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BCAE" w14:textId="657573C8" w:rsidR="00092B2D" w:rsidRPr="00974272" w:rsidRDefault="004E6F31" w:rsidP="005662AA">
      <w:pPr>
        <w:spacing w:before="120" w:after="120"/>
        <w:jc w:val="center"/>
        <w:rPr>
          <w:rFonts w:ascii="Segoe UI" w:hAnsi="Segoe UI" w:cs="Segoe UI"/>
          <w:b/>
          <w:sz w:val="28"/>
          <w:szCs w:val="28"/>
        </w:rPr>
      </w:pPr>
      <w:r w:rsidRPr="00974272">
        <w:rPr>
          <w:rFonts w:ascii="Segoe UI" w:hAnsi="Segoe UI" w:cs="Segoe UI"/>
          <w:b/>
          <w:caps/>
          <w:sz w:val="28"/>
          <w:szCs w:val="28"/>
        </w:rPr>
        <w:t>Dodatek</w:t>
      </w:r>
      <w:r w:rsidRPr="00974272">
        <w:rPr>
          <w:rFonts w:ascii="Segoe UI" w:hAnsi="Segoe UI" w:cs="Segoe UI"/>
          <w:b/>
          <w:sz w:val="28"/>
          <w:szCs w:val="28"/>
        </w:rPr>
        <w:t xml:space="preserve"> č. </w:t>
      </w:r>
      <w:r w:rsidR="00851DBF" w:rsidRPr="00974272">
        <w:rPr>
          <w:rFonts w:ascii="Segoe UI" w:hAnsi="Segoe UI" w:cs="Segoe UI"/>
          <w:b/>
          <w:sz w:val="28"/>
          <w:szCs w:val="28"/>
        </w:rPr>
        <w:t>1</w:t>
      </w:r>
    </w:p>
    <w:p w14:paraId="69D43FCB" w14:textId="5A1A0DBF" w:rsidR="004E6F31" w:rsidRPr="00974272" w:rsidRDefault="004E6F31" w:rsidP="005662AA">
      <w:pPr>
        <w:spacing w:before="120" w:after="120"/>
        <w:jc w:val="center"/>
        <w:rPr>
          <w:rFonts w:ascii="Segoe UI" w:hAnsi="Segoe UI" w:cs="Segoe UI"/>
        </w:rPr>
      </w:pPr>
      <w:r w:rsidRPr="00974272">
        <w:rPr>
          <w:rFonts w:ascii="Segoe UI" w:hAnsi="Segoe UI" w:cs="Segoe UI"/>
        </w:rPr>
        <w:t>k</w:t>
      </w:r>
      <w:bookmarkStart w:id="0" w:name="_Hlk121906333"/>
      <w:r w:rsidR="00851DBF" w:rsidRPr="00974272">
        <w:rPr>
          <w:rFonts w:ascii="Segoe UI" w:hAnsi="Segoe UI" w:cs="Segoe UI"/>
        </w:rPr>
        <w:t xml:space="preserve">e Kupní smlouvě </w:t>
      </w:r>
      <w:r w:rsidRPr="00974272">
        <w:rPr>
          <w:rFonts w:ascii="Segoe UI" w:hAnsi="Segoe UI" w:cs="Segoe UI"/>
        </w:rPr>
        <w:t>ze dne</w:t>
      </w:r>
      <w:r w:rsidR="00CC6CAF" w:rsidRPr="00974272">
        <w:rPr>
          <w:rFonts w:ascii="Segoe UI" w:hAnsi="Segoe UI" w:cs="Segoe UI"/>
        </w:rPr>
        <w:t xml:space="preserve"> 3</w:t>
      </w:r>
      <w:bookmarkEnd w:id="0"/>
      <w:r w:rsidR="005B7C29" w:rsidRPr="00974272">
        <w:rPr>
          <w:rFonts w:ascii="Segoe UI" w:hAnsi="Segoe UI" w:cs="Segoe UI"/>
        </w:rPr>
        <w:t>. 4. 2025</w:t>
      </w:r>
    </w:p>
    <w:p w14:paraId="32082B3E" w14:textId="7D0AF744" w:rsidR="004E6F31" w:rsidRPr="0038457C" w:rsidRDefault="004E6F31" w:rsidP="005662AA">
      <w:pPr>
        <w:spacing w:before="120" w:after="120"/>
        <w:jc w:val="center"/>
        <w:rPr>
          <w:rFonts w:ascii="Segoe UI" w:hAnsi="Segoe UI" w:cs="Segoe UI"/>
        </w:rPr>
      </w:pPr>
      <w:r w:rsidRPr="00974272">
        <w:rPr>
          <w:rFonts w:ascii="Segoe UI" w:hAnsi="Segoe UI" w:cs="Segoe UI"/>
        </w:rPr>
        <w:t>uzavřené mezi</w:t>
      </w:r>
    </w:p>
    <w:p w14:paraId="62B9EC43" w14:textId="1404D683" w:rsidR="00974272" w:rsidRPr="003748DD" w:rsidRDefault="00974272" w:rsidP="003748DD">
      <w:pPr>
        <w:widowControl w:val="0"/>
        <w:spacing w:before="480" w:after="240" w:line="240" w:lineRule="auto"/>
        <w:jc w:val="both"/>
        <w:rPr>
          <w:rFonts w:ascii="Segoe UI" w:eastAsia="SimSun" w:hAnsi="Segoe UI" w:cs="Segoe UI"/>
          <w:b/>
          <w:caps/>
        </w:rPr>
      </w:pPr>
      <w:r w:rsidRPr="003748DD">
        <w:rPr>
          <w:rFonts w:ascii="Segoe UI" w:eastAsia="SimSun" w:hAnsi="Segoe UI" w:cs="Segoe UI"/>
          <w:b/>
          <w:caps/>
        </w:rPr>
        <w:t>Smluvní strany</w:t>
      </w:r>
    </w:p>
    <w:p w14:paraId="11A9B35D" w14:textId="77777777" w:rsidR="00974272" w:rsidRPr="00974272" w:rsidRDefault="00974272" w:rsidP="00974272">
      <w:pPr>
        <w:widowControl w:val="0"/>
        <w:numPr>
          <w:ilvl w:val="0"/>
          <w:numId w:val="16"/>
        </w:numPr>
        <w:spacing w:before="120" w:after="120" w:line="240" w:lineRule="auto"/>
        <w:ind w:left="567" w:hanging="567"/>
        <w:jc w:val="both"/>
        <w:rPr>
          <w:rFonts w:ascii="Segoe UI" w:eastAsia="Times New Roman" w:hAnsi="Segoe UI" w:cs="Segoe UI"/>
          <w:b/>
          <w:color w:val="000000"/>
        </w:rPr>
      </w:pPr>
      <w:r w:rsidRPr="00974272">
        <w:rPr>
          <w:rFonts w:ascii="Segoe UI" w:eastAsia="Times New Roman" w:hAnsi="Segoe UI" w:cs="Segoe UI"/>
          <w:b/>
          <w:color w:val="000000"/>
        </w:rPr>
        <w:t>Univerzita Karlova, Farmaceutická fakulta v Hradci Králové</w:t>
      </w:r>
    </w:p>
    <w:p w14:paraId="3652B547" w14:textId="77777777" w:rsidR="00974272" w:rsidRPr="00974272" w:rsidRDefault="00974272" w:rsidP="00974272">
      <w:pPr>
        <w:widowControl w:val="0"/>
        <w:tabs>
          <w:tab w:val="left" w:pos="2127"/>
          <w:tab w:val="left" w:pos="2410"/>
        </w:tabs>
        <w:overflowPunct w:val="0"/>
        <w:autoSpaceDE w:val="0"/>
        <w:autoSpaceDN w:val="0"/>
        <w:adjustRightInd w:val="0"/>
        <w:spacing w:after="0" w:line="280" w:lineRule="atLeast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se sídlem:</w:t>
      </w:r>
      <w:r w:rsidRPr="00974272">
        <w:rPr>
          <w:rFonts w:ascii="Segoe UI" w:eastAsia="Times New Roman" w:hAnsi="Segoe UI" w:cs="Segoe UI"/>
        </w:rPr>
        <w:tab/>
      </w:r>
      <w:r w:rsidRPr="00974272">
        <w:rPr>
          <w:rFonts w:ascii="Segoe UI" w:eastAsia="Times New Roman" w:hAnsi="Segoe UI" w:cs="Segoe UI"/>
        </w:rPr>
        <w:tab/>
      </w:r>
      <w:bookmarkStart w:id="1" w:name="_Hlk72311839"/>
      <w:r w:rsidRPr="00974272">
        <w:rPr>
          <w:rFonts w:ascii="Segoe UI" w:eastAsia="Times New Roman" w:hAnsi="Segoe UI" w:cs="Segoe UI"/>
        </w:rPr>
        <w:t>Akademika Heyrovského 1203, 500 05 Hradec Králové</w:t>
      </w:r>
      <w:bookmarkEnd w:id="1"/>
    </w:p>
    <w:p w14:paraId="1E012B01" w14:textId="77777777" w:rsidR="00974272" w:rsidRPr="00974272" w:rsidRDefault="00974272" w:rsidP="00974272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2410" w:hanging="1843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zastoupená:</w:t>
      </w:r>
      <w:r w:rsidRPr="00974272">
        <w:rPr>
          <w:rFonts w:ascii="Segoe UI" w:eastAsia="Times New Roman" w:hAnsi="Segoe UI" w:cs="Segoe UI"/>
        </w:rPr>
        <w:tab/>
        <w:t>doc. PharmDr. Jaroslavem Rohem, Ph.D.,</w:t>
      </w:r>
      <w:r w:rsidRPr="00974272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974272">
        <w:rPr>
          <w:rFonts w:ascii="Segoe UI" w:eastAsia="Times New Roman" w:hAnsi="Segoe UI" w:cs="Segoe UI"/>
        </w:rPr>
        <w:t xml:space="preserve">děkanem Farmaceutické fakulty Univerzity Karlovy v Hradci Králové, </w:t>
      </w:r>
    </w:p>
    <w:p w14:paraId="2DDB8069" w14:textId="77777777" w:rsidR="00974272" w:rsidRPr="00974272" w:rsidRDefault="00974272" w:rsidP="00974272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IČO:</w:t>
      </w:r>
      <w:r w:rsidRPr="00974272">
        <w:rPr>
          <w:rFonts w:ascii="Segoe UI" w:eastAsia="Times New Roman" w:hAnsi="Segoe UI" w:cs="Segoe UI"/>
        </w:rPr>
        <w:tab/>
        <w:t>00216208</w:t>
      </w:r>
    </w:p>
    <w:p w14:paraId="58D9F4B7" w14:textId="77777777" w:rsidR="00974272" w:rsidRPr="00974272" w:rsidRDefault="00974272" w:rsidP="00974272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DIČ:</w:t>
      </w:r>
      <w:r w:rsidRPr="00974272">
        <w:rPr>
          <w:rFonts w:ascii="Segoe UI" w:eastAsia="Times New Roman" w:hAnsi="Segoe UI" w:cs="Segoe UI"/>
        </w:rPr>
        <w:tab/>
        <w:t>CZ00216208</w:t>
      </w:r>
    </w:p>
    <w:p w14:paraId="3C8DEFA4" w14:textId="77777777" w:rsidR="00974272" w:rsidRPr="00974272" w:rsidRDefault="00974272" w:rsidP="00974272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Bankovní spojení:</w:t>
      </w:r>
      <w:r w:rsidRPr="00974272">
        <w:rPr>
          <w:rFonts w:ascii="Segoe UI" w:eastAsia="Times New Roman" w:hAnsi="Segoe UI" w:cs="Segoe UI"/>
        </w:rPr>
        <w:tab/>
        <w:t>Československá obchodní banka, a. s.,</w:t>
      </w:r>
      <w:r w:rsidRPr="0097427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74272">
        <w:rPr>
          <w:rFonts w:ascii="Segoe UI" w:eastAsia="Times New Roman" w:hAnsi="Segoe UI" w:cs="Segoe UI"/>
        </w:rPr>
        <w:t>pobočka Hradec Králové, č. ú: 153149586/0300</w:t>
      </w:r>
    </w:p>
    <w:p w14:paraId="2C2F3448" w14:textId="77777777" w:rsidR="00974272" w:rsidRPr="00974272" w:rsidRDefault="00974272" w:rsidP="00974272">
      <w:pPr>
        <w:widowControl w:val="0"/>
        <w:tabs>
          <w:tab w:val="left" w:pos="2268"/>
        </w:tabs>
        <w:overflowPunct w:val="0"/>
        <w:autoSpaceDE w:val="0"/>
        <w:autoSpaceDN w:val="0"/>
        <w:adjustRightInd w:val="0"/>
        <w:spacing w:before="120" w:after="120" w:line="240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(dále jen „</w:t>
      </w:r>
      <w:r w:rsidRPr="00974272">
        <w:rPr>
          <w:rFonts w:ascii="Segoe UI" w:eastAsia="Times New Roman" w:hAnsi="Segoe UI" w:cs="Segoe UI"/>
          <w:b/>
        </w:rPr>
        <w:t>Kupující 1</w:t>
      </w:r>
      <w:r w:rsidRPr="00974272">
        <w:rPr>
          <w:rFonts w:ascii="Segoe UI" w:eastAsia="Times New Roman" w:hAnsi="Segoe UI" w:cs="Segoe UI"/>
        </w:rPr>
        <w:t xml:space="preserve">“) </w:t>
      </w:r>
    </w:p>
    <w:p w14:paraId="18406E6C" w14:textId="5A251459" w:rsidR="00974272" w:rsidRPr="00D00493" w:rsidRDefault="00974272" w:rsidP="00D00493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  <w:color w:val="000000"/>
        </w:rPr>
        <w:t>a</w:t>
      </w:r>
    </w:p>
    <w:p w14:paraId="7AD8D975" w14:textId="5967CEDF" w:rsidR="00974272" w:rsidRPr="00974272" w:rsidRDefault="0090247E" w:rsidP="00974272">
      <w:pPr>
        <w:widowControl w:val="0"/>
        <w:numPr>
          <w:ilvl w:val="0"/>
          <w:numId w:val="16"/>
        </w:numPr>
        <w:spacing w:before="120" w:after="120" w:line="240" w:lineRule="auto"/>
        <w:ind w:left="567" w:hanging="567"/>
        <w:jc w:val="both"/>
        <w:rPr>
          <w:rFonts w:ascii="Segoe UI" w:eastAsia="Times New Roman" w:hAnsi="Segoe UI" w:cs="Segoe UI"/>
          <w:b/>
          <w:color w:val="000000"/>
        </w:rPr>
      </w:pPr>
      <w:proofErr w:type="spellStart"/>
      <w:r>
        <w:rPr>
          <w:rFonts w:ascii="Segoe UI" w:eastAsia="Times New Roman" w:hAnsi="Segoe UI" w:cs="Segoe UI"/>
          <w:b/>
          <w:color w:val="000000"/>
        </w:rPr>
        <w:t>Animalab</w:t>
      </w:r>
      <w:proofErr w:type="spellEnd"/>
      <w:r w:rsidR="00974272" w:rsidRPr="00974272">
        <w:rPr>
          <w:rFonts w:ascii="Segoe UI" w:eastAsia="Times New Roman" w:hAnsi="Segoe UI" w:cs="Segoe UI"/>
          <w:b/>
          <w:color w:val="000000"/>
        </w:rPr>
        <w:t xml:space="preserve"> s.r.o.</w:t>
      </w:r>
    </w:p>
    <w:p w14:paraId="6C1B4E7E" w14:textId="037E4439" w:rsidR="00974272" w:rsidRPr="00974272" w:rsidRDefault="00974272" w:rsidP="00974272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se sídlem:</w:t>
      </w:r>
      <w:r w:rsidRPr="00974272">
        <w:rPr>
          <w:rFonts w:ascii="Segoe UI" w:eastAsia="Times New Roman" w:hAnsi="Segoe UI" w:cs="Segoe UI"/>
        </w:rPr>
        <w:tab/>
      </w:r>
      <w:r w:rsidR="0090247E">
        <w:rPr>
          <w:rFonts w:ascii="Segoe UI" w:eastAsia="Times New Roman" w:hAnsi="Segoe UI" w:cs="Segoe UI"/>
        </w:rPr>
        <w:t xml:space="preserve">Na bateriích 505/57, </w:t>
      </w:r>
      <w:r w:rsidR="006761A9" w:rsidRPr="006761A9">
        <w:rPr>
          <w:rFonts w:ascii="Segoe UI" w:eastAsia="Times New Roman" w:hAnsi="Segoe UI" w:cs="Segoe UI"/>
        </w:rPr>
        <w:t>162 00</w:t>
      </w:r>
      <w:r w:rsidR="006761A9">
        <w:rPr>
          <w:rFonts w:ascii="Segoe UI" w:eastAsia="Times New Roman" w:hAnsi="Segoe UI" w:cs="Segoe UI"/>
        </w:rPr>
        <w:t xml:space="preserve"> </w:t>
      </w:r>
      <w:r w:rsidR="0090247E">
        <w:rPr>
          <w:rFonts w:ascii="Segoe UI" w:eastAsia="Times New Roman" w:hAnsi="Segoe UI" w:cs="Segoe UI"/>
        </w:rPr>
        <w:t>Praha 6</w:t>
      </w:r>
      <w:r w:rsidR="006761A9">
        <w:rPr>
          <w:rFonts w:ascii="Segoe UI" w:eastAsia="Times New Roman" w:hAnsi="Segoe UI" w:cs="Segoe UI"/>
        </w:rPr>
        <w:t xml:space="preserve"> </w:t>
      </w:r>
    </w:p>
    <w:p w14:paraId="6E9F34AD" w14:textId="32200131" w:rsidR="00974272" w:rsidRPr="00974272" w:rsidRDefault="00974272" w:rsidP="00974272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zastoupený</w:t>
      </w:r>
      <w:r w:rsidRPr="00974272">
        <w:rPr>
          <w:rFonts w:ascii="Segoe UI" w:eastAsia="Times New Roman" w:hAnsi="Segoe UI" w:cs="Segoe UI"/>
          <w:bCs/>
        </w:rPr>
        <w:t>:</w:t>
      </w:r>
      <w:r w:rsidRPr="00974272">
        <w:rPr>
          <w:rFonts w:ascii="Segoe UI" w:eastAsia="Times New Roman" w:hAnsi="Segoe UI" w:cs="Segoe UI"/>
          <w:b/>
        </w:rPr>
        <w:tab/>
      </w:r>
      <w:r w:rsidR="00DA6C01">
        <w:rPr>
          <w:rFonts w:ascii="Segoe UI" w:eastAsia="Times New Roman" w:hAnsi="Segoe UI" w:cs="Segoe UI"/>
        </w:rPr>
        <w:t>Mgr. Markem Baxou</w:t>
      </w:r>
      <w:r w:rsidRPr="00974272">
        <w:rPr>
          <w:rFonts w:ascii="Segoe UI" w:eastAsia="Times New Roman" w:hAnsi="Segoe UI" w:cs="Segoe UI"/>
        </w:rPr>
        <w:t>, jednatelem</w:t>
      </w:r>
    </w:p>
    <w:p w14:paraId="6CB4C941" w14:textId="05B2C121" w:rsidR="00974272" w:rsidRPr="00974272" w:rsidRDefault="00974272" w:rsidP="00974272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IČO:</w:t>
      </w:r>
      <w:r w:rsidRPr="00974272">
        <w:rPr>
          <w:rFonts w:ascii="Segoe UI" w:eastAsia="Times New Roman" w:hAnsi="Segoe UI" w:cs="Segoe UI"/>
        </w:rPr>
        <w:tab/>
      </w:r>
      <w:r w:rsidR="00780BB1">
        <w:rPr>
          <w:rFonts w:ascii="Segoe UI" w:eastAsia="Times New Roman" w:hAnsi="Segoe UI" w:cs="Segoe UI"/>
        </w:rPr>
        <w:t>033</w:t>
      </w:r>
      <w:r w:rsidR="00182430">
        <w:rPr>
          <w:rFonts w:ascii="Segoe UI" w:eastAsia="Times New Roman" w:hAnsi="Segoe UI" w:cs="Segoe UI"/>
        </w:rPr>
        <w:t>25008</w:t>
      </w:r>
    </w:p>
    <w:p w14:paraId="6E99BEEB" w14:textId="5F569B00" w:rsidR="00974272" w:rsidRPr="00974272" w:rsidRDefault="00974272" w:rsidP="00974272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DIČ:</w:t>
      </w:r>
      <w:r w:rsidRPr="00974272">
        <w:rPr>
          <w:rFonts w:ascii="Segoe UI" w:eastAsia="Times New Roman" w:hAnsi="Segoe UI" w:cs="Segoe UI"/>
        </w:rPr>
        <w:tab/>
        <w:t>CZ</w:t>
      </w:r>
      <w:r w:rsidR="00182430">
        <w:rPr>
          <w:rFonts w:ascii="Segoe UI" w:eastAsia="Times New Roman" w:hAnsi="Segoe UI" w:cs="Segoe UI"/>
        </w:rPr>
        <w:t>03325008</w:t>
      </w:r>
    </w:p>
    <w:p w14:paraId="1B3E2466" w14:textId="241697EA" w:rsidR="00974272" w:rsidRPr="00974272" w:rsidRDefault="00974272" w:rsidP="00974272">
      <w:pPr>
        <w:widowControl w:val="0"/>
        <w:tabs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Bankovní spojení:</w:t>
      </w:r>
      <w:r w:rsidRPr="00974272">
        <w:rPr>
          <w:rFonts w:ascii="Segoe UI" w:eastAsia="Times New Roman" w:hAnsi="Segoe UI" w:cs="Segoe UI"/>
        </w:rPr>
        <w:tab/>
        <w:t>ČSOB</w:t>
      </w:r>
      <w:r w:rsidR="00726A52">
        <w:rPr>
          <w:rFonts w:ascii="Segoe UI" w:eastAsia="Times New Roman" w:hAnsi="Segoe UI" w:cs="Segoe UI"/>
        </w:rPr>
        <w:t xml:space="preserve"> a.s.</w:t>
      </w:r>
      <w:r w:rsidRPr="00974272">
        <w:rPr>
          <w:rFonts w:ascii="Segoe UI" w:eastAsia="Times New Roman" w:hAnsi="Segoe UI" w:cs="Segoe UI"/>
        </w:rPr>
        <w:t xml:space="preserve">, č. </w:t>
      </w:r>
      <w:proofErr w:type="spellStart"/>
      <w:r w:rsidRPr="00974272">
        <w:rPr>
          <w:rFonts w:ascii="Segoe UI" w:eastAsia="Times New Roman" w:hAnsi="Segoe UI" w:cs="Segoe UI"/>
        </w:rPr>
        <w:t>ú.</w:t>
      </w:r>
      <w:proofErr w:type="spellEnd"/>
      <w:r w:rsidRPr="00974272">
        <w:rPr>
          <w:rFonts w:ascii="Segoe UI" w:eastAsia="Times New Roman" w:hAnsi="Segoe UI" w:cs="Segoe UI"/>
        </w:rPr>
        <w:t xml:space="preserve"> </w:t>
      </w:r>
      <w:r w:rsidR="00EB1F0B">
        <w:rPr>
          <w:rFonts w:ascii="Segoe UI" w:eastAsia="Times New Roman" w:hAnsi="Segoe UI" w:cs="Segoe UI"/>
        </w:rPr>
        <w:t>339042082</w:t>
      </w:r>
      <w:r w:rsidRPr="00974272">
        <w:rPr>
          <w:rFonts w:ascii="Segoe UI" w:eastAsia="Times New Roman" w:hAnsi="Segoe UI" w:cs="Segoe UI"/>
        </w:rPr>
        <w:t>/0300</w:t>
      </w:r>
    </w:p>
    <w:p w14:paraId="3A072D9A" w14:textId="17E24B24" w:rsidR="00974272" w:rsidRPr="00974272" w:rsidRDefault="00974272" w:rsidP="00974272">
      <w:pPr>
        <w:widowControl w:val="0"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 xml:space="preserve">společnost vedená u </w:t>
      </w:r>
      <w:r w:rsidR="00EB1F0B">
        <w:rPr>
          <w:rFonts w:ascii="Segoe UI" w:eastAsia="Times New Roman" w:hAnsi="Segoe UI" w:cs="Segoe UI"/>
        </w:rPr>
        <w:t>Městského soudu v Praze</w:t>
      </w:r>
      <w:r w:rsidRPr="00974272">
        <w:rPr>
          <w:rFonts w:ascii="Segoe UI" w:eastAsia="Times New Roman" w:hAnsi="Segoe UI" w:cs="Segoe UI"/>
        </w:rPr>
        <w:t xml:space="preserve">, </w:t>
      </w:r>
      <w:proofErr w:type="spellStart"/>
      <w:r w:rsidRPr="00974272">
        <w:rPr>
          <w:rFonts w:ascii="Segoe UI" w:eastAsia="Times New Roman" w:hAnsi="Segoe UI" w:cs="Segoe UI"/>
        </w:rPr>
        <w:t>sp</w:t>
      </w:r>
      <w:proofErr w:type="spellEnd"/>
      <w:r w:rsidRPr="00974272">
        <w:rPr>
          <w:rFonts w:ascii="Segoe UI" w:eastAsia="Times New Roman" w:hAnsi="Segoe UI" w:cs="Segoe UI"/>
        </w:rPr>
        <w:t xml:space="preserve">. zn: C </w:t>
      </w:r>
      <w:r w:rsidR="004C2E8C">
        <w:rPr>
          <w:rFonts w:ascii="Segoe UI" w:eastAsia="Times New Roman" w:hAnsi="Segoe UI" w:cs="Segoe UI"/>
        </w:rPr>
        <w:t>230401</w:t>
      </w:r>
    </w:p>
    <w:p w14:paraId="406D50E6" w14:textId="77777777" w:rsidR="00974272" w:rsidRPr="00974272" w:rsidRDefault="00974272" w:rsidP="00974272">
      <w:pPr>
        <w:widowControl w:val="0"/>
        <w:tabs>
          <w:tab w:val="left" w:pos="2268"/>
        </w:tabs>
        <w:overflowPunct w:val="0"/>
        <w:autoSpaceDE w:val="0"/>
        <w:autoSpaceDN w:val="0"/>
        <w:adjustRightInd w:val="0"/>
        <w:spacing w:before="120" w:after="120" w:line="240" w:lineRule="auto"/>
        <w:ind w:left="567"/>
        <w:jc w:val="both"/>
        <w:textAlignment w:val="baseline"/>
        <w:rPr>
          <w:rFonts w:ascii="Segoe UI" w:eastAsia="Times New Roman" w:hAnsi="Segoe UI" w:cs="Segoe UI"/>
        </w:rPr>
      </w:pPr>
      <w:r w:rsidRPr="00974272">
        <w:rPr>
          <w:rFonts w:ascii="Segoe UI" w:eastAsia="Times New Roman" w:hAnsi="Segoe UI" w:cs="Segoe UI"/>
        </w:rPr>
        <w:t>(dále jen „</w:t>
      </w:r>
      <w:r w:rsidRPr="00974272">
        <w:rPr>
          <w:rFonts w:ascii="Segoe UI" w:eastAsia="Times New Roman" w:hAnsi="Segoe UI" w:cs="Segoe UI"/>
          <w:b/>
        </w:rPr>
        <w:t>Prodávající</w:t>
      </w:r>
      <w:r w:rsidRPr="00974272">
        <w:rPr>
          <w:rFonts w:ascii="Segoe UI" w:eastAsia="Times New Roman" w:hAnsi="Segoe UI" w:cs="Segoe UI"/>
        </w:rPr>
        <w:t xml:space="preserve">“) </w:t>
      </w:r>
    </w:p>
    <w:p w14:paraId="3CC56D3C" w14:textId="77777777" w:rsidR="00974272" w:rsidRPr="00974272" w:rsidRDefault="00974272" w:rsidP="001644B4">
      <w:pPr>
        <w:widowControl w:val="0"/>
        <w:tabs>
          <w:tab w:val="left" w:pos="1701"/>
        </w:tabs>
        <w:spacing w:before="120" w:after="120" w:line="360" w:lineRule="auto"/>
        <w:jc w:val="both"/>
        <w:rPr>
          <w:rFonts w:ascii="Segoe UI" w:eastAsia="Times New Roman" w:hAnsi="Segoe UI" w:cs="Segoe UI"/>
          <w:lang w:eastAsia="cs-CZ"/>
        </w:rPr>
      </w:pPr>
      <w:r w:rsidRPr="00974272">
        <w:rPr>
          <w:rFonts w:ascii="Segoe UI" w:eastAsia="Times New Roman" w:hAnsi="Segoe UI" w:cs="Segoe UI"/>
          <w:lang w:eastAsia="cs-CZ"/>
        </w:rPr>
        <w:t xml:space="preserve">(Prodávající a Kupující dále společně rovněž </w:t>
      </w:r>
      <w:r w:rsidRPr="00974272">
        <w:rPr>
          <w:rFonts w:ascii="Segoe UI" w:eastAsia="Times New Roman" w:hAnsi="Segoe UI" w:cs="Segoe UI"/>
          <w:b/>
          <w:i/>
          <w:lang w:eastAsia="cs-CZ"/>
        </w:rPr>
        <w:t>„</w:t>
      </w:r>
      <w:r w:rsidRPr="00974272">
        <w:rPr>
          <w:rFonts w:ascii="Segoe UI" w:eastAsia="Times New Roman" w:hAnsi="Segoe UI" w:cs="Segoe UI"/>
          <w:b/>
          <w:iCs/>
          <w:lang w:eastAsia="cs-CZ"/>
        </w:rPr>
        <w:t>Smluvní</w:t>
      </w:r>
      <w:r w:rsidRPr="00974272">
        <w:rPr>
          <w:rFonts w:ascii="Segoe UI" w:eastAsia="Times New Roman" w:hAnsi="Segoe UI" w:cs="Segoe UI"/>
          <w:b/>
          <w:i/>
          <w:lang w:eastAsia="cs-CZ"/>
        </w:rPr>
        <w:t xml:space="preserve"> </w:t>
      </w:r>
      <w:r w:rsidRPr="00974272">
        <w:rPr>
          <w:rFonts w:ascii="Segoe UI" w:eastAsia="Times New Roman" w:hAnsi="Segoe UI" w:cs="Segoe UI"/>
          <w:b/>
          <w:iCs/>
          <w:lang w:eastAsia="cs-CZ"/>
        </w:rPr>
        <w:t>strany</w:t>
      </w:r>
      <w:r w:rsidRPr="00974272">
        <w:rPr>
          <w:rFonts w:ascii="Segoe UI" w:eastAsia="Times New Roman" w:hAnsi="Segoe UI" w:cs="Segoe UI"/>
          <w:b/>
          <w:i/>
          <w:lang w:eastAsia="cs-CZ"/>
        </w:rPr>
        <w:t>“</w:t>
      </w:r>
      <w:r w:rsidRPr="00974272">
        <w:rPr>
          <w:rFonts w:ascii="Segoe UI" w:eastAsia="Times New Roman" w:hAnsi="Segoe UI" w:cs="Segoe UI"/>
          <w:bCs/>
          <w:i/>
          <w:lang w:eastAsia="cs-CZ"/>
        </w:rPr>
        <w:t>)</w:t>
      </w:r>
    </w:p>
    <w:p w14:paraId="530A60E4" w14:textId="77777777" w:rsidR="00122B13" w:rsidRPr="00122B13" w:rsidRDefault="00122B13" w:rsidP="00122B13">
      <w:pPr>
        <w:keepNext/>
        <w:widowControl w:val="0"/>
        <w:tabs>
          <w:tab w:val="left" w:pos="567"/>
          <w:tab w:val="left" w:pos="600"/>
          <w:tab w:val="right" w:pos="9345"/>
        </w:tabs>
        <w:spacing w:before="120" w:after="120"/>
        <w:ind w:left="567" w:hanging="567"/>
        <w:rPr>
          <w:rFonts w:ascii="Segoe UI" w:eastAsia="Times New Roman" w:hAnsi="Segoe UI" w:cs="Segoe UI"/>
          <w:b/>
          <w:lang w:eastAsia="cs-CZ"/>
        </w:rPr>
      </w:pPr>
      <w:r w:rsidRPr="00122B13">
        <w:rPr>
          <w:rFonts w:ascii="Segoe UI" w:eastAsia="Times New Roman" w:hAnsi="Segoe UI" w:cs="Segoe UI"/>
          <w:b/>
          <w:lang w:eastAsia="cs-CZ"/>
        </w:rPr>
        <w:t>uzavírají</w:t>
      </w:r>
    </w:p>
    <w:p w14:paraId="6167D4DA" w14:textId="065D014D" w:rsidR="001B56A8" w:rsidRPr="008F73FE" w:rsidRDefault="00122B13" w:rsidP="001644B4">
      <w:pPr>
        <w:widowControl w:val="0"/>
        <w:spacing w:before="120" w:after="120"/>
        <w:jc w:val="both"/>
        <w:rPr>
          <w:rFonts w:ascii="Segoe UI" w:eastAsia="Times New Roman" w:hAnsi="Segoe UI" w:cs="Segoe UI"/>
          <w:b/>
          <w:bCs/>
          <w:szCs w:val="20"/>
          <w:lang w:eastAsia="cs-CZ"/>
        </w:rPr>
      </w:pPr>
      <w:r w:rsidRPr="00122B13">
        <w:rPr>
          <w:rFonts w:ascii="Segoe UI" w:eastAsia="Times New Roman" w:hAnsi="Segoe UI" w:cs="Segoe UI"/>
          <w:szCs w:val="20"/>
          <w:lang w:eastAsia="cs-CZ"/>
        </w:rPr>
        <w:t xml:space="preserve">tento </w:t>
      </w:r>
      <w:r w:rsidRPr="00122B13">
        <w:rPr>
          <w:rFonts w:ascii="Segoe UI" w:eastAsia="Times New Roman" w:hAnsi="Segoe UI" w:cs="Segoe UI"/>
          <w:b/>
          <w:bCs/>
          <w:szCs w:val="20"/>
          <w:lang w:eastAsia="cs-CZ"/>
        </w:rPr>
        <w:t xml:space="preserve">Dodatek č. </w:t>
      </w:r>
      <w:r>
        <w:rPr>
          <w:rFonts w:ascii="Segoe UI" w:eastAsia="Times New Roman" w:hAnsi="Segoe UI" w:cs="Segoe UI"/>
          <w:b/>
          <w:bCs/>
          <w:szCs w:val="20"/>
          <w:lang w:eastAsia="cs-CZ"/>
        </w:rPr>
        <w:t>1</w:t>
      </w:r>
      <w:r w:rsidRPr="00122B13">
        <w:rPr>
          <w:rFonts w:ascii="Segoe UI" w:eastAsia="Times New Roman" w:hAnsi="Segoe UI" w:cs="Segoe UI"/>
          <w:szCs w:val="20"/>
          <w:lang w:eastAsia="cs-CZ"/>
        </w:rPr>
        <w:t xml:space="preserve"> </w:t>
      </w:r>
      <w:r>
        <w:rPr>
          <w:rFonts w:ascii="Segoe UI" w:eastAsia="Times New Roman" w:hAnsi="Segoe UI" w:cs="Segoe UI"/>
          <w:szCs w:val="20"/>
          <w:lang w:eastAsia="cs-CZ"/>
        </w:rPr>
        <w:t>Kupní smlouvy</w:t>
      </w:r>
      <w:r w:rsidR="00093D97">
        <w:rPr>
          <w:rFonts w:ascii="Segoe UI" w:eastAsia="Times New Roman" w:hAnsi="Segoe UI" w:cs="Segoe UI"/>
          <w:szCs w:val="20"/>
          <w:lang w:eastAsia="cs-CZ"/>
        </w:rPr>
        <w:t xml:space="preserve"> </w:t>
      </w:r>
      <w:r w:rsidR="00093D97" w:rsidRPr="00093D97">
        <w:rPr>
          <w:rFonts w:ascii="Segoe UI" w:eastAsia="Times New Roman" w:hAnsi="Segoe UI" w:cs="Segoe UI"/>
          <w:szCs w:val="20"/>
          <w:lang w:eastAsia="cs-CZ"/>
        </w:rPr>
        <w:t>„</w:t>
      </w:r>
      <w:bookmarkStart w:id="2" w:name="_Hlk227312013"/>
      <w:r w:rsidR="00093D97" w:rsidRPr="00093D97">
        <w:rPr>
          <w:rFonts w:ascii="Segoe UI" w:eastAsia="Times New Roman" w:hAnsi="Segoe UI" w:cs="Segoe UI"/>
          <w:szCs w:val="20"/>
          <w:lang w:eastAsia="cs-CZ"/>
        </w:rPr>
        <w:t xml:space="preserve">MEPHARED 2 – </w:t>
      </w:r>
      <w:bookmarkEnd w:id="2"/>
      <w:r w:rsidR="004C2E8C">
        <w:rPr>
          <w:rFonts w:ascii="Segoe UI" w:eastAsia="Times New Roman" w:hAnsi="Segoe UI" w:cs="Segoe UI"/>
          <w:szCs w:val="20"/>
          <w:lang w:eastAsia="cs-CZ"/>
        </w:rPr>
        <w:t>dekontaminační parní sterilizátor</w:t>
      </w:r>
      <w:r w:rsidR="00093D97" w:rsidRPr="00093D97">
        <w:rPr>
          <w:rFonts w:ascii="Segoe UI" w:eastAsia="Times New Roman" w:hAnsi="Segoe UI" w:cs="Segoe UI"/>
          <w:szCs w:val="20"/>
          <w:lang w:eastAsia="cs-CZ"/>
        </w:rPr>
        <w:t>“</w:t>
      </w:r>
      <w:r w:rsidRPr="00122B13">
        <w:rPr>
          <w:rFonts w:ascii="Segoe UI" w:eastAsia="Times New Roman" w:hAnsi="Segoe UI" w:cs="Segoe UI"/>
          <w:szCs w:val="20"/>
          <w:lang w:eastAsia="cs-CZ"/>
        </w:rPr>
        <w:t xml:space="preserve"> (dále jen „</w:t>
      </w:r>
      <w:r w:rsidRPr="00122B13">
        <w:rPr>
          <w:rFonts w:ascii="Segoe UI" w:eastAsia="Times New Roman" w:hAnsi="Segoe UI" w:cs="Segoe UI"/>
          <w:b/>
          <w:bCs/>
          <w:szCs w:val="20"/>
          <w:lang w:eastAsia="cs-CZ"/>
        </w:rPr>
        <w:t>Dodatek</w:t>
      </w:r>
      <w:r w:rsidRPr="00122B13">
        <w:rPr>
          <w:rFonts w:ascii="Segoe UI" w:eastAsia="Times New Roman" w:hAnsi="Segoe UI" w:cs="Segoe UI"/>
          <w:szCs w:val="20"/>
          <w:lang w:eastAsia="cs-CZ"/>
        </w:rPr>
        <w:t>“).</w:t>
      </w:r>
    </w:p>
    <w:p w14:paraId="76457725" w14:textId="77777777" w:rsidR="008F73FE" w:rsidRPr="008F73FE" w:rsidRDefault="008F73FE" w:rsidP="001644B4">
      <w:pPr>
        <w:widowControl w:val="0"/>
        <w:spacing w:before="240" w:after="120"/>
        <w:jc w:val="both"/>
        <w:rPr>
          <w:rFonts w:ascii="Segoe UI" w:eastAsia="Times New Roman" w:hAnsi="Segoe UI" w:cs="Segoe UI"/>
          <w:b/>
          <w:bCs/>
          <w:lang w:eastAsia="cs-CZ"/>
        </w:rPr>
      </w:pPr>
      <w:r w:rsidRPr="008F73FE">
        <w:rPr>
          <w:rFonts w:ascii="Segoe UI" w:eastAsia="Times New Roman" w:hAnsi="Segoe UI" w:cs="Segoe UI"/>
          <w:b/>
          <w:bCs/>
          <w:lang w:eastAsia="cs-CZ"/>
        </w:rPr>
        <w:t>2.</w:t>
      </w:r>
      <w:r w:rsidRPr="008F73FE">
        <w:rPr>
          <w:rFonts w:ascii="Segoe UI" w:eastAsia="Times New Roman" w:hAnsi="Segoe UI" w:cs="Segoe UI"/>
          <w:b/>
          <w:bCs/>
          <w:lang w:eastAsia="cs-CZ"/>
        </w:rPr>
        <w:tab/>
        <w:t>ÚVODNÍ USTANOVENÍ</w:t>
      </w:r>
    </w:p>
    <w:p w14:paraId="61F8CD16" w14:textId="7DB5D3B0" w:rsidR="008F73FE" w:rsidRPr="008F73FE" w:rsidRDefault="008F73FE" w:rsidP="001644B4">
      <w:pPr>
        <w:widowControl w:val="0"/>
        <w:spacing w:before="120" w:after="120"/>
        <w:ind w:left="709" w:hanging="709"/>
        <w:jc w:val="both"/>
        <w:rPr>
          <w:rFonts w:ascii="Segoe UI" w:eastAsia="Times New Roman" w:hAnsi="Segoe UI" w:cs="Segoe UI"/>
          <w:lang w:eastAsia="cs-CZ"/>
        </w:rPr>
      </w:pPr>
      <w:r w:rsidRPr="008F73FE">
        <w:rPr>
          <w:rFonts w:ascii="Segoe UI" w:eastAsia="Times New Roman" w:hAnsi="Segoe UI" w:cs="Segoe UI"/>
          <w:lang w:eastAsia="cs-CZ"/>
        </w:rPr>
        <w:t>2.1</w:t>
      </w:r>
      <w:r w:rsidRPr="008F73FE">
        <w:rPr>
          <w:rFonts w:ascii="Segoe UI" w:eastAsia="Times New Roman" w:hAnsi="Segoe UI" w:cs="Segoe UI"/>
          <w:lang w:eastAsia="cs-CZ"/>
        </w:rPr>
        <w:tab/>
        <w:t xml:space="preserve">Smluvní strany uzavřely dne </w:t>
      </w:r>
      <w:r w:rsidR="00F7314D">
        <w:rPr>
          <w:rFonts w:ascii="Segoe UI" w:eastAsia="Times New Roman" w:hAnsi="Segoe UI" w:cs="Segoe UI"/>
          <w:lang w:eastAsia="cs-CZ"/>
        </w:rPr>
        <w:t>6. 3</w:t>
      </w:r>
      <w:r>
        <w:rPr>
          <w:rFonts w:ascii="Segoe UI" w:eastAsia="Times New Roman" w:hAnsi="Segoe UI" w:cs="Segoe UI"/>
          <w:lang w:eastAsia="cs-CZ"/>
        </w:rPr>
        <w:t>. 2025</w:t>
      </w:r>
      <w:r w:rsidRPr="008F73FE">
        <w:rPr>
          <w:rFonts w:ascii="Segoe UI" w:eastAsia="Times New Roman" w:hAnsi="Segoe UI" w:cs="Segoe UI"/>
          <w:lang w:eastAsia="cs-CZ"/>
        </w:rPr>
        <w:t xml:space="preserve"> </w:t>
      </w:r>
      <w:r w:rsidR="004A49FB">
        <w:rPr>
          <w:rFonts w:ascii="Segoe UI" w:eastAsia="Times New Roman" w:hAnsi="Segoe UI" w:cs="Segoe UI"/>
          <w:lang w:eastAsia="cs-CZ"/>
        </w:rPr>
        <w:t>Kupní smlouvu</w:t>
      </w:r>
      <w:r w:rsidRPr="008F73FE">
        <w:rPr>
          <w:rFonts w:ascii="Segoe UI" w:eastAsia="Times New Roman" w:hAnsi="Segoe UI" w:cs="Segoe UI"/>
          <w:lang w:eastAsia="cs-CZ"/>
        </w:rPr>
        <w:t xml:space="preserve"> na základě výsledku zadávacího řízení veřejné zakázky s názvem „</w:t>
      </w:r>
      <w:r w:rsidR="002E02A4" w:rsidRPr="002E02A4">
        <w:rPr>
          <w:rFonts w:ascii="Segoe UI" w:eastAsia="Times New Roman" w:hAnsi="Segoe UI" w:cs="Segoe UI"/>
          <w:lang w:eastAsia="cs-CZ"/>
        </w:rPr>
        <w:t>MEPHARED 2 – dekontaminační parní sterilizátor</w:t>
      </w:r>
      <w:r w:rsidRPr="008F73FE">
        <w:rPr>
          <w:rFonts w:ascii="Segoe UI" w:eastAsia="Times New Roman" w:hAnsi="Segoe UI" w:cs="Segoe UI"/>
          <w:lang w:eastAsia="cs-CZ"/>
        </w:rPr>
        <w:t xml:space="preserve">“, evidenční číslo zakázky ve Věstníku veřejných zakázek </w:t>
      </w:r>
      <w:r w:rsidR="002E02A4" w:rsidRPr="002E02A4">
        <w:rPr>
          <w:rFonts w:ascii="Segoe UI" w:eastAsia="Times New Roman" w:hAnsi="Segoe UI" w:cs="Segoe UI"/>
          <w:lang w:eastAsia="cs-CZ"/>
        </w:rPr>
        <w:t xml:space="preserve">Z2024-064040 </w:t>
      </w:r>
      <w:r w:rsidRPr="008F73FE">
        <w:rPr>
          <w:rFonts w:ascii="Segoe UI" w:eastAsia="Times New Roman" w:hAnsi="Segoe UI" w:cs="Segoe UI"/>
          <w:lang w:eastAsia="cs-CZ"/>
        </w:rPr>
        <w:t xml:space="preserve">(dále jen „Smlouva“). </w:t>
      </w:r>
    </w:p>
    <w:p w14:paraId="20E0AE92" w14:textId="1C5FDA77" w:rsidR="008F73FE" w:rsidRPr="008F73FE" w:rsidRDefault="008F73FE" w:rsidP="001644B4">
      <w:pPr>
        <w:widowControl w:val="0"/>
        <w:spacing w:before="120" w:after="120"/>
        <w:jc w:val="both"/>
        <w:rPr>
          <w:rFonts w:ascii="Segoe UI" w:eastAsia="Times New Roman" w:hAnsi="Segoe UI" w:cs="Segoe UI"/>
          <w:lang w:eastAsia="cs-CZ"/>
        </w:rPr>
      </w:pPr>
      <w:r w:rsidRPr="008F73FE">
        <w:rPr>
          <w:rFonts w:ascii="Segoe UI" w:eastAsia="Times New Roman" w:hAnsi="Segoe UI" w:cs="Segoe UI"/>
          <w:lang w:eastAsia="cs-CZ"/>
        </w:rPr>
        <w:t>2.2</w:t>
      </w:r>
      <w:r w:rsidR="00ED5A26">
        <w:rPr>
          <w:rFonts w:ascii="Segoe UI" w:eastAsia="Times New Roman" w:hAnsi="Segoe UI" w:cs="Segoe UI"/>
          <w:lang w:eastAsia="cs-CZ"/>
        </w:rPr>
        <w:tab/>
      </w:r>
      <w:r w:rsidRPr="008F73FE">
        <w:rPr>
          <w:rFonts w:ascii="Segoe UI" w:eastAsia="Times New Roman" w:hAnsi="Segoe UI" w:cs="Segoe UI"/>
          <w:lang w:eastAsia="cs-CZ"/>
        </w:rPr>
        <w:t xml:space="preserve">Dodatek v souladu </w:t>
      </w:r>
      <w:r w:rsidR="009A6C67">
        <w:rPr>
          <w:rFonts w:ascii="Segoe UI" w:eastAsia="Times New Roman" w:hAnsi="Segoe UI" w:cs="Segoe UI"/>
          <w:lang w:eastAsia="cs-CZ"/>
        </w:rPr>
        <w:t>s</w:t>
      </w:r>
      <w:r w:rsidR="000943DA">
        <w:rPr>
          <w:rFonts w:ascii="Segoe UI" w:eastAsia="Times New Roman" w:hAnsi="Segoe UI" w:cs="Segoe UI"/>
          <w:lang w:eastAsia="cs-CZ"/>
        </w:rPr>
        <w:t> odst.</w:t>
      </w:r>
      <w:r w:rsidR="009A6C67">
        <w:rPr>
          <w:rFonts w:ascii="Segoe UI" w:eastAsia="Times New Roman" w:hAnsi="Segoe UI" w:cs="Segoe UI"/>
          <w:lang w:eastAsia="cs-CZ"/>
        </w:rPr>
        <w:t xml:space="preserve"> </w:t>
      </w:r>
      <w:r w:rsidR="00552AC3">
        <w:rPr>
          <w:rFonts w:ascii="Segoe UI" w:eastAsia="Times New Roman" w:hAnsi="Segoe UI" w:cs="Segoe UI"/>
          <w:lang w:eastAsia="cs-CZ"/>
        </w:rPr>
        <w:t>4</w:t>
      </w:r>
      <w:r w:rsidR="00FE758F">
        <w:rPr>
          <w:rFonts w:ascii="Segoe UI" w:eastAsia="Times New Roman" w:hAnsi="Segoe UI" w:cs="Segoe UI"/>
          <w:lang w:eastAsia="cs-CZ"/>
        </w:rPr>
        <w:t xml:space="preserve"> </w:t>
      </w:r>
      <w:r w:rsidR="00332594">
        <w:rPr>
          <w:rFonts w:ascii="Segoe UI" w:eastAsia="Times New Roman" w:hAnsi="Segoe UI" w:cs="Segoe UI"/>
          <w:lang w:eastAsia="cs-CZ"/>
        </w:rPr>
        <w:t>č</w:t>
      </w:r>
      <w:r w:rsidR="000943DA">
        <w:rPr>
          <w:rFonts w:ascii="Segoe UI" w:eastAsia="Times New Roman" w:hAnsi="Segoe UI" w:cs="Segoe UI"/>
          <w:lang w:eastAsia="cs-CZ"/>
        </w:rPr>
        <w:t xml:space="preserve">l. </w:t>
      </w:r>
      <w:r w:rsidRPr="008F73FE">
        <w:rPr>
          <w:rFonts w:ascii="Segoe UI" w:eastAsia="Times New Roman" w:hAnsi="Segoe UI" w:cs="Segoe UI"/>
          <w:lang w:eastAsia="cs-CZ"/>
        </w:rPr>
        <w:t>X</w:t>
      </w:r>
      <w:r w:rsidR="00FE758F">
        <w:rPr>
          <w:rFonts w:ascii="Segoe UI" w:eastAsia="Times New Roman" w:hAnsi="Segoe UI" w:cs="Segoe UI"/>
          <w:lang w:eastAsia="cs-CZ"/>
        </w:rPr>
        <w:t>I</w:t>
      </w:r>
      <w:r w:rsidR="00552AC3">
        <w:rPr>
          <w:rFonts w:ascii="Segoe UI" w:eastAsia="Times New Roman" w:hAnsi="Segoe UI" w:cs="Segoe UI"/>
          <w:lang w:eastAsia="cs-CZ"/>
        </w:rPr>
        <w:t>.</w:t>
      </w:r>
      <w:r w:rsidRPr="008F73FE">
        <w:rPr>
          <w:rFonts w:ascii="Segoe UI" w:eastAsia="Times New Roman" w:hAnsi="Segoe UI" w:cs="Segoe UI"/>
          <w:lang w:eastAsia="cs-CZ"/>
        </w:rPr>
        <w:t xml:space="preserve"> Smlouvy mění Smlouvu tak, jak následuje.</w:t>
      </w:r>
    </w:p>
    <w:p w14:paraId="5525B572" w14:textId="27B4FDF8" w:rsidR="00F67B85" w:rsidRDefault="008F73FE" w:rsidP="00E07CCE">
      <w:pPr>
        <w:widowControl w:val="0"/>
        <w:spacing w:before="240" w:after="120"/>
        <w:jc w:val="both"/>
        <w:rPr>
          <w:rFonts w:ascii="Segoe UI" w:eastAsia="Times New Roman" w:hAnsi="Segoe UI" w:cs="Segoe UI"/>
          <w:b/>
          <w:bCs/>
          <w:lang w:eastAsia="cs-CZ"/>
        </w:rPr>
      </w:pPr>
      <w:r w:rsidRPr="008F73FE">
        <w:rPr>
          <w:rFonts w:ascii="Segoe UI" w:eastAsia="Times New Roman" w:hAnsi="Segoe UI" w:cs="Segoe UI"/>
          <w:b/>
          <w:bCs/>
          <w:lang w:eastAsia="cs-CZ"/>
        </w:rPr>
        <w:t>3.</w:t>
      </w:r>
      <w:r w:rsidRPr="008F73FE">
        <w:rPr>
          <w:rFonts w:ascii="Segoe UI" w:eastAsia="Times New Roman" w:hAnsi="Segoe UI" w:cs="Segoe UI"/>
          <w:b/>
          <w:bCs/>
          <w:lang w:eastAsia="cs-CZ"/>
        </w:rPr>
        <w:tab/>
      </w:r>
      <w:r w:rsidR="00267FF9">
        <w:rPr>
          <w:rFonts w:ascii="Segoe UI" w:eastAsia="Times New Roman" w:hAnsi="Segoe UI" w:cs="Segoe UI"/>
          <w:b/>
          <w:bCs/>
          <w:lang w:eastAsia="cs-CZ"/>
        </w:rPr>
        <w:t>ÚČEL DODATKU</w:t>
      </w:r>
    </w:p>
    <w:p w14:paraId="12A31C1F" w14:textId="57BCEAA4" w:rsidR="0015485F" w:rsidRDefault="0093294D" w:rsidP="00D776B0">
      <w:pPr>
        <w:widowControl w:val="0"/>
        <w:spacing w:before="120" w:after="120"/>
        <w:ind w:left="709" w:hanging="709"/>
        <w:jc w:val="both"/>
        <w:rPr>
          <w:rFonts w:ascii="Segoe UI" w:eastAsia="Times New Roman" w:hAnsi="Segoe UI" w:cs="Segoe UI"/>
          <w:lang w:eastAsia="cs-CZ"/>
        </w:rPr>
      </w:pPr>
      <w:r w:rsidRPr="00DC6C74">
        <w:rPr>
          <w:rFonts w:ascii="Segoe UI" w:eastAsia="Times New Roman" w:hAnsi="Segoe UI" w:cs="Segoe UI"/>
          <w:lang w:eastAsia="cs-CZ"/>
        </w:rPr>
        <w:t>3.1</w:t>
      </w:r>
      <w:r>
        <w:rPr>
          <w:rFonts w:ascii="Segoe UI" w:eastAsia="Times New Roman" w:hAnsi="Segoe UI" w:cs="Segoe UI"/>
          <w:b/>
          <w:bCs/>
          <w:lang w:eastAsia="cs-CZ"/>
        </w:rPr>
        <w:tab/>
      </w:r>
      <w:r w:rsidR="00D7305B" w:rsidRPr="00B3091C">
        <w:rPr>
          <w:rFonts w:ascii="Segoe UI" w:eastAsia="Times New Roman" w:hAnsi="Segoe UI" w:cs="Segoe UI"/>
          <w:lang w:eastAsia="cs-CZ"/>
        </w:rPr>
        <w:t xml:space="preserve">Z důvodu nemožnosti Kupujícího zabezpečit </w:t>
      </w:r>
      <w:r w:rsidR="001D1E37" w:rsidRPr="00B3091C">
        <w:rPr>
          <w:rFonts w:ascii="Segoe UI" w:eastAsia="Times New Roman" w:hAnsi="Segoe UI" w:cs="Segoe UI"/>
          <w:lang w:eastAsia="cs-CZ"/>
        </w:rPr>
        <w:t xml:space="preserve">do doby uvedení Stavby do provozu rozvody </w:t>
      </w:r>
      <w:proofErr w:type="spellStart"/>
      <w:r w:rsidR="00DA7194" w:rsidRPr="00B3091C">
        <w:rPr>
          <w:rFonts w:ascii="Segoe UI" w:eastAsia="Times New Roman" w:hAnsi="Segoe UI" w:cs="Segoe UI"/>
          <w:lang w:eastAsia="cs-CZ"/>
        </w:rPr>
        <w:t>demivody</w:t>
      </w:r>
      <w:proofErr w:type="spellEnd"/>
      <w:r w:rsidR="00DA7194" w:rsidRPr="00B3091C">
        <w:rPr>
          <w:rFonts w:ascii="Segoe UI" w:eastAsia="Times New Roman" w:hAnsi="Segoe UI" w:cs="Segoe UI"/>
          <w:lang w:eastAsia="cs-CZ"/>
        </w:rPr>
        <w:t xml:space="preserve"> </w:t>
      </w:r>
      <w:r w:rsidR="001205FB" w:rsidRPr="00B3091C">
        <w:rPr>
          <w:rFonts w:ascii="Segoe UI" w:eastAsia="Times New Roman" w:hAnsi="Segoe UI" w:cs="Segoe UI"/>
          <w:lang w:eastAsia="cs-CZ"/>
        </w:rPr>
        <w:t xml:space="preserve">a jejich provoz a údržbu </w:t>
      </w:r>
      <w:r w:rsidR="00C74161" w:rsidRPr="00B3091C">
        <w:rPr>
          <w:rFonts w:ascii="Segoe UI" w:eastAsia="Times New Roman" w:hAnsi="Segoe UI" w:cs="Segoe UI"/>
          <w:lang w:eastAsia="cs-CZ"/>
        </w:rPr>
        <w:t xml:space="preserve">a </w:t>
      </w:r>
      <w:r w:rsidR="001205FB" w:rsidRPr="00B3091C">
        <w:rPr>
          <w:rFonts w:ascii="Segoe UI" w:eastAsia="Times New Roman" w:hAnsi="Segoe UI" w:cs="Segoe UI"/>
          <w:lang w:eastAsia="cs-CZ"/>
        </w:rPr>
        <w:t xml:space="preserve">z důvodu </w:t>
      </w:r>
      <w:r w:rsidR="00C74161" w:rsidRPr="00B3091C">
        <w:rPr>
          <w:rFonts w:ascii="Segoe UI" w:eastAsia="Times New Roman" w:hAnsi="Segoe UI" w:cs="Segoe UI"/>
          <w:lang w:eastAsia="cs-CZ"/>
        </w:rPr>
        <w:t xml:space="preserve">nefunkčnosti souvisejících technologií </w:t>
      </w:r>
      <w:r w:rsidR="00187FDD" w:rsidRPr="00B3091C">
        <w:rPr>
          <w:rFonts w:ascii="Segoe UI" w:eastAsia="Times New Roman" w:hAnsi="Segoe UI" w:cs="Segoe UI"/>
          <w:lang w:eastAsia="cs-CZ"/>
        </w:rPr>
        <w:t>S</w:t>
      </w:r>
      <w:r w:rsidR="00C74161" w:rsidRPr="00B3091C">
        <w:rPr>
          <w:rFonts w:ascii="Segoe UI" w:eastAsia="Times New Roman" w:hAnsi="Segoe UI" w:cs="Segoe UI"/>
          <w:lang w:eastAsia="cs-CZ"/>
        </w:rPr>
        <w:t xml:space="preserve">tavby </w:t>
      </w:r>
      <w:r w:rsidR="00304E29" w:rsidRPr="00B3091C">
        <w:rPr>
          <w:rFonts w:ascii="Segoe UI" w:eastAsia="Times New Roman" w:hAnsi="Segoe UI" w:cs="Segoe UI"/>
          <w:lang w:eastAsia="cs-CZ"/>
        </w:rPr>
        <w:t xml:space="preserve">nutných ke zprovoznění </w:t>
      </w:r>
      <w:r w:rsidR="00A0573F">
        <w:rPr>
          <w:rFonts w:ascii="Segoe UI" w:eastAsia="Times New Roman" w:hAnsi="Segoe UI" w:cs="Segoe UI"/>
          <w:lang w:eastAsia="cs-CZ"/>
        </w:rPr>
        <w:t xml:space="preserve">dekontaminačního </w:t>
      </w:r>
      <w:r w:rsidR="00412BA6" w:rsidRPr="00B3091C">
        <w:rPr>
          <w:rFonts w:ascii="Segoe UI" w:eastAsia="Times New Roman" w:hAnsi="Segoe UI" w:cs="Segoe UI"/>
          <w:lang w:eastAsia="cs-CZ"/>
        </w:rPr>
        <w:t>parního sterilizátoru</w:t>
      </w:r>
      <w:r w:rsidR="00A0573F">
        <w:rPr>
          <w:rFonts w:ascii="Segoe UI" w:eastAsia="Times New Roman" w:hAnsi="Segoe UI" w:cs="Segoe UI"/>
          <w:lang w:eastAsia="cs-CZ"/>
        </w:rPr>
        <w:t xml:space="preserve"> se </w:t>
      </w:r>
      <w:r w:rsidR="00A0573F">
        <w:rPr>
          <w:rFonts w:ascii="Segoe UI" w:eastAsia="Times New Roman" w:hAnsi="Segoe UI" w:cs="Segoe UI"/>
          <w:lang w:eastAsia="cs-CZ"/>
        </w:rPr>
        <w:lastRenderedPageBreak/>
        <w:t xml:space="preserve">Smluvní strany dohodly na změně termínu uvedení do provozu Prodávajícím </w:t>
      </w:r>
      <w:r w:rsidR="0032710D">
        <w:rPr>
          <w:rFonts w:ascii="Segoe UI" w:eastAsia="Times New Roman" w:hAnsi="Segoe UI" w:cs="Segoe UI"/>
          <w:lang w:eastAsia="cs-CZ"/>
        </w:rPr>
        <w:t>již v souladu se S</w:t>
      </w:r>
      <w:r w:rsidR="00D776B0">
        <w:rPr>
          <w:rFonts w:ascii="Segoe UI" w:eastAsia="Times New Roman" w:hAnsi="Segoe UI" w:cs="Segoe UI"/>
          <w:lang w:eastAsia="cs-CZ"/>
        </w:rPr>
        <w:t xml:space="preserve">mlouvou </w:t>
      </w:r>
      <w:r w:rsidR="00A0573F">
        <w:rPr>
          <w:rFonts w:ascii="Segoe UI" w:eastAsia="Times New Roman" w:hAnsi="Segoe UI" w:cs="Segoe UI"/>
          <w:lang w:eastAsia="cs-CZ"/>
        </w:rPr>
        <w:t xml:space="preserve">dodaného </w:t>
      </w:r>
      <w:r w:rsidR="00E60B49">
        <w:rPr>
          <w:rFonts w:ascii="Segoe UI" w:eastAsia="Times New Roman" w:hAnsi="Segoe UI" w:cs="Segoe UI"/>
          <w:lang w:eastAsia="cs-CZ"/>
        </w:rPr>
        <w:t xml:space="preserve">a k dělící příčce utěsněného </w:t>
      </w:r>
      <w:r w:rsidR="00A0573F">
        <w:rPr>
          <w:rFonts w:ascii="Segoe UI" w:eastAsia="Times New Roman" w:hAnsi="Segoe UI" w:cs="Segoe UI"/>
          <w:lang w:eastAsia="cs-CZ"/>
        </w:rPr>
        <w:t>dekontaminačního parního sterilizátoru</w:t>
      </w:r>
      <w:r w:rsidR="0015485F">
        <w:rPr>
          <w:rFonts w:ascii="Segoe UI" w:eastAsia="Times New Roman" w:hAnsi="Segoe UI" w:cs="Segoe UI"/>
          <w:lang w:eastAsia="cs-CZ"/>
        </w:rPr>
        <w:t>.</w:t>
      </w:r>
    </w:p>
    <w:p w14:paraId="22D4BD7A" w14:textId="22A027CC" w:rsidR="00F67B85" w:rsidRPr="00B3091C" w:rsidRDefault="0015485F" w:rsidP="00D776B0">
      <w:pPr>
        <w:widowControl w:val="0"/>
        <w:spacing w:before="120" w:after="120"/>
        <w:ind w:left="709" w:hanging="709"/>
        <w:jc w:val="both"/>
        <w:rPr>
          <w:rFonts w:ascii="Segoe UI" w:eastAsia="Times New Roman" w:hAnsi="Segoe UI" w:cs="Segoe UI"/>
          <w:lang w:eastAsia="cs-CZ"/>
        </w:rPr>
      </w:pPr>
      <w:r w:rsidRPr="00DC6C74">
        <w:rPr>
          <w:rFonts w:ascii="Segoe UI" w:eastAsia="Times New Roman" w:hAnsi="Segoe UI" w:cs="Segoe UI"/>
          <w:lang w:eastAsia="cs-CZ"/>
        </w:rPr>
        <w:t>3.2</w:t>
      </w:r>
      <w:r>
        <w:rPr>
          <w:rFonts w:ascii="Segoe UI" w:eastAsia="Times New Roman" w:hAnsi="Segoe UI" w:cs="Segoe UI"/>
          <w:b/>
          <w:bCs/>
          <w:lang w:eastAsia="cs-CZ"/>
        </w:rPr>
        <w:tab/>
      </w:r>
      <w:r w:rsidRPr="00DC6C74">
        <w:rPr>
          <w:rFonts w:ascii="Segoe UI" w:eastAsia="Times New Roman" w:hAnsi="Segoe UI" w:cs="Segoe UI"/>
          <w:lang w:eastAsia="cs-CZ"/>
        </w:rPr>
        <w:t xml:space="preserve">Dodatkem je současně odpovídajícím způsobem </w:t>
      </w:r>
      <w:r w:rsidR="00DC6C74" w:rsidRPr="00DC6C74">
        <w:rPr>
          <w:rFonts w:ascii="Segoe UI" w:eastAsia="Times New Roman" w:hAnsi="Segoe UI" w:cs="Segoe UI"/>
          <w:lang w:eastAsia="cs-CZ"/>
        </w:rPr>
        <w:t xml:space="preserve">upraven </w:t>
      </w:r>
      <w:r w:rsidR="00BC0E7E" w:rsidRPr="00DC6C74">
        <w:rPr>
          <w:rFonts w:ascii="Segoe UI" w:eastAsia="Times New Roman" w:hAnsi="Segoe UI" w:cs="Segoe UI"/>
          <w:lang w:eastAsia="cs-CZ"/>
        </w:rPr>
        <w:t>nárok Prodávajícího na</w:t>
      </w:r>
      <w:r w:rsidR="00D776B0">
        <w:rPr>
          <w:rFonts w:ascii="Segoe UI" w:eastAsia="Times New Roman" w:hAnsi="Segoe UI" w:cs="Segoe UI"/>
          <w:lang w:eastAsia="cs-CZ"/>
        </w:rPr>
        <w:t> </w:t>
      </w:r>
      <w:r w:rsidR="00BC0E7E" w:rsidRPr="00DC6C74">
        <w:rPr>
          <w:rFonts w:ascii="Segoe UI" w:eastAsia="Times New Roman" w:hAnsi="Segoe UI" w:cs="Segoe UI"/>
          <w:lang w:eastAsia="cs-CZ"/>
        </w:rPr>
        <w:t xml:space="preserve">odměnu za </w:t>
      </w:r>
      <w:r w:rsidR="00280E2E" w:rsidRPr="00DC6C74">
        <w:rPr>
          <w:rFonts w:ascii="Segoe UI" w:eastAsia="Times New Roman" w:hAnsi="Segoe UI" w:cs="Segoe UI"/>
          <w:lang w:eastAsia="cs-CZ"/>
        </w:rPr>
        <w:t xml:space="preserve">poskytnutý </w:t>
      </w:r>
      <w:r w:rsidR="00760079">
        <w:rPr>
          <w:rFonts w:ascii="Segoe UI" w:eastAsia="Times New Roman" w:hAnsi="Segoe UI" w:cs="Segoe UI"/>
          <w:lang w:eastAsia="cs-CZ"/>
        </w:rPr>
        <w:t>P</w:t>
      </w:r>
      <w:r w:rsidR="00280E2E" w:rsidRPr="00DC6C74">
        <w:rPr>
          <w:rFonts w:ascii="Segoe UI" w:eastAsia="Times New Roman" w:hAnsi="Segoe UI" w:cs="Segoe UI"/>
          <w:lang w:eastAsia="cs-CZ"/>
        </w:rPr>
        <w:t xml:space="preserve">ředmět plnění, když </w:t>
      </w:r>
      <w:r w:rsidR="00107F5B" w:rsidRPr="00DC6C74">
        <w:rPr>
          <w:rFonts w:ascii="Segoe UI" w:eastAsia="Times New Roman" w:hAnsi="Segoe UI" w:cs="Segoe UI"/>
          <w:lang w:eastAsia="cs-CZ"/>
        </w:rPr>
        <w:t xml:space="preserve">část kupní ceny za </w:t>
      </w:r>
      <w:r w:rsidR="009122A4" w:rsidRPr="00DC6C74">
        <w:rPr>
          <w:rFonts w:ascii="Segoe UI" w:eastAsia="Times New Roman" w:hAnsi="Segoe UI" w:cs="Segoe UI"/>
          <w:lang w:eastAsia="cs-CZ"/>
        </w:rPr>
        <w:t>dekontaminační parní sterilizátor bude Prodávajícímu vyplacena později.</w:t>
      </w:r>
    </w:p>
    <w:p w14:paraId="7D08D7B4" w14:textId="6EFA7C4D" w:rsidR="00F67B85" w:rsidRDefault="0093294D" w:rsidP="00E07CCE">
      <w:pPr>
        <w:widowControl w:val="0"/>
        <w:spacing w:before="240" w:after="120"/>
        <w:jc w:val="both"/>
        <w:rPr>
          <w:rFonts w:ascii="Segoe UI" w:eastAsia="Times New Roman" w:hAnsi="Segoe UI" w:cs="Segoe UI"/>
          <w:b/>
          <w:bCs/>
          <w:lang w:eastAsia="cs-CZ"/>
        </w:rPr>
      </w:pPr>
      <w:r>
        <w:rPr>
          <w:rFonts w:ascii="Segoe UI" w:eastAsia="Times New Roman" w:hAnsi="Segoe UI" w:cs="Segoe UI"/>
          <w:b/>
          <w:bCs/>
          <w:lang w:eastAsia="cs-CZ"/>
        </w:rPr>
        <w:t>4.</w:t>
      </w:r>
      <w:r>
        <w:rPr>
          <w:rFonts w:ascii="Segoe UI" w:eastAsia="Times New Roman" w:hAnsi="Segoe UI" w:cs="Segoe UI"/>
          <w:b/>
          <w:bCs/>
          <w:lang w:eastAsia="cs-CZ"/>
        </w:rPr>
        <w:tab/>
      </w:r>
      <w:r w:rsidR="00267FF9" w:rsidRPr="00267FF9">
        <w:rPr>
          <w:rFonts w:ascii="Segoe UI" w:eastAsia="Times New Roman" w:hAnsi="Segoe UI" w:cs="Segoe UI"/>
          <w:b/>
          <w:bCs/>
          <w:lang w:eastAsia="cs-CZ"/>
        </w:rPr>
        <w:t>PŘEDMĚT DODATKU</w:t>
      </w:r>
    </w:p>
    <w:p w14:paraId="4F0137C1" w14:textId="28E55518" w:rsidR="00F46BB1" w:rsidRDefault="0093294D" w:rsidP="003354E6">
      <w:pPr>
        <w:widowControl w:val="0"/>
        <w:spacing w:before="120" w:after="120"/>
        <w:ind w:left="709" w:hanging="709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t>4</w:t>
      </w:r>
      <w:r w:rsidR="00787548" w:rsidRPr="0049027E">
        <w:rPr>
          <w:rFonts w:ascii="Segoe UI" w:eastAsia="Times New Roman" w:hAnsi="Segoe UI" w:cs="Segoe UI"/>
          <w:lang w:eastAsia="cs-CZ"/>
        </w:rPr>
        <w:t>.1</w:t>
      </w:r>
      <w:r w:rsidR="00787548">
        <w:rPr>
          <w:rFonts w:ascii="Segoe UI" w:eastAsia="Times New Roman" w:hAnsi="Segoe UI" w:cs="Segoe UI"/>
          <w:b/>
          <w:bCs/>
          <w:lang w:eastAsia="cs-CZ"/>
        </w:rPr>
        <w:tab/>
      </w:r>
      <w:r w:rsidR="00332594">
        <w:rPr>
          <w:rFonts w:ascii="Segoe UI" w:eastAsia="Times New Roman" w:hAnsi="Segoe UI" w:cs="Segoe UI"/>
          <w:lang w:eastAsia="cs-CZ"/>
        </w:rPr>
        <w:t>V</w:t>
      </w:r>
      <w:r w:rsidR="000943DA">
        <w:rPr>
          <w:rFonts w:ascii="Segoe UI" w:eastAsia="Times New Roman" w:hAnsi="Segoe UI" w:cs="Segoe UI"/>
          <w:lang w:eastAsia="cs-CZ"/>
        </w:rPr>
        <w:t> odst.</w:t>
      </w:r>
      <w:r w:rsidR="00332594">
        <w:rPr>
          <w:rFonts w:ascii="Segoe UI" w:eastAsia="Times New Roman" w:hAnsi="Segoe UI" w:cs="Segoe UI"/>
          <w:lang w:eastAsia="cs-CZ"/>
        </w:rPr>
        <w:t xml:space="preserve"> </w:t>
      </w:r>
      <w:r w:rsidR="003354E6">
        <w:rPr>
          <w:rFonts w:ascii="Segoe UI" w:eastAsia="Times New Roman" w:hAnsi="Segoe UI" w:cs="Segoe UI"/>
          <w:lang w:eastAsia="cs-CZ"/>
        </w:rPr>
        <w:t>2.</w:t>
      </w:r>
      <w:r w:rsidR="00332594">
        <w:rPr>
          <w:rFonts w:ascii="Segoe UI" w:eastAsia="Times New Roman" w:hAnsi="Segoe UI" w:cs="Segoe UI"/>
          <w:lang w:eastAsia="cs-CZ"/>
        </w:rPr>
        <w:t xml:space="preserve"> č</w:t>
      </w:r>
      <w:r w:rsidR="000943DA">
        <w:rPr>
          <w:rFonts w:ascii="Segoe UI" w:eastAsia="Times New Roman" w:hAnsi="Segoe UI" w:cs="Segoe UI"/>
          <w:lang w:eastAsia="cs-CZ"/>
        </w:rPr>
        <w:t>l.</w:t>
      </w:r>
      <w:r w:rsidR="00332594">
        <w:rPr>
          <w:rFonts w:ascii="Segoe UI" w:eastAsia="Times New Roman" w:hAnsi="Segoe UI" w:cs="Segoe UI"/>
          <w:lang w:eastAsia="cs-CZ"/>
        </w:rPr>
        <w:t xml:space="preserve"> </w:t>
      </w:r>
      <w:r w:rsidR="003354E6">
        <w:rPr>
          <w:rFonts w:ascii="Segoe UI" w:eastAsia="Times New Roman" w:hAnsi="Segoe UI" w:cs="Segoe UI"/>
          <w:lang w:eastAsia="cs-CZ"/>
        </w:rPr>
        <w:t>III</w:t>
      </w:r>
      <w:r w:rsidR="00332594">
        <w:rPr>
          <w:rFonts w:ascii="Segoe UI" w:eastAsia="Times New Roman" w:hAnsi="Segoe UI" w:cs="Segoe UI"/>
          <w:lang w:eastAsia="cs-CZ"/>
        </w:rPr>
        <w:t xml:space="preserve">. Smlouvy se </w:t>
      </w:r>
      <w:r w:rsidR="00C22DC9">
        <w:rPr>
          <w:rFonts w:ascii="Segoe UI" w:eastAsia="Times New Roman" w:hAnsi="Segoe UI" w:cs="Segoe UI"/>
          <w:lang w:eastAsia="cs-CZ"/>
        </w:rPr>
        <w:t xml:space="preserve">termín duben 2026 ruší a nahrazuje se termínem </w:t>
      </w:r>
      <w:r w:rsidR="00C22DC9" w:rsidRPr="00C22DC9">
        <w:rPr>
          <w:rFonts w:ascii="Segoe UI" w:eastAsia="Times New Roman" w:hAnsi="Segoe UI" w:cs="Segoe UI"/>
          <w:b/>
          <w:bCs/>
          <w:lang w:eastAsia="cs-CZ"/>
        </w:rPr>
        <w:t>září 2026</w:t>
      </w:r>
      <w:r w:rsidR="00C22DC9">
        <w:rPr>
          <w:rFonts w:ascii="Segoe UI" w:eastAsia="Times New Roman" w:hAnsi="Segoe UI" w:cs="Segoe UI"/>
          <w:lang w:eastAsia="cs-CZ"/>
        </w:rPr>
        <w:t>.</w:t>
      </w:r>
    </w:p>
    <w:p w14:paraId="30407E39" w14:textId="55E4BE26" w:rsidR="00FF0AEF" w:rsidRDefault="0093294D" w:rsidP="00EF3C66">
      <w:pPr>
        <w:widowControl w:val="0"/>
        <w:spacing w:before="120" w:after="120"/>
        <w:ind w:left="709" w:hanging="709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t>4</w:t>
      </w:r>
      <w:r w:rsidR="00F149A6" w:rsidRPr="0049027E">
        <w:rPr>
          <w:rFonts w:ascii="Segoe UI" w:eastAsia="Times New Roman" w:hAnsi="Segoe UI" w:cs="Segoe UI"/>
          <w:lang w:eastAsia="cs-CZ"/>
        </w:rPr>
        <w:t>.2</w:t>
      </w:r>
      <w:r w:rsidR="000507DB">
        <w:rPr>
          <w:rFonts w:ascii="Segoe UI" w:eastAsia="Times New Roman" w:hAnsi="Segoe UI" w:cs="Segoe UI"/>
          <w:lang w:eastAsia="cs-CZ"/>
        </w:rPr>
        <w:t xml:space="preserve"> </w:t>
      </w:r>
      <w:r w:rsidR="00ED5A26">
        <w:rPr>
          <w:rFonts w:ascii="Segoe UI" w:eastAsia="Times New Roman" w:hAnsi="Segoe UI" w:cs="Segoe UI"/>
          <w:lang w:eastAsia="cs-CZ"/>
        </w:rPr>
        <w:tab/>
      </w:r>
      <w:r w:rsidR="00EF3C66">
        <w:rPr>
          <w:rFonts w:ascii="Segoe UI" w:eastAsia="Times New Roman" w:hAnsi="Segoe UI" w:cs="Segoe UI"/>
          <w:lang w:eastAsia="cs-CZ"/>
        </w:rPr>
        <w:t xml:space="preserve">Stávající </w:t>
      </w:r>
      <w:r w:rsidR="00CE30EE">
        <w:rPr>
          <w:rFonts w:ascii="Segoe UI" w:eastAsia="Times New Roman" w:hAnsi="Segoe UI" w:cs="Segoe UI"/>
          <w:lang w:eastAsia="cs-CZ"/>
        </w:rPr>
        <w:t>text</w:t>
      </w:r>
      <w:r w:rsidR="00EF3C66">
        <w:rPr>
          <w:rFonts w:ascii="Segoe UI" w:eastAsia="Times New Roman" w:hAnsi="Segoe UI" w:cs="Segoe UI"/>
          <w:lang w:eastAsia="cs-CZ"/>
        </w:rPr>
        <w:t xml:space="preserve"> </w:t>
      </w:r>
      <w:r w:rsidR="000943DA">
        <w:rPr>
          <w:rFonts w:ascii="Segoe UI" w:eastAsia="Times New Roman" w:hAnsi="Segoe UI" w:cs="Segoe UI"/>
          <w:lang w:eastAsia="cs-CZ"/>
        </w:rPr>
        <w:t>odst.</w:t>
      </w:r>
      <w:r w:rsidR="00EF3C66">
        <w:rPr>
          <w:rFonts w:ascii="Segoe UI" w:eastAsia="Times New Roman" w:hAnsi="Segoe UI" w:cs="Segoe UI"/>
          <w:lang w:eastAsia="cs-CZ"/>
        </w:rPr>
        <w:t xml:space="preserve"> </w:t>
      </w:r>
      <w:r w:rsidR="00CE30EE">
        <w:rPr>
          <w:rFonts w:ascii="Segoe UI" w:eastAsia="Times New Roman" w:hAnsi="Segoe UI" w:cs="Segoe UI"/>
          <w:lang w:eastAsia="cs-CZ"/>
        </w:rPr>
        <w:t>2. č</w:t>
      </w:r>
      <w:r w:rsidR="000943DA">
        <w:rPr>
          <w:rFonts w:ascii="Segoe UI" w:eastAsia="Times New Roman" w:hAnsi="Segoe UI" w:cs="Segoe UI"/>
          <w:lang w:eastAsia="cs-CZ"/>
        </w:rPr>
        <w:t>l.</w:t>
      </w:r>
      <w:r w:rsidR="00CE30EE">
        <w:rPr>
          <w:rFonts w:ascii="Segoe UI" w:eastAsia="Times New Roman" w:hAnsi="Segoe UI" w:cs="Segoe UI"/>
          <w:lang w:eastAsia="cs-CZ"/>
        </w:rPr>
        <w:t xml:space="preserve"> V. Smlouvy se ruší a nahrazuje se textem novým následujícího znění:</w:t>
      </w:r>
    </w:p>
    <w:p w14:paraId="2602E79E" w14:textId="35F9238C" w:rsidR="00387F3F" w:rsidRDefault="00CE30EE" w:rsidP="00387F3F">
      <w:pPr>
        <w:widowControl w:val="0"/>
        <w:spacing w:before="120" w:after="120"/>
        <w:ind w:left="709" w:hanging="709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tab/>
        <w:t>„</w:t>
      </w:r>
      <w:r w:rsidR="00613788" w:rsidRPr="00613788">
        <w:rPr>
          <w:rFonts w:ascii="Segoe UI" w:eastAsia="Times New Roman" w:hAnsi="Segoe UI" w:cs="Segoe UI"/>
          <w:lang w:eastAsia="cs-CZ"/>
        </w:rPr>
        <w:t xml:space="preserve">Kupní cena bude Kupujícím uhrazena na základě </w:t>
      </w:r>
      <w:r w:rsidR="00613788">
        <w:rPr>
          <w:rFonts w:ascii="Segoe UI" w:eastAsia="Times New Roman" w:hAnsi="Segoe UI" w:cs="Segoe UI"/>
          <w:lang w:eastAsia="cs-CZ"/>
        </w:rPr>
        <w:t>třech</w:t>
      </w:r>
      <w:r w:rsidR="00613788" w:rsidRPr="00613788">
        <w:rPr>
          <w:rFonts w:ascii="Segoe UI" w:eastAsia="Times New Roman" w:hAnsi="Segoe UI" w:cs="Segoe UI"/>
          <w:lang w:eastAsia="cs-CZ"/>
        </w:rPr>
        <w:t xml:space="preserve"> faktur vystavených Prodávajícím dle čl. V. odst. 3. a 4. Smlouvy a doručených Kupujícímu.</w:t>
      </w:r>
      <w:r w:rsidR="00387F3F">
        <w:rPr>
          <w:rFonts w:ascii="Segoe UI" w:eastAsia="Times New Roman" w:hAnsi="Segoe UI" w:cs="Segoe UI"/>
          <w:lang w:eastAsia="cs-CZ"/>
        </w:rPr>
        <w:t>“</w:t>
      </w:r>
    </w:p>
    <w:p w14:paraId="5487197C" w14:textId="2460BFAF" w:rsidR="00BB4E3E" w:rsidRDefault="0093294D" w:rsidP="00BB4E3E">
      <w:pPr>
        <w:widowControl w:val="0"/>
        <w:spacing w:before="120" w:after="120"/>
        <w:ind w:left="709" w:hanging="709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t>4</w:t>
      </w:r>
      <w:r w:rsidR="00D52ED2" w:rsidRPr="0049027E">
        <w:rPr>
          <w:rFonts w:ascii="Segoe UI" w:eastAsia="Times New Roman" w:hAnsi="Segoe UI" w:cs="Segoe UI"/>
          <w:lang w:eastAsia="cs-CZ"/>
        </w:rPr>
        <w:t xml:space="preserve">.3 </w:t>
      </w:r>
      <w:r w:rsidR="00ED5A26" w:rsidRPr="0049027E">
        <w:rPr>
          <w:rFonts w:ascii="Segoe UI" w:eastAsia="Times New Roman" w:hAnsi="Segoe UI" w:cs="Segoe UI"/>
          <w:lang w:eastAsia="cs-CZ"/>
        </w:rPr>
        <w:tab/>
      </w:r>
      <w:r w:rsidR="00387F3F">
        <w:rPr>
          <w:rFonts w:ascii="Segoe UI" w:eastAsia="Times New Roman" w:hAnsi="Segoe UI" w:cs="Segoe UI"/>
          <w:lang w:eastAsia="cs-CZ"/>
        </w:rPr>
        <w:t xml:space="preserve">Stávající text </w:t>
      </w:r>
      <w:r w:rsidR="000943DA">
        <w:rPr>
          <w:rFonts w:ascii="Segoe UI" w:eastAsia="Times New Roman" w:hAnsi="Segoe UI" w:cs="Segoe UI"/>
          <w:lang w:eastAsia="cs-CZ"/>
        </w:rPr>
        <w:t>odst.</w:t>
      </w:r>
      <w:r w:rsidR="00387F3F">
        <w:rPr>
          <w:rFonts w:ascii="Segoe UI" w:eastAsia="Times New Roman" w:hAnsi="Segoe UI" w:cs="Segoe UI"/>
          <w:lang w:eastAsia="cs-CZ"/>
        </w:rPr>
        <w:t xml:space="preserve"> 3 č</w:t>
      </w:r>
      <w:r w:rsidR="000943DA">
        <w:rPr>
          <w:rFonts w:ascii="Segoe UI" w:eastAsia="Times New Roman" w:hAnsi="Segoe UI" w:cs="Segoe UI"/>
          <w:lang w:eastAsia="cs-CZ"/>
        </w:rPr>
        <w:t>l.</w:t>
      </w:r>
      <w:r w:rsidR="00387F3F">
        <w:rPr>
          <w:rFonts w:ascii="Segoe UI" w:eastAsia="Times New Roman" w:hAnsi="Segoe UI" w:cs="Segoe UI"/>
          <w:lang w:eastAsia="cs-CZ"/>
        </w:rPr>
        <w:t xml:space="preserve"> V. Smlouvy se ruší a nahrazuje se textem novým</w:t>
      </w:r>
      <w:r w:rsidR="00BB4E3E">
        <w:rPr>
          <w:rFonts w:ascii="Segoe UI" w:eastAsia="Times New Roman" w:hAnsi="Segoe UI" w:cs="Segoe UI"/>
          <w:lang w:eastAsia="cs-CZ"/>
        </w:rPr>
        <w:t xml:space="preserve"> následujícího znění:</w:t>
      </w:r>
    </w:p>
    <w:p w14:paraId="18592B1A" w14:textId="7991F772" w:rsidR="00BB4E3E" w:rsidRPr="0049027E" w:rsidRDefault="008A282B" w:rsidP="00BB4E3E">
      <w:pPr>
        <w:widowControl w:val="0"/>
        <w:spacing w:before="120" w:after="120"/>
        <w:ind w:left="709"/>
        <w:jc w:val="both"/>
        <w:rPr>
          <w:rFonts w:ascii="Segoe UI" w:eastAsia="Times New Roman" w:hAnsi="Segoe UI" w:cs="Segoe UI"/>
          <w:lang w:eastAsia="cs-CZ"/>
        </w:rPr>
      </w:pPr>
      <w:r>
        <w:rPr>
          <w:rFonts w:ascii="Segoe UI" w:eastAsia="Times New Roman" w:hAnsi="Segoe UI" w:cs="Segoe UI"/>
          <w:lang w:eastAsia="cs-CZ"/>
        </w:rPr>
        <w:t>„</w:t>
      </w:r>
      <w:r w:rsidR="00DB022C">
        <w:rPr>
          <w:rFonts w:ascii="Segoe UI" w:eastAsia="Times New Roman" w:hAnsi="Segoe UI" w:cs="Segoe UI"/>
          <w:lang w:eastAsia="cs-CZ"/>
        </w:rPr>
        <w:t>Část k</w:t>
      </w:r>
      <w:r>
        <w:rPr>
          <w:rFonts w:ascii="Segoe UI" w:eastAsia="Times New Roman" w:hAnsi="Segoe UI" w:cs="Segoe UI"/>
          <w:lang w:eastAsia="cs-CZ"/>
        </w:rPr>
        <w:t>upní cen</w:t>
      </w:r>
      <w:r w:rsidR="00DB022C">
        <w:rPr>
          <w:rFonts w:ascii="Segoe UI" w:eastAsia="Times New Roman" w:hAnsi="Segoe UI" w:cs="Segoe UI"/>
          <w:lang w:eastAsia="cs-CZ"/>
        </w:rPr>
        <w:t>y</w:t>
      </w:r>
      <w:r>
        <w:rPr>
          <w:rFonts w:ascii="Segoe UI" w:eastAsia="Times New Roman" w:hAnsi="Segoe UI" w:cs="Segoe UI"/>
          <w:lang w:eastAsia="cs-CZ"/>
        </w:rPr>
        <w:t xml:space="preserve"> v</w:t>
      </w:r>
      <w:r w:rsidR="00DB022C">
        <w:rPr>
          <w:rFonts w:ascii="Segoe UI" w:eastAsia="Times New Roman" w:hAnsi="Segoe UI" w:cs="Segoe UI"/>
          <w:lang w:eastAsia="cs-CZ"/>
        </w:rPr>
        <w:t>e</w:t>
      </w:r>
      <w:r>
        <w:rPr>
          <w:rFonts w:ascii="Segoe UI" w:eastAsia="Times New Roman" w:hAnsi="Segoe UI" w:cs="Segoe UI"/>
          <w:lang w:eastAsia="cs-CZ"/>
        </w:rPr>
        <w:t xml:space="preserve"> výši 80 % z</w:t>
      </w:r>
      <w:r w:rsidR="00DB022C">
        <w:rPr>
          <w:rFonts w:ascii="Segoe UI" w:eastAsia="Times New Roman" w:hAnsi="Segoe UI" w:cs="Segoe UI"/>
          <w:lang w:eastAsia="cs-CZ"/>
        </w:rPr>
        <w:t xml:space="preserve"> kupní ceny dle čl. IV. odst. 1 </w:t>
      </w:r>
      <w:r w:rsidR="00D941B1">
        <w:rPr>
          <w:rFonts w:ascii="Segoe UI" w:eastAsia="Times New Roman" w:hAnsi="Segoe UI" w:cs="Segoe UI"/>
          <w:lang w:eastAsia="cs-CZ"/>
        </w:rPr>
        <w:t xml:space="preserve">písm. a) Smlouvy je Prodávající oprávněn fakturovat po </w:t>
      </w:r>
      <w:r w:rsidR="0054559C">
        <w:rPr>
          <w:rFonts w:ascii="Segoe UI" w:eastAsia="Times New Roman" w:hAnsi="Segoe UI" w:cs="Segoe UI"/>
          <w:lang w:eastAsia="cs-CZ"/>
        </w:rPr>
        <w:t>protokolárním předání a převzetí Předmětu plnění Kupujícím, a to po předání</w:t>
      </w:r>
      <w:r w:rsidR="001E5077">
        <w:rPr>
          <w:rFonts w:ascii="Segoe UI" w:eastAsia="Times New Roman" w:hAnsi="Segoe UI" w:cs="Segoe UI"/>
          <w:lang w:eastAsia="cs-CZ"/>
        </w:rPr>
        <w:t xml:space="preserve"> a převzetí </w:t>
      </w:r>
      <w:r w:rsidR="00583FDB">
        <w:rPr>
          <w:rFonts w:ascii="Segoe UI" w:eastAsia="Times New Roman" w:hAnsi="Segoe UI" w:cs="Segoe UI"/>
          <w:lang w:eastAsia="cs-CZ"/>
        </w:rPr>
        <w:t>dodaného a k dělící sádrokartonové příčce utěsněného d</w:t>
      </w:r>
      <w:r w:rsidR="001E5077">
        <w:rPr>
          <w:rFonts w:ascii="Segoe UI" w:eastAsia="Times New Roman" w:hAnsi="Segoe UI" w:cs="Segoe UI"/>
          <w:lang w:eastAsia="cs-CZ"/>
        </w:rPr>
        <w:t>ekontaminačního parního sterilizátoru</w:t>
      </w:r>
      <w:r w:rsidR="00226C84">
        <w:rPr>
          <w:rFonts w:ascii="Segoe UI" w:eastAsia="Times New Roman" w:hAnsi="Segoe UI" w:cs="Segoe UI"/>
          <w:lang w:eastAsia="cs-CZ"/>
        </w:rPr>
        <w:t>. Zbývající část kupní ceny ve výši 20 % z kupní ceny dle čl.</w:t>
      </w:r>
      <w:r w:rsidR="003C3D42">
        <w:rPr>
          <w:rFonts w:ascii="Segoe UI" w:eastAsia="Times New Roman" w:hAnsi="Segoe UI" w:cs="Segoe UI"/>
          <w:lang w:eastAsia="cs-CZ"/>
        </w:rPr>
        <w:t xml:space="preserve"> IV. odst. 1 písm. a) </w:t>
      </w:r>
      <w:r w:rsidR="00BF482F">
        <w:rPr>
          <w:rFonts w:ascii="Segoe UI" w:eastAsia="Times New Roman" w:hAnsi="Segoe UI" w:cs="Segoe UI"/>
          <w:lang w:eastAsia="cs-CZ"/>
        </w:rPr>
        <w:t>Smlouvy je Prod</w:t>
      </w:r>
      <w:r w:rsidR="00462492">
        <w:rPr>
          <w:rFonts w:ascii="Segoe UI" w:eastAsia="Times New Roman" w:hAnsi="Segoe UI" w:cs="Segoe UI"/>
          <w:lang w:eastAsia="cs-CZ"/>
        </w:rPr>
        <w:t>á</w:t>
      </w:r>
      <w:r w:rsidR="00BF482F">
        <w:rPr>
          <w:rFonts w:ascii="Segoe UI" w:eastAsia="Times New Roman" w:hAnsi="Segoe UI" w:cs="Segoe UI"/>
          <w:lang w:eastAsia="cs-CZ"/>
        </w:rPr>
        <w:t xml:space="preserve">vající oprávněn fakturovat po </w:t>
      </w:r>
      <w:r w:rsidR="00872894">
        <w:rPr>
          <w:rFonts w:ascii="Segoe UI" w:eastAsia="Times New Roman" w:hAnsi="Segoe UI" w:cs="Segoe UI"/>
          <w:lang w:eastAsia="cs-CZ"/>
        </w:rPr>
        <w:t xml:space="preserve">uvedení dekontaminačního parního sterilizátoru do provozu a </w:t>
      </w:r>
      <w:r w:rsidR="008E2B76">
        <w:rPr>
          <w:rFonts w:ascii="Segoe UI" w:eastAsia="Times New Roman" w:hAnsi="Segoe UI" w:cs="Segoe UI"/>
          <w:lang w:eastAsia="cs-CZ"/>
        </w:rPr>
        <w:t xml:space="preserve">po </w:t>
      </w:r>
      <w:r w:rsidR="006046DC">
        <w:rPr>
          <w:rFonts w:ascii="Segoe UI" w:eastAsia="Times New Roman" w:hAnsi="Segoe UI" w:cs="Segoe UI"/>
          <w:lang w:eastAsia="cs-CZ"/>
        </w:rPr>
        <w:t>předání veškerých dokladů souvisejících s plněním Prodávajícím Kupujícímu, ne však dříve, než o této skutečnosti bude oběma Smluvními stranami podepsán předávací protokol.“</w:t>
      </w:r>
    </w:p>
    <w:p w14:paraId="479367E5" w14:textId="2E2ACEBE" w:rsidR="00DF42C8" w:rsidRPr="0093294D" w:rsidRDefault="00392137" w:rsidP="00392137">
      <w:pPr>
        <w:widowControl w:val="0"/>
        <w:spacing w:before="240" w:after="120"/>
        <w:jc w:val="both"/>
        <w:rPr>
          <w:rFonts w:ascii="Segoe UI" w:eastAsia="Times New Roman" w:hAnsi="Segoe UI" w:cs="Segoe UI"/>
          <w:b/>
          <w:caps/>
          <w:kern w:val="28"/>
          <w:sz w:val="26"/>
          <w:szCs w:val="26"/>
          <w:lang w:eastAsia="cs-CZ"/>
        </w:rPr>
      </w:pPr>
      <w:r w:rsidRPr="00392137">
        <w:rPr>
          <w:rFonts w:ascii="Segoe UI" w:eastAsia="Times New Roman" w:hAnsi="Segoe UI" w:cs="Segoe UI"/>
          <w:b/>
          <w:bCs/>
          <w:lang w:eastAsia="cs-CZ"/>
        </w:rPr>
        <w:t>5.</w:t>
      </w:r>
      <w:r w:rsidR="00417595" w:rsidRPr="00392137">
        <w:rPr>
          <w:rFonts w:ascii="Segoe UI" w:eastAsia="Times New Roman" w:hAnsi="Segoe UI" w:cs="Segoe UI"/>
          <w:b/>
          <w:bCs/>
          <w:lang w:eastAsia="cs-CZ"/>
        </w:rPr>
        <w:t xml:space="preserve"> </w:t>
      </w:r>
      <w:r w:rsidR="00ED5A26" w:rsidRPr="00392137">
        <w:rPr>
          <w:rFonts w:ascii="Segoe UI" w:eastAsia="Times New Roman" w:hAnsi="Segoe UI" w:cs="Segoe UI"/>
          <w:b/>
          <w:bCs/>
          <w:lang w:eastAsia="cs-CZ"/>
        </w:rPr>
        <w:tab/>
      </w:r>
      <w:r w:rsidR="00DF42C8" w:rsidRPr="0093294D">
        <w:rPr>
          <w:rFonts w:ascii="Segoe UI" w:eastAsia="Times New Roman" w:hAnsi="Segoe UI" w:cs="Segoe UI"/>
          <w:b/>
          <w:caps/>
          <w:kern w:val="28"/>
          <w:sz w:val="26"/>
          <w:szCs w:val="26"/>
          <w:lang w:eastAsia="cs-CZ"/>
        </w:rPr>
        <w:t>Závěrečná ustanovení</w:t>
      </w:r>
    </w:p>
    <w:p w14:paraId="6BE24A2A" w14:textId="77777777" w:rsidR="00392137" w:rsidRDefault="00DF42C8" w:rsidP="00392137">
      <w:pPr>
        <w:pStyle w:val="Odstavecseseznamem"/>
        <w:widowControl w:val="0"/>
        <w:numPr>
          <w:ilvl w:val="1"/>
          <w:numId w:val="23"/>
        </w:numPr>
        <w:spacing w:before="120" w:after="120"/>
        <w:ind w:left="709" w:hanging="709"/>
        <w:contextualSpacing w:val="0"/>
        <w:jc w:val="both"/>
        <w:outlineLvl w:val="1"/>
        <w:rPr>
          <w:rFonts w:ascii="Segoe UI" w:eastAsia="Times New Roman" w:hAnsi="Segoe UI" w:cs="Segoe UI"/>
          <w:szCs w:val="20"/>
          <w:lang w:eastAsia="cs-CZ"/>
        </w:rPr>
      </w:pPr>
      <w:r w:rsidRPr="00392137">
        <w:rPr>
          <w:rFonts w:ascii="Segoe UI" w:eastAsia="Times New Roman" w:hAnsi="Segoe UI" w:cs="Segoe UI"/>
          <w:szCs w:val="20"/>
          <w:lang w:eastAsia="cs-CZ"/>
        </w:rPr>
        <w:t xml:space="preserve">Ostatní ustanovení Smlouvy zůstávají beze změny. </w:t>
      </w:r>
    </w:p>
    <w:p w14:paraId="23C1AEF8" w14:textId="77777777" w:rsidR="00392137" w:rsidRDefault="00DF42C8" w:rsidP="00392137">
      <w:pPr>
        <w:pStyle w:val="Odstavecseseznamem"/>
        <w:widowControl w:val="0"/>
        <w:numPr>
          <w:ilvl w:val="1"/>
          <w:numId w:val="23"/>
        </w:numPr>
        <w:spacing w:before="120" w:after="120"/>
        <w:ind w:left="709" w:hanging="709"/>
        <w:contextualSpacing w:val="0"/>
        <w:jc w:val="both"/>
        <w:outlineLvl w:val="1"/>
        <w:rPr>
          <w:rFonts w:ascii="Segoe UI" w:eastAsia="Times New Roman" w:hAnsi="Segoe UI" w:cs="Segoe UI"/>
          <w:szCs w:val="20"/>
          <w:lang w:eastAsia="cs-CZ"/>
        </w:rPr>
      </w:pPr>
      <w:r w:rsidRPr="00392137">
        <w:rPr>
          <w:rFonts w:ascii="Segoe UI" w:eastAsia="Times New Roman" w:hAnsi="Segoe UI" w:cs="Segoe UI"/>
          <w:szCs w:val="20"/>
          <w:lang w:eastAsia="cs-CZ"/>
        </w:rPr>
        <w:t xml:space="preserve">Dodatek nabývá platnosti dnem podpisu </w:t>
      </w:r>
      <w:r w:rsidR="00ED5A26" w:rsidRPr="00392137">
        <w:rPr>
          <w:rFonts w:ascii="Segoe UI" w:eastAsia="Times New Roman" w:hAnsi="Segoe UI" w:cs="Segoe UI"/>
          <w:szCs w:val="20"/>
          <w:lang w:eastAsia="cs-CZ"/>
        </w:rPr>
        <w:t>S</w:t>
      </w:r>
      <w:r w:rsidRPr="00392137">
        <w:rPr>
          <w:rFonts w:ascii="Segoe UI" w:eastAsia="Times New Roman" w:hAnsi="Segoe UI" w:cs="Segoe UI"/>
          <w:szCs w:val="20"/>
          <w:lang w:eastAsia="cs-CZ"/>
        </w:rPr>
        <w:t xml:space="preserve">mluvní stranou, která ho podepíše jako druhá, a účinnosti dnem zveřejnění v registru smluv. </w:t>
      </w:r>
    </w:p>
    <w:p w14:paraId="753E85CD" w14:textId="77777777" w:rsidR="00392137" w:rsidRDefault="00DF42C8" w:rsidP="00392137">
      <w:pPr>
        <w:pStyle w:val="Odstavecseseznamem"/>
        <w:widowControl w:val="0"/>
        <w:numPr>
          <w:ilvl w:val="1"/>
          <w:numId w:val="23"/>
        </w:numPr>
        <w:spacing w:before="120" w:after="120"/>
        <w:ind w:left="709" w:hanging="709"/>
        <w:contextualSpacing w:val="0"/>
        <w:jc w:val="both"/>
        <w:outlineLvl w:val="1"/>
        <w:rPr>
          <w:rFonts w:ascii="Segoe UI" w:eastAsia="Times New Roman" w:hAnsi="Segoe UI" w:cs="Segoe UI"/>
          <w:szCs w:val="20"/>
          <w:lang w:eastAsia="cs-CZ"/>
        </w:rPr>
      </w:pPr>
      <w:r w:rsidRPr="00392137">
        <w:rPr>
          <w:rFonts w:ascii="Segoe UI" w:eastAsia="Times New Roman" w:hAnsi="Segoe UI" w:cs="Segoe UI"/>
          <w:szCs w:val="20"/>
          <w:lang w:eastAsia="cs-CZ"/>
        </w:rPr>
        <w:t xml:space="preserve">Dodatek je uzavírán elektronicky a je opatřen uznávanými elektronickými podpisy smluvních stran. </w:t>
      </w:r>
    </w:p>
    <w:p w14:paraId="564F522A" w14:textId="77777777" w:rsidR="000130A5" w:rsidRPr="00441DF7" w:rsidRDefault="000130A5" w:rsidP="00392137">
      <w:pPr>
        <w:spacing w:before="120" w:after="120"/>
        <w:jc w:val="both"/>
        <w:rPr>
          <w:rFonts w:cstheme="minorHAnsi"/>
          <w:caps/>
          <w:lang w:eastAsia="cs-CZ"/>
        </w:rPr>
      </w:pPr>
    </w:p>
    <w:tbl>
      <w:tblPr>
        <w:tblW w:w="4966" w:type="pct"/>
        <w:jc w:val="center"/>
        <w:tblLook w:val="01E0" w:firstRow="1" w:lastRow="1" w:firstColumn="1" w:lastColumn="1" w:noHBand="0" w:noVBand="0"/>
      </w:tblPr>
      <w:tblGrid>
        <w:gridCol w:w="4542"/>
        <w:gridCol w:w="281"/>
        <w:gridCol w:w="4186"/>
      </w:tblGrid>
      <w:tr w:rsidR="0038457C" w:rsidRPr="0038457C" w14:paraId="7AEF6482" w14:textId="77777777" w:rsidTr="00AF1C84">
        <w:trPr>
          <w:trHeight w:val="414"/>
          <w:jc w:val="center"/>
        </w:trPr>
        <w:tc>
          <w:tcPr>
            <w:tcW w:w="4543" w:type="dxa"/>
          </w:tcPr>
          <w:p w14:paraId="034BB4CD" w14:textId="77777777" w:rsidR="0038457C" w:rsidRPr="0038457C" w:rsidRDefault="0038457C" w:rsidP="0038457C">
            <w:pPr>
              <w:widowControl w:val="0"/>
              <w:spacing w:after="0" w:line="360" w:lineRule="auto"/>
              <w:rPr>
                <w:rFonts w:ascii="Segoe UI" w:eastAsia="Times New Roman" w:hAnsi="Segoe UI" w:cs="Segoe UI"/>
                <w:lang w:eastAsia="cs-CZ"/>
              </w:rPr>
            </w:pPr>
            <w:r w:rsidRPr="0038457C">
              <w:rPr>
                <w:rFonts w:ascii="Segoe UI" w:eastAsia="Times New Roman" w:hAnsi="Segoe UI" w:cs="Segoe UI"/>
                <w:lang w:eastAsia="cs-CZ"/>
              </w:rPr>
              <w:t>Za Kupujícího:</w:t>
            </w:r>
          </w:p>
        </w:tc>
        <w:tc>
          <w:tcPr>
            <w:tcW w:w="281" w:type="dxa"/>
          </w:tcPr>
          <w:p w14:paraId="0A63BB7F" w14:textId="77777777" w:rsidR="0038457C" w:rsidRPr="0038457C" w:rsidRDefault="0038457C" w:rsidP="0038457C">
            <w:pPr>
              <w:widowControl w:val="0"/>
              <w:spacing w:after="0" w:line="360" w:lineRule="auto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4186" w:type="dxa"/>
          </w:tcPr>
          <w:p w14:paraId="2F1CB242" w14:textId="77777777" w:rsidR="0038457C" w:rsidRPr="0038457C" w:rsidRDefault="0038457C" w:rsidP="0038457C">
            <w:pPr>
              <w:widowControl w:val="0"/>
              <w:spacing w:after="0" w:line="360" w:lineRule="auto"/>
              <w:rPr>
                <w:rFonts w:ascii="Segoe UI" w:eastAsia="Times New Roman" w:hAnsi="Segoe UI" w:cs="Segoe UI"/>
                <w:lang w:eastAsia="cs-CZ"/>
              </w:rPr>
            </w:pPr>
            <w:r w:rsidRPr="0038457C">
              <w:rPr>
                <w:rFonts w:ascii="Segoe UI" w:eastAsia="Times New Roman" w:hAnsi="Segoe UI" w:cs="Segoe UI"/>
                <w:lang w:eastAsia="cs-CZ"/>
              </w:rPr>
              <w:t>Za Prodávajícího:</w:t>
            </w:r>
          </w:p>
        </w:tc>
      </w:tr>
      <w:tr w:rsidR="0038457C" w:rsidRPr="0038457C" w14:paraId="2970D879" w14:textId="77777777" w:rsidTr="00FC02DA">
        <w:trPr>
          <w:trHeight w:hRule="exact" w:val="1418"/>
          <w:jc w:val="center"/>
        </w:trPr>
        <w:tc>
          <w:tcPr>
            <w:tcW w:w="4543" w:type="dxa"/>
          </w:tcPr>
          <w:p w14:paraId="4853CE91" w14:textId="77777777" w:rsidR="005662AA" w:rsidRDefault="005662AA" w:rsidP="0038457C">
            <w:pPr>
              <w:widowControl w:val="0"/>
              <w:spacing w:after="0" w:line="360" w:lineRule="auto"/>
              <w:rPr>
                <w:rFonts w:ascii="Segoe UI" w:eastAsia="Times New Roman" w:hAnsi="Segoe UI" w:cs="Segoe UI"/>
                <w:lang w:eastAsia="cs-CZ"/>
              </w:rPr>
            </w:pPr>
          </w:p>
          <w:p w14:paraId="7123F74C" w14:textId="77777777" w:rsidR="005662AA" w:rsidRDefault="005662AA" w:rsidP="0038457C">
            <w:pPr>
              <w:widowControl w:val="0"/>
              <w:spacing w:after="0" w:line="360" w:lineRule="auto"/>
              <w:rPr>
                <w:rFonts w:ascii="Segoe UI" w:eastAsia="Times New Roman" w:hAnsi="Segoe UI" w:cs="Segoe UI"/>
                <w:lang w:eastAsia="cs-CZ"/>
              </w:rPr>
            </w:pPr>
          </w:p>
          <w:p w14:paraId="3D2F64DD" w14:textId="77777777" w:rsidR="005662AA" w:rsidRPr="0038457C" w:rsidRDefault="005662AA" w:rsidP="0038457C">
            <w:pPr>
              <w:widowControl w:val="0"/>
              <w:spacing w:after="0" w:line="360" w:lineRule="auto"/>
              <w:rPr>
                <w:rFonts w:ascii="Segoe UI" w:eastAsia="Times New Roman" w:hAnsi="Segoe UI" w:cs="Segoe UI"/>
                <w:lang w:eastAsia="cs-CZ"/>
              </w:rPr>
            </w:pPr>
          </w:p>
          <w:p w14:paraId="5E3805FC" w14:textId="77777777" w:rsidR="0038457C" w:rsidRDefault="0038457C" w:rsidP="0038457C">
            <w:pPr>
              <w:widowControl w:val="0"/>
              <w:spacing w:after="0" w:line="360" w:lineRule="auto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  <w:p w14:paraId="12680765" w14:textId="77777777" w:rsidR="005662AA" w:rsidRDefault="005662AA" w:rsidP="0038457C">
            <w:pPr>
              <w:widowControl w:val="0"/>
              <w:spacing w:after="0" w:line="360" w:lineRule="auto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  <w:p w14:paraId="237EB8A5" w14:textId="77777777" w:rsidR="005662AA" w:rsidRPr="0038457C" w:rsidRDefault="005662AA" w:rsidP="0038457C">
            <w:pPr>
              <w:widowControl w:val="0"/>
              <w:spacing w:after="0" w:line="360" w:lineRule="auto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281" w:type="dxa"/>
          </w:tcPr>
          <w:p w14:paraId="4F7E54C7" w14:textId="77777777" w:rsidR="0038457C" w:rsidRPr="0038457C" w:rsidRDefault="0038457C" w:rsidP="0038457C">
            <w:pPr>
              <w:widowControl w:val="0"/>
              <w:spacing w:after="0" w:line="360" w:lineRule="auto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4186" w:type="dxa"/>
          </w:tcPr>
          <w:p w14:paraId="3C873108" w14:textId="77777777" w:rsidR="0038457C" w:rsidRPr="0038457C" w:rsidRDefault="0038457C" w:rsidP="0038457C">
            <w:pPr>
              <w:widowControl w:val="0"/>
              <w:spacing w:after="0" w:line="360" w:lineRule="auto"/>
              <w:rPr>
                <w:rFonts w:ascii="Segoe UI" w:eastAsia="Times New Roman" w:hAnsi="Segoe UI" w:cs="Segoe UI"/>
                <w:lang w:eastAsia="cs-CZ"/>
              </w:rPr>
            </w:pPr>
          </w:p>
        </w:tc>
      </w:tr>
      <w:tr w:rsidR="0038457C" w:rsidRPr="0038457C" w14:paraId="5A3F04DF" w14:textId="77777777" w:rsidTr="00AF1C84">
        <w:trPr>
          <w:trHeight w:val="1115"/>
          <w:jc w:val="center"/>
        </w:trPr>
        <w:tc>
          <w:tcPr>
            <w:tcW w:w="4543" w:type="dxa"/>
          </w:tcPr>
          <w:p w14:paraId="692D6841" w14:textId="77777777" w:rsidR="0038457C" w:rsidRPr="0038457C" w:rsidRDefault="0038457C" w:rsidP="0038457C">
            <w:pPr>
              <w:widowControl w:val="0"/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lang w:eastAsia="cs-CZ"/>
              </w:rPr>
            </w:pPr>
            <w:bookmarkStart w:id="3" w:name="_Hlk168502675"/>
            <w:r w:rsidRPr="0038457C">
              <w:rPr>
                <w:rFonts w:ascii="Segoe UI" w:eastAsia="Times New Roman" w:hAnsi="Segoe UI" w:cs="Segoe UI"/>
                <w:b/>
                <w:bCs/>
                <w:lang w:eastAsia="cs-CZ"/>
              </w:rPr>
              <w:t>doc. PharmDr. Jaroslav Roh, Ph.D.</w:t>
            </w:r>
            <w:bookmarkEnd w:id="3"/>
          </w:p>
          <w:p w14:paraId="0E057EB3" w14:textId="77777777" w:rsidR="0038457C" w:rsidRPr="0038457C" w:rsidRDefault="0038457C" w:rsidP="0038457C">
            <w:pPr>
              <w:widowControl w:val="0"/>
              <w:spacing w:after="0" w:line="240" w:lineRule="auto"/>
              <w:jc w:val="center"/>
              <w:rPr>
                <w:rFonts w:ascii="Segoe UI" w:eastAsia="Times New Roman" w:hAnsi="Segoe UI" w:cs="Segoe UI"/>
                <w:lang w:eastAsia="cs-CZ"/>
              </w:rPr>
            </w:pPr>
            <w:r w:rsidRPr="0038457C">
              <w:rPr>
                <w:rFonts w:ascii="Segoe UI" w:eastAsia="Times New Roman" w:hAnsi="Segoe UI" w:cs="Segoe UI"/>
                <w:lang w:eastAsia="cs-CZ"/>
              </w:rPr>
              <w:t>děkan Farmaceutické fakulty Univerzity Karlovy v Hradci Králové</w:t>
            </w:r>
          </w:p>
          <w:p w14:paraId="03DA60E3" w14:textId="77777777" w:rsidR="0038457C" w:rsidRPr="0038457C" w:rsidRDefault="0038457C" w:rsidP="0038457C">
            <w:pPr>
              <w:widowControl w:val="0"/>
              <w:spacing w:after="0" w:line="240" w:lineRule="auto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281" w:type="dxa"/>
          </w:tcPr>
          <w:p w14:paraId="6BC39F5B" w14:textId="77777777" w:rsidR="0038457C" w:rsidRPr="0038457C" w:rsidRDefault="0038457C" w:rsidP="0038457C">
            <w:pPr>
              <w:widowControl w:val="0"/>
              <w:spacing w:after="0" w:line="240" w:lineRule="auto"/>
              <w:jc w:val="center"/>
              <w:rPr>
                <w:rFonts w:ascii="Segoe UI" w:eastAsia="Times New Roman" w:hAnsi="Segoe UI" w:cs="Segoe UI"/>
                <w:lang w:eastAsia="cs-CZ"/>
              </w:rPr>
            </w:pPr>
          </w:p>
        </w:tc>
        <w:tc>
          <w:tcPr>
            <w:tcW w:w="4186" w:type="dxa"/>
          </w:tcPr>
          <w:p w14:paraId="4AC55D6B" w14:textId="74EB5AFF" w:rsidR="0038457C" w:rsidRPr="0038457C" w:rsidRDefault="006831C8" w:rsidP="0038457C">
            <w:pPr>
              <w:widowControl w:val="0"/>
              <w:spacing w:after="0" w:line="240" w:lineRule="auto"/>
              <w:jc w:val="center"/>
              <w:rPr>
                <w:rFonts w:ascii="Segoe UI" w:eastAsia="Calibri" w:hAnsi="Segoe UI" w:cs="Segoe UI"/>
                <w:b/>
                <w:highlight w:val="yellow"/>
                <w:lang w:eastAsia="ko-KR"/>
              </w:rPr>
            </w:pPr>
            <w:r>
              <w:rPr>
                <w:rFonts w:ascii="Segoe UI" w:eastAsia="Calibri" w:hAnsi="Segoe UI" w:cs="Segoe UI"/>
                <w:b/>
                <w:lang w:eastAsia="ko-KR"/>
              </w:rPr>
              <w:t>Mgr. Marek Baxa</w:t>
            </w:r>
          </w:p>
          <w:p w14:paraId="109DB95A" w14:textId="77777777" w:rsidR="0038457C" w:rsidRPr="0038457C" w:rsidRDefault="0038457C" w:rsidP="0038457C">
            <w:pPr>
              <w:widowControl w:val="0"/>
              <w:spacing w:after="0" w:line="240" w:lineRule="auto"/>
              <w:jc w:val="center"/>
              <w:rPr>
                <w:rFonts w:ascii="Segoe UI" w:eastAsia="Calibri" w:hAnsi="Segoe UI" w:cs="Segoe UI"/>
                <w:highlight w:val="yellow"/>
                <w:lang w:eastAsia="ko-KR"/>
              </w:rPr>
            </w:pPr>
            <w:r w:rsidRPr="0038457C">
              <w:rPr>
                <w:rFonts w:ascii="Segoe UI" w:eastAsia="Calibri" w:hAnsi="Segoe UI" w:cs="Segoe UI"/>
                <w:lang w:eastAsia="ko-KR"/>
              </w:rPr>
              <w:t>jednatel</w:t>
            </w:r>
            <w:r w:rsidRPr="0038457C">
              <w:rPr>
                <w:rFonts w:ascii="Segoe UI" w:eastAsia="Calibri" w:hAnsi="Segoe UI" w:cs="Segoe UI"/>
                <w:highlight w:val="yellow"/>
                <w:lang w:eastAsia="ko-KR"/>
              </w:rPr>
              <w:t xml:space="preserve"> </w:t>
            </w:r>
          </w:p>
          <w:p w14:paraId="0DDC5F41" w14:textId="4F7F4851" w:rsidR="0038457C" w:rsidRPr="0038457C" w:rsidRDefault="006831C8" w:rsidP="0038457C">
            <w:pPr>
              <w:widowControl w:val="0"/>
              <w:spacing w:after="0" w:line="240" w:lineRule="auto"/>
              <w:jc w:val="center"/>
              <w:rPr>
                <w:rFonts w:ascii="Segoe UI" w:eastAsia="Times New Roman" w:hAnsi="Segoe UI" w:cs="Segoe UI"/>
                <w:lang w:eastAsia="cs-CZ"/>
              </w:rPr>
            </w:pPr>
            <w:proofErr w:type="spellStart"/>
            <w:r>
              <w:rPr>
                <w:rFonts w:ascii="Segoe UI" w:eastAsia="Times New Roman" w:hAnsi="Segoe UI" w:cs="Segoe UI"/>
                <w:lang w:eastAsia="cs-CZ"/>
              </w:rPr>
              <w:t>Animalab</w:t>
            </w:r>
            <w:proofErr w:type="spellEnd"/>
            <w:r>
              <w:rPr>
                <w:rFonts w:ascii="Segoe UI" w:eastAsia="Times New Roman" w:hAnsi="Segoe UI" w:cs="Segoe UI"/>
                <w:lang w:eastAsia="cs-CZ"/>
              </w:rPr>
              <w:t xml:space="preserve"> s.r.o.</w:t>
            </w:r>
          </w:p>
        </w:tc>
      </w:tr>
    </w:tbl>
    <w:p w14:paraId="3E72D87B" w14:textId="7521940F" w:rsidR="006E7521" w:rsidRPr="006E7521" w:rsidRDefault="006E7521" w:rsidP="00FC02DA">
      <w:pPr>
        <w:tabs>
          <w:tab w:val="left" w:pos="5355"/>
        </w:tabs>
      </w:pPr>
    </w:p>
    <w:sectPr w:rsidR="006E7521" w:rsidRPr="006E7521" w:rsidSect="008D19F9">
      <w:headerReference w:type="default" r:id="rId11"/>
      <w:footerReference w:type="default" r:id="rId12"/>
      <w:pgSz w:w="11907" w:h="16840" w:code="9"/>
      <w:pgMar w:top="125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07CC" w14:textId="77777777" w:rsidR="00BE2B16" w:rsidRDefault="00BE2B16" w:rsidP="00F03A02">
      <w:pPr>
        <w:spacing w:after="0" w:line="240" w:lineRule="auto"/>
      </w:pPr>
      <w:r>
        <w:separator/>
      </w:r>
    </w:p>
  </w:endnote>
  <w:endnote w:type="continuationSeparator" w:id="0">
    <w:p w14:paraId="77157064" w14:textId="77777777" w:rsidR="00BE2B16" w:rsidRDefault="00BE2B16" w:rsidP="00F03A02">
      <w:pPr>
        <w:spacing w:after="0" w:line="240" w:lineRule="auto"/>
      </w:pPr>
      <w:r>
        <w:continuationSeparator/>
      </w:r>
    </w:p>
  </w:endnote>
  <w:endnote w:type="continuationNotice" w:id="1">
    <w:p w14:paraId="007200FC" w14:textId="77777777" w:rsidR="00BE2B16" w:rsidRDefault="00BE2B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672059"/>
      <w:docPartObj>
        <w:docPartGallery w:val="Page Numbers (Bottom of Page)"/>
        <w:docPartUnique/>
      </w:docPartObj>
    </w:sdtPr>
    <w:sdtContent>
      <w:p w14:paraId="1BCE533D" w14:textId="0D0FC103" w:rsidR="008A5041" w:rsidRDefault="008A50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2A4">
          <w:rPr>
            <w:noProof/>
          </w:rPr>
          <w:t>4</w:t>
        </w:r>
        <w:r>
          <w:fldChar w:fldCharType="end"/>
        </w:r>
      </w:p>
    </w:sdtContent>
  </w:sdt>
  <w:p w14:paraId="555C0860" w14:textId="77777777" w:rsidR="008A5041" w:rsidRDefault="008A50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4DC5" w14:textId="77777777" w:rsidR="00BE2B16" w:rsidRDefault="00BE2B16" w:rsidP="00F03A02">
      <w:pPr>
        <w:spacing w:after="0" w:line="240" w:lineRule="auto"/>
      </w:pPr>
      <w:r>
        <w:separator/>
      </w:r>
    </w:p>
  </w:footnote>
  <w:footnote w:type="continuationSeparator" w:id="0">
    <w:p w14:paraId="43F8CF5C" w14:textId="77777777" w:rsidR="00BE2B16" w:rsidRDefault="00BE2B16" w:rsidP="00F03A02">
      <w:pPr>
        <w:spacing w:after="0" w:line="240" w:lineRule="auto"/>
      </w:pPr>
      <w:r>
        <w:continuationSeparator/>
      </w:r>
    </w:p>
  </w:footnote>
  <w:footnote w:type="continuationNotice" w:id="1">
    <w:p w14:paraId="694BACB0" w14:textId="77777777" w:rsidR="00BE2B16" w:rsidRDefault="00BE2B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0E1E" w14:textId="000D88E7" w:rsidR="008A5041" w:rsidRDefault="008A5041" w:rsidP="009178F4">
    <w:pPr>
      <w:pStyle w:val="Zhlav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E640782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851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Segoe UI" w:hAnsi="Segoe UI" w:cs="Segoe UI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28"/>
        </w:tabs>
        <w:ind w:left="2128" w:hanging="851"/>
      </w:pPr>
      <w:rPr>
        <w:rFonts w:cs="Times New Roman" w:hint="default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567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212"/>
        </w:tabs>
        <w:ind w:left="2212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1050"/>
        </w:tabs>
        <w:ind w:left="1050" w:hanging="340"/>
      </w:pPr>
      <w:rPr>
        <w:rFonts w:ascii="Symbol" w:hAnsi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7"/>
        </w:tabs>
        <w:ind w:left="297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77"/>
        </w:tabs>
        <w:ind w:left="2977"/>
      </w:pPr>
      <w:rPr>
        <w:rFonts w:cs="Times New Roman" w:hint="default"/>
      </w:rPr>
    </w:lvl>
  </w:abstractNum>
  <w:abstractNum w:abstractNumId="1" w15:restartNumberingAfterBreak="0">
    <w:nsid w:val="2A2F144F"/>
    <w:multiLevelType w:val="hybridMultilevel"/>
    <w:tmpl w:val="F6DCE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62930"/>
    <w:multiLevelType w:val="hybridMultilevel"/>
    <w:tmpl w:val="812CF330"/>
    <w:lvl w:ilvl="0" w:tplc="147C5956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1D4A"/>
    <w:multiLevelType w:val="hybridMultilevel"/>
    <w:tmpl w:val="527CC72A"/>
    <w:lvl w:ilvl="0" w:tplc="052259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06C3F"/>
    <w:multiLevelType w:val="hybridMultilevel"/>
    <w:tmpl w:val="D20C975E"/>
    <w:lvl w:ilvl="0" w:tplc="98AEFB84">
      <w:start w:val="1"/>
      <w:numFmt w:val="decimal"/>
      <w:lvlText w:val="(%1)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33D33"/>
    <w:multiLevelType w:val="hybridMultilevel"/>
    <w:tmpl w:val="02B67EC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87345A"/>
    <w:multiLevelType w:val="hybridMultilevel"/>
    <w:tmpl w:val="2B7C912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42377E8A"/>
    <w:multiLevelType w:val="hybridMultilevel"/>
    <w:tmpl w:val="B8F42208"/>
    <w:lvl w:ilvl="0" w:tplc="C778D2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8209A"/>
    <w:multiLevelType w:val="hybridMultilevel"/>
    <w:tmpl w:val="F5BE3A3A"/>
    <w:lvl w:ilvl="0" w:tplc="06DEE3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BD2275"/>
    <w:multiLevelType w:val="multilevel"/>
    <w:tmpl w:val="121299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EB073F3"/>
    <w:multiLevelType w:val="hybridMultilevel"/>
    <w:tmpl w:val="E134075C"/>
    <w:lvl w:ilvl="0" w:tplc="337A4C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8E3D80"/>
    <w:multiLevelType w:val="multilevel"/>
    <w:tmpl w:val="405A1B9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5B482A0B"/>
    <w:multiLevelType w:val="hybridMultilevel"/>
    <w:tmpl w:val="691E077A"/>
    <w:lvl w:ilvl="0" w:tplc="4994324A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D67C1"/>
    <w:multiLevelType w:val="hybridMultilevel"/>
    <w:tmpl w:val="018EEA40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2F0E22"/>
    <w:multiLevelType w:val="hybridMultilevel"/>
    <w:tmpl w:val="DC568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F0886"/>
    <w:multiLevelType w:val="hybridMultilevel"/>
    <w:tmpl w:val="42C4C960"/>
    <w:lvl w:ilvl="0" w:tplc="BDD88B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E75A9"/>
    <w:multiLevelType w:val="hybridMultilevel"/>
    <w:tmpl w:val="0D84F7AE"/>
    <w:lvl w:ilvl="0" w:tplc="7DBE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3466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4B5D6A"/>
    <w:multiLevelType w:val="multilevel"/>
    <w:tmpl w:val="4D82F51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Clanek11"/>
      <w:lvlText w:val="%1.%2"/>
      <w:lvlJc w:val="left"/>
      <w:pPr>
        <w:tabs>
          <w:tab w:val="num" w:pos="2624"/>
        </w:tabs>
        <w:ind w:left="2624" w:hanging="567"/>
      </w:pPr>
      <w:rPr>
        <w:rFonts w:ascii="Segoe UI" w:hAnsi="Segoe UI" w:cs="Segoe UI" w:hint="default"/>
      </w:rPr>
    </w:lvl>
    <w:lvl w:ilvl="2">
      <w:start w:val="1"/>
      <w:numFmt w:val="lowerLetter"/>
      <w:pStyle w:val="Claneka"/>
      <w:lvlText w:val="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pStyle w:val="Claneki"/>
      <w:lvlText w:val="(%4)"/>
      <w:lvlJc w:val="left"/>
      <w:pPr>
        <w:tabs>
          <w:tab w:val="num" w:pos="1419"/>
        </w:tabs>
        <w:ind w:left="1419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1FE677D"/>
    <w:multiLevelType w:val="hybridMultilevel"/>
    <w:tmpl w:val="DF7633DC"/>
    <w:lvl w:ilvl="0" w:tplc="0CD2504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5816"/>
    <w:multiLevelType w:val="hybridMultilevel"/>
    <w:tmpl w:val="0DB07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7746">
    <w:abstractNumId w:val="1"/>
  </w:num>
  <w:num w:numId="2" w16cid:durableId="1177960626">
    <w:abstractNumId w:val="5"/>
  </w:num>
  <w:num w:numId="3" w16cid:durableId="660962712">
    <w:abstractNumId w:val="20"/>
  </w:num>
  <w:num w:numId="4" w16cid:durableId="1999725260">
    <w:abstractNumId w:val="8"/>
  </w:num>
  <w:num w:numId="5" w16cid:durableId="1920286192">
    <w:abstractNumId w:val="16"/>
  </w:num>
  <w:num w:numId="6" w16cid:durableId="1606575953">
    <w:abstractNumId w:val="12"/>
  </w:num>
  <w:num w:numId="7" w16cid:durableId="1113331526">
    <w:abstractNumId w:val="10"/>
  </w:num>
  <w:num w:numId="8" w16cid:durableId="187256818">
    <w:abstractNumId w:val="19"/>
  </w:num>
  <w:num w:numId="9" w16cid:durableId="1455832622">
    <w:abstractNumId w:val="7"/>
  </w:num>
  <w:num w:numId="10" w16cid:durableId="1120491043">
    <w:abstractNumId w:val="13"/>
  </w:num>
  <w:num w:numId="11" w16cid:durableId="1214391750">
    <w:abstractNumId w:val="6"/>
  </w:num>
  <w:num w:numId="12" w16cid:durableId="1848011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0612729">
    <w:abstractNumId w:val="15"/>
  </w:num>
  <w:num w:numId="14" w16cid:durableId="428429974">
    <w:abstractNumId w:val="18"/>
  </w:num>
  <w:num w:numId="15" w16cid:durableId="364671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8923980">
    <w:abstractNumId w:val="4"/>
  </w:num>
  <w:num w:numId="17" w16cid:durableId="2054577928">
    <w:abstractNumId w:val="14"/>
  </w:num>
  <w:num w:numId="18" w16cid:durableId="15430771">
    <w:abstractNumId w:val="2"/>
  </w:num>
  <w:num w:numId="19" w16cid:durableId="468329136">
    <w:abstractNumId w:val="0"/>
  </w:num>
  <w:num w:numId="20" w16cid:durableId="667438987">
    <w:abstractNumId w:val="11"/>
  </w:num>
  <w:num w:numId="21" w16cid:durableId="1244682976">
    <w:abstractNumId w:val="3"/>
  </w:num>
  <w:num w:numId="22" w16cid:durableId="1622609936">
    <w:abstractNumId w:val="17"/>
  </w:num>
  <w:num w:numId="23" w16cid:durableId="541409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31"/>
    <w:rsid w:val="00004B69"/>
    <w:rsid w:val="00007011"/>
    <w:rsid w:val="000130A5"/>
    <w:rsid w:val="00013A30"/>
    <w:rsid w:val="00016781"/>
    <w:rsid w:val="000233C4"/>
    <w:rsid w:val="0002369C"/>
    <w:rsid w:val="00031BC3"/>
    <w:rsid w:val="00035C4C"/>
    <w:rsid w:val="000361A0"/>
    <w:rsid w:val="00037A28"/>
    <w:rsid w:val="000507DB"/>
    <w:rsid w:val="0005409A"/>
    <w:rsid w:val="00061A2E"/>
    <w:rsid w:val="000674F3"/>
    <w:rsid w:val="00067968"/>
    <w:rsid w:val="00073E11"/>
    <w:rsid w:val="00082D9A"/>
    <w:rsid w:val="00082F29"/>
    <w:rsid w:val="00084B7F"/>
    <w:rsid w:val="0008586F"/>
    <w:rsid w:val="00092B2D"/>
    <w:rsid w:val="00093D97"/>
    <w:rsid w:val="000943DA"/>
    <w:rsid w:val="000969F8"/>
    <w:rsid w:val="000A28D6"/>
    <w:rsid w:val="000A74B9"/>
    <w:rsid w:val="000C03F4"/>
    <w:rsid w:val="000C2433"/>
    <w:rsid w:val="000C2A18"/>
    <w:rsid w:val="000C3B31"/>
    <w:rsid w:val="000C49C4"/>
    <w:rsid w:val="000C55E0"/>
    <w:rsid w:val="000C5ED9"/>
    <w:rsid w:val="000C6C63"/>
    <w:rsid w:val="000D53EE"/>
    <w:rsid w:val="000E0281"/>
    <w:rsid w:val="000F1348"/>
    <w:rsid w:val="00103C46"/>
    <w:rsid w:val="00106AE2"/>
    <w:rsid w:val="00107F5B"/>
    <w:rsid w:val="00110DBE"/>
    <w:rsid w:val="00113CC0"/>
    <w:rsid w:val="00116B3F"/>
    <w:rsid w:val="00120309"/>
    <w:rsid w:val="001205FB"/>
    <w:rsid w:val="00122B13"/>
    <w:rsid w:val="0012360A"/>
    <w:rsid w:val="00143ABD"/>
    <w:rsid w:val="00144696"/>
    <w:rsid w:val="00147E6A"/>
    <w:rsid w:val="00154333"/>
    <w:rsid w:val="0015485F"/>
    <w:rsid w:val="001554A8"/>
    <w:rsid w:val="00157E7F"/>
    <w:rsid w:val="00157F0B"/>
    <w:rsid w:val="001644B4"/>
    <w:rsid w:val="001661A6"/>
    <w:rsid w:val="00170683"/>
    <w:rsid w:val="00182430"/>
    <w:rsid w:val="00184B38"/>
    <w:rsid w:val="00187BE7"/>
    <w:rsid w:val="00187FDD"/>
    <w:rsid w:val="00190E50"/>
    <w:rsid w:val="00194274"/>
    <w:rsid w:val="001A301C"/>
    <w:rsid w:val="001B3340"/>
    <w:rsid w:val="001B3475"/>
    <w:rsid w:val="001B37FA"/>
    <w:rsid w:val="001B56A8"/>
    <w:rsid w:val="001B639C"/>
    <w:rsid w:val="001C4715"/>
    <w:rsid w:val="001D06F5"/>
    <w:rsid w:val="001D1E37"/>
    <w:rsid w:val="001D6CC1"/>
    <w:rsid w:val="001E5077"/>
    <w:rsid w:val="001E6ABE"/>
    <w:rsid w:val="001E7BEE"/>
    <w:rsid w:val="001F04BD"/>
    <w:rsid w:val="001F13D5"/>
    <w:rsid w:val="001F691B"/>
    <w:rsid w:val="002012A3"/>
    <w:rsid w:val="00201A42"/>
    <w:rsid w:val="00203AB6"/>
    <w:rsid w:val="00203C79"/>
    <w:rsid w:val="00203FA8"/>
    <w:rsid w:val="002175F7"/>
    <w:rsid w:val="0022234D"/>
    <w:rsid w:val="00222AA7"/>
    <w:rsid w:val="00223C41"/>
    <w:rsid w:val="0022417F"/>
    <w:rsid w:val="002244F6"/>
    <w:rsid w:val="002253F3"/>
    <w:rsid w:val="002258D3"/>
    <w:rsid w:val="00225CB2"/>
    <w:rsid w:val="00226C84"/>
    <w:rsid w:val="00227716"/>
    <w:rsid w:val="00230C23"/>
    <w:rsid w:val="002348B4"/>
    <w:rsid w:val="00240DAA"/>
    <w:rsid w:val="002478E0"/>
    <w:rsid w:val="00250BA4"/>
    <w:rsid w:val="00252491"/>
    <w:rsid w:val="002530DF"/>
    <w:rsid w:val="002551A4"/>
    <w:rsid w:val="0025650C"/>
    <w:rsid w:val="00266903"/>
    <w:rsid w:val="002670A5"/>
    <w:rsid w:val="00267FF9"/>
    <w:rsid w:val="002746A0"/>
    <w:rsid w:val="00274C7D"/>
    <w:rsid w:val="0027737F"/>
    <w:rsid w:val="00280E2E"/>
    <w:rsid w:val="00282C88"/>
    <w:rsid w:val="00286FED"/>
    <w:rsid w:val="002879AC"/>
    <w:rsid w:val="002A4899"/>
    <w:rsid w:val="002A4B2D"/>
    <w:rsid w:val="002B6B36"/>
    <w:rsid w:val="002B71BD"/>
    <w:rsid w:val="002C7977"/>
    <w:rsid w:val="002D08DF"/>
    <w:rsid w:val="002D1E62"/>
    <w:rsid w:val="002D2CAA"/>
    <w:rsid w:val="002D50EA"/>
    <w:rsid w:val="002D5A65"/>
    <w:rsid w:val="002D707D"/>
    <w:rsid w:val="002E02A4"/>
    <w:rsid w:val="002E0DAE"/>
    <w:rsid w:val="002E131B"/>
    <w:rsid w:val="002E24A3"/>
    <w:rsid w:val="002E5B2C"/>
    <w:rsid w:val="002E6EDD"/>
    <w:rsid w:val="002E73E0"/>
    <w:rsid w:val="002F0C34"/>
    <w:rsid w:val="002F35BA"/>
    <w:rsid w:val="002F6ED1"/>
    <w:rsid w:val="00304E29"/>
    <w:rsid w:val="00305E25"/>
    <w:rsid w:val="00306884"/>
    <w:rsid w:val="00326231"/>
    <w:rsid w:val="0032710D"/>
    <w:rsid w:val="0032738E"/>
    <w:rsid w:val="00332594"/>
    <w:rsid w:val="00333D5A"/>
    <w:rsid w:val="00334C1C"/>
    <w:rsid w:val="003354E6"/>
    <w:rsid w:val="00337AD8"/>
    <w:rsid w:val="00346925"/>
    <w:rsid w:val="0035636C"/>
    <w:rsid w:val="00360554"/>
    <w:rsid w:val="00361C1C"/>
    <w:rsid w:val="00372EBB"/>
    <w:rsid w:val="003748DD"/>
    <w:rsid w:val="00374EF6"/>
    <w:rsid w:val="00382361"/>
    <w:rsid w:val="0038457C"/>
    <w:rsid w:val="00384C42"/>
    <w:rsid w:val="00387F3F"/>
    <w:rsid w:val="0039087C"/>
    <w:rsid w:val="00392069"/>
    <w:rsid w:val="00392137"/>
    <w:rsid w:val="003A5A68"/>
    <w:rsid w:val="003C3D42"/>
    <w:rsid w:val="003D4DDE"/>
    <w:rsid w:val="003E319F"/>
    <w:rsid w:val="003E5321"/>
    <w:rsid w:val="003F1598"/>
    <w:rsid w:val="003F1EEA"/>
    <w:rsid w:val="003F4DC6"/>
    <w:rsid w:val="00405A05"/>
    <w:rsid w:val="00412BA6"/>
    <w:rsid w:val="00413501"/>
    <w:rsid w:val="00417595"/>
    <w:rsid w:val="0042733A"/>
    <w:rsid w:val="004349E7"/>
    <w:rsid w:val="00441DF7"/>
    <w:rsid w:val="004427AF"/>
    <w:rsid w:val="004468FF"/>
    <w:rsid w:val="004520D3"/>
    <w:rsid w:val="00452854"/>
    <w:rsid w:val="00457D9F"/>
    <w:rsid w:val="0046193B"/>
    <w:rsid w:val="00462492"/>
    <w:rsid w:val="004643F9"/>
    <w:rsid w:val="00470C83"/>
    <w:rsid w:val="00476AC5"/>
    <w:rsid w:val="004831B0"/>
    <w:rsid w:val="00487856"/>
    <w:rsid w:val="0049027E"/>
    <w:rsid w:val="00495908"/>
    <w:rsid w:val="00496C2C"/>
    <w:rsid w:val="004971A1"/>
    <w:rsid w:val="004A49FB"/>
    <w:rsid w:val="004B5367"/>
    <w:rsid w:val="004B6C78"/>
    <w:rsid w:val="004B7C13"/>
    <w:rsid w:val="004C2E8C"/>
    <w:rsid w:val="004C3A6A"/>
    <w:rsid w:val="004C46E3"/>
    <w:rsid w:val="004C4B27"/>
    <w:rsid w:val="004C55D7"/>
    <w:rsid w:val="004D0729"/>
    <w:rsid w:val="004E2A5F"/>
    <w:rsid w:val="004E6F31"/>
    <w:rsid w:val="004F3D7D"/>
    <w:rsid w:val="004F517F"/>
    <w:rsid w:val="004F73AE"/>
    <w:rsid w:val="00500FA0"/>
    <w:rsid w:val="00506480"/>
    <w:rsid w:val="0052299B"/>
    <w:rsid w:val="00526256"/>
    <w:rsid w:val="00531EF7"/>
    <w:rsid w:val="0053357B"/>
    <w:rsid w:val="00543FED"/>
    <w:rsid w:val="0054559C"/>
    <w:rsid w:val="00545B93"/>
    <w:rsid w:val="00552AC3"/>
    <w:rsid w:val="00553B00"/>
    <w:rsid w:val="00554794"/>
    <w:rsid w:val="00555371"/>
    <w:rsid w:val="00561FEE"/>
    <w:rsid w:val="005662AA"/>
    <w:rsid w:val="00567F6D"/>
    <w:rsid w:val="00574233"/>
    <w:rsid w:val="00580E80"/>
    <w:rsid w:val="00583FDB"/>
    <w:rsid w:val="00597908"/>
    <w:rsid w:val="005A174B"/>
    <w:rsid w:val="005A2BF1"/>
    <w:rsid w:val="005A39FD"/>
    <w:rsid w:val="005B1674"/>
    <w:rsid w:val="005B6EF2"/>
    <w:rsid w:val="005B7C29"/>
    <w:rsid w:val="005C14F3"/>
    <w:rsid w:val="005C2D82"/>
    <w:rsid w:val="005C3E5C"/>
    <w:rsid w:val="005C5599"/>
    <w:rsid w:val="005D2A3E"/>
    <w:rsid w:val="005D3038"/>
    <w:rsid w:val="005E17B2"/>
    <w:rsid w:val="005E479E"/>
    <w:rsid w:val="005E654D"/>
    <w:rsid w:val="005F317F"/>
    <w:rsid w:val="00604159"/>
    <w:rsid w:val="006046DC"/>
    <w:rsid w:val="00611DF2"/>
    <w:rsid w:val="00613788"/>
    <w:rsid w:val="00615D8E"/>
    <w:rsid w:val="006215FA"/>
    <w:rsid w:val="00626288"/>
    <w:rsid w:val="006264FD"/>
    <w:rsid w:val="00632452"/>
    <w:rsid w:val="00635662"/>
    <w:rsid w:val="006413FB"/>
    <w:rsid w:val="00643279"/>
    <w:rsid w:val="006473D8"/>
    <w:rsid w:val="00653C02"/>
    <w:rsid w:val="00662210"/>
    <w:rsid w:val="00672EA4"/>
    <w:rsid w:val="006759A1"/>
    <w:rsid w:val="006761A9"/>
    <w:rsid w:val="00680A7A"/>
    <w:rsid w:val="00681469"/>
    <w:rsid w:val="006831C8"/>
    <w:rsid w:val="00684612"/>
    <w:rsid w:val="006856D8"/>
    <w:rsid w:val="00687CFE"/>
    <w:rsid w:val="00693951"/>
    <w:rsid w:val="006947D1"/>
    <w:rsid w:val="00696A5E"/>
    <w:rsid w:val="006A1E09"/>
    <w:rsid w:val="006A4F0F"/>
    <w:rsid w:val="006A5AD1"/>
    <w:rsid w:val="006B7BC3"/>
    <w:rsid w:val="006C3B3B"/>
    <w:rsid w:val="006C6338"/>
    <w:rsid w:val="006E1B47"/>
    <w:rsid w:val="006E7521"/>
    <w:rsid w:val="006F11CD"/>
    <w:rsid w:val="006F1A47"/>
    <w:rsid w:val="006F2128"/>
    <w:rsid w:val="00707167"/>
    <w:rsid w:val="00716D3F"/>
    <w:rsid w:val="00725055"/>
    <w:rsid w:val="00726A52"/>
    <w:rsid w:val="00736E4B"/>
    <w:rsid w:val="00740BED"/>
    <w:rsid w:val="0074109B"/>
    <w:rsid w:val="00743B86"/>
    <w:rsid w:val="00750219"/>
    <w:rsid w:val="007504E8"/>
    <w:rsid w:val="00750D42"/>
    <w:rsid w:val="007536C2"/>
    <w:rsid w:val="007545ED"/>
    <w:rsid w:val="00760079"/>
    <w:rsid w:val="007631B5"/>
    <w:rsid w:val="00763725"/>
    <w:rsid w:val="007648F2"/>
    <w:rsid w:val="007747B6"/>
    <w:rsid w:val="007756C5"/>
    <w:rsid w:val="00780BB1"/>
    <w:rsid w:val="00786B9B"/>
    <w:rsid w:val="00787548"/>
    <w:rsid w:val="00790A50"/>
    <w:rsid w:val="00793458"/>
    <w:rsid w:val="007A5D55"/>
    <w:rsid w:val="007B0C3E"/>
    <w:rsid w:val="007B2488"/>
    <w:rsid w:val="007B33C9"/>
    <w:rsid w:val="007B5EDE"/>
    <w:rsid w:val="007C2864"/>
    <w:rsid w:val="007C69BD"/>
    <w:rsid w:val="007C738C"/>
    <w:rsid w:val="007D617B"/>
    <w:rsid w:val="007D6EB8"/>
    <w:rsid w:val="007E4417"/>
    <w:rsid w:val="007E458A"/>
    <w:rsid w:val="008072A4"/>
    <w:rsid w:val="00820EA1"/>
    <w:rsid w:val="00822A5F"/>
    <w:rsid w:val="00824490"/>
    <w:rsid w:val="00832340"/>
    <w:rsid w:val="00836CB3"/>
    <w:rsid w:val="00841BB4"/>
    <w:rsid w:val="0085009E"/>
    <w:rsid w:val="00850AD0"/>
    <w:rsid w:val="00851DBF"/>
    <w:rsid w:val="00852753"/>
    <w:rsid w:val="00854B67"/>
    <w:rsid w:val="0085521A"/>
    <w:rsid w:val="008577A0"/>
    <w:rsid w:val="00866F7A"/>
    <w:rsid w:val="008671AE"/>
    <w:rsid w:val="0087167A"/>
    <w:rsid w:val="00872894"/>
    <w:rsid w:val="00874A1F"/>
    <w:rsid w:val="00874A8A"/>
    <w:rsid w:val="00875A75"/>
    <w:rsid w:val="00876C88"/>
    <w:rsid w:val="00881A5B"/>
    <w:rsid w:val="008877D1"/>
    <w:rsid w:val="008921C6"/>
    <w:rsid w:val="00897982"/>
    <w:rsid w:val="008A1D8A"/>
    <w:rsid w:val="008A24BC"/>
    <w:rsid w:val="008A282B"/>
    <w:rsid w:val="008A3B2D"/>
    <w:rsid w:val="008A5041"/>
    <w:rsid w:val="008B13CB"/>
    <w:rsid w:val="008C09A3"/>
    <w:rsid w:val="008C11C9"/>
    <w:rsid w:val="008C58DE"/>
    <w:rsid w:val="008C5BAF"/>
    <w:rsid w:val="008D0D6F"/>
    <w:rsid w:val="008D19F9"/>
    <w:rsid w:val="008D32B5"/>
    <w:rsid w:val="008D7465"/>
    <w:rsid w:val="008D7F31"/>
    <w:rsid w:val="008E2B76"/>
    <w:rsid w:val="008E5D99"/>
    <w:rsid w:val="008E6438"/>
    <w:rsid w:val="008E64FC"/>
    <w:rsid w:val="008E73E0"/>
    <w:rsid w:val="008F2CC0"/>
    <w:rsid w:val="008F31E0"/>
    <w:rsid w:val="008F460E"/>
    <w:rsid w:val="008F652A"/>
    <w:rsid w:val="008F6C52"/>
    <w:rsid w:val="008F73FE"/>
    <w:rsid w:val="0090247E"/>
    <w:rsid w:val="00905B12"/>
    <w:rsid w:val="00906572"/>
    <w:rsid w:val="009122A4"/>
    <w:rsid w:val="00912909"/>
    <w:rsid w:val="00917898"/>
    <w:rsid w:val="009178F4"/>
    <w:rsid w:val="009267DB"/>
    <w:rsid w:val="00927BDD"/>
    <w:rsid w:val="0093294D"/>
    <w:rsid w:val="00934FDC"/>
    <w:rsid w:val="009409C7"/>
    <w:rsid w:val="00943EA7"/>
    <w:rsid w:val="0094731E"/>
    <w:rsid w:val="00950F2F"/>
    <w:rsid w:val="009533EB"/>
    <w:rsid w:val="00956746"/>
    <w:rsid w:val="00962DDB"/>
    <w:rsid w:val="00974272"/>
    <w:rsid w:val="00980CD5"/>
    <w:rsid w:val="00985CCE"/>
    <w:rsid w:val="00993955"/>
    <w:rsid w:val="0099595E"/>
    <w:rsid w:val="009A1446"/>
    <w:rsid w:val="009A6C01"/>
    <w:rsid w:val="009A6C67"/>
    <w:rsid w:val="009B2D6B"/>
    <w:rsid w:val="009B798D"/>
    <w:rsid w:val="009C60A8"/>
    <w:rsid w:val="009D326B"/>
    <w:rsid w:val="009E7CF3"/>
    <w:rsid w:val="009F1D9E"/>
    <w:rsid w:val="009F271A"/>
    <w:rsid w:val="009F7754"/>
    <w:rsid w:val="00A04A32"/>
    <w:rsid w:val="00A0573F"/>
    <w:rsid w:val="00A07730"/>
    <w:rsid w:val="00A11B92"/>
    <w:rsid w:val="00A16484"/>
    <w:rsid w:val="00A24951"/>
    <w:rsid w:val="00A30129"/>
    <w:rsid w:val="00A311E8"/>
    <w:rsid w:val="00A32DF2"/>
    <w:rsid w:val="00A358B5"/>
    <w:rsid w:val="00A36415"/>
    <w:rsid w:val="00A414B1"/>
    <w:rsid w:val="00A44D32"/>
    <w:rsid w:val="00A462EA"/>
    <w:rsid w:val="00A512D4"/>
    <w:rsid w:val="00A51B4F"/>
    <w:rsid w:val="00A61F68"/>
    <w:rsid w:val="00A66556"/>
    <w:rsid w:val="00A72A56"/>
    <w:rsid w:val="00A837ED"/>
    <w:rsid w:val="00A84823"/>
    <w:rsid w:val="00A870FE"/>
    <w:rsid w:val="00A92071"/>
    <w:rsid w:val="00A92E39"/>
    <w:rsid w:val="00A96979"/>
    <w:rsid w:val="00A96C1B"/>
    <w:rsid w:val="00AA1B6D"/>
    <w:rsid w:val="00AA2101"/>
    <w:rsid w:val="00AA6E96"/>
    <w:rsid w:val="00AB426D"/>
    <w:rsid w:val="00AC1C04"/>
    <w:rsid w:val="00AC3C05"/>
    <w:rsid w:val="00AD32A2"/>
    <w:rsid w:val="00AD45FF"/>
    <w:rsid w:val="00AD5E5A"/>
    <w:rsid w:val="00AD6AFF"/>
    <w:rsid w:val="00AD6BEA"/>
    <w:rsid w:val="00AE2E68"/>
    <w:rsid w:val="00AE4861"/>
    <w:rsid w:val="00AF1C84"/>
    <w:rsid w:val="00B0153F"/>
    <w:rsid w:val="00B01A5D"/>
    <w:rsid w:val="00B115B4"/>
    <w:rsid w:val="00B12A62"/>
    <w:rsid w:val="00B22EAF"/>
    <w:rsid w:val="00B26DAF"/>
    <w:rsid w:val="00B3091C"/>
    <w:rsid w:val="00B33194"/>
    <w:rsid w:val="00B35A7C"/>
    <w:rsid w:val="00B3685F"/>
    <w:rsid w:val="00B40FDE"/>
    <w:rsid w:val="00B439DA"/>
    <w:rsid w:val="00B44A5B"/>
    <w:rsid w:val="00B45186"/>
    <w:rsid w:val="00B4563B"/>
    <w:rsid w:val="00B5515E"/>
    <w:rsid w:val="00B5730B"/>
    <w:rsid w:val="00B60758"/>
    <w:rsid w:val="00B6464A"/>
    <w:rsid w:val="00B65328"/>
    <w:rsid w:val="00B81BF3"/>
    <w:rsid w:val="00B8201B"/>
    <w:rsid w:val="00B85929"/>
    <w:rsid w:val="00B94F81"/>
    <w:rsid w:val="00BB4E3E"/>
    <w:rsid w:val="00BB6A2A"/>
    <w:rsid w:val="00BC0E7E"/>
    <w:rsid w:val="00BC3C8D"/>
    <w:rsid w:val="00BC5E65"/>
    <w:rsid w:val="00BC6E1C"/>
    <w:rsid w:val="00BD0870"/>
    <w:rsid w:val="00BD10B5"/>
    <w:rsid w:val="00BE2B16"/>
    <w:rsid w:val="00BF482F"/>
    <w:rsid w:val="00BF794B"/>
    <w:rsid w:val="00C0075D"/>
    <w:rsid w:val="00C00BF3"/>
    <w:rsid w:val="00C05EAC"/>
    <w:rsid w:val="00C133A6"/>
    <w:rsid w:val="00C144B7"/>
    <w:rsid w:val="00C1470C"/>
    <w:rsid w:val="00C17BD4"/>
    <w:rsid w:val="00C228AF"/>
    <w:rsid w:val="00C22DC9"/>
    <w:rsid w:val="00C3266B"/>
    <w:rsid w:val="00C32C0C"/>
    <w:rsid w:val="00C348D2"/>
    <w:rsid w:val="00C36E72"/>
    <w:rsid w:val="00C538E2"/>
    <w:rsid w:val="00C560FD"/>
    <w:rsid w:val="00C61E60"/>
    <w:rsid w:val="00C740BF"/>
    <w:rsid w:val="00C74161"/>
    <w:rsid w:val="00C83C3B"/>
    <w:rsid w:val="00C86EB5"/>
    <w:rsid w:val="00C912FE"/>
    <w:rsid w:val="00C91F98"/>
    <w:rsid w:val="00C9308C"/>
    <w:rsid w:val="00C9577C"/>
    <w:rsid w:val="00C9634F"/>
    <w:rsid w:val="00CA5FB0"/>
    <w:rsid w:val="00CA7182"/>
    <w:rsid w:val="00CB0AFA"/>
    <w:rsid w:val="00CC0B59"/>
    <w:rsid w:val="00CC2191"/>
    <w:rsid w:val="00CC3CEA"/>
    <w:rsid w:val="00CC6CAF"/>
    <w:rsid w:val="00CD0F12"/>
    <w:rsid w:val="00CD42E9"/>
    <w:rsid w:val="00CE25CC"/>
    <w:rsid w:val="00CE30EE"/>
    <w:rsid w:val="00CE4597"/>
    <w:rsid w:val="00CE46BC"/>
    <w:rsid w:val="00CE58E9"/>
    <w:rsid w:val="00CF7530"/>
    <w:rsid w:val="00D00493"/>
    <w:rsid w:val="00D01315"/>
    <w:rsid w:val="00D1788E"/>
    <w:rsid w:val="00D211ED"/>
    <w:rsid w:val="00D330F8"/>
    <w:rsid w:val="00D33668"/>
    <w:rsid w:val="00D3577B"/>
    <w:rsid w:val="00D35954"/>
    <w:rsid w:val="00D3796C"/>
    <w:rsid w:val="00D43000"/>
    <w:rsid w:val="00D50EB8"/>
    <w:rsid w:val="00D52ED2"/>
    <w:rsid w:val="00D5573F"/>
    <w:rsid w:val="00D6587B"/>
    <w:rsid w:val="00D66BB1"/>
    <w:rsid w:val="00D6775A"/>
    <w:rsid w:val="00D70AAB"/>
    <w:rsid w:val="00D72FF9"/>
    <w:rsid w:val="00D7305B"/>
    <w:rsid w:val="00D776B0"/>
    <w:rsid w:val="00D80A84"/>
    <w:rsid w:val="00D81A93"/>
    <w:rsid w:val="00D82F1E"/>
    <w:rsid w:val="00D839D4"/>
    <w:rsid w:val="00D84BB4"/>
    <w:rsid w:val="00D8652A"/>
    <w:rsid w:val="00D86E66"/>
    <w:rsid w:val="00D941B1"/>
    <w:rsid w:val="00D96D1C"/>
    <w:rsid w:val="00DA0F73"/>
    <w:rsid w:val="00DA36C2"/>
    <w:rsid w:val="00DA5B38"/>
    <w:rsid w:val="00DA62A2"/>
    <w:rsid w:val="00DA6C01"/>
    <w:rsid w:val="00DA7194"/>
    <w:rsid w:val="00DB022C"/>
    <w:rsid w:val="00DB053D"/>
    <w:rsid w:val="00DC16EB"/>
    <w:rsid w:val="00DC16ED"/>
    <w:rsid w:val="00DC3507"/>
    <w:rsid w:val="00DC40E6"/>
    <w:rsid w:val="00DC4280"/>
    <w:rsid w:val="00DC6C74"/>
    <w:rsid w:val="00DD4410"/>
    <w:rsid w:val="00DD483D"/>
    <w:rsid w:val="00DD72B0"/>
    <w:rsid w:val="00DE4183"/>
    <w:rsid w:val="00DF17A3"/>
    <w:rsid w:val="00DF1B92"/>
    <w:rsid w:val="00DF40A2"/>
    <w:rsid w:val="00DF42C8"/>
    <w:rsid w:val="00DF6B90"/>
    <w:rsid w:val="00E02D5C"/>
    <w:rsid w:val="00E03190"/>
    <w:rsid w:val="00E07CCE"/>
    <w:rsid w:val="00E118F7"/>
    <w:rsid w:val="00E22643"/>
    <w:rsid w:val="00E24763"/>
    <w:rsid w:val="00E332E4"/>
    <w:rsid w:val="00E53551"/>
    <w:rsid w:val="00E605A2"/>
    <w:rsid w:val="00E60B49"/>
    <w:rsid w:val="00E612F8"/>
    <w:rsid w:val="00E62FD9"/>
    <w:rsid w:val="00E66812"/>
    <w:rsid w:val="00E70B31"/>
    <w:rsid w:val="00E7186A"/>
    <w:rsid w:val="00E7341B"/>
    <w:rsid w:val="00E73A73"/>
    <w:rsid w:val="00E77142"/>
    <w:rsid w:val="00E83ADD"/>
    <w:rsid w:val="00E84F0C"/>
    <w:rsid w:val="00E979B0"/>
    <w:rsid w:val="00EA026D"/>
    <w:rsid w:val="00EA03FA"/>
    <w:rsid w:val="00EA3264"/>
    <w:rsid w:val="00EA3331"/>
    <w:rsid w:val="00EA3551"/>
    <w:rsid w:val="00EA45AD"/>
    <w:rsid w:val="00EA7D95"/>
    <w:rsid w:val="00EB1CBE"/>
    <w:rsid w:val="00EB1F0B"/>
    <w:rsid w:val="00EB2458"/>
    <w:rsid w:val="00EC5CC2"/>
    <w:rsid w:val="00ED1975"/>
    <w:rsid w:val="00ED2DBF"/>
    <w:rsid w:val="00ED4768"/>
    <w:rsid w:val="00ED5A26"/>
    <w:rsid w:val="00ED69B2"/>
    <w:rsid w:val="00EE4B52"/>
    <w:rsid w:val="00EF3C66"/>
    <w:rsid w:val="00EF5495"/>
    <w:rsid w:val="00F02AC0"/>
    <w:rsid w:val="00F03A02"/>
    <w:rsid w:val="00F03D82"/>
    <w:rsid w:val="00F073D5"/>
    <w:rsid w:val="00F149A6"/>
    <w:rsid w:val="00F30499"/>
    <w:rsid w:val="00F33E05"/>
    <w:rsid w:val="00F35342"/>
    <w:rsid w:val="00F35CE9"/>
    <w:rsid w:val="00F37E23"/>
    <w:rsid w:val="00F42A2E"/>
    <w:rsid w:val="00F46AAA"/>
    <w:rsid w:val="00F46BB1"/>
    <w:rsid w:val="00F60940"/>
    <w:rsid w:val="00F67B85"/>
    <w:rsid w:val="00F7314D"/>
    <w:rsid w:val="00F74302"/>
    <w:rsid w:val="00F74D09"/>
    <w:rsid w:val="00F82F14"/>
    <w:rsid w:val="00F843A7"/>
    <w:rsid w:val="00F85F45"/>
    <w:rsid w:val="00FA532D"/>
    <w:rsid w:val="00FA5391"/>
    <w:rsid w:val="00FA655C"/>
    <w:rsid w:val="00FC02DA"/>
    <w:rsid w:val="00FD10F3"/>
    <w:rsid w:val="00FD30F4"/>
    <w:rsid w:val="00FD6ED6"/>
    <w:rsid w:val="00FE2B7B"/>
    <w:rsid w:val="00FE2CD5"/>
    <w:rsid w:val="00FE38DE"/>
    <w:rsid w:val="00FE758F"/>
    <w:rsid w:val="00FF0AEF"/>
    <w:rsid w:val="00FF1C79"/>
    <w:rsid w:val="00FF210C"/>
    <w:rsid w:val="00FF70F8"/>
    <w:rsid w:val="07249787"/>
    <w:rsid w:val="18EC407A"/>
    <w:rsid w:val="1F866B41"/>
    <w:rsid w:val="2A5E00FE"/>
    <w:rsid w:val="305D2A02"/>
    <w:rsid w:val="4B9D999C"/>
    <w:rsid w:val="6548785E"/>
    <w:rsid w:val="7B194A21"/>
    <w:rsid w:val="7B7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8BE06"/>
  <w15:docId w15:val="{563157BE-3DA2-467A-B07D-3C0D1755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Clanek11"/>
    <w:link w:val="Nadpis1Char"/>
    <w:qFormat/>
    <w:rsid w:val="00372EBB"/>
    <w:pPr>
      <w:keepNext/>
      <w:numPr>
        <w:numId w:val="14"/>
      </w:numPr>
      <w:spacing w:before="240" w:after="0" w:line="240" w:lineRule="auto"/>
      <w:jc w:val="both"/>
      <w:outlineLvl w:val="0"/>
    </w:pPr>
    <w:rPr>
      <w:rFonts w:eastAsia="SimSu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1B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79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A02"/>
  </w:style>
  <w:style w:type="paragraph" w:styleId="Zpat">
    <w:name w:val="footer"/>
    <w:basedOn w:val="Normln"/>
    <w:link w:val="ZpatChar"/>
    <w:uiPriority w:val="99"/>
    <w:unhideWhenUsed/>
    <w:rsid w:val="00F0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A02"/>
  </w:style>
  <w:style w:type="paragraph" w:styleId="Textbubliny">
    <w:name w:val="Balloon Text"/>
    <w:basedOn w:val="Normln"/>
    <w:link w:val="TextbublinyChar"/>
    <w:uiPriority w:val="99"/>
    <w:semiHidden/>
    <w:unhideWhenUsed/>
    <w:rsid w:val="00D8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A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46AA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46A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46A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6A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A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AA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756C5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51B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79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"/>
    <w:basedOn w:val="Standardnpsmoodstavce"/>
    <w:link w:val="Nadpis1"/>
    <w:rsid w:val="00372EBB"/>
    <w:rPr>
      <w:rFonts w:eastAsia="SimSun" w:cs="Arial"/>
      <w:b/>
      <w:bCs/>
      <w:caps/>
      <w:kern w:val="32"/>
      <w:szCs w:val="32"/>
    </w:rPr>
  </w:style>
  <w:style w:type="paragraph" w:customStyle="1" w:styleId="Clanek11">
    <w:name w:val="Clanek 1.1"/>
    <w:basedOn w:val="Normln"/>
    <w:link w:val="Clanek11Char"/>
    <w:qFormat/>
    <w:rsid w:val="00372EBB"/>
    <w:pPr>
      <w:widowControl w:val="0"/>
      <w:numPr>
        <w:ilvl w:val="1"/>
        <w:numId w:val="14"/>
      </w:numPr>
      <w:tabs>
        <w:tab w:val="clear" w:pos="2624"/>
      </w:tabs>
      <w:spacing w:before="120" w:after="120" w:line="240" w:lineRule="auto"/>
      <w:ind w:left="567"/>
      <w:jc w:val="both"/>
    </w:pPr>
    <w:rPr>
      <w:rFonts w:eastAsia="SimSun" w:cstheme="minorHAnsi"/>
      <w:szCs w:val="20"/>
    </w:rPr>
  </w:style>
  <w:style w:type="paragraph" w:customStyle="1" w:styleId="Claneka">
    <w:name w:val="Clanek (a)"/>
    <w:basedOn w:val="Normln"/>
    <w:qFormat/>
    <w:rsid w:val="00372EBB"/>
    <w:pPr>
      <w:keepLines/>
      <w:widowControl w:val="0"/>
      <w:numPr>
        <w:ilvl w:val="2"/>
        <w:numId w:val="14"/>
      </w:numPr>
      <w:spacing w:before="120" w:after="120" w:line="240" w:lineRule="auto"/>
      <w:jc w:val="both"/>
    </w:pPr>
    <w:rPr>
      <w:rFonts w:eastAsia="SimSun" w:cstheme="minorHAnsi"/>
      <w:szCs w:val="24"/>
    </w:rPr>
  </w:style>
  <w:style w:type="paragraph" w:customStyle="1" w:styleId="Claneki">
    <w:name w:val="Clanek (i)"/>
    <w:basedOn w:val="Normln"/>
    <w:qFormat/>
    <w:rsid w:val="00372EBB"/>
    <w:pPr>
      <w:keepNext/>
      <w:numPr>
        <w:ilvl w:val="3"/>
        <w:numId w:val="14"/>
      </w:numPr>
      <w:spacing w:before="120" w:after="120" w:line="240" w:lineRule="auto"/>
      <w:jc w:val="both"/>
    </w:pPr>
    <w:rPr>
      <w:rFonts w:ascii="Times New Roman" w:eastAsia="SimSun" w:hAnsi="Times New Roman" w:cs="Times New Roman"/>
      <w:color w:val="000000"/>
      <w:szCs w:val="24"/>
    </w:rPr>
  </w:style>
  <w:style w:type="character" w:customStyle="1" w:styleId="Clanek11Char">
    <w:name w:val="Clanek 1.1 Char"/>
    <w:link w:val="Clanek11"/>
    <w:rsid w:val="00372EBB"/>
    <w:rPr>
      <w:rFonts w:eastAsia="SimSun"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0f617529c932ea189ee37a4c49e3ff3a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ed4f547abd913de34473b3fcdb93dd28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17751-8FAB-49FA-8A94-7BEAE696031C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2.xml><?xml version="1.0" encoding="utf-8"?>
<ds:datastoreItem xmlns:ds="http://schemas.openxmlformats.org/officeDocument/2006/customXml" ds:itemID="{F8EF76D0-8C40-4771-B5C1-1F1B842505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167E89-B8CC-47F4-969B-89CA836F08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036D2-03D9-4F36-8954-6B1852D19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</dc:creator>
  <cp:lastModifiedBy>Hana Vránová</cp:lastModifiedBy>
  <cp:revision>74</cp:revision>
  <cp:lastPrinted>2024-09-06T11:44:00Z</cp:lastPrinted>
  <dcterms:created xsi:type="dcterms:W3CDTF">2026-04-23T12:46:00Z</dcterms:created>
  <dcterms:modified xsi:type="dcterms:W3CDTF">2026-04-27T09:56:00Z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AuthorIds_UIVersion_512">
    <vt:lpwstr>25</vt:lpwstr>
  </property>
  <property fmtid="{D5CDD505-2E9C-101B-9397-08002B2CF9AE}" pid="4" name="MediaServiceImageTags">
    <vt:lpwstr/>
  </property>
</Properties>
</file>