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172C4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240" cy="1056640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240" cy="1056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172C42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172C42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Ing. Oldřich Švehla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172C42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383 700 322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172C42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oldrich.svehla@mu-st.cz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172C42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29. 4. 2026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172C42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JV BAU eu s.r.o.</w:t>
            </w:r>
          </w:p>
          <w:p w:rsidR="001F0477" w:rsidRPr="006F0BA2" w:rsidRDefault="00172C42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Menšíkova 1155</w:t>
            </w:r>
          </w:p>
          <w:p w:rsidR="001F0477" w:rsidRPr="006F0BA2" w:rsidRDefault="00172C42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383 01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Prachatice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172C42">
              <w:rPr>
                <w:rFonts w:ascii="Tahoma" w:hAnsi="Tahoma" w:cs="Tahoma"/>
                <w:bCs/>
                <w:noProof/>
                <w:sz w:val="22"/>
                <w:szCs w:val="22"/>
              </w:rPr>
              <w:t>04734262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172C42">
              <w:rPr>
                <w:rFonts w:ascii="Tahoma" w:hAnsi="Tahoma" w:cs="Tahoma"/>
                <w:bCs/>
                <w:noProof/>
                <w:sz w:val="22"/>
                <w:szCs w:val="22"/>
              </w:rPr>
              <w:t>CZ04734262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172C42">
        <w:rPr>
          <w:rFonts w:ascii="Tahoma" w:hAnsi="Tahoma" w:cs="Tahoma"/>
          <w:noProof/>
          <w:sz w:val="28"/>
          <w:szCs w:val="28"/>
        </w:rPr>
        <w:t>123/26/7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172C42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Přesun brodítka u malých bazénů, plavecký areál Strakonice</w:t>
            </w:r>
          </w:p>
        </w:tc>
        <w:tc>
          <w:tcPr>
            <w:tcW w:w="1440" w:type="dxa"/>
          </w:tcPr>
          <w:p w:rsidR="001F0477" w:rsidRPr="006F0BA2" w:rsidRDefault="00172C42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172C42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156 870,79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172C42">
        <w:rPr>
          <w:rFonts w:ascii="Tahoma" w:hAnsi="Tahoma" w:cs="Tahoma"/>
          <w:b/>
          <w:bCs/>
          <w:noProof/>
          <w:sz w:val="20"/>
          <w:szCs w:val="20"/>
        </w:rPr>
        <w:t>156 870,79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172C42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Objednáváme přesun brodítka u malého bazénu v plaveckém areálu Na Křemelce, Strakonice - dle cenové nabídky z 13.04.2026. Přesun brodítka vyplývá ze zpracovávané projektové dokumentace na Rekonstrukci plaveckého stadionu - šatnové zázemí a koridor pro zajištění provozu během celkové rekonstrukce krytého bazénu (projektant Jiří Urbánek). Cena bez DPH činí 129.645,28 Kč, tj. cena včetně DPH činí 156.870,79 Kč.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172C42">
        <w:rPr>
          <w:rFonts w:ascii="Tahoma" w:hAnsi="Tahoma" w:cs="Tahoma"/>
          <w:noProof/>
          <w:sz w:val="20"/>
          <w:szCs w:val="20"/>
        </w:rPr>
        <w:t>31. 5. 2026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172C42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172C42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C42" w:rsidRDefault="00172C42">
      <w:r>
        <w:separator/>
      </w:r>
    </w:p>
  </w:endnote>
  <w:endnote w:type="continuationSeparator" w:id="0">
    <w:p w:rsidR="00172C42" w:rsidRDefault="00172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C42" w:rsidRDefault="00172C42">
      <w:r>
        <w:separator/>
      </w:r>
    </w:p>
  </w:footnote>
  <w:footnote w:type="continuationSeparator" w:id="0">
    <w:p w:rsidR="00172C42" w:rsidRDefault="00172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C42"/>
    <w:rsid w:val="00172C42"/>
    <w:rsid w:val="001A6E76"/>
    <w:rsid w:val="001F0477"/>
    <w:rsid w:val="00351E8F"/>
    <w:rsid w:val="003D76AD"/>
    <w:rsid w:val="003E4984"/>
    <w:rsid w:val="00447743"/>
    <w:rsid w:val="004E446F"/>
    <w:rsid w:val="006B4B5A"/>
    <w:rsid w:val="006F0BA2"/>
    <w:rsid w:val="008B64A3"/>
    <w:rsid w:val="009A5745"/>
    <w:rsid w:val="00B00805"/>
    <w:rsid w:val="00B049CF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EF219B-8084-4D7D-8444-DAA531464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72C4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2C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11</TotalTime>
  <Pages>1</Pages>
  <Words>204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1411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Oldřich Švehla</dc:creator>
  <cp:keywords/>
  <dc:description/>
  <cp:lastModifiedBy>Oldřich Švehla</cp:lastModifiedBy>
  <cp:revision>1</cp:revision>
  <cp:lastPrinted>2026-04-29T09:54:00Z</cp:lastPrinted>
  <dcterms:created xsi:type="dcterms:W3CDTF">2026-04-29T09:44:00Z</dcterms:created>
  <dcterms:modified xsi:type="dcterms:W3CDTF">2026-04-29T09:55:00Z</dcterms:modified>
</cp:coreProperties>
</file>