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4181" w14:textId="3EB7870E" w:rsidR="00BC17A6" w:rsidRPr="00702F9F" w:rsidRDefault="00BC17A6" w:rsidP="000B0AA7">
      <w:pPr>
        <w:pStyle w:val="StylDoprava"/>
        <w:rPr>
          <w:rFonts w:cs="Arial"/>
          <w:b/>
          <w:bCs/>
          <w:sz w:val="22"/>
          <w:szCs w:val="22"/>
        </w:rPr>
      </w:pPr>
      <w:r w:rsidRPr="00702F9F">
        <w:rPr>
          <w:rFonts w:cs="Arial"/>
          <w:b/>
          <w:bCs/>
          <w:sz w:val="22"/>
          <w:szCs w:val="22"/>
        </w:rPr>
        <w:t>Čj.:</w:t>
      </w:r>
      <w:r w:rsidR="00702F9F">
        <w:rPr>
          <w:rFonts w:cs="Arial"/>
          <w:b/>
          <w:bCs/>
          <w:sz w:val="22"/>
          <w:szCs w:val="22"/>
        </w:rPr>
        <w:t xml:space="preserve"> </w:t>
      </w:r>
      <w:r w:rsidRPr="00702F9F">
        <w:rPr>
          <w:rFonts w:cs="Arial"/>
          <w:b/>
          <w:bCs/>
          <w:sz w:val="22"/>
          <w:szCs w:val="22"/>
        </w:rPr>
        <w:t>SPU 099224/2026</w:t>
      </w:r>
    </w:p>
    <w:p w14:paraId="73B3B12D" w14:textId="21C5056C" w:rsidR="004243BC" w:rsidRPr="00702F9F" w:rsidRDefault="00BC17A6" w:rsidP="000B0AA7">
      <w:pPr>
        <w:pStyle w:val="StylDoprava"/>
        <w:rPr>
          <w:rFonts w:cs="Arial"/>
          <w:b/>
          <w:bCs/>
          <w:sz w:val="22"/>
          <w:szCs w:val="22"/>
        </w:rPr>
      </w:pPr>
      <w:r w:rsidRPr="00702F9F">
        <w:rPr>
          <w:rFonts w:cs="Arial"/>
          <w:b/>
          <w:bCs/>
          <w:sz w:val="22"/>
          <w:szCs w:val="22"/>
        </w:rPr>
        <w:t>UID:</w:t>
      </w:r>
      <w:r w:rsidR="00702F9F">
        <w:rPr>
          <w:rFonts w:cs="Arial"/>
          <w:b/>
          <w:bCs/>
          <w:sz w:val="22"/>
          <w:szCs w:val="22"/>
        </w:rPr>
        <w:t xml:space="preserve"> </w:t>
      </w:r>
      <w:r w:rsidRPr="00702F9F">
        <w:rPr>
          <w:rFonts w:cs="Arial"/>
          <w:b/>
          <w:bCs/>
          <w:sz w:val="22"/>
          <w:szCs w:val="22"/>
        </w:rPr>
        <w:t>spuess9df55293</w:t>
      </w:r>
    </w:p>
    <w:p w14:paraId="4FA0F7D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D50F3E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55A9EE5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329382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F5CF583" w14:textId="7CE5C7FD" w:rsidR="00BC17A6" w:rsidRPr="00C97FB5" w:rsidRDefault="00FB6E4E" w:rsidP="000B0AA7">
      <w:pPr>
        <w:pStyle w:val="VnitrniText"/>
        <w:ind w:firstLine="0"/>
        <w:rPr>
          <w:sz w:val="22"/>
          <w:szCs w:val="22"/>
        </w:rPr>
      </w:pPr>
      <w:r w:rsidRPr="00C97FB5">
        <w:rPr>
          <w:sz w:val="22"/>
          <w:szCs w:val="22"/>
        </w:rPr>
        <w:t xml:space="preserve">za který jedná </w:t>
      </w:r>
      <w:r w:rsidR="00702F9F" w:rsidRPr="00702F9F">
        <w:rPr>
          <w:sz w:val="22"/>
          <w:szCs w:val="22"/>
        </w:rPr>
        <w:t>Ing. Svatava Maradová, MBA, ústřední ředitelka Státního pozemkového úřadu</w:t>
      </w:r>
    </w:p>
    <w:p w14:paraId="3C7DB08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CEA7EDE" w14:textId="77777777" w:rsidR="00BC17A6" w:rsidRPr="00C97FB5" w:rsidRDefault="00BC17A6" w:rsidP="000B0AA7">
      <w:pPr>
        <w:pStyle w:val="VnitrniText"/>
        <w:ind w:firstLine="0"/>
        <w:rPr>
          <w:sz w:val="22"/>
          <w:szCs w:val="22"/>
        </w:rPr>
      </w:pPr>
    </w:p>
    <w:p w14:paraId="0B11D13C" w14:textId="77777777" w:rsidR="00CF17C0" w:rsidRPr="00C97FB5" w:rsidRDefault="00CF17C0" w:rsidP="000B0AA7">
      <w:pPr>
        <w:pStyle w:val="VnitrniText"/>
        <w:ind w:firstLine="0"/>
        <w:rPr>
          <w:sz w:val="22"/>
          <w:szCs w:val="22"/>
        </w:rPr>
      </w:pPr>
      <w:r w:rsidRPr="00C97FB5">
        <w:rPr>
          <w:sz w:val="22"/>
          <w:szCs w:val="22"/>
        </w:rPr>
        <w:t>a</w:t>
      </w:r>
    </w:p>
    <w:p w14:paraId="4594A252" w14:textId="77777777" w:rsidR="00BC17A6" w:rsidRPr="00C97FB5" w:rsidRDefault="00BC17A6" w:rsidP="000B0AA7">
      <w:pPr>
        <w:pStyle w:val="VnitrniText"/>
        <w:ind w:firstLine="0"/>
        <w:rPr>
          <w:sz w:val="22"/>
          <w:szCs w:val="22"/>
        </w:rPr>
      </w:pPr>
    </w:p>
    <w:p w14:paraId="7223EE1D" w14:textId="7E072D1E" w:rsidR="00BC17A6" w:rsidRPr="00C97FB5" w:rsidRDefault="00BC17A6" w:rsidP="000B0AA7">
      <w:pPr>
        <w:pStyle w:val="VnitrniText"/>
        <w:ind w:firstLine="0"/>
        <w:rPr>
          <w:sz w:val="22"/>
          <w:szCs w:val="22"/>
        </w:rPr>
      </w:pPr>
      <w:r w:rsidRPr="00C97FB5">
        <w:rPr>
          <w:b/>
          <w:sz w:val="22"/>
          <w:szCs w:val="22"/>
        </w:rPr>
        <w:t>Wratislav Evžen</w:t>
      </w:r>
      <w:r w:rsidRPr="00C97FB5">
        <w:rPr>
          <w:sz w:val="22"/>
          <w:szCs w:val="22"/>
        </w:rPr>
        <w:t>, r.č. 61</w:t>
      </w:r>
      <w:r w:rsidR="002659D9">
        <w:rPr>
          <w:sz w:val="22"/>
          <w:szCs w:val="22"/>
        </w:rPr>
        <w:t>XXXX/XXXX</w:t>
      </w:r>
      <w:r w:rsidRPr="00C97FB5">
        <w:rPr>
          <w:sz w:val="22"/>
          <w:szCs w:val="22"/>
        </w:rPr>
        <w:t xml:space="preserve">, trvalý pobyt </w:t>
      </w:r>
      <w:r w:rsidR="002659D9">
        <w:rPr>
          <w:sz w:val="22"/>
          <w:szCs w:val="22"/>
        </w:rPr>
        <w:t>XXXXXXX</w:t>
      </w:r>
      <w:r w:rsidRPr="00C97FB5">
        <w:rPr>
          <w:sz w:val="22"/>
          <w:szCs w:val="22"/>
        </w:rPr>
        <w:t>, Dírná, PSČ 39127</w:t>
      </w:r>
    </w:p>
    <w:p w14:paraId="6772D5EE" w14:textId="77777777" w:rsidR="00BC17A6" w:rsidRPr="00C97FB5" w:rsidRDefault="00BC17A6" w:rsidP="000B0AA7">
      <w:pPr>
        <w:pStyle w:val="VnitrniText"/>
        <w:ind w:firstLine="0"/>
        <w:rPr>
          <w:sz w:val="22"/>
          <w:szCs w:val="22"/>
        </w:rPr>
      </w:pPr>
      <w:r w:rsidRPr="00C97FB5">
        <w:rPr>
          <w:sz w:val="22"/>
          <w:szCs w:val="22"/>
        </w:rPr>
        <w:t>(dále jen "nabyvatel")</w:t>
      </w:r>
    </w:p>
    <w:p w14:paraId="1C07FDA5" w14:textId="77777777" w:rsidR="00CF17C0" w:rsidRPr="00C97FB5" w:rsidRDefault="00CF17C0" w:rsidP="000B0AA7">
      <w:pPr>
        <w:pStyle w:val="VnitrniText"/>
        <w:ind w:firstLine="0"/>
        <w:rPr>
          <w:sz w:val="22"/>
          <w:szCs w:val="22"/>
        </w:rPr>
      </w:pPr>
    </w:p>
    <w:p w14:paraId="799A6AA5" w14:textId="6B3C4237" w:rsidR="006011AE" w:rsidRPr="00A7572C" w:rsidRDefault="006011AE" w:rsidP="006011AE">
      <w:pPr>
        <w:pStyle w:val="VnitrniText"/>
        <w:ind w:firstLine="0"/>
        <w:rPr>
          <w:sz w:val="22"/>
          <w:szCs w:val="22"/>
        </w:rPr>
      </w:pPr>
      <w:r>
        <w:rPr>
          <w:sz w:val="22"/>
          <w:szCs w:val="22"/>
        </w:rPr>
        <w:t xml:space="preserve">uzavírají podle § 2184 a násl. zákona č. 89/2012 Sb., občanský zákoník, </w:t>
      </w:r>
      <w:r w:rsidR="00D7126C">
        <w:rPr>
          <w:sz w:val="22"/>
          <w:szCs w:val="22"/>
        </w:rPr>
        <w:t>ve znění pozdějších předpisů</w:t>
      </w:r>
      <w:r w:rsidR="004A65A1">
        <w:rPr>
          <w:sz w:val="22"/>
          <w:szCs w:val="22"/>
        </w:rPr>
        <w:t xml:space="preserve">, </w:t>
      </w:r>
      <w:r>
        <w:rPr>
          <w:sz w:val="22"/>
          <w:szCs w:val="22"/>
        </w:rPr>
        <w:t>v souladu s § 3 odst. 2 zákona č. 503/2012 Sb., o Státním pozemkovém úřadu a o změně některých souvisejících zákonů, ve znění pozdějších předpisů (dále jen „zákon o SPÚ“), tuto</w:t>
      </w:r>
    </w:p>
    <w:p w14:paraId="33FA35A0" w14:textId="77777777" w:rsidR="00CF17C0" w:rsidRPr="00C97FB5" w:rsidRDefault="00CF17C0" w:rsidP="001274AE">
      <w:pPr>
        <w:rPr>
          <w:rFonts w:ascii="Arial" w:hAnsi="Arial" w:cs="Arial"/>
          <w:sz w:val="22"/>
          <w:szCs w:val="22"/>
        </w:rPr>
      </w:pPr>
    </w:p>
    <w:p w14:paraId="20E8145E" w14:textId="77777777" w:rsidR="00830569" w:rsidRPr="00C97FB5" w:rsidRDefault="00830569" w:rsidP="001274AE">
      <w:pPr>
        <w:rPr>
          <w:rFonts w:ascii="Arial" w:hAnsi="Arial" w:cs="Arial"/>
          <w:sz w:val="22"/>
          <w:szCs w:val="22"/>
        </w:rPr>
      </w:pPr>
    </w:p>
    <w:p w14:paraId="02621A71"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C491ACF" w14:textId="1E6DB1D7" w:rsidR="00CF17C0" w:rsidRPr="00702F9F" w:rsidRDefault="00CF17C0" w:rsidP="00702F9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2002S26/47</w:t>
      </w:r>
    </w:p>
    <w:p w14:paraId="6B962964" w14:textId="77777777" w:rsidR="00CF17C0" w:rsidRPr="00C97FB5" w:rsidRDefault="00CF17C0" w:rsidP="00D06D0F">
      <w:pPr>
        <w:rPr>
          <w:rFonts w:ascii="Arial" w:hAnsi="Arial" w:cs="Arial"/>
          <w:sz w:val="22"/>
          <w:szCs w:val="22"/>
        </w:rPr>
      </w:pPr>
    </w:p>
    <w:p w14:paraId="7ABEC6B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3DAF25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18FB79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18205DA" w14:textId="77777777" w:rsidR="008505AD" w:rsidRPr="00112F3C" w:rsidRDefault="008505AD" w:rsidP="00112F3C">
      <w:pPr>
        <w:pStyle w:val="cary"/>
      </w:pPr>
      <w:r w:rsidRPr="00112F3C">
        <w:t>------------------------------------------------------------------------------------------------------------------------</w:t>
      </w:r>
      <w:r w:rsidR="00E60971" w:rsidRPr="00112F3C">
        <w:t>--</w:t>
      </w:r>
      <w:r w:rsidR="007431BA" w:rsidRPr="00112F3C">
        <w:t>-----------</w:t>
      </w:r>
    </w:p>
    <w:p w14:paraId="74273D4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067DF1F" w14:textId="77777777" w:rsidR="007431BA" w:rsidRPr="007431BA" w:rsidRDefault="007431BA" w:rsidP="00112F3C">
      <w:pPr>
        <w:pStyle w:val="cary"/>
      </w:pPr>
      <w:r w:rsidRPr="007431BA">
        <w:t>-------------------------------------------------------------------------------------------------------------------------------------</w:t>
      </w:r>
    </w:p>
    <w:p w14:paraId="0AF36E41" w14:textId="47C841CC" w:rsidR="00702F9F"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440/1</w:t>
      </w:r>
      <w:r w:rsidRPr="00257EB0">
        <w:rPr>
          <w:rStyle w:val="tabulkyNemovitosti"/>
        </w:rPr>
        <w:tab/>
        <w:t>vodní plocha</w:t>
      </w:r>
      <w:r w:rsidRPr="00257EB0">
        <w:rPr>
          <w:rStyle w:val="tabulkyNemovitosti"/>
        </w:rPr>
        <w:tab/>
        <w:t>10002</w:t>
      </w:r>
    </w:p>
    <w:p w14:paraId="56BFC3B5" w14:textId="3F5F5838" w:rsidR="00702F9F"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440/2</w:t>
      </w:r>
      <w:r w:rsidRPr="00257EB0">
        <w:rPr>
          <w:rStyle w:val="tabulkyNemovitosti"/>
        </w:rPr>
        <w:tab/>
        <w:t>ostatní plocha</w:t>
      </w:r>
      <w:r w:rsidRPr="00257EB0">
        <w:rPr>
          <w:rStyle w:val="tabulkyNemovitosti"/>
        </w:rPr>
        <w:tab/>
        <w:t>10002</w:t>
      </w:r>
    </w:p>
    <w:p w14:paraId="2A3DBB91" w14:textId="55231EBF" w:rsidR="00702F9F"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440/3</w:t>
      </w:r>
      <w:r w:rsidRPr="00257EB0">
        <w:rPr>
          <w:rStyle w:val="tabulkyNemovitosti"/>
        </w:rPr>
        <w:tab/>
        <w:t>vodní plocha</w:t>
      </w:r>
      <w:r w:rsidRPr="00257EB0">
        <w:rPr>
          <w:rStyle w:val="tabulkyNemovitosti"/>
        </w:rPr>
        <w:tab/>
        <w:t>10002</w:t>
      </w:r>
    </w:p>
    <w:p w14:paraId="280E871D" w14:textId="0638EDF2"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440/6</w:t>
      </w:r>
      <w:r w:rsidRPr="00257EB0">
        <w:rPr>
          <w:rStyle w:val="tabulkyNemovitosti"/>
        </w:rPr>
        <w:tab/>
        <w:t>vodní plocha</w:t>
      </w:r>
      <w:r w:rsidRPr="00257EB0">
        <w:rPr>
          <w:rStyle w:val="tabulkyNemovitosti"/>
        </w:rPr>
        <w:tab/>
        <w:t>10002</w:t>
      </w:r>
    </w:p>
    <w:p w14:paraId="70364F59" w14:textId="510D1782"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546/1</w:t>
      </w:r>
      <w:r w:rsidRPr="00257EB0">
        <w:rPr>
          <w:rStyle w:val="tabulkyNemovitosti"/>
        </w:rPr>
        <w:tab/>
        <w:t>ostatní plocha</w:t>
      </w:r>
      <w:r w:rsidRPr="00257EB0">
        <w:rPr>
          <w:rStyle w:val="tabulkyNemovitosti"/>
        </w:rPr>
        <w:tab/>
        <w:t>10002</w:t>
      </w:r>
    </w:p>
    <w:p w14:paraId="55FAFBDE" w14:textId="7E4BB1B6"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546/4</w:t>
      </w:r>
      <w:r w:rsidRPr="00257EB0">
        <w:rPr>
          <w:rStyle w:val="tabulkyNemovitosti"/>
        </w:rPr>
        <w:tab/>
        <w:t>ostatní plocha</w:t>
      </w:r>
      <w:r w:rsidRPr="00257EB0">
        <w:rPr>
          <w:rStyle w:val="tabulkyNemovitosti"/>
        </w:rPr>
        <w:tab/>
        <w:t>10002</w:t>
      </w:r>
    </w:p>
    <w:p w14:paraId="58ED3D38" w14:textId="38ED8B01"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572/20</w:t>
      </w:r>
      <w:r w:rsidRPr="00257EB0">
        <w:rPr>
          <w:rStyle w:val="tabulkyNemovitosti"/>
        </w:rPr>
        <w:tab/>
        <w:t>orná půda</w:t>
      </w:r>
      <w:r w:rsidRPr="00257EB0">
        <w:rPr>
          <w:rStyle w:val="tabulkyNemovitosti"/>
        </w:rPr>
        <w:tab/>
        <w:t>10002</w:t>
      </w:r>
    </w:p>
    <w:p w14:paraId="419761AD" w14:textId="0BFA70D2"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650/43</w:t>
      </w:r>
      <w:r w:rsidRPr="00257EB0">
        <w:rPr>
          <w:rStyle w:val="tabulkyNemovitosti"/>
        </w:rPr>
        <w:tab/>
        <w:t>vodní plocha</w:t>
      </w:r>
      <w:r w:rsidRPr="00257EB0">
        <w:rPr>
          <w:rStyle w:val="tabulkyNemovitosti"/>
        </w:rPr>
        <w:tab/>
        <w:t>10002</w:t>
      </w:r>
    </w:p>
    <w:p w14:paraId="678AFBAB" w14:textId="77777777" w:rsidR="008505AD" w:rsidRPr="00257EB0" w:rsidRDefault="008505AD" w:rsidP="00702F9F">
      <w:pPr>
        <w:tabs>
          <w:tab w:val="left" w:pos="2268"/>
          <w:tab w:val="left" w:pos="4536"/>
          <w:tab w:val="left" w:pos="6237"/>
          <w:tab w:val="right" w:pos="9639"/>
        </w:tabs>
        <w:spacing w:line="360" w:lineRule="auto"/>
        <w:rPr>
          <w:rStyle w:val="tabulkyNemovitosti"/>
        </w:rPr>
      </w:pPr>
      <w:r w:rsidRPr="00257EB0">
        <w:rPr>
          <w:rStyle w:val="tabulkyNemovitosti"/>
        </w:rPr>
        <w:t>Dírná</w:t>
      </w:r>
      <w:r w:rsidRPr="00257EB0">
        <w:rPr>
          <w:rStyle w:val="tabulkyNemovitosti"/>
        </w:rPr>
        <w:tab/>
        <w:t>Dírná</w:t>
      </w:r>
      <w:r w:rsidRPr="00257EB0">
        <w:rPr>
          <w:rStyle w:val="tabulkyNemovitosti"/>
        </w:rPr>
        <w:tab/>
        <w:t>1186/1</w:t>
      </w:r>
      <w:r w:rsidRPr="00257EB0">
        <w:rPr>
          <w:rStyle w:val="tabulkyNemovitosti"/>
        </w:rPr>
        <w:tab/>
        <w:t>ostatní plocha</w:t>
      </w:r>
      <w:r w:rsidRPr="00257EB0">
        <w:rPr>
          <w:rStyle w:val="tabulkyNemovitosti"/>
        </w:rPr>
        <w:tab/>
        <w:t>10002</w:t>
      </w:r>
    </w:p>
    <w:p w14:paraId="59E5B672" w14:textId="77777777" w:rsidR="007431BA" w:rsidRPr="007431BA" w:rsidRDefault="007431BA" w:rsidP="00112F3C">
      <w:pPr>
        <w:pStyle w:val="cary"/>
      </w:pPr>
      <w:r w:rsidRPr="007431BA">
        <w:t>-------------------------------------------------------------------------------------------------------------------------------------</w:t>
      </w:r>
    </w:p>
    <w:p w14:paraId="5C951FC2" w14:textId="77777777" w:rsidR="00FA1946" w:rsidRDefault="00213539" w:rsidP="00213539">
      <w:pPr>
        <w:pStyle w:val="VnitrniText"/>
        <w:ind w:firstLine="0"/>
      </w:pPr>
      <w:r w:rsidRPr="00C97FB5">
        <w:rPr>
          <w:sz w:val="22"/>
          <w:szCs w:val="22"/>
        </w:rPr>
        <w:t>zapsané na výše uvedených LV u Katastrálního úřadu pro Jihočeský kraj, Katastrální pracoviště Tábor.</w:t>
      </w:r>
    </w:p>
    <w:p w14:paraId="20141CE8" w14:textId="77777777" w:rsidR="00B54814" w:rsidRPr="00A028CB" w:rsidRDefault="00B54814" w:rsidP="00213539">
      <w:pPr>
        <w:pStyle w:val="VnitrniText"/>
        <w:ind w:firstLine="0"/>
        <w:rPr>
          <w:sz w:val="22"/>
          <w:szCs w:val="22"/>
        </w:rPr>
      </w:pPr>
    </w:p>
    <w:p w14:paraId="3EA5A7F4" w14:textId="77777777" w:rsidR="00757874" w:rsidRPr="00D35555" w:rsidRDefault="00757874" w:rsidP="00757874">
      <w:pPr>
        <w:pStyle w:val="VnitrniText"/>
        <w:ind w:firstLine="0"/>
        <w:rPr>
          <w:sz w:val="22"/>
          <w:szCs w:val="22"/>
        </w:rPr>
      </w:pPr>
      <w:r w:rsidRPr="00D35555">
        <w:rPr>
          <w:sz w:val="22"/>
          <w:szCs w:val="22"/>
        </w:rPr>
        <w:t>Nemovitý majetek, který nepodléhá zápisu do katastru nemovitostí:</w:t>
      </w:r>
    </w:p>
    <w:p w14:paraId="742913E7" w14:textId="77777777" w:rsidR="00757874" w:rsidRDefault="00757874" w:rsidP="00757874">
      <w:pPr>
        <w:pStyle w:val="cary"/>
      </w:pPr>
      <w:r>
        <w:t>-------------------------------------------------------------------------------------------------------------------------------------</w:t>
      </w:r>
    </w:p>
    <w:p w14:paraId="66ED8412" w14:textId="1BE2161E" w:rsidR="007B5747" w:rsidRPr="003D2D95" w:rsidRDefault="007B5747" w:rsidP="007B5747">
      <w:pPr>
        <w:tabs>
          <w:tab w:val="left" w:pos="1701"/>
          <w:tab w:val="left" w:pos="3969"/>
          <w:tab w:val="left" w:pos="7088"/>
          <w:tab w:val="right" w:pos="9639"/>
        </w:tabs>
        <w:rPr>
          <w:rStyle w:val="Styl11b"/>
        </w:rPr>
      </w:pPr>
      <w:r w:rsidRPr="003D2D95">
        <w:rPr>
          <w:rStyle w:val="Styl11b"/>
        </w:rPr>
        <w:t>Obec</w:t>
      </w:r>
      <w:r w:rsidRPr="003D2D95">
        <w:rPr>
          <w:rStyle w:val="Styl11b"/>
        </w:rPr>
        <w:tab/>
        <w:t>Katastrální</w:t>
      </w:r>
      <w:r w:rsidRPr="003D2D95">
        <w:rPr>
          <w:rStyle w:val="Styl11b"/>
        </w:rPr>
        <w:tab/>
        <w:t xml:space="preserve">Specifikace </w:t>
      </w:r>
      <w:r w:rsidR="00702F9F">
        <w:rPr>
          <w:rStyle w:val="Styl11b"/>
        </w:rPr>
        <w:t xml:space="preserve">                 </w:t>
      </w:r>
      <w:r w:rsidRPr="003D2D95">
        <w:rPr>
          <w:rStyle w:val="Styl11b"/>
        </w:rPr>
        <w:t>Na pozemku</w:t>
      </w:r>
      <w:r w:rsidR="00702F9F">
        <w:rPr>
          <w:rStyle w:val="Styl11b"/>
        </w:rPr>
        <w:t xml:space="preserve">                          </w:t>
      </w:r>
      <w:r>
        <w:rPr>
          <w:rStyle w:val="Styl11b"/>
        </w:rPr>
        <w:t>Č.nem.</w:t>
      </w:r>
    </w:p>
    <w:p w14:paraId="40F089D2" w14:textId="5E03031C" w:rsidR="007B5747" w:rsidRDefault="007B5747" w:rsidP="007B5747">
      <w:pPr>
        <w:tabs>
          <w:tab w:val="left" w:pos="1701"/>
          <w:tab w:val="left" w:pos="3969"/>
          <w:tab w:val="left" w:pos="7088"/>
          <w:tab w:val="right" w:pos="9639"/>
        </w:tabs>
        <w:rPr>
          <w:rStyle w:val="Styl11b"/>
        </w:rPr>
      </w:pPr>
      <w:r w:rsidRPr="003D2D95">
        <w:rPr>
          <w:rStyle w:val="Styl11b"/>
        </w:rPr>
        <w:tab/>
        <w:t>území</w:t>
      </w:r>
      <w:r w:rsidRPr="003D2D95">
        <w:rPr>
          <w:rStyle w:val="Styl11b"/>
        </w:rPr>
        <w:tab/>
        <w:t>majetku</w:t>
      </w:r>
      <w:r w:rsidR="00702F9F">
        <w:rPr>
          <w:rStyle w:val="Styl11b"/>
        </w:rPr>
        <w:t xml:space="preserve">                        </w:t>
      </w:r>
      <w:r w:rsidRPr="003D2D95">
        <w:rPr>
          <w:rStyle w:val="Styl11b"/>
        </w:rPr>
        <w:t>parc. č.</w:t>
      </w:r>
      <w:r w:rsidRPr="003D2D95">
        <w:rPr>
          <w:rStyle w:val="Styl11b"/>
        </w:rPr>
        <w:tab/>
      </w:r>
      <w:r w:rsidR="00702F9F">
        <w:rPr>
          <w:rStyle w:val="Styl11b"/>
        </w:rPr>
        <w:t xml:space="preserve">                           </w:t>
      </w:r>
      <w:r>
        <w:rPr>
          <w:rStyle w:val="Styl11b"/>
        </w:rPr>
        <w:t>dle SPÚ</w:t>
      </w:r>
    </w:p>
    <w:p w14:paraId="66E40A9D" w14:textId="77777777" w:rsidR="005C77B7" w:rsidRPr="003D2D95" w:rsidRDefault="005C77B7" w:rsidP="005C77B7">
      <w:pPr>
        <w:pStyle w:val="cary"/>
      </w:pPr>
      <w:r>
        <w:t>-------------------------------------------------------------------------------------------------------------------------------------</w:t>
      </w:r>
    </w:p>
    <w:p w14:paraId="1762AA76" w14:textId="479E2DCF" w:rsidR="00702F9F" w:rsidRPr="00702F9F" w:rsidRDefault="00702F9F" w:rsidP="00702F9F">
      <w:pPr>
        <w:pStyle w:val="cary"/>
        <w:rPr>
          <w:sz w:val="16"/>
        </w:rPr>
      </w:pPr>
      <w:r w:rsidRPr="00702F9F">
        <w:rPr>
          <w:sz w:val="16"/>
        </w:rPr>
        <w:t>Dírná</w:t>
      </w:r>
      <w:r w:rsidRPr="00702F9F">
        <w:rPr>
          <w:sz w:val="16"/>
        </w:rPr>
        <w:tab/>
      </w:r>
      <w:r>
        <w:rPr>
          <w:sz w:val="16"/>
        </w:rPr>
        <w:tab/>
        <w:t xml:space="preserve">      </w:t>
      </w:r>
      <w:r w:rsidRPr="00702F9F">
        <w:rPr>
          <w:sz w:val="16"/>
        </w:rPr>
        <w:t>Dírná</w:t>
      </w:r>
      <w:r w:rsidRPr="00702F9F">
        <w:rPr>
          <w:sz w:val="16"/>
        </w:rPr>
        <w:tab/>
      </w:r>
      <w:r>
        <w:rPr>
          <w:sz w:val="16"/>
        </w:rPr>
        <w:tab/>
      </w:r>
      <w:r>
        <w:rPr>
          <w:sz w:val="16"/>
        </w:rPr>
        <w:tab/>
        <w:t xml:space="preserve">  </w:t>
      </w:r>
      <w:r w:rsidRPr="00702F9F">
        <w:rPr>
          <w:sz w:val="16"/>
        </w:rPr>
        <w:t>HMZ DÍRNÁ, DÍRNÁ L</w:t>
      </w:r>
      <w:r w:rsidR="000637B5">
        <w:rPr>
          <w:sz w:val="16"/>
        </w:rPr>
        <w:t xml:space="preserve">     </w:t>
      </w:r>
      <w:r w:rsidRPr="00702F9F">
        <w:rPr>
          <w:sz w:val="16"/>
        </w:rPr>
        <w:t>KN 650/43</w:t>
      </w:r>
      <w:r w:rsidR="006A1E95">
        <w:rPr>
          <w:sz w:val="16"/>
        </w:rPr>
        <w:t xml:space="preserve">, KN </w:t>
      </w:r>
      <w:r w:rsidR="000637B5">
        <w:rPr>
          <w:sz w:val="16"/>
        </w:rPr>
        <w:t>650/23,</w:t>
      </w:r>
      <w:r>
        <w:rPr>
          <w:sz w:val="16"/>
        </w:rPr>
        <w:tab/>
        <w:t xml:space="preserve">      </w:t>
      </w:r>
      <w:r w:rsidR="000637B5">
        <w:rPr>
          <w:sz w:val="16"/>
        </w:rPr>
        <w:t xml:space="preserve"> </w:t>
      </w:r>
      <w:r w:rsidRPr="00702F9F">
        <w:rPr>
          <w:sz w:val="16"/>
        </w:rPr>
        <w:t>2190000050-11201000</w:t>
      </w:r>
    </w:p>
    <w:p w14:paraId="3F322970" w14:textId="2AC4ED86" w:rsidR="00702F9F" w:rsidRPr="00702F9F" w:rsidRDefault="00702F9F" w:rsidP="00702F9F">
      <w:pPr>
        <w:pStyle w:val="cary"/>
        <w:rPr>
          <w:sz w:val="16"/>
        </w:rPr>
      </w:pPr>
      <w:r w:rsidRPr="00702F9F">
        <w:rPr>
          <w:sz w:val="16"/>
        </w:rPr>
        <w:tab/>
      </w:r>
      <w:r w:rsidRPr="00702F9F">
        <w:rPr>
          <w:sz w:val="16"/>
        </w:rPr>
        <w:tab/>
      </w:r>
      <w:r>
        <w:rPr>
          <w:sz w:val="16"/>
        </w:rPr>
        <w:tab/>
      </w:r>
      <w:r>
        <w:rPr>
          <w:sz w:val="16"/>
        </w:rPr>
        <w:tab/>
      </w:r>
      <w:r>
        <w:rPr>
          <w:sz w:val="16"/>
        </w:rPr>
        <w:tab/>
        <w:t xml:space="preserve">  </w:t>
      </w:r>
      <w:r w:rsidRPr="00702F9F">
        <w:rPr>
          <w:sz w:val="16"/>
        </w:rPr>
        <w:t xml:space="preserve">85m otevřený kanál          </w:t>
      </w:r>
      <w:r w:rsidR="00AE275C">
        <w:rPr>
          <w:sz w:val="16"/>
        </w:rPr>
        <w:t>KN 650/24, KN 455/2 a KN 1187/2</w:t>
      </w:r>
      <w:r w:rsidRPr="00702F9F">
        <w:rPr>
          <w:sz w:val="16"/>
        </w:rPr>
        <w:t xml:space="preserve">        </w:t>
      </w:r>
    </w:p>
    <w:p w14:paraId="7AADFF0A" w14:textId="77777777" w:rsidR="00757874" w:rsidRPr="00702F9F" w:rsidRDefault="00757874" w:rsidP="00757874">
      <w:pPr>
        <w:pStyle w:val="cary"/>
        <w:rPr>
          <w:rFonts w:cs="Arial"/>
          <w:color w:val="000000"/>
          <w:sz w:val="20"/>
          <w:szCs w:val="20"/>
        </w:rPr>
      </w:pPr>
      <w:r>
        <w:t>-------------------------------------------------------------------------------------------------------------------------------------</w:t>
      </w:r>
      <w:r w:rsidRPr="00702F9F">
        <w:rPr>
          <w:sz w:val="20"/>
          <w:szCs w:val="20"/>
        </w:rPr>
        <w:t xml:space="preserve">(dále jen </w:t>
      </w:r>
      <w:r w:rsidRPr="00702F9F">
        <w:rPr>
          <w:rFonts w:cs="Arial"/>
          <w:color w:val="000000"/>
          <w:sz w:val="20"/>
          <w:szCs w:val="20"/>
        </w:rPr>
        <w:t>„</w:t>
      </w:r>
      <w:r w:rsidR="00293E82" w:rsidRPr="00702F9F">
        <w:rPr>
          <w:rFonts w:cs="Arial"/>
          <w:color w:val="000000"/>
          <w:sz w:val="20"/>
          <w:szCs w:val="20"/>
        </w:rPr>
        <w:t xml:space="preserve">směňované </w:t>
      </w:r>
      <w:r w:rsidRPr="00702F9F">
        <w:rPr>
          <w:rFonts w:cs="Arial"/>
          <w:color w:val="000000"/>
          <w:sz w:val="20"/>
          <w:szCs w:val="20"/>
        </w:rPr>
        <w:t>nemovitosti”</w:t>
      </w:r>
      <w:r w:rsidR="00143BFA" w:rsidRPr="00702F9F">
        <w:rPr>
          <w:rFonts w:cs="Arial"/>
          <w:color w:val="000000"/>
          <w:sz w:val="20"/>
          <w:szCs w:val="20"/>
        </w:rPr>
        <w:t xml:space="preserve"> nebo „majetek“</w:t>
      </w:r>
      <w:r w:rsidRPr="00702F9F">
        <w:rPr>
          <w:rFonts w:cs="Arial"/>
          <w:color w:val="000000"/>
          <w:sz w:val="20"/>
          <w:szCs w:val="20"/>
        </w:rPr>
        <w:t>)</w:t>
      </w:r>
    </w:p>
    <w:p w14:paraId="001E2563" w14:textId="77777777" w:rsidR="00423D92" w:rsidRDefault="00423D92" w:rsidP="00757874">
      <w:pPr>
        <w:pStyle w:val="cary"/>
        <w:rPr>
          <w:rFonts w:cs="Arial"/>
          <w:color w:val="000000"/>
        </w:rPr>
      </w:pPr>
    </w:p>
    <w:p w14:paraId="1F8CF918" w14:textId="1F6CE945" w:rsidR="002E6E57" w:rsidRDefault="002E6E57" w:rsidP="002E6E57">
      <w:pPr>
        <w:jc w:val="both"/>
        <w:rPr>
          <w:rFonts w:cs="Arial"/>
          <w:color w:val="000000"/>
          <w:sz w:val="22"/>
          <w:szCs w:val="22"/>
        </w:rPr>
      </w:pPr>
      <w:r>
        <w:rPr>
          <w:rFonts w:ascii="Arial" w:hAnsi="Arial" w:cs="Arial"/>
          <w:color w:val="000000"/>
          <w:sz w:val="22"/>
          <w:szCs w:val="22"/>
          <w:lang w:val="en-US"/>
        </w:rPr>
        <w:t>C</w:t>
      </w:r>
      <w:r>
        <w:rPr>
          <w:rFonts w:ascii="Arial" w:hAnsi="Arial" w:cs="Arial"/>
          <w:color w:val="000000"/>
          <w:sz w:val="22"/>
          <w:szCs w:val="22"/>
        </w:rPr>
        <w:t xml:space="preserve">ena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142 310,00 Kč (slovy: jedno sto čtyřicet dva tisíce tři sta deset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7E3CD50C" w14:textId="77777777" w:rsidR="00F7680C" w:rsidRPr="00757874" w:rsidRDefault="00F7680C" w:rsidP="00F7680C">
      <w:pPr>
        <w:jc w:val="both"/>
        <w:rPr>
          <w:rFonts w:cs="Arial"/>
          <w:color w:val="000000"/>
        </w:rPr>
      </w:pPr>
    </w:p>
    <w:p w14:paraId="7EC638F3" w14:textId="21C6D865" w:rsidR="006E33CA" w:rsidRPr="00C97FB5" w:rsidRDefault="00702F9F" w:rsidP="00D06D0F">
      <w:pPr>
        <w:pStyle w:val="para"/>
        <w:rPr>
          <w:rFonts w:ascii="Arial" w:hAnsi="Arial" w:cs="Arial"/>
          <w:sz w:val="22"/>
          <w:szCs w:val="22"/>
        </w:rPr>
      </w:pPr>
      <w:r>
        <w:rPr>
          <w:rFonts w:ascii="Arial" w:hAnsi="Arial" w:cs="Arial"/>
          <w:sz w:val="22"/>
          <w:szCs w:val="22"/>
        </w:rPr>
        <w:br w:type="page"/>
      </w:r>
      <w:r w:rsidR="006E33CA" w:rsidRPr="00C97FB5">
        <w:rPr>
          <w:rFonts w:ascii="Arial" w:hAnsi="Arial" w:cs="Arial"/>
          <w:sz w:val="22"/>
          <w:szCs w:val="22"/>
        </w:rPr>
        <w:lastRenderedPageBreak/>
        <w:t>II.</w:t>
      </w:r>
    </w:p>
    <w:p w14:paraId="1583AB68" w14:textId="4653BA1C" w:rsidR="00423D92" w:rsidRPr="00423D92" w:rsidRDefault="00423D92" w:rsidP="00423D92">
      <w:pPr>
        <w:pStyle w:val="VnitrniText"/>
        <w:ind w:firstLine="0"/>
        <w:rPr>
          <w:sz w:val="22"/>
          <w:szCs w:val="22"/>
        </w:rPr>
      </w:pPr>
      <w:r w:rsidRPr="00423D92">
        <w:rPr>
          <w:sz w:val="22"/>
          <w:szCs w:val="22"/>
        </w:rPr>
        <w:t>Nabyvatel je vlastníkem nemovit</w:t>
      </w:r>
      <w:r w:rsidR="00702F9F">
        <w:rPr>
          <w:sz w:val="22"/>
          <w:szCs w:val="22"/>
        </w:rPr>
        <w:t>é</w:t>
      </w:r>
      <w:r w:rsidRPr="00423D92">
        <w:rPr>
          <w:sz w:val="22"/>
          <w:szCs w:val="22"/>
        </w:rPr>
        <w:t xml:space="preserve"> věc</w:t>
      </w:r>
      <w:r w:rsidR="00702F9F">
        <w:rPr>
          <w:sz w:val="22"/>
          <w:szCs w:val="22"/>
        </w:rPr>
        <w:t>i</w:t>
      </w:r>
      <w:r w:rsidRPr="00423D92">
        <w:rPr>
          <w:sz w:val="22"/>
          <w:szCs w:val="22"/>
        </w:rPr>
        <w:t xml:space="preserve">: </w:t>
      </w:r>
    </w:p>
    <w:p w14:paraId="77536242" w14:textId="44FBF770" w:rsidR="00423D92" w:rsidRPr="00423D92" w:rsidRDefault="00423D92" w:rsidP="00423D92">
      <w:pPr>
        <w:pStyle w:val="VnitrniText"/>
        <w:ind w:firstLine="0"/>
        <w:rPr>
          <w:sz w:val="22"/>
          <w:szCs w:val="22"/>
        </w:rPr>
      </w:pPr>
      <w:r w:rsidRPr="00423D92">
        <w:rPr>
          <w:sz w:val="22"/>
          <w:szCs w:val="22"/>
        </w:rPr>
        <w:t>Pozemk</w:t>
      </w:r>
      <w:r w:rsidR="00702F9F">
        <w:rPr>
          <w:sz w:val="22"/>
          <w:szCs w:val="22"/>
        </w:rPr>
        <w:t>u</w:t>
      </w:r>
      <w:r w:rsidRPr="00423D92">
        <w:rPr>
          <w:sz w:val="22"/>
          <w:szCs w:val="22"/>
        </w:rPr>
        <w:t>:</w:t>
      </w:r>
    </w:p>
    <w:p w14:paraId="54ED87FE" w14:textId="77777777" w:rsidR="00423D92" w:rsidRDefault="00423D92" w:rsidP="00423D92">
      <w:pPr>
        <w:pStyle w:val="cary"/>
      </w:pPr>
      <w:r>
        <w:t>-------------------------------------------------------------------------------------------------------------------------------------</w:t>
      </w:r>
    </w:p>
    <w:p w14:paraId="37870B97"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2D48469" w14:textId="77777777" w:rsidR="00423D92" w:rsidRPr="00423D92" w:rsidRDefault="00423D92" w:rsidP="00423D92">
      <w:pPr>
        <w:pStyle w:val="cary"/>
      </w:pPr>
      <w:r>
        <w:t>-------------------------------------------------------------------------------------------------------------------------------------</w:t>
      </w:r>
    </w:p>
    <w:p w14:paraId="1BA3AA0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Tučapy</w:t>
      </w:r>
      <w:r w:rsidRPr="00423D92">
        <w:rPr>
          <w:rStyle w:val="tabulkyNemovitosti"/>
        </w:rPr>
        <w:tab/>
        <w:t>Brandlín u Tučap</w:t>
      </w:r>
      <w:r w:rsidRPr="00423D92">
        <w:rPr>
          <w:rStyle w:val="tabulkyNemovitosti"/>
        </w:rPr>
        <w:tab/>
        <w:t>122/6</w:t>
      </w:r>
      <w:r w:rsidRPr="00423D92">
        <w:rPr>
          <w:rStyle w:val="tabulkyNemovitosti"/>
        </w:rPr>
        <w:tab/>
        <w:t>orná půda</w:t>
      </w:r>
      <w:r w:rsidRPr="00423D92">
        <w:rPr>
          <w:rStyle w:val="tabulkyNemovitosti"/>
        </w:rPr>
        <w:tab/>
        <w:t>307</w:t>
      </w:r>
    </w:p>
    <w:p w14:paraId="70BD79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2FDA94C9" w14:textId="77777777" w:rsidR="00423D92" w:rsidRPr="00423D92" w:rsidRDefault="00423D92" w:rsidP="00423D92">
      <w:pPr>
        <w:pStyle w:val="cary"/>
      </w:pPr>
      <w:r>
        <w:t>-------------------------------------------------------------------------------------------------------------------------------------</w:t>
      </w:r>
    </w:p>
    <w:p w14:paraId="6F8AB690" w14:textId="1A308FDA" w:rsidR="00423D92" w:rsidRPr="00702F9F" w:rsidRDefault="00423D92" w:rsidP="00423D92">
      <w:pPr>
        <w:jc w:val="both"/>
        <w:rPr>
          <w:rFonts w:ascii="Arial" w:hAnsi="Arial" w:cs="Arial"/>
          <w:sz w:val="20"/>
          <w:szCs w:val="20"/>
        </w:rPr>
      </w:pPr>
      <w:r w:rsidRPr="00702F9F">
        <w:rPr>
          <w:rFonts w:ascii="Arial" w:hAnsi="Arial" w:cs="Arial"/>
          <w:sz w:val="20"/>
          <w:szCs w:val="20"/>
        </w:rPr>
        <w:t>(dále jen „směňovan</w:t>
      </w:r>
      <w:r w:rsidR="00702F9F">
        <w:rPr>
          <w:rFonts w:ascii="Arial" w:hAnsi="Arial" w:cs="Arial"/>
          <w:sz w:val="20"/>
          <w:szCs w:val="20"/>
        </w:rPr>
        <w:t>á</w:t>
      </w:r>
      <w:r w:rsidRPr="00702F9F">
        <w:rPr>
          <w:rFonts w:ascii="Arial" w:hAnsi="Arial" w:cs="Arial"/>
          <w:sz w:val="20"/>
          <w:szCs w:val="20"/>
        </w:rPr>
        <w:t xml:space="preserve"> nemovitost“).</w:t>
      </w:r>
    </w:p>
    <w:p w14:paraId="378AA075" w14:textId="77777777" w:rsidR="00423D92" w:rsidRPr="00423D92" w:rsidRDefault="00516CED" w:rsidP="00516CED">
      <w:pPr>
        <w:pStyle w:val="VnitrniText"/>
        <w:tabs>
          <w:tab w:val="left" w:pos="3840"/>
        </w:tabs>
        <w:rPr>
          <w:sz w:val="22"/>
          <w:szCs w:val="22"/>
        </w:rPr>
      </w:pPr>
      <w:r>
        <w:rPr>
          <w:sz w:val="22"/>
          <w:szCs w:val="22"/>
        </w:rPr>
        <w:tab/>
      </w:r>
    </w:p>
    <w:p w14:paraId="5C3A82F1" w14:textId="242854CD" w:rsidR="002E6E57" w:rsidRDefault="002E6E57" w:rsidP="002E6E57">
      <w:pPr>
        <w:pStyle w:val="VnitrniText"/>
        <w:ind w:firstLine="0"/>
        <w:rPr>
          <w:sz w:val="22"/>
          <w:szCs w:val="22"/>
        </w:rPr>
      </w:pPr>
      <w:bookmarkStart w:id="3" w:name="_Hlk200364723"/>
      <w:r>
        <w:rPr>
          <w:color w:val="000000"/>
          <w:sz w:val="22"/>
          <w:szCs w:val="22"/>
        </w:rPr>
        <w:t>Cena t</w:t>
      </w:r>
      <w:r w:rsidR="00702F9F">
        <w:rPr>
          <w:color w:val="000000"/>
          <w:sz w:val="22"/>
          <w:szCs w:val="22"/>
        </w:rPr>
        <w:t>éto</w:t>
      </w:r>
      <w:r>
        <w:rPr>
          <w:color w:val="000000"/>
          <w:sz w:val="22"/>
          <w:szCs w:val="22"/>
        </w:rPr>
        <w:t xml:space="preserve"> nemovitost</w:t>
      </w:r>
      <w:r w:rsidR="00702F9F">
        <w:rPr>
          <w:color w:val="000000"/>
          <w:sz w:val="22"/>
          <w:szCs w:val="22"/>
        </w:rPr>
        <w:t>i</w:t>
      </w:r>
      <w:r>
        <w:rPr>
          <w:color w:val="000000"/>
          <w:sz w:val="22"/>
          <w:szCs w:val="22"/>
        </w:rPr>
        <w:t xml:space="preserve"> byla stanovena v souladu s ustanovením § 3 odst. 2 zákona o SPÚ a činí</w:t>
      </w:r>
      <w:r>
        <w:rPr>
          <w:sz w:val="22"/>
          <w:szCs w:val="22"/>
        </w:rPr>
        <w:t xml:space="preserve"> 390 600,00 Kč (slovy: tři sta devadesát tisíc šest set korun českých).</w:t>
      </w:r>
    </w:p>
    <w:bookmarkEnd w:id="3"/>
    <w:p w14:paraId="4BBE3A9B" w14:textId="77777777" w:rsidR="00022579" w:rsidRPr="00C97FB5" w:rsidRDefault="00022579" w:rsidP="00EB6C54">
      <w:pPr>
        <w:pStyle w:val="VnitrniText"/>
        <w:rPr>
          <w:sz w:val="22"/>
          <w:szCs w:val="22"/>
        </w:rPr>
      </w:pPr>
    </w:p>
    <w:p w14:paraId="5BDB2B1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21108F2" w14:textId="4EC9BB42"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w:t>
      </w:r>
      <w:r w:rsidR="00381207">
        <w:rPr>
          <w:rFonts w:ascii="Arial" w:hAnsi="Arial" w:cs="Arial"/>
          <w:sz w:val="22"/>
          <w:szCs w:val="22"/>
        </w:rPr>
        <w:t>.</w:t>
      </w:r>
      <w:r>
        <w:rPr>
          <w:rFonts w:ascii="Arial" w:hAnsi="Arial" w:cs="Arial"/>
          <w:sz w:val="22"/>
          <w:szCs w:val="22"/>
        </w:rPr>
        <w:t xml:space="preserve"> bude nabyvatel, směňovan</w:t>
      </w:r>
      <w:r w:rsidR="00381207">
        <w:rPr>
          <w:rFonts w:ascii="Arial" w:hAnsi="Arial" w:cs="Arial"/>
          <w:sz w:val="22"/>
          <w:szCs w:val="22"/>
        </w:rPr>
        <w:t>á</w:t>
      </w:r>
      <w:r>
        <w:rPr>
          <w:rFonts w:ascii="Arial" w:hAnsi="Arial" w:cs="Arial"/>
          <w:sz w:val="22"/>
          <w:szCs w:val="22"/>
        </w:rPr>
        <w:t xml:space="preserve"> nemovitost uveden</w:t>
      </w:r>
      <w:r w:rsidR="00381207">
        <w:rPr>
          <w:rFonts w:ascii="Arial" w:hAnsi="Arial" w:cs="Arial"/>
          <w:sz w:val="22"/>
          <w:szCs w:val="22"/>
        </w:rPr>
        <w:t>á</w:t>
      </w:r>
      <w:r>
        <w:rPr>
          <w:rFonts w:ascii="Arial" w:hAnsi="Arial" w:cs="Arial"/>
          <w:sz w:val="22"/>
          <w:szCs w:val="22"/>
        </w:rPr>
        <w:t xml:space="preserve"> v čl. II. této smlouvy bud</w:t>
      </w:r>
      <w:r w:rsidR="0091182D">
        <w:rPr>
          <w:rFonts w:ascii="Arial" w:hAnsi="Arial" w:cs="Arial"/>
          <w:sz w:val="22"/>
          <w:szCs w:val="22"/>
        </w:rPr>
        <w:t>e</w:t>
      </w:r>
      <w:r>
        <w:rPr>
          <w:rFonts w:ascii="Arial" w:hAnsi="Arial" w:cs="Arial"/>
          <w:sz w:val="22"/>
          <w:szCs w:val="22"/>
        </w:rPr>
        <w:t xml:space="preserve">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w:t>
      </w:r>
      <w:r w:rsidR="0091182D">
        <w:rPr>
          <w:rFonts w:ascii="Arial" w:hAnsi="Arial" w:cs="Arial"/>
          <w:color w:val="000000"/>
          <w:sz w:val="22"/>
          <w:szCs w:val="22"/>
        </w:rPr>
        <w:t>ou</w:t>
      </w:r>
      <w:r w:rsidR="00567EAD" w:rsidRPr="00CB1173">
        <w:rPr>
          <w:rFonts w:ascii="Arial" w:hAnsi="Arial" w:cs="Arial"/>
          <w:color w:val="000000"/>
          <w:sz w:val="22"/>
          <w:szCs w:val="22"/>
        </w:rPr>
        <w:t xml:space="preserve"> nemovitost uvedené v čl. II. této smlouvy nabývá pro potřeby pozemkových úprav.</w:t>
      </w:r>
    </w:p>
    <w:p w14:paraId="6290DB7E" w14:textId="77777777" w:rsidR="00A31E82" w:rsidRDefault="00A31E82" w:rsidP="007F6109">
      <w:pPr>
        <w:jc w:val="both"/>
        <w:rPr>
          <w:rFonts w:ascii="Arial" w:hAnsi="Arial" w:cs="Arial"/>
          <w:sz w:val="22"/>
          <w:szCs w:val="22"/>
        </w:rPr>
      </w:pPr>
    </w:p>
    <w:p w14:paraId="6A4157BA" w14:textId="77777777" w:rsidR="00A31E82" w:rsidRDefault="00A31E82" w:rsidP="00A31E82">
      <w:pPr>
        <w:pStyle w:val="para"/>
        <w:rPr>
          <w:rFonts w:ascii="Arial" w:hAnsi="Arial" w:cs="Arial"/>
          <w:sz w:val="22"/>
          <w:szCs w:val="22"/>
        </w:rPr>
      </w:pPr>
      <w:r>
        <w:rPr>
          <w:rFonts w:ascii="Arial" w:hAnsi="Arial" w:cs="Arial"/>
          <w:sz w:val="22"/>
          <w:szCs w:val="22"/>
        </w:rPr>
        <w:t>IV.</w:t>
      </w:r>
    </w:p>
    <w:p w14:paraId="67CF5B13"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Cena nemovitých věcí uvedených v čl. II., které nabyde Česká republika, je vyšší, než cena nemovitých věcí uvedených v čl. I., které Česká republika pozbyde. K úhradě cenového rozdílu ze strany SPÚ se nepřihlíží a SPÚ jej nehradí.</w:t>
      </w:r>
    </w:p>
    <w:p w14:paraId="18E5E64F" w14:textId="77777777" w:rsidR="00CE4E2E" w:rsidRDefault="00CE4E2E" w:rsidP="00CE4E2E">
      <w:pPr>
        <w:pStyle w:val="Zkladntext"/>
        <w:tabs>
          <w:tab w:val="left" w:pos="284"/>
        </w:tabs>
        <w:rPr>
          <w:rFonts w:ascii="Arial" w:hAnsi="Arial" w:cs="Arial"/>
          <w:color w:val="000000"/>
          <w:szCs w:val="22"/>
        </w:rPr>
      </w:pPr>
    </w:p>
    <w:p w14:paraId="46C1289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B3ECBB2" w14:textId="230D0F52"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r w:rsidR="0091182D">
        <w:rPr>
          <w:sz w:val="22"/>
          <w:szCs w:val="22"/>
        </w:rPr>
        <w:t xml:space="preserve"> ani vodních děl.</w:t>
      </w:r>
    </w:p>
    <w:p w14:paraId="3319574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E3578E2" w14:textId="77777777" w:rsidR="00C80054" w:rsidRDefault="00C80054" w:rsidP="000B0AA7">
      <w:pPr>
        <w:pStyle w:val="VnitrniText"/>
        <w:rPr>
          <w:sz w:val="22"/>
          <w:szCs w:val="22"/>
        </w:rPr>
      </w:pPr>
    </w:p>
    <w:p w14:paraId="146B644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6F19F52" w14:textId="022B92D8"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převáděnému pozemku KN 572/20 v k. ú. Dírná je řešen nájemní smlouvou č. 21N17/47, kterou se Státním pozemkovým úřadem uzavřel EUROFARMS AGRO-B s.r.o., jakožto nájemce. S obsahem nájemní smlouvy byl </w:t>
      </w:r>
      <w:r w:rsidR="0091182D">
        <w:rPr>
          <w:sz w:val="22"/>
          <w:szCs w:val="22"/>
        </w:rPr>
        <w:t>nabyvatel</w:t>
      </w:r>
      <w:r w:rsidR="00C8663B" w:rsidRPr="00C97FB5">
        <w:rPr>
          <w:sz w:val="22"/>
          <w:szCs w:val="22"/>
        </w:rPr>
        <w:t xml:space="preserve"> seznámen před podpisem této smlouvy, což stvrzuje svým podpisem.</w:t>
      </w:r>
    </w:p>
    <w:p w14:paraId="129CE699" w14:textId="77777777" w:rsidR="001D73FD" w:rsidRPr="00C97FB5" w:rsidRDefault="001D73FD" w:rsidP="00702F9F">
      <w:pPr>
        <w:pStyle w:val="VnitrniText"/>
        <w:ind w:firstLine="0"/>
        <w:rPr>
          <w:sz w:val="22"/>
          <w:szCs w:val="22"/>
        </w:rPr>
      </w:pPr>
    </w:p>
    <w:p w14:paraId="7900EEAA" w14:textId="63A8C0BC" w:rsidR="00702F9F" w:rsidRDefault="00702F9F" w:rsidP="00EB6C54">
      <w:pPr>
        <w:pStyle w:val="VnitrniText"/>
        <w:rPr>
          <w:sz w:val="22"/>
          <w:szCs w:val="22"/>
        </w:rPr>
      </w:pPr>
      <w:r>
        <w:rPr>
          <w:sz w:val="22"/>
          <w:szCs w:val="22"/>
        </w:rPr>
        <w:t>2</w:t>
      </w:r>
      <w:r w:rsidR="007D2608" w:rsidRPr="00C97FB5">
        <w:rPr>
          <w:sz w:val="22"/>
          <w:szCs w:val="22"/>
        </w:rPr>
        <w:t>. SPÚ upozorňuje nabyvatele, že se na převáděných pozemcích KN 440/6, KN 546/1 a KN 572/20 v k. ú. Dírná může dle dostupných podkladů nacházet stavba vodního díla, konkrétně stavba k vodohospodářským melioracím pozemků - podrobné odvodňovací zařízení. Tato stavba vodního díla je součástí předmětn</w:t>
      </w:r>
      <w:r w:rsidR="00E07D47">
        <w:rPr>
          <w:sz w:val="22"/>
          <w:szCs w:val="22"/>
        </w:rPr>
        <w:t>ých</w:t>
      </w:r>
      <w:r w:rsidR="007D2608" w:rsidRPr="00C97FB5">
        <w:rPr>
          <w:sz w:val="22"/>
          <w:szCs w:val="22"/>
        </w:rPr>
        <w:t xml:space="preserve"> pozemk</w:t>
      </w:r>
      <w:r w:rsidR="00E07D47">
        <w:rPr>
          <w:sz w:val="22"/>
          <w:szCs w:val="22"/>
        </w:rPr>
        <w:t>ů</w:t>
      </w:r>
      <w:r w:rsidR="007D2608" w:rsidRPr="00C97FB5">
        <w:rPr>
          <w:sz w:val="22"/>
          <w:szCs w:val="22"/>
        </w:rPr>
        <w:t xml:space="preserve"> a spolu s n</w:t>
      </w:r>
      <w:r w:rsidR="008B6303">
        <w:rPr>
          <w:sz w:val="22"/>
          <w:szCs w:val="22"/>
        </w:rPr>
        <w:t>imi</w:t>
      </w:r>
      <w:r w:rsidR="007D2608" w:rsidRPr="00C97FB5">
        <w:rPr>
          <w:sz w:val="22"/>
          <w:szCs w:val="22"/>
        </w:rPr>
        <w:t xml:space="preserve"> přechází vlastnické právo na nabyvatele.</w:t>
      </w:r>
      <w:r>
        <w:rPr>
          <w:sz w:val="22"/>
          <w:szCs w:val="22"/>
        </w:rPr>
        <w:t xml:space="preserve"> </w:t>
      </w:r>
    </w:p>
    <w:p w14:paraId="72337ADE" w14:textId="77777777" w:rsidR="00702F9F" w:rsidRDefault="00702F9F" w:rsidP="00EB6C54">
      <w:pPr>
        <w:pStyle w:val="VnitrniText"/>
        <w:rPr>
          <w:sz w:val="22"/>
          <w:szCs w:val="22"/>
        </w:rPr>
      </w:pPr>
    </w:p>
    <w:p w14:paraId="68E7E90A" w14:textId="413DE087" w:rsidR="00702F9F" w:rsidRDefault="00702F9F" w:rsidP="00EB6C54">
      <w:pPr>
        <w:pStyle w:val="VnitrniText"/>
        <w:rPr>
          <w:sz w:val="22"/>
          <w:szCs w:val="22"/>
        </w:rPr>
      </w:pPr>
      <w:r>
        <w:rPr>
          <w:sz w:val="22"/>
          <w:szCs w:val="22"/>
        </w:rPr>
        <w:t xml:space="preserve">3. </w:t>
      </w:r>
      <w:r w:rsidR="007D2608" w:rsidRPr="00C97FB5">
        <w:rPr>
          <w:sz w:val="22"/>
          <w:szCs w:val="22"/>
        </w:rPr>
        <w:t>SPÚ upozorňuje nabyvatele, že se na převáděném pozemku KN 650/43 v k. ú. Dírná nachází stavba vodního díla, konkrétně stavba k vodohospodářským melioracím pozemků - hlavní odvodňovací zařízení HMZ DÍRNÁ, DÍRNÁ L, evidovaná pod č. ID 2190000050-11201000, vybudovaná v roce 1961 v délce 85m jako otevřený kanál. Tato stavba vodního díla je předmětem převodu dle této smlouvy</w:t>
      </w:r>
      <w:r w:rsidR="008B6303">
        <w:rPr>
          <w:sz w:val="22"/>
          <w:szCs w:val="22"/>
        </w:rPr>
        <w:t xml:space="preserve"> v celém rozsahu</w:t>
      </w:r>
      <w:r w:rsidR="007D2608" w:rsidRPr="00C97FB5">
        <w:rPr>
          <w:sz w:val="22"/>
          <w:szCs w:val="22"/>
        </w:rPr>
        <w:t>.</w:t>
      </w:r>
      <w:r>
        <w:rPr>
          <w:sz w:val="22"/>
          <w:szCs w:val="22"/>
        </w:rPr>
        <w:t xml:space="preserve"> </w:t>
      </w:r>
    </w:p>
    <w:p w14:paraId="019700BB" w14:textId="77777777" w:rsidR="00702F9F" w:rsidRDefault="00702F9F" w:rsidP="00EB6C54">
      <w:pPr>
        <w:pStyle w:val="VnitrniText"/>
        <w:rPr>
          <w:sz w:val="22"/>
          <w:szCs w:val="22"/>
        </w:rPr>
      </w:pPr>
    </w:p>
    <w:p w14:paraId="28474949" w14:textId="23E41F71" w:rsidR="007D2608" w:rsidRPr="00C97FB5" w:rsidRDefault="00702F9F" w:rsidP="00EB6C54">
      <w:pPr>
        <w:pStyle w:val="VnitrniText"/>
        <w:rPr>
          <w:sz w:val="22"/>
          <w:szCs w:val="22"/>
        </w:rPr>
      </w:pPr>
      <w:r>
        <w:rPr>
          <w:sz w:val="22"/>
          <w:szCs w:val="22"/>
        </w:rPr>
        <w:t xml:space="preserve">4. </w:t>
      </w:r>
      <w:r w:rsidR="007D2608" w:rsidRPr="00C97FB5">
        <w:rPr>
          <w:sz w:val="22"/>
          <w:szCs w:val="22"/>
        </w:rPr>
        <w:t>SPÚ upozorňuje nabyvatele na povinnosti vlastníka vodního díla vyplývající z ustanovení § 59 zákona č. 254/2001 Sb., o vodách a o změně některých zákonů (vodní zákon), ve znění pozdějších předpisů, které na nabyvatele přecházejí dnem nabytí účinnosti této smlouvy.</w:t>
      </w:r>
    </w:p>
    <w:p w14:paraId="51D336DB" w14:textId="77777777" w:rsidR="007D2608" w:rsidRPr="00C97FB5" w:rsidRDefault="007D2608" w:rsidP="00EB6C54">
      <w:pPr>
        <w:pStyle w:val="VnitrniText"/>
        <w:rPr>
          <w:sz w:val="22"/>
          <w:szCs w:val="22"/>
        </w:rPr>
      </w:pPr>
    </w:p>
    <w:p w14:paraId="2EEC5862" w14:textId="77777777" w:rsidR="0037157C" w:rsidRDefault="0037157C" w:rsidP="00EB6C54">
      <w:pPr>
        <w:pStyle w:val="VnitrniText"/>
        <w:rPr>
          <w:sz w:val="22"/>
          <w:szCs w:val="22"/>
        </w:rPr>
      </w:pPr>
    </w:p>
    <w:p w14:paraId="41287814" w14:textId="77777777" w:rsidR="00405897" w:rsidRDefault="00405897">
      <w:pPr>
        <w:suppressAutoHyphens w:val="0"/>
        <w:rPr>
          <w:rFonts w:ascii="Arial" w:hAnsi="Arial" w:cs="Arial"/>
          <w:b/>
          <w:sz w:val="22"/>
          <w:szCs w:val="22"/>
        </w:rPr>
      </w:pPr>
      <w:r>
        <w:rPr>
          <w:b/>
          <w:sz w:val="22"/>
          <w:szCs w:val="22"/>
        </w:rPr>
        <w:br w:type="page"/>
      </w:r>
    </w:p>
    <w:p w14:paraId="3C0785DD" w14:textId="77C60E4F" w:rsidR="00907CFB" w:rsidRDefault="00907CFB" w:rsidP="00907CFB">
      <w:pPr>
        <w:pStyle w:val="VnitrniText"/>
        <w:ind w:firstLine="0"/>
        <w:rPr>
          <w:b/>
          <w:sz w:val="22"/>
          <w:szCs w:val="22"/>
        </w:rPr>
      </w:pPr>
      <w:r>
        <w:rPr>
          <w:b/>
          <w:sz w:val="22"/>
          <w:szCs w:val="22"/>
        </w:rPr>
        <w:lastRenderedPageBreak/>
        <w:t>Práva týkající se nemovitost</w:t>
      </w:r>
      <w:r w:rsidR="008B6303">
        <w:rPr>
          <w:b/>
          <w:sz w:val="22"/>
          <w:szCs w:val="22"/>
        </w:rPr>
        <w:t>i</w:t>
      </w:r>
      <w:r>
        <w:rPr>
          <w:b/>
          <w:sz w:val="22"/>
          <w:szCs w:val="22"/>
        </w:rPr>
        <w:t xml:space="preserve"> uveden</w:t>
      </w:r>
      <w:r w:rsidR="00542CAE">
        <w:rPr>
          <w:b/>
          <w:sz w:val="22"/>
          <w:szCs w:val="22"/>
        </w:rPr>
        <w:t>é</w:t>
      </w:r>
      <w:r>
        <w:rPr>
          <w:b/>
          <w:sz w:val="22"/>
          <w:szCs w:val="22"/>
        </w:rPr>
        <w:t xml:space="preserve"> v čl. II.</w:t>
      </w:r>
    </w:p>
    <w:p w14:paraId="07A73619" w14:textId="77777777"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uzavřenou s BETA AGRO Soběslav, a.s., jakožto pachtýřem. S obsahem nájemní smlouvy byl SPÚ seznámen před podpisem této smlouvy, což stvrzuje svým podpisem.</w:t>
      </w:r>
    </w:p>
    <w:p w14:paraId="4EBD3219" w14:textId="77777777" w:rsidR="00907CFB" w:rsidRPr="00C97FB5" w:rsidRDefault="00907CFB" w:rsidP="00EB6C54">
      <w:pPr>
        <w:pStyle w:val="VnitrniText"/>
        <w:rPr>
          <w:sz w:val="22"/>
          <w:szCs w:val="22"/>
        </w:rPr>
      </w:pPr>
    </w:p>
    <w:p w14:paraId="4B37C56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59C8524"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50AC7A90"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03E6C0E8" w14:textId="77777777" w:rsidR="00FE69EF" w:rsidRDefault="00FE69EF" w:rsidP="003817F4">
      <w:pPr>
        <w:tabs>
          <w:tab w:val="left" w:pos="709"/>
        </w:tabs>
        <w:ind w:firstLine="426"/>
        <w:jc w:val="both"/>
        <w:rPr>
          <w:rFonts w:ascii="Arial" w:hAnsi="Arial" w:cs="Arial"/>
          <w:sz w:val="22"/>
          <w:szCs w:val="22"/>
          <w:lang w:val="en-US"/>
        </w:rPr>
      </w:pPr>
    </w:p>
    <w:p w14:paraId="4683288C" w14:textId="77777777" w:rsidR="00953F0D" w:rsidRDefault="00953F0D" w:rsidP="00953F0D">
      <w:pPr>
        <w:pStyle w:val="para"/>
        <w:rPr>
          <w:rFonts w:ascii="Arial" w:hAnsi="Arial" w:cs="Arial"/>
          <w:sz w:val="22"/>
          <w:szCs w:val="22"/>
        </w:rPr>
      </w:pPr>
      <w:r>
        <w:rPr>
          <w:rFonts w:ascii="Arial" w:hAnsi="Arial" w:cs="Arial"/>
          <w:sz w:val="22"/>
          <w:szCs w:val="22"/>
        </w:rPr>
        <w:t>VII.</w:t>
      </w:r>
    </w:p>
    <w:p w14:paraId="30B75967" w14:textId="1B1F1582"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w:t>
      </w:r>
      <w:r w:rsidR="00F97BC7">
        <w:rPr>
          <w:rFonts w:ascii="Arial" w:hAnsi="Arial" w:cs="Arial"/>
          <w:sz w:val="22"/>
          <w:szCs w:val="22"/>
        </w:rPr>
        <w:t xml:space="preserve"> (zákon o registru smluv)</w:t>
      </w:r>
      <w:r w:rsidRPr="00A95C82">
        <w:rPr>
          <w:rFonts w:ascii="Arial" w:hAnsi="Arial" w:cs="Arial"/>
          <w:sz w:val="22"/>
          <w:szCs w:val="22"/>
        </w:rPr>
        <w:t>,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04ED9665" w14:textId="77777777" w:rsidR="00953F0D" w:rsidRDefault="00953F0D" w:rsidP="00953F0D">
      <w:pPr>
        <w:tabs>
          <w:tab w:val="left" w:pos="709"/>
        </w:tabs>
        <w:ind w:firstLine="426"/>
        <w:jc w:val="both"/>
        <w:rPr>
          <w:rFonts w:ascii="Arial" w:hAnsi="Arial" w:cs="Arial"/>
          <w:sz w:val="22"/>
          <w:szCs w:val="22"/>
        </w:rPr>
      </w:pPr>
    </w:p>
    <w:p w14:paraId="29AF493B" w14:textId="77777777" w:rsidR="00FE69EF" w:rsidRDefault="00FE69EF" w:rsidP="00FE69EF">
      <w:pPr>
        <w:pStyle w:val="para"/>
        <w:rPr>
          <w:rFonts w:ascii="Arial" w:hAnsi="Arial" w:cs="Arial"/>
          <w:sz w:val="22"/>
          <w:szCs w:val="22"/>
        </w:rPr>
      </w:pPr>
      <w:r>
        <w:rPr>
          <w:rFonts w:ascii="Arial" w:hAnsi="Arial" w:cs="Arial"/>
          <w:sz w:val="22"/>
          <w:szCs w:val="22"/>
        </w:rPr>
        <w:t>VIII.</w:t>
      </w:r>
    </w:p>
    <w:p w14:paraId="44991A2D"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408DFD99" w14:textId="77777777" w:rsidR="00BC7608" w:rsidRPr="00BC7608" w:rsidRDefault="00BC7608" w:rsidP="00BC7608">
      <w:pPr>
        <w:ind w:firstLine="426"/>
        <w:jc w:val="both"/>
        <w:rPr>
          <w:rFonts w:ascii="Arial" w:hAnsi="Arial" w:cs="Arial"/>
          <w:sz w:val="22"/>
          <w:szCs w:val="22"/>
        </w:rPr>
      </w:pPr>
    </w:p>
    <w:p w14:paraId="2246BAD7" w14:textId="112BAE4F"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sidR="00F97BC7">
        <w:rPr>
          <w:rFonts w:ascii="Arial" w:hAnsi="Arial" w:cs="Arial"/>
          <w:sz w:val="22"/>
          <w:szCs w:val="22"/>
        </w:rPr>
        <w:t>4</w:t>
      </w:r>
      <w:r w:rsidRPr="00BC7608">
        <w:rPr>
          <w:rFonts w:ascii="Arial" w:hAnsi="Arial" w:cs="Arial"/>
          <w:sz w:val="22"/>
          <w:szCs w:val="22"/>
        </w:rPr>
        <w:t xml:space="preserve"> stejnopisech, z nichž k návrhu na vklad bude připojen jeden stejnopis, jeden stejnopis obdrží nabyvatel a </w:t>
      </w:r>
      <w:r w:rsidR="00317CDD">
        <w:rPr>
          <w:rFonts w:ascii="Arial" w:hAnsi="Arial" w:cs="Arial"/>
          <w:sz w:val="22"/>
          <w:szCs w:val="22"/>
        </w:rPr>
        <w:t>dva</w:t>
      </w:r>
      <w:r w:rsidRPr="00BC7608">
        <w:rPr>
          <w:rFonts w:ascii="Arial" w:hAnsi="Arial" w:cs="Arial"/>
          <w:sz w:val="22"/>
          <w:szCs w:val="22"/>
        </w:rPr>
        <w:t xml:space="preserve"> stejnopis</w:t>
      </w:r>
      <w:r w:rsidR="00317CDD">
        <w:rPr>
          <w:rFonts w:ascii="Arial" w:hAnsi="Arial" w:cs="Arial"/>
          <w:sz w:val="22"/>
          <w:szCs w:val="22"/>
        </w:rPr>
        <w:t>y</w:t>
      </w:r>
      <w:r w:rsidRPr="00BC7608">
        <w:rPr>
          <w:rFonts w:ascii="Arial" w:hAnsi="Arial" w:cs="Arial"/>
          <w:sz w:val="22"/>
          <w:szCs w:val="22"/>
        </w:rPr>
        <w:t xml:space="preserve"> obdrží SPÚ.</w:t>
      </w:r>
    </w:p>
    <w:bookmarkEnd w:id="5"/>
    <w:p w14:paraId="0E7A7EEF" w14:textId="77777777" w:rsidR="00A431B4" w:rsidRDefault="00A431B4" w:rsidP="00A431B4">
      <w:pPr>
        <w:ind w:firstLine="360"/>
        <w:jc w:val="both"/>
        <w:rPr>
          <w:rFonts w:ascii="Arial" w:hAnsi="Arial" w:cs="Arial"/>
          <w:sz w:val="22"/>
          <w:szCs w:val="22"/>
        </w:rPr>
      </w:pPr>
    </w:p>
    <w:p w14:paraId="0C644C7A"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7ED699E4" w14:textId="234BF22D"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F6008E">
        <w:rPr>
          <w:rFonts w:ascii="Arial" w:hAnsi="Arial" w:cs="Arial"/>
          <w:sz w:val="22"/>
          <w:szCs w:val="22"/>
        </w:rPr>
        <w:t xml:space="preserve"> (zákon o registru smluv)</w:t>
      </w:r>
      <w:r w:rsidR="00323A66">
        <w:rPr>
          <w:rFonts w:ascii="Arial" w:hAnsi="Arial" w:cs="Arial"/>
          <w:sz w:val="22"/>
          <w:szCs w:val="22"/>
        </w:rPr>
        <w:t>, ve znění pozdějších předpisů</w:t>
      </w:r>
      <w:r>
        <w:rPr>
          <w:rFonts w:ascii="Arial" w:hAnsi="Arial" w:cs="Arial"/>
          <w:sz w:val="22"/>
          <w:szCs w:val="22"/>
        </w:rPr>
        <w:t>.</w:t>
      </w:r>
      <w:r w:rsidR="005975E5">
        <w:rPr>
          <w:rFonts w:ascii="Arial" w:hAnsi="Arial" w:cs="Arial"/>
          <w:sz w:val="22"/>
          <w:szCs w:val="22"/>
        </w:rPr>
        <w:t xml:space="preserve"> Smluvní strany se dohodly, že uveřejnění smlouvy </w:t>
      </w:r>
      <w:r w:rsidR="009D3BFB">
        <w:rPr>
          <w:rFonts w:ascii="Arial" w:hAnsi="Arial" w:cs="Arial"/>
          <w:sz w:val="22"/>
          <w:szCs w:val="22"/>
        </w:rPr>
        <w:t>v registru smluv zajistí SPÚ.</w:t>
      </w:r>
    </w:p>
    <w:p w14:paraId="09DABB2A" w14:textId="77777777" w:rsidR="00A431B4" w:rsidRDefault="00A431B4" w:rsidP="006069E5">
      <w:pPr>
        <w:pStyle w:val="para"/>
        <w:rPr>
          <w:rFonts w:ascii="Arial" w:hAnsi="Arial" w:cs="Arial"/>
          <w:sz w:val="22"/>
          <w:szCs w:val="22"/>
        </w:rPr>
      </w:pPr>
    </w:p>
    <w:p w14:paraId="274AED23"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0781802" w14:textId="2C22A5C9"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r w:rsidR="009D3BFB">
        <w:rPr>
          <w:rFonts w:ascii="Arial" w:hAnsi="Arial" w:cs="Arial"/>
          <w:sz w:val="22"/>
          <w:szCs w:val="22"/>
        </w:rPr>
        <w:t>Vlastnictví ke směňované nemovitosti nepodléhající zápisu do katastru nemovitostí specifikované v čl. I</w:t>
      </w:r>
      <w:r w:rsidR="000B6843">
        <w:rPr>
          <w:rFonts w:ascii="Arial" w:hAnsi="Arial" w:cs="Arial"/>
          <w:sz w:val="22"/>
          <w:szCs w:val="22"/>
        </w:rPr>
        <w:t>. přejde na nabyvatele dnes účinnosti této smlouvy.</w:t>
      </w:r>
    </w:p>
    <w:p w14:paraId="1A3DB25C" w14:textId="77777777" w:rsidR="00181BC3" w:rsidRPr="00F53661" w:rsidRDefault="00181BC3" w:rsidP="00181BC3">
      <w:pPr>
        <w:tabs>
          <w:tab w:val="left" w:pos="709"/>
        </w:tabs>
        <w:ind w:firstLine="426"/>
        <w:jc w:val="both"/>
        <w:rPr>
          <w:rFonts w:ascii="Arial" w:hAnsi="Arial" w:cs="Arial"/>
          <w:sz w:val="22"/>
          <w:szCs w:val="22"/>
        </w:rPr>
      </w:pPr>
    </w:p>
    <w:p w14:paraId="4BF03EA7" w14:textId="77777777" w:rsidR="005A709E" w:rsidRDefault="005A709E" w:rsidP="005A709E">
      <w:pPr>
        <w:pStyle w:val="para"/>
        <w:rPr>
          <w:rFonts w:ascii="Arial" w:hAnsi="Arial" w:cs="Arial"/>
          <w:sz w:val="22"/>
          <w:szCs w:val="22"/>
        </w:rPr>
      </w:pPr>
      <w:r>
        <w:rPr>
          <w:rFonts w:ascii="Arial" w:hAnsi="Arial" w:cs="Arial"/>
          <w:sz w:val="22"/>
          <w:szCs w:val="22"/>
        </w:rPr>
        <w:t>XI.</w:t>
      </w:r>
    </w:p>
    <w:p w14:paraId="5AA059BB" w14:textId="1C80E6BB"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w:t>
      </w:r>
      <w:r w:rsidR="00AD2126">
        <w:rPr>
          <w:rFonts w:ascii="Arial" w:hAnsi="Arial" w:cs="Arial"/>
          <w:sz w:val="22"/>
          <w:szCs w:val="22"/>
        </w:rPr>
        <w:t>č</w:t>
      </w:r>
      <w:r>
        <w:rPr>
          <w:rFonts w:ascii="Arial" w:hAnsi="Arial" w:cs="Arial"/>
          <w:sz w:val="22"/>
          <w:szCs w:val="22"/>
        </w:rPr>
        <w:t>l. I. a prohlašuje, že tento majetek není vyloučen z převodu podle § 6 tohoto zákona.</w:t>
      </w:r>
    </w:p>
    <w:p w14:paraId="549F40FC" w14:textId="77777777" w:rsidR="005A709E" w:rsidRDefault="005A709E" w:rsidP="005A709E">
      <w:pPr>
        <w:tabs>
          <w:tab w:val="left" w:pos="709"/>
        </w:tabs>
        <w:ind w:firstLine="426"/>
        <w:jc w:val="both"/>
        <w:rPr>
          <w:rFonts w:ascii="Arial" w:hAnsi="Arial" w:cs="Arial"/>
          <w:sz w:val="22"/>
          <w:szCs w:val="22"/>
        </w:rPr>
      </w:pPr>
    </w:p>
    <w:p w14:paraId="7C8CEC85" w14:textId="12171081"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AD2126">
        <w:rPr>
          <w:rFonts w:ascii="Arial" w:hAnsi="Arial" w:cs="Arial"/>
          <w:sz w:val="22"/>
          <w:szCs w:val="22"/>
        </w:rPr>
        <w:t>e</w:t>
      </w:r>
      <w:r>
        <w:rPr>
          <w:rFonts w:ascii="Arial" w:hAnsi="Arial" w:cs="Arial"/>
          <w:sz w:val="22"/>
          <w:szCs w:val="22"/>
        </w:rPr>
        <w:t>, že splňuj</w:t>
      </w:r>
      <w:r w:rsidR="00AD2126">
        <w:rPr>
          <w:rFonts w:ascii="Arial" w:hAnsi="Arial" w:cs="Arial"/>
          <w:sz w:val="22"/>
          <w:szCs w:val="22"/>
        </w:rPr>
        <w:t>e</w:t>
      </w:r>
      <w:r>
        <w:rPr>
          <w:rFonts w:ascii="Arial" w:hAnsi="Arial" w:cs="Arial"/>
          <w:sz w:val="22"/>
          <w:szCs w:val="22"/>
        </w:rPr>
        <w:t xml:space="preserve"> zákonné podmínky ve smyslu § 16 odst. 1 zákona o SPÚ.</w:t>
      </w:r>
    </w:p>
    <w:p w14:paraId="455A9683" w14:textId="77777777" w:rsidR="005A709E" w:rsidRDefault="005A709E" w:rsidP="005A709E">
      <w:pPr>
        <w:tabs>
          <w:tab w:val="left" w:pos="709"/>
        </w:tabs>
        <w:ind w:firstLine="426"/>
        <w:jc w:val="both"/>
        <w:rPr>
          <w:rFonts w:ascii="Arial" w:hAnsi="Arial" w:cs="Arial"/>
          <w:sz w:val="22"/>
          <w:szCs w:val="22"/>
        </w:rPr>
      </w:pPr>
    </w:p>
    <w:p w14:paraId="3F4D0485" w14:textId="1249212F" w:rsidR="000E4A4B" w:rsidRDefault="005A709E" w:rsidP="00AD3F93">
      <w:pPr>
        <w:rPr>
          <w:rFonts w:ascii="Arial" w:hAnsi="Arial" w:cs="Arial"/>
          <w:sz w:val="22"/>
          <w:szCs w:val="22"/>
        </w:rPr>
      </w:pPr>
      <w:r>
        <w:rPr>
          <w:rFonts w:ascii="Arial" w:hAnsi="Arial" w:cs="Arial"/>
          <w:sz w:val="22"/>
          <w:szCs w:val="22"/>
        </w:rPr>
        <w:t>Nabyvatel ber</w:t>
      </w:r>
      <w:r w:rsidR="00DF3F51">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DF3F51">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p w14:paraId="08B32F7F" w14:textId="77777777" w:rsidR="00181BC3" w:rsidRPr="00716CAD" w:rsidRDefault="00181BC3" w:rsidP="00AD3F93">
      <w:pPr>
        <w:rPr>
          <w:rFonts w:ascii="Arial" w:hAnsi="Arial"/>
          <w:b/>
          <w:sz w:val="22"/>
          <w:szCs w:val="22"/>
        </w:rPr>
      </w:pPr>
    </w:p>
    <w:p w14:paraId="5D31D20F" w14:textId="1903AEC6" w:rsidR="00181BC3" w:rsidRPr="00F53661" w:rsidRDefault="00702F9F" w:rsidP="00181BC3">
      <w:pPr>
        <w:pStyle w:val="VnitrniText"/>
        <w:ind w:firstLine="0"/>
        <w:jc w:val="center"/>
        <w:rPr>
          <w:b/>
          <w:sz w:val="22"/>
          <w:szCs w:val="22"/>
        </w:rPr>
      </w:pPr>
      <w:r>
        <w:rPr>
          <w:b/>
          <w:sz w:val="22"/>
          <w:szCs w:val="22"/>
        </w:rPr>
        <w:br w:type="page"/>
      </w:r>
      <w:r w:rsidR="00181BC3" w:rsidRPr="00F53661">
        <w:rPr>
          <w:b/>
          <w:sz w:val="22"/>
          <w:szCs w:val="22"/>
        </w:rPr>
        <w:lastRenderedPageBreak/>
        <w:t>X</w:t>
      </w:r>
      <w:r w:rsidR="000E4A4B">
        <w:rPr>
          <w:b/>
          <w:sz w:val="22"/>
          <w:szCs w:val="22"/>
        </w:rPr>
        <w:t>I</w:t>
      </w:r>
      <w:r w:rsidR="00181BC3" w:rsidRPr="00F53661">
        <w:rPr>
          <w:b/>
          <w:sz w:val="22"/>
          <w:szCs w:val="22"/>
        </w:rPr>
        <w:t>I.</w:t>
      </w:r>
    </w:p>
    <w:p w14:paraId="4EDB4CAF" w14:textId="48FF2FAC" w:rsidR="00181BC3" w:rsidRPr="00716CAD" w:rsidRDefault="00181BC3" w:rsidP="00702F9F">
      <w:pPr>
        <w:ind w:firstLine="426"/>
        <w:jc w:val="both"/>
        <w:rPr>
          <w:rFonts w:ascii="Arial" w:hAnsi="Arial"/>
          <w:sz w:val="22"/>
          <w:szCs w:val="22"/>
        </w:rPr>
      </w:pPr>
      <w:r w:rsidRPr="00716CAD">
        <w:rPr>
          <w:rFonts w:ascii="Arial" w:hAnsi="Arial"/>
          <w:sz w:val="22"/>
          <w:szCs w:val="22"/>
        </w:rPr>
        <w:t>1.</w:t>
      </w:r>
      <w:r w:rsidR="002C0D95">
        <w:rPr>
          <w:rFonts w:ascii="Arial" w:hAnsi="Arial"/>
          <w:sz w:val="22"/>
          <w:szCs w:val="22"/>
        </w:rPr>
        <w:t xml:space="preserve"> </w:t>
      </w:r>
      <w:r w:rsidR="002C0D95">
        <w:rPr>
          <w:rFonts w:ascii="Arial" w:hAnsi="Arial" w:cs="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E19A5BF" w14:textId="77777777" w:rsidR="00181BC3" w:rsidRPr="00F53661" w:rsidRDefault="00181BC3" w:rsidP="00181BC3">
      <w:pPr>
        <w:pStyle w:val="VnitrniText"/>
        <w:rPr>
          <w:sz w:val="22"/>
          <w:szCs w:val="22"/>
        </w:rPr>
      </w:pPr>
    </w:p>
    <w:p w14:paraId="48F877D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w:t>
      </w:r>
      <w:r w:rsidR="00A2057D">
        <w:rPr>
          <w:rFonts w:ascii="Arial" w:hAnsi="Arial" w:cs="Arial"/>
          <w:sz w:val="22"/>
          <w:szCs w:val="22"/>
        </w:rPr>
        <w:t>II</w:t>
      </w:r>
      <w:r w:rsidRPr="00F53661">
        <w:rPr>
          <w:rFonts w:ascii="Arial" w:hAnsi="Arial" w:cs="Arial"/>
          <w:sz w:val="22"/>
          <w:szCs w:val="22"/>
        </w:rPr>
        <w:t xml:space="preserve">I. </w:t>
      </w:r>
    </w:p>
    <w:p w14:paraId="7F1B2D3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DBEDFB7" w14:textId="591311A3" w:rsidR="00F86E89" w:rsidRPr="00702F9F" w:rsidRDefault="003B4FF8" w:rsidP="00702F9F">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p>
    <w:p w14:paraId="0E9933F8"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5"/>
      </w:tblGrid>
      <w:tr w:rsidR="003468BE" w14:paraId="7B147069" w14:textId="77777777" w:rsidTr="003468BE">
        <w:tc>
          <w:tcPr>
            <w:tcW w:w="4888" w:type="dxa"/>
            <w:hideMark/>
          </w:tcPr>
          <w:p w14:paraId="266B6552" w14:textId="45622A62" w:rsidR="003468BE" w:rsidRDefault="003468BE">
            <w:pPr>
              <w:pStyle w:val="VnitrniText"/>
              <w:ind w:firstLine="0"/>
              <w:rPr>
                <w:sz w:val="22"/>
                <w:szCs w:val="22"/>
              </w:rPr>
            </w:pPr>
            <w:r>
              <w:rPr>
                <w:sz w:val="22"/>
                <w:szCs w:val="22"/>
              </w:rPr>
              <w:t xml:space="preserve">V </w:t>
            </w:r>
            <w:r w:rsidR="00DF3F51">
              <w:rPr>
                <w:sz w:val="22"/>
                <w:szCs w:val="22"/>
              </w:rPr>
              <w:t>Praze</w:t>
            </w:r>
            <w:r>
              <w:rPr>
                <w:sz w:val="22"/>
                <w:szCs w:val="22"/>
              </w:rPr>
              <w:t xml:space="preserve"> dne </w:t>
            </w:r>
          </w:p>
        </w:tc>
        <w:tc>
          <w:tcPr>
            <w:tcW w:w="4889" w:type="dxa"/>
            <w:hideMark/>
          </w:tcPr>
          <w:p w14:paraId="011AC56C" w14:textId="77777777" w:rsidR="003468BE" w:rsidRDefault="003468BE">
            <w:pPr>
              <w:pStyle w:val="VnitrniText"/>
              <w:tabs>
                <w:tab w:val="left" w:pos="4820"/>
              </w:tabs>
              <w:ind w:firstLine="0"/>
              <w:rPr>
                <w:sz w:val="22"/>
                <w:szCs w:val="22"/>
              </w:rPr>
            </w:pPr>
            <w:r>
              <w:rPr>
                <w:sz w:val="22"/>
                <w:szCs w:val="22"/>
              </w:rPr>
              <w:t>V ..………...................... dne ......................</w:t>
            </w:r>
          </w:p>
        </w:tc>
      </w:tr>
    </w:tbl>
    <w:p w14:paraId="5A29647B" w14:textId="77777777" w:rsidR="003468BE" w:rsidRDefault="003468BE" w:rsidP="003468BE">
      <w:pPr>
        <w:pStyle w:val="VnitrniText"/>
        <w:tabs>
          <w:tab w:val="left" w:pos="4820"/>
        </w:tabs>
        <w:ind w:firstLine="142"/>
        <w:rPr>
          <w:sz w:val="22"/>
          <w:szCs w:val="22"/>
        </w:rPr>
      </w:pPr>
      <w:r>
        <w:rPr>
          <w:sz w:val="22"/>
          <w:szCs w:val="22"/>
        </w:rPr>
        <w:tab/>
      </w:r>
    </w:p>
    <w:p w14:paraId="01009D20" w14:textId="77777777" w:rsidR="003468BE" w:rsidRDefault="003468BE" w:rsidP="003468BE">
      <w:pPr>
        <w:pStyle w:val="VnitrniText"/>
        <w:tabs>
          <w:tab w:val="left" w:pos="5103"/>
        </w:tabs>
        <w:ind w:firstLine="142"/>
        <w:rPr>
          <w:sz w:val="22"/>
          <w:szCs w:val="22"/>
        </w:rPr>
      </w:pPr>
    </w:p>
    <w:p w14:paraId="0F989152" w14:textId="77777777" w:rsidR="003468BE" w:rsidRDefault="003468BE" w:rsidP="003468BE">
      <w:pPr>
        <w:pStyle w:val="VnitrniText"/>
        <w:tabs>
          <w:tab w:val="left" w:pos="5103"/>
        </w:tabs>
        <w:ind w:firstLine="142"/>
        <w:rPr>
          <w:sz w:val="22"/>
          <w:szCs w:val="22"/>
        </w:rPr>
      </w:pPr>
    </w:p>
    <w:p w14:paraId="1D3D3921" w14:textId="77777777" w:rsidR="00702F9F" w:rsidRDefault="00702F9F" w:rsidP="003468BE">
      <w:pPr>
        <w:pStyle w:val="VnitrniText"/>
        <w:tabs>
          <w:tab w:val="left" w:pos="5103"/>
        </w:tabs>
        <w:ind w:firstLine="142"/>
        <w:rPr>
          <w:sz w:val="22"/>
          <w:szCs w:val="22"/>
        </w:rPr>
      </w:pPr>
    </w:p>
    <w:p w14:paraId="3FFB2415" w14:textId="77777777" w:rsidR="00702F9F" w:rsidRDefault="00702F9F"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4B4DF93C" w14:textId="77777777" w:rsidTr="003468BE">
        <w:tc>
          <w:tcPr>
            <w:tcW w:w="4888" w:type="dxa"/>
          </w:tcPr>
          <w:p w14:paraId="6B0BAF35" w14:textId="77777777" w:rsidR="003468BE" w:rsidRDefault="003468BE">
            <w:pPr>
              <w:pStyle w:val="VnitrniText"/>
              <w:ind w:firstLine="0"/>
              <w:rPr>
                <w:sz w:val="22"/>
                <w:szCs w:val="22"/>
              </w:rPr>
            </w:pPr>
          </w:p>
        </w:tc>
        <w:tc>
          <w:tcPr>
            <w:tcW w:w="4889" w:type="dxa"/>
          </w:tcPr>
          <w:p w14:paraId="3A4D8757" w14:textId="77777777" w:rsidR="003468BE" w:rsidRDefault="003468BE">
            <w:pPr>
              <w:pStyle w:val="VnitrniText"/>
              <w:tabs>
                <w:tab w:val="left" w:pos="5103"/>
              </w:tabs>
              <w:ind w:firstLine="0"/>
              <w:rPr>
                <w:sz w:val="22"/>
                <w:szCs w:val="22"/>
              </w:rPr>
            </w:pPr>
          </w:p>
        </w:tc>
      </w:tr>
      <w:tr w:rsidR="003468BE" w14:paraId="6BDF1106" w14:textId="77777777" w:rsidTr="003468BE">
        <w:tc>
          <w:tcPr>
            <w:tcW w:w="4888" w:type="dxa"/>
          </w:tcPr>
          <w:p w14:paraId="095F4A77"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7B87EA4"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D14E77E" w14:textId="77777777" w:rsidTr="003468BE">
        <w:tc>
          <w:tcPr>
            <w:tcW w:w="4888" w:type="dxa"/>
          </w:tcPr>
          <w:p w14:paraId="679CFCE7" w14:textId="1413D5B7" w:rsidR="003468BE" w:rsidRDefault="00DF3F51">
            <w:pPr>
              <w:suppressAutoHyphens w:val="0"/>
              <w:autoSpaceDE w:val="0"/>
              <w:autoSpaceDN w:val="0"/>
              <w:adjustRightInd w:val="0"/>
              <w:rPr>
                <w:rFonts w:ascii="Arial" w:hAnsi="Arial" w:cs="Arial"/>
                <w:sz w:val="22"/>
                <w:szCs w:val="22"/>
              </w:rPr>
            </w:pPr>
            <w:r>
              <w:rPr>
                <w:rFonts w:ascii="Arial" w:hAnsi="Arial" w:cs="Arial"/>
                <w:sz w:val="22"/>
                <w:szCs w:val="22"/>
              </w:rPr>
              <w:t xml:space="preserve">ČR - </w:t>
            </w:r>
            <w:r w:rsidR="003468BE">
              <w:rPr>
                <w:rFonts w:ascii="Arial" w:hAnsi="Arial" w:cs="Arial"/>
                <w:sz w:val="22"/>
                <w:szCs w:val="22"/>
              </w:rPr>
              <w:t>Státní pozemkový úřad</w:t>
            </w:r>
          </w:p>
        </w:tc>
        <w:tc>
          <w:tcPr>
            <w:tcW w:w="4889" w:type="dxa"/>
          </w:tcPr>
          <w:p w14:paraId="0C9F0F2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Wratislav Evžen</w:t>
            </w:r>
          </w:p>
        </w:tc>
      </w:tr>
      <w:tr w:rsidR="003468BE" w14:paraId="61694E2B" w14:textId="77777777" w:rsidTr="003468BE">
        <w:tc>
          <w:tcPr>
            <w:tcW w:w="4888" w:type="dxa"/>
          </w:tcPr>
          <w:p w14:paraId="36019993" w14:textId="1EFCF170" w:rsidR="003468BE" w:rsidRDefault="00702F9F">
            <w:pPr>
              <w:suppressAutoHyphens w:val="0"/>
              <w:autoSpaceDE w:val="0"/>
              <w:autoSpaceDN w:val="0"/>
              <w:adjustRightInd w:val="0"/>
              <w:rPr>
                <w:rFonts w:ascii="Arial" w:hAnsi="Arial" w:cs="Arial"/>
                <w:sz w:val="22"/>
                <w:szCs w:val="22"/>
              </w:rPr>
            </w:pPr>
            <w:r w:rsidRPr="00702F9F">
              <w:rPr>
                <w:rFonts w:ascii="Arial" w:hAnsi="Arial" w:cs="Arial"/>
                <w:sz w:val="22"/>
                <w:szCs w:val="22"/>
              </w:rPr>
              <w:t>ústřední ředitelka</w:t>
            </w:r>
          </w:p>
        </w:tc>
        <w:tc>
          <w:tcPr>
            <w:tcW w:w="4889" w:type="dxa"/>
          </w:tcPr>
          <w:p w14:paraId="766D7D3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67B97085" w14:textId="77777777" w:rsidTr="003468BE">
        <w:tc>
          <w:tcPr>
            <w:tcW w:w="4888" w:type="dxa"/>
          </w:tcPr>
          <w:p w14:paraId="1FE8A176" w14:textId="6579E2FC" w:rsidR="003468BE" w:rsidRDefault="00702F9F">
            <w:pPr>
              <w:suppressAutoHyphens w:val="0"/>
              <w:autoSpaceDE w:val="0"/>
              <w:autoSpaceDN w:val="0"/>
              <w:adjustRightInd w:val="0"/>
              <w:rPr>
                <w:rFonts w:ascii="Arial" w:hAnsi="Arial" w:cs="Arial"/>
                <w:sz w:val="22"/>
                <w:szCs w:val="22"/>
              </w:rPr>
            </w:pPr>
            <w:r w:rsidRPr="00702F9F">
              <w:rPr>
                <w:rFonts w:ascii="Arial" w:hAnsi="Arial" w:cs="Arial"/>
                <w:sz w:val="22"/>
                <w:szCs w:val="22"/>
              </w:rPr>
              <w:t>Ing. Svatava Maradová, MBA</w:t>
            </w:r>
          </w:p>
        </w:tc>
        <w:tc>
          <w:tcPr>
            <w:tcW w:w="4889" w:type="dxa"/>
          </w:tcPr>
          <w:p w14:paraId="3A86FD8A" w14:textId="77777777" w:rsidR="003468BE" w:rsidRDefault="003468BE">
            <w:pPr>
              <w:suppressAutoHyphens w:val="0"/>
              <w:autoSpaceDE w:val="0"/>
              <w:autoSpaceDN w:val="0"/>
              <w:adjustRightInd w:val="0"/>
              <w:rPr>
                <w:rFonts w:ascii="Arial" w:hAnsi="Arial" w:cs="Arial"/>
                <w:sz w:val="22"/>
                <w:szCs w:val="22"/>
              </w:rPr>
            </w:pPr>
          </w:p>
        </w:tc>
      </w:tr>
      <w:tr w:rsidR="003468BE" w14:paraId="7280173E" w14:textId="77777777" w:rsidTr="003468BE">
        <w:tc>
          <w:tcPr>
            <w:tcW w:w="4888" w:type="dxa"/>
          </w:tcPr>
          <w:p w14:paraId="501E92E7"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3FF69A09" w14:textId="77777777" w:rsidR="003468BE" w:rsidRDefault="003468BE">
            <w:pPr>
              <w:suppressAutoHyphens w:val="0"/>
              <w:autoSpaceDE w:val="0"/>
              <w:autoSpaceDN w:val="0"/>
              <w:adjustRightInd w:val="0"/>
              <w:rPr>
                <w:rFonts w:ascii="Arial" w:hAnsi="Arial" w:cs="Arial"/>
                <w:sz w:val="22"/>
                <w:szCs w:val="22"/>
              </w:rPr>
            </w:pPr>
          </w:p>
        </w:tc>
      </w:tr>
    </w:tbl>
    <w:p w14:paraId="339CBF82" w14:textId="77777777" w:rsidR="00F86E89" w:rsidRPr="00A2149C" w:rsidRDefault="00F86E89" w:rsidP="00702F9F">
      <w:pPr>
        <w:pStyle w:val="VnitrniText"/>
        <w:ind w:firstLine="0"/>
        <w:rPr>
          <w:sz w:val="22"/>
          <w:szCs w:val="22"/>
        </w:rPr>
      </w:pPr>
    </w:p>
    <w:p w14:paraId="1F6BA530" w14:textId="77777777" w:rsidR="00F86E89" w:rsidRPr="00A2149C" w:rsidRDefault="00F86E89" w:rsidP="00F86E89">
      <w:pPr>
        <w:pStyle w:val="VnitrniText"/>
        <w:ind w:firstLine="0"/>
        <w:rPr>
          <w:sz w:val="22"/>
          <w:szCs w:val="22"/>
        </w:rPr>
      </w:pPr>
    </w:p>
    <w:p w14:paraId="7FACD66F"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4AB62C7" w14:textId="77777777" w:rsidR="00F86E89" w:rsidRPr="00A2149C" w:rsidRDefault="00F86E89" w:rsidP="00F86E89">
      <w:pPr>
        <w:pStyle w:val="VnitrniText"/>
        <w:ind w:firstLine="0"/>
        <w:rPr>
          <w:sz w:val="22"/>
          <w:szCs w:val="22"/>
        </w:rPr>
      </w:pPr>
    </w:p>
    <w:p w14:paraId="5DF928E9"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AA34A76" w14:textId="77777777" w:rsidR="00F86E89" w:rsidRPr="00A2149C" w:rsidRDefault="00F86E89" w:rsidP="00F86E89">
      <w:pPr>
        <w:pStyle w:val="VnitrniText"/>
        <w:ind w:firstLine="0"/>
        <w:rPr>
          <w:sz w:val="22"/>
          <w:szCs w:val="22"/>
        </w:rPr>
      </w:pPr>
    </w:p>
    <w:p w14:paraId="256C6636"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A99FB2F" w14:textId="77777777" w:rsidR="00F86E89" w:rsidRPr="00A2149C" w:rsidRDefault="00F86E89" w:rsidP="00F86E89">
      <w:pPr>
        <w:pStyle w:val="VnitrniText"/>
        <w:ind w:firstLine="0"/>
        <w:rPr>
          <w:sz w:val="22"/>
          <w:szCs w:val="22"/>
        </w:rPr>
      </w:pPr>
    </w:p>
    <w:p w14:paraId="1046248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DF4ECF8" w14:textId="77777777" w:rsidR="00F86E89" w:rsidRPr="00EB1964" w:rsidRDefault="00F86E89" w:rsidP="00F86E89">
      <w:pPr>
        <w:pStyle w:val="VnitrniText"/>
        <w:ind w:firstLine="0"/>
        <w:rPr>
          <w:sz w:val="22"/>
          <w:szCs w:val="22"/>
        </w:rPr>
      </w:pPr>
    </w:p>
    <w:p w14:paraId="6833C553" w14:textId="20A407B5" w:rsidR="00F86E89" w:rsidRPr="00A2149C" w:rsidRDefault="00F86E89" w:rsidP="00F86E89">
      <w:pPr>
        <w:pStyle w:val="VnitrniText"/>
        <w:ind w:firstLine="0"/>
        <w:rPr>
          <w:sz w:val="22"/>
          <w:szCs w:val="22"/>
        </w:rPr>
      </w:pPr>
      <w:r w:rsidRPr="00A2149C">
        <w:rPr>
          <w:sz w:val="22"/>
          <w:szCs w:val="22"/>
        </w:rPr>
        <w:t xml:space="preserve">Registraci provedl ………………………………… </w:t>
      </w:r>
    </w:p>
    <w:p w14:paraId="2525FC43" w14:textId="77777777" w:rsidR="00F86E89" w:rsidRPr="00A2149C" w:rsidRDefault="00F86E89" w:rsidP="00F86E89">
      <w:pPr>
        <w:pStyle w:val="VnitrniText"/>
        <w:ind w:firstLine="0"/>
        <w:rPr>
          <w:sz w:val="22"/>
          <w:szCs w:val="22"/>
        </w:rPr>
      </w:pPr>
    </w:p>
    <w:p w14:paraId="3D4B5A86" w14:textId="4EB22D1C"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702F9F">
        <w:rPr>
          <w:sz w:val="22"/>
          <w:szCs w:val="22"/>
        </w:rPr>
        <w:tab/>
      </w:r>
      <w:r w:rsidR="00702F9F">
        <w:rPr>
          <w:sz w:val="22"/>
          <w:szCs w:val="22"/>
        </w:rPr>
        <w:tab/>
      </w:r>
      <w:r w:rsidR="00702F9F">
        <w:rPr>
          <w:sz w:val="22"/>
          <w:szCs w:val="22"/>
        </w:rPr>
        <w:tab/>
      </w:r>
      <w:r w:rsidRPr="00A2149C">
        <w:rPr>
          <w:sz w:val="22"/>
          <w:szCs w:val="22"/>
        </w:rPr>
        <w:t xml:space="preserve">………………………. </w:t>
      </w:r>
    </w:p>
    <w:p w14:paraId="0EDCABC3" w14:textId="6D4896B6" w:rsidR="00F86E89" w:rsidRPr="00A2149C" w:rsidRDefault="00F86E89" w:rsidP="00F86E89">
      <w:pPr>
        <w:pStyle w:val="VnitrniText"/>
        <w:tabs>
          <w:tab w:val="left" w:pos="3969"/>
        </w:tabs>
        <w:ind w:firstLine="0"/>
        <w:jc w:val="left"/>
        <w:rPr>
          <w:sz w:val="22"/>
          <w:szCs w:val="22"/>
        </w:rPr>
      </w:pPr>
      <w:r w:rsidRPr="00A2149C">
        <w:rPr>
          <w:sz w:val="22"/>
          <w:szCs w:val="22"/>
        </w:rPr>
        <w:tab/>
      </w:r>
      <w:r w:rsidR="00702F9F">
        <w:rPr>
          <w:sz w:val="22"/>
          <w:szCs w:val="22"/>
        </w:rPr>
        <w:tab/>
      </w:r>
      <w:r w:rsidR="00702F9F">
        <w:rPr>
          <w:sz w:val="22"/>
          <w:szCs w:val="22"/>
        </w:rPr>
        <w:tab/>
      </w:r>
      <w:r w:rsidR="00702F9F">
        <w:rPr>
          <w:sz w:val="22"/>
          <w:szCs w:val="22"/>
        </w:rPr>
        <w:tab/>
      </w:r>
      <w:r w:rsidRPr="00A2149C">
        <w:rPr>
          <w:sz w:val="22"/>
          <w:szCs w:val="22"/>
        </w:rPr>
        <w:t>podpis odpovědného zaměstnance</w:t>
      </w:r>
    </w:p>
    <w:p w14:paraId="42B60C97" w14:textId="77777777" w:rsidR="00D4325F" w:rsidRDefault="00D4325F" w:rsidP="00D4325F">
      <w:pPr>
        <w:rPr>
          <w:rFonts w:ascii="Arial" w:hAnsi="Arial" w:cs="Arial"/>
          <w:sz w:val="22"/>
          <w:szCs w:val="22"/>
        </w:rPr>
      </w:pPr>
    </w:p>
    <w:p w14:paraId="5D0DD1E6" w14:textId="77777777" w:rsidR="00950547" w:rsidRDefault="00950547" w:rsidP="00D4325F">
      <w:pPr>
        <w:rPr>
          <w:rFonts w:ascii="Arial" w:hAnsi="Arial" w:cs="Arial"/>
          <w:sz w:val="22"/>
          <w:szCs w:val="22"/>
        </w:rPr>
      </w:pPr>
    </w:p>
    <w:p w14:paraId="763A449C"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5839" w14:textId="77777777" w:rsidR="00D761BC" w:rsidRDefault="00D761BC">
      <w:r>
        <w:separator/>
      </w:r>
    </w:p>
  </w:endnote>
  <w:endnote w:type="continuationSeparator" w:id="0">
    <w:p w14:paraId="5727BE38" w14:textId="77777777" w:rsidR="00D761BC" w:rsidRDefault="00D7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150C" w14:textId="77777777" w:rsidR="00D761BC" w:rsidRDefault="00D761BC">
      <w:r>
        <w:separator/>
      </w:r>
    </w:p>
  </w:footnote>
  <w:footnote w:type="continuationSeparator" w:id="0">
    <w:p w14:paraId="40E77F55" w14:textId="77777777" w:rsidR="00D761BC" w:rsidRDefault="00D7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57846565">
    <w:abstractNumId w:val="0"/>
  </w:num>
  <w:num w:numId="2" w16cid:durableId="26640020">
    <w:abstractNumId w:val="1"/>
  </w:num>
  <w:num w:numId="3" w16cid:durableId="1042173367">
    <w:abstractNumId w:val="2"/>
  </w:num>
  <w:num w:numId="4" w16cid:durableId="425003304">
    <w:abstractNumId w:val="3"/>
  </w:num>
  <w:num w:numId="5" w16cid:durableId="1988122441">
    <w:abstractNumId w:val="4"/>
  </w:num>
  <w:num w:numId="6" w16cid:durableId="1657958416">
    <w:abstractNumId w:val="5"/>
  </w:num>
  <w:num w:numId="7" w16cid:durableId="20161815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95515">
    <w:abstractNumId w:val="9"/>
  </w:num>
  <w:num w:numId="9" w16cid:durableId="697775188">
    <w:abstractNumId w:val="7"/>
  </w:num>
  <w:num w:numId="10" w16cid:durableId="817261993">
    <w:abstractNumId w:val="8"/>
  </w:num>
  <w:num w:numId="11" w16cid:durableId="777724475">
    <w:abstractNumId w:val="10"/>
  </w:num>
  <w:num w:numId="12" w16cid:durableId="145917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49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637B5"/>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6843"/>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659D9"/>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17CDD"/>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207"/>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05897"/>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A65A1"/>
    <w:rsid w:val="004E11C1"/>
    <w:rsid w:val="004E368B"/>
    <w:rsid w:val="004E7224"/>
    <w:rsid w:val="004F5A52"/>
    <w:rsid w:val="005003C9"/>
    <w:rsid w:val="00510B70"/>
    <w:rsid w:val="00516CED"/>
    <w:rsid w:val="005211F0"/>
    <w:rsid w:val="00526280"/>
    <w:rsid w:val="00527C15"/>
    <w:rsid w:val="00542CAE"/>
    <w:rsid w:val="00556316"/>
    <w:rsid w:val="00565DF2"/>
    <w:rsid w:val="00567EAD"/>
    <w:rsid w:val="00573319"/>
    <w:rsid w:val="00576EE6"/>
    <w:rsid w:val="005824AD"/>
    <w:rsid w:val="00583F66"/>
    <w:rsid w:val="00585765"/>
    <w:rsid w:val="005975E5"/>
    <w:rsid w:val="005A709E"/>
    <w:rsid w:val="005C44B1"/>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1E95"/>
    <w:rsid w:val="006A625D"/>
    <w:rsid w:val="006A6C71"/>
    <w:rsid w:val="006B14EF"/>
    <w:rsid w:val="006B51FD"/>
    <w:rsid w:val="006D086F"/>
    <w:rsid w:val="006D0D71"/>
    <w:rsid w:val="006D5D8D"/>
    <w:rsid w:val="006D7824"/>
    <w:rsid w:val="006E336F"/>
    <w:rsid w:val="006E33CA"/>
    <w:rsid w:val="006E59C4"/>
    <w:rsid w:val="006F29C4"/>
    <w:rsid w:val="006F6A1B"/>
    <w:rsid w:val="00702F9F"/>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303"/>
    <w:rsid w:val="008B6B62"/>
    <w:rsid w:val="008C1227"/>
    <w:rsid w:val="008D5012"/>
    <w:rsid w:val="008D52B4"/>
    <w:rsid w:val="008D5C23"/>
    <w:rsid w:val="008D616D"/>
    <w:rsid w:val="008E07E0"/>
    <w:rsid w:val="008F7719"/>
    <w:rsid w:val="008F7B5E"/>
    <w:rsid w:val="00907CFB"/>
    <w:rsid w:val="0091182D"/>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3BFB"/>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126"/>
    <w:rsid w:val="00AD27BC"/>
    <w:rsid w:val="00AD3F93"/>
    <w:rsid w:val="00AE18A9"/>
    <w:rsid w:val="00AE275C"/>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3EB1"/>
    <w:rsid w:val="00C37A15"/>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7126C"/>
    <w:rsid w:val="00D761BC"/>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DF3F51"/>
    <w:rsid w:val="00E070B7"/>
    <w:rsid w:val="00E07D4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008E"/>
    <w:rsid w:val="00F61148"/>
    <w:rsid w:val="00F6119A"/>
    <w:rsid w:val="00F65E05"/>
    <w:rsid w:val="00F66559"/>
    <w:rsid w:val="00F66E72"/>
    <w:rsid w:val="00F7680C"/>
    <w:rsid w:val="00F84387"/>
    <w:rsid w:val="00F86E89"/>
    <w:rsid w:val="00F97BC7"/>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D1486"/>
  <w14:defaultImageDpi w14:val="0"/>
  <w15:docId w15:val="{DD7F97DA-7B92-4C1A-A378-7E2D2F0E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83838">
      <w:marLeft w:val="0"/>
      <w:marRight w:val="0"/>
      <w:marTop w:val="0"/>
      <w:marBottom w:val="0"/>
      <w:divBdr>
        <w:top w:val="none" w:sz="0" w:space="0" w:color="auto"/>
        <w:left w:val="none" w:sz="0" w:space="0" w:color="auto"/>
        <w:bottom w:val="none" w:sz="0" w:space="0" w:color="auto"/>
        <w:right w:val="none" w:sz="0" w:space="0" w:color="auto"/>
      </w:divBdr>
    </w:div>
    <w:div w:id="796683839">
      <w:marLeft w:val="0"/>
      <w:marRight w:val="0"/>
      <w:marTop w:val="0"/>
      <w:marBottom w:val="0"/>
      <w:divBdr>
        <w:top w:val="none" w:sz="0" w:space="0" w:color="auto"/>
        <w:left w:val="none" w:sz="0" w:space="0" w:color="auto"/>
        <w:bottom w:val="none" w:sz="0" w:space="0" w:color="auto"/>
        <w:right w:val="none" w:sz="0" w:space="0" w:color="auto"/>
      </w:divBdr>
    </w:div>
    <w:div w:id="796683840">
      <w:marLeft w:val="0"/>
      <w:marRight w:val="0"/>
      <w:marTop w:val="0"/>
      <w:marBottom w:val="0"/>
      <w:divBdr>
        <w:top w:val="none" w:sz="0" w:space="0" w:color="auto"/>
        <w:left w:val="none" w:sz="0" w:space="0" w:color="auto"/>
        <w:bottom w:val="none" w:sz="0" w:space="0" w:color="auto"/>
        <w:right w:val="none" w:sz="0" w:space="0" w:color="auto"/>
      </w:divBdr>
    </w:div>
    <w:div w:id="796683841">
      <w:marLeft w:val="0"/>
      <w:marRight w:val="0"/>
      <w:marTop w:val="0"/>
      <w:marBottom w:val="0"/>
      <w:divBdr>
        <w:top w:val="none" w:sz="0" w:space="0" w:color="auto"/>
        <w:left w:val="none" w:sz="0" w:space="0" w:color="auto"/>
        <w:bottom w:val="none" w:sz="0" w:space="0" w:color="auto"/>
        <w:right w:val="none" w:sz="0" w:space="0" w:color="auto"/>
      </w:divBdr>
    </w:div>
    <w:div w:id="796683842">
      <w:marLeft w:val="0"/>
      <w:marRight w:val="0"/>
      <w:marTop w:val="0"/>
      <w:marBottom w:val="0"/>
      <w:divBdr>
        <w:top w:val="none" w:sz="0" w:space="0" w:color="auto"/>
        <w:left w:val="none" w:sz="0" w:space="0" w:color="auto"/>
        <w:bottom w:val="none" w:sz="0" w:space="0" w:color="auto"/>
        <w:right w:val="none" w:sz="0" w:space="0" w:color="auto"/>
      </w:divBdr>
    </w:div>
    <w:div w:id="796683843">
      <w:marLeft w:val="0"/>
      <w:marRight w:val="0"/>
      <w:marTop w:val="0"/>
      <w:marBottom w:val="0"/>
      <w:divBdr>
        <w:top w:val="none" w:sz="0" w:space="0" w:color="auto"/>
        <w:left w:val="none" w:sz="0" w:space="0" w:color="auto"/>
        <w:bottom w:val="none" w:sz="0" w:space="0" w:color="auto"/>
        <w:right w:val="none" w:sz="0" w:space="0" w:color="auto"/>
      </w:divBdr>
    </w:div>
    <w:div w:id="796683844">
      <w:marLeft w:val="0"/>
      <w:marRight w:val="0"/>
      <w:marTop w:val="0"/>
      <w:marBottom w:val="0"/>
      <w:divBdr>
        <w:top w:val="none" w:sz="0" w:space="0" w:color="auto"/>
        <w:left w:val="none" w:sz="0" w:space="0" w:color="auto"/>
        <w:bottom w:val="none" w:sz="0" w:space="0" w:color="auto"/>
        <w:right w:val="none" w:sz="0" w:space="0" w:color="auto"/>
      </w:divBdr>
    </w:div>
    <w:div w:id="796683845">
      <w:marLeft w:val="0"/>
      <w:marRight w:val="0"/>
      <w:marTop w:val="0"/>
      <w:marBottom w:val="0"/>
      <w:divBdr>
        <w:top w:val="none" w:sz="0" w:space="0" w:color="auto"/>
        <w:left w:val="none" w:sz="0" w:space="0" w:color="auto"/>
        <w:bottom w:val="none" w:sz="0" w:space="0" w:color="auto"/>
        <w:right w:val="none" w:sz="0" w:space="0" w:color="auto"/>
      </w:divBdr>
    </w:div>
    <w:div w:id="796683846">
      <w:marLeft w:val="0"/>
      <w:marRight w:val="0"/>
      <w:marTop w:val="0"/>
      <w:marBottom w:val="0"/>
      <w:divBdr>
        <w:top w:val="none" w:sz="0" w:space="0" w:color="auto"/>
        <w:left w:val="none" w:sz="0" w:space="0" w:color="auto"/>
        <w:bottom w:val="none" w:sz="0" w:space="0" w:color="auto"/>
        <w:right w:val="none" w:sz="0" w:space="0" w:color="auto"/>
      </w:divBdr>
    </w:div>
    <w:div w:id="796683847">
      <w:marLeft w:val="0"/>
      <w:marRight w:val="0"/>
      <w:marTop w:val="0"/>
      <w:marBottom w:val="0"/>
      <w:divBdr>
        <w:top w:val="none" w:sz="0" w:space="0" w:color="auto"/>
        <w:left w:val="none" w:sz="0" w:space="0" w:color="auto"/>
        <w:bottom w:val="none" w:sz="0" w:space="0" w:color="auto"/>
        <w:right w:val="none" w:sz="0" w:space="0" w:color="auto"/>
      </w:divBdr>
    </w:div>
    <w:div w:id="796683848">
      <w:marLeft w:val="0"/>
      <w:marRight w:val="0"/>
      <w:marTop w:val="0"/>
      <w:marBottom w:val="0"/>
      <w:divBdr>
        <w:top w:val="none" w:sz="0" w:space="0" w:color="auto"/>
        <w:left w:val="none" w:sz="0" w:space="0" w:color="auto"/>
        <w:bottom w:val="none" w:sz="0" w:space="0" w:color="auto"/>
        <w:right w:val="none" w:sz="0" w:space="0" w:color="auto"/>
      </w:divBdr>
    </w:div>
    <w:div w:id="796683849">
      <w:marLeft w:val="0"/>
      <w:marRight w:val="0"/>
      <w:marTop w:val="0"/>
      <w:marBottom w:val="0"/>
      <w:divBdr>
        <w:top w:val="none" w:sz="0" w:space="0" w:color="auto"/>
        <w:left w:val="none" w:sz="0" w:space="0" w:color="auto"/>
        <w:bottom w:val="none" w:sz="0" w:space="0" w:color="auto"/>
        <w:right w:val="none" w:sz="0" w:space="0" w:color="auto"/>
      </w:divBdr>
    </w:div>
    <w:div w:id="796683850">
      <w:marLeft w:val="0"/>
      <w:marRight w:val="0"/>
      <w:marTop w:val="0"/>
      <w:marBottom w:val="0"/>
      <w:divBdr>
        <w:top w:val="none" w:sz="0" w:space="0" w:color="auto"/>
        <w:left w:val="none" w:sz="0" w:space="0" w:color="auto"/>
        <w:bottom w:val="none" w:sz="0" w:space="0" w:color="auto"/>
        <w:right w:val="none" w:sz="0" w:space="0" w:color="auto"/>
      </w:divBdr>
    </w:div>
    <w:div w:id="796683851">
      <w:marLeft w:val="0"/>
      <w:marRight w:val="0"/>
      <w:marTop w:val="0"/>
      <w:marBottom w:val="0"/>
      <w:divBdr>
        <w:top w:val="none" w:sz="0" w:space="0" w:color="auto"/>
        <w:left w:val="none" w:sz="0" w:space="0" w:color="auto"/>
        <w:bottom w:val="none" w:sz="0" w:space="0" w:color="auto"/>
        <w:right w:val="none" w:sz="0" w:space="0" w:color="auto"/>
      </w:divBdr>
    </w:div>
    <w:div w:id="796683852">
      <w:marLeft w:val="0"/>
      <w:marRight w:val="0"/>
      <w:marTop w:val="0"/>
      <w:marBottom w:val="0"/>
      <w:divBdr>
        <w:top w:val="none" w:sz="0" w:space="0" w:color="auto"/>
        <w:left w:val="none" w:sz="0" w:space="0" w:color="auto"/>
        <w:bottom w:val="none" w:sz="0" w:space="0" w:color="auto"/>
        <w:right w:val="none" w:sz="0" w:space="0" w:color="auto"/>
      </w:divBdr>
    </w:div>
    <w:div w:id="796683853">
      <w:marLeft w:val="0"/>
      <w:marRight w:val="0"/>
      <w:marTop w:val="0"/>
      <w:marBottom w:val="0"/>
      <w:divBdr>
        <w:top w:val="none" w:sz="0" w:space="0" w:color="auto"/>
        <w:left w:val="none" w:sz="0" w:space="0" w:color="auto"/>
        <w:bottom w:val="none" w:sz="0" w:space="0" w:color="auto"/>
        <w:right w:val="none" w:sz="0" w:space="0" w:color="auto"/>
      </w:divBdr>
    </w:div>
    <w:div w:id="796683854">
      <w:marLeft w:val="0"/>
      <w:marRight w:val="0"/>
      <w:marTop w:val="0"/>
      <w:marBottom w:val="0"/>
      <w:divBdr>
        <w:top w:val="none" w:sz="0" w:space="0" w:color="auto"/>
        <w:left w:val="none" w:sz="0" w:space="0" w:color="auto"/>
        <w:bottom w:val="none" w:sz="0" w:space="0" w:color="auto"/>
        <w:right w:val="none" w:sz="0" w:space="0" w:color="auto"/>
      </w:divBdr>
    </w:div>
    <w:div w:id="796683855">
      <w:marLeft w:val="0"/>
      <w:marRight w:val="0"/>
      <w:marTop w:val="0"/>
      <w:marBottom w:val="0"/>
      <w:divBdr>
        <w:top w:val="none" w:sz="0" w:space="0" w:color="auto"/>
        <w:left w:val="none" w:sz="0" w:space="0" w:color="auto"/>
        <w:bottom w:val="none" w:sz="0" w:space="0" w:color="auto"/>
        <w:right w:val="none" w:sz="0" w:space="0" w:color="auto"/>
      </w:divBdr>
    </w:div>
    <w:div w:id="796683856">
      <w:marLeft w:val="0"/>
      <w:marRight w:val="0"/>
      <w:marTop w:val="0"/>
      <w:marBottom w:val="0"/>
      <w:divBdr>
        <w:top w:val="none" w:sz="0" w:space="0" w:color="auto"/>
        <w:left w:val="none" w:sz="0" w:space="0" w:color="auto"/>
        <w:bottom w:val="none" w:sz="0" w:space="0" w:color="auto"/>
        <w:right w:val="none" w:sz="0" w:space="0" w:color="auto"/>
      </w:divBdr>
    </w:div>
    <w:div w:id="796683857">
      <w:marLeft w:val="0"/>
      <w:marRight w:val="0"/>
      <w:marTop w:val="0"/>
      <w:marBottom w:val="0"/>
      <w:divBdr>
        <w:top w:val="none" w:sz="0" w:space="0" w:color="auto"/>
        <w:left w:val="none" w:sz="0" w:space="0" w:color="auto"/>
        <w:bottom w:val="none" w:sz="0" w:space="0" w:color="auto"/>
        <w:right w:val="none" w:sz="0" w:space="0" w:color="auto"/>
      </w:divBdr>
    </w:div>
    <w:div w:id="796683858">
      <w:marLeft w:val="0"/>
      <w:marRight w:val="0"/>
      <w:marTop w:val="0"/>
      <w:marBottom w:val="0"/>
      <w:divBdr>
        <w:top w:val="none" w:sz="0" w:space="0" w:color="auto"/>
        <w:left w:val="none" w:sz="0" w:space="0" w:color="auto"/>
        <w:bottom w:val="none" w:sz="0" w:space="0" w:color="auto"/>
        <w:right w:val="none" w:sz="0" w:space="0" w:color="auto"/>
      </w:divBdr>
    </w:div>
    <w:div w:id="796683859">
      <w:marLeft w:val="0"/>
      <w:marRight w:val="0"/>
      <w:marTop w:val="0"/>
      <w:marBottom w:val="0"/>
      <w:divBdr>
        <w:top w:val="none" w:sz="0" w:space="0" w:color="auto"/>
        <w:left w:val="none" w:sz="0" w:space="0" w:color="auto"/>
        <w:bottom w:val="none" w:sz="0" w:space="0" w:color="auto"/>
        <w:right w:val="none" w:sz="0" w:space="0" w:color="auto"/>
      </w:divBdr>
    </w:div>
    <w:div w:id="796683860">
      <w:marLeft w:val="0"/>
      <w:marRight w:val="0"/>
      <w:marTop w:val="0"/>
      <w:marBottom w:val="0"/>
      <w:divBdr>
        <w:top w:val="none" w:sz="0" w:space="0" w:color="auto"/>
        <w:left w:val="none" w:sz="0" w:space="0" w:color="auto"/>
        <w:bottom w:val="none" w:sz="0" w:space="0" w:color="auto"/>
        <w:right w:val="none" w:sz="0" w:space="0" w:color="auto"/>
      </w:divBdr>
    </w:div>
    <w:div w:id="796683861">
      <w:marLeft w:val="0"/>
      <w:marRight w:val="0"/>
      <w:marTop w:val="0"/>
      <w:marBottom w:val="0"/>
      <w:divBdr>
        <w:top w:val="none" w:sz="0" w:space="0" w:color="auto"/>
        <w:left w:val="none" w:sz="0" w:space="0" w:color="auto"/>
        <w:bottom w:val="none" w:sz="0" w:space="0" w:color="auto"/>
        <w:right w:val="none" w:sz="0" w:space="0" w:color="auto"/>
      </w:divBdr>
    </w:div>
    <w:div w:id="796683862">
      <w:marLeft w:val="0"/>
      <w:marRight w:val="0"/>
      <w:marTop w:val="0"/>
      <w:marBottom w:val="0"/>
      <w:divBdr>
        <w:top w:val="none" w:sz="0" w:space="0" w:color="auto"/>
        <w:left w:val="none" w:sz="0" w:space="0" w:color="auto"/>
        <w:bottom w:val="none" w:sz="0" w:space="0" w:color="auto"/>
        <w:right w:val="none" w:sz="0" w:space="0" w:color="auto"/>
      </w:divBdr>
    </w:div>
    <w:div w:id="796683863">
      <w:marLeft w:val="0"/>
      <w:marRight w:val="0"/>
      <w:marTop w:val="0"/>
      <w:marBottom w:val="0"/>
      <w:divBdr>
        <w:top w:val="none" w:sz="0" w:space="0" w:color="auto"/>
        <w:left w:val="none" w:sz="0" w:space="0" w:color="auto"/>
        <w:bottom w:val="none" w:sz="0" w:space="0" w:color="auto"/>
        <w:right w:val="none" w:sz="0" w:space="0" w:color="auto"/>
      </w:divBdr>
    </w:div>
    <w:div w:id="796683864">
      <w:marLeft w:val="0"/>
      <w:marRight w:val="0"/>
      <w:marTop w:val="0"/>
      <w:marBottom w:val="0"/>
      <w:divBdr>
        <w:top w:val="none" w:sz="0" w:space="0" w:color="auto"/>
        <w:left w:val="none" w:sz="0" w:space="0" w:color="auto"/>
        <w:bottom w:val="none" w:sz="0" w:space="0" w:color="auto"/>
        <w:right w:val="none" w:sz="0" w:space="0" w:color="auto"/>
      </w:divBdr>
    </w:div>
    <w:div w:id="796683865">
      <w:marLeft w:val="0"/>
      <w:marRight w:val="0"/>
      <w:marTop w:val="0"/>
      <w:marBottom w:val="0"/>
      <w:divBdr>
        <w:top w:val="none" w:sz="0" w:space="0" w:color="auto"/>
        <w:left w:val="none" w:sz="0" w:space="0" w:color="auto"/>
        <w:bottom w:val="none" w:sz="0" w:space="0" w:color="auto"/>
        <w:right w:val="none" w:sz="0" w:space="0" w:color="auto"/>
      </w:divBdr>
    </w:div>
    <w:div w:id="796683866">
      <w:marLeft w:val="0"/>
      <w:marRight w:val="0"/>
      <w:marTop w:val="0"/>
      <w:marBottom w:val="0"/>
      <w:divBdr>
        <w:top w:val="none" w:sz="0" w:space="0" w:color="auto"/>
        <w:left w:val="none" w:sz="0" w:space="0" w:color="auto"/>
        <w:bottom w:val="none" w:sz="0" w:space="0" w:color="auto"/>
        <w:right w:val="none" w:sz="0" w:space="0" w:color="auto"/>
      </w:divBdr>
    </w:div>
    <w:div w:id="796683867">
      <w:marLeft w:val="0"/>
      <w:marRight w:val="0"/>
      <w:marTop w:val="0"/>
      <w:marBottom w:val="0"/>
      <w:divBdr>
        <w:top w:val="none" w:sz="0" w:space="0" w:color="auto"/>
        <w:left w:val="none" w:sz="0" w:space="0" w:color="auto"/>
        <w:bottom w:val="none" w:sz="0" w:space="0" w:color="auto"/>
        <w:right w:val="none" w:sz="0" w:space="0" w:color="auto"/>
      </w:divBdr>
    </w:div>
    <w:div w:id="796683868">
      <w:marLeft w:val="0"/>
      <w:marRight w:val="0"/>
      <w:marTop w:val="0"/>
      <w:marBottom w:val="0"/>
      <w:divBdr>
        <w:top w:val="none" w:sz="0" w:space="0" w:color="auto"/>
        <w:left w:val="none" w:sz="0" w:space="0" w:color="auto"/>
        <w:bottom w:val="none" w:sz="0" w:space="0" w:color="auto"/>
        <w:right w:val="none" w:sz="0" w:space="0" w:color="auto"/>
      </w:divBdr>
    </w:div>
    <w:div w:id="796683869">
      <w:marLeft w:val="0"/>
      <w:marRight w:val="0"/>
      <w:marTop w:val="0"/>
      <w:marBottom w:val="0"/>
      <w:divBdr>
        <w:top w:val="none" w:sz="0" w:space="0" w:color="auto"/>
        <w:left w:val="none" w:sz="0" w:space="0" w:color="auto"/>
        <w:bottom w:val="none" w:sz="0" w:space="0" w:color="auto"/>
        <w:right w:val="none" w:sz="0" w:space="0" w:color="auto"/>
      </w:divBdr>
    </w:div>
    <w:div w:id="796683870">
      <w:marLeft w:val="0"/>
      <w:marRight w:val="0"/>
      <w:marTop w:val="0"/>
      <w:marBottom w:val="0"/>
      <w:divBdr>
        <w:top w:val="none" w:sz="0" w:space="0" w:color="auto"/>
        <w:left w:val="none" w:sz="0" w:space="0" w:color="auto"/>
        <w:bottom w:val="none" w:sz="0" w:space="0" w:color="auto"/>
        <w:right w:val="none" w:sz="0" w:space="0" w:color="auto"/>
      </w:divBdr>
    </w:div>
    <w:div w:id="796683871">
      <w:marLeft w:val="0"/>
      <w:marRight w:val="0"/>
      <w:marTop w:val="0"/>
      <w:marBottom w:val="0"/>
      <w:divBdr>
        <w:top w:val="none" w:sz="0" w:space="0" w:color="auto"/>
        <w:left w:val="none" w:sz="0" w:space="0" w:color="auto"/>
        <w:bottom w:val="none" w:sz="0" w:space="0" w:color="auto"/>
        <w:right w:val="none" w:sz="0" w:space="0" w:color="auto"/>
      </w:divBdr>
    </w:div>
    <w:div w:id="796683872">
      <w:marLeft w:val="0"/>
      <w:marRight w:val="0"/>
      <w:marTop w:val="0"/>
      <w:marBottom w:val="0"/>
      <w:divBdr>
        <w:top w:val="none" w:sz="0" w:space="0" w:color="auto"/>
        <w:left w:val="none" w:sz="0" w:space="0" w:color="auto"/>
        <w:bottom w:val="none" w:sz="0" w:space="0" w:color="auto"/>
        <w:right w:val="none" w:sz="0" w:space="0" w:color="auto"/>
      </w:divBdr>
    </w:div>
    <w:div w:id="796683873">
      <w:marLeft w:val="0"/>
      <w:marRight w:val="0"/>
      <w:marTop w:val="0"/>
      <w:marBottom w:val="0"/>
      <w:divBdr>
        <w:top w:val="none" w:sz="0" w:space="0" w:color="auto"/>
        <w:left w:val="none" w:sz="0" w:space="0" w:color="auto"/>
        <w:bottom w:val="none" w:sz="0" w:space="0" w:color="auto"/>
        <w:right w:val="none" w:sz="0" w:space="0" w:color="auto"/>
      </w:divBdr>
    </w:div>
    <w:div w:id="796683874">
      <w:marLeft w:val="0"/>
      <w:marRight w:val="0"/>
      <w:marTop w:val="0"/>
      <w:marBottom w:val="0"/>
      <w:divBdr>
        <w:top w:val="none" w:sz="0" w:space="0" w:color="auto"/>
        <w:left w:val="none" w:sz="0" w:space="0" w:color="auto"/>
        <w:bottom w:val="none" w:sz="0" w:space="0" w:color="auto"/>
        <w:right w:val="none" w:sz="0" w:space="0" w:color="auto"/>
      </w:divBdr>
    </w:div>
    <w:div w:id="796683875">
      <w:marLeft w:val="0"/>
      <w:marRight w:val="0"/>
      <w:marTop w:val="0"/>
      <w:marBottom w:val="0"/>
      <w:divBdr>
        <w:top w:val="none" w:sz="0" w:space="0" w:color="auto"/>
        <w:left w:val="none" w:sz="0" w:space="0" w:color="auto"/>
        <w:bottom w:val="none" w:sz="0" w:space="0" w:color="auto"/>
        <w:right w:val="none" w:sz="0" w:space="0" w:color="auto"/>
      </w:divBdr>
    </w:div>
    <w:div w:id="796683876">
      <w:marLeft w:val="0"/>
      <w:marRight w:val="0"/>
      <w:marTop w:val="0"/>
      <w:marBottom w:val="0"/>
      <w:divBdr>
        <w:top w:val="none" w:sz="0" w:space="0" w:color="auto"/>
        <w:left w:val="none" w:sz="0" w:space="0" w:color="auto"/>
        <w:bottom w:val="none" w:sz="0" w:space="0" w:color="auto"/>
        <w:right w:val="none" w:sz="0" w:space="0" w:color="auto"/>
      </w:divBdr>
    </w:div>
    <w:div w:id="796683877">
      <w:marLeft w:val="0"/>
      <w:marRight w:val="0"/>
      <w:marTop w:val="0"/>
      <w:marBottom w:val="0"/>
      <w:divBdr>
        <w:top w:val="none" w:sz="0" w:space="0" w:color="auto"/>
        <w:left w:val="none" w:sz="0" w:space="0" w:color="auto"/>
        <w:bottom w:val="none" w:sz="0" w:space="0" w:color="auto"/>
        <w:right w:val="none" w:sz="0" w:space="0" w:color="auto"/>
      </w:divBdr>
    </w:div>
    <w:div w:id="796683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1507</Words>
  <Characters>9847</Characters>
  <Application>Microsoft Office Word</Application>
  <DocSecurity>0</DocSecurity>
  <Lines>82</Lines>
  <Paragraphs>22</Paragraphs>
  <ScaleCrop>false</ScaleCrop>
  <Company>Pozemkový Fond ČR</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22</cp:revision>
  <cp:lastPrinted>2004-12-15T14:06:00Z</cp:lastPrinted>
  <dcterms:created xsi:type="dcterms:W3CDTF">2026-03-16T10:14:00Z</dcterms:created>
  <dcterms:modified xsi:type="dcterms:W3CDTF">2026-04-30T06:47:00Z</dcterms:modified>
</cp:coreProperties>
</file>