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383A" w14:textId="77777777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107658/2026/MŠ</w:t>
      </w:r>
    </w:p>
    <w:p w14:paraId="04FFCDC9" w14:textId="486C4857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1106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spuess9df572c4</w:t>
      </w:r>
    </w:p>
    <w:p w14:paraId="64863AC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C8A2CA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BDF7542" w14:textId="7D2003B9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511067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a hl. m. Praha</w:t>
      </w:r>
    </w:p>
    <w:p w14:paraId="36A22B1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065CAB9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C3062BB" w14:textId="503BD36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748585A" w14:textId="77777777" w:rsidR="005F316F" w:rsidRDefault="005F316F" w:rsidP="005F31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726C4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B7C61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9B0DC19" w14:textId="44031FD0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511067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10F8920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1001682610</w:t>
      </w:r>
    </w:p>
    <w:p w14:paraId="2B072CED" w14:textId="38C24DD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D5348C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1BDB7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ABFA15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605F8FC" w14:textId="4944B985" w:rsidR="00252A2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ARBOR Mělník</w:t>
      </w:r>
      <w:r w:rsidRPr="00BB196A">
        <w:rPr>
          <w:rFonts w:ascii="Arial" w:hAnsi="Arial" w:cs="Arial"/>
          <w:color w:val="000000"/>
          <w:sz w:val="22"/>
          <w:szCs w:val="22"/>
        </w:rPr>
        <w:t>,</w:t>
      </w:r>
      <w:r w:rsidR="0082512F">
        <w:rPr>
          <w:rFonts w:ascii="Arial" w:hAnsi="Arial" w:cs="Arial"/>
          <w:color w:val="000000"/>
          <w:sz w:val="22"/>
          <w:szCs w:val="22"/>
        </w:rPr>
        <w:t xml:space="preserve"> s.r.o.,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sídlo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Brozánky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84,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Brozánky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PSČ 27601, </w:t>
      </w:r>
    </w:p>
    <w:p w14:paraId="648DAB12" w14:textId="4D6E88A2" w:rsidR="0082512F" w:rsidRDefault="00B621D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82512F">
        <w:rPr>
          <w:rFonts w:ascii="Arial" w:hAnsi="Arial" w:cs="Arial"/>
          <w:color w:val="000000"/>
          <w:sz w:val="22"/>
          <w:szCs w:val="22"/>
        </w:rPr>
        <w:t>aps</w:t>
      </w:r>
      <w:r>
        <w:rPr>
          <w:rFonts w:ascii="Arial" w:hAnsi="Arial" w:cs="Arial"/>
          <w:color w:val="000000"/>
          <w:sz w:val="22"/>
          <w:szCs w:val="22"/>
        </w:rPr>
        <w:t>aná v obchodním rejstříku vedeném</w:t>
      </w:r>
      <w:r w:rsidR="004C501B">
        <w:rPr>
          <w:rFonts w:ascii="Arial" w:hAnsi="Arial" w:cs="Arial"/>
          <w:color w:val="000000"/>
          <w:sz w:val="22"/>
          <w:szCs w:val="22"/>
        </w:rPr>
        <w:t xml:space="preserve"> Městským soudem v Praze, oddíl C, vložka </w:t>
      </w:r>
      <w:r w:rsidR="0010753D">
        <w:rPr>
          <w:rFonts w:ascii="Arial" w:hAnsi="Arial" w:cs="Arial"/>
          <w:color w:val="000000"/>
          <w:sz w:val="22"/>
          <w:szCs w:val="22"/>
        </w:rPr>
        <w:t>90964,</w:t>
      </w:r>
    </w:p>
    <w:p w14:paraId="100140CE" w14:textId="3E40D032" w:rsidR="00091A73" w:rsidRDefault="00091A7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kterou jedná</w:t>
      </w:r>
      <w:r w:rsidR="003931D3">
        <w:rPr>
          <w:rFonts w:ascii="Arial" w:hAnsi="Arial" w:cs="Arial"/>
          <w:color w:val="000000"/>
          <w:sz w:val="22"/>
          <w:szCs w:val="22"/>
        </w:rPr>
        <w:t xml:space="preserve"> Petr Řehák, jednatel</w:t>
      </w:r>
    </w:p>
    <w:p w14:paraId="7CB8D031" w14:textId="77777777" w:rsidR="0010753D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10753D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26743477</w:t>
      </w:r>
    </w:p>
    <w:p w14:paraId="649DBEDA" w14:textId="43CAD94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</w:t>
      </w:r>
      <w:r w:rsidR="0010753D">
        <w:rPr>
          <w:rFonts w:ascii="Arial" w:hAnsi="Arial" w:cs="Arial"/>
          <w:color w:val="000000"/>
          <w:sz w:val="22"/>
          <w:szCs w:val="22"/>
        </w:rPr>
        <w:t>:</w:t>
      </w:r>
      <w:r w:rsidR="00E57F1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CZ26743477</w:t>
      </w:r>
      <w:r w:rsidR="00422C17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ID DS</w:t>
      </w:r>
      <w:r w:rsidR="00422C17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8udm28r</w:t>
      </w:r>
    </w:p>
    <w:p w14:paraId="12AFA423" w14:textId="46E847A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7389E9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29ED5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D81EEB4" w14:textId="5B872481" w:rsidR="00EC1630" w:rsidRPr="008B6559" w:rsidRDefault="00EC1630" w:rsidP="00EC1630">
      <w:pPr>
        <w:jc w:val="both"/>
        <w:rPr>
          <w:rFonts w:ascii="Arial" w:hAnsi="Arial" w:cs="Arial"/>
          <w:sz w:val="22"/>
          <w:szCs w:val="22"/>
        </w:rPr>
      </w:pPr>
      <w:r w:rsidRPr="008B6559">
        <w:rPr>
          <w:rFonts w:ascii="Arial" w:hAnsi="Arial" w:cs="Arial"/>
          <w:sz w:val="22"/>
          <w:szCs w:val="22"/>
        </w:rPr>
        <w:t>uzavírají ve smyslu ustanovení § 2079 a násl. zákona č. 89/2012 Sb., občanského zákoníku</w:t>
      </w:r>
      <w:r w:rsidR="00422C17">
        <w:rPr>
          <w:rFonts w:ascii="Arial" w:hAnsi="Arial" w:cs="Arial"/>
          <w:sz w:val="22"/>
          <w:szCs w:val="22"/>
        </w:rPr>
        <w:t>,</w:t>
      </w:r>
      <w:r w:rsidRPr="008B6559">
        <w:rPr>
          <w:rFonts w:ascii="Arial" w:hAnsi="Arial" w:cs="Arial"/>
          <w:sz w:val="22"/>
          <w:szCs w:val="22"/>
        </w:rPr>
        <w:t xml:space="preserve"> a zákona č. 503/2012 Sb., o Státním pozemkovém úřadu</w:t>
      </w:r>
      <w:r w:rsidR="00417311">
        <w:rPr>
          <w:rFonts w:ascii="Arial" w:hAnsi="Arial" w:cs="Arial"/>
          <w:sz w:val="22"/>
          <w:szCs w:val="22"/>
        </w:rPr>
        <w:t xml:space="preserve"> a o změně některých souvisejících zákonů</w:t>
      </w:r>
      <w:r w:rsidRPr="008B6559">
        <w:rPr>
          <w:rFonts w:ascii="Arial" w:hAnsi="Arial" w:cs="Arial"/>
          <w:sz w:val="22"/>
          <w:szCs w:val="22"/>
        </w:rPr>
        <w:t>, ve znění pozdějších předpisů, tuto:</w:t>
      </w:r>
    </w:p>
    <w:p w14:paraId="6CAF44A8" w14:textId="77777777" w:rsidR="00EC1630" w:rsidRDefault="00EC163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E9D5FF" w14:textId="77777777" w:rsidR="00EC1630" w:rsidRDefault="00EC163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C35FF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D44854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B8ED4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1001682610</w:t>
      </w:r>
    </w:p>
    <w:p w14:paraId="3972738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C72C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21472D8" w14:textId="5461A63A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9213A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s níže </w:t>
      </w:r>
      <w:r w:rsidR="00AE2850">
        <w:rPr>
          <w:rFonts w:ascii="Arial" w:hAnsi="Arial" w:cs="Arial"/>
          <w:sz w:val="22"/>
          <w:szCs w:val="22"/>
        </w:rPr>
        <w:t>uvedeným majetkem České republiky</w:t>
      </w:r>
      <w:r w:rsidR="00746C63" w:rsidRPr="00BB196A">
        <w:rPr>
          <w:rFonts w:ascii="Arial" w:hAnsi="Arial" w:cs="Arial"/>
          <w:sz w:val="22"/>
          <w:szCs w:val="22"/>
        </w:rPr>
        <w:t>:</w:t>
      </w:r>
    </w:p>
    <w:p w14:paraId="75869904" w14:textId="77777777" w:rsidR="005F6173" w:rsidRDefault="005F6173" w:rsidP="005F6173">
      <w:pPr>
        <w:pStyle w:val="VnitrniText0"/>
        <w:ind w:firstLine="0"/>
      </w:pPr>
    </w:p>
    <w:p w14:paraId="47A91268" w14:textId="77777777" w:rsidR="005F6173" w:rsidRDefault="005F6173" w:rsidP="005F6173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stavbou nepodléhající zápisu do katastru nemovitostí a majetkem souvisejícím se stavbou</w:t>
      </w:r>
    </w:p>
    <w:p w14:paraId="3C34059C" w14:textId="77777777" w:rsid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32C805BE" w14:textId="0286AFAC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  <w:t xml:space="preserve">Způsob </w:t>
      </w:r>
      <w:r w:rsidRPr="005F6173">
        <w:rPr>
          <w:rStyle w:val="Styl11b"/>
          <w:sz w:val="16"/>
          <w:szCs w:val="16"/>
        </w:rPr>
        <w:tab/>
      </w:r>
      <w:r w:rsidR="006B4BE3">
        <w:rPr>
          <w:rStyle w:val="Styl11b"/>
          <w:sz w:val="16"/>
          <w:szCs w:val="16"/>
        </w:rPr>
        <w:t xml:space="preserve">           </w:t>
      </w:r>
      <w:r w:rsidRPr="005F6173">
        <w:rPr>
          <w:rStyle w:val="Styl11b"/>
          <w:sz w:val="16"/>
          <w:szCs w:val="16"/>
        </w:rPr>
        <w:t>Na pozemku</w:t>
      </w:r>
      <w:r w:rsidRPr="005F6173">
        <w:rPr>
          <w:rStyle w:val="Styl11b"/>
          <w:sz w:val="16"/>
          <w:szCs w:val="16"/>
        </w:rPr>
        <w:tab/>
      </w:r>
      <w:r w:rsidR="006B4BE3">
        <w:rPr>
          <w:rStyle w:val="Styl11b"/>
          <w:sz w:val="16"/>
          <w:szCs w:val="16"/>
        </w:rPr>
        <w:t xml:space="preserve">                                   </w:t>
      </w:r>
      <w:r w:rsidRPr="005F6173">
        <w:rPr>
          <w:rStyle w:val="Styl11b"/>
          <w:sz w:val="16"/>
          <w:szCs w:val="16"/>
        </w:rPr>
        <w:t>Id</w:t>
      </w:r>
    </w:p>
    <w:p w14:paraId="3E911C38" w14:textId="74BA94ED" w:rsidR="005F6173" w:rsidRPr="005F6173" w:rsidRDefault="005F6173" w:rsidP="005F6173">
      <w:pPr>
        <w:tabs>
          <w:tab w:val="left" w:pos="1418"/>
          <w:tab w:val="left" w:pos="1701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proofErr w:type="spellStart"/>
      <w:proofErr w:type="gramStart"/>
      <w:r w:rsidRPr="005F6173">
        <w:rPr>
          <w:rStyle w:val="Styl11b"/>
          <w:sz w:val="16"/>
          <w:szCs w:val="16"/>
        </w:rPr>
        <w:t>bud.,stavby</w:t>
      </w:r>
      <w:proofErr w:type="spellEnd"/>
      <w:proofErr w:type="gramEnd"/>
      <w:r w:rsidRPr="005F6173">
        <w:rPr>
          <w:rStyle w:val="Styl11b"/>
          <w:sz w:val="16"/>
          <w:szCs w:val="16"/>
        </w:rPr>
        <w:tab/>
        <w:t>využití</w:t>
      </w:r>
      <w:r w:rsidRPr="005F6173">
        <w:rPr>
          <w:rStyle w:val="Styl11b"/>
          <w:sz w:val="16"/>
          <w:szCs w:val="16"/>
        </w:rPr>
        <w:tab/>
      </w:r>
      <w:r w:rsidR="006B4BE3">
        <w:rPr>
          <w:rStyle w:val="Styl11b"/>
          <w:sz w:val="16"/>
          <w:szCs w:val="16"/>
        </w:rPr>
        <w:t xml:space="preserve">           </w:t>
      </w:r>
      <w:proofErr w:type="spellStart"/>
      <w:r w:rsidRPr="005F6173">
        <w:rPr>
          <w:rStyle w:val="Styl11b"/>
          <w:sz w:val="16"/>
          <w:szCs w:val="16"/>
        </w:rPr>
        <w:t>parc</w:t>
      </w:r>
      <w:proofErr w:type="spellEnd"/>
      <w:r w:rsidRPr="005F6173">
        <w:rPr>
          <w:rStyle w:val="Styl11b"/>
          <w:sz w:val="16"/>
          <w:szCs w:val="16"/>
        </w:rPr>
        <w:t>.</w:t>
      </w:r>
      <w:r w:rsidR="006B4BE3">
        <w:rPr>
          <w:rStyle w:val="Styl11b"/>
          <w:sz w:val="16"/>
          <w:szCs w:val="16"/>
        </w:rPr>
        <w:t xml:space="preserve"> </w:t>
      </w:r>
      <w:r w:rsidRPr="005F6173">
        <w:rPr>
          <w:rStyle w:val="Styl11b"/>
          <w:sz w:val="16"/>
          <w:szCs w:val="16"/>
        </w:rPr>
        <w:t>č.</w:t>
      </w:r>
      <w:r w:rsidRPr="005F6173">
        <w:rPr>
          <w:rStyle w:val="Styl11b"/>
          <w:sz w:val="16"/>
          <w:szCs w:val="16"/>
        </w:rPr>
        <w:tab/>
      </w:r>
      <w:r w:rsidR="006B4BE3">
        <w:rPr>
          <w:rStyle w:val="Styl11b"/>
          <w:sz w:val="16"/>
          <w:szCs w:val="16"/>
        </w:rPr>
        <w:t xml:space="preserve">                                   </w:t>
      </w:r>
      <w:r w:rsidRPr="005F6173">
        <w:rPr>
          <w:rStyle w:val="Styl11b"/>
          <w:sz w:val="16"/>
          <w:szCs w:val="16"/>
        </w:rPr>
        <w:t>majetku</w:t>
      </w:r>
    </w:p>
    <w:p w14:paraId="5FF47426" w14:textId="77777777" w:rsidR="005F6173" w:rsidRP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4018AD8C" w14:textId="0E4A82FE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Býkev</w:t>
      </w:r>
      <w:r w:rsidRPr="005F6173">
        <w:rPr>
          <w:rStyle w:val="Styl11b"/>
          <w:sz w:val="16"/>
          <w:szCs w:val="16"/>
        </w:rPr>
        <w:tab/>
      </w:r>
      <w:proofErr w:type="spellStart"/>
      <w:r w:rsidRPr="005F6173">
        <w:rPr>
          <w:rStyle w:val="Styl11b"/>
          <w:sz w:val="16"/>
          <w:szCs w:val="16"/>
        </w:rPr>
        <w:t>Býkev</w:t>
      </w:r>
      <w:proofErr w:type="spellEnd"/>
      <w:r w:rsidRPr="005F6173">
        <w:rPr>
          <w:rStyle w:val="Styl11b"/>
          <w:sz w:val="16"/>
          <w:szCs w:val="16"/>
        </w:rPr>
        <w:tab/>
        <w:t>Žlaby</w:t>
      </w:r>
      <w:r w:rsidRPr="005F6173">
        <w:rPr>
          <w:rStyle w:val="Styl11b"/>
          <w:sz w:val="16"/>
          <w:szCs w:val="16"/>
        </w:rPr>
        <w:tab/>
        <w:t>silážní žlab u OMD Býkev</w:t>
      </w:r>
      <w:r w:rsidR="006B4BE3">
        <w:rPr>
          <w:rStyle w:val="Styl11b"/>
          <w:sz w:val="16"/>
          <w:szCs w:val="16"/>
        </w:rPr>
        <w:t xml:space="preserve">        </w:t>
      </w:r>
      <w:proofErr w:type="gramStart"/>
      <w:r w:rsidRPr="005F6173">
        <w:rPr>
          <w:rStyle w:val="Styl11b"/>
          <w:sz w:val="16"/>
          <w:szCs w:val="16"/>
        </w:rPr>
        <w:t>PKN - pozemkové</w:t>
      </w:r>
      <w:proofErr w:type="gramEnd"/>
      <w:r w:rsidRPr="005F6173">
        <w:rPr>
          <w:rStyle w:val="Styl11b"/>
          <w:sz w:val="16"/>
          <w:szCs w:val="16"/>
        </w:rPr>
        <w:t xml:space="preserve"> 297</w:t>
      </w:r>
      <w:r w:rsidR="006B4BE3">
        <w:rPr>
          <w:rStyle w:val="Styl11b"/>
          <w:sz w:val="16"/>
          <w:szCs w:val="16"/>
        </w:rPr>
        <w:t xml:space="preserve">                      </w:t>
      </w:r>
      <w:r w:rsidRPr="005F6173">
        <w:rPr>
          <w:rStyle w:val="Styl11b"/>
          <w:sz w:val="16"/>
          <w:szCs w:val="16"/>
        </w:rPr>
        <w:t>137</w:t>
      </w:r>
    </w:p>
    <w:p w14:paraId="0DC6A23D" w14:textId="77777777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</w:p>
    <w:p w14:paraId="184AB17D" w14:textId="2FD4783A" w:rsidR="005F6173" w:rsidRDefault="005F6173" w:rsidP="005F6173">
      <w:pPr>
        <w:pStyle w:val="cary"/>
        <w:rPr>
          <w:rFonts w:cs="Arial"/>
          <w:color w:val="000000"/>
        </w:rPr>
      </w:pPr>
      <w:r>
        <w:t xml:space="preserve">--------------------------------------------------------------------------------------------------------------------------------(dále jen </w:t>
      </w:r>
      <w:r>
        <w:rPr>
          <w:rFonts w:cs="Arial"/>
          <w:color w:val="000000"/>
        </w:rPr>
        <w:t>„stavba”)</w:t>
      </w:r>
      <w:r w:rsidR="00286732">
        <w:rPr>
          <w:rFonts w:cs="Arial"/>
          <w:color w:val="000000"/>
        </w:rPr>
        <w:t>.</w:t>
      </w:r>
    </w:p>
    <w:p w14:paraId="0487CC26" w14:textId="77777777" w:rsidR="009372E5" w:rsidRDefault="009372E5" w:rsidP="009372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AF8912" w14:textId="62E27536" w:rsidR="009372E5" w:rsidRDefault="00123F28" w:rsidP="009372E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372E5">
        <w:rPr>
          <w:rFonts w:ascii="Arial" w:hAnsi="Arial" w:cs="Arial"/>
          <w:sz w:val="22"/>
          <w:szCs w:val="22"/>
        </w:rPr>
        <w:t>ato kupní smlouva je uzavírána na základě výsledků výběrového řízení s aukcí elektronickou formou uskutečněného prostřednictvím Elektronického aukčního systému pod ID elektronické aukce</w:t>
      </w:r>
      <w:r w:rsidR="00605F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5FF7">
        <w:rPr>
          <w:rFonts w:ascii="Arial" w:hAnsi="Arial" w:cs="Arial"/>
          <w:sz w:val="22"/>
          <w:szCs w:val="22"/>
        </w:rPr>
        <w:t>150</w:t>
      </w:r>
      <w:r w:rsidR="006412BD">
        <w:rPr>
          <w:rFonts w:ascii="Arial" w:hAnsi="Arial" w:cs="Arial"/>
          <w:sz w:val="22"/>
          <w:szCs w:val="22"/>
        </w:rPr>
        <w:t>942-A56381</w:t>
      </w:r>
      <w:proofErr w:type="gramEnd"/>
      <w:r w:rsidR="006412BD">
        <w:rPr>
          <w:rFonts w:ascii="Arial" w:hAnsi="Arial" w:cs="Arial"/>
          <w:sz w:val="22"/>
          <w:szCs w:val="22"/>
        </w:rPr>
        <w:t>.</w:t>
      </w:r>
    </w:p>
    <w:p w14:paraId="312A6B6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3663B0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13 odst. 2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F5CAE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3F397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F850DA" w14:textId="77777777" w:rsidR="00746C63" w:rsidRPr="002F374F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3B42B2EE" w14:textId="1FB0B697" w:rsidR="002F374F" w:rsidRPr="002F374F" w:rsidRDefault="002F374F" w:rsidP="002F374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Prodávající touto smlouvou prodává kupujícímu stavbu, specifikovanou v čl. I. této smlouvy se všemi součástmi a příslušenstvím</w:t>
      </w:r>
      <w:r w:rsidR="006412BD">
        <w:rPr>
          <w:rFonts w:ascii="Arial" w:hAnsi="Arial" w:cs="Arial"/>
          <w:sz w:val="22"/>
          <w:szCs w:val="22"/>
        </w:rPr>
        <w:t>,</w:t>
      </w:r>
      <w:r w:rsidRPr="002F374F">
        <w:rPr>
          <w:rFonts w:ascii="Arial" w:hAnsi="Arial" w:cs="Arial"/>
          <w:sz w:val="22"/>
          <w:szCs w:val="22"/>
        </w:rPr>
        <w:t xml:space="preserve"> a ten ji, ve stavu, v jakém se nachází ke dni účinnosti smlouvy, kupuje. Vlastnické právo ke stavbě </w:t>
      </w:r>
      <w:bookmarkStart w:id="0" w:name="_Hlk23936122"/>
      <w:r w:rsidRPr="002F374F">
        <w:rPr>
          <w:rFonts w:ascii="Arial" w:hAnsi="Arial" w:cs="Arial"/>
          <w:sz w:val="22"/>
          <w:szCs w:val="22"/>
        </w:rPr>
        <w:t>přechází na kupujícího</w:t>
      </w:r>
      <w:r w:rsidR="00D208EE">
        <w:rPr>
          <w:rFonts w:ascii="Arial" w:hAnsi="Arial" w:cs="Arial"/>
          <w:sz w:val="22"/>
          <w:szCs w:val="22"/>
        </w:rPr>
        <w:t xml:space="preserve"> </w:t>
      </w:r>
      <w:r w:rsidR="00F660B7">
        <w:rPr>
          <w:rFonts w:ascii="Arial" w:hAnsi="Arial" w:cs="Arial"/>
          <w:sz w:val="22"/>
          <w:szCs w:val="22"/>
        </w:rPr>
        <w:t>dnem nabytí účinnosti této smlouvy.</w:t>
      </w:r>
      <w:r w:rsidRPr="002F374F">
        <w:rPr>
          <w:rFonts w:ascii="Arial" w:hAnsi="Arial" w:cs="Arial"/>
          <w:sz w:val="22"/>
          <w:szCs w:val="22"/>
        </w:rPr>
        <w:tab/>
      </w:r>
    </w:p>
    <w:bookmarkEnd w:id="0"/>
    <w:p w14:paraId="08D7387E" w14:textId="4BA79CC1" w:rsidR="002F374F" w:rsidRDefault="002F374F" w:rsidP="002F374F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 xml:space="preserve">Smluvní strany berou na vědomí, že k převáděné stavbě mohou existovat oprávnění nebo omezení užívání vzniklá podle předchozích právních úprav, která nebyla předmětem zápisu </w:t>
      </w:r>
      <w:r w:rsidR="00F253DB">
        <w:rPr>
          <w:rFonts w:ascii="Arial" w:hAnsi="Arial" w:cs="Arial"/>
          <w:sz w:val="22"/>
          <w:szCs w:val="22"/>
        </w:rPr>
        <w:br/>
      </w:r>
      <w:r w:rsidRPr="002F374F">
        <w:rPr>
          <w:rFonts w:ascii="Arial" w:hAnsi="Arial" w:cs="Arial"/>
          <w:sz w:val="22"/>
          <w:szCs w:val="22"/>
        </w:rPr>
        <w:t xml:space="preserve">do evidence nemovitostí ani katastru nemovitostí. Tato omezení a oprávnění přecházejí </w:t>
      </w:r>
      <w:r w:rsidR="00F253DB">
        <w:rPr>
          <w:rFonts w:ascii="Arial" w:hAnsi="Arial" w:cs="Arial"/>
          <w:sz w:val="22"/>
          <w:szCs w:val="22"/>
        </w:rPr>
        <w:br/>
      </w:r>
      <w:r w:rsidRPr="002F374F">
        <w:rPr>
          <w:rFonts w:ascii="Arial" w:hAnsi="Arial" w:cs="Arial"/>
          <w:sz w:val="22"/>
          <w:szCs w:val="22"/>
        </w:rPr>
        <w:t>na kupujícího.</w:t>
      </w:r>
    </w:p>
    <w:p w14:paraId="439F000E" w14:textId="77777777" w:rsidR="0055796B" w:rsidRPr="0055796B" w:rsidRDefault="0055796B" w:rsidP="0055796B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bookmarkStart w:id="1" w:name="_Hlk221781837"/>
      <w:r w:rsidRPr="0055796B">
        <w:rPr>
          <w:rFonts w:ascii="Arial" w:hAnsi="Arial" w:cs="Arial"/>
          <w:sz w:val="22"/>
          <w:szCs w:val="22"/>
        </w:rPr>
        <w:t xml:space="preserve">Prodávající prohlašuje, že nakládání s převáděnou </w:t>
      </w:r>
      <w:bookmarkStart w:id="2" w:name="_Hlk221517190"/>
      <w:r w:rsidRPr="0055796B">
        <w:rPr>
          <w:rFonts w:ascii="Arial" w:hAnsi="Arial" w:cs="Arial"/>
          <w:sz w:val="22"/>
          <w:szCs w:val="22"/>
        </w:rPr>
        <w:t>stavbou</w:t>
      </w:r>
      <w:bookmarkEnd w:id="2"/>
      <w:r w:rsidRPr="0055796B">
        <w:rPr>
          <w:rFonts w:ascii="Arial" w:hAnsi="Arial" w:cs="Arial"/>
          <w:sz w:val="22"/>
          <w:szCs w:val="22"/>
        </w:rPr>
        <w:t xml:space="preserve"> není omezeno ve smyslu § 5 zákona č. 503/2012 Sb., o Státním pozemkovém úřadu a o změně některých souvisejících zákonů, ve znění pozdějších předpisů.</w:t>
      </w:r>
    </w:p>
    <w:bookmarkEnd w:id="1"/>
    <w:p w14:paraId="45D20176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8EE6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93480BF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E3BE99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</w:t>
      </w:r>
      <w:r w:rsidR="0020247B">
        <w:rPr>
          <w:rFonts w:ascii="Arial" w:hAnsi="Arial" w:cs="Arial"/>
          <w:sz w:val="22"/>
          <w:szCs w:val="22"/>
        </w:rPr>
        <w:t>majetku</w:t>
      </w:r>
      <w:r w:rsidRPr="0080603D">
        <w:rPr>
          <w:rFonts w:ascii="Arial" w:hAnsi="Arial" w:cs="Arial"/>
          <w:sz w:val="22"/>
          <w:szCs w:val="22"/>
        </w:rPr>
        <w:t xml:space="preserve">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6BBD19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32C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6B49A4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F5A" w14:textId="330E3873" w:rsidR="00921645" w:rsidRDefault="00921645" w:rsidP="00921645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Stavba na pozemku p.</w:t>
            </w:r>
            <w:r w:rsidR="00F253DB"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č.</w:t>
            </w:r>
          </w:p>
          <w:p w14:paraId="01ED9224" w14:textId="52DE295B" w:rsidR="001873DB" w:rsidRPr="0080603D" w:rsidRDefault="001873DB" w:rsidP="0092164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23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84390C" w14:paraId="167838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FBF3" w14:textId="77777777" w:rsidR="0084390C" w:rsidRDefault="0084390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Býkev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6361" w14:textId="439860F4" w:rsidR="0084390C" w:rsidRDefault="0084390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silážní žlab u OMD Býkev, </w:t>
            </w:r>
            <w:r w:rsidR="00F253DB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72BB" w14:textId="77777777" w:rsidR="0084390C" w:rsidRDefault="0084390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100 000,00 Kč</w:t>
            </w:r>
          </w:p>
        </w:tc>
      </w:tr>
    </w:tbl>
    <w:p w14:paraId="1D18209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83405B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B0B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AD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100 000,00 Kč</w:t>
            </w:r>
          </w:p>
        </w:tc>
      </w:tr>
    </w:tbl>
    <w:p w14:paraId="03D65C69" w14:textId="77777777" w:rsidR="00F253DB" w:rsidRDefault="00187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</w:r>
    </w:p>
    <w:p w14:paraId="4ECD0704" w14:textId="6D253858" w:rsidR="001873DB" w:rsidRPr="0080603D" w:rsidRDefault="00F25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</w:t>
      </w:r>
      <w:r w:rsidR="0020247B">
        <w:rPr>
          <w:rFonts w:ascii="Arial" w:hAnsi="Arial" w:cs="Arial"/>
          <w:sz w:val="22"/>
          <w:szCs w:val="22"/>
        </w:rPr>
        <w:t>.</w:t>
      </w:r>
    </w:p>
    <w:p w14:paraId="2A92F8C0" w14:textId="77777777" w:rsidR="00F07275" w:rsidRDefault="00F07275" w:rsidP="0020247B">
      <w:pPr>
        <w:widowControl/>
        <w:tabs>
          <w:tab w:val="left" w:pos="426"/>
        </w:tabs>
      </w:pPr>
    </w:p>
    <w:p w14:paraId="635D9E7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995F8DB" w14:textId="77777777" w:rsidR="00746C63" w:rsidRPr="00BB196A" w:rsidRDefault="00746C63" w:rsidP="00856A04">
      <w:pPr>
        <w:pStyle w:val="vnitrniText"/>
        <w:widowControl/>
        <w:spacing w:before="120"/>
        <w:ind w:firstLine="425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by uzavření smlouvy bránily. </w:t>
      </w:r>
    </w:p>
    <w:p w14:paraId="29789C10" w14:textId="7445836D" w:rsidR="00746C63" w:rsidRPr="00BB196A" w:rsidRDefault="00746C63" w:rsidP="00856A04">
      <w:pPr>
        <w:pStyle w:val="vnitrniText"/>
        <w:widowControl/>
        <w:spacing w:before="120"/>
        <w:ind w:firstLine="425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</w:t>
      </w:r>
      <w:r w:rsidR="004E4EEC">
        <w:rPr>
          <w:rFonts w:ascii="Arial" w:hAnsi="Arial" w:cs="Arial"/>
          <w:sz w:val="22"/>
          <w:szCs w:val="22"/>
        </w:rPr>
        <w:t>Kupující bere na vědomí</w:t>
      </w:r>
      <w:r w:rsidR="008D7119">
        <w:rPr>
          <w:rFonts w:ascii="Arial" w:hAnsi="Arial" w:cs="Arial"/>
          <w:sz w:val="22"/>
          <w:szCs w:val="22"/>
        </w:rPr>
        <w:t>, že na předmětu prodeje vázne předkupní právo vlastníka pozemku p. č. st.</w:t>
      </w:r>
      <w:r w:rsidR="00E414C4">
        <w:rPr>
          <w:rFonts w:ascii="Arial" w:hAnsi="Arial" w:cs="Arial"/>
          <w:sz w:val="22"/>
          <w:szCs w:val="22"/>
        </w:rPr>
        <w:t xml:space="preserve"> 297 v </w:t>
      </w:r>
      <w:proofErr w:type="spellStart"/>
      <w:r w:rsidR="00E414C4">
        <w:rPr>
          <w:rFonts w:ascii="Arial" w:hAnsi="Arial" w:cs="Arial"/>
          <w:sz w:val="22"/>
          <w:szCs w:val="22"/>
        </w:rPr>
        <w:t>k.ú</w:t>
      </w:r>
      <w:proofErr w:type="spellEnd"/>
      <w:r w:rsidR="00E414C4">
        <w:rPr>
          <w:rFonts w:ascii="Arial" w:hAnsi="Arial" w:cs="Arial"/>
          <w:sz w:val="22"/>
          <w:szCs w:val="22"/>
        </w:rPr>
        <w:t xml:space="preserve">. Býkev. Smlouva se ve smyslu </w:t>
      </w:r>
      <w:proofErr w:type="spellStart"/>
      <w:r w:rsidR="00E414C4">
        <w:rPr>
          <w:rFonts w:ascii="Arial" w:hAnsi="Arial" w:cs="Arial"/>
          <w:sz w:val="22"/>
          <w:szCs w:val="22"/>
        </w:rPr>
        <w:t>ust</w:t>
      </w:r>
      <w:proofErr w:type="spellEnd"/>
      <w:r w:rsidR="00E414C4">
        <w:rPr>
          <w:rFonts w:ascii="Arial" w:hAnsi="Arial" w:cs="Arial"/>
          <w:sz w:val="22"/>
          <w:szCs w:val="22"/>
        </w:rPr>
        <w:t>. § 2145 občanského zákoníku uzavírá s rozvazovací podmínkou uplatnění předkupního práva.</w:t>
      </w:r>
    </w:p>
    <w:p w14:paraId="1307D5A0" w14:textId="71A3F44E" w:rsidR="00746C63" w:rsidRPr="00BB196A" w:rsidRDefault="00E60BF7" w:rsidP="00856A04">
      <w:pPr>
        <w:pStyle w:val="vnitrniText"/>
        <w:widowControl/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Kupující nabývá stavbu ve smyslu § 1918 zákona č. 89/2012 Sb., </w:t>
      </w:r>
      <w:r w:rsidR="00856A0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</w:t>
      </w:r>
      <w:r w:rsidR="00856A0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tak, jak stojí a leží. V souladu s ustanovením § 1916 odst. 2 zákona č. 89/2012 Sb., </w:t>
      </w:r>
      <w:r w:rsidR="00856A0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</w:t>
      </w:r>
      <w:r w:rsidR="00856A0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pak kupující vzdává svého práva z vadného plnění a zavazuje se, že nebude po prodávajícím uplatňovat jakákoliv práva z vad prodávané stavby.</w:t>
      </w:r>
    </w:p>
    <w:p w14:paraId="2E9B1D5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C24225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A703240" w14:textId="77777777" w:rsidR="00123F28" w:rsidRDefault="00123F28" w:rsidP="00856A04">
      <w:pPr>
        <w:shd w:val="clear" w:color="auto" w:fill="FFFFFF"/>
        <w:spacing w:before="120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bookmarkStart w:id="3" w:name="_Hlk21075172"/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020215">
        <w:rPr>
          <w:rFonts w:ascii="Arial" w:hAnsi="Arial" w:cs="Arial"/>
          <w:sz w:val="22"/>
          <w:szCs w:val="22"/>
        </w:rPr>
        <w:t>Kupující prohlašuj</w:t>
      </w:r>
      <w:r>
        <w:rPr>
          <w:rFonts w:ascii="Arial" w:hAnsi="Arial" w:cs="Arial"/>
          <w:sz w:val="22"/>
          <w:szCs w:val="22"/>
        </w:rPr>
        <w:t>e</w:t>
      </w:r>
      <w:r w:rsidRPr="00020215">
        <w:rPr>
          <w:rFonts w:ascii="Arial" w:hAnsi="Arial" w:cs="Arial"/>
          <w:sz w:val="22"/>
          <w:szCs w:val="22"/>
        </w:rPr>
        <w:t xml:space="preserve">, že je </w:t>
      </w:r>
      <w:r>
        <w:rPr>
          <w:rFonts w:ascii="Arial" w:hAnsi="Arial" w:cs="Arial"/>
          <w:sz w:val="22"/>
          <w:szCs w:val="22"/>
        </w:rPr>
        <w:t>mu</w:t>
      </w:r>
      <w:r w:rsidRPr="00020215">
        <w:rPr>
          <w:rFonts w:ascii="Arial" w:hAnsi="Arial" w:cs="Arial"/>
          <w:sz w:val="22"/>
          <w:szCs w:val="22"/>
        </w:rPr>
        <w:t xml:space="preserve"> současný stav převáděného majetku dobře znám. Kupující rovněž prohlašuj</w:t>
      </w:r>
      <w:r>
        <w:rPr>
          <w:rFonts w:ascii="Arial" w:hAnsi="Arial" w:cs="Arial"/>
          <w:sz w:val="22"/>
          <w:szCs w:val="22"/>
        </w:rPr>
        <w:t>e</w:t>
      </w:r>
      <w:r w:rsidRPr="00020215">
        <w:rPr>
          <w:rFonts w:ascii="Arial" w:hAnsi="Arial" w:cs="Arial"/>
          <w:sz w:val="22"/>
          <w:szCs w:val="22"/>
        </w:rPr>
        <w:t>, že nem</w:t>
      </w:r>
      <w:r>
        <w:rPr>
          <w:rFonts w:ascii="Arial" w:hAnsi="Arial" w:cs="Arial"/>
          <w:sz w:val="22"/>
          <w:szCs w:val="22"/>
        </w:rPr>
        <w:t>á</w:t>
      </w:r>
      <w:r w:rsidRPr="00020215">
        <w:rPr>
          <w:rFonts w:ascii="Arial" w:hAnsi="Arial" w:cs="Arial"/>
          <w:sz w:val="22"/>
          <w:szCs w:val="22"/>
        </w:rPr>
        <w:t xml:space="preserve"> žádné dluhy vůči státu.</w:t>
      </w:r>
    </w:p>
    <w:p w14:paraId="17B17A0B" w14:textId="77777777" w:rsidR="00856A04" w:rsidRDefault="00856A04" w:rsidP="00856A04">
      <w:pPr>
        <w:shd w:val="clear" w:color="auto" w:fill="FFFFFF"/>
        <w:spacing w:before="120"/>
        <w:ind w:firstLine="425"/>
        <w:contextualSpacing/>
        <w:jc w:val="both"/>
        <w:rPr>
          <w:rFonts w:ascii="Arial" w:hAnsi="Arial" w:cs="Arial"/>
          <w:sz w:val="22"/>
          <w:szCs w:val="22"/>
        </w:rPr>
      </w:pPr>
    </w:p>
    <w:p w14:paraId="2D448C8E" w14:textId="77777777" w:rsidR="00123F28" w:rsidRPr="005523BC" w:rsidRDefault="00123F28" w:rsidP="00856A04">
      <w:pPr>
        <w:shd w:val="clear" w:color="auto" w:fill="FFFFFF"/>
        <w:spacing w:before="120"/>
        <w:ind w:firstLine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5523BC">
        <w:rPr>
          <w:rFonts w:ascii="Arial" w:hAnsi="Arial" w:cs="Arial"/>
          <w:sz w:val="22"/>
          <w:szCs w:val="22"/>
        </w:rPr>
        <w:tab/>
        <w:t>Prodávající je povinen předat kupujícímu a ten je povinen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39D0EC1E" w14:textId="09FFF503" w:rsidR="00123F28" w:rsidRPr="005523BC" w:rsidRDefault="00123F28" w:rsidP="00856A04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5523BC">
        <w:rPr>
          <w:rFonts w:ascii="Arial" w:hAnsi="Arial" w:cs="Arial"/>
          <w:sz w:val="22"/>
          <w:szCs w:val="22"/>
        </w:rPr>
        <w:tab/>
        <w:t xml:space="preserve">Předávání majetku se uskuteční na základě „Dohody o fyzické přejímce majetku“, </w:t>
      </w:r>
      <w:r w:rsidR="00856A04">
        <w:rPr>
          <w:rFonts w:ascii="Arial" w:hAnsi="Arial" w:cs="Arial"/>
          <w:sz w:val="22"/>
          <w:szCs w:val="22"/>
        </w:rPr>
        <w:br/>
      </w:r>
      <w:r w:rsidRPr="005523BC">
        <w:rPr>
          <w:rFonts w:ascii="Arial" w:hAnsi="Arial" w:cs="Arial"/>
          <w:sz w:val="22"/>
          <w:szCs w:val="22"/>
        </w:rPr>
        <w:t xml:space="preserve">ve které bude uvedeno datum a čas zahájení přejímky majetku. Pokud kupující nezahájí přebírání, nebo v již zahájeném přebírání majetku nepokračuje, případně nepodepíše ”Zápis </w:t>
      </w:r>
      <w:r w:rsidR="00BF2142">
        <w:rPr>
          <w:rFonts w:ascii="Arial" w:hAnsi="Arial" w:cs="Arial"/>
          <w:sz w:val="22"/>
          <w:szCs w:val="22"/>
        </w:rPr>
        <w:br/>
      </w:r>
      <w:r w:rsidRPr="005523BC">
        <w:rPr>
          <w:rFonts w:ascii="Arial" w:hAnsi="Arial" w:cs="Arial"/>
          <w:sz w:val="22"/>
          <w:szCs w:val="22"/>
        </w:rPr>
        <w:t xml:space="preserve">o předání a převzetí věcí zahrnutých do majetku“, je povinen zaplatit prodávajícímu smluvní pokutu ve výši 0,05 % z kupní ceny za každý započatý den, po který bude porušení této povinnosti trvat. </w:t>
      </w:r>
    </w:p>
    <w:p w14:paraId="1EFF0E25" w14:textId="77777777" w:rsidR="00123F28" w:rsidRDefault="00123F28" w:rsidP="00856A04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Pr="005523BC">
        <w:rPr>
          <w:rFonts w:ascii="Arial" w:hAnsi="Arial" w:cs="Arial"/>
          <w:sz w:val="22"/>
          <w:szCs w:val="22"/>
        </w:rPr>
        <w:tab/>
        <w:t>Jakékoliv porušení povinností stanovených tímto článkem kupujícím se považuje za porušení smlouvy, které zakládá právo prodávajícího od smlouvy odstoupit.</w:t>
      </w:r>
    </w:p>
    <w:p w14:paraId="39CE73B7" w14:textId="77777777" w:rsidR="005C6E53" w:rsidRDefault="005C6E53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bookmarkEnd w:id="3"/>
    <w:p w14:paraId="4039F7E4" w14:textId="77777777" w:rsidR="00B63FFA" w:rsidRDefault="00B63FFA" w:rsidP="00B63FFA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AE7B974" w14:textId="09A98DE6" w:rsidR="00B63FFA" w:rsidRPr="003407A8" w:rsidRDefault="00B63FFA" w:rsidP="00E571AF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 xml:space="preserve">1) Kupující je oprávněn odstoupit od této kupní smlouvy pouze v souladu s ustanovením </w:t>
      </w:r>
      <w:r w:rsidR="00E571AF">
        <w:rPr>
          <w:rFonts w:ascii="Arial" w:hAnsi="Arial" w:cs="Arial"/>
          <w:sz w:val="22"/>
          <w:szCs w:val="22"/>
        </w:rPr>
        <w:br/>
      </w:r>
      <w:r w:rsidRPr="003407A8">
        <w:rPr>
          <w:rFonts w:ascii="Arial" w:hAnsi="Arial" w:cs="Arial"/>
          <w:sz w:val="22"/>
          <w:szCs w:val="22"/>
        </w:rPr>
        <w:t>§ 2001 a násl. zákona č. 89/2012 Sb., ve znění pozdějších předpisů.</w:t>
      </w:r>
    </w:p>
    <w:p w14:paraId="76C23F86" w14:textId="77777777" w:rsidR="00B63FFA" w:rsidRPr="003407A8" w:rsidRDefault="00B63FFA" w:rsidP="00E571AF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 xml:space="preserve">2) Prodávající má právo v souladu s ustanovením § 1977 zákona č. 89/2012 Sb., </w:t>
      </w:r>
      <w:bookmarkStart w:id="4" w:name="_Hlk174612182"/>
      <w:r w:rsidRPr="003407A8">
        <w:rPr>
          <w:rFonts w:ascii="Arial" w:hAnsi="Arial" w:cs="Arial"/>
          <w:sz w:val="22"/>
          <w:szCs w:val="22"/>
        </w:rPr>
        <w:t>ve znění pozdějších předpisů</w:t>
      </w:r>
      <w:bookmarkEnd w:id="4"/>
      <w:r w:rsidRPr="003407A8">
        <w:rPr>
          <w:rFonts w:ascii="Arial" w:hAnsi="Arial" w:cs="Arial"/>
          <w:sz w:val="22"/>
          <w:szCs w:val="22"/>
        </w:rPr>
        <w:t>, od smlouvy odstoupit, pokud to kupujícímu oznámí bez zbytečného odkladu.</w:t>
      </w:r>
    </w:p>
    <w:p w14:paraId="150BF437" w14:textId="77777777" w:rsidR="00B63FFA" w:rsidRPr="003407A8" w:rsidRDefault="00B63FFA" w:rsidP="00E571AF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3) Odstoupením od smlouvy kupujícím zároveň vznikne prodávajícímu právo na úhradu smluvní pokuty uvedené v čl. VI., odst. 3. této smlouvy, vznikla-li.</w:t>
      </w:r>
    </w:p>
    <w:p w14:paraId="06A49144" w14:textId="77777777" w:rsidR="00B63FFA" w:rsidRPr="003407A8" w:rsidRDefault="00B63FFA" w:rsidP="00E571AF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4) Odstoupení od smlouvy musí být v písemné formě a nabývá účinnosti dnem doručení druhé straně. Odstoupením se závazky z této smlouvy ruší od počátku a smluvní strany si vrátí vše, co si plnily, kromě smluvní pokuty uvedené v čl. VI., odst. 3. této smlouvy, vznikla-li.</w:t>
      </w:r>
    </w:p>
    <w:p w14:paraId="7265826A" w14:textId="77777777" w:rsidR="00B63FFA" w:rsidRDefault="00B63FFA" w:rsidP="00E571AF">
      <w:pPr>
        <w:shd w:val="clear" w:color="auto" w:fill="FFFFFF"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5) Pokud dojde k odstoupení od smlouvy, má prodávající povinnost do 30 dnů od účinků odstoupení vrátit na účet kupujícího kupní cenu sníženou o smluvní pokutu uvedenou v čl. VI., odst. 3. této smlouvy, vznikla-li.</w:t>
      </w:r>
    </w:p>
    <w:p w14:paraId="684EDB67" w14:textId="77777777" w:rsidR="00341897" w:rsidRDefault="00341897" w:rsidP="00D83F92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3443E84B" w14:textId="0FFBB66F" w:rsidR="00A8267B" w:rsidRPr="000567F8" w:rsidRDefault="00234C77" w:rsidP="00A8267B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5" w:name="_Hlk208570190"/>
      <w:r>
        <w:rPr>
          <w:rFonts w:ascii="Arial" w:hAnsi="Arial" w:cs="Arial"/>
          <w:sz w:val="22"/>
          <w:szCs w:val="22"/>
        </w:rPr>
        <w:t>V</w:t>
      </w:r>
      <w:r w:rsidR="00A8267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II</w:t>
      </w:r>
      <w:r w:rsidR="00A8267B">
        <w:rPr>
          <w:rFonts w:ascii="Arial" w:hAnsi="Arial" w:cs="Arial"/>
          <w:sz w:val="22"/>
          <w:szCs w:val="22"/>
        </w:rPr>
        <w:t>.</w:t>
      </w:r>
    </w:p>
    <w:bookmarkEnd w:id="5"/>
    <w:p w14:paraId="2C3351F9" w14:textId="77777777" w:rsidR="00746C63" w:rsidRPr="00BB196A" w:rsidRDefault="00746C63" w:rsidP="00541879">
      <w:pPr>
        <w:pStyle w:val="vnitrniText"/>
        <w:widowControl/>
        <w:spacing w:before="120"/>
        <w:ind w:firstLine="425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7DC974C" w14:textId="0576CBCC" w:rsidR="00746C63" w:rsidRPr="00BB196A" w:rsidRDefault="00746C63" w:rsidP="00541879">
      <w:pPr>
        <w:pStyle w:val="vnitrniText"/>
        <w:widowControl/>
        <w:spacing w:before="120"/>
        <w:ind w:firstLine="425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</w:t>
      </w:r>
      <w:r w:rsidR="00F25A2B">
        <w:rPr>
          <w:rFonts w:ascii="Arial" w:hAnsi="Arial" w:cs="Arial"/>
          <w:sz w:val="22"/>
          <w:szCs w:val="22"/>
        </w:rPr>
        <w:t>2</w:t>
      </w:r>
      <w:r w:rsidRPr="00BB196A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r w:rsidR="00F25A2B">
        <w:rPr>
          <w:rFonts w:ascii="Arial" w:hAnsi="Arial" w:cs="Arial"/>
          <w:sz w:val="22"/>
          <w:szCs w:val="22"/>
        </w:rPr>
        <w:t xml:space="preserve">a prodávající </w:t>
      </w:r>
      <w:r w:rsidRPr="00BB196A">
        <w:rPr>
          <w:rFonts w:ascii="Arial" w:hAnsi="Arial" w:cs="Arial"/>
          <w:sz w:val="22"/>
          <w:szCs w:val="22"/>
        </w:rPr>
        <w:t xml:space="preserve">obdrží </w:t>
      </w:r>
      <w:r w:rsidR="00F25A2B">
        <w:rPr>
          <w:rFonts w:ascii="Arial" w:hAnsi="Arial" w:cs="Arial"/>
          <w:sz w:val="22"/>
          <w:szCs w:val="22"/>
        </w:rPr>
        <w:t xml:space="preserve">po </w:t>
      </w:r>
      <w:r w:rsidRPr="00BB196A">
        <w:rPr>
          <w:rFonts w:ascii="Arial" w:hAnsi="Arial" w:cs="Arial"/>
          <w:sz w:val="22"/>
          <w:szCs w:val="22"/>
        </w:rPr>
        <w:t>1 stejnopis</w:t>
      </w:r>
      <w:r w:rsidR="00F25A2B">
        <w:rPr>
          <w:rFonts w:ascii="Arial" w:hAnsi="Arial" w:cs="Arial"/>
          <w:sz w:val="22"/>
          <w:szCs w:val="22"/>
        </w:rPr>
        <w:t>u.</w:t>
      </w:r>
    </w:p>
    <w:p w14:paraId="7B6E738B" w14:textId="72FFF030" w:rsidR="009A641A" w:rsidRDefault="009A641A" w:rsidP="00AF189D">
      <w:pPr>
        <w:pStyle w:val="vnitrniText"/>
        <w:widowControl/>
        <w:spacing w:before="120"/>
        <w:ind w:firstLine="425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AF189D" w:rsidRPr="00AF189D"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podpisu oběma smluvními stranami a účinnosti </w:t>
      </w:r>
      <w:r w:rsidR="00AF189D">
        <w:rPr>
          <w:rFonts w:ascii="Arial" w:hAnsi="Arial" w:cs="Arial"/>
          <w:bCs/>
          <w:sz w:val="22"/>
          <w:szCs w:val="22"/>
          <w:lang w:eastAsia="ar-SA"/>
        </w:rPr>
        <w:br/>
      </w:r>
      <w:r w:rsidR="00AF189D" w:rsidRPr="00AF189D">
        <w:rPr>
          <w:rFonts w:ascii="Arial" w:hAnsi="Arial" w:cs="Arial"/>
          <w:bCs/>
          <w:sz w:val="22"/>
          <w:szCs w:val="22"/>
          <w:lang w:eastAsia="ar-SA"/>
        </w:rPr>
        <w:t xml:space="preserve">po uplynutí 4 měsíců ode dne jejího uzavření, ne dříve však, než uveřejněním v Registru smluv dle zákona č. 340/2015 Sb., o zvláštních podmínkách účinnosti některých smluv, ve znění pozdějších předpisů. Smluvní strany se dohodly, že uveřejnění této smlouvy v Registru smluv dle zákona č. 340/2015 Sb., o zvláštních podmínkách účinnosti některých smluv, ve znění pozdějších předpisů, zajistí Státní pozemkový úřad. </w:t>
      </w:r>
    </w:p>
    <w:p w14:paraId="5753902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CE47B1" w14:textId="3E7235F4" w:rsidR="00A8267B" w:rsidRPr="000567F8" w:rsidRDefault="00234C77" w:rsidP="00A8267B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bookmarkStart w:id="6" w:name="_Hlk208570169"/>
      <w:r>
        <w:rPr>
          <w:rFonts w:ascii="Arial" w:hAnsi="Arial" w:cs="Arial"/>
          <w:sz w:val="22"/>
          <w:szCs w:val="22"/>
        </w:rPr>
        <w:t>I</w:t>
      </w:r>
      <w:r w:rsidR="00A8267B">
        <w:rPr>
          <w:rFonts w:ascii="Arial" w:hAnsi="Arial" w:cs="Arial"/>
          <w:sz w:val="22"/>
          <w:szCs w:val="22"/>
        </w:rPr>
        <w:t>X.</w:t>
      </w:r>
    </w:p>
    <w:bookmarkEnd w:id="6"/>
    <w:p w14:paraId="73A1201F" w14:textId="2D7927AF" w:rsidR="00EA1239" w:rsidRPr="00BB196A" w:rsidRDefault="00EA1239" w:rsidP="00AE7009">
      <w:pPr>
        <w:widowControl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BB196A">
        <w:rPr>
          <w:rFonts w:ascii="Arial" w:hAnsi="Arial" w:cs="Arial"/>
          <w:sz w:val="22"/>
          <w:szCs w:val="22"/>
        </w:rPr>
        <w:t xml:space="preserve">) Kupující prohlašuje, že splňuje zákonné podmínky ve smyslu § 16 odst. 1 zákona </w:t>
      </w:r>
      <w:r w:rsidR="00AE7009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o Státním pozemkovém úřadu a o změně některých souvisejících zákonů, </w:t>
      </w:r>
      <w:r w:rsidR="00AE7009">
        <w:rPr>
          <w:rFonts w:ascii="Arial" w:hAnsi="Arial" w:cs="Arial"/>
          <w:sz w:val="22"/>
          <w:szCs w:val="22"/>
        </w:rPr>
        <w:br/>
      </w:r>
      <w:r w:rsidR="00EC1630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75A48C4" w14:textId="1BF441CA" w:rsidR="00CF7B8B" w:rsidRPr="00BB196A" w:rsidRDefault="00EA1239" w:rsidP="00AE7009">
      <w:pPr>
        <w:widowControl/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46C63" w:rsidRPr="00BB196A">
        <w:rPr>
          <w:rFonts w:ascii="Arial" w:hAnsi="Arial" w:cs="Arial"/>
          <w:sz w:val="22"/>
          <w:szCs w:val="22"/>
        </w:rPr>
        <w:t xml:space="preserve">) Kupující bere na vědomí a je srozuměn s tím, že nepravdivost tvrzení obsažených </w:t>
      </w:r>
      <w:r w:rsidR="00AE7009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DA6324A" w14:textId="77777777" w:rsidR="00BF18A5" w:rsidRDefault="00BF18A5" w:rsidP="002D6AA1">
      <w:pPr>
        <w:widowControl/>
        <w:ind w:firstLine="426"/>
        <w:rPr>
          <w:rFonts w:ascii="Arial" w:hAnsi="Arial" w:cs="Arial"/>
          <w:sz w:val="22"/>
          <w:szCs w:val="22"/>
        </w:rPr>
      </w:pPr>
    </w:p>
    <w:p w14:paraId="5BE4055E" w14:textId="30BBC90F" w:rsidR="00746C63" w:rsidRDefault="00910268" w:rsidP="00910268">
      <w:pPr>
        <w:widowControl/>
        <w:jc w:val="center"/>
        <w:rPr>
          <w:rFonts w:ascii="Arial" w:hAnsi="Arial" w:cs="Arial"/>
          <w:sz w:val="22"/>
          <w:szCs w:val="22"/>
        </w:rPr>
      </w:pPr>
      <w:r w:rsidRPr="00910268">
        <w:rPr>
          <w:rFonts w:ascii="Arial" w:hAnsi="Arial" w:cs="Arial"/>
          <w:b/>
          <w:bCs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.</w:t>
      </w:r>
    </w:p>
    <w:p w14:paraId="79B64115" w14:textId="77777777" w:rsidR="00286193" w:rsidRDefault="00286193" w:rsidP="00910268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0C0B83F4" w14:textId="1014319F" w:rsidR="00910268" w:rsidRDefault="00286193" w:rsidP="00286193">
      <w:pPr>
        <w:widowControl/>
        <w:jc w:val="both"/>
        <w:rPr>
          <w:rFonts w:ascii="Arial" w:hAnsi="Arial" w:cs="Arial"/>
          <w:sz w:val="22"/>
          <w:szCs w:val="22"/>
        </w:rPr>
      </w:pPr>
      <w:r w:rsidRPr="00286193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</w:t>
      </w:r>
      <w:r w:rsidR="0025326E">
        <w:rPr>
          <w:rFonts w:ascii="Arial" w:hAnsi="Arial" w:cs="Arial"/>
          <w:sz w:val="22"/>
          <w:szCs w:val="22"/>
        </w:rPr>
        <w:br/>
      </w:r>
      <w:r w:rsidRPr="00286193">
        <w:rPr>
          <w:rFonts w:ascii="Arial" w:hAnsi="Arial" w:cs="Arial"/>
          <w:sz w:val="22"/>
          <w:szCs w:val="22"/>
        </w:rPr>
        <w:t>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25326E">
        <w:rPr>
          <w:rFonts w:ascii="Arial" w:hAnsi="Arial" w:cs="Arial"/>
          <w:sz w:val="22"/>
          <w:szCs w:val="22"/>
        </w:rPr>
        <w:t>,</w:t>
      </w:r>
      <w:r w:rsidRPr="00286193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 </w:t>
      </w:r>
    </w:p>
    <w:p w14:paraId="5FD35B11" w14:textId="77777777" w:rsidR="00286193" w:rsidRPr="00BB196A" w:rsidRDefault="00286193" w:rsidP="0028619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AEC1BC" w14:textId="06154451" w:rsidR="00A8267B" w:rsidRDefault="00A8267B" w:rsidP="00A8267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bookmarkStart w:id="7" w:name="_Hlk208570177"/>
      <w:r>
        <w:rPr>
          <w:rFonts w:ascii="Arial" w:hAnsi="Arial" w:cs="Arial"/>
          <w:b/>
          <w:bCs/>
          <w:sz w:val="22"/>
          <w:szCs w:val="22"/>
        </w:rPr>
        <w:t>X</w:t>
      </w:r>
      <w:r w:rsidR="0091026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8E47E57" w14:textId="77777777" w:rsidR="00286193" w:rsidRPr="000567F8" w:rsidRDefault="00286193" w:rsidP="00A8267B">
      <w:pPr>
        <w:widowControl/>
        <w:jc w:val="center"/>
        <w:rPr>
          <w:rFonts w:ascii="Arial" w:hAnsi="Arial" w:cs="Arial"/>
          <w:sz w:val="22"/>
          <w:szCs w:val="22"/>
        </w:rPr>
      </w:pPr>
    </w:p>
    <w:bookmarkEnd w:id="7"/>
    <w:p w14:paraId="5D07FF6C" w14:textId="1C1D2A5C" w:rsidR="00746C63" w:rsidRPr="00BB196A" w:rsidRDefault="00746C63" w:rsidP="004D076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6DECA9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0E11EF" w14:textId="59C2223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Praze dne </w:t>
      </w:r>
      <w:r w:rsidR="00EB5BEE">
        <w:rPr>
          <w:rFonts w:ascii="Arial" w:hAnsi="Arial" w:cs="Arial"/>
          <w:sz w:val="22"/>
          <w:szCs w:val="22"/>
        </w:rPr>
        <w:t xml:space="preserve">24. 4. 2026                                           </w:t>
      </w:r>
      <w:r w:rsidRPr="00BB196A">
        <w:rPr>
          <w:rFonts w:ascii="Arial" w:hAnsi="Arial" w:cs="Arial"/>
          <w:sz w:val="22"/>
          <w:szCs w:val="22"/>
        </w:rPr>
        <w:t xml:space="preserve">V </w:t>
      </w:r>
      <w:r w:rsidR="00EB5BEE">
        <w:rPr>
          <w:rFonts w:ascii="Arial" w:hAnsi="Arial" w:cs="Arial"/>
          <w:sz w:val="22"/>
          <w:szCs w:val="22"/>
        </w:rPr>
        <w:t>Praze</w:t>
      </w:r>
      <w:r w:rsidRPr="00BB196A">
        <w:rPr>
          <w:rFonts w:ascii="Arial" w:hAnsi="Arial" w:cs="Arial"/>
          <w:sz w:val="22"/>
          <w:szCs w:val="22"/>
        </w:rPr>
        <w:t xml:space="preserve"> dne</w:t>
      </w:r>
      <w:r w:rsidR="006F510C">
        <w:rPr>
          <w:rFonts w:ascii="Arial" w:hAnsi="Arial" w:cs="Arial"/>
          <w:sz w:val="22"/>
          <w:szCs w:val="22"/>
        </w:rPr>
        <w:t xml:space="preserve"> </w:t>
      </w:r>
      <w:r w:rsidR="00EB5BEE">
        <w:rPr>
          <w:rFonts w:ascii="Arial" w:hAnsi="Arial" w:cs="Arial"/>
          <w:sz w:val="22"/>
          <w:szCs w:val="22"/>
        </w:rPr>
        <w:t>22.</w:t>
      </w:r>
      <w:r w:rsidR="006F510C">
        <w:rPr>
          <w:rFonts w:ascii="Arial" w:hAnsi="Arial" w:cs="Arial"/>
          <w:sz w:val="22"/>
          <w:szCs w:val="22"/>
        </w:rPr>
        <w:t xml:space="preserve"> 4. 2026</w:t>
      </w:r>
    </w:p>
    <w:p w14:paraId="42D308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F1F28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F0D66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5D958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3DC4F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BBA13AB" w14:textId="66598CE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ARBOR Mělník</w:t>
      </w:r>
      <w:r w:rsidR="002F362E">
        <w:rPr>
          <w:rFonts w:ascii="Arial" w:hAnsi="Arial" w:cs="Arial"/>
          <w:sz w:val="22"/>
          <w:szCs w:val="22"/>
        </w:rPr>
        <w:t>, s.r.o.</w:t>
      </w:r>
    </w:p>
    <w:p w14:paraId="0C915C18" w14:textId="4F5AB33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50330B">
        <w:rPr>
          <w:rFonts w:ascii="Arial" w:hAnsi="Arial" w:cs="Arial"/>
          <w:sz w:val="22"/>
          <w:szCs w:val="22"/>
        </w:rPr>
        <w:t xml:space="preserve">Petr Řehák </w:t>
      </w:r>
    </w:p>
    <w:p w14:paraId="3F86B772" w14:textId="5827F3D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  <w:r w:rsidR="0050330B">
        <w:rPr>
          <w:rFonts w:ascii="Arial" w:hAnsi="Arial" w:cs="Arial"/>
          <w:sz w:val="22"/>
          <w:szCs w:val="22"/>
        </w:rPr>
        <w:t>kupující</w:t>
      </w:r>
    </w:p>
    <w:p w14:paraId="2E38692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14:paraId="4525F33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BF0C28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E6463D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C56963B" w14:textId="77777777" w:rsidR="00746C63" w:rsidRPr="00BB196A" w:rsidRDefault="00F15A3B" w:rsidP="000A2E8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Pr="00DA432C">
        <w:rPr>
          <w:rFonts w:ascii="Arial" w:hAnsi="Arial" w:cs="Arial"/>
          <w:sz w:val="22"/>
          <w:szCs w:val="22"/>
        </w:rPr>
        <w:t>nabízeného majetku</w:t>
      </w:r>
      <w:r w:rsidR="00746C63" w:rsidRPr="00BB196A">
        <w:rPr>
          <w:rFonts w:ascii="Arial" w:hAnsi="Arial" w:cs="Arial"/>
          <w:sz w:val="22"/>
          <w:szCs w:val="22"/>
        </w:rPr>
        <w:t xml:space="preserve">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="00746C63" w:rsidRPr="00BB196A">
        <w:rPr>
          <w:rFonts w:ascii="Arial" w:hAnsi="Arial" w:cs="Arial"/>
          <w:sz w:val="22"/>
          <w:szCs w:val="22"/>
        </w:rPr>
        <w:t xml:space="preserve">: </w:t>
      </w:r>
      <w:r w:rsidR="000A2E82">
        <w:rPr>
          <w:rFonts w:ascii="Arial" w:hAnsi="Arial" w:cs="Arial"/>
          <w:color w:val="000000"/>
          <w:sz w:val="22"/>
          <w:szCs w:val="22"/>
        </w:rPr>
        <w:t>137</w:t>
      </w:r>
      <w:r w:rsidR="000A2E82">
        <w:rPr>
          <w:rFonts w:ascii="Arial" w:hAnsi="Arial" w:cs="Arial"/>
          <w:color w:val="000000"/>
          <w:sz w:val="22"/>
          <w:szCs w:val="22"/>
        </w:rPr>
        <w:br/>
      </w:r>
    </w:p>
    <w:p w14:paraId="4F37F64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0EFD1E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B53F85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Michaela Svobodová</w:t>
      </w:r>
    </w:p>
    <w:p w14:paraId="5F6AD348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8504430" w14:textId="77777777" w:rsidR="002F362E" w:rsidRPr="00BB196A" w:rsidRDefault="002F362E" w:rsidP="004C0CB6">
      <w:pPr>
        <w:widowControl/>
        <w:rPr>
          <w:rFonts w:ascii="Arial" w:hAnsi="Arial" w:cs="Arial"/>
          <w:sz w:val="22"/>
          <w:szCs w:val="22"/>
        </w:rPr>
      </w:pPr>
    </w:p>
    <w:p w14:paraId="20385B7B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D1A4DD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529B20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07455E1" w14:textId="77777777" w:rsidR="002F362E" w:rsidRDefault="002F36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B9FD731" w14:textId="7A54C0C6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RNDr. </w:t>
      </w:r>
      <w:r w:rsidR="002F362E" w:rsidRPr="00BB196A">
        <w:rPr>
          <w:rFonts w:ascii="Arial" w:hAnsi="Arial" w:cs="Arial"/>
          <w:color w:val="000000"/>
          <w:sz w:val="22"/>
          <w:szCs w:val="22"/>
        </w:rPr>
        <w:t>Miroslav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Šimon</w:t>
      </w:r>
    </w:p>
    <w:p w14:paraId="0E0F371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10846" w14:textId="77777777" w:rsidR="002F362E" w:rsidRPr="00BB196A" w:rsidRDefault="002F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C0267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E91AD2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5ABA07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4EB90D1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Tato smlouva byla uveřejněna v Registru </w:t>
      </w:r>
    </w:p>
    <w:p w14:paraId="3C1F9F5B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smluv, vedeném dle zákona č. 340/2015 Sb., </w:t>
      </w:r>
    </w:p>
    <w:p w14:paraId="24314272" w14:textId="77777777" w:rsid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o registru smluv </w:t>
      </w:r>
    </w:p>
    <w:p w14:paraId="5FD665A1" w14:textId="77777777" w:rsidR="00F50891" w:rsidRPr="001E28A2" w:rsidRDefault="00F50891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CEE7D5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……………………… </w:t>
      </w:r>
    </w:p>
    <w:p w14:paraId="6CA096BD" w14:textId="77777777" w:rsid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datum registrace </w:t>
      </w:r>
    </w:p>
    <w:p w14:paraId="5A2B28ED" w14:textId="77777777" w:rsidR="00F50891" w:rsidRDefault="00F50891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2083B1" w14:textId="77777777" w:rsidR="00F50891" w:rsidRPr="001E28A2" w:rsidRDefault="00F50891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C3D1FC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……………………… </w:t>
      </w:r>
    </w:p>
    <w:p w14:paraId="5E5B9E2A" w14:textId="77777777" w:rsid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ID smlouvy </w:t>
      </w:r>
    </w:p>
    <w:p w14:paraId="57E8A4F2" w14:textId="77777777" w:rsidR="00AE0920" w:rsidRDefault="00AE0920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E1183C" w14:textId="77777777" w:rsidR="00AE0920" w:rsidRDefault="00AE0920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5DE748" w14:textId="75314580" w:rsidR="00AE0920" w:rsidRDefault="00AE0920" w:rsidP="001E28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470CA2" w14:textId="3C4CF9C5" w:rsidR="00454D18" w:rsidRDefault="00454D18" w:rsidP="001E28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FE69E0" w14:textId="77777777" w:rsidR="00F50891" w:rsidRPr="001E28A2" w:rsidRDefault="00F50891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CFA77E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……………………… </w:t>
      </w:r>
    </w:p>
    <w:p w14:paraId="68597EBD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registraci provedl </w:t>
      </w:r>
    </w:p>
    <w:p w14:paraId="197F17CF" w14:textId="15FF698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 </w:t>
      </w:r>
    </w:p>
    <w:p w14:paraId="0998C30A" w14:textId="77777777" w:rsidR="00AE0920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>V …………</w:t>
      </w:r>
      <w:proofErr w:type="gramStart"/>
      <w:r w:rsidRPr="001E28A2">
        <w:rPr>
          <w:rFonts w:ascii="Arial" w:hAnsi="Arial" w:cs="Arial"/>
          <w:sz w:val="22"/>
          <w:szCs w:val="22"/>
        </w:rPr>
        <w:t>…….</w:t>
      </w:r>
      <w:proofErr w:type="gramEnd"/>
      <w:r w:rsidRPr="001E28A2">
        <w:rPr>
          <w:rFonts w:ascii="Arial" w:hAnsi="Arial" w:cs="Arial"/>
          <w:sz w:val="22"/>
          <w:szCs w:val="22"/>
        </w:rPr>
        <w:t xml:space="preserve">.      </w:t>
      </w:r>
    </w:p>
    <w:p w14:paraId="3BC12FD9" w14:textId="0280285A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              </w:t>
      </w:r>
    </w:p>
    <w:p w14:paraId="7D5574E4" w14:textId="77777777" w:rsid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dne ………………        </w:t>
      </w:r>
    </w:p>
    <w:p w14:paraId="596BB48F" w14:textId="77777777" w:rsidR="00AE0920" w:rsidRDefault="00AE0920" w:rsidP="001E28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723F98" w14:textId="546F22A9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……………………………. </w:t>
      </w:r>
    </w:p>
    <w:p w14:paraId="03FE924C" w14:textId="77777777" w:rsidR="001E28A2" w:rsidRPr="001E28A2" w:rsidRDefault="001E28A2" w:rsidP="001E28A2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 xml:space="preserve">podpis odpovědného </w:t>
      </w:r>
    </w:p>
    <w:p w14:paraId="15DCEC38" w14:textId="3066C260" w:rsidR="00EA1239" w:rsidRDefault="001E28A2" w:rsidP="00454D18">
      <w:pPr>
        <w:widowControl/>
        <w:jc w:val="both"/>
        <w:rPr>
          <w:rFonts w:ascii="Arial" w:hAnsi="Arial" w:cs="Arial"/>
          <w:sz w:val="22"/>
          <w:szCs w:val="22"/>
        </w:rPr>
      </w:pPr>
      <w:r w:rsidRPr="001E28A2">
        <w:rPr>
          <w:rFonts w:ascii="Arial" w:hAnsi="Arial" w:cs="Arial"/>
          <w:sz w:val="22"/>
          <w:szCs w:val="22"/>
        </w:rPr>
        <w:t>zaměstnance</w:t>
      </w:r>
    </w:p>
    <w:p w14:paraId="575EDAA3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sectPr w:rsidR="00EA123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D523" w14:textId="77777777" w:rsidR="00485005" w:rsidRDefault="00485005">
      <w:r>
        <w:separator/>
      </w:r>
    </w:p>
  </w:endnote>
  <w:endnote w:type="continuationSeparator" w:id="0">
    <w:p w14:paraId="6639E8E6" w14:textId="77777777" w:rsidR="00485005" w:rsidRDefault="0048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889C" w14:textId="77777777" w:rsidR="00485005" w:rsidRDefault="00485005">
      <w:r>
        <w:separator/>
      </w:r>
    </w:p>
  </w:footnote>
  <w:footnote w:type="continuationSeparator" w:id="0">
    <w:p w14:paraId="5F51BD1C" w14:textId="77777777" w:rsidR="00485005" w:rsidRDefault="0048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310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11E06"/>
    <w:rsid w:val="00020215"/>
    <w:rsid w:val="00035BE1"/>
    <w:rsid w:val="0005201B"/>
    <w:rsid w:val="000539DF"/>
    <w:rsid w:val="000567F8"/>
    <w:rsid w:val="000819CE"/>
    <w:rsid w:val="00091A73"/>
    <w:rsid w:val="00091D88"/>
    <w:rsid w:val="00097DFB"/>
    <w:rsid w:val="000A2586"/>
    <w:rsid w:val="000A2E82"/>
    <w:rsid w:val="000D1989"/>
    <w:rsid w:val="000D685D"/>
    <w:rsid w:val="000F3560"/>
    <w:rsid w:val="000F6391"/>
    <w:rsid w:val="00105791"/>
    <w:rsid w:val="0010753D"/>
    <w:rsid w:val="00110AFC"/>
    <w:rsid w:val="0011459A"/>
    <w:rsid w:val="00123F28"/>
    <w:rsid w:val="0015746A"/>
    <w:rsid w:val="001873DB"/>
    <w:rsid w:val="00190272"/>
    <w:rsid w:val="001A667F"/>
    <w:rsid w:val="001D0844"/>
    <w:rsid w:val="001E28A2"/>
    <w:rsid w:val="0020247B"/>
    <w:rsid w:val="002055A2"/>
    <w:rsid w:val="00225498"/>
    <w:rsid w:val="00234C77"/>
    <w:rsid w:val="002477FB"/>
    <w:rsid w:val="00252A24"/>
    <w:rsid w:val="0025326E"/>
    <w:rsid w:val="00253C58"/>
    <w:rsid w:val="00271965"/>
    <w:rsid w:val="00273143"/>
    <w:rsid w:val="002750DE"/>
    <w:rsid w:val="002849F6"/>
    <w:rsid w:val="00286193"/>
    <w:rsid w:val="00286732"/>
    <w:rsid w:val="002B0F96"/>
    <w:rsid w:val="002B7C61"/>
    <w:rsid w:val="002D665C"/>
    <w:rsid w:val="002D6AA1"/>
    <w:rsid w:val="002F362E"/>
    <w:rsid w:val="002F374F"/>
    <w:rsid w:val="003407A8"/>
    <w:rsid w:val="00341897"/>
    <w:rsid w:val="0035395C"/>
    <w:rsid w:val="00371381"/>
    <w:rsid w:val="00391669"/>
    <w:rsid w:val="003916F3"/>
    <w:rsid w:val="003931D3"/>
    <w:rsid w:val="003B2521"/>
    <w:rsid w:val="00410C86"/>
    <w:rsid w:val="00412D61"/>
    <w:rsid w:val="00417311"/>
    <w:rsid w:val="00422C17"/>
    <w:rsid w:val="0042311A"/>
    <w:rsid w:val="00423CEA"/>
    <w:rsid w:val="00426A0C"/>
    <w:rsid w:val="0043604A"/>
    <w:rsid w:val="00454D18"/>
    <w:rsid w:val="0046569A"/>
    <w:rsid w:val="00485005"/>
    <w:rsid w:val="004C0CB6"/>
    <w:rsid w:val="004C501B"/>
    <w:rsid w:val="004C6539"/>
    <w:rsid w:val="004D056F"/>
    <w:rsid w:val="004D0760"/>
    <w:rsid w:val="004E4EEC"/>
    <w:rsid w:val="0050330B"/>
    <w:rsid w:val="00511067"/>
    <w:rsid w:val="00521DC2"/>
    <w:rsid w:val="00541879"/>
    <w:rsid w:val="005523BC"/>
    <w:rsid w:val="0055796B"/>
    <w:rsid w:val="0056566C"/>
    <w:rsid w:val="00566C98"/>
    <w:rsid w:val="00572AE4"/>
    <w:rsid w:val="005C037F"/>
    <w:rsid w:val="005C4277"/>
    <w:rsid w:val="005C6E53"/>
    <w:rsid w:val="005F01A4"/>
    <w:rsid w:val="005F316F"/>
    <w:rsid w:val="005F6173"/>
    <w:rsid w:val="00605FF7"/>
    <w:rsid w:val="00625710"/>
    <w:rsid w:val="006412BD"/>
    <w:rsid w:val="00694205"/>
    <w:rsid w:val="006A1DC3"/>
    <w:rsid w:val="006A2763"/>
    <w:rsid w:val="006B4BE3"/>
    <w:rsid w:val="006F1F25"/>
    <w:rsid w:val="006F4663"/>
    <w:rsid w:val="006F510C"/>
    <w:rsid w:val="0070116E"/>
    <w:rsid w:val="007141C0"/>
    <w:rsid w:val="007179A4"/>
    <w:rsid w:val="00724A2B"/>
    <w:rsid w:val="007457F3"/>
    <w:rsid w:val="00746C63"/>
    <w:rsid w:val="00755338"/>
    <w:rsid w:val="007561D4"/>
    <w:rsid w:val="0077017B"/>
    <w:rsid w:val="00775F21"/>
    <w:rsid w:val="007B3D5D"/>
    <w:rsid w:val="007D1A23"/>
    <w:rsid w:val="007E3A0A"/>
    <w:rsid w:val="0080603D"/>
    <w:rsid w:val="00806FD6"/>
    <w:rsid w:val="00811E34"/>
    <w:rsid w:val="0082512F"/>
    <w:rsid w:val="00831AF0"/>
    <w:rsid w:val="0084390C"/>
    <w:rsid w:val="00856A04"/>
    <w:rsid w:val="00872074"/>
    <w:rsid w:val="008726C9"/>
    <w:rsid w:val="00881E28"/>
    <w:rsid w:val="008B6559"/>
    <w:rsid w:val="008C6E19"/>
    <w:rsid w:val="008D7119"/>
    <w:rsid w:val="008E67C2"/>
    <w:rsid w:val="00910268"/>
    <w:rsid w:val="00921645"/>
    <w:rsid w:val="00923457"/>
    <w:rsid w:val="00935350"/>
    <w:rsid w:val="009372E5"/>
    <w:rsid w:val="009431C0"/>
    <w:rsid w:val="00944C26"/>
    <w:rsid w:val="0098093E"/>
    <w:rsid w:val="00994D0E"/>
    <w:rsid w:val="009A641A"/>
    <w:rsid w:val="009F5CAE"/>
    <w:rsid w:val="00A01241"/>
    <w:rsid w:val="00A31C3B"/>
    <w:rsid w:val="00A41998"/>
    <w:rsid w:val="00A53A63"/>
    <w:rsid w:val="00A723F9"/>
    <w:rsid w:val="00A807B7"/>
    <w:rsid w:val="00A8267B"/>
    <w:rsid w:val="00A92B9F"/>
    <w:rsid w:val="00AA7DF3"/>
    <w:rsid w:val="00AB13DE"/>
    <w:rsid w:val="00AB397A"/>
    <w:rsid w:val="00AE0920"/>
    <w:rsid w:val="00AE2850"/>
    <w:rsid w:val="00AE3967"/>
    <w:rsid w:val="00AE7009"/>
    <w:rsid w:val="00AF189D"/>
    <w:rsid w:val="00B05308"/>
    <w:rsid w:val="00B14AB5"/>
    <w:rsid w:val="00B46665"/>
    <w:rsid w:val="00B56780"/>
    <w:rsid w:val="00B621DE"/>
    <w:rsid w:val="00B63FFA"/>
    <w:rsid w:val="00B9483C"/>
    <w:rsid w:val="00BB196A"/>
    <w:rsid w:val="00BE5AC3"/>
    <w:rsid w:val="00BF18A5"/>
    <w:rsid w:val="00BF2142"/>
    <w:rsid w:val="00C336B5"/>
    <w:rsid w:val="00C70A46"/>
    <w:rsid w:val="00C9419D"/>
    <w:rsid w:val="00CB4222"/>
    <w:rsid w:val="00CC06C7"/>
    <w:rsid w:val="00CF17FD"/>
    <w:rsid w:val="00CF7B8B"/>
    <w:rsid w:val="00D04691"/>
    <w:rsid w:val="00D10B01"/>
    <w:rsid w:val="00D1554C"/>
    <w:rsid w:val="00D208EE"/>
    <w:rsid w:val="00D47F5A"/>
    <w:rsid w:val="00D83F92"/>
    <w:rsid w:val="00DA432C"/>
    <w:rsid w:val="00DB23D0"/>
    <w:rsid w:val="00DE0D77"/>
    <w:rsid w:val="00DF3209"/>
    <w:rsid w:val="00E31470"/>
    <w:rsid w:val="00E414C4"/>
    <w:rsid w:val="00E571AF"/>
    <w:rsid w:val="00E57F1D"/>
    <w:rsid w:val="00E60BF7"/>
    <w:rsid w:val="00EA1239"/>
    <w:rsid w:val="00EB5BEE"/>
    <w:rsid w:val="00EC1630"/>
    <w:rsid w:val="00EC3E05"/>
    <w:rsid w:val="00F07275"/>
    <w:rsid w:val="00F15A3B"/>
    <w:rsid w:val="00F24B49"/>
    <w:rsid w:val="00F253DB"/>
    <w:rsid w:val="00F25A2B"/>
    <w:rsid w:val="00F3349D"/>
    <w:rsid w:val="00F34EB2"/>
    <w:rsid w:val="00F37709"/>
    <w:rsid w:val="00F50891"/>
    <w:rsid w:val="00F57FB4"/>
    <w:rsid w:val="00F660B7"/>
    <w:rsid w:val="00F80203"/>
    <w:rsid w:val="00F85AF7"/>
    <w:rsid w:val="00F9213A"/>
    <w:rsid w:val="00F95815"/>
    <w:rsid w:val="00FA5F34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8E3B6"/>
  <w14:defaultImageDpi w14:val="0"/>
  <w15:docId w15:val="{25E1AC8A-BD1A-42CF-A1B5-47ABD98B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VnitrniText0">
    <w:name w:val="VnitrniText"/>
    <w:basedOn w:val="Normln"/>
    <w:rsid w:val="005F617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cary">
    <w:name w:val="cary"/>
    <w:basedOn w:val="Normln"/>
    <w:rsid w:val="005F6173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5F6173"/>
    <w:rPr>
      <w:rFonts w:ascii="Arial" w:hAnsi="Arial"/>
      <w:sz w:val="20"/>
    </w:rPr>
  </w:style>
  <w:style w:type="paragraph" w:customStyle="1" w:styleId="StylDoprava">
    <w:name w:val="Styl Doprava"/>
    <w:basedOn w:val="Normln"/>
    <w:rsid w:val="00B14AB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11E0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Miroslav RNDr.</dc:creator>
  <cp:keywords/>
  <dc:description/>
  <cp:lastModifiedBy>Šimon Miroslav RNDr.</cp:lastModifiedBy>
  <cp:revision>4</cp:revision>
  <cp:lastPrinted>2003-04-28T06:39:00Z</cp:lastPrinted>
  <dcterms:created xsi:type="dcterms:W3CDTF">2026-04-30T05:01:00Z</dcterms:created>
  <dcterms:modified xsi:type="dcterms:W3CDTF">2026-04-30T05:06:00Z</dcterms:modified>
</cp:coreProperties>
</file>