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BABB0" w14:textId="77777777" w:rsidR="00622F16" w:rsidRPr="005E2A2A" w:rsidRDefault="00622F16" w:rsidP="00622F16">
      <w:pPr>
        <w:jc w:val="center"/>
        <w:rPr>
          <w:rFonts w:ascii="Calibri" w:hAnsi="Calibri" w:cs="Calibri"/>
          <w:sz w:val="32"/>
          <w:szCs w:val="32"/>
        </w:rPr>
      </w:pPr>
      <w:r w:rsidRPr="005E2A2A">
        <w:rPr>
          <w:rFonts w:ascii="Calibri" w:hAnsi="Calibri" w:cs="Calibri"/>
          <w:b/>
          <w:sz w:val="32"/>
          <w:szCs w:val="32"/>
        </w:rPr>
        <w:t>Veřejnoprávní smlouva o poskytnutí dotace</w:t>
      </w:r>
    </w:p>
    <w:p w14:paraId="52B6739A" w14:textId="77777777" w:rsidR="00622F16" w:rsidRPr="005E2A2A" w:rsidRDefault="00622F16" w:rsidP="00622F16">
      <w:pPr>
        <w:jc w:val="center"/>
        <w:rPr>
          <w:rFonts w:ascii="Calibri" w:hAnsi="Calibri" w:cs="Calibri"/>
          <w:i/>
        </w:rPr>
      </w:pPr>
    </w:p>
    <w:p w14:paraId="3C7DADBE" w14:textId="77777777" w:rsidR="00622F16" w:rsidRPr="005E2A2A" w:rsidRDefault="00622F16" w:rsidP="00622F16">
      <w:pPr>
        <w:jc w:val="center"/>
        <w:rPr>
          <w:rFonts w:ascii="Calibri" w:eastAsia="Calibri" w:hAnsi="Calibri" w:cs="Calibri"/>
          <w:i/>
        </w:rPr>
      </w:pPr>
      <w:r w:rsidRPr="005E2A2A">
        <w:rPr>
          <w:rFonts w:ascii="Calibri" w:eastAsia="Calibri" w:hAnsi="Calibri" w:cs="Calibri"/>
          <w:i/>
        </w:rPr>
        <w:t>uzavřená ve smyslu § 159 a násl. zákona č. 500/2004 Sb., správní řád, ve znění pozdějších a § 10a odst. 5 zákona č. 250/2000 Sb., o rozpočtových pravidlech územních rozpočtů, ve znění pozdějších předpisů</w:t>
      </w:r>
    </w:p>
    <w:p w14:paraId="3C7F20D9" w14:textId="77777777" w:rsidR="00622F16" w:rsidRPr="005E2A2A" w:rsidRDefault="00622F16" w:rsidP="00622F16">
      <w:pPr>
        <w:jc w:val="center"/>
        <w:rPr>
          <w:rFonts w:ascii="Calibri" w:eastAsia="Calibri" w:hAnsi="Calibri" w:cs="Calibri"/>
        </w:rPr>
      </w:pPr>
    </w:p>
    <w:p w14:paraId="741C01F7" w14:textId="77777777" w:rsidR="00622F16" w:rsidRPr="005E2A2A" w:rsidRDefault="00622F16" w:rsidP="00622F16">
      <w:pPr>
        <w:spacing w:after="120"/>
        <w:jc w:val="center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t>I.</w:t>
      </w:r>
    </w:p>
    <w:p w14:paraId="71845877" w14:textId="77777777" w:rsidR="00622F16" w:rsidRPr="005E2A2A" w:rsidRDefault="00622F16" w:rsidP="00622F16">
      <w:pPr>
        <w:spacing w:after="120"/>
        <w:jc w:val="center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t>Obecná ustanovení</w:t>
      </w:r>
    </w:p>
    <w:p w14:paraId="7D42B142" w14:textId="77777777" w:rsidR="00622F16" w:rsidRPr="005E2A2A" w:rsidRDefault="00622F16" w:rsidP="00622F16">
      <w:pPr>
        <w:jc w:val="center"/>
        <w:rPr>
          <w:rFonts w:ascii="Calibri" w:eastAsia="Calibri" w:hAnsi="Calibri" w:cs="Calibri"/>
        </w:rPr>
      </w:pPr>
    </w:p>
    <w:p w14:paraId="02971DB4" w14:textId="001050DD" w:rsidR="00622F16" w:rsidRPr="005E2A2A" w:rsidRDefault="008236D5" w:rsidP="00622F16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Zastupitelstvo</w:t>
      </w:r>
      <w:r w:rsidR="00622F16" w:rsidRPr="005E2A2A">
        <w:rPr>
          <w:rFonts w:ascii="Calibri" w:hAnsi="Calibri" w:cs="Calibri"/>
        </w:rPr>
        <w:t xml:space="preserve"> města Jindřichův Hradec rozhodl</w:t>
      </w:r>
      <w:r>
        <w:rPr>
          <w:rFonts w:ascii="Calibri" w:hAnsi="Calibri" w:cs="Calibri"/>
        </w:rPr>
        <w:t>o</w:t>
      </w:r>
      <w:r w:rsidR="00622F16" w:rsidRPr="005E2A2A">
        <w:rPr>
          <w:rFonts w:ascii="Calibri" w:hAnsi="Calibri" w:cs="Calibri"/>
        </w:rPr>
        <w:t xml:space="preserve"> svým usnesením č.</w:t>
      </w:r>
      <w:r w:rsidR="00DC2DC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619/37Z/</w:t>
      </w:r>
      <w:r w:rsidR="00DC2DCA">
        <w:rPr>
          <w:rFonts w:ascii="Calibri" w:hAnsi="Calibri" w:cs="Calibri"/>
        </w:rPr>
        <w:t>2026</w:t>
      </w:r>
      <w:r w:rsidR="00622F16" w:rsidRPr="00BD403C">
        <w:rPr>
          <w:rFonts w:ascii="Calibri" w:hAnsi="Calibri" w:cs="Calibri"/>
          <w:color w:val="FF0000"/>
        </w:rPr>
        <w:t xml:space="preserve"> </w:t>
      </w:r>
      <w:r w:rsidR="00622F16" w:rsidRPr="005E2A2A">
        <w:rPr>
          <w:rFonts w:ascii="Calibri" w:hAnsi="Calibri" w:cs="Calibri"/>
        </w:rPr>
        <w:t xml:space="preserve">ze dne </w:t>
      </w:r>
      <w:r>
        <w:rPr>
          <w:rFonts w:ascii="Calibri" w:hAnsi="Calibri" w:cs="Calibri"/>
        </w:rPr>
        <w:t>25</w:t>
      </w:r>
      <w:r w:rsidR="00DC2DCA">
        <w:rPr>
          <w:rFonts w:ascii="Calibri" w:hAnsi="Calibri" w:cs="Calibri"/>
        </w:rPr>
        <w:t>. 3. 2026</w:t>
      </w:r>
      <w:r w:rsidR="00622F16" w:rsidRPr="00BD403C">
        <w:rPr>
          <w:rFonts w:ascii="Calibri" w:hAnsi="Calibri" w:cs="Calibri"/>
          <w:color w:val="FF0000"/>
        </w:rPr>
        <w:t xml:space="preserve"> </w:t>
      </w:r>
      <w:r w:rsidR="00622F16" w:rsidRPr="005E2A2A">
        <w:rPr>
          <w:rFonts w:ascii="Calibri" w:hAnsi="Calibri" w:cs="Calibri"/>
        </w:rPr>
        <w:t>v souladu se zákonem č. 128/2000 Sb. o obcích, ve znění pozdějších předpisů, a v souladu se zákonem č. 250/2000 Sb., o rozpočtových pravidlech územních rozpočtů, ve znění pozdějších předpisů (dále jen „zákon o rozpočtových pravidlech územních rozpočtů“), o poskytnutí dotace ve výši a za podmínek dále uvedených v této smlouvě.</w:t>
      </w:r>
    </w:p>
    <w:p w14:paraId="7A5B2514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II.</w:t>
      </w:r>
    </w:p>
    <w:p w14:paraId="15AA744B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Poskytovatel a příjemce dotace</w:t>
      </w:r>
    </w:p>
    <w:p w14:paraId="473C2DBF" w14:textId="77777777" w:rsidR="00622F16" w:rsidRPr="005E2A2A" w:rsidRDefault="00622F16" w:rsidP="00622F16">
      <w:pPr>
        <w:numPr>
          <w:ilvl w:val="0"/>
          <w:numId w:val="4"/>
        </w:numPr>
        <w:tabs>
          <w:tab w:val="num" w:pos="1320"/>
        </w:tabs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Poskytovatelem dotace podle této smlouvy je:</w:t>
      </w:r>
    </w:p>
    <w:p w14:paraId="6AB3E3AF" w14:textId="77777777" w:rsidR="00622F16" w:rsidRPr="005E2A2A" w:rsidRDefault="00622F16" w:rsidP="00D667D4">
      <w:pPr>
        <w:pStyle w:val="Bezmezer"/>
        <w:ind w:firstLine="360"/>
      </w:pPr>
      <w:r w:rsidRPr="005E2A2A">
        <w:t>Město Jindřichův Hradec</w:t>
      </w:r>
    </w:p>
    <w:p w14:paraId="12328E9D" w14:textId="77777777" w:rsidR="00622F16" w:rsidRPr="005E2A2A" w:rsidRDefault="00622F16" w:rsidP="00D667D4">
      <w:pPr>
        <w:pStyle w:val="Bezmezer"/>
        <w:ind w:firstLine="360"/>
      </w:pPr>
      <w:r w:rsidRPr="005E2A2A">
        <w:t>Klášterská 135/II, 377 01 Jindřichův Hradec</w:t>
      </w:r>
    </w:p>
    <w:p w14:paraId="3895CEF0" w14:textId="3CD2EE74" w:rsidR="00622F16" w:rsidRPr="005E2A2A" w:rsidRDefault="00622F16" w:rsidP="00D667D4">
      <w:pPr>
        <w:pStyle w:val="Bezmezer"/>
        <w:ind w:firstLine="360"/>
      </w:pPr>
      <w:r w:rsidRPr="005E2A2A">
        <w:t xml:space="preserve">zastoupené starostou města </w:t>
      </w:r>
      <w:r w:rsidR="00D667D4">
        <w:t>Mgr. Ing</w:t>
      </w:r>
      <w:r w:rsidRPr="005E2A2A">
        <w:t xml:space="preserve">. </w:t>
      </w:r>
      <w:r w:rsidR="00D667D4">
        <w:t xml:space="preserve">Michalem </w:t>
      </w:r>
      <w:proofErr w:type="spellStart"/>
      <w:r w:rsidR="00D667D4">
        <w:t>Kozárem</w:t>
      </w:r>
      <w:proofErr w:type="spellEnd"/>
      <w:r w:rsidRPr="005E2A2A">
        <w:t>, MBA</w:t>
      </w:r>
    </w:p>
    <w:p w14:paraId="6630A5FA" w14:textId="77777777" w:rsidR="00622F16" w:rsidRPr="005E2A2A" w:rsidRDefault="00622F16" w:rsidP="00D667D4">
      <w:pPr>
        <w:pStyle w:val="Bezmezer"/>
        <w:ind w:firstLine="360"/>
      </w:pPr>
      <w:r w:rsidRPr="005E2A2A">
        <w:t>IČ: 00246875</w:t>
      </w:r>
    </w:p>
    <w:p w14:paraId="735C4B06" w14:textId="77777777" w:rsidR="00622F16" w:rsidRPr="005E2A2A" w:rsidRDefault="00622F16" w:rsidP="00D667D4">
      <w:pPr>
        <w:pStyle w:val="Bezmezer"/>
        <w:ind w:firstLine="360"/>
      </w:pPr>
      <w:r w:rsidRPr="005E2A2A">
        <w:t>DIČ: CZ00246875</w:t>
      </w:r>
    </w:p>
    <w:p w14:paraId="36B711E7" w14:textId="77777777" w:rsidR="00622F16" w:rsidRPr="005E2A2A" w:rsidRDefault="00622F16" w:rsidP="00D667D4">
      <w:pPr>
        <w:pStyle w:val="Bezmezer"/>
        <w:ind w:firstLine="360"/>
      </w:pPr>
      <w:proofErr w:type="spellStart"/>
      <w:r w:rsidRPr="005E2A2A">
        <w:t>č.ú</w:t>
      </w:r>
      <w:proofErr w:type="spellEnd"/>
      <w:r w:rsidRPr="005E2A2A">
        <w:t>. 27-0603140379/0800</w:t>
      </w:r>
    </w:p>
    <w:p w14:paraId="283693FA" w14:textId="77777777" w:rsidR="00622F16" w:rsidRPr="005E2A2A" w:rsidRDefault="00622F16" w:rsidP="00D667D4">
      <w:pPr>
        <w:pStyle w:val="Bezmezer"/>
        <w:ind w:firstLine="360"/>
        <w:rPr>
          <w:i/>
        </w:rPr>
      </w:pPr>
      <w:r w:rsidRPr="005E2A2A">
        <w:rPr>
          <w:i/>
        </w:rPr>
        <w:t>(dále jen „poskytovatel“)</w:t>
      </w:r>
    </w:p>
    <w:p w14:paraId="50D7951E" w14:textId="77777777" w:rsidR="00622F16" w:rsidRPr="005E2A2A" w:rsidRDefault="00622F16" w:rsidP="00622F16">
      <w:pPr>
        <w:tabs>
          <w:tab w:val="num" w:pos="360"/>
        </w:tabs>
        <w:spacing w:after="120"/>
        <w:ind w:left="360"/>
        <w:rPr>
          <w:rFonts w:ascii="Calibri" w:hAnsi="Calibri" w:cs="Calibri"/>
        </w:rPr>
      </w:pPr>
    </w:p>
    <w:p w14:paraId="79807BAF" w14:textId="77777777" w:rsidR="00622F16" w:rsidRPr="005E2A2A" w:rsidRDefault="00622F16" w:rsidP="00622F16">
      <w:pPr>
        <w:numPr>
          <w:ilvl w:val="0"/>
          <w:numId w:val="4"/>
        </w:numPr>
        <w:tabs>
          <w:tab w:val="num" w:pos="1320"/>
        </w:tabs>
        <w:ind w:left="360"/>
        <w:jc w:val="both"/>
        <w:rPr>
          <w:rFonts w:ascii="Calibri" w:hAnsi="Calibri" w:cs="Calibri"/>
          <w:i/>
          <w:iCs/>
        </w:rPr>
      </w:pPr>
      <w:r w:rsidRPr="005E2A2A">
        <w:rPr>
          <w:rFonts w:ascii="Calibri" w:hAnsi="Calibri" w:cs="Calibri"/>
        </w:rPr>
        <w:t>Příjemcem dotace podle této smlouvy je:</w:t>
      </w:r>
    </w:p>
    <w:p w14:paraId="5115D5F8" w14:textId="52586A73" w:rsidR="00622F16" w:rsidRPr="005E2A2A" w:rsidRDefault="00325B58" w:rsidP="00D667D4">
      <w:pPr>
        <w:pStyle w:val="Bezmezer"/>
        <w:ind w:firstLine="360"/>
      </w:pPr>
      <w:r>
        <w:t>FK JINDŘICHŮV HRADEC</w:t>
      </w:r>
      <w:r w:rsidR="00674D9E">
        <w:t xml:space="preserve"> 1910</w:t>
      </w:r>
      <w:r w:rsidR="00DC2DCA">
        <w:t xml:space="preserve"> z. s.</w:t>
      </w:r>
    </w:p>
    <w:p w14:paraId="4DBE6C6D" w14:textId="7FC728DC" w:rsidR="00622F16" w:rsidRPr="005E2A2A" w:rsidRDefault="00325B58" w:rsidP="00D667D4">
      <w:pPr>
        <w:pStyle w:val="Bezmezer"/>
        <w:ind w:firstLine="360"/>
      </w:pPr>
      <w:r>
        <w:t>Jáchymova 734/III</w:t>
      </w:r>
      <w:r w:rsidR="00DC2DCA">
        <w:t>, 37701 Jindřichův Hradec</w:t>
      </w:r>
    </w:p>
    <w:p w14:paraId="1D526991" w14:textId="44D4365D" w:rsidR="00622F16" w:rsidRDefault="00DC2DCA" w:rsidP="00D667D4">
      <w:pPr>
        <w:pStyle w:val="Bezmezer"/>
        <w:ind w:left="360"/>
      </w:pPr>
      <w:r>
        <w:t>zastoupený předsed</w:t>
      </w:r>
      <w:r w:rsidR="00AB18D8">
        <w:t xml:space="preserve">ou </w:t>
      </w:r>
      <w:r w:rsidR="00325B58">
        <w:t xml:space="preserve">Martinem </w:t>
      </w:r>
      <w:proofErr w:type="spellStart"/>
      <w:r w:rsidR="00325B58">
        <w:t>Lukschalem</w:t>
      </w:r>
      <w:proofErr w:type="spellEnd"/>
      <w:r w:rsidR="00325B58">
        <w:t xml:space="preserve"> a 1. místopředsedou Jiřím Mazánkem</w:t>
      </w:r>
    </w:p>
    <w:p w14:paraId="09E2D937" w14:textId="0B3C2180" w:rsidR="00DC2DCA" w:rsidRPr="005E2A2A" w:rsidRDefault="00DC2DCA" w:rsidP="00D667D4">
      <w:pPr>
        <w:pStyle w:val="Bezmezer"/>
        <w:ind w:left="360"/>
      </w:pPr>
      <w:r>
        <w:t xml:space="preserve">IČ: </w:t>
      </w:r>
      <w:r w:rsidR="00325B58">
        <w:t>22828192</w:t>
      </w:r>
    </w:p>
    <w:p w14:paraId="7DA89C97" w14:textId="3B18EBA8" w:rsidR="00622F16" w:rsidRPr="005E2A2A" w:rsidRDefault="00622F16" w:rsidP="00D667D4">
      <w:pPr>
        <w:pStyle w:val="Bezmezer"/>
        <w:ind w:firstLine="360"/>
      </w:pPr>
      <w:proofErr w:type="spellStart"/>
      <w:r w:rsidRPr="005E2A2A">
        <w:t>č.ú</w:t>
      </w:r>
      <w:proofErr w:type="spellEnd"/>
      <w:r w:rsidR="00DC2DCA">
        <w:t xml:space="preserve">. </w:t>
      </w:r>
      <w:r w:rsidR="00C12F6B">
        <w:t>......................................</w:t>
      </w:r>
    </w:p>
    <w:p w14:paraId="488C408B" w14:textId="77777777" w:rsidR="00622F16" w:rsidRPr="005E2A2A" w:rsidRDefault="00622F16" w:rsidP="00D667D4">
      <w:pPr>
        <w:pStyle w:val="Bezmezer"/>
        <w:ind w:firstLine="360"/>
        <w:rPr>
          <w:i/>
        </w:rPr>
      </w:pPr>
      <w:r w:rsidRPr="005E2A2A">
        <w:rPr>
          <w:i/>
        </w:rPr>
        <w:t>(dále jen příjemce“)</w:t>
      </w:r>
    </w:p>
    <w:p w14:paraId="4794FFB8" w14:textId="77777777" w:rsidR="00622F16" w:rsidRDefault="00622F16" w:rsidP="00622F16">
      <w:pPr>
        <w:spacing w:after="120"/>
        <w:jc w:val="center"/>
        <w:rPr>
          <w:rFonts w:ascii="Calibri" w:hAnsi="Calibri" w:cs="Calibri"/>
          <w:b/>
        </w:rPr>
      </w:pPr>
    </w:p>
    <w:p w14:paraId="0452AA85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III.</w:t>
      </w:r>
    </w:p>
    <w:p w14:paraId="726464EA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Účel dotace</w:t>
      </w:r>
    </w:p>
    <w:p w14:paraId="25E8FAB3" w14:textId="4B02295C" w:rsidR="00622F16" w:rsidRPr="005E2A2A" w:rsidRDefault="00622F16" w:rsidP="00622F16">
      <w:pPr>
        <w:numPr>
          <w:ilvl w:val="0"/>
          <w:numId w:val="5"/>
        </w:numPr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Poskytovatel tuto dotaci poskytuje příjemci na částečnou úhradu (do výše poskytnuté dotace) uznatelných nákladů souvisejících s</w:t>
      </w:r>
      <w:r w:rsidR="007D2283">
        <w:rPr>
          <w:rFonts w:ascii="Calibri" w:hAnsi="Calibri" w:cs="Calibri"/>
        </w:rPr>
        <w:t> účastí seniorského družstva mužů v příslušné soutěži příslušné sezony</w:t>
      </w:r>
      <w:r w:rsidR="00DC2DCA">
        <w:rPr>
          <w:rFonts w:ascii="Calibri" w:hAnsi="Calibri" w:cs="Calibri"/>
        </w:rPr>
        <w:t xml:space="preserve"> – opatření </w:t>
      </w:r>
      <w:r w:rsidR="007D2283">
        <w:rPr>
          <w:rFonts w:ascii="Calibri" w:hAnsi="Calibri" w:cs="Calibri"/>
        </w:rPr>
        <w:t>4</w:t>
      </w:r>
      <w:r w:rsidR="00DC2DCA">
        <w:rPr>
          <w:rFonts w:ascii="Calibri" w:hAnsi="Calibri" w:cs="Calibri"/>
        </w:rPr>
        <w:t xml:space="preserve"> Dotačního programu města Jindřichův Hradec na podporu sportu v roce 2026</w:t>
      </w:r>
      <w:r w:rsidRPr="005E2A2A">
        <w:rPr>
          <w:rFonts w:ascii="Calibri" w:hAnsi="Calibri" w:cs="Calibri"/>
        </w:rPr>
        <w:t xml:space="preserve"> (dále jen projekt)</w:t>
      </w:r>
      <w:r w:rsidRPr="005E2A2A">
        <w:rPr>
          <w:rFonts w:ascii="Calibri" w:hAnsi="Calibri" w:cs="Calibri"/>
          <w:i/>
        </w:rPr>
        <w:t>.</w:t>
      </w:r>
    </w:p>
    <w:p w14:paraId="75E65979" w14:textId="6C807649" w:rsidR="00622F16" w:rsidRPr="005E2A2A" w:rsidRDefault="00622F16" w:rsidP="00622F16">
      <w:pPr>
        <w:numPr>
          <w:ilvl w:val="0"/>
          <w:numId w:val="5"/>
        </w:numPr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lastRenderedPageBreak/>
        <w:t>Příjemce je povinen užít dotaci jen k účelu uvedenému v čl. III. odst. 1 této smlouvy a pouze za podmínek uvedených v Dotačním programu města Jindřichův Hradec na podporu</w:t>
      </w:r>
      <w:r w:rsidRPr="005E2A2A">
        <w:rPr>
          <w:rFonts w:ascii="Calibri" w:hAnsi="Calibri" w:cs="Calibri"/>
          <w:i/>
        </w:rPr>
        <w:t xml:space="preserve"> </w:t>
      </w:r>
      <w:r w:rsidRPr="005E2A2A">
        <w:rPr>
          <w:rFonts w:ascii="Calibri" w:hAnsi="Calibri" w:cs="Calibri"/>
          <w:iCs/>
        </w:rPr>
        <w:t>sportu</w:t>
      </w:r>
      <w:r w:rsidRPr="005E2A2A">
        <w:rPr>
          <w:rFonts w:ascii="Calibri" w:hAnsi="Calibri" w:cs="Calibri"/>
        </w:rPr>
        <w:t xml:space="preserve"> v roce </w:t>
      </w:r>
      <w:r w:rsidRPr="006821A5">
        <w:rPr>
          <w:rFonts w:ascii="Calibri" w:hAnsi="Calibri" w:cs="Calibri"/>
          <w:color w:val="000000" w:themeColor="text1"/>
        </w:rPr>
        <w:t>202</w:t>
      </w:r>
      <w:r w:rsidR="00F540AB" w:rsidRPr="006821A5">
        <w:rPr>
          <w:rFonts w:ascii="Calibri" w:hAnsi="Calibri" w:cs="Calibri"/>
          <w:color w:val="000000" w:themeColor="text1"/>
        </w:rPr>
        <w:t>6</w:t>
      </w:r>
      <w:r w:rsidRPr="005E2A2A">
        <w:rPr>
          <w:rFonts w:ascii="Calibri" w:hAnsi="Calibri" w:cs="Calibri"/>
        </w:rPr>
        <w:t xml:space="preserve">. Dotace nesmí být použita k jinému účelu. </w:t>
      </w:r>
    </w:p>
    <w:p w14:paraId="1DD9A7D1" w14:textId="77777777" w:rsidR="00622F16" w:rsidRPr="005E2A2A" w:rsidRDefault="00622F16" w:rsidP="00622F16">
      <w:pPr>
        <w:numPr>
          <w:ilvl w:val="0"/>
          <w:numId w:val="5"/>
        </w:numPr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Peněžní prostředky dotace nesmí příjemce poskytnout jiným právnickým nebo fyzickým osobám, pokud nejde o úhrady spojené s realizací účelu, na nějž byla dotace poskytnuta. </w:t>
      </w:r>
    </w:p>
    <w:p w14:paraId="4207B0A0" w14:textId="77777777" w:rsidR="00622F16" w:rsidRPr="005E2A2A" w:rsidRDefault="00622F16" w:rsidP="00622F16">
      <w:pPr>
        <w:ind w:left="720"/>
        <w:contextualSpacing/>
        <w:rPr>
          <w:rFonts w:ascii="Calibri" w:eastAsia="Calibri" w:hAnsi="Calibri" w:cs="Calibri"/>
        </w:rPr>
      </w:pPr>
    </w:p>
    <w:p w14:paraId="3C0FD0B4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IV.</w:t>
      </w:r>
    </w:p>
    <w:p w14:paraId="45C6566B" w14:textId="77777777" w:rsidR="00622F16" w:rsidRPr="005E2A2A" w:rsidRDefault="00622F16" w:rsidP="00622F16">
      <w:pPr>
        <w:jc w:val="center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t>Časové užití dotace a doba, ve které má být dosaženo účelu dotace</w:t>
      </w:r>
    </w:p>
    <w:p w14:paraId="64EE1638" w14:textId="5E18353D" w:rsidR="00622F16" w:rsidRPr="00961931" w:rsidRDefault="00622F16" w:rsidP="00622F16">
      <w:pPr>
        <w:jc w:val="both"/>
        <w:rPr>
          <w:rFonts w:ascii="Calibri" w:hAnsi="Calibri" w:cs="Calibri"/>
          <w:color w:val="000000" w:themeColor="text1"/>
        </w:rPr>
      </w:pPr>
      <w:r w:rsidRPr="005E2A2A">
        <w:rPr>
          <w:rFonts w:ascii="Calibri" w:hAnsi="Calibri" w:cs="Calibri"/>
        </w:rPr>
        <w:t xml:space="preserve">Dotace může být </w:t>
      </w:r>
      <w:r w:rsidRPr="00961931">
        <w:rPr>
          <w:rFonts w:ascii="Calibri" w:hAnsi="Calibri" w:cs="Calibri"/>
          <w:color w:val="000000" w:themeColor="text1"/>
        </w:rPr>
        <w:t xml:space="preserve">využita </w:t>
      </w:r>
      <w:r w:rsidRPr="00DC2DCA">
        <w:rPr>
          <w:rFonts w:ascii="Calibri" w:hAnsi="Calibri" w:cs="Calibri"/>
          <w:color w:val="000000" w:themeColor="text1"/>
        </w:rPr>
        <w:t>od 1. 1. 202</w:t>
      </w:r>
      <w:r w:rsidR="00F540AB" w:rsidRPr="00DC2DCA">
        <w:rPr>
          <w:rFonts w:ascii="Calibri" w:hAnsi="Calibri" w:cs="Calibri"/>
          <w:color w:val="000000" w:themeColor="text1"/>
        </w:rPr>
        <w:t>6</w:t>
      </w:r>
      <w:r w:rsidRPr="00DC2DCA">
        <w:rPr>
          <w:rFonts w:ascii="Calibri" w:hAnsi="Calibri" w:cs="Calibri"/>
          <w:color w:val="000000" w:themeColor="text1"/>
        </w:rPr>
        <w:t xml:space="preserve"> do 31. 12. 202</w:t>
      </w:r>
      <w:r w:rsidR="00F540AB" w:rsidRPr="00DC2DCA">
        <w:rPr>
          <w:rFonts w:ascii="Calibri" w:hAnsi="Calibri" w:cs="Calibri"/>
          <w:color w:val="000000" w:themeColor="text1"/>
        </w:rPr>
        <w:t>6</w:t>
      </w:r>
      <w:r w:rsidRPr="00DC2DCA">
        <w:rPr>
          <w:rFonts w:ascii="Calibri" w:hAnsi="Calibri" w:cs="Calibri"/>
          <w:color w:val="000000" w:themeColor="text1"/>
        </w:rPr>
        <w:t xml:space="preserve"> </w:t>
      </w:r>
      <w:r w:rsidRPr="00961931">
        <w:rPr>
          <w:rFonts w:ascii="Calibri" w:hAnsi="Calibri" w:cs="Calibri"/>
          <w:color w:val="000000" w:themeColor="text1"/>
        </w:rPr>
        <w:t xml:space="preserve">a podléhá finančnímu vypořádání s rozpočtem poskytovatele za rok </w:t>
      </w:r>
      <w:r w:rsidRPr="00DC2DCA">
        <w:rPr>
          <w:rFonts w:ascii="Calibri" w:hAnsi="Calibri" w:cs="Calibri"/>
          <w:color w:val="000000" w:themeColor="text1"/>
        </w:rPr>
        <w:t>202</w:t>
      </w:r>
      <w:r w:rsidR="00F540AB" w:rsidRPr="00DC2DCA">
        <w:rPr>
          <w:rFonts w:ascii="Calibri" w:hAnsi="Calibri" w:cs="Calibri"/>
          <w:color w:val="000000" w:themeColor="text1"/>
        </w:rPr>
        <w:t>6</w:t>
      </w:r>
      <w:r w:rsidRPr="00961931">
        <w:rPr>
          <w:rFonts w:ascii="Calibri" w:hAnsi="Calibri" w:cs="Calibri"/>
          <w:color w:val="000000" w:themeColor="text1"/>
        </w:rPr>
        <w:t xml:space="preserve">. Realizace projektu musí být ukončena do </w:t>
      </w:r>
      <w:r w:rsidRPr="00DC2DCA">
        <w:rPr>
          <w:rFonts w:ascii="Calibri" w:hAnsi="Calibri" w:cs="Calibri"/>
          <w:color w:val="000000" w:themeColor="text1"/>
        </w:rPr>
        <w:t>31. 12. 202</w:t>
      </w:r>
      <w:r w:rsidR="00F540AB" w:rsidRPr="00DC2DCA">
        <w:rPr>
          <w:rFonts w:ascii="Calibri" w:hAnsi="Calibri" w:cs="Calibri"/>
          <w:color w:val="000000" w:themeColor="text1"/>
        </w:rPr>
        <w:t>6</w:t>
      </w:r>
      <w:r w:rsidRPr="00DC2DCA">
        <w:rPr>
          <w:rFonts w:ascii="Calibri" w:hAnsi="Calibri" w:cs="Calibri"/>
          <w:color w:val="000000" w:themeColor="text1"/>
        </w:rPr>
        <w:t>.</w:t>
      </w:r>
    </w:p>
    <w:p w14:paraId="1CD749E6" w14:textId="77777777" w:rsidR="00622F16" w:rsidRDefault="00622F16" w:rsidP="00622F16">
      <w:pPr>
        <w:spacing w:after="120"/>
        <w:jc w:val="center"/>
        <w:rPr>
          <w:rFonts w:ascii="Calibri" w:hAnsi="Calibri" w:cs="Calibri"/>
          <w:b/>
        </w:rPr>
      </w:pPr>
    </w:p>
    <w:p w14:paraId="0A3AB115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V.</w:t>
      </w:r>
    </w:p>
    <w:p w14:paraId="08A832C5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Výše a čerpání dotace (způsob proplácení dotace)</w:t>
      </w:r>
    </w:p>
    <w:p w14:paraId="594B3663" w14:textId="72388E14" w:rsidR="00F20E75" w:rsidRPr="00F20E75" w:rsidRDefault="00F20E75" w:rsidP="00F20E75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F20E75">
        <w:rPr>
          <w:rFonts w:ascii="Calibri" w:hAnsi="Calibri" w:cs="Calibri"/>
          <w:iCs/>
        </w:rPr>
        <w:t>1</w:t>
      </w:r>
      <w:r w:rsidRPr="00F20E75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 </w:t>
      </w:r>
      <w:r w:rsidRPr="00F20E75">
        <w:rPr>
          <w:rFonts w:ascii="Calibri" w:eastAsia="Calibri" w:hAnsi="Calibri" w:cs="Calibri"/>
        </w:rPr>
        <w:t xml:space="preserve">  Dotace</w:t>
      </w:r>
      <w:r w:rsidR="00AA004F" w:rsidRPr="00F20E75">
        <w:rPr>
          <w:rFonts w:ascii="Calibri" w:eastAsia="Calibri" w:hAnsi="Calibri" w:cs="Calibri"/>
        </w:rPr>
        <w:t xml:space="preserve"> ve výši </w:t>
      </w:r>
      <w:r w:rsidR="007D2283">
        <w:rPr>
          <w:rFonts w:ascii="Calibri" w:eastAsia="Calibri" w:hAnsi="Calibri" w:cs="Calibri"/>
        </w:rPr>
        <w:t>405</w:t>
      </w:r>
      <w:r w:rsidR="00AA004F" w:rsidRPr="00F20E75">
        <w:rPr>
          <w:rFonts w:ascii="Calibri" w:eastAsia="Calibri" w:hAnsi="Calibri" w:cs="Calibri"/>
        </w:rPr>
        <w:t xml:space="preserve"> 000,- Kč (slovy: </w:t>
      </w:r>
      <w:proofErr w:type="spellStart"/>
      <w:r w:rsidR="007D2283">
        <w:rPr>
          <w:rFonts w:ascii="Calibri" w:eastAsia="Calibri" w:hAnsi="Calibri" w:cs="Calibri"/>
        </w:rPr>
        <w:t>čtyřistapět</w:t>
      </w:r>
      <w:r w:rsidR="00AA004F" w:rsidRPr="00F20E75">
        <w:rPr>
          <w:rFonts w:ascii="Calibri" w:eastAsia="Calibri" w:hAnsi="Calibri" w:cs="Calibri"/>
        </w:rPr>
        <w:t>tisíckorunčeských</w:t>
      </w:r>
      <w:proofErr w:type="spellEnd"/>
      <w:r w:rsidR="00AA004F" w:rsidRPr="00F20E75">
        <w:rPr>
          <w:rFonts w:ascii="Calibri" w:eastAsia="Calibri" w:hAnsi="Calibri" w:cs="Calibri"/>
        </w:rPr>
        <w:t xml:space="preserve">) bude poskytnuta </w:t>
      </w:r>
      <w:r w:rsidRPr="00F20E75">
        <w:rPr>
          <w:rFonts w:ascii="Calibri" w:eastAsia="Calibri" w:hAnsi="Calibri" w:cs="Calibri"/>
        </w:rPr>
        <w:t xml:space="preserve">   </w:t>
      </w:r>
    </w:p>
    <w:p w14:paraId="358E5C79" w14:textId="4F3A7C84" w:rsidR="00F20E75" w:rsidRPr="00F20E75" w:rsidRDefault="00F20E75" w:rsidP="00F20E75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F20E75">
        <w:rPr>
          <w:rFonts w:ascii="Calibri" w:eastAsia="Calibri" w:hAnsi="Calibri" w:cs="Calibri"/>
        </w:rPr>
        <w:t xml:space="preserve">        </w:t>
      </w:r>
      <w:r w:rsidR="00AA004F" w:rsidRPr="00F20E75">
        <w:rPr>
          <w:rFonts w:ascii="Calibri" w:eastAsia="Calibri" w:hAnsi="Calibri" w:cs="Calibri"/>
        </w:rPr>
        <w:t xml:space="preserve">bezhotovostním převodem z účtu poskytovatele č. 27-0603140379/0800 na účet příjemce č. </w:t>
      </w:r>
      <w:r w:rsidRPr="00F20E75">
        <w:rPr>
          <w:rFonts w:ascii="Calibri" w:eastAsia="Calibri" w:hAnsi="Calibri" w:cs="Calibri"/>
        </w:rPr>
        <w:t xml:space="preserve">                   </w:t>
      </w:r>
    </w:p>
    <w:p w14:paraId="0D9527BC" w14:textId="726BDE97" w:rsidR="00AB18D8" w:rsidRDefault="00F20E75" w:rsidP="00F20E75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F20E75">
        <w:rPr>
          <w:rFonts w:ascii="Calibri" w:eastAsia="Calibri" w:hAnsi="Calibri" w:cs="Calibri"/>
        </w:rPr>
        <w:t xml:space="preserve">        </w:t>
      </w:r>
      <w:r w:rsidR="00C12F6B">
        <w:rPr>
          <w:rFonts w:ascii="Calibri" w:eastAsia="Calibri" w:hAnsi="Calibri" w:cs="Calibri"/>
        </w:rPr>
        <w:t>.....................................</w:t>
      </w:r>
      <w:r w:rsidR="00AA004F" w:rsidRPr="00F20E75">
        <w:rPr>
          <w:rFonts w:ascii="Calibri" w:eastAsia="Calibri" w:hAnsi="Calibri" w:cs="Calibri"/>
        </w:rPr>
        <w:t xml:space="preserve"> pod VS</w:t>
      </w:r>
      <w:r w:rsidRPr="00F20E75">
        <w:rPr>
          <w:rFonts w:ascii="Calibri" w:eastAsia="Calibri" w:hAnsi="Calibri" w:cs="Calibri"/>
        </w:rPr>
        <w:t xml:space="preserve"> </w:t>
      </w:r>
      <w:r w:rsidR="00325B58">
        <w:rPr>
          <w:rFonts w:ascii="Calibri" w:eastAsia="Calibri" w:hAnsi="Calibri" w:cs="Calibri"/>
        </w:rPr>
        <w:t>22828192</w:t>
      </w:r>
      <w:r w:rsidRPr="00F20E75">
        <w:rPr>
          <w:rFonts w:ascii="Calibri" w:eastAsia="Calibri" w:hAnsi="Calibri" w:cs="Calibri"/>
        </w:rPr>
        <w:t xml:space="preserve">. Příjemce se podpisem smlouvy zavazuje, že všechny </w:t>
      </w:r>
    </w:p>
    <w:p w14:paraId="01509EE2" w14:textId="500C0A4D" w:rsidR="00F20E75" w:rsidRPr="00F20E75" w:rsidRDefault="00AB18D8" w:rsidP="00F20E75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f</w:t>
      </w:r>
      <w:r w:rsidR="00F20E75" w:rsidRPr="00F20E75">
        <w:rPr>
          <w:rFonts w:ascii="Calibri" w:eastAsia="Calibri" w:hAnsi="Calibri" w:cs="Calibri"/>
        </w:rPr>
        <w:t xml:space="preserve">inanční toky (bezhotovostní a hotovostní operace), vztahující se k projektu, budou provedeny </w:t>
      </w:r>
    </w:p>
    <w:p w14:paraId="118311AB" w14:textId="2C5B5ADF" w:rsidR="00AA004F" w:rsidRPr="00F20E75" w:rsidRDefault="00F20E75" w:rsidP="00F20E75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F20E75">
        <w:rPr>
          <w:rFonts w:ascii="Calibri" w:eastAsia="Calibri" w:hAnsi="Calibri" w:cs="Calibri"/>
        </w:rPr>
        <w:t xml:space="preserve">        prostřednictvím výše uvedeného účtu příjemce.</w:t>
      </w:r>
    </w:p>
    <w:p w14:paraId="4A2E3458" w14:textId="77777777" w:rsidR="0050752B" w:rsidRPr="00F20E75" w:rsidRDefault="0050752B" w:rsidP="00F20E75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</w:p>
    <w:p w14:paraId="6156CAA0" w14:textId="77777777" w:rsidR="00622F16" w:rsidRPr="005E2A2A" w:rsidRDefault="00622F16" w:rsidP="00622F16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 xml:space="preserve">2.     Dotace dle této smlouvy bude příjemci poskytována na bankovní účet uvedený ve smlouvě  </w:t>
      </w:r>
    </w:p>
    <w:p w14:paraId="59A8373D" w14:textId="77777777" w:rsidR="00622F16" w:rsidRPr="005E2A2A" w:rsidRDefault="00622F16" w:rsidP="00622F16">
      <w:pPr>
        <w:autoSpaceDE w:val="0"/>
        <w:autoSpaceDN w:val="0"/>
        <w:adjustRightInd w:val="0"/>
        <w:ind w:left="426"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 xml:space="preserve">formou převodu finančních prostředků, a to po </w:t>
      </w:r>
      <w:r w:rsidRPr="00CC626D">
        <w:rPr>
          <w:rFonts w:ascii="Calibri" w:eastAsia="Calibri" w:hAnsi="Calibri" w:cs="Calibri"/>
          <w:color w:val="000000" w:themeColor="text1"/>
        </w:rPr>
        <w:t xml:space="preserve">předložení kopií </w:t>
      </w:r>
      <w:r w:rsidRPr="005E2A2A">
        <w:rPr>
          <w:rFonts w:ascii="Calibri" w:eastAsia="Calibri" w:hAnsi="Calibri" w:cs="Calibri"/>
        </w:rPr>
        <w:t xml:space="preserve">uhrazených dodavatelských faktur, doložených výpisem z účtu, případně jiných obdobných dokladů o výdaji včetně příloh např. pokladních paragonů, faktur uhrazených v hotovosti, poštovních poukázek a obdobných dokladů, které jasným a srozumitelným způsobem vypovídají o účelu, na který byly finanční prostředky použity, a to na Odbor školství, mládeže a tělovýchovy v částce potřebné k jejich úhradě, nejvýše však do výše schválené dotace. V případě, že dotace bude použita na úhradu nákladů spojených s platbou nájemného a je vyhotovena nájemní smlouva, k vyúčtování bude doložena rovněž kopie této nájemní smlouvy. V ostatním se způsob vyplácení dotace řídí příslušnými ustanoveními čl. 9. 2. Dotačního programu města Jindřichův Hradec na podporu sportu. </w:t>
      </w:r>
    </w:p>
    <w:p w14:paraId="255BF435" w14:textId="77777777" w:rsidR="00622F16" w:rsidRPr="00D667D4" w:rsidRDefault="00622F16" w:rsidP="00D667D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5E2A2A">
        <w:rPr>
          <w:rFonts w:ascii="Calibri" w:hAnsi="Calibri" w:cs="Calibri"/>
          <w:iCs/>
        </w:rPr>
        <w:t xml:space="preserve">3.    </w:t>
      </w:r>
      <w:r w:rsidRPr="00D667D4">
        <w:rPr>
          <w:rFonts w:ascii="Calibri" w:eastAsia="Calibri" w:hAnsi="Calibri" w:cs="Calibri"/>
        </w:rPr>
        <w:t xml:space="preserve">Nedílnou součástí této smlouvy je čestné prohlášení (příloha č. 1), kde příjemce uvede, zda je či </w:t>
      </w:r>
    </w:p>
    <w:p w14:paraId="53B44EF3" w14:textId="77777777" w:rsidR="00622F16" w:rsidRPr="00D667D4" w:rsidRDefault="00622F16" w:rsidP="00D667D4">
      <w:pPr>
        <w:autoSpaceDE w:val="0"/>
        <w:autoSpaceDN w:val="0"/>
        <w:adjustRightInd w:val="0"/>
        <w:spacing w:after="0"/>
        <w:ind w:left="360"/>
        <w:jc w:val="both"/>
        <w:rPr>
          <w:rFonts w:ascii="Calibri" w:eastAsia="Calibri" w:hAnsi="Calibri" w:cs="Calibri"/>
        </w:rPr>
      </w:pPr>
      <w:r w:rsidRPr="00D667D4">
        <w:rPr>
          <w:rFonts w:ascii="Calibri" w:eastAsia="Calibri" w:hAnsi="Calibri" w:cs="Calibri"/>
        </w:rPr>
        <w:t>není plátce DPH, a zároveň v případě plátce DPH čestně prohlásí, zda může v rámci čerpání dotace dle svých aktivit uplatnit odpočet DPH na vstupu či nikoliv.</w:t>
      </w:r>
    </w:p>
    <w:p w14:paraId="474594DF" w14:textId="77777777" w:rsidR="00622F16" w:rsidRPr="005E2A2A" w:rsidRDefault="00622F16" w:rsidP="00622F16">
      <w:pPr>
        <w:ind w:left="720"/>
        <w:contextualSpacing/>
        <w:rPr>
          <w:rFonts w:ascii="Calibri" w:eastAsia="Calibri" w:hAnsi="Calibri" w:cs="Calibri"/>
          <w:iCs/>
        </w:rPr>
      </w:pPr>
    </w:p>
    <w:p w14:paraId="536D0B9F" w14:textId="77777777" w:rsidR="00622F16" w:rsidRPr="005E2A2A" w:rsidRDefault="00622F16" w:rsidP="00622F16">
      <w:pPr>
        <w:ind w:left="360"/>
        <w:jc w:val="both"/>
        <w:rPr>
          <w:rFonts w:ascii="Calibri" w:hAnsi="Calibri" w:cs="Calibri"/>
          <w:iCs/>
        </w:rPr>
      </w:pPr>
      <w:r w:rsidRPr="005E2A2A">
        <w:rPr>
          <w:rFonts w:ascii="Calibri" w:hAnsi="Calibri" w:cs="Calibri"/>
          <w:iCs/>
        </w:rPr>
        <w:t>Příjemce je povinen oznámit poskytovateli dotace neprodleně změnu z neplátce DPH na plátce DPH společně se sdělením, zda v rámci této změny v souladu s ustanovením § 79 zákona č. 235/2004 Sb., o dani z přidané hodnoty, ve znění pozdějších předpisů (dále jen zákon), uplatní nárok na odpočet daně při registraci.</w:t>
      </w:r>
    </w:p>
    <w:p w14:paraId="22CCBFFF" w14:textId="77777777" w:rsidR="00622F16" w:rsidRPr="005E2A2A" w:rsidRDefault="00622F16" w:rsidP="00622F16">
      <w:pPr>
        <w:ind w:left="360"/>
        <w:jc w:val="both"/>
        <w:rPr>
          <w:rFonts w:ascii="Calibri" w:hAnsi="Calibri" w:cs="Calibri"/>
          <w:iCs/>
        </w:rPr>
      </w:pPr>
      <w:r w:rsidRPr="005E2A2A">
        <w:rPr>
          <w:rFonts w:ascii="Calibri" w:hAnsi="Calibri" w:cs="Calibri"/>
          <w:iCs/>
        </w:rPr>
        <w:t>Příjemce je povinen, pokud mu to ustanovení § 77 až § 78d zákona umožňuje uplatnit nárok na odpočet DPH u majetku pořízeného z poskytnuté dotace v průběhu 5 let od pořízení a vrátit poměrnou část dotace, kterou předtím použil na úhradu DPH příslušného majetku a která byla uznatelným výdajem.</w:t>
      </w:r>
    </w:p>
    <w:p w14:paraId="08675F55" w14:textId="77777777" w:rsidR="00622F16" w:rsidRPr="005E2A2A" w:rsidRDefault="00622F16" w:rsidP="00622F16">
      <w:pPr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  <w:iCs/>
        </w:rPr>
        <w:lastRenderedPageBreak/>
        <w:t xml:space="preserve">V případě jakékoliv následné vratky DPH při realizaci uznatelných výdajů, kterou příjemce uplatnil či bude uplatňovat u místně příslušného správce daně, je povinen tuto skutečnost neprodleně písemně oznámit poskytovateli společně s provedením vratky ve výši uplatněné DPH na účet poskytovatele č. </w:t>
      </w:r>
      <w:r w:rsidRPr="005E2A2A">
        <w:rPr>
          <w:rFonts w:ascii="Calibri" w:hAnsi="Calibri" w:cs="Calibri"/>
        </w:rPr>
        <w:t xml:space="preserve">27-0603140379/0800 </w:t>
      </w:r>
      <w:r w:rsidRPr="005E2A2A">
        <w:rPr>
          <w:rFonts w:ascii="Calibri" w:hAnsi="Calibri" w:cs="Calibri"/>
          <w:iCs/>
        </w:rPr>
        <w:t>se stejným variabilním symbolem, pod kterým dotaci obdržel.</w:t>
      </w:r>
    </w:p>
    <w:p w14:paraId="00C0EA5E" w14:textId="77777777" w:rsidR="00622F16" w:rsidRPr="005E2A2A" w:rsidRDefault="00622F16" w:rsidP="00622F16">
      <w:pPr>
        <w:spacing w:after="120"/>
        <w:ind w:left="720"/>
        <w:rPr>
          <w:rFonts w:ascii="Calibri" w:hAnsi="Calibri" w:cs="Calibri"/>
        </w:rPr>
      </w:pPr>
    </w:p>
    <w:p w14:paraId="03EBCB41" w14:textId="77777777" w:rsidR="00622F16" w:rsidRPr="00D667D4" w:rsidRDefault="00622F16" w:rsidP="00D667D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5E2A2A">
        <w:rPr>
          <w:rFonts w:ascii="Calibri" w:hAnsi="Calibri" w:cs="Calibri"/>
        </w:rPr>
        <w:t xml:space="preserve">4.   O </w:t>
      </w:r>
      <w:r w:rsidRPr="00D667D4">
        <w:rPr>
          <w:rFonts w:ascii="Calibri" w:eastAsia="Calibri" w:hAnsi="Calibri" w:cs="Calibri"/>
        </w:rPr>
        <w:t xml:space="preserve">užití dotace vede příjemce samostatnou průkaznou účetní evidenci. Dále se zavazuje uchovávat </w:t>
      </w:r>
    </w:p>
    <w:p w14:paraId="07E12B73" w14:textId="4F768EBB" w:rsidR="00622F16" w:rsidRPr="00D667D4" w:rsidRDefault="00D667D4" w:rsidP="00D667D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</w:t>
      </w:r>
      <w:r w:rsidR="00622F16" w:rsidRPr="00D667D4">
        <w:rPr>
          <w:rFonts w:ascii="Calibri" w:eastAsia="Calibri" w:hAnsi="Calibri" w:cs="Calibri"/>
        </w:rPr>
        <w:t xml:space="preserve"> tuto účetní evidenci po dobu pěti let po skončení akce.</w:t>
      </w:r>
    </w:p>
    <w:p w14:paraId="644C878A" w14:textId="77777777" w:rsidR="00622F16" w:rsidRPr="00D667D4" w:rsidRDefault="00622F16" w:rsidP="00D667D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</w:p>
    <w:p w14:paraId="66F8B2DF" w14:textId="77777777" w:rsidR="00622F16" w:rsidRPr="00D667D4" w:rsidRDefault="00622F16" w:rsidP="00D667D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5E2A2A">
        <w:rPr>
          <w:rFonts w:ascii="Calibri" w:hAnsi="Calibri" w:cs="Calibri"/>
        </w:rPr>
        <w:t xml:space="preserve">5.  </w:t>
      </w:r>
      <w:r w:rsidRPr="00D667D4">
        <w:rPr>
          <w:rFonts w:ascii="Calibri" w:eastAsia="Calibri" w:hAnsi="Calibri" w:cs="Calibri"/>
        </w:rPr>
        <w:t xml:space="preserve">Pokud příjemce nevyčerpá všechny prostředky dotace na stanovený účel, je povinen vrátit </w:t>
      </w:r>
    </w:p>
    <w:p w14:paraId="6DF2FD16" w14:textId="60BADB87" w:rsidR="00622F16" w:rsidRPr="00D667D4" w:rsidRDefault="00622F16" w:rsidP="00D667D4">
      <w:pPr>
        <w:autoSpaceDE w:val="0"/>
        <w:autoSpaceDN w:val="0"/>
        <w:adjustRightInd w:val="0"/>
        <w:spacing w:after="0"/>
        <w:ind w:left="255"/>
        <w:jc w:val="both"/>
        <w:rPr>
          <w:rFonts w:ascii="Calibri" w:eastAsia="Calibri" w:hAnsi="Calibri" w:cs="Calibri"/>
        </w:rPr>
      </w:pPr>
      <w:r w:rsidRPr="00D667D4">
        <w:rPr>
          <w:rFonts w:ascii="Calibri" w:eastAsia="Calibri" w:hAnsi="Calibri" w:cs="Calibri"/>
        </w:rPr>
        <w:t>poskytovateli nevyčerpanou částku nejpozději ke dni vyúčtování poskytnuté dotace bezhotovostním převodem na účet poskytovatele č. 27-0603140379/0800 se stejným variabilním symbolem, pod kterým dotaci obdržel.</w:t>
      </w:r>
    </w:p>
    <w:p w14:paraId="1DE41A4C" w14:textId="77777777" w:rsidR="00622F16" w:rsidRPr="00D667D4" w:rsidRDefault="00622F16" w:rsidP="00D667D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</w:p>
    <w:p w14:paraId="52D19F43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VI.</w:t>
      </w:r>
    </w:p>
    <w:p w14:paraId="4ED7BC62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Vypořádání a vyúčtování poskytnuté dotace</w:t>
      </w:r>
    </w:p>
    <w:p w14:paraId="4562DCC9" w14:textId="17F8B623" w:rsidR="00622F16" w:rsidRPr="005E2A2A" w:rsidRDefault="00622F16" w:rsidP="00622F16">
      <w:pPr>
        <w:numPr>
          <w:ilvl w:val="0"/>
          <w:numId w:val="8"/>
        </w:numPr>
        <w:spacing w:after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Po ukončení realizace projektu, nejpozději však </w:t>
      </w:r>
      <w:r w:rsidRPr="009472DE">
        <w:rPr>
          <w:rFonts w:ascii="Calibri" w:hAnsi="Calibri" w:cs="Calibri"/>
          <w:color w:val="000000" w:themeColor="text1"/>
        </w:rPr>
        <w:t xml:space="preserve">do </w:t>
      </w:r>
      <w:r w:rsidR="009629E1" w:rsidRPr="0050752B">
        <w:rPr>
          <w:rFonts w:ascii="Calibri" w:hAnsi="Calibri" w:cs="Calibri"/>
          <w:color w:val="000000" w:themeColor="text1"/>
        </w:rPr>
        <w:t>11</w:t>
      </w:r>
      <w:r w:rsidRPr="0050752B">
        <w:rPr>
          <w:rFonts w:ascii="Calibri" w:hAnsi="Calibri" w:cs="Calibri"/>
          <w:color w:val="000000" w:themeColor="text1"/>
        </w:rPr>
        <w:t>. 12. 202</w:t>
      </w:r>
      <w:r w:rsidR="00F540AB" w:rsidRPr="0050752B">
        <w:rPr>
          <w:rFonts w:ascii="Calibri" w:hAnsi="Calibri" w:cs="Calibri"/>
          <w:color w:val="000000" w:themeColor="text1"/>
        </w:rPr>
        <w:t>6</w:t>
      </w:r>
      <w:r w:rsidRPr="0050752B">
        <w:rPr>
          <w:rFonts w:ascii="Calibri" w:hAnsi="Calibri" w:cs="Calibri"/>
          <w:color w:val="000000" w:themeColor="text1"/>
        </w:rPr>
        <w:t xml:space="preserve"> </w:t>
      </w:r>
      <w:r w:rsidRPr="009472DE">
        <w:rPr>
          <w:rFonts w:ascii="Calibri" w:hAnsi="Calibri" w:cs="Calibri"/>
          <w:color w:val="000000" w:themeColor="text1"/>
        </w:rPr>
        <w:t xml:space="preserve">příjemce </w:t>
      </w:r>
      <w:r w:rsidRPr="005E2A2A">
        <w:rPr>
          <w:rFonts w:ascii="Calibri" w:hAnsi="Calibri" w:cs="Calibri"/>
        </w:rPr>
        <w:t>vyhotoví a předloží poskytovateli vyúčtování poskytnuté dotace formou soupisu účetních dokladů souvisejících s realizací akce s uvedením výše částky a účelu platby u jednotlivých dokladů a jako přílohy přiloží originály těchto dokladů a doklad o uhrazení prvotních účetních dokladů (kopie výpisu z bankovního účtu, případně pokladní doklad).</w:t>
      </w:r>
    </w:p>
    <w:p w14:paraId="7CBCD50C" w14:textId="77777777" w:rsidR="00622F16" w:rsidRPr="005E2A2A" w:rsidRDefault="00622F16" w:rsidP="00622F16">
      <w:pPr>
        <w:numPr>
          <w:ilvl w:val="0"/>
          <w:numId w:val="8"/>
        </w:numPr>
        <w:spacing w:after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Pokud příjemce nepředloží vyúčtování ve lhůtě a formě shora stanovené, je povinen dotaci na výzvu poskytovatele </w:t>
      </w:r>
      <w:r w:rsidRPr="005E2A2A">
        <w:rPr>
          <w:rFonts w:ascii="Calibri" w:hAnsi="Calibri" w:cs="Calibri"/>
          <w:u w:val="single"/>
        </w:rPr>
        <w:t>vrátit</w:t>
      </w:r>
      <w:r w:rsidRPr="005E2A2A">
        <w:rPr>
          <w:rFonts w:ascii="Calibri" w:hAnsi="Calibri" w:cs="Calibri"/>
        </w:rPr>
        <w:t xml:space="preserve"> na účet poskytovatele č. 27-0603140379/0800 </w:t>
      </w:r>
      <w:r w:rsidRPr="005E2A2A">
        <w:rPr>
          <w:rFonts w:ascii="Calibri" w:hAnsi="Calibri" w:cs="Calibri"/>
          <w:iCs/>
        </w:rPr>
        <w:t>se stejným variabilním symbolem, pod kterým dotaci obdržel, a to do 15 dnů ode dne výzvy poskytovatele k jejímu navrácení.</w:t>
      </w:r>
    </w:p>
    <w:p w14:paraId="734618E1" w14:textId="77777777" w:rsidR="00622F16" w:rsidRPr="005E2A2A" w:rsidRDefault="00622F16" w:rsidP="00622F16">
      <w:pPr>
        <w:spacing w:after="120"/>
        <w:jc w:val="both"/>
        <w:rPr>
          <w:rFonts w:ascii="Calibri" w:hAnsi="Calibri" w:cs="Calibri"/>
        </w:rPr>
      </w:pPr>
    </w:p>
    <w:p w14:paraId="633562C0" w14:textId="77777777" w:rsidR="00622F16" w:rsidRPr="005E2A2A" w:rsidRDefault="00622F16" w:rsidP="00622F16">
      <w:pPr>
        <w:spacing w:after="120"/>
        <w:ind w:left="36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VII.</w:t>
      </w:r>
    </w:p>
    <w:p w14:paraId="121A5910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 xml:space="preserve">Porušení rozpočtové kázně a výpověď smlouvy </w:t>
      </w:r>
    </w:p>
    <w:p w14:paraId="17D77137" w14:textId="77777777" w:rsidR="00622F16" w:rsidRPr="005E2A2A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 w:cs="Calibri"/>
          <w:i/>
        </w:rPr>
      </w:pPr>
      <w:r w:rsidRPr="005E2A2A">
        <w:rPr>
          <w:rFonts w:ascii="Calibri" w:hAnsi="Calibri" w:cs="Calibri"/>
        </w:rPr>
        <w:t>Příjemce bere na vědomí, že každé porušení povinností podle této smlouvy bude považováno za porušení rozpočtové kázně podle ustanovení § 22 zákona o rozpočtových pravidlech územních rozpočtů a poskytovatel je oprávněn požadovat odvod a úhradu penále za porušení rozpočtové kázně.</w:t>
      </w:r>
    </w:p>
    <w:p w14:paraId="3F1EF983" w14:textId="77777777" w:rsidR="00622F16" w:rsidRPr="005E2A2A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 w:cs="Calibri"/>
          <w:i/>
        </w:rPr>
      </w:pPr>
      <w:r w:rsidRPr="005E2A2A">
        <w:rPr>
          <w:rFonts w:ascii="Calibri" w:hAnsi="Calibri" w:cs="Calibri"/>
        </w:rPr>
        <w:t>Poskytovatel je oprávněn tuto smlouvu vypovědět z důvodů na straně příjemce, a to zejména v případě, že po uzavření této smlouvy nastane nebo vyjde najevo skutečnost, která poskytovatele opravňuje dotaci nebo její část odejmout. Takovými skutečnostmi jsou například zjištění poskytovatele, že údaje, které mu příjemce sdělil a které měly vliv na rozhodnutí o poskytnutí dotace, jsou nepravdivé, využití dotace není v souladu s účelem uvedeným v čl. III. odst. 1 této smlouvy nebo příjemce neuskuteční podporovaný projekt tak, jak se zavázal, či jedná v rozporu s platnými právními předpisy (zákony, obecně závaznými vyhláškami, nařízeními, apod).</w:t>
      </w:r>
    </w:p>
    <w:p w14:paraId="2256E8B7" w14:textId="77777777" w:rsidR="00622F16" w:rsidRPr="005E2A2A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Výpovědní lhůta činí 10 dní a začíná běžet dnem doručení písemné výpovědi příjemci. </w:t>
      </w:r>
    </w:p>
    <w:p w14:paraId="7B2A6AF3" w14:textId="77777777" w:rsidR="00622F16" w:rsidRPr="005E2A2A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V písemné výpovědi poskytovatel uvede zjištěné skutečnosti, které jej prokazatelně vedly k výpovědi smlouvy, a vyzve příjemce k vrácení dotace nebo její části. Příjemce je povinen tyto </w:t>
      </w:r>
      <w:r w:rsidRPr="005E2A2A">
        <w:rPr>
          <w:rFonts w:ascii="Calibri" w:hAnsi="Calibri" w:cs="Calibri"/>
        </w:rPr>
        <w:lastRenderedPageBreak/>
        <w:t xml:space="preserve">prostředky vrátit do 15 dnů ode dne výzvy poskytovatele k jejich vrácení bezhotovostním převodem na účet poskytovatele č. 27-0603140379/0800 </w:t>
      </w:r>
      <w:r w:rsidRPr="005E2A2A">
        <w:rPr>
          <w:rFonts w:ascii="Calibri" w:hAnsi="Calibri" w:cs="Calibri"/>
          <w:iCs/>
        </w:rPr>
        <w:t>se stejným variabilním symbolem, pod kterým dotaci obdržel</w:t>
      </w:r>
      <w:r w:rsidRPr="005E2A2A">
        <w:rPr>
          <w:rFonts w:ascii="Calibri" w:hAnsi="Calibri" w:cs="Calibri"/>
        </w:rPr>
        <w:t>. Pokud dotace ještě nebyla převedena na účet příjemce, má poskytovatel právo dotaci neposkytnout.</w:t>
      </w:r>
    </w:p>
    <w:p w14:paraId="2555EE81" w14:textId="77777777" w:rsidR="00622F16" w:rsidRPr="005E2A2A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Poskytovatel je oprávněn požadovat úhradu penále za porušení rozpočtové kázně ve výši 1 promile denně z neoprávněně použitých nebo zadržených prostředků, nejvýše však do výše částky odpovídající neoprávněně použitých nebo zadržených prostředků.</w:t>
      </w:r>
    </w:p>
    <w:p w14:paraId="6CAB9903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</w:rPr>
      </w:pPr>
    </w:p>
    <w:p w14:paraId="0E19F33E" w14:textId="77777777" w:rsidR="00622F16" w:rsidRPr="005E2A2A" w:rsidRDefault="00622F16" w:rsidP="00622F16">
      <w:pPr>
        <w:spacing w:after="120"/>
        <w:ind w:left="-142" w:right="-142"/>
        <w:jc w:val="center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t>VIII.</w:t>
      </w:r>
    </w:p>
    <w:p w14:paraId="14953B69" w14:textId="77777777" w:rsidR="00622F16" w:rsidRPr="005E2A2A" w:rsidRDefault="00622F16" w:rsidP="00622F16">
      <w:pPr>
        <w:spacing w:after="120"/>
        <w:ind w:left="-142" w:right="-142"/>
        <w:jc w:val="center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t>Povinnosti příjemce při přeměně právnické osoby, při prohlášení úpadku či zrušení s likvidací</w:t>
      </w:r>
    </w:p>
    <w:p w14:paraId="3C14F33A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V případě, že je příjemce právnickou osobou a má dojít k jeho přeměně podle příslušného zákona a příjemce má být zanikající právnickou osobou, má povinnost tuto skutečnost oznámit s dostatečným předstihem poskytovateli se žádostí o udělení souhlasu s přechodem práv a povinností z tohoto smluvního vztahu na právního nástupce. Přitom musí respektovat, že každá taková skutečnost musí být projednána v tom orgánu poskytovatele, který schválil poskytnutí dotace a smlouvu o jejím poskytnutí.</w:t>
      </w:r>
    </w:p>
    <w:p w14:paraId="0AC3C7DF" w14:textId="77777777" w:rsidR="00622F16" w:rsidRPr="005E2A2A" w:rsidRDefault="00622F16" w:rsidP="00622F16">
      <w:pPr>
        <w:ind w:left="426" w:hanging="426"/>
        <w:contextualSpacing/>
        <w:jc w:val="both"/>
        <w:rPr>
          <w:rFonts w:ascii="Calibri" w:eastAsia="Calibri" w:hAnsi="Calibri" w:cs="Calibri"/>
        </w:rPr>
      </w:pPr>
    </w:p>
    <w:p w14:paraId="13D77AA6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K žádosti o udělení souhlasu podle odstavce 1 musí příjemce prokázat příslušnými dokumenty, že práva a povinnosti z tohoto smluvního vztahu, včetně případné udržitelnosti, přejdou na právního nástupce a právní nástupce se zavazuje tyto povinnosti plnit (např. projekt fúze). Poskytovatel je oprávněn si vyžádat dodatečné podklady, pokud z dodaných podkladů nebude tato skutečnost vyplývat.</w:t>
      </w:r>
    </w:p>
    <w:p w14:paraId="4C88F477" w14:textId="77777777" w:rsidR="00622F16" w:rsidRPr="005E2A2A" w:rsidRDefault="00622F16" w:rsidP="00622F16">
      <w:pPr>
        <w:ind w:left="426" w:hanging="426"/>
        <w:contextualSpacing/>
        <w:jc w:val="both"/>
        <w:rPr>
          <w:rFonts w:ascii="Calibri" w:eastAsia="Calibri" w:hAnsi="Calibri" w:cs="Calibri"/>
        </w:rPr>
      </w:pPr>
    </w:p>
    <w:p w14:paraId="3D1761FB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 xml:space="preserve">V případě, že poskytovatel žádosti vyhoví, spraví o tom bez zbytečného odkladu příjemce </w:t>
      </w:r>
      <w:r w:rsidRPr="005E2A2A">
        <w:rPr>
          <w:rFonts w:ascii="Calibri" w:eastAsia="Calibri" w:hAnsi="Calibri" w:cs="Calibri"/>
        </w:rPr>
        <w:br/>
        <w:t>po projednání v příslušném orgánu poskytovatele a uzavře dodatek ke smlouvě, který bude obsahovat popis a důvod jeho uzavření s ohledem na přeměnu příjemce.</w:t>
      </w:r>
    </w:p>
    <w:p w14:paraId="4516B17A" w14:textId="77777777" w:rsidR="00622F16" w:rsidRPr="005E2A2A" w:rsidRDefault="00622F16" w:rsidP="00622F16">
      <w:pPr>
        <w:ind w:left="426" w:hanging="426"/>
        <w:contextualSpacing/>
        <w:jc w:val="both"/>
        <w:rPr>
          <w:rFonts w:ascii="Calibri" w:eastAsia="Calibri" w:hAnsi="Calibri" w:cs="Calibri"/>
        </w:rPr>
      </w:pPr>
    </w:p>
    <w:p w14:paraId="12A36040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 xml:space="preserve">V případě, že žádosti poskytovatel nevyhoví, bezodkladně o tom spraví příjemce </w:t>
      </w:r>
      <w:r w:rsidRPr="005E2A2A">
        <w:rPr>
          <w:rFonts w:ascii="Calibri" w:eastAsia="Calibri" w:hAnsi="Calibri" w:cs="Calibri"/>
        </w:rPr>
        <w:br/>
        <w:t>po projednání v příslušném orgánu poskytovatele. Poskytovatel je oprávněn posoudit dosavadní naplnění účelu smlouvy a rozhodne o vrácení dotace nebo její části. V takovém případě má příjemce povinnost vrátit doposud vyplacenou dotaci nebo její část způsobem a ve lhůtě stanovené výzvou poskytovatele.</w:t>
      </w:r>
    </w:p>
    <w:p w14:paraId="20B0434E" w14:textId="77777777" w:rsidR="00622F16" w:rsidRPr="005E2A2A" w:rsidRDefault="00622F16" w:rsidP="00622F16">
      <w:pPr>
        <w:ind w:left="426" w:hanging="426"/>
        <w:contextualSpacing/>
        <w:jc w:val="both"/>
        <w:rPr>
          <w:rFonts w:ascii="Calibri" w:eastAsia="Calibri" w:hAnsi="Calibri" w:cs="Calibri"/>
        </w:rPr>
      </w:pPr>
    </w:p>
    <w:p w14:paraId="2512C8D3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 xml:space="preserve">V případě, že je příjemce příspěvkovou organizací jiného územního samosprávného celku, </w:t>
      </w:r>
      <w:r w:rsidRPr="005E2A2A">
        <w:rPr>
          <w:rFonts w:ascii="Calibri" w:eastAsia="Calibri" w:hAnsi="Calibri" w:cs="Calibri"/>
        </w:rPr>
        <w:br/>
        <w:t>je povinen při sloučení, splynutí či rozdělení postupovat obdobně podle odstavce 1 (doložení např. formou usnesení zastupitelstva územně samosprávného celku). Poslední věta odstavce 2 platí obdobně.</w:t>
      </w:r>
    </w:p>
    <w:p w14:paraId="5CAF170D" w14:textId="77777777" w:rsidR="00622F16" w:rsidRPr="005E2A2A" w:rsidRDefault="00622F16" w:rsidP="00622F16">
      <w:pPr>
        <w:ind w:left="426" w:hanging="426"/>
        <w:contextualSpacing/>
        <w:jc w:val="both"/>
        <w:rPr>
          <w:rFonts w:ascii="Calibri" w:eastAsia="Calibri" w:hAnsi="Calibri" w:cs="Calibri"/>
        </w:rPr>
      </w:pPr>
    </w:p>
    <w:p w14:paraId="441423BE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dotace nebo její části. V takovém případě má příjemce povinnost vrátit doposud vyplacenou dotaci nebo její část způsobem a ve lhůtě stanovené výzvou poskytovatele. Zároveň je povinen bezodkladně oznámit insolvenčnímu správci či likvidátorovi příjemce, že tento přijal dotaci z rozpočtu poskytovatele a váže ho povinnost vyplacenou dotaci vrátit zpět do rozpočtu poskytovatele.</w:t>
      </w:r>
    </w:p>
    <w:p w14:paraId="53ABF794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</w:p>
    <w:p w14:paraId="0745D484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lastRenderedPageBreak/>
        <w:t>IX.</w:t>
      </w:r>
    </w:p>
    <w:p w14:paraId="1CF68713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Ostatní ujednání</w:t>
      </w:r>
    </w:p>
    <w:p w14:paraId="38A8A371" w14:textId="77777777" w:rsidR="00622F16" w:rsidRPr="005E2A2A" w:rsidRDefault="00622F16" w:rsidP="00622F16">
      <w:pPr>
        <w:numPr>
          <w:ilvl w:val="0"/>
          <w:numId w:val="6"/>
        </w:numPr>
        <w:tabs>
          <w:tab w:val="num" w:pos="360"/>
        </w:tabs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Pokud dojde v průběhu platnosti této smlouvy na straně příjemce ke změně podmínek, za kterých byla dotace poskytnuta, je příjemce povinen oznámit toto poskytovateli neprodleně po zjištění změny.</w:t>
      </w:r>
    </w:p>
    <w:p w14:paraId="38930117" w14:textId="77777777" w:rsidR="00622F16" w:rsidRPr="005E2A2A" w:rsidRDefault="00622F16" w:rsidP="00622F16">
      <w:pPr>
        <w:numPr>
          <w:ilvl w:val="0"/>
          <w:numId w:val="6"/>
        </w:numPr>
        <w:tabs>
          <w:tab w:val="num" w:pos="360"/>
        </w:tabs>
        <w:spacing w:after="120"/>
        <w:ind w:left="360"/>
        <w:jc w:val="both"/>
        <w:rPr>
          <w:rFonts w:ascii="Calibri" w:hAnsi="Calibri" w:cs="Calibri"/>
          <w:i/>
          <w:iCs/>
        </w:rPr>
      </w:pPr>
      <w:r w:rsidRPr="005E2A2A">
        <w:rPr>
          <w:rFonts w:ascii="Calibri" w:hAnsi="Calibri" w:cs="Calibri"/>
        </w:rPr>
        <w:t>Poskytovatel je oprávněn provádět u příjemce kontrolu účetnictví, příp. dalších skutečností, v rozsahu potřebném k posouzení, zda je tato smlouva dodržována.</w:t>
      </w:r>
    </w:p>
    <w:p w14:paraId="7A9D9D6D" w14:textId="77777777" w:rsidR="00622F16" w:rsidRPr="00571A36" w:rsidRDefault="00622F16" w:rsidP="00622F16">
      <w:pPr>
        <w:numPr>
          <w:ilvl w:val="0"/>
          <w:numId w:val="6"/>
        </w:numPr>
        <w:ind w:left="360"/>
        <w:jc w:val="both"/>
        <w:rPr>
          <w:rFonts w:cstheme="minorHAnsi"/>
          <w:i/>
          <w:iCs/>
        </w:rPr>
      </w:pPr>
      <w:r w:rsidRPr="005E2A2A">
        <w:rPr>
          <w:rFonts w:ascii="Calibri" w:hAnsi="Calibri" w:cs="Calibri"/>
        </w:rPr>
        <w:t xml:space="preserve">Příjemce se zavazuje umožnit poskytovateli nebo jím pověřeným osobám provést kdykoli  </w:t>
      </w:r>
      <w:r w:rsidRPr="005E2A2A">
        <w:rPr>
          <w:rFonts w:ascii="Calibri" w:hAnsi="Calibri" w:cs="Calibri"/>
        </w:rPr>
        <w:br/>
        <w:t xml:space="preserve">(i v průběhu realizace) komplexní kontrolu postupu a výsledků realizace akce, včetně použití finančních prostředků a </w:t>
      </w:r>
      <w:r w:rsidRPr="00571A36">
        <w:rPr>
          <w:rFonts w:cstheme="minorHAnsi"/>
        </w:rPr>
        <w:t>zpřístupnit na požádání veškeré doklady související s realizací akce a s plněním této smlouvy. Tímto ujednáním nejsou dotčena ani omezena práva kontrolních a finančních orgánů státní správy České republiky.</w:t>
      </w:r>
    </w:p>
    <w:p w14:paraId="0A2F1E6D" w14:textId="65B7B29C" w:rsidR="007801B0" w:rsidRPr="0050752B" w:rsidRDefault="00622F16" w:rsidP="0050752B">
      <w:pPr>
        <w:pStyle w:val="Zkladntext"/>
        <w:numPr>
          <w:ilvl w:val="0"/>
          <w:numId w:val="6"/>
        </w:numPr>
        <w:tabs>
          <w:tab w:val="clear" w:pos="720"/>
        </w:tabs>
        <w:spacing w:after="0"/>
        <w:ind w:left="426" w:hanging="426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50752B">
        <w:rPr>
          <w:rFonts w:asciiTheme="minorHAnsi" w:hAnsiTheme="minorHAnsi" w:cstheme="minorHAnsi"/>
          <w:color w:val="000000" w:themeColor="text1"/>
          <w:sz w:val="22"/>
          <w:szCs w:val="22"/>
        </w:rPr>
        <w:t>Tato dotace</w:t>
      </w:r>
      <w:r w:rsidR="005075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50752B">
        <w:rPr>
          <w:rFonts w:asciiTheme="minorHAnsi" w:hAnsiTheme="minorHAnsi" w:cstheme="minorHAnsi"/>
          <w:color w:val="000000" w:themeColor="text1"/>
          <w:sz w:val="22"/>
          <w:szCs w:val="22"/>
        </w:rPr>
        <w:t>nemá charakter veřejné podpory.</w:t>
      </w:r>
      <w:r w:rsidR="00D667D4" w:rsidRPr="005075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26333198" w14:textId="77777777" w:rsidR="0050752B" w:rsidRPr="0050752B" w:rsidRDefault="0050752B" w:rsidP="0050752B">
      <w:pPr>
        <w:pStyle w:val="Zkladntext"/>
        <w:spacing w:after="0"/>
        <w:ind w:left="426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</w:p>
    <w:p w14:paraId="2DDC499D" w14:textId="4CC505D5" w:rsidR="00622F16" w:rsidRPr="005E2A2A" w:rsidRDefault="00622F16" w:rsidP="00622F16">
      <w:pPr>
        <w:numPr>
          <w:ilvl w:val="0"/>
          <w:numId w:val="6"/>
        </w:numPr>
        <w:ind w:left="360"/>
        <w:jc w:val="both"/>
        <w:rPr>
          <w:rFonts w:ascii="Calibri" w:hAnsi="Calibri" w:cs="Calibri"/>
          <w:i/>
          <w:iCs/>
        </w:rPr>
      </w:pPr>
      <w:r w:rsidRPr="00571A36">
        <w:rPr>
          <w:rFonts w:cstheme="minorHAnsi"/>
        </w:rPr>
        <w:t xml:space="preserve">Příjemce se zavazuje uveřejnit ve vlastní režii nezbytně nutné informace o projektu, na kterou dotaci dle této veřejnoprávní smlouvy obdržel a zajistit informování veřejnosti o tom, že daná akce byla realizována v rámci dotace města Jindřichův Hradec. </w:t>
      </w:r>
      <w:r w:rsidRPr="00571A36">
        <w:rPr>
          <w:rFonts w:cstheme="minorHAnsi"/>
          <w:color w:val="000000"/>
        </w:rPr>
        <w:t>Na všech formách prezentace</w:t>
      </w:r>
      <w:r w:rsidRPr="00571A36">
        <w:rPr>
          <w:rFonts w:cstheme="minorHAnsi"/>
        </w:rPr>
        <w:t>, souvisejících s akcí, na kte</w:t>
      </w:r>
      <w:r w:rsidRPr="005E2A2A">
        <w:rPr>
          <w:rFonts w:ascii="Calibri" w:hAnsi="Calibri" w:cs="Calibri"/>
        </w:rPr>
        <w:t>rou byla poskytnuta dotace dle této veřejnoprávní smlouvy, je příjemce povinen uvádět název</w:t>
      </w:r>
      <w:r w:rsidR="00EE41B8" w:rsidRPr="002520DA">
        <w:rPr>
          <w:rFonts w:ascii="Calibri" w:hAnsi="Calibri" w:cs="Calibri"/>
        </w:rPr>
        <w:t>, logo nebo</w:t>
      </w:r>
      <w:r w:rsidRPr="005E2A2A">
        <w:rPr>
          <w:rFonts w:ascii="Calibri" w:hAnsi="Calibri" w:cs="Calibri"/>
        </w:rPr>
        <w:t xml:space="preserve"> </w:t>
      </w:r>
      <w:r w:rsidRPr="00307089">
        <w:rPr>
          <w:rFonts w:ascii="Calibri" w:hAnsi="Calibri" w:cs="Calibri"/>
        </w:rPr>
        <w:t>znak</w:t>
      </w:r>
      <w:r w:rsidR="00307089" w:rsidRPr="00307089">
        <w:rPr>
          <w:rFonts w:ascii="Calibri" w:hAnsi="Calibri" w:cs="Calibri"/>
        </w:rPr>
        <w:t xml:space="preserve"> </w:t>
      </w:r>
      <w:r w:rsidRPr="005E2A2A">
        <w:rPr>
          <w:rFonts w:ascii="Calibri" w:hAnsi="Calibri" w:cs="Calibri"/>
        </w:rPr>
        <w:t xml:space="preserve">města Jindřichův Hradec a větu: „Tento projekt je spolufinancován městem Jindřichův Hradec“. Dále se zavazuje zdokladovat poskytovateli výše uvedené povinnosti v rámci předloženého vyúčtování. </w:t>
      </w:r>
    </w:p>
    <w:p w14:paraId="7823982F" w14:textId="77777777" w:rsidR="00622F16" w:rsidRPr="005E2A2A" w:rsidRDefault="00622F16" w:rsidP="00622F16">
      <w:pPr>
        <w:spacing w:after="120"/>
        <w:ind w:left="36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X.</w:t>
      </w:r>
    </w:p>
    <w:p w14:paraId="08922D67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Závěrečná ujednání</w:t>
      </w:r>
    </w:p>
    <w:p w14:paraId="6AE4724D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Smlouva je vyhotovena ve dvou stejnopisech majících povahu originálu, z nichž každá smluvní strana obdrží po jednom výtisku.</w:t>
      </w:r>
    </w:p>
    <w:p w14:paraId="5901E26A" w14:textId="1DCCC5F1" w:rsidR="00622F16" w:rsidRPr="005E2A2A" w:rsidRDefault="00622F16" w:rsidP="00622F16">
      <w:pPr>
        <w:numPr>
          <w:ilvl w:val="0"/>
          <w:numId w:val="3"/>
        </w:numPr>
        <w:tabs>
          <w:tab w:val="num" w:pos="0"/>
        </w:tabs>
        <w:spacing w:after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Není-li v této smlouvě stanoveno jinak, užijí se podmínky Dotačního programu města Jindřichův Hradec na podporu sportu </w:t>
      </w:r>
      <w:r w:rsidRPr="009472DE">
        <w:rPr>
          <w:rFonts w:ascii="Calibri" w:hAnsi="Calibri" w:cs="Calibri"/>
          <w:color w:val="000000" w:themeColor="text1"/>
        </w:rPr>
        <w:t>v</w:t>
      </w:r>
      <w:r w:rsidR="00446393">
        <w:rPr>
          <w:rFonts w:ascii="Calibri" w:hAnsi="Calibri" w:cs="Calibri"/>
          <w:color w:val="000000" w:themeColor="text1"/>
        </w:rPr>
        <w:t> </w:t>
      </w:r>
      <w:r w:rsidR="009C3C74" w:rsidRPr="009472DE">
        <w:rPr>
          <w:rFonts w:ascii="Calibri" w:hAnsi="Calibri" w:cs="Calibri"/>
          <w:color w:val="000000" w:themeColor="text1"/>
        </w:rPr>
        <w:t>roce</w:t>
      </w:r>
      <w:r w:rsidR="00446393">
        <w:rPr>
          <w:rFonts w:ascii="Calibri" w:hAnsi="Calibri" w:cs="Calibri"/>
          <w:color w:val="000000" w:themeColor="text1"/>
        </w:rPr>
        <w:t xml:space="preserve"> 2026</w:t>
      </w:r>
      <w:r w:rsidR="009C3C74" w:rsidRPr="009472DE">
        <w:rPr>
          <w:rFonts w:ascii="Calibri" w:hAnsi="Calibri" w:cs="Calibri"/>
          <w:color w:val="000000" w:themeColor="text1"/>
        </w:rPr>
        <w:t xml:space="preserve"> přijatého</w:t>
      </w:r>
      <w:r w:rsidRPr="009472DE">
        <w:rPr>
          <w:rFonts w:ascii="Calibri" w:hAnsi="Calibri" w:cs="Calibri"/>
          <w:color w:val="000000" w:themeColor="text1"/>
        </w:rPr>
        <w:t xml:space="preserve"> </w:t>
      </w:r>
      <w:r w:rsidRPr="005E2A2A">
        <w:rPr>
          <w:rFonts w:ascii="Calibri" w:hAnsi="Calibri" w:cs="Calibri"/>
        </w:rPr>
        <w:t>zastupitelstvem města dne</w:t>
      </w:r>
      <w:r w:rsidR="000963D2">
        <w:rPr>
          <w:rFonts w:ascii="Calibri" w:hAnsi="Calibri" w:cs="Calibri"/>
        </w:rPr>
        <w:t xml:space="preserve"> </w:t>
      </w:r>
      <w:r w:rsidR="0050752B">
        <w:rPr>
          <w:rFonts w:ascii="Calibri" w:hAnsi="Calibri" w:cs="Calibri"/>
        </w:rPr>
        <w:t>10. 12. 2025</w:t>
      </w:r>
      <w:r w:rsidRPr="000963D2">
        <w:rPr>
          <w:rFonts w:ascii="Calibri" w:hAnsi="Calibri" w:cs="Calibri"/>
          <w:color w:val="FF0000"/>
        </w:rPr>
        <w:t xml:space="preserve"> </w:t>
      </w:r>
      <w:r w:rsidRPr="005E2A2A">
        <w:rPr>
          <w:rFonts w:ascii="Calibri" w:hAnsi="Calibri" w:cs="Calibri"/>
        </w:rPr>
        <w:t xml:space="preserve">usnesením </w:t>
      </w:r>
      <w:r w:rsidRPr="000963D2">
        <w:rPr>
          <w:rFonts w:ascii="Calibri" w:hAnsi="Calibri" w:cs="Calibri"/>
          <w:color w:val="000000" w:themeColor="text1"/>
        </w:rPr>
        <w:t>č</w:t>
      </w:r>
      <w:r w:rsidR="000963D2" w:rsidRPr="000963D2">
        <w:rPr>
          <w:rFonts w:ascii="Calibri" w:hAnsi="Calibri" w:cs="Calibri"/>
          <w:color w:val="FF0000"/>
        </w:rPr>
        <w:t xml:space="preserve"> </w:t>
      </w:r>
      <w:r w:rsidR="009C3C74" w:rsidRPr="009C3C74">
        <w:rPr>
          <w:rFonts w:ascii="Calibri" w:hAnsi="Calibri" w:cs="Calibri"/>
          <w:color w:val="000000" w:themeColor="text1"/>
        </w:rPr>
        <w:t>584/35Z/2025</w:t>
      </w:r>
      <w:r w:rsidR="009C3C74">
        <w:rPr>
          <w:rFonts w:ascii="Calibri" w:hAnsi="Calibri" w:cs="Calibri"/>
          <w:color w:val="FF0000"/>
        </w:rPr>
        <w:t>.</w:t>
      </w:r>
      <w:r w:rsidRPr="000963D2">
        <w:rPr>
          <w:rFonts w:ascii="Calibri" w:hAnsi="Calibri" w:cs="Calibri"/>
          <w:color w:val="FF0000"/>
        </w:rPr>
        <w:t xml:space="preserve"> </w:t>
      </w:r>
      <w:r w:rsidRPr="005E2A2A">
        <w:rPr>
          <w:rFonts w:ascii="Calibri" w:hAnsi="Calibri" w:cs="Calibri"/>
        </w:rPr>
        <w:t xml:space="preserve">S uvedeným dokumentem jsou obě strany seznámeny. </w:t>
      </w:r>
    </w:p>
    <w:p w14:paraId="3857F2D2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Změny a doplňky této smlouvy lze provádět pouze formou písemných číslovaných dodatků, podepsaných oběma smluvními stranami.</w:t>
      </w:r>
    </w:p>
    <w:p w14:paraId="210B34DD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Příjemce souhlasí s tím, že v případě zjištění závažných nedostatků při realizaci akce, včetně nedodržení termínu odevzdání vyúčtování poskytnutých finančních prostředků za uplynulý kalendářní rok, je poskytovatel oprávněn vyloučit v následujícím roce jeho žádosti </w:t>
      </w:r>
      <w:r w:rsidRPr="005E2A2A">
        <w:rPr>
          <w:rFonts w:ascii="Calibri" w:hAnsi="Calibri" w:cs="Calibri"/>
        </w:rPr>
        <w:br/>
        <w:t>o poskytnutí účelových dotací, grantů atd. z prostředků poskytovatele.</w:t>
      </w:r>
    </w:p>
    <w:p w14:paraId="45F7BC34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bookmarkStart w:id="0" w:name="_Hlk534299003"/>
      <w:r w:rsidRPr="005E2A2A">
        <w:rPr>
          <w:rFonts w:ascii="Calibri" w:hAnsi="Calibri" w:cs="Calibri"/>
        </w:rPr>
        <w:t xml:space="preserve">Příjemce bere na vědomí, že smlouvy s hodnotou předmětu převyšující 50.000 Kč bez DPH včetně dohod, na základě, kterých se tyto smlouvy mění, nahrazují nebo ruší, zveřejní poskytovatel v registru smluv podle zákona č. 340/2015 Sb., o registr smluv, v platném znění. Příjemce výslovně souhlasí s tím, aby tato smlouva včetně případných dohod o její změně, nahrazení nebo zrušení byla v plném rozsahu zveřejněna v registru smluv.  </w:t>
      </w:r>
    </w:p>
    <w:p w14:paraId="4BFC0064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Příjemce prohlašuje, že skutečnosti uvedené v této smlouvě nepovažuje za obchodní tajemství ve smyslu </w:t>
      </w:r>
      <w:proofErr w:type="spellStart"/>
      <w:r w:rsidRPr="005E2A2A">
        <w:rPr>
          <w:rFonts w:ascii="Calibri" w:hAnsi="Calibri" w:cs="Calibri"/>
        </w:rPr>
        <w:t>ust</w:t>
      </w:r>
      <w:proofErr w:type="spellEnd"/>
      <w:r w:rsidRPr="005E2A2A">
        <w:rPr>
          <w:rFonts w:ascii="Calibri" w:hAnsi="Calibri" w:cs="Calibri"/>
        </w:rPr>
        <w:t xml:space="preserve">. § 504 zákona č. 89/2012 Sb., občanský zákoník a uděluje svolení k jejich užití a zveřejnění bez stanovení jakýchkoliv dalších podmínek. </w:t>
      </w:r>
    </w:p>
    <w:bookmarkEnd w:id="0"/>
    <w:p w14:paraId="1DA7CC94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lastRenderedPageBreak/>
        <w:t>Na důkaz výslovného souhlasu s obsahem a všemi ustanoveními této smlouvy a své pravé, svobodné a vážné vůle, je tato smlouva po jejím přečtení smluvními stranami vlastnoručně podepsána.</w:t>
      </w:r>
    </w:p>
    <w:p w14:paraId="496011D9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Tato smlouva je platná dnem podpisu oběma smluvními stranami.</w:t>
      </w:r>
    </w:p>
    <w:p w14:paraId="059981A2" w14:textId="7BCE41D8" w:rsidR="00622F16" w:rsidRPr="009C3C74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  <w:color w:val="000000" w:themeColor="text1"/>
        </w:rPr>
      </w:pPr>
      <w:r w:rsidRPr="009C3C74">
        <w:rPr>
          <w:rFonts w:ascii="Calibri" w:hAnsi="Calibri" w:cs="Calibri"/>
          <w:color w:val="000000" w:themeColor="text1"/>
        </w:rPr>
        <w:t xml:space="preserve">Znění této smlouvy bylo schváleno usnesením zastupitelstva města č. </w:t>
      </w:r>
      <w:r w:rsidR="009C3C74">
        <w:rPr>
          <w:rFonts w:ascii="Calibri" w:hAnsi="Calibri" w:cs="Calibri"/>
          <w:color w:val="000000" w:themeColor="text1"/>
        </w:rPr>
        <w:t>584/35Z/2025</w:t>
      </w:r>
      <w:r w:rsidR="000963D2" w:rsidRPr="009C3C74">
        <w:rPr>
          <w:rFonts w:ascii="Calibri" w:hAnsi="Calibri" w:cs="Calibri"/>
          <w:color w:val="000000" w:themeColor="text1"/>
        </w:rPr>
        <w:t xml:space="preserve"> </w:t>
      </w:r>
      <w:r w:rsidRPr="009C3C74">
        <w:rPr>
          <w:rFonts w:ascii="Calibri" w:hAnsi="Calibri" w:cs="Calibri"/>
          <w:color w:val="000000" w:themeColor="text1"/>
        </w:rPr>
        <w:t xml:space="preserve">ze dne </w:t>
      </w:r>
      <w:r w:rsidR="009C3C74">
        <w:rPr>
          <w:rFonts w:ascii="Calibri" w:hAnsi="Calibri" w:cs="Calibri"/>
          <w:color w:val="000000" w:themeColor="text1"/>
        </w:rPr>
        <w:t>10. 12. 2025</w:t>
      </w:r>
      <w:r w:rsidR="000963D2" w:rsidRPr="009C3C74">
        <w:rPr>
          <w:rFonts w:ascii="Calibri" w:hAnsi="Calibri" w:cs="Calibri"/>
          <w:color w:val="000000" w:themeColor="text1"/>
        </w:rPr>
        <w:t xml:space="preserve">. </w:t>
      </w:r>
    </w:p>
    <w:p w14:paraId="6D0EE87C" w14:textId="77777777" w:rsidR="00622F16" w:rsidRDefault="00622F16" w:rsidP="00622F16">
      <w:pPr>
        <w:spacing w:after="120"/>
        <w:rPr>
          <w:rFonts w:ascii="Calibri" w:hAnsi="Calibri" w:cs="Calibri"/>
        </w:rPr>
      </w:pPr>
    </w:p>
    <w:p w14:paraId="0A700AA8" w14:textId="77777777" w:rsidR="009C3C74" w:rsidRDefault="009C3C74" w:rsidP="00622F16">
      <w:pPr>
        <w:spacing w:after="120"/>
        <w:rPr>
          <w:rFonts w:ascii="Calibri" w:hAnsi="Calibri" w:cs="Calibri"/>
        </w:rPr>
      </w:pPr>
    </w:p>
    <w:p w14:paraId="75ECCD5D" w14:textId="77777777" w:rsidR="009C3C74" w:rsidRPr="005E2A2A" w:rsidRDefault="009C3C74" w:rsidP="00622F16">
      <w:pPr>
        <w:spacing w:after="120"/>
        <w:rPr>
          <w:rFonts w:ascii="Calibri" w:hAnsi="Calibri" w:cs="Calibri"/>
        </w:rPr>
      </w:pPr>
    </w:p>
    <w:p w14:paraId="6FF9C592" w14:textId="7FE8B258" w:rsidR="00622F16" w:rsidRPr="005E2A2A" w:rsidRDefault="00622F16" w:rsidP="00622F16">
      <w:pPr>
        <w:spacing w:after="120"/>
        <w:rPr>
          <w:rFonts w:ascii="Calibri" w:hAnsi="Calibri" w:cs="Calibri"/>
        </w:rPr>
      </w:pPr>
      <w:r w:rsidRPr="005E2A2A">
        <w:rPr>
          <w:rFonts w:ascii="Calibri" w:hAnsi="Calibri" w:cs="Calibri"/>
        </w:rPr>
        <w:t>V</w:t>
      </w:r>
      <w:r w:rsidR="000963D2">
        <w:rPr>
          <w:rFonts w:ascii="Calibri" w:hAnsi="Calibri" w:cs="Calibri"/>
        </w:rPr>
        <w:t> Jindřichově Hradci</w:t>
      </w:r>
      <w:r>
        <w:rPr>
          <w:rFonts w:ascii="Calibri" w:hAnsi="Calibri" w:cs="Calibri"/>
        </w:rPr>
        <w:t xml:space="preserve"> </w:t>
      </w:r>
      <w:r w:rsidRPr="005E2A2A">
        <w:rPr>
          <w:rFonts w:ascii="Calibri" w:hAnsi="Calibri" w:cs="Calibri"/>
        </w:rPr>
        <w:t>dne</w:t>
      </w:r>
      <w:r>
        <w:rPr>
          <w:rFonts w:ascii="Calibri" w:hAnsi="Calibri" w:cs="Calibri"/>
        </w:rPr>
        <w:t xml:space="preserve"> ....................</w:t>
      </w:r>
      <w:r w:rsidR="009C3C74">
        <w:rPr>
          <w:rFonts w:ascii="Calibri" w:hAnsi="Calibri" w:cs="Calibri"/>
        </w:rPr>
        <w:t>..........</w:t>
      </w:r>
      <w:r w:rsidRPr="005E2A2A">
        <w:rPr>
          <w:rFonts w:ascii="Calibri" w:hAnsi="Calibri" w:cs="Calibri"/>
        </w:rPr>
        <w:t xml:space="preserve">          </w:t>
      </w:r>
      <w:r w:rsidR="000963D2">
        <w:rPr>
          <w:rFonts w:ascii="Calibri" w:hAnsi="Calibri" w:cs="Calibri"/>
        </w:rPr>
        <w:t xml:space="preserve">    </w:t>
      </w:r>
      <w:r w:rsidRPr="005E2A2A">
        <w:rPr>
          <w:rFonts w:ascii="Calibri" w:hAnsi="Calibri" w:cs="Calibri"/>
        </w:rPr>
        <w:t xml:space="preserve">   V</w:t>
      </w:r>
      <w:r w:rsidR="000963D2">
        <w:rPr>
          <w:rFonts w:ascii="Calibri" w:hAnsi="Calibri" w:cs="Calibri"/>
        </w:rPr>
        <w:t xml:space="preserve"> Jindřichově Hradci </w:t>
      </w:r>
      <w:r w:rsidRPr="005E2A2A">
        <w:rPr>
          <w:rFonts w:ascii="Calibri" w:hAnsi="Calibri" w:cs="Calibri"/>
        </w:rPr>
        <w:t>dne</w:t>
      </w:r>
      <w:r>
        <w:rPr>
          <w:rFonts w:ascii="Calibri" w:hAnsi="Calibri" w:cs="Calibri"/>
        </w:rPr>
        <w:t xml:space="preserve"> ....................</w:t>
      </w:r>
      <w:r w:rsidR="009C3C74">
        <w:rPr>
          <w:rFonts w:ascii="Calibri" w:hAnsi="Calibri" w:cs="Calibri"/>
        </w:rPr>
        <w:t>................</w:t>
      </w:r>
    </w:p>
    <w:p w14:paraId="5C1D5ADD" w14:textId="77777777" w:rsidR="00622F16" w:rsidRDefault="00622F16" w:rsidP="00622F16">
      <w:pPr>
        <w:spacing w:after="120"/>
        <w:rPr>
          <w:rFonts w:ascii="Calibri" w:hAnsi="Calibri" w:cs="Calibri"/>
        </w:rPr>
      </w:pPr>
    </w:p>
    <w:p w14:paraId="4D0CAE13" w14:textId="77777777" w:rsidR="009C3C74" w:rsidRDefault="009C3C74" w:rsidP="00622F16">
      <w:pPr>
        <w:spacing w:after="120"/>
        <w:rPr>
          <w:rFonts w:ascii="Calibri" w:hAnsi="Calibri" w:cs="Calibri"/>
        </w:rPr>
      </w:pPr>
    </w:p>
    <w:p w14:paraId="740697EC" w14:textId="77777777" w:rsidR="009C3C74" w:rsidRDefault="009C3C74" w:rsidP="00622F16">
      <w:pPr>
        <w:spacing w:after="120"/>
        <w:rPr>
          <w:rFonts w:ascii="Calibri" w:hAnsi="Calibri" w:cs="Calibri"/>
        </w:rPr>
      </w:pPr>
    </w:p>
    <w:p w14:paraId="47CDF13B" w14:textId="77777777" w:rsidR="009C3C74" w:rsidRPr="005E2A2A" w:rsidRDefault="009C3C74" w:rsidP="00622F16">
      <w:pPr>
        <w:spacing w:after="120"/>
        <w:rPr>
          <w:rFonts w:ascii="Calibri" w:hAnsi="Calibri" w:cs="Calibri"/>
        </w:rPr>
      </w:pPr>
    </w:p>
    <w:p w14:paraId="6D33AE9E" w14:textId="6961F3D9" w:rsidR="00622F16" w:rsidRPr="005E2A2A" w:rsidRDefault="00622F16" w:rsidP="00622F16">
      <w:pPr>
        <w:rPr>
          <w:rFonts w:ascii="Calibri" w:hAnsi="Calibri" w:cs="Calibri"/>
        </w:rPr>
      </w:pPr>
      <w:r w:rsidRPr="005E2A2A">
        <w:rPr>
          <w:rFonts w:ascii="Calibri" w:hAnsi="Calibri" w:cs="Calibri"/>
        </w:rPr>
        <w:tab/>
        <w:t xml:space="preserve">       </w:t>
      </w:r>
      <w:r>
        <w:rPr>
          <w:rFonts w:ascii="Calibri" w:hAnsi="Calibri" w:cs="Calibri"/>
        </w:rPr>
        <w:t xml:space="preserve"> </w:t>
      </w:r>
      <w:r w:rsidRPr="005E2A2A">
        <w:rPr>
          <w:rFonts w:ascii="Calibri" w:hAnsi="Calibri" w:cs="Calibri"/>
        </w:rPr>
        <w:t>.....................…………………</w:t>
      </w:r>
      <w:r w:rsidRPr="005E2A2A">
        <w:rPr>
          <w:rFonts w:ascii="Calibri" w:hAnsi="Calibri" w:cs="Calibri"/>
        </w:rPr>
        <w:tab/>
      </w:r>
      <w:r w:rsidRPr="005E2A2A">
        <w:rPr>
          <w:rFonts w:ascii="Calibri" w:hAnsi="Calibri" w:cs="Calibri"/>
        </w:rPr>
        <w:tab/>
        <w:t xml:space="preserve">                   </w:t>
      </w:r>
      <w:r>
        <w:rPr>
          <w:rFonts w:ascii="Calibri" w:hAnsi="Calibri" w:cs="Calibri"/>
        </w:rPr>
        <w:t xml:space="preserve">        </w:t>
      </w:r>
      <w:r w:rsidRPr="005E2A2A">
        <w:rPr>
          <w:rFonts w:ascii="Calibri" w:hAnsi="Calibri" w:cs="Calibri"/>
        </w:rPr>
        <w:t xml:space="preserve">    ........................................</w:t>
      </w:r>
    </w:p>
    <w:p w14:paraId="72BED789" w14:textId="62FF505A" w:rsidR="00622F16" w:rsidRPr="005E2A2A" w:rsidRDefault="00622F16" w:rsidP="000963D2">
      <w:pPr>
        <w:pStyle w:val="Bezmezer"/>
      </w:pPr>
      <w:r w:rsidRPr="005E2A2A">
        <w:t xml:space="preserve">    </w:t>
      </w:r>
      <w:r w:rsidR="000963D2">
        <w:t xml:space="preserve">              </w:t>
      </w:r>
      <w:r w:rsidRPr="005E2A2A">
        <w:t xml:space="preserve"> </w:t>
      </w:r>
      <w:r w:rsidR="000963D2">
        <w:t>Mgr. Ing. Michal Kozár, MBA</w:t>
      </w:r>
      <w:r w:rsidR="009C3C74">
        <w:tab/>
      </w:r>
      <w:r w:rsidR="009C3C74">
        <w:tab/>
      </w:r>
      <w:r w:rsidR="009C3C74">
        <w:tab/>
        <w:t xml:space="preserve">    </w:t>
      </w:r>
      <w:r w:rsidR="005F0BEA">
        <w:t xml:space="preserve">             </w:t>
      </w:r>
      <w:r w:rsidR="009C3C74">
        <w:t xml:space="preserve">  </w:t>
      </w:r>
      <w:r w:rsidR="00AB18D8">
        <w:t xml:space="preserve">    </w:t>
      </w:r>
      <w:r w:rsidR="009C3C74">
        <w:t xml:space="preserve"> </w:t>
      </w:r>
      <w:r w:rsidR="00325B58">
        <w:t>Martin Lukschal</w:t>
      </w:r>
    </w:p>
    <w:p w14:paraId="1E5F9197" w14:textId="627AC4AB" w:rsidR="00622F16" w:rsidRDefault="00622F16" w:rsidP="000963D2">
      <w:pPr>
        <w:pStyle w:val="Bezmezer"/>
      </w:pPr>
      <w:r w:rsidRPr="005E2A2A">
        <w:tab/>
        <w:t xml:space="preserve">         </w:t>
      </w:r>
      <w:r>
        <w:t xml:space="preserve">     </w:t>
      </w:r>
      <w:r w:rsidRPr="005E2A2A">
        <w:t xml:space="preserve">  </w:t>
      </w:r>
      <w:r w:rsidR="009C3C74">
        <w:t>s</w:t>
      </w:r>
      <w:r w:rsidR="000963D2">
        <w:t>tarosta města</w:t>
      </w:r>
      <w:r w:rsidRPr="005E2A2A">
        <w:tab/>
      </w:r>
      <w:r w:rsidRPr="005E2A2A">
        <w:tab/>
      </w:r>
      <w:r w:rsidRPr="005E2A2A">
        <w:tab/>
      </w:r>
      <w:r w:rsidRPr="005E2A2A">
        <w:tab/>
      </w:r>
      <w:r w:rsidR="009C3C74">
        <w:t xml:space="preserve">                       </w:t>
      </w:r>
      <w:r w:rsidR="00AB18D8">
        <w:t xml:space="preserve">    </w:t>
      </w:r>
      <w:r w:rsidR="009C3C74">
        <w:t xml:space="preserve">   předsed</w:t>
      </w:r>
      <w:r w:rsidR="00AB18D8">
        <w:t>a</w:t>
      </w:r>
    </w:p>
    <w:p w14:paraId="5E21B312" w14:textId="1AF3A83C" w:rsidR="009C3C74" w:rsidRDefault="009C3C74" w:rsidP="000963D2">
      <w:pPr>
        <w:pStyle w:val="Bezmezer"/>
      </w:pPr>
      <w:r>
        <w:t xml:space="preserve">                                                                      </w:t>
      </w:r>
      <w:r w:rsidR="00325B58">
        <w:t xml:space="preserve">                        </w:t>
      </w:r>
      <w:r w:rsidR="00AB18D8">
        <w:t xml:space="preserve">            </w:t>
      </w:r>
      <w:r>
        <w:t xml:space="preserve"> </w:t>
      </w:r>
      <w:r w:rsidR="00325B58">
        <w:t>FK JINDŘICHŮV HRADEC 1910</w:t>
      </w:r>
      <w:r>
        <w:t xml:space="preserve"> z. s.</w:t>
      </w:r>
    </w:p>
    <w:p w14:paraId="102AD1DF" w14:textId="77777777" w:rsidR="00325B58" w:rsidRDefault="00325B58" w:rsidP="000963D2">
      <w:pPr>
        <w:pStyle w:val="Bezmezer"/>
      </w:pPr>
    </w:p>
    <w:p w14:paraId="0F56B690" w14:textId="77777777" w:rsidR="00325B58" w:rsidRDefault="00325B58" w:rsidP="000963D2">
      <w:pPr>
        <w:pStyle w:val="Bezmezer"/>
      </w:pPr>
    </w:p>
    <w:p w14:paraId="64D2BC9E" w14:textId="77777777" w:rsidR="00325B58" w:rsidRDefault="00325B58" w:rsidP="000963D2">
      <w:pPr>
        <w:pStyle w:val="Bezmezer"/>
      </w:pPr>
    </w:p>
    <w:p w14:paraId="660B384E" w14:textId="77777777" w:rsidR="00325B58" w:rsidRDefault="00325B58" w:rsidP="000963D2">
      <w:pPr>
        <w:pStyle w:val="Bezmezer"/>
      </w:pPr>
    </w:p>
    <w:p w14:paraId="47F0FAE3" w14:textId="0FB00A27" w:rsidR="00325B58" w:rsidRDefault="00325B58" w:rsidP="000963D2">
      <w:pPr>
        <w:pStyle w:val="Bezmezer"/>
      </w:pPr>
      <w:r>
        <w:t xml:space="preserve">                                                                                                                   .........................................</w:t>
      </w:r>
    </w:p>
    <w:p w14:paraId="5D437634" w14:textId="6FF8864B" w:rsidR="00325B58" w:rsidRDefault="00325B58" w:rsidP="000963D2">
      <w:pPr>
        <w:pStyle w:val="Bezmezer"/>
      </w:pPr>
      <w:r>
        <w:t xml:space="preserve">                                                                                                                              Jiří Mazánek</w:t>
      </w:r>
    </w:p>
    <w:p w14:paraId="31EB6CA9" w14:textId="084BE405" w:rsidR="00325B58" w:rsidRDefault="00325B58" w:rsidP="000963D2">
      <w:pPr>
        <w:pStyle w:val="Bezmezer"/>
      </w:pPr>
      <w:r>
        <w:t xml:space="preserve">                                                                                                                         1. místopředseda</w:t>
      </w:r>
    </w:p>
    <w:p w14:paraId="13780FB9" w14:textId="5F92FF82" w:rsidR="00325B58" w:rsidRPr="005E2A2A" w:rsidRDefault="00325B58" w:rsidP="000963D2">
      <w:pPr>
        <w:pStyle w:val="Bezmezer"/>
      </w:pPr>
      <w:r>
        <w:t xml:space="preserve">                                                                                                           FK JINDŘICHŮV HRADEC 1910 z. s.                                                                                                                    </w:t>
      </w:r>
    </w:p>
    <w:p w14:paraId="53611A35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  <w:b/>
        </w:rPr>
        <w:br w:type="page"/>
      </w:r>
      <w:r w:rsidRPr="005E2A2A">
        <w:rPr>
          <w:rFonts w:ascii="Calibri" w:eastAsia="Calibri" w:hAnsi="Calibri" w:cs="Calibri"/>
        </w:rPr>
        <w:lastRenderedPageBreak/>
        <w:t>Příloha č. 1:</w:t>
      </w:r>
    </w:p>
    <w:p w14:paraId="4F37409D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15B6AD51" w14:textId="77777777" w:rsidR="00622F16" w:rsidRPr="00CC626D" w:rsidRDefault="00622F16" w:rsidP="00622F16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CC626D">
        <w:rPr>
          <w:rFonts w:ascii="Calibri" w:eastAsia="Calibri" w:hAnsi="Calibri" w:cs="Calibri"/>
          <w:b/>
          <w:sz w:val="28"/>
          <w:szCs w:val="28"/>
        </w:rPr>
        <w:t>Čestné prohlášení příjemce o DPH</w:t>
      </w:r>
    </w:p>
    <w:p w14:paraId="1C23AD95" w14:textId="77777777" w:rsidR="00622F16" w:rsidRPr="005E2A2A" w:rsidRDefault="00622F16" w:rsidP="00622F16">
      <w:pPr>
        <w:jc w:val="center"/>
        <w:rPr>
          <w:rFonts w:ascii="Calibri" w:eastAsia="Calibri" w:hAnsi="Calibri" w:cs="Calibri"/>
        </w:rPr>
      </w:pPr>
    </w:p>
    <w:p w14:paraId="1FC6E69A" w14:textId="77777777" w:rsidR="00622F16" w:rsidRPr="005E2A2A" w:rsidRDefault="00622F16" w:rsidP="00622F16">
      <w:pPr>
        <w:jc w:val="center"/>
        <w:rPr>
          <w:rFonts w:ascii="Calibri" w:eastAsia="Calibri" w:hAnsi="Calibri" w:cs="Calibri"/>
        </w:rPr>
      </w:pPr>
    </w:p>
    <w:p w14:paraId="2C8961A3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Příjemce dotace</w:t>
      </w:r>
    </w:p>
    <w:p w14:paraId="39DD986C" w14:textId="706883CA" w:rsidR="00325B58" w:rsidRPr="005E2A2A" w:rsidRDefault="00325B58" w:rsidP="00325B58">
      <w:pPr>
        <w:pStyle w:val="Bezmezer"/>
        <w:ind w:firstLine="360"/>
      </w:pPr>
      <w:r>
        <w:t>FK JINDŘICHŮV HRADEC</w:t>
      </w:r>
      <w:r w:rsidR="00674D9E">
        <w:t xml:space="preserve"> 1910</w:t>
      </w:r>
      <w:r>
        <w:t xml:space="preserve"> z. s.</w:t>
      </w:r>
    </w:p>
    <w:p w14:paraId="052D4174" w14:textId="77777777" w:rsidR="00325B58" w:rsidRPr="005E2A2A" w:rsidRDefault="00325B58" w:rsidP="00325B58">
      <w:pPr>
        <w:pStyle w:val="Bezmezer"/>
        <w:ind w:firstLine="360"/>
      </w:pPr>
      <w:r>
        <w:t>Jáchymova 734/III, 37701 Jindřichův Hradec</w:t>
      </w:r>
    </w:p>
    <w:p w14:paraId="3434A6EE" w14:textId="4C6493DF" w:rsidR="00325B58" w:rsidRDefault="00325B58" w:rsidP="00325B58">
      <w:pPr>
        <w:pStyle w:val="Bezmezer"/>
        <w:ind w:left="360"/>
      </w:pPr>
      <w:r>
        <w:t xml:space="preserve">zastoupený předsedou Martinem </w:t>
      </w:r>
      <w:proofErr w:type="spellStart"/>
      <w:r>
        <w:t>Lukschalem</w:t>
      </w:r>
      <w:proofErr w:type="spellEnd"/>
      <w:r>
        <w:t xml:space="preserve"> a 1. místopředsedou Jiřím Mazánkem</w:t>
      </w:r>
    </w:p>
    <w:p w14:paraId="62F4BD3E" w14:textId="77777777" w:rsidR="00325B58" w:rsidRPr="005E2A2A" w:rsidRDefault="00325B58" w:rsidP="00325B58">
      <w:pPr>
        <w:pStyle w:val="Bezmezer"/>
        <w:ind w:left="360"/>
      </w:pPr>
      <w:r>
        <w:t>IČ: 22828192</w:t>
      </w:r>
    </w:p>
    <w:p w14:paraId="620CE9FC" w14:textId="231BC3DF" w:rsidR="00325B58" w:rsidRPr="005E2A2A" w:rsidRDefault="00325B58" w:rsidP="00325B58">
      <w:pPr>
        <w:pStyle w:val="Bezmezer"/>
        <w:ind w:firstLine="360"/>
      </w:pPr>
      <w:proofErr w:type="spellStart"/>
      <w:r w:rsidRPr="005E2A2A">
        <w:t>č.ú</w:t>
      </w:r>
      <w:proofErr w:type="spellEnd"/>
      <w:r>
        <w:t xml:space="preserve">. </w:t>
      </w:r>
      <w:r w:rsidR="00C12F6B">
        <w:t>...........................................</w:t>
      </w:r>
    </w:p>
    <w:p w14:paraId="2479490E" w14:textId="77777777" w:rsidR="00325B58" w:rsidRPr="005E2A2A" w:rsidRDefault="00325B58" w:rsidP="00325B58">
      <w:pPr>
        <w:pStyle w:val="Bezmezer"/>
        <w:ind w:firstLine="360"/>
        <w:rPr>
          <w:i/>
        </w:rPr>
      </w:pPr>
      <w:r w:rsidRPr="005E2A2A">
        <w:rPr>
          <w:i/>
        </w:rPr>
        <w:t>(dále jen příjemce“)</w:t>
      </w:r>
    </w:p>
    <w:p w14:paraId="551CDE03" w14:textId="0988A02A" w:rsidR="00F20E75" w:rsidRPr="005E2A2A" w:rsidRDefault="00F20E75" w:rsidP="00F20E75">
      <w:pPr>
        <w:pStyle w:val="Bezmezer"/>
        <w:ind w:firstLine="360"/>
      </w:pPr>
    </w:p>
    <w:p w14:paraId="07BFF3BE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2F8E7D9A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08755849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na svou čest prohlašuji, že jako příjemce této dotace k dnešnímu dni</w:t>
      </w:r>
    </w:p>
    <w:p w14:paraId="18C8AC1C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657F5B80" w14:textId="77777777" w:rsidR="00622F16" w:rsidRPr="005E2A2A" w:rsidRDefault="00622F16" w:rsidP="00622F16">
      <w:pPr>
        <w:numPr>
          <w:ilvl w:val="0"/>
          <w:numId w:val="1"/>
        </w:numPr>
        <w:spacing w:after="240"/>
        <w:ind w:left="714" w:hanging="357"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nejsem plátce DPH</w:t>
      </w:r>
    </w:p>
    <w:p w14:paraId="61E63994" w14:textId="77777777" w:rsidR="00622F16" w:rsidRPr="005E2A2A" w:rsidRDefault="00622F16" w:rsidP="00622F16">
      <w:pPr>
        <w:numPr>
          <w:ilvl w:val="0"/>
          <w:numId w:val="1"/>
        </w:numPr>
        <w:spacing w:after="240"/>
        <w:ind w:left="714" w:hanging="357"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jsem plátce DPH a můžu v rámci čerpání dotace dle svých aktivit plně či částečně uplatnit nárok na odpočet DPH na vstupu</w:t>
      </w:r>
    </w:p>
    <w:p w14:paraId="583BDB2D" w14:textId="77777777" w:rsidR="00622F16" w:rsidRPr="005E2A2A" w:rsidRDefault="00622F16" w:rsidP="00622F16">
      <w:pPr>
        <w:numPr>
          <w:ilvl w:val="0"/>
          <w:numId w:val="1"/>
        </w:numPr>
        <w:spacing w:after="240"/>
        <w:ind w:left="714" w:hanging="357"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jsem plátce DPH a nemůžu v rámci čerpání dotace dle svých aktivit uplatnit nárok na odpočet DPH na vstupu</w:t>
      </w:r>
      <w:r w:rsidRPr="005E2A2A">
        <w:rPr>
          <w:rFonts w:ascii="Calibri" w:eastAsia="Calibri" w:hAnsi="Calibri" w:cs="Calibri"/>
          <w:vertAlign w:val="superscript"/>
        </w:rPr>
        <w:footnoteReference w:id="1"/>
      </w:r>
    </w:p>
    <w:p w14:paraId="35D7D4F7" w14:textId="77777777" w:rsidR="00622F16" w:rsidRPr="005E2A2A" w:rsidRDefault="00622F16" w:rsidP="00622F16">
      <w:pPr>
        <w:spacing w:after="240"/>
        <w:ind w:left="357"/>
        <w:jc w:val="both"/>
        <w:rPr>
          <w:rFonts w:ascii="Calibri" w:eastAsia="Calibri" w:hAnsi="Calibri" w:cs="Calibri"/>
        </w:rPr>
      </w:pPr>
    </w:p>
    <w:p w14:paraId="3411D55B" w14:textId="77777777" w:rsidR="00622F16" w:rsidRPr="005E2A2A" w:rsidRDefault="00622F16" w:rsidP="00622F16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</w:rPr>
      </w:pPr>
      <w:r w:rsidRPr="005E2A2A">
        <w:rPr>
          <w:rFonts w:ascii="Calibri" w:eastAsia="Calibri" w:hAnsi="Calibri" w:cs="Calibri"/>
          <w:bCs/>
          <w:color w:val="000000"/>
        </w:rPr>
        <w:t>Datum a místo podpisu čestného prohlášení:</w:t>
      </w:r>
    </w:p>
    <w:p w14:paraId="2B32E4CB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5A800654" w14:textId="5A8C5C19" w:rsidR="00622F16" w:rsidRDefault="00325B58" w:rsidP="00622F16">
      <w:pPr>
        <w:autoSpaceDE w:val="0"/>
        <w:autoSpaceDN w:val="0"/>
        <w:adjustRightInd w:val="0"/>
        <w:jc w:val="both"/>
        <w:rPr>
          <w:rFonts w:ascii="Calibri" w:eastAsia="Calibri" w:hAnsi="Calibri" w:cs="Calibri"/>
          <w:bCs/>
          <w:color w:val="000000"/>
        </w:rPr>
      </w:pPr>
      <w:bookmarkStart w:id="1" w:name="_Hlk182301435"/>
      <w:r>
        <w:rPr>
          <w:rFonts w:ascii="Calibri" w:eastAsia="Calibri" w:hAnsi="Calibri" w:cs="Calibri"/>
          <w:bCs/>
          <w:color w:val="000000"/>
        </w:rPr>
        <w:t>Martin Lukschal</w:t>
      </w:r>
      <w:r w:rsidR="009C3C74">
        <w:rPr>
          <w:rFonts w:ascii="Calibri" w:eastAsia="Calibri" w:hAnsi="Calibri" w:cs="Calibri"/>
          <w:bCs/>
          <w:color w:val="000000"/>
        </w:rPr>
        <w:t xml:space="preserve"> – předsed</w:t>
      </w:r>
      <w:r w:rsidR="00AB18D8">
        <w:rPr>
          <w:rFonts w:ascii="Calibri" w:eastAsia="Calibri" w:hAnsi="Calibri" w:cs="Calibri"/>
          <w:bCs/>
          <w:color w:val="000000"/>
        </w:rPr>
        <w:t>a</w:t>
      </w:r>
      <w:r w:rsidR="009C3C74">
        <w:rPr>
          <w:rFonts w:ascii="Calibri" w:eastAsia="Calibri" w:hAnsi="Calibri" w:cs="Calibri"/>
          <w:bCs/>
          <w:color w:val="000000"/>
        </w:rPr>
        <w:t xml:space="preserve"> – </w:t>
      </w:r>
      <w:r>
        <w:rPr>
          <w:rFonts w:ascii="Calibri" w:eastAsia="Calibri" w:hAnsi="Calibri" w:cs="Calibri"/>
          <w:bCs/>
          <w:color w:val="000000"/>
        </w:rPr>
        <w:t>FK JINDŘICHŮV HRADEC</w:t>
      </w:r>
      <w:r w:rsidR="00674D9E">
        <w:rPr>
          <w:rFonts w:ascii="Calibri" w:eastAsia="Calibri" w:hAnsi="Calibri" w:cs="Calibri"/>
          <w:bCs/>
          <w:color w:val="000000"/>
        </w:rPr>
        <w:t xml:space="preserve"> 1910</w:t>
      </w:r>
      <w:r w:rsidR="009C3C74">
        <w:rPr>
          <w:rFonts w:ascii="Calibri" w:eastAsia="Calibri" w:hAnsi="Calibri" w:cs="Calibri"/>
          <w:bCs/>
          <w:color w:val="000000"/>
        </w:rPr>
        <w:t xml:space="preserve"> z. s.</w:t>
      </w:r>
      <w:r w:rsidR="00622F16" w:rsidRPr="005E2A2A">
        <w:rPr>
          <w:rFonts w:ascii="Calibri" w:eastAsia="Calibri" w:hAnsi="Calibri" w:cs="Calibri"/>
          <w:bCs/>
          <w:color w:val="000000"/>
        </w:rPr>
        <w:t xml:space="preserve"> </w:t>
      </w:r>
    </w:p>
    <w:p w14:paraId="3680413B" w14:textId="77777777" w:rsidR="00325B58" w:rsidRDefault="00325B58" w:rsidP="00622F16">
      <w:pPr>
        <w:autoSpaceDE w:val="0"/>
        <w:autoSpaceDN w:val="0"/>
        <w:adjustRightInd w:val="0"/>
        <w:jc w:val="both"/>
        <w:rPr>
          <w:rFonts w:ascii="Calibri" w:eastAsia="Calibri" w:hAnsi="Calibri" w:cs="Calibri"/>
          <w:bCs/>
          <w:color w:val="000000"/>
        </w:rPr>
      </w:pPr>
    </w:p>
    <w:bookmarkEnd w:id="1"/>
    <w:p w14:paraId="7C7FA266" w14:textId="77568D12" w:rsidR="00622F16" w:rsidRPr="005E2A2A" w:rsidRDefault="00325B58" w:rsidP="00622F16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Jiří Mazánek – 1. místopředseda – FK</w:t>
      </w:r>
      <w:r>
        <w:rPr>
          <w:rFonts w:ascii="Calibri" w:eastAsia="Calibri" w:hAnsi="Calibri" w:cs="Calibri"/>
          <w:bCs/>
          <w:color w:val="000000"/>
        </w:rPr>
        <w:t xml:space="preserve"> JINDŘICHŮV HRADEC</w:t>
      </w:r>
      <w:r w:rsidR="00674D9E">
        <w:rPr>
          <w:rFonts w:ascii="Calibri" w:eastAsia="Calibri" w:hAnsi="Calibri" w:cs="Calibri"/>
          <w:bCs/>
          <w:color w:val="000000"/>
        </w:rPr>
        <w:t xml:space="preserve"> 1910</w:t>
      </w:r>
      <w:r>
        <w:rPr>
          <w:rFonts w:ascii="Calibri" w:eastAsia="Calibri" w:hAnsi="Calibri" w:cs="Calibri"/>
          <w:bCs/>
          <w:color w:val="000000"/>
        </w:rPr>
        <w:t xml:space="preserve"> z. s.</w:t>
      </w:r>
    </w:p>
    <w:p w14:paraId="478613BF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7DB0676A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737C5653" w14:textId="6063C3C9" w:rsidR="00622F16" w:rsidRPr="00757737" w:rsidRDefault="00622F16" w:rsidP="00622F16">
      <w:pPr>
        <w:autoSpaceDE w:val="0"/>
        <w:autoSpaceDN w:val="0"/>
        <w:adjustRightInd w:val="0"/>
        <w:jc w:val="both"/>
        <w:rPr>
          <w:rFonts w:cstheme="minorHAnsi"/>
        </w:rPr>
      </w:pPr>
      <w:r w:rsidRPr="005E2A2A">
        <w:rPr>
          <w:rFonts w:ascii="Calibri" w:eastAsia="Calibri" w:hAnsi="Calibri" w:cs="Calibri"/>
          <w:bCs/>
          <w:color w:val="000000"/>
        </w:rPr>
        <w:t xml:space="preserve">Podpis: </w:t>
      </w:r>
      <w:r w:rsidRPr="005E2A2A">
        <w:rPr>
          <w:rFonts w:ascii="Calibri" w:eastAsia="Calibri" w:hAnsi="Calibri" w:cs="Calibri"/>
          <w:bCs/>
          <w:color w:val="000000"/>
        </w:rPr>
        <w:tab/>
      </w:r>
      <w:r w:rsidRPr="005E2A2A">
        <w:rPr>
          <w:rFonts w:ascii="Calibri" w:eastAsia="Calibri" w:hAnsi="Calibri" w:cs="Calibri"/>
          <w:bCs/>
          <w:color w:val="000000"/>
        </w:rPr>
        <w:tab/>
      </w:r>
      <w:r w:rsidRPr="005E2A2A">
        <w:rPr>
          <w:rFonts w:ascii="Calibri" w:eastAsia="Calibri" w:hAnsi="Calibri" w:cs="Calibri"/>
          <w:bCs/>
          <w:color w:val="000000"/>
        </w:rPr>
        <w:tab/>
      </w:r>
      <w:r w:rsidRPr="005E2A2A">
        <w:rPr>
          <w:rFonts w:ascii="Calibri" w:eastAsia="Calibri" w:hAnsi="Calibri" w:cs="Calibri"/>
          <w:bCs/>
          <w:color w:val="000000"/>
        </w:rPr>
        <w:tab/>
      </w:r>
      <w:r w:rsidRPr="005E2A2A">
        <w:rPr>
          <w:rFonts w:ascii="Calibri" w:eastAsia="Calibri" w:hAnsi="Calibri" w:cs="Calibri"/>
          <w:bCs/>
          <w:color w:val="000000"/>
        </w:rPr>
        <w:tab/>
      </w:r>
      <w:r w:rsidRPr="005E2A2A">
        <w:rPr>
          <w:rFonts w:ascii="Calibri" w:eastAsia="Calibri" w:hAnsi="Calibri" w:cs="Calibri"/>
          <w:bCs/>
          <w:color w:val="000000"/>
        </w:rPr>
        <w:tab/>
        <w:t xml:space="preserve">Razítko subjektu: </w:t>
      </w:r>
    </w:p>
    <w:sectPr w:rsidR="00622F16" w:rsidRPr="00757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8BEC1" w14:textId="77777777" w:rsidR="007C1C6C" w:rsidRDefault="007C1C6C" w:rsidP="00622F16">
      <w:pPr>
        <w:spacing w:after="0" w:line="240" w:lineRule="auto"/>
      </w:pPr>
      <w:r>
        <w:separator/>
      </w:r>
    </w:p>
  </w:endnote>
  <w:endnote w:type="continuationSeparator" w:id="0">
    <w:p w14:paraId="10B287F8" w14:textId="77777777" w:rsidR="007C1C6C" w:rsidRDefault="007C1C6C" w:rsidP="00622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D5B6B" w14:textId="77777777" w:rsidR="007C1C6C" w:rsidRDefault="007C1C6C" w:rsidP="00622F16">
      <w:pPr>
        <w:spacing w:after="0" w:line="240" w:lineRule="auto"/>
      </w:pPr>
      <w:r>
        <w:separator/>
      </w:r>
    </w:p>
  </w:footnote>
  <w:footnote w:type="continuationSeparator" w:id="0">
    <w:p w14:paraId="025D4FAC" w14:textId="77777777" w:rsidR="007C1C6C" w:rsidRDefault="007C1C6C" w:rsidP="00622F16">
      <w:pPr>
        <w:spacing w:after="0" w:line="240" w:lineRule="auto"/>
      </w:pPr>
      <w:r>
        <w:continuationSeparator/>
      </w:r>
    </w:p>
  </w:footnote>
  <w:footnote w:id="1">
    <w:p w14:paraId="1FC7C547" w14:textId="77777777" w:rsidR="00622F16" w:rsidRPr="009D00B1" w:rsidRDefault="00622F16" w:rsidP="00622F16">
      <w:pPr>
        <w:pStyle w:val="Textpoznpodarou"/>
        <w:rPr>
          <w:rFonts w:ascii="Arial" w:hAnsi="Arial" w:cs="Arial"/>
          <w:i/>
          <w:sz w:val="18"/>
          <w:szCs w:val="18"/>
        </w:rPr>
      </w:pPr>
      <w:r w:rsidRPr="009D00B1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9D00B1">
        <w:rPr>
          <w:rFonts w:ascii="Arial" w:hAnsi="Arial" w:cs="Arial"/>
          <w:i/>
          <w:sz w:val="18"/>
          <w:szCs w:val="18"/>
        </w:rPr>
        <w:t xml:space="preserve"> 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29D6"/>
    <w:multiLevelType w:val="hybridMultilevel"/>
    <w:tmpl w:val="6BE6D6DA"/>
    <w:lvl w:ilvl="0" w:tplc="E53E259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751B3"/>
    <w:multiLevelType w:val="hybridMultilevel"/>
    <w:tmpl w:val="72CC6C80"/>
    <w:lvl w:ilvl="0" w:tplc="C980A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7434B"/>
    <w:multiLevelType w:val="hybridMultilevel"/>
    <w:tmpl w:val="C4F203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71B86"/>
    <w:multiLevelType w:val="hybridMultilevel"/>
    <w:tmpl w:val="2080519A"/>
    <w:lvl w:ilvl="0" w:tplc="C42A38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AD0BA5"/>
    <w:multiLevelType w:val="hybridMultilevel"/>
    <w:tmpl w:val="EF566BDA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C070B5"/>
    <w:multiLevelType w:val="hybridMultilevel"/>
    <w:tmpl w:val="7A429250"/>
    <w:lvl w:ilvl="0" w:tplc="B2E24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2053C2"/>
    <w:multiLevelType w:val="hybridMultilevel"/>
    <w:tmpl w:val="57861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31128"/>
    <w:multiLevelType w:val="hybridMultilevel"/>
    <w:tmpl w:val="7A429250"/>
    <w:lvl w:ilvl="0" w:tplc="B2E24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A77192"/>
    <w:multiLevelType w:val="hybridMultilevel"/>
    <w:tmpl w:val="B5D67C7C"/>
    <w:lvl w:ilvl="0" w:tplc="6B2CF1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811532">
    <w:abstractNumId w:val="8"/>
  </w:num>
  <w:num w:numId="2" w16cid:durableId="955016429">
    <w:abstractNumId w:val="6"/>
  </w:num>
  <w:num w:numId="3" w16cid:durableId="17188925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4504834">
    <w:abstractNumId w:val="2"/>
  </w:num>
  <w:num w:numId="5" w16cid:durableId="1995645991">
    <w:abstractNumId w:val="4"/>
  </w:num>
  <w:num w:numId="6" w16cid:durableId="2238320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365494">
    <w:abstractNumId w:val="0"/>
  </w:num>
  <w:num w:numId="8" w16cid:durableId="963584965">
    <w:abstractNumId w:val="3"/>
  </w:num>
  <w:num w:numId="9" w16cid:durableId="17148470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F16"/>
    <w:rsid w:val="000607B0"/>
    <w:rsid w:val="00073D00"/>
    <w:rsid w:val="000963D2"/>
    <w:rsid w:val="000D300E"/>
    <w:rsid w:val="000F3EE6"/>
    <w:rsid w:val="00112C67"/>
    <w:rsid w:val="0012504F"/>
    <w:rsid w:val="00171747"/>
    <w:rsid w:val="00250A3A"/>
    <w:rsid w:val="002520DA"/>
    <w:rsid w:val="0028757C"/>
    <w:rsid w:val="002F1295"/>
    <w:rsid w:val="003012D8"/>
    <w:rsid w:val="00307089"/>
    <w:rsid w:val="00325B58"/>
    <w:rsid w:val="00342F82"/>
    <w:rsid w:val="00371733"/>
    <w:rsid w:val="003C5C9E"/>
    <w:rsid w:val="00437E99"/>
    <w:rsid w:val="00446393"/>
    <w:rsid w:val="00491D55"/>
    <w:rsid w:val="004B24A0"/>
    <w:rsid w:val="0050752B"/>
    <w:rsid w:val="0053504F"/>
    <w:rsid w:val="00571A36"/>
    <w:rsid w:val="005B1D83"/>
    <w:rsid w:val="005F0BEA"/>
    <w:rsid w:val="00622F16"/>
    <w:rsid w:val="00627E41"/>
    <w:rsid w:val="00631BB7"/>
    <w:rsid w:val="00636C3F"/>
    <w:rsid w:val="00674D9E"/>
    <w:rsid w:val="006821A5"/>
    <w:rsid w:val="007801B0"/>
    <w:rsid w:val="0079567F"/>
    <w:rsid w:val="007B3A99"/>
    <w:rsid w:val="007C1C6C"/>
    <w:rsid w:val="007D0B7B"/>
    <w:rsid w:val="007D2283"/>
    <w:rsid w:val="00821B97"/>
    <w:rsid w:val="008236D5"/>
    <w:rsid w:val="00864D5C"/>
    <w:rsid w:val="008B6081"/>
    <w:rsid w:val="009629E1"/>
    <w:rsid w:val="009C3C74"/>
    <w:rsid w:val="00A16DC6"/>
    <w:rsid w:val="00AA004F"/>
    <w:rsid w:val="00AB18D8"/>
    <w:rsid w:val="00AD00F6"/>
    <w:rsid w:val="00B249DE"/>
    <w:rsid w:val="00B8576E"/>
    <w:rsid w:val="00BA2F33"/>
    <w:rsid w:val="00BB17C3"/>
    <w:rsid w:val="00BD403C"/>
    <w:rsid w:val="00C12F6B"/>
    <w:rsid w:val="00CB142C"/>
    <w:rsid w:val="00CE16AA"/>
    <w:rsid w:val="00D2251F"/>
    <w:rsid w:val="00D667D4"/>
    <w:rsid w:val="00DA3873"/>
    <w:rsid w:val="00DC2DCA"/>
    <w:rsid w:val="00E36241"/>
    <w:rsid w:val="00E62927"/>
    <w:rsid w:val="00EC2CC0"/>
    <w:rsid w:val="00EC77D2"/>
    <w:rsid w:val="00EE41B8"/>
    <w:rsid w:val="00EF5A60"/>
    <w:rsid w:val="00F20E75"/>
    <w:rsid w:val="00F40BE9"/>
    <w:rsid w:val="00F540AB"/>
    <w:rsid w:val="00F64AEE"/>
    <w:rsid w:val="00FF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4104E"/>
  <w15:chartTrackingRefBased/>
  <w15:docId w15:val="{7B2044C0-5A82-45E4-A607-082A8DD0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2F1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622F1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22F16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Znakapoznpodarou">
    <w:name w:val="footnote reference"/>
    <w:uiPriority w:val="99"/>
    <w:unhideWhenUsed/>
    <w:rsid w:val="00622F16"/>
    <w:rPr>
      <w:vertAlign w:val="superscript"/>
    </w:rPr>
  </w:style>
  <w:style w:type="paragraph" w:styleId="Bezmezer">
    <w:name w:val="No Spacing"/>
    <w:uiPriority w:val="1"/>
    <w:qFormat/>
    <w:rsid w:val="00622F16"/>
    <w:pPr>
      <w:spacing w:after="0" w:line="240" w:lineRule="auto"/>
    </w:pPr>
    <w:rPr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D667D4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0607B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607B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bcabb91c49d898102c3b8322e5b9198f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68915eb040869921f2199346a6308b9f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FAB638-8A6A-418F-8CB0-3BA0AC7F064B}"/>
</file>

<file path=customXml/itemProps2.xml><?xml version="1.0" encoding="utf-8"?>
<ds:datastoreItem xmlns:ds="http://schemas.openxmlformats.org/officeDocument/2006/customXml" ds:itemID="{EE7228AF-4839-49B2-B27F-8D7F85AFD79B}"/>
</file>

<file path=customXml/itemProps3.xml><?xml version="1.0" encoding="utf-8"?>
<ds:datastoreItem xmlns:ds="http://schemas.openxmlformats.org/officeDocument/2006/customXml" ds:itemID="{71024C59-57A1-482B-A45B-E11DF288F8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2299</Words>
  <Characters>13567</Characters>
  <Application>Microsoft Office Word</Application>
  <DocSecurity>4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Dvořák, Michal</dc:creator>
  <cp:keywords/>
  <dc:description/>
  <cp:lastModifiedBy>Korandová, Iva</cp:lastModifiedBy>
  <cp:revision>2</cp:revision>
  <cp:lastPrinted>2026-03-30T12:34:00Z</cp:lastPrinted>
  <dcterms:created xsi:type="dcterms:W3CDTF">2026-04-29T11:24:00Z</dcterms:created>
  <dcterms:modified xsi:type="dcterms:W3CDTF">2026-04-29T11:24:00Z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