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0C98B" w14:textId="30D0BBFE" w:rsidR="00E1603F" w:rsidRPr="009550E7" w:rsidRDefault="00E1603F">
      <w:pPr>
        <w:pStyle w:val="Nadpis"/>
        <w:rPr>
          <w:rFonts w:ascii="Arial" w:hAnsi="Arial" w:cs="Arial"/>
          <w:sz w:val="22"/>
          <w:szCs w:val="22"/>
        </w:rPr>
      </w:pPr>
      <w:r w:rsidRPr="009550E7">
        <w:rPr>
          <w:rFonts w:ascii="Arial" w:hAnsi="Arial" w:cs="Arial"/>
          <w:sz w:val="22"/>
          <w:szCs w:val="22"/>
        </w:rPr>
        <w:t xml:space="preserve">SMLOUVA </w:t>
      </w:r>
    </w:p>
    <w:p w14:paraId="00A0AF25" w14:textId="15126C0E" w:rsidR="00E1603F" w:rsidRPr="009550E7" w:rsidRDefault="00E1603F">
      <w:pPr>
        <w:jc w:val="center"/>
        <w:rPr>
          <w:rFonts w:ascii="Arial" w:hAnsi="Arial" w:cs="Arial"/>
          <w:b/>
          <w:sz w:val="22"/>
          <w:szCs w:val="22"/>
        </w:rPr>
      </w:pPr>
      <w:r w:rsidRPr="009550E7">
        <w:rPr>
          <w:rFonts w:ascii="Arial" w:hAnsi="Arial" w:cs="Arial"/>
          <w:b/>
          <w:sz w:val="22"/>
          <w:szCs w:val="22"/>
        </w:rPr>
        <w:t xml:space="preserve">o </w:t>
      </w:r>
      <w:r w:rsidR="00237874">
        <w:rPr>
          <w:rFonts w:ascii="Arial" w:hAnsi="Arial" w:cs="Arial"/>
          <w:b/>
          <w:sz w:val="22"/>
          <w:szCs w:val="22"/>
        </w:rPr>
        <w:t>komerčním pronájmu prostor zámeckého parku</w:t>
      </w:r>
      <w:r w:rsidRPr="009550E7">
        <w:rPr>
          <w:rFonts w:ascii="Arial" w:hAnsi="Arial" w:cs="Arial"/>
          <w:b/>
          <w:sz w:val="22"/>
          <w:szCs w:val="22"/>
        </w:rPr>
        <w:t xml:space="preserve"> ve Slavkově u Brna a službách s nájmem spojených</w:t>
      </w:r>
    </w:p>
    <w:p w14:paraId="2F6BC328" w14:textId="77777777" w:rsidR="00E1603F" w:rsidRPr="009550E7" w:rsidRDefault="00E1603F">
      <w:pPr>
        <w:jc w:val="both"/>
        <w:rPr>
          <w:rFonts w:ascii="Arial" w:hAnsi="Arial" w:cs="Arial"/>
          <w:sz w:val="22"/>
          <w:szCs w:val="22"/>
        </w:rPr>
      </w:pPr>
    </w:p>
    <w:p w14:paraId="542AAF85" w14:textId="77777777" w:rsidR="00E1603F" w:rsidRPr="009550E7" w:rsidRDefault="00E1603F">
      <w:pPr>
        <w:pStyle w:val="Zkladntext"/>
        <w:jc w:val="left"/>
        <w:rPr>
          <w:rFonts w:ascii="Arial" w:hAnsi="Arial" w:cs="Arial"/>
          <w:sz w:val="22"/>
          <w:szCs w:val="22"/>
        </w:rPr>
      </w:pPr>
    </w:p>
    <w:p w14:paraId="049C6C6E" w14:textId="77777777" w:rsidR="00E1603F" w:rsidRPr="00391C76" w:rsidRDefault="00E1603F" w:rsidP="009550E7">
      <w:pPr>
        <w:pStyle w:val="Zkladntext"/>
        <w:rPr>
          <w:rFonts w:ascii="Arial" w:hAnsi="Arial" w:cs="Arial"/>
          <w:sz w:val="22"/>
          <w:szCs w:val="22"/>
        </w:rPr>
      </w:pPr>
      <w:r w:rsidRPr="00391C76">
        <w:rPr>
          <w:rFonts w:ascii="Arial" w:hAnsi="Arial" w:cs="Arial"/>
          <w:sz w:val="22"/>
          <w:szCs w:val="22"/>
        </w:rPr>
        <w:t>kterou dále uvedeného dne, měsíce a roku uzavřely mezi sebou navzájem níže uvedené smluvní strany:</w:t>
      </w:r>
    </w:p>
    <w:p w14:paraId="7FF8715A" w14:textId="3589EE87" w:rsidR="00E1603F" w:rsidRDefault="00E1603F">
      <w:pPr>
        <w:jc w:val="both"/>
        <w:rPr>
          <w:rFonts w:ascii="Arial" w:hAnsi="Arial" w:cs="Arial"/>
          <w:sz w:val="22"/>
          <w:szCs w:val="22"/>
        </w:rPr>
      </w:pPr>
    </w:p>
    <w:p w14:paraId="07908305" w14:textId="77777777" w:rsidR="003B3B08" w:rsidRPr="00391C76" w:rsidRDefault="003B3B08">
      <w:pPr>
        <w:jc w:val="both"/>
        <w:rPr>
          <w:rFonts w:ascii="Arial" w:hAnsi="Arial" w:cs="Arial"/>
          <w:sz w:val="22"/>
          <w:szCs w:val="22"/>
        </w:rPr>
      </w:pPr>
    </w:p>
    <w:p w14:paraId="79218F24" w14:textId="77777777" w:rsidR="00E1603F" w:rsidRPr="00391C76" w:rsidRDefault="00E1603F">
      <w:pPr>
        <w:pStyle w:val="Zkladntextodsazen"/>
        <w:numPr>
          <w:ilvl w:val="0"/>
          <w:numId w:val="10"/>
        </w:numPr>
        <w:rPr>
          <w:rFonts w:ascii="Arial" w:hAnsi="Arial" w:cs="Arial"/>
          <w:b/>
          <w:sz w:val="22"/>
          <w:szCs w:val="22"/>
        </w:rPr>
      </w:pPr>
      <w:r w:rsidRPr="00391C76">
        <w:rPr>
          <w:rFonts w:ascii="Arial" w:hAnsi="Arial" w:cs="Arial"/>
          <w:b/>
          <w:sz w:val="22"/>
          <w:szCs w:val="22"/>
        </w:rPr>
        <w:t xml:space="preserve">Zámek Slavkov - Austerlitz, </w:t>
      </w:r>
      <w:r w:rsidR="00BE4C62" w:rsidRPr="00391C76">
        <w:rPr>
          <w:rFonts w:ascii="Arial" w:hAnsi="Arial" w:cs="Arial"/>
          <w:b/>
          <w:sz w:val="22"/>
          <w:szCs w:val="22"/>
        </w:rPr>
        <w:t>příspěvková organizace</w:t>
      </w:r>
    </w:p>
    <w:p w14:paraId="177D4540" w14:textId="77777777" w:rsidR="00E1603F" w:rsidRPr="00391C76" w:rsidRDefault="00E1603F">
      <w:pPr>
        <w:pStyle w:val="Zkladntextodsazen"/>
        <w:ind w:firstLine="300"/>
        <w:rPr>
          <w:rFonts w:ascii="Arial" w:hAnsi="Arial" w:cs="Arial"/>
          <w:sz w:val="22"/>
          <w:szCs w:val="22"/>
        </w:rPr>
      </w:pPr>
      <w:r w:rsidRPr="00391C76">
        <w:rPr>
          <w:rFonts w:ascii="Arial" w:hAnsi="Arial" w:cs="Arial"/>
          <w:b/>
          <w:sz w:val="22"/>
          <w:szCs w:val="22"/>
        </w:rPr>
        <w:t>Palackého nám. 1, 684 01 Slavkov u Brna</w:t>
      </w:r>
      <w:r w:rsidRPr="00391C76">
        <w:rPr>
          <w:rFonts w:ascii="Arial" w:hAnsi="Arial" w:cs="Arial"/>
          <w:sz w:val="22"/>
          <w:szCs w:val="22"/>
        </w:rPr>
        <w:t xml:space="preserve">, </w:t>
      </w:r>
    </w:p>
    <w:p w14:paraId="3BD674C1" w14:textId="77777777" w:rsidR="00E1603F" w:rsidRPr="00391C76" w:rsidRDefault="00E1603F">
      <w:pPr>
        <w:pStyle w:val="Zkladntextodsazen"/>
        <w:ind w:left="300"/>
        <w:rPr>
          <w:rFonts w:ascii="Arial" w:hAnsi="Arial" w:cs="Arial"/>
          <w:sz w:val="22"/>
          <w:szCs w:val="22"/>
        </w:rPr>
      </w:pPr>
      <w:r w:rsidRPr="00391C76">
        <w:rPr>
          <w:rFonts w:ascii="Arial" w:hAnsi="Arial" w:cs="Arial"/>
          <w:sz w:val="22"/>
          <w:szCs w:val="22"/>
        </w:rPr>
        <w:t xml:space="preserve">IČ: 00373320, DIČ: CZ 00373320,  </w:t>
      </w:r>
    </w:p>
    <w:p w14:paraId="2D49D50C" w14:textId="063AE09B" w:rsidR="00E1603F" w:rsidRPr="00391C76" w:rsidRDefault="00E1603F">
      <w:pPr>
        <w:pStyle w:val="Zkladntextodsazen"/>
        <w:ind w:left="300"/>
        <w:rPr>
          <w:rFonts w:ascii="Arial" w:hAnsi="Arial" w:cs="Arial"/>
          <w:sz w:val="22"/>
          <w:szCs w:val="22"/>
        </w:rPr>
      </w:pPr>
      <w:r w:rsidRPr="00391C76">
        <w:rPr>
          <w:rFonts w:ascii="Arial" w:hAnsi="Arial" w:cs="Arial"/>
          <w:sz w:val="22"/>
          <w:szCs w:val="22"/>
        </w:rPr>
        <w:t>příspěvková organizace zřízená Městem Slavkovem u Brna na základě Zřizovací listiny ze dne 2.</w:t>
      </w:r>
      <w:r w:rsidR="009C56AA">
        <w:rPr>
          <w:rFonts w:ascii="Arial" w:hAnsi="Arial" w:cs="Arial"/>
          <w:sz w:val="22"/>
          <w:szCs w:val="22"/>
        </w:rPr>
        <w:t xml:space="preserve"> </w:t>
      </w:r>
      <w:r w:rsidRPr="00391C76">
        <w:rPr>
          <w:rFonts w:ascii="Arial" w:hAnsi="Arial" w:cs="Arial"/>
          <w:sz w:val="22"/>
          <w:szCs w:val="22"/>
        </w:rPr>
        <w:t>1.</w:t>
      </w:r>
      <w:r w:rsidR="009C56AA">
        <w:rPr>
          <w:rFonts w:ascii="Arial" w:hAnsi="Arial" w:cs="Arial"/>
          <w:sz w:val="22"/>
          <w:szCs w:val="22"/>
        </w:rPr>
        <w:t xml:space="preserve"> </w:t>
      </w:r>
      <w:r w:rsidRPr="00391C76">
        <w:rPr>
          <w:rFonts w:ascii="Arial" w:hAnsi="Arial" w:cs="Arial"/>
          <w:sz w:val="22"/>
          <w:szCs w:val="22"/>
        </w:rPr>
        <w:t>1998 ve znění pozdějších úprav,</w:t>
      </w:r>
    </w:p>
    <w:p w14:paraId="047F0B66" w14:textId="77777777" w:rsidR="00E1603F" w:rsidRPr="00391C76" w:rsidRDefault="00E1603F">
      <w:pPr>
        <w:pStyle w:val="Zkladntextodsazen"/>
        <w:ind w:left="300"/>
        <w:rPr>
          <w:rFonts w:ascii="Arial" w:hAnsi="Arial" w:cs="Arial"/>
          <w:sz w:val="22"/>
          <w:szCs w:val="22"/>
        </w:rPr>
      </w:pPr>
      <w:r w:rsidRPr="00391C76">
        <w:rPr>
          <w:rFonts w:ascii="Arial" w:hAnsi="Arial" w:cs="Arial"/>
          <w:sz w:val="22"/>
          <w:szCs w:val="22"/>
        </w:rPr>
        <w:t>zapsaná v obchodním rejstříku vedeným u rejstříkového soudu v Brně</w:t>
      </w:r>
    </w:p>
    <w:p w14:paraId="18E4F9F6" w14:textId="77777777" w:rsidR="00E1603F" w:rsidRPr="00391C76" w:rsidRDefault="00E1603F">
      <w:pPr>
        <w:pStyle w:val="Zkladntextodsazen"/>
        <w:ind w:left="300"/>
        <w:rPr>
          <w:rFonts w:ascii="Arial" w:hAnsi="Arial" w:cs="Arial"/>
          <w:sz w:val="22"/>
          <w:szCs w:val="22"/>
        </w:rPr>
      </w:pPr>
      <w:r w:rsidRPr="00391C76">
        <w:rPr>
          <w:rFonts w:ascii="Arial" w:hAnsi="Arial" w:cs="Arial"/>
          <w:sz w:val="22"/>
          <w:szCs w:val="22"/>
        </w:rPr>
        <w:t xml:space="preserve">oddíl </w:t>
      </w:r>
      <w:proofErr w:type="spellStart"/>
      <w:r w:rsidRPr="00391C76">
        <w:rPr>
          <w:rFonts w:ascii="Arial" w:hAnsi="Arial" w:cs="Arial"/>
          <w:sz w:val="22"/>
          <w:szCs w:val="22"/>
        </w:rPr>
        <w:t>Pr</w:t>
      </w:r>
      <w:proofErr w:type="spellEnd"/>
      <w:r w:rsidRPr="00391C76">
        <w:rPr>
          <w:rFonts w:ascii="Arial" w:hAnsi="Arial" w:cs="Arial"/>
          <w:sz w:val="22"/>
          <w:szCs w:val="22"/>
        </w:rPr>
        <w:t>, vložka</w:t>
      </w:r>
      <w:r w:rsidR="003238AD" w:rsidRPr="00391C76">
        <w:rPr>
          <w:rFonts w:ascii="Arial" w:hAnsi="Arial" w:cs="Arial"/>
          <w:sz w:val="22"/>
          <w:szCs w:val="22"/>
        </w:rPr>
        <w:t xml:space="preserve"> </w:t>
      </w:r>
      <w:r w:rsidRPr="00391C76">
        <w:rPr>
          <w:rFonts w:ascii="Arial" w:hAnsi="Arial" w:cs="Arial"/>
          <w:sz w:val="22"/>
          <w:szCs w:val="22"/>
        </w:rPr>
        <w:t>1618</w:t>
      </w:r>
    </w:p>
    <w:p w14:paraId="235604CC" w14:textId="7610BD69" w:rsidR="00E1603F" w:rsidRPr="00391C76" w:rsidRDefault="00E1603F">
      <w:pPr>
        <w:pStyle w:val="Zkladntextodsazen"/>
        <w:ind w:firstLine="300"/>
        <w:rPr>
          <w:rFonts w:ascii="Arial" w:hAnsi="Arial" w:cs="Arial"/>
          <w:b/>
          <w:sz w:val="22"/>
          <w:szCs w:val="22"/>
        </w:rPr>
      </w:pPr>
      <w:r w:rsidRPr="00391C76">
        <w:rPr>
          <w:rFonts w:ascii="Arial" w:hAnsi="Arial" w:cs="Arial"/>
          <w:sz w:val="22"/>
          <w:szCs w:val="22"/>
        </w:rPr>
        <w:t xml:space="preserve">zastoupená </w:t>
      </w:r>
      <w:r w:rsidR="00C507DA">
        <w:rPr>
          <w:rFonts w:ascii="Arial" w:hAnsi="Arial" w:cs="Arial"/>
          <w:sz w:val="22"/>
          <w:szCs w:val="22"/>
        </w:rPr>
        <w:t xml:space="preserve">ředitelkou </w:t>
      </w:r>
      <w:r w:rsidR="003F64D7" w:rsidRPr="00391C76">
        <w:rPr>
          <w:rFonts w:ascii="Arial" w:hAnsi="Arial" w:cs="Arial"/>
          <w:sz w:val="22"/>
          <w:szCs w:val="22"/>
        </w:rPr>
        <w:t xml:space="preserve">Mgr. Evou </w:t>
      </w:r>
      <w:r w:rsidR="00C507DA">
        <w:rPr>
          <w:rFonts w:ascii="Arial" w:hAnsi="Arial" w:cs="Arial"/>
          <w:sz w:val="22"/>
          <w:szCs w:val="22"/>
        </w:rPr>
        <w:t>Kellner Fialovou</w:t>
      </w:r>
      <w:r w:rsidRPr="00391C76">
        <w:rPr>
          <w:rFonts w:ascii="Arial" w:hAnsi="Arial" w:cs="Arial"/>
          <w:sz w:val="22"/>
          <w:szCs w:val="22"/>
        </w:rPr>
        <w:t>,</w:t>
      </w:r>
      <w:r w:rsidR="00BE4C62" w:rsidRPr="00391C76">
        <w:rPr>
          <w:rFonts w:ascii="Arial" w:hAnsi="Arial" w:cs="Arial"/>
          <w:b/>
          <w:sz w:val="22"/>
          <w:szCs w:val="22"/>
        </w:rPr>
        <w:t xml:space="preserve"> </w:t>
      </w:r>
    </w:p>
    <w:p w14:paraId="3602C2F4" w14:textId="6C4FE32D" w:rsidR="00E1603F" w:rsidRPr="00391C76" w:rsidRDefault="00E1603F">
      <w:pPr>
        <w:pStyle w:val="Zkladntextodsazen21"/>
        <w:ind w:left="300"/>
        <w:rPr>
          <w:rFonts w:ascii="Arial" w:hAnsi="Arial" w:cs="Arial"/>
          <w:color w:val="auto"/>
          <w:szCs w:val="22"/>
        </w:rPr>
      </w:pPr>
      <w:r w:rsidRPr="00391C76">
        <w:rPr>
          <w:rFonts w:ascii="Arial" w:hAnsi="Arial" w:cs="Arial"/>
          <w:color w:val="auto"/>
          <w:szCs w:val="22"/>
        </w:rPr>
        <w:t>na straně jedné jako pronajímatel (dále jen pronajímatel</w:t>
      </w:r>
      <w:r w:rsidR="0097164E">
        <w:rPr>
          <w:rFonts w:ascii="Arial" w:hAnsi="Arial" w:cs="Arial"/>
          <w:color w:val="auto"/>
          <w:szCs w:val="22"/>
        </w:rPr>
        <w:t xml:space="preserve"> nebo ZS-A)</w:t>
      </w:r>
    </w:p>
    <w:p w14:paraId="22FDD100" w14:textId="77777777" w:rsidR="00E1603F" w:rsidRPr="00391C76" w:rsidRDefault="00E1603F">
      <w:pPr>
        <w:pStyle w:val="Zkladntextodsazen21"/>
        <w:ind w:left="300"/>
        <w:rPr>
          <w:rFonts w:ascii="Arial" w:hAnsi="Arial" w:cs="Arial"/>
          <w:b/>
          <w:color w:val="auto"/>
          <w:szCs w:val="22"/>
        </w:rPr>
      </w:pPr>
    </w:p>
    <w:p w14:paraId="7E47B5FA" w14:textId="58C36E4E" w:rsidR="00E1603F" w:rsidRDefault="00E1603F">
      <w:pPr>
        <w:pStyle w:val="Zkladntextodsazen21"/>
        <w:ind w:left="300"/>
        <w:rPr>
          <w:rFonts w:ascii="Arial" w:hAnsi="Arial" w:cs="Arial"/>
          <w:b/>
          <w:color w:val="auto"/>
          <w:szCs w:val="22"/>
        </w:rPr>
      </w:pPr>
      <w:r w:rsidRPr="00391C76">
        <w:rPr>
          <w:rFonts w:ascii="Arial" w:hAnsi="Arial" w:cs="Arial"/>
          <w:b/>
          <w:color w:val="auto"/>
          <w:szCs w:val="22"/>
        </w:rPr>
        <w:t>a</w:t>
      </w:r>
    </w:p>
    <w:p w14:paraId="5C6B9C59" w14:textId="77777777" w:rsidR="005A0B0A" w:rsidRDefault="005A0B0A">
      <w:pPr>
        <w:pStyle w:val="Zkladntextodsazen21"/>
        <w:ind w:left="300"/>
        <w:rPr>
          <w:rFonts w:ascii="Arial" w:hAnsi="Arial" w:cs="Arial"/>
          <w:b/>
          <w:color w:val="auto"/>
          <w:szCs w:val="22"/>
        </w:rPr>
      </w:pPr>
    </w:p>
    <w:p w14:paraId="5E817B42" w14:textId="77777777" w:rsidR="00285A00" w:rsidRPr="003F34B3" w:rsidRDefault="00285A00" w:rsidP="00285A00">
      <w:pPr>
        <w:pStyle w:val="Zkladntextodsazen21"/>
        <w:ind w:left="300"/>
        <w:rPr>
          <w:rFonts w:ascii="Arial" w:hAnsi="Arial" w:cs="Arial"/>
          <w:b/>
          <w:color w:val="000000" w:themeColor="text1"/>
          <w:szCs w:val="22"/>
        </w:rPr>
      </w:pPr>
      <w:r w:rsidRPr="003F34B3">
        <w:rPr>
          <w:rFonts w:ascii="Arial" w:hAnsi="Arial" w:cs="Arial"/>
          <w:b/>
          <w:color w:val="000000" w:themeColor="text1"/>
          <w:szCs w:val="22"/>
        </w:rPr>
        <w:t xml:space="preserve">DS10 </w:t>
      </w:r>
      <w:proofErr w:type="spellStart"/>
      <w:r w:rsidRPr="003F34B3">
        <w:rPr>
          <w:rFonts w:ascii="Arial" w:hAnsi="Arial" w:cs="Arial"/>
          <w:b/>
          <w:color w:val="000000" w:themeColor="text1"/>
          <w:szCs w:val="22"/>
        </w:rPr>
        <w:t>entertainment</w:t>
      </w:r>
      <w:proofErr w:type="spellEnd"/>
      <w:r w:rsidRPr="003F34B3">
        <w:rPr>
          <w:rFonts w:ascii="Arial" w:hAnsi="Arial" w:cs="Arial"/>
          <w:b/>
          <w:color w:val="000000" w:themeColor="text1"/>
          <w:szCs w:val="22"/>
        </w:rPr>
        <w:t xml:space="preserve"> s.r.o.</w:t>
      </w:r>
    </w:p>
    <w:p w14:paraId="778D470F" w14:textId="369713E0" w:rsidR="00800F7A" w:rsidRPr="00591491" w:rsidRDefault="000D44B1" w:rsidP="00800F7A">
      <w:pPr>
        <w:pStyle w:val="Zkladntextodsazen21"/>
        <w:ind w:left="300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Pujmanové 1753/10a</w:t>
      </w:r>
    </w:p>
    <w:p w14:paraId="01EBF5D3" w14:textId="44002863" w:rsidR="00800F7A" w:rsidRPr="00591491" w:rsidRDefault="000D44B1" w:rsidP="00800F7A">
      <w:pPr>
        <w:pStyle w:val="Zkladntextodsazen21"/>
        <w:ind w:left="300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 xml:space="preserve">140 00  Praha 4 </w:t>
      </w:r>
    </w:p>
    <w:p w14:paraId="54425E5E" w14:textId="77777777" w:rsidR="00800F7A" w:rsidRPr="00591491" w:rsidRDefault="00800F7A" w:rsidP="00800F7A">
      <w:pPr>
        <w:pStyle w:val="Zkladntextodsazen21"/>
        <w:ind w:left="300"/>
        <w:rPr>
          <w:rFonts w:ascii="Arial" w:hAnsi="Arial" w:cs="Arial"/>
          <w:color w:val="auto"/>
          <w:szCs w:val="22"/>
        </w:rPr>
      </w:pPr>
      <w:r w:rsidRPr="00591491">
        <w:rPr>
          <w:rFonts w:ascii="Arial" w:hAnsi="Arial" w:cs="Arial"/>
          <w:color w:val="000000"/>
          <w:szCs w:val="22"/>
        </w:rPr>
        <w:t xml:space="preserve">IČO: </w:t>
      </w:r>
      <w:r>
        <w:rPr>
          <w:rFonts w:ascii="Arial" w:hAnsi="Arial" w:cs="Arial"/>
          <w:color w:val="auto"/>
          <w:szCs w:val="22"/>
        </w:rPr>
        <w:t>053 63 926</w:t>
      </w:r>
    </w:p>
    <w:p w14:paraId="112B1744" w14:textId="77777777" w:rsidR="00800F7A" w:rsidRPr="009325F0" w:rsidRDefault="00800F7A" w:rsidP="00800F7A">
      <w:pPr>
        <w:ind w:left="284"/>
        <w:rPr>
          <w:rFonts w:ascii="Arial" w:hAnsi="Arial" w:cs="Arial"/>
          <w:color w:val="000000"/>
          <w:sz w:val="22"/>
          <w:szCs w:val="22"/>
        </w:rPr>
      </w:pPr>
      <w:r w:rsidRPr="009325F0">
        <w:rPr>
          <w:rFonts w:ascii="Arial" w:hAnsi="Arial" w:cs="Arial"/>
          <w:color w:val="000000"/>
          <w:sz w:val="22"/>
          <w:szCs w:val="22"/>
        </w:rPr>
        <w:t xml:space="preserve">DIČ.: </w:t>
      </w:r>
      <w:r w:rsidRPr="009325F0">
        <w:rPr>
          <w:rFonts w:ascii="Arial" w:hAnsi="Arial" w:cs="Arial"/>
          <w:sz w:val="22"/>
          <w:szCs w:val="22"/>
        </w:rPr>
        <w:t>CZ053 63 926</w:t>
      </w:r>
    </w:p>
    <w:p w14:paraId="3D285163" w14:textId="77777777" w:rsidR="00800F7A" w:rsidRDefault="00800F7A" w:rsidP="00800F7A">
      <w:pPr>
        <w:pStyle w:val="Zkladntextodsazen"/>
        <w:rPr>
          <w:rFonts w:ascii="Arial" w:hAnsi="Arial" w:cs="Arial"/>
          <w:color w:val="000000"/>
          <w:sz w:val="22"/>
          <w:szCs w:val="22"/>
        </w:rPr>
      </w:pPr>
      <w:r w:rsidRPr="00591491">
        <w:rPr>
          <w:rFonts w:ascii="Arial" w:hAnsi="Arial" w:cs="Arial"/>
          <w:color w:val="000000"/>
          <w:sz w:val="22"/>
          <w:szCs w:val="22"/>
        </w:rPr>
        <w:t xml:space="preserve">     Zastoupená: </w:t>
      </w:r>
      <w:r>
        <w:rPr>
          <w:rFonts w:ascii="Arial" w:hAnsi="Arial" w:cs="Arial"/>
          <w:color w:val="000000"/>
          <w:sz w:val="22"/>
          <w:szCs w:val="22"/>
        </w:rPr>
        <w:t>jednatelem Danielem Strejcem</w:t>
      </w:r>
    </w:p>
    <w:p w14:paraId="4EC719F5" w14:textId="77777777" w:rsidR="00800F7A" w:rsidRPr="00591491" w:rsidRDefault="00800F7A" w:rsidP="00800F7A">
      <w:pPr>
        <w:pStyle w:val="Zkladntextodsazen"/>
        <w:ind w:firstLine="30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Zapsaná v OR vedeného u Krajského soudu v Plzni, oddíl C, vložka 33161</w:t>
      </w:r>
    </w:p>
    <w:p w14:paraId="473BA16C" w14:textId="77777777" w:rsidR="00800F7A" w:rsidRDefault="00800F7A" w:rsidP="00800F7A">
      <w:pPr>
        <w:ind w:left="3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na straně druhé jako nájemce (dále jen nájemce)</w:t>
      </w:r>
    </w:p>
    <w:p w14:paraId="771BDC57" w14:textId="77777777" w:rsidR="00E1603F" w:rsidRPr="00391C76" w:rsidRDefault="00E1603F">
      <w:pPr>
        <w:ind w:left="300"/>
        <w:jc w:val="both"/>
        <w:rPr>
          <w:rFonts w:ascii="Verdana" w:hAnsi="Verdana" w:cs="Verdana"/>
          <w:b/>
          <w:sz w:val="20"/>
        </w:rPr>
      </w:pPr>
    </w:p>
    <w:p w14:paraId="02E0E9AC" w14:textId="77777777" w:rsidR="00E1603F" w:rsidRPr="00391C76" w:rsidRDefault="00E1603F">
      <w:pPr>
        <w:pStyle w:val="Zkladntext"/>
        <w:rPr>
          <w:rFonts w:ascii="Arial" w:hAnsi="Arial" w:cs="Arial"/>
          <w:b/>
          <w:sz w:val="22"/>
          <w:szCs w:val="22"/>
        </w:rPr>
      </w:pPr>
      <w:r w:rsidRPr="00391C76">
        <w:rPr>
          <w:rFonts w:ascii="Arial" w:hAnsi="Arial" w:cs="Arial"/>
          <w:b/>
          <w:sz w:val="22"/>
          <w:szCs w:val="22"/>
        </w:rPr>
        <w:t>I.</w:t>
      </w:r>
    </w:p>
    <w:p w14:paraId="09712CE7" w14:textId="77777777" w:rsidR="00E1603F" w:rsidRPr="00391C76" w:rsidRDefault="00E1603F">
      <w:pPr>
        <w:pStyle w:val="Nadpis1"/>
        <w:rPr>
          <w:rFonts w:ascii="Arial" w:hAnsi="Arial" w:cs="Arial"/>
          <w:sz w:val="22"/>
          <w:szCs w:val="22"/>
        </w:rPr>
      </w:pPr>
      <w:r w:rsidRPr="00391C76">
        <w:rPr>
          <w:rFonts w:ascii="Arial" w:hAnsi="Arial" w:cs="Arial"/>
          <w:sz w:val="22"/>
          <w:szCs w:val="22"/>
        </w:rPr>
        <w:t>Předmět pronájmu</w:t>
      </w:r>
    </w:p>
    <w:p w14:paraId="55D43CFC" w14:textId="77777777" w:rsidR="00E1603F" w:rsidRPr="00391C76" w:rsidRDefault="00E1603F">
      <w:pPr>
        <w:pStyle w:val="Zkladntext31"/>
        <w:jc w:val="both"/>
        <w:rPr>
          <w:rFonts w:ascii="Arial" w:hAnsi="Arial" w:cs="Arial"/>
          <w:sz w:val="22"/>
          <w:szCs w:val="22"/>
        </w:rPr>
      </w:pPr>
    </w:p>
    <w:p w14:paraId="5B396867" w14:textId="16375EF0" w:rsidR="00E1603F" w:rsidRPr="00237874" w:rsidRDefault="00E1603F" w:rsidP="00237874">
      <w:pPr>
        <w:pStyle w:val="Zkladntext31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750B3B">
        <w:rPr>
          <w:rFonts w:ascii="Arial" w:hAnsi="Arial" w:cs="Arial"/>
          <w:sz w:val="22"/>
          <w:szCs w:val="22"/>
        </w:rPr>
        <w:t xml:space="preserve">Pronajímatel, jako správce </w:t>
      </w:r>
      <w:r w:rsidR="00F20EE1" w:rsidRPr="00750B3B">
        <w:rPr>
          <w:rFonts w:ascii="Arial" w:hAnsi="Arial" w:cs="Arial"/>
          <w:sz w:val="22"/>
          <w:szCs w:val="22"/>
        </w:rPr>
        <w:t>Zámku – Slavkov Austerlitz</w:t>
      </w:r>
      <w:r w:rsidR="00237874">
        <w:rPr>
          <w:rFonts w:ascii="Arial" w:hAnsi="Arial" w:cs="Arial"/>
          <w:sz w:val="22"/>
          <w:szCs w:val="22"/>
        </w:rPr>
        <w:t xml:space="preserve"> a zámeckého parku</w:t>
      </w:r>
      <w:r w:rsidRPr="00750B3B">
        <w:rPr>
          <w:rFonts w:ascii="Arial" w:hAnsi="Arial" w:cs="Arial"/>
          <w:sz w:val="22"/>
          <w:szCs w:val="22"/>
        </w:rPr>
        <w:t xml:space="preserve">, pronajímá nájemci </w:t>
      </w:r>
      <w:r w:rsidR="00237874">
        <w:rPr>
          <w:rFonts w:ascii="Arial" w:hAnsi="Arial" w:cs="Arial"/>
          <w:sz w:val="22"/>
          <w:szCs w:val="22"/>
        </w:rPr>
        <w:t>prostor</w:t>
      </w:r>
      <w:r w:rsidRPr="00750B3B">
        <w:rPr>
          <w:rFonts w:ascii="Arial" w:hAnsi="Arial" w:cs="Arial"/>
          <w:sz w:val="22"/>
          <w:szCs w:val="22"/>
        </w:rPr>
        <w:t xml:space="preserve"> </w:t>
      </w:r>
      <w:r w:rsidR="00237874">
        <w:rPr>
          <w:rFonts w:ascii="Arial" w:hAnsi="Arial" w:cs="Arial"/>
          <w:sz w:val="22"/>
          <w:szCs w:val="22"/>
        </w:rPr>
        <w:t xml:space="preserve">zámeckého parku </w:t>
      </w:r>
      <w:r w:rsidRPr="00750B3B">
        <w:rPr>
          <w:rFonts w:ascii="Arial" w:hAnsi="Arial" w:cs="Arial"/>
          <w:sz w:val="22"/>
          <w:szCs w:val="22"/>
        </w:rPr>
        <w:t xml:space="preserve">za účelem pořádání </w:t>
      </w:r>
      <w:r w:rsidR="00B55492">
        <w:rPr>
          <w:rFonts w:ascii="Arial" w:hAnsi="Arial" w:cs="Arial"/>
          <w:sz w:val="22"/>
          <w:szCs w:val="22"/>
        </w:rPr>
        <w:t>akce „</w:t>
      </w:r>
      <w:r w:rsidR="00D74185">
        <w:rPr>
          <w:rFonts w:ascii="Arial" w:hAnsi="Arial" w:cs="Arial"/>
          <w:sz w:val="22"/>
          <w:szCs w:val="22"/>
        </w:rPr>
        <w:t xml:space="preserve">TIKI TAKA na cestách </w:t>
      </w:r>
      <w:r w:rsidR="00391C76" w:rsidRPr="00750B3B">
        <w:rPr>
          <w:rFonts w:ascii="Arial" w:hAnsi="Arial" w:cs="Arial"/>
          <w:sz w:val="22"/>
          <w:szCs w:val="22"/>
        </w:rPr>
        <w:t>“</w:t>
      </w:r>
      <w:r w:rsidR="00012B27" w:rsidRPr="00750B3B">
        <w:rPr>
          <w:rFonts w:ascii="Arial" w:hAnsi="Arial" w:cs="Arial"/>
          <w:sz w:val="22"/>
          <w:szCs w:val="22"/>
        </w:rPr>
        <w:t>, kter</w:t>
      </w:r>
      <w:r w:rsidR="00B03E1E">
        <w:rPr>
          <w:rFonts w:ascii="Arial" w:hAnsi="Arial" w:cs="Arial"/>
          <w:sz w:val="22"/>
          <w:szCs w:val="22"/>
        </w:rPr>
        <w:t>á</w:t>
      </w:r>
      <w:r w:rsidR="00012B27" w:rsidRPr="00750B3B">
        <w:rPr>
          <w:rFonts w:ascii="Arial" w:hAnsi="Arial" w:cs="Arial"/>
          <w:sz w:val="22"/>
          <w:szCs w:val="22"/>
        </w:rPr>
        <w:t xml:space="preserve"> se uskuteční</w:t>
      </w:r>
      <w:r w:rsidR="005E23A5" w:rsidRPr="00750B3B">
        <w:rPr>
          <w:rFonts w:ascii="Arial" w:hAnsi="Arial" w:cs="Arial"/>
          <w:sz w:val="22"/>
          <w:szCs w:val="22"/>
        </w:rPr>
        <w:t xml:space="preserve"> </w:t>
      </w:r>
      <w:r w:rsidRPr="00750B3B">
        <w:rPr>
          <w:rFonts w:ascii="Arial" w:hAnsi="Arial" w:cs="Arial"/>
          <w:sz w:val="22"/>
          <w:szCs w:val="22"/>
        </w:rPr>
        <w:t xml:space="preserve">dne </w:t>
      </w:r>
      <w:r w:rsidR="00D74185">
        <w:rPr>
          <w:rFonts w:ascii="Arial" w:hAnsi="Arial" w:cs="Arial"/>
          <w:sz w:val="22"/>
          <w:szCs w:val="22"/>
        </w:rPr>
        <w:t>20</w:t>
      </w:r>
      <w:r w:rsidR="00671AE1">
        <w:rPr>
          <w:rFonts w:ascii="Arial" w:hAnsi="Arial" w:cs="Arial"/>
          <w:sz w:val="22"/>
          <w:szCs w:val="22"/>
        </w:rPr>
        <w:t>. 6. 2026</w:t>
      </w:r>
      <w:r w:rsidR="00D31C5A">
        <w:rPr>
          <w:rFonts w:ascii="Arial" w:hAnsi="Arial" w:cs="Arial"/>
          <w:sz w:val="22"/>
          <w:szCs w:val="22"/>
        </w:rPr>
        <w:t xml:space="preserve"> </w:t>
      </w:r>
      <w:r w:rsidR="00562F92" w:rsidRPr="00237874">
        <w:rPr>
          <w:rFonts w:ascii="Arial" w:hAnsi="Arial" w:cs="Arial"/>
          <w:b/>
          <w:sz w:val="22"/>
          <w:szCs w:val="22"/>
        </w:rPr>
        <w:t>(</w:t>
      </w:r>
      <w:r w:rsidR="00F654B8" w:rsidRPr="00237874">
        <w:rPr>
          <w:rFonts w:ascii="Arial" w:hAnsi="Arial" w:cs="Arial"/>
          <w:b/>
          <w:sz w:val="22"/>
          <w:szCs w:val="22"/>
        </w:rPr>
        <w:t xml:space="preserve">dále jen </w:t>
      </w:r>
      <w:r w:rsidR="00562F92" w:rsidRPr="00237874">
        <w:rPr>
          <w:rFonts w:ascii="Arial" w:hAnsi="Arial" w:cs="Arial"/>
          <w:b/>
          <w:sz w:val="22"/>
          <w:szCs w:val="22"/>
        </w:rPr>
        <w:t>„akce“)</w:t>
      </w:r>
      <w:r w:rsidR="001A748C" w:rsidRPr="00237874">
        <w:rPr>
          <w:rFonts w:ascii="Arial" w:hAnsi="Arial" w:cs="Arial"/>
          <w:b/>
          <w:sz w:val="22"/>
          <w:szCs w:val="22"/>
        </w:rPr>
        <w:t xml:space="preserve"> </w:t>
      </w:r>
      <w:r w:rsidR="00E06F94" w:rsidRPr="00237874">
        <w:rPr>
          <w:rFonts w:ascii="Arial" w:hAnsi="Arial" w:cs="Arial"/>
          <w:sz w:val="22"/>
          <w:szCs w:val="22"/>
        </w:rPr>
        <w:t>a </w:t>
      </w:r>
      <w:r w:rsidRPr="00237874">
        <w:rPr>
          <w:rFonts w:ascii="Arial" w:hAnsi="Arial" w:cs="Arial"/>
          <w:sz w:val="22"/>
          <w:szCs w:val="22"/>
        </w:rPr>
        <w:t>v souvislosti s tímto nájmem se zavazuje poskytnout níže uvedené služby v následujícím</w:t>
      </w:r>
      <w:r w:rsidR="00BF3FF8" w:rsidRPr="00237874">
        <w:rPr>
          <w:rFonts w:ascii="Arial" w:hAnsi="Arial" w:cs="Arial"/>
          <w:sz w:val="22"/>
          <w:szCs w:val="22"/>
        </w:rPr>
        <w:t>, nájemcem požadovaném rozsahu.</w:t>
      </w:r>
      <w:r w:rsidR="002C19CA" w:rsidRPr="00237874">
        <w:rPr>
          <w:rFonts w:ascii="Arial" w:hAnsi="Arial" w:cs="Arial"/>
          <w:sz w:val="22"/>
          <w:szCs w:val="22"/>
        </w:rPr>
        <w:t xml:space="preserve"> </w:t>
      </w:r>
      <w:r w:rsidR="00D31C5A">
        <w:rPr>
          <w:rFonts w:ascii="Arial" w:hAnsi="Arial" w:cs="Arial"/>
          <w:sz w:val="22"/>
          <w:szCs w:val="22"/>
        </w:rPr>
        <w:t xml:space="preserve">Dne </w:t>
      </w:r>
      <w:r w:rsidR="00D74185">
        <w:rPr>
          <w:rFonts w:ascii="Arial" w:hAnsi="Arial" w:cs="Arial"/>
          <w:sz w:val="22"/>
          <w:szCs w:val="22"/>
        </w:rPr>
        <w:t>20</w:t>
      </w:r>
      <w:r w:rsidR="00D31C5A">
        <w:rPr>
          <w:rFonts w:ascii="Arial" w:hAnsi="Arial" w:cs="Arial"/>
          <w:sz w:val="22"/>
          <w:szCs w:val="22"/>
        </w:rPr>
        <w:t>. 6. 202</w:t>
      </w:r>
      <w:r w:rsidR="00671AE1">
        <w:rPr>
          <w:rFonts w:ascii="Arial" w:hAnsi="Arial" w:cs="Arial"/>
          <w:sz w:val="22"/>
          <w:szCs w:val="22"/>
        </w:rPr>
        <w:t>6</w:t>
      </w:r>
      <w:r w:rsidR="00D31C5A">
        <w:rPr>
          <w:rFonts w:ascii="Arial" w:hAnsi="Arial" w:cs="Arial"/>
          <w:sz w:val="22"/>
          <w:szCs w:val="22"/>
        </w:rPr>
        <w:t xml:space="preserve"> je park exkluzivně pronajat nájemci</w:t>
      </w:r>
      <w:r w:rsidR="00D74185">
        <w:rPr>
          <w:rFonts w:ascii="Arial" w:hAnsi="Arial" w:cs="Arial"/>
          <w:sz w:val="22"/>
          <w:szCs w:val="22"/>
        </w:rPr>
        <w:t xml:space="preserve"> od 10</w:t>
      </w:r>
      <w:r w:rsidR="0097164E">
        <w:rPr>
          <w:rFonts w:ascii="Arial" w:hAnsi="Arial" w:cs="Arial"/>
          <w:sz w:val="22"/>
          <w:szCs w:val="22"/>
        </w:rPr>
        <w:t>:00 hodin do 22 hodin</w:t>
      </w:r>
      <w:r w:rsidR="005C6130">
        <w:rPr>
          <w:rFonts w:ascii="Arial" w:hAnsi="Arial" w:cs="Arial"/>
          <w:sz w:val="22"/>
          <w:szCs w:val="22"/>
        </w:rPr>
        <w:t xml:space="preserve"> (dále jen jako „doba nájmu“)</w:t>
      </w:r>
      <w:r w:rsidR="00D31C5A">
        <w:rPr>
          <w:rFonts w:ascii="Arial" w:hAnsi="Arial" w:cs="Arial"/>
          <w:sz w:val="22"/>
          <w:szCs w:val="22"/>
        </w:rPr>
        <w:t>.</w:t>
      </w:r>
    </w:p>
    <w:p w14:paraId="4467256A" w14:textId="77777777" w:rsidR="00E1603F" w:rsidRPr="00750B3B" w:rsidRDefault="00E1603F">
      <w:pPr>
        <w:pStyle w:val="Zkladntext31"/>
        <w:ind w:left="360"/>
        <w:jc w:val="both"/>
        <w:rPr>
          <w:rFonts w:ascii="Arial" w:hAnsi="Arial" w:cs="Arial"/>
          <w:sz w:val="22"/>
          <w:szCs w:val="22"/>
        </w:rPr>
      </w:pPr>
    </w:p>
    <w:p w14:paraId="44131FDC" w14:textId="6D3D66DC" w:rsidR="00BF3FF8" w:rsidRPr="00F654B8" w:rsidRDefault="00E46584" w:rsidP="00F654B8">
      <w:pPr>
        <w:pStyle w:val="Zkladntext31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750B3B">
        <w:rPr>
          <w:rFonts w:ascii="Arial" w:hAnsi="Arial" w:cs="Arial"/>
          <w:sz w:val="22"/>
          <w:szCs w:val="22"/>
        </w:rPr>
        <w:t xml:space="preserve">Pronajímatel </w:t>
      </w:r>
      <w:r w:rsidR="00B03E1E">
        <w:rPr>
          <w:rFonts w:ascii="Arial" w:hAnsi="Arial" w:cs="Arial"/>
          <w:sz w:val="22"/>
          <w:szCs w:val="22"/>
        </w:rPr>
        <w:t xml:space="preserve">dále </w:t>
      </w:r>
      <w:r w:rsidRPr="00750B3B">
        <w:rPr>
          <w:rFonts w:ascii="Arial" w:hAnsi="Arial" w:cs="Arial"/>
          <w:sz w:val="22"/>
          <w:szCs w:val="22"/>
        </w:rPr>
        <w:t xml:space="preserve">povoluje nájemci </w:t>
      </w:r>
      <w:r w:rsidR="00750B3B" w:rsidRPr="00750B3B">
        <w:rPr>
          <w:rFonts w:ascii="Arial" w:hAnsi="Arial" w:cs="Arial"/>
          <w:sz w:val="22"/>
          <w:szCs w:val="22"/>
        </w:rPr>
        <w:t xml:space="preserve">vstup a </w:t>
      </w:r>
      <w:r w:rsidRPr="00750B3B">
        <w:rPr>
          <w:rFonts w:ascii="Arial" w:hAnsi="Arial" w:cs="Arial"/>
          <w:sz w:val="22"/>
          <w:szCs w:val="22"/>
        </w:rPr>
        <w:t xml:space="preserve">vjezd do parku </w:t>
      </w:r>
      <w:r w:rsidR="006844EB" w:rsidRPr="00750B3B">
        <w:rPr>
          <w:rFonts w:ascii="Arial" w:hAnsi="Arial" w:cs="Arial"/>
          <w:sz w:val="22"/>
          <w:szCs w:val="22"/>
        </w:rPr>
        <w:t>(„prostory“)</w:t>
      </w:r>
      <w:r w:rsidR="00F654B8">
        <w:rPr>
          <w:rFonts w:ascii="Arial" w:hAnsi="Arial" w:cs="Arial"/>
          <w:sz w:val="22"/>
          <w:szCs w:val="22"/>
        </w:rPr>
        <w:t xml:space="preserve"> za</w:t>
      </w:r>
      <w:r w:rsidR="004A6723" w:rsidRPr="00750B3B">
        <w:rPr>
          <w:rFonts w:ascii="Arial" w:hAnsi="Arial" w:cs="Arial"/>
          <w:sz w:val="22"/>
          <w:szCs w:val="22"/>
        </w:rPr>
        <w:t xml:space="preserve"> účel</w:t>
      </w:r>
      <w:r w:rsidR="00F654B8">
        <w:rPr>
          <w:rFonts w:ascii="Arial" w:hAnsi="Arial" w:cs="Arial"/>
          <w:sz w:val="22"/>
          <w:szCs w:val="22"/>
        </w:rPr>
        <w:t>em</w:t>
      </w:r>
      <w:r w:rsidR="004A6723" w:rsidRPr="00750B3B">
        <w:rPr>
          <w:rFonts w:ascii="Arial" w:hAnsi="Arial" w:cs="Arial"/>
          <w:sz w:val="22"/>
          <w:szCs w:val="22"/>
        </w:rPr>
        <w:t xml:space="preserve"> přípravy </w:t>
      </w:r>
      <w:r w:rsidR="006844EB" w:rsidRPr="00750B3B">
        <w:rPr>
          <w:rFonts w:ascii="Arial" w:hAnsi="Arial" w:cs="Arial"/>
          <w:sz w:val="22"/>
          <w:szCs w:val="22"/>
        </w:rPr>
        <w:t>v</w:t>
      </w:r>
      <w:r w:rsidR="002C19CA" w:rsidRPr="00750B3B">
        <w:rPr>
          <w:rFonts w:ascii="Arial" w:hAnsi="Arial" w:cs="Arial"/>
          <w:sz w:val="22"/>
          <w:szCs w:val="22"/>
        </w:rPr>
        <w:t>e dnech</w:t>
      </w:r>
      <w:r w:rsidR="00FC232E" w:rsidRPr="00750B3B">
        <w:rPr>
          <w:rFonts w:ascii="Arial" w:hAnsi="Arial" w:cs="Arial"/>
          <w:sz w:val="22"/>
          <w:szCs w:val="22"/>
        </w:rPr>
        <w:t xml:space="preserve"> </w:t>
      </w:r>
      <w:r w:rsidR="00D74185">
        <w:rPr>
          <w:rFonts w:ascii="Arial" w:hAnsi="Arial" w:cs="Arial"/>
          <w:sz w:val="22"/>
          <w:szCs w:val="22"/>
        </w:rPr>
        <w:t>19</w:t>
      </w:r>
      <w:r w:rsidR="0097164E">
        <w:rPr>
          <w:rFonts w:ascii="Arial" w:hAnsi="Arial" w:cs="Arial"/>
          <w:sz w:val="22"/>
          <w:szCs w:val="22"/>
        </w:rPr>
        <w:t xml:space="preserve">. 6. </w:t>
      </w:r>
      <w:r w:rsidR="00671AE1">
        <w:rPr>
          <w:rFonts w:ascii="Arial" w:hAnsi="Arial" w:cs="Arial"/>
          <w:sz w:val="22"/>
          <w:szCs w:val="22"/>
        </w:rPr>
        <w:t>2026</w:t>
      </w:r>
      <w:r w:rsidR="00FC232E" w:rsidRPr="00750B3B">
        <w:rPr>
          <w:rFonts w:ascii="Arial" w:hAnsi="Arial" w:cs="Arial"/>
          <w:sz w:val="22"/>
          <w:szCs w:val="22"/>
        </w:rPr>
        <w:t xml:space="preserve"> </w:t>
      </w:r>
      <w:r w:rsidR="005E23A5" w:rsidRPr="00750B3B">
        <w:rPr>
          <w:rFonts w:ascii="Arial" w:hAnsi="Arial" w:cs="Arial"/>
          <w:sz w:val="22"/>
          <w:szCs w:val="22"/>
        </w:rPr>
        <w:t>od</w:t>
      </w:r>
      <w:r w:rsidR="00114E6A" w:rsidRPr="00750B3B">
        <w:rPr>
          <w:rFonts w:ascii="Arial" w:hAnsi="Arial" w:cs="Arial"/>
          <w:sz w:val="22"/>
          <w:szCs w:val="22"/>
        </w:rPr>
        <w:t> </w:t>
      </w:r>
      <w:r w:rsidR="00D74185">
        <w:rPr>
          <w:rFonts w:ascii="Arial" w:hAnsi="Arial" w:cs="Arial"/>
          <w:sz w:val="22"/>
          <w:szCs w:val="22"/>
        </w:rPr>
        <w:t>09</w:t>
      </w:r>
      <w:r w:rsidR="00012B27" w:rsidRPr="00750B3B">
        <w:rPr>
          <w:rFonts w:ascii="Arial" w:hAnsi="Arial" w:cs="Arial"/>
          <w:sz w:val="22"/>
          <w:szCs w:val="22"/>
        </w:rPr>
        <w:t xml:space="preserve">:00 </w:t>
      </w:r>
      <w:r w:rsidR="00FF1451" w:rsidRPr="00750B3B">
        <w:rPr>
          <w:rFonts w:ascii="Arial" w:hAnsi="Arial" w:cs="Arial"/>
          <w:sz w:val="22"/>
          <w:szCs w:val="22"/>
        </w:rPr>
        <w:t xml:space="preserve">hodin </w:t>
      </w:r>
      <w:r w:rsidR="005E23A5" w:rsidRPr="00750B3B">
        <w:rPr>
          <w:rFonts w:ascii="Arial" w:hAnsi="Arial" w:cs="Arial"/>
          <w:sz w:val="22"/>
          <w:szCs w:val="22"/>
        </w:rPr>
        <w:t>do</w:t>
      </w:r>
      <w:r w:rsidR="00F654B8">
        <w:rPr>
          <w:rFonts w:ascii="Arial" w:hAnsi="Arial" w:cs="Arial"/>
          <w:sz w:val="22"/>
          <w:szCs w:val="22"/>
        </w:rPr>
        <w:t> </w:t>
      </w:r>
      <w:r w:rsidR="00D74185">
        <w:rPr>
          <w:rFonts w:ascii="Arial" w:hAnsi="Arial" w:cs="Arial"/>
          <w:sz w:val="22"/>
          <w:szCs w:val="22"/>
        </w:rPr>
        <w:t>22</w:t>
      </w:r>
      <w:r w:rsidR="00BE4C62" w:rsidRPr="00750B3B">
        <w:rPr>
          <w:rFonts w:ascii="Arial" w:hAnsi="Arial" w:cs="Arial"/>
          <w:sz w:val="22"/>
          <w:szCs w:val="22"/>
        </w:rPr>
        <w:t>:00</w:t>
      </w:r>
      <w:r w:rsidR="00104E6E" w:rsidRPr="00750B3B">
        <w:rPr>
          <w:rFonts w:ascii="Arial" w:hAnsi="Arial" w:cs="Arial"/>
          <w:sz w:val="22"/>
          <w:szCs w:val="22"/>
        </w:rPr>
        <w:t xml:space="preserve"> hodin</w:t>
      </w:r>
      <w:r w:rsidR="00F654B8">
        <w:rPr>
          <w:rFonts w:ascii="Arial" w:hAnsi="Arial" w:cs="Arial"/>
          <w:sz w:val="22"/>
          <w:szCs w:val="22"/>
        </w:rPr>
        <w:t xml:space="preserve"> a </w:t>
      </w:r>
      <w:r w:rsidR="00F654B8" w:rsidRPr="00F654B8">
        <w:rPr>
          <w:rFonts w:ascii="Arial" w:hAnsi="Arial" w:cs="Arial"/>
          <w:sz w:val="22"/>
          <w:szCs w:val="22"/>
        </w:rPr>
        <w:t xml:space="preserve">likvidace akce </w:t>
      </w:r>
      <w:r w:rsidR="00F654B8">
        <w:rPr>
          <w:rFonts w:ascii="Arial" w:hAnsi="Arial" w:cs="Arial"/>
          <w:sz w:val="22"/>
          <w:szCs w:val="22"/>
        </w:rPr>
        <w:t xml:space="preserve">dne </w:t>
      </w:r>
      <w:r w:rsidR="00D74185">
        <w:rPr>
          <w:rFonts w:ascii="Arial" w:hAnsi="Arial" w:cs="Arial"/>
          <w:sz w:val="22"/>
          <w:szCs w:val="22"/>
        </w:rPr>
        <w:t>21</w:t>
      </w:r>
      <w:r w:rsidR="00671AE1">
        <w:rPr>
          <w:rFonts w:ascii="Arial" w:hAnsi="Arial" w:cs="Arial"/>
          <w:sz w:val="22"/>
          <w:szCs w:val="22"/>
        </w:rPr>
        <w:t>. 6. 2026</w:t>
      </w:r>
      <w:r w:rsidR="00F654B8" w:rsidRPr="00F654B8">
        <w:rPr>
          <w:rFonts w:ascii="Arial" w:hAnsi="Arial" w:cs="Arial"/>
          <w:sz w:val="22"/>
          <w:szCs w:val="22"/>
        </w:rPr>
        <w:t xml:space="preserve"> </w:t>
      </w:r>
      <w:r w:rsidR="00D74185">
        <w:rPr>
          <w:rFonts w:ascii="Arial" w:hAnsi="Arial" w:cs="Arial"/>
          <w:sz w:val="22"/>
          <w:szCs w:val="22"/>
        </w:rPr>
        <w:t>do 12</w:t>
      </w:r>
      <w:r w:rsidR="00F654B8">
        <w:rPr>
          <w:rFonts w:ascii="Arial" w:hAnsi="Arial" w:cs="Arial"/>
          <w:sz w:val="22"/>
          <w:szCs w:val="22"/>
        </w:rPr>
        <w:t>:00 hodin.</w:t>
      </w:r>
      <w:r w:rsidR="00D31C5A">
        <w:rPr>
          <w:rFonts w:ascii="Arial" w:hAnsi="Arial" w:cs="Arial"/>
          <w:sz w:val="22"/>
          <w:szCs w:val="22"/>
        </w:rPr>
        <w:t xml:space="preserve"> </w:t>
      </w:r>
    </w:p>
    <w:p w14:paraId="2CBA1849" w14:textId="77777777" w:rsidR="005C4D9C" w:rsidRPr="00750B3B" w:rsidRDefault="005C4D9C" w:rsidP="005C4D9C">
      <w:pPr>
        <w:pStyle w:val="Zkladntext31"/>
        <w:tabs>
          <w:tab w:val="left" w:pos="360"/>
        </w:tabs>
        <w:ind w:left="400"/>
        <w:jc w:val="both"/>
        <w:rPr>
          <w:rFonts w:ascii="Arial" w:hAnsi="Arial" w:cs="Arial"/>
          <w:b/>
          <w:sz w:val="22"/>
          <w:szCs w:val="22"/>
        </w:rPr>
      </w:pPr>
    </w:p>
    <w:p w14:paraId="7A42686E" w14:textId="0B1581BA" w:rsidR="00E1603F" w:rsidRPr="00750B3B" w:rsidRDefault="00E1603F">
      <w:pPr>
        <w:pStyle w:val="Zkladntext31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750B3B">
        <w:rPr>
          <w:rFonts w:ascii="Arial" w:hAnsi="Arial" w:cs="Arial"/>
          <w:sz w:val="22"/>
          <w:szCs w:val="22"/>
        </w:rPr>
        <w:t>Nájemce se zavazuje pronajaté prostory převzít a zaplatit pronajímateli za ná</w:t>
      </w:r>
      <w:r w:rsidR="005C6130">
        <w:rPr>
          <w:rFonts w:ascii="Arial" w:hAnsi="Arial" w:cs="Arial"/>
          <w:sz w:val="22"/>
          <w:szCs w:val="22"/>
        </w:rPr>
        <w:t xml:space="preserve">jem a služby s ním spojené částku </w:t>
      </w:r>
      <w:r w:rsidRPr="00750B3B">
        <w:rPr>
          <w:rFonts w:ascii="Arial" w:hAnsi="Arial" w:cs="Arial"/>
          <w:sz w:val="22"/>
          <w:szCs w:val="22"/>
        </w:rPr>
        <w:t>níže ve smlouvě uvedenou.</w:t>
      </w:r>
    </w:p>
    <w:p w14:paraId="60AD41D7" w14:textId="77777777" w:rsidR="00580B00" w:rsidRPr="00750B3B" w:rsidRDefault="00580B00" w:rsidP="00580B00">
      <w:pPr>
        <w:pStyle w:val="Zkladntext31"/>
        <w:jc w:val="both"/>
        <w:rPr>
          <w:rFonts w:ascii="Arial" w:hAnsi="Arial" w:cs="Arial"/>
          <w:sz w:val="22"/>
          <w:szCs w:val="22"/>
        </w:rPr>
      </w:pPr>
    </w:p>
    <w:p w14:paraId="71C3B4F0" w14:textId="136672B1" w:rsidR="006228D4" w:rsidRPr="00750B3B" w:rsidRDefault="006228D4" w:rsidP="00580B00">
      <w:pPr>
        <w:pStyle w:val="Zkladntext31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750B3B">
        <w:rPr>
          <w:rFonts w:ascii="Arial" w:hAnsi="Arial" w:cs="Arial"/>
          <w:sz w:val="22"/>
          <w:szCs w:val="22"/>
        </w:rPr>
        <w:t xml:space="preserve">Veškerá rizika z případného neuskutečnění </w:t>
      </w:r>
      <w:r w:rsidR="007966C5" w:rsidRPr="00750B3B">
        <w:rPr>
          <w:rFonts w:ascii="Arial" w:hAnsi="Arial" w:cs="Arial"/>
          <w:sz w:val="22"/>
          <w:szCs w:val="22"/>
        </w:rPr>
        <w:t>akce</w:t>
      </w:r>
      <w:r w:rsidR="0043731E" w:rsidRPr="00750B3B">
        <w:rPr>
          <w:rFonts w:ascii="Arial" w:hAnsi="Arial" w:cs="Arial"/>
          <w:sz w:val="22"/>
          <w:szCs w:val="22"/>
        </w:rPr>
        <w:t xml:space="preserve"> (např. v důsledku </w:t>
      </w:r>
      <w:r w:rsidR="00690E6B" w:rsidRPr="00750B3B">
        <w:rPr>
          <w:rFonts w:ascii="Arial" w:hAnsi="Arial" w:cs="Arial"/>
          <w:sz w:val="22"/>
          <w:szCs w:val="22"/>
        </w:rPr>
        <w:t>onemocnění interpretů</w:t>
      </w:r>
      <w:r w:rsidR="004A6723" w:rsidRPr="00750B3B">
        <w:rPr>
          <w:rFonts w:ascii="Arial" w:hAnsi="Arial" w:cs="Arial"/>
          <w:sz w:val="22"/>
          <w:szCs w:val="22"/>
        </w:rPr>
        <w:t>, havárie</w:t>
      </w:r>
      <w:r w:rsidR="0043731E" w:rsidRPr="00750B3B">
        <w:rPr>
          <w:rFonts w:ascii="Arial" w:hAnsi="Arial" w:cs="Arial"/>
          <w:sz w:val="22"/>
          <w:szCs w:val="22"/>
        </w:rPr>
        <w:t>, přírodní katastrofy, vyšší moci, válečného stavu</w:t>
      </w:r>
      <w:r w:rsidR="00E620D3" w:rsidRPr="00750B3B">
        <w:rPr>
          <w:rFonts w:ascii="Arial" w:hAnsi="Arial" w:cs="Arial"/>
          <w:sz w:val="22"/>
          <w:szCs w:val="22"/>
        </w:rPr>
        <w:t xml:space="preserve"> či vyhlášení nařízení o zákazu konání</w:t>
      </w:r>
      <w:r w:rsidR="00176F54" w:rsidRPr="00750B3B">
        <w:rPr>
          <w:rFonts w:ascii="Arial" w:hAnsi="Arial" w:cs="Arial"/>
          <w:sz w:val="22"/>
          <w:szCs w:val="22"/>
        </w:rPr>
        <w:t>) nese nájemce</w:t>
      </w:r>
      <w:r w:rsidR="00237874">
        <w:rPr>
          <w:rFonts w:ascii="Arial" w:hAnsi="Arial" w:cs="Arial"/>
          <w:sz w:val="22"/>
          <w:szCs w:val="22"/>
        </w:rPr>
        <w:t xml:space="preserve">, a </w:t>
      </w:r>
      <w:r w:rsidR="00BB11FF">
        <w:rPr>
          <w:rFonts w:ascii="Arial" w:hAnsi="Arial" w:cs="Arial"/>
          <w:sz w:val="22"/>
          <w:szCs w:val="22"/>
        </w:rPr>
        <w:t>to s výjimkou uvedenou v odst. 5</w:t>
      </w:r>
      <w:r w:rsidR="00237874">
        <w:rPr>
          <w:rFonts w:ascii="Arial" w:hAnsi="Arial" w:cs="Arial"/>
          <w:sz w:val="22"/>
          <w:szCs w:val="22"/>
        </w:rPr>
        <w:t xml:space="preserve"> tohoto článku</w:t>
      </w:r>
      <w:r w:rsidR="00176F54" w:rsidRPr="00750B3B">
        <w:rPr>
          <w:rFonts w:ascii="Arial" w:hAnsi="Arial" w:cs="Arial"/>
          <w:sz w:val="22"/>
          <w:szCs w:val="22"/>
        </w:rPr>
        <w:t>.</w:t>
      </w:r>
    </w:p>
    <w:p w14:paraId="7C01413D" w14:textId="77777777" w:rsidR="00580B00" w:rsidRPr="00750B3B" w:rsidRDefault="00580B00" w:rsidP="00580B00">
      <w:pPr>
        <w:pStyle w:val="Zkladntext31"/>
        <w:jc w:val="both"/>
        <w:rPr>
          <w:rFonts w:ascii="Arial" w:hAnsi="Arial" w:cs="Arial"/>
          <w:sz w:val="22"/>
          <w:szCs w:val="22"/>
        </w:rPr>
      </w:pPr>
    </w:p>
    <w:p w14:paraId="5730AA49" w14:textId="1270284A" w:rsidR="0043731E" w:rsidRPr="0043731E" w:rsidRDefault="006228D4" w:rsidP="00B31844">
      <w:pPr>
        <w:numPr>
          <w:ilvl w:val="0"/>
          <w:numId w:val="7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750B3B">
        <w:rPr>
          <w:rFonts w:ascii="Arial" w:hAnsi="Arial" w:cs="Arial"/>
          <w:sz w:val="22"/>
          <w:szCs w:val="22"/>
        </w:rPr>
        <w:t xml:space="preserve">Nárok zámku Slavkov-Austerlitz na </w:t>
      </w:r>
      <w:r w:rsidR="0097164E">
        <w:rPr>
          <w:rFonts w:ascii="Arial" w:hAnsi="Arial" w:cs="Arial"/>
          <w:sz w:val="22"/>
          <w:szCs w:val="22"/>
        </w:rPr>
        <w:t xml:space="preserve">nájemné a režijní náklady v podobě </w:t>
      </w:r>
      <w:proofErr w:type="spellStart"/>
      <w:r w:rsidR="0097164E">
        <w:rPr>
          <w:rFonts w:ascii="Arial" w:hAnsi="Arial" w:cs="Arial"/>
          <w:sz w:val="22"/>
          <w:szCs w:val="22"/>
        </w:rPr>
        <w:t>technicko-organizačního</w:t>
      </w:r>
      <w:proofErr w:type="spellEnd"/>
      <w:r w:rsidR="0097164E">
        <w:rPr>
          <w:rFonts w:ascii="Arial" w:hAnsi="Arial" w:cs="Arial"/>
          <w:sz w:val="22"/>
          <w:szCs w:val="22"/>
        </w:rPr>
        <w:t xml:space="preserve"> zabezpečení sjednané touto </w:t>
      </w:r>
      <w:r w:rsidRPr="00750B3B">
        <w:rPr>
          <w:rFonts w:ascii="Arial" w:hAnsi="Arial" w:cs="Arial"/>
          <w:sz w:val="22"/>
          <w:szCs w:val="22"/>
        </w:rPr>
        <w:t>smlouvou není případným</w:t>
      </w:r>
      <w:r w:rsidRPr="0043731E">
        <w:rPr>
          <w:rFonts w:ascii="Arial" w:hAnsi="Arial" w:cs="Arial"/>
          <w:sz w:val="22"/>
          <w:szCs w:val="22"/>
        </w:rPr>
        <w:t xml:space="preserve"> </w:t>
      </w:r>
      <w:r w:rsidR="000A2262">
        <w:rPr>
          <w:rFonts w:ascii="Arial" w:hAnsi="Arial" w:cs="Arial"/>
          <w:sz w:val="22"/>
          <w:szCs w:val="22"/>
        </w:rPr>
        <w:t>neuskutečněním</w:t>
      </w:r>
      <w:r w:rsidRPr="000A2262">
        <w:rPr>
          <w:rFonts w:ascii="Arial" w:hAnsi="Arial" w:cs="Arial"/>
          <w:sz w:val="22"/>
          <w:szCs w:val="22"/>
        </w:rPr>
        <w:t xml:space="preserve"> </w:t>
      </w:r>
      <w:r w:rsidRPr="000A2262">
        <w:rPr>
          <w:rFonts w:ascii="Arial" w:hAnsi="Arial" w:cs="Arial"/>
          <w:iCs/>
          <w:sz w:val="22"/>
          <w:szCs w:val="22"/>
        </w:rPr>
        <w:t>akce</w:t>
      </w:r>
      <w:r w:rsidRPr="0043731E">
        <w:rPr>
          <w:rFonts w:ascii="Arial" w:hAnsi="Arial" w:cs="Arial"/>
          <w:sz w:val="22"/>
          <w:szCs w:val="22"/>
        </w:rPr>
        <w:t xml:space="preserve"> dotčen</w:t>
      </w:r>
      <w:r w:rsidR="004A6723" w:rsidRPr="0043731E">
        <w:rPr>
          <w:rFonts w:ascii="Arial" w:hAnsi="Arial" w:cs="Arial"/>
          <w:sz w:val="22"/>
          <w:szCs w:val="22"/>
        </w:rPr>
        <w:t>.</w:t>
      </w:r>
      <w:r w:rsidR="0043731E" w:rsidRPr="0043731E">
        <w:rPr>
          <w:rFonts w:ascii="Arial" w:hAnsi="Arial" w:cs="Arial"/>
          <w:sz w:val="22"/>
          <w:szCs w:val="22"/>
        </w:rPr>
        <w:t xml:space="preserve"> V případě, kd</w:t>
      </w:r>
      <w:r w:rsidR="00B25BA9">
        <w:rPr>
          <w:rFonts w:ascii="Arial" w:hAnsi="Arial" w:cs="Arial"/>
          <w:sz w:val="22"/>
          <w:szCs w:val="22"/>
        </w:rPr>
        <w:t xml:space="preserve">y nebude možno akci uskutečnit s ohledem na </w:t>
      </w:r>
      <w:r w:rsidR="0043731E" w:rsidRPr="0043731E">
        <w:rPr>
          <w:rFonts w:ascii="Arial" w:hAnsi="Arial" w:cs="Arial"/>
          <w:sz w:val="22"/>
          <w:szCs w:val="22"/>
        </w:rPr>
        <w:t xml:space="preserve">vyhlášení  mimořádného  nařízení  </w:t>
      </w:r>
      <w:r w:rsidR="00120530">
        <w:rPr>
          <w:rFonts w:ascii="Arial" w:hAnsi="Arial" w:cs="Arial"/>
          <w:sz w:val="22"/>
          <w:szCs w:val="22"/>
        </w:rPr>
        <w:t xml:space="preserve">vládou České republiky </w:t>
      </w:r>
      <w:r w:rsidR="0043731E" w:rsidRPr="0043731E">
        <w:rPr>
          <w:rFonts w:ascii="Arial" w:hAnsi="Arial" w:cs="Arial"/>
          <w:sz w:val="22"/>
          <w:szCs w:val="22"/>
        </w:rPr>
        <w:t xml:space="preserve">o zákazu konání všech kulturních či </w:t>
      </w:r>
      <w:r w:rsidR="000A2262">
        <w:rPr>
          <w:rFonts w:ascii="Arial" w:hAnsi="Arial" w:cs="Arial"/>
          <w:sz w:val="22"/>
          <w:szCs w:val="22"/>
        </w:rPr>
        <w:t>jiných akcí</w:t>
      </w:r>
      <w:r w:rsidR="00B33796">
        <w:rPr>
          <w:rFonts w:ascii="Arial" w:hAnsi="Arial" w:cs="Arial"/>
          <w:sz w:val="22"/>
          <w:szCs w:val="22"/>
        </w:rPr>
        <w:t xml:space="preserve">. </w:t>
      </w:r>
      <w:r w:rsidR="00F654B8">
        <w:rPr>
          <w:rFonts w:ascii="Arial" w:hAnsi="Arial" w:cs="Arial"/>
          <w:sz w:val="22"/>
          <w:szCs w:val="22"/>
        </w:rPr>
        <w:t>Veškeré za</w:t>
      </w:r>
      <w:r w:rsidR="00E620D3">
        <w:rPr>
          <w:rFonts w:ascii="Arial" w:hAnsi="Arial" w:cs="Arial"/>
          <w:sz w:val="22"/>
          <w:szCs w:val="22"/>
        </w:rPr>
        <w:t>placené zálohy</w:t>
      </w:r>
      <w:r w:rsidR="00B03E1E">
        <w:rPr>
          <w:rFonts w:ascii="Arial" w:hAnsi="Arial" w:cs="Arial"/>
          <w:sz w:val="22"/>
          <w:szCs w:val="22"/>
        </w:rPr>
        <w:t xml:space="preserve"> budou partnerovi</w:t>
      </w:r>
      <w:r w:rsidR="0043731E" w:rsidRPr="0043731E">
        <w:rPr>
          <w:rFonts w:ascii="Arial" w:hAnsi="Arial" w:cs="Arial"/>
          <w:sz w:val="22"/>
          <w:szCs w:val="22"/>
        </w:rPr>
        <w:t xml:space="preserve"> vráceny</w:t>
      </w:r>
      <w:r w:rsidR="008D6572">
        <w:rPr>
          <w:rFonts w:ascii="Arial" w:hAnsi="Arial" w:cs="Arial"/>
          <w:sz w:val="22"/>
          <w:szCs w:val="22"/>
        </w:rPr>
        <w:t xml:space="preserve"> do 15 dnů od platnosti takového nařízení</w:t>
      </w:r>
      <w:r w:rsidR="0043731E" w:rsidRPr="0043731E">
        <w:rPr>
          <w:rFonts w:ascii="Arial" w:hAnsi="Arial" w:cs="Arial"/>
          <w:sz w:val="22"/>
          <w:szCs w:val="22"/>
        </w:rPr>
        <w:t>.</w:t>
      </w:r>
    </w:p>
    <w:p w14:paraId="0101865E" w14:textId="77777777" w:rsidR="006228D4" w:rsidRPr="00391C76" w:rsidRDefault="006228D4" w:rsidP="0043731E">
      <w:pPr>
        <w:pStyle w:val="Zkladntext31"/>
        <w:ind w:left="360"/>
        <w:jc w:val="both"/>
        <w:rPr>
          <w:rFonts w:ascii="Arial" w:hAnsi="Arial" w:cs="Arial"/>
          <w:sz w:val="22"/>
          <w:szCs w:val="22"/>
        </w:rPr>
      </w:pPr>
    </w:p>
    <w:p w14:paraId="328C8171" w14:textId="77777777" w:rsidR="00E1603F" w:rsidRDefault="00E1603F">
      <w:pPr>
        <w:jc w:val="both"/>
        <w:rPr>
          <w:rFonts w:ascii="Arial" w:hAnsi="Arial" w:cs="Arial"/>
          <w:sz w:val="20"/>
        </w:rPr>
      </w:pPr>
    </w:p>
    <w:p w14:paraId="5B06D866" w14:textId="77777777" w:rsidR="00E83403" w:rsidRPr="00AD05EE" w:rsidRDefault="00E1603F" w:rsidP="00E83403">
      <w:pPr>
        <w:jc w:val="center"/>
        <w:rPr>
          <w:rFonts w:ascii="Arial" w:hAnsi="Arial" w:cs="Arial"/>
          <w:b/>
          <w:sz w:val="22"/>
          <w:szCs w:val="22"/>
        </w:rPr>
      </w:pPr>
      <w:r w:rsidRPr="00AD05EE">
        <w:rPr>
          <w:rFonts w:ascii="Arial" w:hAnsi="Arial" w:cs="Arial"/>
          <w:b/>
          <w:sz w:val="22"/>
          <w:szCs w:val="22"/>
        </w:rPr>
        <w:t>II.</w:t>
      </w:r>
    </w:p>
    <w:p w14:paraId="30A89BF2" w14:textId="77777777" w:rsidR="00E83403" w:rsidRPr="00AD05EE" w:rsidRDefault="00E83403" w:rsidP="00E83403">
      <w:pPr>
        <w:pStyle w:val="Nadpis2"/>
        <w:rPr>
          <w:rFonts w:ascii="Arial" w:hAnsi="Arial" w:cs="Arial"/>
          <w:color w:val="auto"/>
          <w:szCs w:val="22"/>
        </w:rPr>
      </w:pPr>
      <w:r w:rsidRPr="00AD05EE">
        <w:rPr>
          <w:rFonts w:ascii="Arial" w:hAnsi="Arial" w:cs="Arial"/>
          <w:color w:val="auto"/>
          <w:szCs w:val="22"/>
        </w:rPr>
        <w:t>Nájemné a cena služeb</w:t>
      </w:r>
    </w:p>
    <w:p w14:paraId="4F73530D" w14:textId="77777777" w:rsidR="00E83403" w:rsidRPr="00AD05EE" w:rsidRDefault="00E83403" w:rsidP="00E83403">
      <w:pPr>
        <w:jc w:val="both"/>
        <w:rPr>
          <w:rFonts w:ascii="Arial" w:hAnsi="Arial" w:cs="Arial"/>
          <w:sz w:val="22"/>
          <w:szCs w:val="22"/>
        </w:rPr>
      </w:pPr>
    </w:p>
    <w:p w14:paraId="16460626" w14:textId="48AC79DF" w:rsidR="00E83403" w:rsidRPr="00AD05EE" w:rsidRDefault="00E83403" w:rsidP="00E83403">
      <w:pPr>
        <w:pStyle w:val="Zkladntext"/>
        <w:tabs>
          <w:tab w:val="left" w:pos="360"/>
        </w:tabs>
        <w:ind w:left="400" w:hanging="400"/>
        <w:jc w:val="both"/>
        <w:rPr>
          <w:rFonts w:ascii="Arial" w:hAnsi="Arial" w:cs="Arial"/>
          <w:sz w:val="22"/>
          <w:szCs w:val="22"/>
        </w:rPr>
      </w:pPr>
      <w:r w:rsidRPr="00AD05EE">
        <w:rPr>
          <w:rFonts w:ascii="Arial" w:hAnsi="Arial" w:cs="Arial"/>
          <w:sz w:val="22"/>
          <w:szCs w:val="22"/>
        </w:rPr>
        <w:t>1.</w:t>
      </w:r>
      <w:r w:rsidRPr="00AD05EE">
        <w:rPr>
          <w:rFonts w:ascii="Arial" w:hAnsi="Arial" w:cs="Arial"/>
          <w:sz w:val="22"/>
          <w:szCs w:val="22"/>
        </w:rPr>
        <w:tab/>
        <w:t xml:space="preserve">Nájemce se zavazuje zaplatit pronajímateli za pronajaté prostory a poskytnuté služby v uvedeném časovém rozsahu na základě vystavené faktury </w:t>
      </w:r>
      <w:r w:rsidR="00B25BA9">
        <w:rPr>
          <w:rFonts w:ascii="Arial" w:hAnsi="Arial" w:cs="Arial"/>
          <w:sz w:val="22"/>
          <w:szCs w:val="22"/>
        </w:rPr>
        <w:t>za pro</w:t>
      </w:r>
      <w:r w:rsidRPr="00AD05EE">
        <w:rPr>
          <w:rFonts w:ascii="Arial" w:hAnsi="Arial" w:cs="Arial"/>
          <w:sz w:val="22"/>
          <w:szCs w:val="22"/>
        </w:rPr>
        <w:t>nájem</w:t>
      </w:r>
      <w:r w:rsidR="00B25BA9">
        <w:rPr>
          <w:rFonts w:ascii="Arial" w:hAnsi="Arial" w:cs="Arial"/>
          <w:sz w:val="22"/>
          <w:szCs w:val="22"/>
        </w:rPr>
        <w:t>,</w:t>
      </w:r>
      <w:r w:rsidRPr="00AD05EE">
        <w:rPr>
          <w:rFonts w:ascii="Arial" w:hAnsi="Arial" w:cs="Arial"/>
          <w:sz w:val="22"/>
          <w:szCs w:val="22"/>
        </w:rPr>
        <w:t xml:space="preserve"> které zahrnuje </w:t>
      </w:r>
      <w:r w:rsidR="00F20775">
        <w:rPr>
          <w:rFonts w:ascii="Arial" w:hAnsi="Arial" w:cs="Arial"/>
          <w:sz w:val="22"/>
          <w:szCs w:val="22"/>
        </w:rPr>
        <w:t>nájemné</w:t>
      </w:r>
      <w:r w:rsidR="00B25BA9">
        <w:rPr>
          <w:rFonts w:ascii="Arial" w:hAnsi="Arial" w:cs="Arial"/>
          <w:sz w:val="22"/>
          <w:szCs w:val="22"/>
        </w:rPr>
        <w:t xml:space="preserve"> a </w:t>
      </w:r>
      <w:r w:rsidRPr="00AD05EE">
        <w:rPr>
          <w:rFonts w:ascii="Arial" w:hAnsi="Arial" w:cs="Arial"/>
          <w:sz w:val="22"/>
          <w:szCs w:val="22"/>
        </w:rPr>
        <w:t xml:space="preserve">režijní náklady včetně </w:t>
      </w:r>
      <w:proofErr w:type="spellStart"/>
      <w:r w:rsidRPr="00AD05EE">
        <w:rPr>
          <w:rFonts w:ascii="Arial" w:hAnsi="Arial" w:cs="Arial"/>
          <w:sz w:val="22"/>
          <w:szCs w:val="22"/>
        </w:rPr>
        <w:t>techni</w:t>
      </w:r>
      <w:r w:rsidR="006B6D95" w:rsidRPr="00AD05EE">
        <w:rPr>
          <w:rFonts w:ascii="Arial" w:hAnsi="Arial" w:cs="Arial"/>
          <w:sz w:val="22"/>
          <w:szCs w:val="22"/>
        </w:rPr>
        <w:t>cko</w:t>
      </w:r>
      <w:proofErr w:type="spellEnd"/>
      <w:r w:rsidR="006B6D95" w:rsidRPr="00AD05EE">
        <w:rPr>
          <w:rFonts w:ascii="Arial" w:hAnsi="Arial" w:cs="Arial"/>
          <w:sz w:val="22"/>
          <w:szCs w:val="22"/>
        </w:rPr>
        <w:t xml:space="preserve"> - organizačního zabezpečení</w:t>
      </w:r>
      <w:r w:rsidR="00B329A3">
        <w:rPr>
          <w:rFonts w:ascii="Arial" w:hAnsi="Arial" w:cs="Arial"/>
          <w:sz w:val="22"/>
          <w:szCs w:val="22"/>
        </w:rPr>
        <w:t xml:space="preserve"> následujícího rozsahu</w:t>
      </w:r>
      <w:r w:rsidR="00750B3B" w:rsidRPr="00AD05EE">
        <w:rPr>
          <w:rFonts w:ascii="Arial" w:hAnsi="Arial" w:cs="Arial"/>
          <w:sz w:val="22"/>
          <w:szCs w:val="22"/>
        </w:rPr>
        <w:t>:</w:t>
      </w:r>
    </w:p>
    <w:p w14:paraId="17668CEA" w14:textId="77777777" w:rsidR="00E83403" w:rsidRPr="00AD05EE" w:rsidRDefault="00E83403" w:rsidP="00E83403">
      <w:pPr>
        <w:pStyle w:val="Zkladntext"/>
        <w:tabs>
          <w:tab w:val="left" w:pos="360"/>
        </w:tabs>
        <w:ind w:left="400" w:hanging="400"/>
        <w:jc w:val="both"/>
        <w:rPr>
          <w:rFonts w:ascii="Arial" w:hAnsi="Arial" w:cs="Arial"/>
          <w:sz w:val="22"/>
          <w:szCs w:val="22"/>
        </w:rPr>
      </w:pPr>
    </w:p>
    <w:p w14:paraId="2CA2F01B" w14:textId="53D69F77" w:rsidR="00591491" w:rsidRDefault="00591491" w:rsidP="004A6723">
      <w:pPr>
        <w:pStyle w:val="Zkladntext"/>
        <w:ind w:firstLine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Pronájem</w:t>
      </w:r>
    </w:p>
    <w:p w14:paraId="6028DB64" w14:textId="026D1419" w:rsidR="00D148A3" w:rsidRDefault="00E641D5" w:rsidP="00591491">
      <w:pPr>
        <w:pStyle w:val="Zkladntext"/>
        <w:numPr>
          <w:ilvl w:val="0"/>
          <w:numId w:val="41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Zámecký park </w:t>
      </w:r>
    </w:p>
    <w:p w14:paraId="54C57104" w14:textId="3B103517" w:rsidR="00591491" w:rsidRDefault="00D148A3" w:rsidP="00D148A3">
      <w:pPr>
        <w:pStyle w:val="Zkladntext"/>
        <w:ind w:left="383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  <w:r w:rsidR="00E641D5">
        <w:rPr>
          <w:rFonts w:ascii="Arial" w:hAnsi="Arial" w:cs="Arial"/>
          <w:b/>
          <w:sz w:val="22"/>
          <w:szCs w:val="22"/>
        </w:rPr>
        <w:t>den akce</w:t>
      </w:r>
      <w:r w:rsidR="00D74185">
        <w:rPr>
          <w:rFonts w:ascii="Arial" w:hAnsi="Arial" w:cs="Arial"/>
          <w:b/>
          <w:sz w:val="22"/>
          <w:szCs w:val="22"/>
        </w:rPr>
        <w:t xml:space="preserve"> (20</w:t>
      </w:r>
      <w:r w:rsidR="00F63CA6">
        <w:rPr>
          <w:rFonts w:ascii="Arial" w:hAnsi="Arial" w:cs="Arial"/>
          <w:b/>
          <w:sz w:val="22"/>
          <w:szCs w:val="22"/>
        </w:rPr>
        <w:t>. 6. 2026</w:t>
      </w:r>
      <w:r w:rsidR="00D553BC">
        <w:rPr>
          <w:rFonts w:ascii="Arial" w:hAnsi="Arial" w:cs="Arial"/>
          <w:b/>
          <w:sz w:val="22"/>
          <w:szCs w:val="22"/>
        </w:rPr>
        <w:t xml:space="preserve">)    </w:t>
      </w:r>
      <w:r w:rsidR="000A659E">
        <w:rPr>
          <w:rFonts w:ascii="Arial" w:hAnsi="Arial" w:cs="Arial"/>
          <w:b/>
          <w:sz w:val="22"/>
          <w:szCs w:val="22"/>
        </w:rPr>
        <w:t xml:space="preserve">115 </w:t>
      </w:r>
      <w:r w:rsidR="00591491">
        <w:rPr>
          <w:rFonts w:ascii="Arial" w:hAnsi="Arial" w:cs="Arial"/>
          <w:b/>
          <w:sz w:val="22"/>
          <w:szCs w:val="22"/>
        </w:rPr>
        <w:t>000</w:t>
      </w:r>
      <w:r w:rsidR="00591491" w:rsidRPr="00AD05EE">
        <w:rPr>
          <w:rFonts w:ascii="Arial" w:hAnsi="Arial" w:cs="Arial"/>
          <w:b/>
          <w:sz w:val="22"/>
          <w:szCs w:val="22"/>
        </w:rPr>
        <w:t xml:space="preserve"> Kč + 21% DPH</w:t>
      </w:r>
    </w:p>
    <w:p w14:paraId="5E01B0C9" w14:textId="77777777" w:rsidR="00551328" w:rsidRDefault="00551328" w:rsidP="00591491">
      <w:pPr>
        <w:pStyle w:val="Zkladntext"/>
        <w:jc w:val="both"/>
        <w:rPr>
          <w:rFonts w:ascii="Arial" w:hAnsi="Arial" w:cs="Arial"/>
          <w:b/>
          <w:sz w:val="22"/>
          <w:szCs w:val="22"/>
        </w:rPr>
      </w:pPr>
    </w:p>
    <w:p w14:paraId="75AD74E9" w14:textId="01EF8D05" w:rsidR="00591491" w:rsidRDefault="00591491" w:rsidP="00591491">
      <w:pPr>
        <w:pStyle w:val="Zkladntex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proofErr w:type="spellStart"/>
      <w:r w:rsidR="00900409" w:rsidRPr="00AD05EE">
        <w:rPr>
          <w:rFonts w:ascii="Arial" w:hAnsi="Arial" w:cs="Arial"/>
          <w:b/>
          <w:sz w:val="22"/>
          <w:szCs w:val="22"/>
        </w:rPr>
        <w:t>Technicko</w:t>
      </w:r>
      <w:proofErr w:type="spellEnd"/>
      <w:r w:rsidR="00900409" w:rsidRPr="00AD05EE">
        <w:rPr>
          <w:rFonts w:ascii="Arial" w:hAnsi="Arial" w:cs="Arial"/>
          <w:b/>
          <w:sz w:val="22"/>
          <w:szCs w:val="22"/>
        </w:rPr>
        <w:t xml:space="preserve"> – organizační zabezpečení</w:t>
      </w:r>
      <w:r w:rsidR="00900409" w:rsidRPr="00AD05EE">
        <w:rPr>
          <w:rFonts w:ascii="Arial" w:hAnsi="Arial" w:cs="Arial"/>
          <w:b/>
          <w:sz w:val="22"/>
          <w:szCs w:val="22"/>
        </w:rPr>
        <w:tab/>
        <w:t xml:space="preserve">  </w:t>
      </w:r>
      <w:r w:rsidR="00900409" w:rsidRPr="00AD05EE">
        <w:rPr>
          <w:rFonts w:ascii="Arial" w:hAnsi="Arial" w:cs="Arial"/>
          <w:b/>
          <w:sz w:val="22"/>
          <w:szCs w:val="22"/>
        </w:rPr>
        <w:tab/>
        <w:t xml:space="preserve">                   </w:t>
      </w:r>
      <w:r w:rsidR="00750B3B" w:rsidRPr="00AD05EE">
        <w:rPr>
          <w:rFonts w:ascii="Arial" w:hAnsi="Arial" w:cs="Arial"/>
          <w:b/>
          <w:sz w:val="22"/>
          <w:szCs w:val="22"/>
        </w:rPr>
        <w:tab/>
      </w:r>
      <w:r w:rsidR="00B55492">
        <w:rPr>
          <w:rFonts w:ascii="Arial" w:hAnsi="Arial" w:cs="Arial"/>
          <w:b/>
          <w:sz w:val="22"/>
          <w:szCs w:val="22"/>
        </w:rPr>
        <w:t xml:space="preserve">  </w:t>
      </w:r>
    </w:p>
    <w:p w14:paraId="75A89B2A" w14:textId="0C4A2C62" w:rsidR="00591491" w:rsidRDefault="00591491" w:rsidP="00591491">
      <w:pPr>
        <w:pStyle w:val="Zkladntext"/>
        <w:numPr>
          <w:ilvl w:val="0"/>
          <w:numId w:val="43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Služby pronajímatele</w:t>
      </w:r>
      <w:r w:rsidR="00187D86">
        <w:rPr>
          <w:rFonts w:ascii="Arial" w:hAnsi="Arial" w:cs="Arial"/>
          <w:b/>
          <w:sz w:val="22"/>
          <w:szCs w:val="22"/>
        </w:rPr>
        <w:t xml:space="preserve"> </w:t>
      </w:r>
      <w:r w:rsidR="00187D86" w:rsidRPr="00187D86">
        <w:rPr>
          <w:rFonts w:ascii="Arial" w:hAnsi="Arial" w:cs="Arial"/>
          <w:sz w:val="22"/>
          <w:szCs w:val="22"/>
        </w:rPr>
        <w:t>po celou dobu akce</w:t>
      </w:r>
      <w:r w:rsidR="00187D86">
        <w:rPr>
          <w:rFonts w:ascii="Arial" w:hAnsi="Arial" w:cs="Arial"/>
          <w:b/>
          <w:sz w:val="22"/>
          <w:szCs w:val="22"/>
        </w:rPr>
        <w:t xml:space="preserve"> </w:t>
      </w:r>
      <w:r w:rsidR="00187D86">
        <w:rPr>
          <w:rFonts w:ascii="Arial" w:hAnsi="Arial" w:cs="Arial"/>
          <w:b/>
          <w:sz w:val="22"/>
          <w:szCs w:val="22"/>
        </w:rPr>
        <w:tab/>
      </w:r>
      <w:r w:rsidR="00187D86">
        <w:rPr>
          <w:rFonts w:ascii="Arial" w:hAnsi="Arial" w:cs="Arial"/>
          <w:b/>
          <w:sz w:val="22"/>
          <w:szCs w:val="22"/>
        </w:rPr>
        <w:tab/>
      </w:r>
      <w:r w:rsidR="00AB1E14">
        <w:rPr>
          <w:rFonts w:ascii="Arial" w:hAnsi="Arial" w:cs="Arial"/>
          <w:b/>
          <w:sz w:val="22"/>
          <w:szCs w:val="22"/>
        </w:rPr>
        <w:t xml:space="preserve">  </w:t>
      </w:r>
      <w:r w:rsidR="00D74185">
        <w:rPr>
          <w:rFonts w:ascii="Arial" w:hAnsi="Arial" w:cs="Arial"/>
          <w:b/>
          <w:sz w:val="22"/>
          <w:szCs w:val="22"/>
        </w:rPr>
        <w:t>10</w:t>
      </w:r>
      <w:r w:rsidR="000A659E">
        <w:rPr>
          <w:rFonts w:ascii="Arial" w:hAnsi="Arial" w:cs="Arial"/>
          <w:b/>
          <w:sz w:val="22"/>
          <w:szCs w:val="22"/>
        </w:rPr>
        <w:t xml:space="preserve"> </w:t>
      </w:r>
      <w:r w:rsidR="00D74185">
        <w:rPr>
          <w:rFonts w:ascii="Arial" w:hAnsi="Arial" w:cs="Arial"/>
          <w:b/>
          <w:sz w:val="22"/>
          <w:szCs w:val="22"/>
        </w:rPr>
        <w:t>7</w:t>
      </w:r>
      <w:r w:rsidR="00CA47FF">
        <w:rPr>
          <w:rFonts w:ascii="Arial" w:hAnsi="Arial" w:cs="Arial"/>
          <w:b/>
          <w:sz w:val="22"/>
          <w:szCs w:val="22"/>
        </w:rPr>
        <w:t>0</w:t>
      </w:r>
      <w:r w:rsidR="007D26D9">
        <w:rPr>
          <w:rFonts w:ascii="Arial" w:hAnsi="Arial" w:cs="Arial"/>
          <w:b/>
          <w:sz w:val="22"/>
          <w:szCs w:val="22"/>
        </w:rPr>
        <w:t>0</w:t>
      </w:r>
      <w:r w:rsidRPr="00AD05EE">
        <w:rPr>
          <w:rFonts w:ascii="Arial" w:hAnsi="Arial" w:cs="Arial"/>
          <w:b/>
          <w:sz w:val="22"/>
          <w:szCs w:val="22"/>
        </w:rPr>
        <w:t xml:space="preserve"> Kč + 21% DPH</w:t>
      </w:r>
    </w:p>
    <w:p w14:paraId="46BF45E7" w14:textId="3C917091" w:rsidR="00187D86" w:rsidRDefault="00187D86" w:rsidP="00187D86">
      <w:pPr>
        <w:pStyle w:val="Zkladntext"/>
        <w:ind w:left="1068"/>
        <w:jc w:val="both"/>
        <w:rPr>
          <w:rFonts w:ascii="Arial" w:hAnsi="Arial" w:cs="Arial"/>
          <w:sz w:val="22"/>
          <w:szCs w:val="22"/>
        </w:rPr>
      </w:pPr>
      <w:r w:rsidRPr="00187D86">
        <w:rPr>
          <w:rFonts w:ascii="Arial" w:hAnsi="Arial" w:cs="Arial"/>
          <w:sz w:val="22"/>
          <w:szCs w:val="22"/>
        </w:rPr>
        <w:t xml:space="preserve">zahrnující: 1x dohled pracovníka ZS-A, </w:t>
      </w:r>
      <w:r w:rsidR="00DD3B32">
        <w:rPr>
          <w:rFonts w:ascii="Arial" w:hAnsi="Arial" w:cs="Arial"/>
          <w:sz w:val="22"/>
          <w:szCs w:val="22"/>
        </w:rPr>
        <w:t>1 osoba-údržbář ZS-A</w:t>
      </w:r>
      <w:r w:rsidR="00D74185">
        <w:rPr>
          <w:rFonts w:ascii="Arial" w:hAnsi="Arial" w:cs="Arial"/>
          <w:sz w:val="22"/>
          <w:szCs w:val="22"/>
        </w:rPr>
        <w:t xml:space="preserve"> (od 12h – 22h)</w:t>
      </w:r>
      <w:r w:rsidR="00DD3B32">
        <w:rPr>
          <w:rFonts w:ascii="Arial" w:hAnsi="Arial" w:cs="Arial"/>
          <w:sz w:val="22"/>
          <w:szCs w:val="22"/>
        </w:rPr>
        <w:t>.</w:t>
      </w:r>
    </w:p>
    <w:p w14:paraId="4A0C5E46" w14:textId="77777777" w:rsidR="00551328" w:rsidRPr="00551328" w:rsidRDefault="00551328" w:rsidP="00551328">
      <w:pPr>
        <w:pStyle w:val="Zkladntext"/>
        <w:numPr>
          <w:ilvl w:val="0"/>
          <w:numId w:val="43"/>
        </w:numPr>
        <w:jc w:val="both"/>
        <w:rPr>
          <w:rFonts w:ascii="Arial" w:hAnsi="Arial" w:cs="Arial"/>
          <w:b/>
          <w:sz w:val="22"/>
          <w:szCs w:val="22"/>
        </w:rPr>
      </w:pPr>
      <w:r w:rsidRPr="00551328">
        <w:rPr>
          <w:rFonts w:ascii="Arial" w:hAnsi="Arial" w:cs="Arial"/>
          <w:b/>
          <w:sz w:val="22"/>
          <w:szCs w:val="22"/>
        </w:rPr>
        <w:t>Revitalizace parku</w:t>
      </w:r>
      <w:r w:rsidRPr="00551328">
        <w:rPr>
          <w:rFonts w:ascii="Arial" w:hAnsi="Arial" w:cs="Arial"/>
          <w:b/>
          <w:sz w:val="22"/>
          <w:szCs w:val="22"/>
        </w:rPr>
        <w:tab/>
      </w:r>
      <w:r w:rsidRPr="00551328">
        <w:rPr>
          <w:rFonts w:ascii="Arial" w:hAnsi="Arial" w:cs="Arial"/>
          <w:b/>
          <w:sz w:val="22"/>
          <w:szCs w:val="22"/>
        </w:rPr>
        <w:tab/>
      </w:r>
      <w:r w:rsidRPr="00551328">
        <w:rPr>
          <w:rFonts w:ascii="Arial" w:hAnsi="Arial" w:cs="Arial"/>
          <w:b/>
          <w:sz w:val="22"/>
          <w:szCs w:val="22"/>
        </w:rPr>
        <w:tab/>
      </w:r>
      <w:r w:rsidRPr="00551328">
        <w:rPr>
          <w:rFonts w:ascii="Arial" w:hAnsi="Arial" w:cs="Arial"/>
          <w:b/>
          <w:sz w:val="22"/>
          <w:szCs w:val="22"/>
        </w:rPr>
        <w:tab/>
      </w:r>
      <w:r w:rsidRPr="00551328">
        <w:rPr>
          <w:rFonts w:ascii="Arial" w:hAnsi="Arial" w:cs="Arial"/>
          <w:b/>
          <w:sz w:val="22"/>
          <w:szCs w:val="22"/>
        </w:rPr>
        <w:tab/>
        <w:t xml:space="preserve">  24 000 Kč + 21% DPH</w:t>
      </w:r>
    </w:p>
    <w:p w14:paraId="5789807D" w14:textId="7A022B42" w:rsidR="00551328" w:rsidRDefault="00D74185" w:rsidP="00551328">
      <w:pPr>
        <w:pStyle w:val="Zkladntext"/>
        <w:numPr>
          <w:ilvl w:val="0"/>
          <w:numId w:val="43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Den pro přípravu akce 19. 6. </w:t>
      </w:r>
      <w:r w:rsidR="00671AE1">
        <w:rPr>
          <w:rFonts w:ascii="Arial" w:hAnsi="Arial" w:cs="Arial"/>
          <w:b/>
          <w:sz w:val="22"/>
          <w:szCs w:val="22"/>
        </w:rPr>
        <w:t>2026</w:t>
      </w:r>
      <w:r w:rsidR="006B340E">
        <w:rPr>
          <w:rFonts w:ascii="Arial" w:hAnsi="Arial" w:cs="Arial"/>
          <w:b/>
          <w:sz w:val="22"/>
          <w:szCs w:val="22"/>
        </w:rPr>
        <w:tab/>
      </w:r>
      <w:r w:rsidR="006B340E">
        <w:rPr>
          <w:rFonts w:ascii="Arial" w:hAnsi="Arial" w:cs="Arial"/>
          <w:b/>
          <w:sz w:val="22"/>
          <w:szCs w:val="22"/>
        </w:rPr>
        <w:tab/>
        <w:t xml:space="preserve"> </w:t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 w:rsidR="006B340E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15</w:t>
      </w:r>
      <w:r w:rsidR="00671AE1">
        <w:rPr>
          <w:rFonts w:ascii="Arial" w:hAnsi="Arial" w:cs="Arial"/>
          <w:b/>
          <w:sz w:val="22"/>
          <w:szCs w:val="22"/>
        </w:rPr>
        <w:t xml:space="preserve"> 0</w:t>
      </w:r>
      <w:r w:rsidR="00551328" w:rsidRPr="00551328">
        <w:rPr>
          <w:rFonts w:ascii="Arial" w:hAnsi="Arial" w:cs="Arial"/>
          <w:b/>
          <w:sz w:val="22"/>
          <w:szCs w:val="22"/>
        </w:rPr>
        <w:t>00 Kč + 21% DPH</w:t>
      </w:r>
    </w:p>
    <w:p w14:paraId="4A97CF1B" w14:textId="0659D1B4" w:rsidR="00F63CA6" w:rsidRDefault="00F63CA6" w:rsidP="00551328">
      <w:pPr>
        <w:pStyle w:val="Zkladntext"/>
        <w:numPr>
          <w:ilvl w:val="0"/>
          <w:numId w:val="43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Ostrah</w:t>
      </w:r>
      <w:r w:rsidR="008D6572">
        <w:rPr>
          <w:rFonts w:ascii="Arial" w:hAnsi="Arial" w:cs="Arial"/>
          <w:b/>
          <w:sz w:val="22"/>
          <w:szCs w:val="22"/>
        </w:rPr>
        <w:t xml:space="preserve">a barokních soch </w:t>
      </w:r>
      <w:r w:rsidR="00D74185">
        <w:rPr>
          <w:rFonts w:ascii="Arial" w:hAnsi="Arial" w:cs="Arial"/>
          <w:b/>
          <w:sz w:val="22"/>
          <w:szCs w:val="22"/>
        </w:rPr>
        <w:t xml:space="preserve"> 20</w:t>
      </w:r>
      <w:r>
        <w:rPr>
          <w:rFonts w:ascii="Arial" w:hAnsi="Arial" w:cs="Arial"/>
          <w:b/>
          <w:sz w:val="22"/>
          <w:szCs w:val="22"/>
        </w:rPr>
        <w:t>. 6</w:t>
      </w:r>
      <w:r w:rsidR="00702C94">
        <w:rPr>
          <w:rFonts w:ascii="Arial" w:hAnsi="Arial" w:cs="Arial"/>
          <w:b/>
          <w:sz w:val="22"/>
          <w:szCs w:val="22"/>
        </w:rPr>
        <w:t>. 2026 (</w:t>
      </w:r>
      <w:r w:rsidR="00C97722">
        <w:rPr>
          <w:rFonts w:ascii="Arial" w:hAnsi="Arial" w:cs="Arial"/>
          <w:b/>
          <w:sz w:val="22"/>
          <w:szCs w:val="22"/>
        </w:rPr>
        <w:t xml:space="preserve">1os./10h)            2 300 </w:t>
      </w:r>
      <w:r w:rsidR="00CA47FF">
        <w:rPr>
          <w:rFonts w:ascii="Arial" w:hAnsi="Arial" w:cs="Arial"/>
          <w:b/>
          <w:sz w:val="22"/>
          <w:szCs w:val="22"/>
        </w:rPr>
        <w:t>Kč +   0</w:t>
      </w:r>
      <w:r>
        <w:rPr>
          <w:rFonts w:ascii="Arial" w:hAnsi="Arial" w:cs="Arial"/>
          <w:b/>
          <w:sz w:val="22"/>
          <w:szCs w:val="22"/>
        </w:rPr>
        <w:t xml:space="preserve">% DPH  </w:t>
      </w:r>
    </w:p>
    <w:p w14:paraId="7129502C" w14:textId="12B77A5E" w:rsidR="00702C94" w:rsidRPr="00702C94" w:rsidRDefault="00702C94" w:rsidP="00702C94">
      <w:pPr>
        <w:pStyle w:val="Zkladntext"/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7DBE8CD4" w14:textId="21151041" w:rsidR="00551328" w:rsidRDefault="00551328" w:rsidP="00551328">
      <w:pPr>
        <w:pStyle w:val="Zkladntext"/>
        <w:ind w:left="1068"/>
        <w:jc w:val="both"/>
        <w:rPr>
          <w:rFonts w:ascii="Arial" w:hAnsi="Arial" w:cs="Arial"/>
          <w:b/>
          <w:sz w:val="22"/>
          <w:szCs w:val="22"/>
        </w:rPr>
      </w:pPr>
    </w:p>
    <w:p w14:paraId="34858D72" w14:textId="7D29C26B" w:rsidR="008E5E7B" w:rsidRDefault="008E5E7B" w:rsidP="008E5E7B">
      <w:pPr>
        <w:pStyle w:val="Zkladntext"/>
        <w:jc w:val="both"/>
        <w:rPr>
          <w:rFonts w:ascii="Arial" w:hAnsi="Arial" w:cs="Arial"/>
          <w:b/>
          <w:sz w:val="22"/>
          <w:szCs w:val="22"/>
        </w:rPr>
      </w:pPr>
      <w:r w:rsidRPr="008E5E7B">
        <w:rPr>
          <w:rFonts w:ascii="Arial" w:hAnsi="Arial" w:cs="Arial"/>
          <w:b/>
          <w:sz w:val="22"/>
          <w:szCs w:val="22"/>
        </w:rPr>
        <w:t xml:space="preserve">  Celkem:        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</w:t>
      </w:r>
      <w:r w:rsidRPr="008E5E7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="00F63CA6">
        <w:rPr>
          <w:rFonts w:ascii="Arial" w:hAnsi="Arial" w:cs="Arial"/>
          <w:b/>
          <w:sz w:val="22"/>
          <w:szCs w:val="22"/>
        </w:rPr>
        <w:t>1</w:t>
      </w:r>
      <w:r w:rsidR="009856C1">
        <w:rPr>
          <w:rFonts w:ascii="Arial" w:hAnsi="Arial" w:cs="Arial"/>
          <w:b/>
          <w:sz w:val="22"/>
          <w:szCs w:val="22"/>
        </w:rPr>
        <w:t>64</w:t>
      </w:r>
      <w:r w:rsidR="000B023A">
        <w:rPr>
          <w:rFonts w:ascii="Arial" w:hAnsi="Arial" w:cs="Arial"/>
          <w:b/>
          <w:sz w:val="22"/>
          <w:szCs w:val="22"/>
        </w:rPr>
        <w:t xml:space="preserve"> </w:t>
      </w:r>
      <w:r w:rsidR="009856C1">
        <w:rPr>
          <w:rFonts w:ascii="Arial" w:hAnsi="Arial" w:cs="Arial"/>
          <w:b/>
          <w:sz w:val="22"/>
          <w:szCs w:val="22"/>
        </w:rPr>
        <w:t>7</w:t>
      </w:r>
      <w:r w:rsidR="00551328">
        <w:rPr>
          <w:rFonts w:ascii="Arial" w:hAnsi="Arial" w:cs="Arial"/>
          <w:b/>
          <w:sz w:val="22"/>
          <w:szCs w:val="22"/>
        </w:rPr>
        <w:t>0</w:t>
      </w:r>
      <w:r w:rsidR="00626C5D">
        <w:rPr>
          <w:rFonts w:ascii="Arial" w:hAnsi="Arial" w:cs="Arial"/>
          <w:b/>
          <w:sz w:val="22"/>
          <w:szCs w:val="22"/>
        </w:rPr>
        <w:t>0</w:t>
      </w:r>
      <w:r w:rsidRPr="008E5E7B">
        <w:rPr>
          <w:rFonts w:ascii="Arial" w:hAnsi="Arial" w:cs="Arial"/>
          <w:b/>
          <w:sz w:val="22"/>
          <w:szCs w:val="22"/>
        </w:rPr>
        <w:t xml:space="preserve"> Kč + 21% DPH</w:t>
      </w:r>
    </w:p>
    <w:p w14:paraId="3D26832E" w14:textId="36EA327F" w:rsidR="00551328" w:rsidRDefault="00FC1A49" w:rsidP="009C4327">
      <w:pPr>
        <w:pStyle w:val="Zkladntex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</w:t>
      </w:r>
      <w:r w:rsidR="009856C1">
        <w:rPr>
          <w:rFonts w:ascii="Arial" w:hAnsi="Arial" w:cs="Arial"/>
          <w:b/>
          <w:sz w:val="22"/>
          <w:szCs w:val="22"/>
        </w:rPr>
        <w:t>2 300</w:t>
      </w:r>
      <w:r w:rsidR="00CA47FF">
        <w:rPr>
          <w:rFonts w:ascii="Arial" w:hAnsi="Arial" w:cs="Arial"/>
          <w:b/>
          <w:sz w:val="22"/>
          <w:szCs w:val="22"/>
        </w:rPr>
        <w:t xml:space="preserve"> Kč +   0% DPH</w:t>
      </w:r>
    </w:p>
    <w:p w14:paraId="29D61BA6" w14:textId="3395890A" w:rsidR="00551328" w:rsidRDefault="00D56422" w:rsidP="00D56422">
      <w:pPr>
        <w:pStyle w:val="Zkladntex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  <w:r w:rsidR="00551328">
        <w:rPr>
          <w:rFonts w:ascii="Arial" w:hAnsi="Arial" w:cs="Arial"/>
          <w:b/>
          <w:sz w:val="22"/>
          <w:szCs w:val="22"/>
        </w:rPr>
        <w:t>Energie</w:t>
      </w:r>
    </w:p>
    <w:p w14:paraId="516684B2" w14:textId="77777777" w:rsidR="00C97722" w:rsidRDefault="00D56422" w:rsidP="00104F1B">
      <w:pPr>
        <w:pStyle w:val="Zkladntext"/>
        <w:numPr>
          <w:ilvl w:val="0"/>
          <w:numId w:val="44"/>
        </w:numPr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Vodné a stočné</w:t>
      </w:r>
      <w:r w:rsidR="005D49C2">
        <w:rPr>
          <w:rFonts w:ascii="Arial" w:hAnsi="Arial" w:cs="Arial"/>
          <w:b/>
          <w:sz w:val="22"/>
          <w:szCs w:val="22"/>
        </w:rPr>
        <w:t xml:space="preserve"> </w:t>
      </w:r>
    </w:p>
    <w:p w14:paraId="4B23AFE9" w14:textId="1312EBB0" w:rsidR="00551328" w:rsidRDefault="005D49C2" w:rsidP="00C97722">
      <w:pPr>
        <w:pStyle w:val="Zkladntext"/>
        <w:ind w:left="1068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(1 den využití</w:t>
      </w:r>
      <w:r w:rsidR="00C97722">
        <w:rPr>
          <w:rFonts w:ascii="Arial" w:hAnsi="Arial" w:cs="Arial"/>
          <w:b/>
          <w:sz w:val="22"/>
          <w:szCs w:val="22"/>
        </w:rPr>
        <w:t xml:space="preserve"> vč. napuštění 4ks barelů)</w:t>
      </w:r>
      <w:r w:rsidR="00C97722">
        <w:rPr>
          <w:rFonts w:ascii="Arial" w:hAnsi="Arial" w:cs="Arial"/>
          <w:b/>
          <w:sz w:val="22"/>
          <w:szCs w:val="22"/>
        </w:rPr>
        <w:tab/>
      </w:r>
      <w:r w:rsidR="00C97722">
        <w:rPr>
          <w:rFonts w:ascii="Arial" w:hAnsi="Arial" w:cs="Arial"/>
          <w:b/>
          <w:sz w:val="22"/>
          <w:szCs w:val="22"/>
        </w:rPr>
        <w:tab/>
        <w:t xml:space="preserve">      </w:t>
      </w:r>
      <w:r w:rsidR="009856C1">
        <w:rPr>
          <w:rFonts w:ascii="Arial" w:hAnsi="Arial" w:cs="Arial"/>
          <w:b/>
          <w:sz w:val="22"/>
          <w:szCs w:val="22"/>
        </w:rPr>
        <w:t>1 5</w:t>
      </w:r>
      <w:r w:rsidR="00104F1B">
        <w:rPr>
          <w:rFonts w:ascii="Arial" w:hAnsi="Arial" w:cs="Arial"/>
          <w:b/>
          <w:sz w:val="22"/>
          <w:szCs w:val="22"/>
        </w:rPr>
        <w:t xml:space="preserve">00 Kč + </w:t>
      </w:r>
      <w:r w:rsidR="00551328">
        <w:rPr>
          <w:rFonts w:ascii="Arial" w:hAnsi="Arial" w:cs="Arial"/>
          <w:b/>
          <w:sz w:val="22"/>
          <w:szCs w:val="22"/>
        </w:rPr>
        <w:t>12%</w:t>
      </w:r>
      <w:r w:rsidR="00104F1B">
        <w:rPr>
          <w:rFonts w:ascii="Arial" w:hAnsi="Arial" w:cs="Arial"/>
          <w:b/>
          <w:sz w:val="22"/>
          <w:szCs w:val="22"/>
        </w:rPr>
        <w:t xml:space="preserve"> </w:t>
      </w:r>
      <w:r w:rsidR="00551328">
        <w:rPr>
          <w:rFonts w:ascii="Arial" w:hAnsi="Arial" w:cs="Arial"/>
          <w:b/>
          <w:sz w:val="22"/>
          <w:szCs w:val="22"/>
        </w:rPr>
        <w:t>DPH</w:t>
      </w:r>
    </w:p>
    <w:p w14:paraId="684C9275" w14:textId="4D44DF3C" w:rsidR="008E5E7B" w:rsidRDefault="008E5E7B" w:rsidP="009C4327">
      <w:pPr>
        <w:pStyle w:val="Zkladntext"/>
        <w:jc w:val="both"/>
        <w:rPr>
          <w:rFonts w:ascii="Arial" w:hAnsi="Arial" w:cs="Arial"/>
          <w:b/>
          <w:sz w:val="22"/>
          <w:szCs w:val="22"/>
        </w:rPr>
      </w:pPr>
    </w:p>
    <w:p w14:paraId="285F0C90" w14:textId="77777777" w:rsidR="00AB1E14" w:rsidRDefault="00AB1E14" w:rsidP="009C4327">
      <w:pPr>
        <w:pStyle w:val="Zkladntext"/>
        <w:jc w:val="both"/>
        <w:rPr>
          <w:rFonts w:ascii="Arial" w:hAnsi="Arial" w:cs="Arial"/>
          <w:b/>
          <w:sz w:val="22"/>
          <w:szCs w:val="22"/>
        </w:rPr>
      </w:pPr>
    </w:p>
    <w:p w14:paraId="64E73A0D" w14:textId="41979016" w:rsidR="009C4327" w:rsidRDefault="009C4327" w:rsidP="009C4327">
      <w:pPr>
        <w:pStyle w:val="Zkladntex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  <w:r w:rsidR="000B023A">
        <w:rPr>
          <w:rFonts w:ascii="Arial" w:hAnsi="Arial" w:cs="Arial"/>
          <w:b/>
          <w:sz w:val="22"/>
          <w:szCs w:val="22"/>
        </w:rPr>
        <w:t>V</w:t>
      </w:r>
      <w:r>
        <w:rPr>
          <w:rFonts w:ascii="Arial" w:hAnsi="Arial" w:cs="Arial"/>
          <w:b/>
          <w:sz w:val="22"/>
          <w:szCs w:val="22"/>
        </w:rPr>
        <w:t>yúčtování dle skutečnosti</w:t>
      </w:r>
    </w:p>
    <w:p w14:paraId="604C3F5E" w14:textId="01E6971B" w:rsidR="009C4327" w:rsidRDefault="00AB1E14" w:rsidP="009C4327">
      <w:pPr>
        <w:pStyle w:val="Zkladntext"/>
        <w:numPr>
          <w:ilvl w:val="0"/>
          <w:numId w:val="4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Elektřina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</w:t>
      </w:r>
      <w:r w:rsidR="000B023A">
        <w:rPr>
          <w:rFonts w:ascii="Arial" w:hAnsi="Arial" w:cs="Arial"/>
          <w:b/>
          <w:sz w:val="22"/>
          <w:szCs w:val="22"/>
        </w:rPr>
        <w:t xml:space="preserve">    </w:t>
      </w:r>
      <w:r w:rsidR="00237874">
        <w:rPr>
          <w:rFonts w:ascii="Arial" w:hAnsi="Arial" w:cs="Arial"/>
          <w:b/>
          <w:sz w:val="22"/>
          <w:szCs w:val="22"/>
        </w:rPr>
        <w:t xml:space="preserve"> </w:t>
      </w:r>
      <w:r w:rsidR="005C1043">
        <w:rPr>
          <w:rFonts w:ascii="Arial" w:hAnsi="Arial" w:cs="Arial"/>
          <w:b/>
          <w:sz w:val="22"/>
          <w:szCs w:val="22"/>
        </w:rPr>
        <w:t>6</w:t>
      </w:r>
      <w:r w:rsidR="00EC0088">
        <w:rPr>
          <w:rFonts w:ascii="Arial" w:hAnsi="Arial" w:cs="Arial"/>
          <w:b/>
          <w:sz w:val="22"/>
          <w:szCs w:val="22"/>
        </w:rPr>
        <w:t xml:space="preserve"> Kč/1</w:t>
      </w:r>
      <w:r w:rsidR="009C4327">
        <w:rPr>
          <w:rFonts w:ascii="Arial" w:hAnsi="Arial" w:cs="Arial"/>
          <w:b/>
          <w:sz w:val="22"/>
          <w:szCs w:val="22"/>
        </w:rPr>
        <w:t>KWh</w:t>
      </w:r>
      <w:r w:rsidR="003E2376">
        <w:rPr>
          <w:rFonts w:ascii="Arial" w:hAnsi="Arial" w:cs="Arial"/>
          <w:b/>
          <w:sz w:val="22"/>
          <w:szCs w:val="22"/>
        </w:rPr>
        <w:t xml:space="preserve"> </w:t>
      </w:r>
      <w:r w:rsidR="005C1043">
        <w:rPr>
          <w:rFonts w:ascii="Arial" w:hAnsi="Arial" w:cs="Arial"/>
          <w:b/>
          <w:sz w:val="22"/>
          <w:szCs w:val="22"/>
        </w:rPr>
        <w:t>+</w:t>
      </w:r>
      <w:r>
        <w:rPr>
          <w:rFonts w:ascii="Arial" w:hAnsi="Arial" w:cs="Arial"/>
          <w:b/>
          <w:sz w:val="22"/>
          <w:szCs w:val="22"/>
        </w:rPr>
        <w:t xml:space="preserve"> 21% DPH</w:t>
      </w:r>
    </w:p>
    <w:p w14:paraId="00E10FFB" w14:textId="66D6117D" w:rsidR="000B023A" w:rsidRDefault="000B023A" w:rsidP="009C4327">
      <w:pPr>
        <w:pStyle w:val="Zkladntext"/>
        <w:numPr>
          <w:ilvl w:val="0"/>
          <w:numId w:val="4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Služby elektrikáře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</w:t>
      </w:r>
      <w:r w:rsidR="00237874">
        <w:rPr>
          <w:rFonts w:ascii="Arial" w:hAnsi="Arial" w:cs="Arial"/>
          <w:b/>
          <w:sz w:val="22"/>
          <w:szCs w:val="22"/>
        </w:rPr>
        <w:tab/>
        <w:t xml:space="preserve">  </w:t>
      </w:r>
      <w:r w:rsidR="00AB1949">
        <w:rPr>
          <w:rFonts w:ascii="Arial" w:hAnsi="Arial" w:cs="Arial"/>
          <w:b/>
          <w:sz w:val="22"/>
          <w:szCs w:val="22"/>
        </w:rPr>
        <w:t xml:space="preserve"> </w:t>
      </w:r>
      <w:r w:rsidR="009856C1">
        <w:rPr>
          <w:rFonts w:ascii="Arial" w:hAnsi="Arial" w:cs="Arial"/>
          <w:b/>
          <w:sz w:val="22"/>
          <w:szCs w:val="22"/>
        </w:rPr>
        <w:t>45</w:t>
      </w:r>
      <w:r w:rsidR="00AB1949">
        <w:rPr>
          <w:rFonts w:ascii="Arial" w:hAnsi="Arial" w:cs="Arial"/>
          <w:b/>
          <w:sz w:val="22"/>
          <w:szCs w:val="22"/>
        </w:rPr>
        <w:t>0 Kč/1 hod. + 0% DPH</w:t>
      </w:r>
    </w:p>
    <w:p w14:paraId="3D69CB05" w14:textId="028578D5" w:rsidR="00F20775" w:rsidRPr="00AD05EE" w:rsidRDefault="00F20775" w:rsidP="009C4327">
      <w:pPr>
        <w:pStyle w:val="Zkladntext"/>
        <w:numPr>
          <w:ilvl w:val="0"/>
          <w:numId w:val="4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Zapůjčení židlí (až 1000ks), cena za 1ks             20 Kč + 21% DPH</w:t>
      </w:r>
    </w:p>
    <w:p w14:paraId="221BB2C4" w14:textId="0DF521FD" w:rsidR="00A40EFC" w:rsidRDefault="00A40EFC" w:rsidP="00900409">
      <w:pPr>
        <w:pStyle w:val="Zkladntext"/>
        <w:ind w:left="284"/>
        <w:jc w:val="both"/>
        <w:rPr>
          <w:rFonts w:ascii="Arial" w:hAnsi="Arial" w:cs="Arial"/>
          <w:b/>
          <w:sz w:val="22"/>
          <w:szCs w:val="22"/>
        </w:rPr>
      </w:pPr>
    </w:p>
    <w:p w14:paraId="0701D7E5" w14:textId="77777777" w:rsidR="004A6723" w:rsidRPr="00AD05EE" w:rsidRDefault="004A6723" w:rsidP="00900409">
      <w:pPr>
        <w:pStyle w:val="Zkladntext"/>
        <w:pBdr>
          <w:bottom w:val="single" w:sz="4" w:space="1" w:color="auto"/>
        </w:pBd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AD05EE">
        <w:rPr>
          <w:rFonts w:ascii="Arial" w:hAnsi="Arial" w:cs="Arial"/>
          <w:sz w:val="22"/>
          <w:szCs w:val="22"/>
        </w:rPr>
        <w:tab/>
      </w:r>
    </w:p>
    <w:p w14:paraId="6CC41A6B" w14:textId="77777777" w:rsidR="006B6D95" w:rsidRPr="00AD05EE" w:rsidRDefault="00E83403" w:rsidP="004A6723">
      <w:pPr>
        <w:pStyle w:val="Zkladntext"/>
        <w:ind w:left="284"/>
        <w:jc w:val="both"/>
        <w:rPr>
          <w:rFonts w:ascii="Arial" w:hAnsi="Arial" w:cs="Arial"/>
          <w:sz w:val="22"/>
          <w:szCs w:val="22"/>
        </w:rPr>
      </w:pPr>
      <w:r w:rsidRPr="00AD05EE">
        <w:rPr>
          <w:rFonts w:ascii="Arial" w:hAnsi="Arial" w:cs="Arial"/>
          <w:sz w:val="22"/>
          <w:szCs w:val="22"/>
        </w:rPr>
        <w:tab/>
      </w:r>
    </w:p>
    <w:p w14:paraId="100553DB" w14:textId="1D54069C" w:rsidR="00B329A3" w:rsidRPr="00B329A3" w:rsidRDefault="006B6D95" w:rsidP="00B329A3">
      <w:pPr>
        <w:pStyle w:val="Zkladntext"/>
        <w:ind w:left="284" w:hanging="284"/>
        <w:jc w:val="both"/>
        <w:rPr>
          <w:rFonts w:ascii="Arial" w:hAnsi="Arial" w:cs="Arial"/>
          <w:sz w:val="22"/>
          <w:szCs w:val="22"/>
        </w:rPr>
      </w:pPr>
      <w:r w:rsidRPr="00AD05EE">
        <w:rPr>
          <w:rFonts w:ascii="Arial" w:hAnsi="Arial" w:cs="Arial"/>
          <w:b/>
          <w:sz w:val="22"/>
          <w:szCs w:val="22"/>
        </w:rPr>
        <w:tab/>
      </w:r>
    </w:p>
    <w:p w14:paraId="22112669" w14:textId="62C59F45" w:rsidR="009C4327" w:rsidRDefault="00B329A3" w:rsidP="00184B51">
      <w:pPr>
        <w:pStyle w:val="Zkladntext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B1949">
        <w:rPr>
          <w:rFonts w:ascii="Arial" w:hAnsi="Arial" w:cs="Arial"/>
          <w:sz w:val="22"/>
          <w:szCs w:val="22"/>
        </w:rPr>
        <w:t xml:space="preserve">lužby </w:t>
      </w:r>
      <w:r w:rsidR="00BB11FF">
        <w:rPr>
          <w:rFonts w:ascii="Arial" w:hAnsi="Arial" w:cs="Arial"/>
          <w:sz w:val="22"/>
          <w:szCs w:val="22"/>
        </w:rPr>
        <w:t>závěrečného</w:t>
      </w:r>
      <w:r w:rsidR="009C4327" w:rsidRPr="00A3039C">
        <w:rPr>
          <w:rFonts w:ascii="Arial" w:hAnsi="Arial" w:cs="Arial"/>
          <w:sz w:val="22"/>
          <w:szCs w:val="22"/>
        </w:rPr>
        <w:t xml:space="preserve"> úklidu, </w:t>
      </w:r>
      <w:r w:rsidR="00551328">
        <w:rPr>
          <w:rFonts w:ascii="Arial" w:hAnsi="Arial" w:cs="Arial"/>
          <w:sz w:val="22"/>
          <w:szCs w:val="22"/>
        </w:rPr>
        <w:t>kontejnerové</w:t>
      </w:r>
      <w:r w:rsidR="009856C1">
        <w:rPr>
          <w:rFonts w:ascii="Arial" w:hAnsi="Arial" w:cs="Arial"/>
          <w:sz w:val="22"/>
          <w:szCs w:val="22"/>
        </w:rPr>
        <w:t xml:space="preserve"> odpadové</w:t>
      </w:r>
      <w:r w:rsidR="00551328">
        <w:rPr>
          <w:rFonts w:ascii="Arial" w:hAnsi="Arial" w:cs="Arial"/>
          <w:sz w:val="22"/>
          <w:szCs w:val="22"/>
        </w:rPr>
        <w:t xml:space="preserve"> služby, </w:t>
      </w:r>
      <w:proofErr w:type="spellStart"/>
      <w:r w:rsidR="00DD3B32" w:rsidRPr="00A3039C">
        <w:rPr>
          <w:rFonts w:ascii="Arial" w:hAnsi="Arial" w:cs="Arial"/>
          <w:sz w:val="22"/>
          <w:szCs w:val="22"/>
        </w:rPr>
        <w:t>security</w:t>
      </w:r>
      <w:proofErr w:type="spellEnd"/>
      <w:r w:rsidR="00DD3B32" w:rsidRPr="00A3039C">
        <w:rPr>
          <w:rFonts w:ascii="Arial" w:hAnsi="Arial" w:cs="Arial"/>
          <w:sz w:val="22"/>
          <w:szCs w:val="22"/>
        </w:rPr>
        <w:t xml:space="preserve"> ke </w:t>
      </w:r>
      <w:proofErr w:type="spellStart"/>
      <w:r w:rsidR="00DD3B32" w:rsidRPr="00A3039C">
        <w:rPr>
          <w:rFonts w:ascii="Arial" w:hAnsi="Arial" w:cs="Arial"/>
          <w:sz w:val="22"/>
          <w:szCs w:val="22"/>
        </w:rPr>
        <w:t>goflové</w:t>
      </w:r>
      <w:proofErr w:type="spellEnd"/>
      <w:r w:rsidR="00DD3B32" w:rsidRPr="00A3039C">
        <w:rPr>
          <w:rFonts w:ascii="Arial" w:hAnsi="Arial" w:cs="Arial"/>
          <w:sz w:val="22"/>
          <w:szCs w:val="22"/>
        </w:rPr>
        <w:t xml:space="preserve"> bráně</w:t>
      </w:r>
      <w:r w:rsidR="00D148A3">
        <w:rPr>
          <w:rFonts w:ascii="Arial" w:hAnsi="Arial" w:cs="Arial"/>
          <w:sz w:val="22"/>
          <w:szCs w:val="22"/>
        </w:rPr>
        <w:t xml:space="preserve"> a zámecké </w:t>
      </w:r>
      <w:proofErr w:type="spellStart"/>
      <w:r w:rsidR="00D148A3">
        <w:rPr>
          <w:rFonts w:ascii="Arial" w:hAnsi="Arial" w:cs="Arial"/>
          <w:sz w:val="22"/>
          <w:szCs w:val="22"/>
        </w:rPr>
        <w:t>panšule</w:t>
      </w:r>
      <w:proofErr w:type="spellEnd"/>
      <w:r w:rsidR="00DD3B32" w:rsidRPr="00A3039C">
        <w:rPr>
          <w:rFonts w:ascii="Arial" w:hAnsi="Arial" w:cs="Arial"/>
          <w:sz w:val="22"/>
          <w:szCs w:val="22"/>
        </w:rPr>
        <w:t xml:space="preserve">, </w:t>
      </w:r>
      <w:r w:rsidR="000E45E9">
        <w:rPr>
          <w:rFonts w:ascii="Arial" w:hAnsi="Arial" w:cs="Arial"/>
          <w:sz w:val="22"/>
          <w:szCs w:val="22"/>
        </w:rPr>
        <w:t xml:space="preserve">potřebný počet mobilních WC, </w:t>
      </w:r>
      <w:r w:rsidR="009C4327" w:rsidRPr="00A3039C">
        <w:rPr>
          <w:rFonts w:ascii="Arial" w:hAnsi="Arial" w:cs="Arial"/>
          <w:sz w:val="22"/>
          <w:szCs w:val="22"/>
        </w:rPr>
        <w:t xml:space="preserve">požární a zdravotnický dozor si nájemce zajišťuje </w:t>
      </w:r>
      <w:r w:rsidR="000A659E" w:rsidRPr="00A3039C">
        <w:rPr>
          <w:rFonts w:ascii="Arial" w:hAnsi="Arial" w:cs="Arial"/>
          <w:sz w:val="22"/>
          <w:szCs w:val="22"/>
        </w:rPr>
        <w:t>sám na vlastní náklady</w:t>
      </w:r>
      <w:r w:rsidR="009C4327" w:rsidRPr="00A3039C">
        <w:rPr>
          <w:rFonts w:ascii="Arial" w:hAnsi="Arial" w:cs="Arial"/>
          <w:sz w:val="22"/>
          <w:szCs w:val="22"/>
        </w:rPr>
        <w:t>.</w:t>
      </w:r>
    </w:p>
    <w:p w14:paraId="45D1258A" w14:textId="77777777" w:rsidR="00B329A3" w:rsidRDefault="00B329A3" w:rsidP="00B329A3">
      <w:pPr>
        <w:pStyle w:val="Zkladntext"/>
        <w:ind w:left="284"/>
        <w:jc w:val="both"/>
        <w:rPr>
          <w:rFonts w:ascii="Arial" w:hAnsi="Arial" w:cs="Arial"/>
          <w:sz w:val="22"/>
          <w:szCs w:val="22"/>
        </w:rPr>
      </w:pPr>
    </w:p>
    <w:p w14:paraId="3B1CFE72" w14:textId="4018648F" w:rsidR="00B329A3" w:rsidRPr="00A3039C" w:rsidRDefault="00B329A3" w:rsidP="00184B51">
      <w:pPr>
        <w:pStyle w:val="Zkladntext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z charakteru pronájmu vyvstane potřeba zajištění dalších </w:t>
      </w:r>
      <w:proofErr w:type="spellStart"/>
      <w:r>
        <w:rPr>
          <w:rFonts w:ascii="Arial" w:hAnsi="Arial" w:cs="Arial"/>
          <w:sz w:val="22"/>
          <w:szCs w:val="22"/>
        </w:rPr>
        <w:t>technicko</w:t>
      </w:r>
      <w:proofErr w:type="spellEnd"/>
      <w:r>
        <w:rPr>
          <w:rFonts w:ascii="Arial" w:hAnsi="Arial" w:cs="Arial"/>
          <w:sz w:val="22"/>
          <w:szCs w:val="22"/>
        </w:rPr>
        <w:t xml:space="preserve"> - organizačních zabezpečení</w:t>
      </w:r>
      <w:r w:rsidR="00CB5A65">
        <w:rPr>
          <w:rFonts w:ascii="Arial" w:hAnsi="Arial" w:cs="Arial"/>
          <w:sz w:val="22"/>
          <w:szCs w:val="22"/>
        </w:rPr>
        <w:t xml:space="preserve"> od pronajímatele než jsou v čl. II. odst. 1 této smlouvy</w:t>
      </w:r>
      <w:r>
        <w:rPr>
          <w:rFonts w:ascii="Arial" w:hAnsi="Arial" w:cs="Arial"/>
          <w:sz w:val="22"/>
          <w:szCs w:val="22"/>
        </w:rPr>
        <w:t xml:space="preserve">, bude jejich organizace a úhrada řešena </w:t>
      </w:r>
      <w:r w:rsidR="00CB5A65">
        <w:rPr>
          <w:rFonts w:ascii="Arial" w:hAnsi="Arial" w:cs="Arial"/>
          <w:sz w:val="22"/>
          <w:szCs w:val="22"/>
        </w:rPr>
        <w:t>dodatečným vyúčtováním</w:t>
      </w:r>
      <w:r>
        <w:rPr>
          <w:rFonts w:ascii="Arial" w:hAnsi="Arial" w:cs="Arial"/>
          <w:sz w:val="22"/>
          <w:szCs w:val="22"/>
        </w:rPr>
        <w:t>.</w:t>
      </w:r>
    </w:p>
    <w:p w14:paraId="3B728EDD" w14:textId="77777777" w:rsidR="001F25EC" w:rsidRPr="0050124F" w:rsidRDefault="001F25EC" w:rsidP="005C4D9C">
      <w:pPr>
        <w:pStyle w:val="Zkladntext"/>
        <w:ind w:left="284"/>
        <w:jc w:val="both"/>
        <w:rPr>
          <w:rFonts w:ascii="Arial" w:hAnsi="Arial" w:cs="Arial"/>
          <w:sz w:val="22"/>
          <w:szCs w:val="22"/>
        </w:rPr>
      </w:pPr>
    </w:p>
    <w:p w14:paraId="5E27211E" w14:textId="77777777" w:rsidR="004A6723" w:rsidRPr="00391C76" w:rsidRDefault="004A6723" w:rsidP="004A6723">
      <w:pPr>
        <w:pStyle w:val="Zkladntext"/>
        <w:ind w:left="284"/>
        <w:jc w:val="both"/>
        <w:rPr>
          <w:rFonts w:ascii="Arial" w:hAnsi="Arial" w:cs="Arial"/>
          <w:sz w:val="22"/>
          <w:szCs w:val="22"/>
        </w:rPr>
      </w:pPr>
    </w:p>
    <w:p w14:paraId="75A42269" w14:textId="77777777" w:rsidR="006228D4" w:rsidRPr="00391C76" w:rsidRDefault="006228D4" w:rsidP="006228D4">
      <w:pPr>
        <w:jc w:val="center"/>
        <w:rPr>
          <w:rFonts w:ascii="Arial" w:hAnsi="Arial" w:cs="Arial"/>
          <w:b/>
          <w:sz w:val="22"/>
          <w:szCs w:val="22"/>
        </w:rPr>
      </w:pPr>
      <w:r w:rsidRPr="00391C76">
        <w:rPr>
          <w:rFonts w:ascii="Arial" w:hAnsi="Arial" w:cs="Arial"/>
          <w:b/>
          <w:sz w:val="22"/>
          <w:szCs w:val="22"/>
        </w:rPr>
        <w:t>III.</w:t>
      </w:r>
    </w:p>
    <w:p w14:paraId="34C915C0" w14:textId="77777777" w:rsidR="006228D4" w:rsidRPr="00391C76" w:rsidRDefault="006228D4" w:rsidP="006228D4">
      <w:pPr>
        <w:jc w:val="center"/>
        <w:rPr>
          <w:rFonts w:ascii="Arial" w:hAnsi="Arial" w:cs="Arial"/>
          <w:b/>
          <w:sz w:val="22"/>
          <w:szCs w:val="22"/>
        </w:rPr>
      </w:pPr>
      <w:r w:rsidRPr="00391C76">
        <w:rPr>
          <w:rFonts w:ascii="Arial" w:hAnsi="Arial" w:cs="Arial"/>
          <w:b/>
          <w:sz w:val="22"/>
          <w:szCs w:val="22"/>
        </w:rPr>
        <w:t>Platební podmínky</w:t>
      </w:r>
    </w:p>
    <w:p w14:paraId="2154271E" w14:textId="77777777" w:rsidR="006228D4" w:rsidRPr="00391C76" w:rsidRDefault="006228D4" w:rsidP="006228D4">
      <w:pPr>
        <w:jc w:val="center"/>
        <w:rPr>
          <w:rFonts w:ascii="Arial" w:hAnsi="Arial" w:cs="Arial"/>
          <w:b/>
          <w:sz w:val="22"/>
          <w:szCs w:val="22"/>
        </w:rPr>
      </w:pPr>
    </w:p>
    <w:p w14:paraId="346D5E80" w14:textId="2A63DB31" w:rsidR="006228D4" w:rsidRDefault="00C0097E" w:rsidP="00C0097E">
      <w:pPr>
        <w:numPr>
          <w:ilvl w:val="0"/>
          <w:numId w:val="3"/>
        </w:numPr>
        <w:jc w:val="both"/>
        <w:rPr>
          <w:rFonts w:ascii="Arial" w:eastAsia="Cambria" w:hAnsi="Arial" w:cs="Arial"/>
          <w:sz w:val="22"/>
          <w:szCs w:val="22"/>
        </w:rPr>
      </w:pPr>
      <w:r w:rsidRPr="00391C76">
        <w:rPr>
          <w:rFonts w:ascii="Arial" w:hAnsi="Arial" w:cs="Arial"/>
          <w:sz w:val="22"/>
          <w:szCs w:val="22"/>
        </w:rPr>
        <w:t>Nájemce se zavazuje uhradit celkovou částk</w:t>
      </w:r>
      <w:r w:rsidR="004A6136" w:rsidRPr="00391C76">
        <w:rPr>
          <w:rFonts w:ascii="Arial" w:hAnsi="Arial" w:cs="Arial"/>
          <w:sz w:val="22"/>
          <w:szCs w:val="22"/>
        </w:rPr>
        <w:t>u</w:t>
      </w:r>
      <w:r w:rsidR="00FD5D30">
        <w:rPr>
          <w:rFonts w:ascii="Arial" w:hAnsi="Arial" w:cs="Arial"/>
          <w:sz w:val="22"/>
          <w:szCs w:val="22"/>
        </w:rPr>
        <w:t xml:space="preserve"> </w:t>
      </w:r>
      <w:r w:rsidR="00E641D5">
        <w:rPr>
          <w:rFonts w:ascii="Arial" w:hAnsi="Arial" w:cs="Arial"/>
          <w:sz w:val="22"/>
          <w:szCs w:val="22"/>
        </w:rPr>
        <w:t xml:space="preserve"> </w:t>
      </w:r>
      <w:r w:rsidR="000E45E9">
        <w:rPr>
          <w:rFonts w:ascii="Arial" w:hAnsi="Arial" w:cs="Arial"/>
          <w:b/>
          <w:sz w:val="22"/>
          <w:szCs w:val="22"/>
        </w:rPr>
        <w:t>164</w:t>
      </w:r>
      <w:r w:rsidR="00702C94">
        <w:rPr>
          <w:rFonts w:ascii="Arial" w:hAnsi="Arial" w:cs="Arial"/>
          <w:b/>
          <w:sz w:val="22"/>
          <w:szCs w:val="22"/>
        </w:rPr>
        <w:t xml:space="preserve"> </w:t>
      </w:r>
      <w:r w:rsidR="000E45E9">
        <w:rPr>
          <w:rFonts w:ascii="Arial" w:hAnsi="Arial" w:cs="Arial"/>
          <w:b/>
          <w:sz w:val="22"/>
          <w:szCs w:val="22"/>
        </w:rPr>
        <w:t>7</w:t>
      </w:r>
      <w:r w:rsidR="00AB1949">
        <w:rPr>
          <w:rFonts w:ascii="Arial" w:hAnsi="Arial" w:cs="Arial"/>
          <w:b/>
          <w:sz w:val="22"/>
          <w:szCs w:val="22"/>
        </w:rPr>
        <w:t>0</w:t>
      </w:r>
      <w:r w:rsidR="00CB5A65">
        <w:rPr>
          <w:rFonts w:ascii="Arial" w:hAnsi="Arial" w:cs="Arial"/>
          <w:b/>
          <w:sz w:val="22"/>
          <w:szCs w:val="22"/>
        </w:rPr>
        <w:t>0</w:t>
      </w:r>
      <w:r w:rsidR="00B03E1E">
        <w:rPr>
          <w:rFonts w:ascii="Arial" w:hAnsi="Arial" w:cs="Arial"/>
          <w:b/>
          <w:sz w:val="22"/>
          <w:szCs w:val="22"/>
        </w:rPr>
        <w:t xml:space="preserve"> </w:t>
      </w:r>
      <w:r w:rsidR="001F25EC">
        <w:rPr>
          <w:rFonts w:ascii="Arial" w:hAnsi="Arial" w:cs="Arial"/>
          <w:b/>
          <w:sz w:val="22"/>
          <w:szCs w:val="22"/>
        </w:rPr>
        <w:t xml:space="preserve">Kč </w:t>
      </w:r>
      <w:r w:rsidR="00EC7E9D">
        <w:rPr>
          <w:rFonts w:ascii="Arial" w:hAnsi="Arial" w:cs="Arial"/>
          <w:b/>
          <w:sz w:val="22"/>
          <w:szCs w:val="22"/>
        </w:rPr>
        <w:t>+</w:t>
      </w:r>
      <w:r w:rsidR="001F25EC">
        <w:rPr>
          <w:rFonts w:ascii="Arial" w:hAnsi="Arial" w:cs="Arial"/>
          <w:b/>
          <w:sz w:val="22"/>
          <w:szCs w:val="22"/>
        </w:rPr>
        <w:t xml:space="preserve"> 21%</w:t>
      </w:r>
      <w:r w:rsidRPr="00391C76">
        <w:rPr>
          <w:rFonts w:ascii="Arial" w:hAnsi="Arial" w:cs="Arial"/>
          <w:b/>
          <w:sz w:val="22"/>
          <w:szCs w:val="22"/>
        </w:rPr>
        <w:t xml:space="preserve"> DPH</w:t>
      </w:r>
      <w:r w:rsidR="000E45E9">
        <w:rPr>
          <w:rFonts w:ascii="Arial" w:hAnsi="Arial" w:cs="Arial"/>
          <w:b/>
          <w:sz w:val="22"/>
          <w:szCs w:val="22"/>
        </w:rPr>
        <w:t xml:space="preserve">, 1500 Kč + 12% DPH a </w:t>
      </w:r>
      <w:r w:rsidR="00F20775">
        <w:rPr>
          <w:rFonts w:ascii="Arial" w:hAnsi="Arial" w:cs="Arial"/>
          <w:b/>
          <w:sz w:val="22"/>
          <w:szCs w:val="22"/>
        </w:rPr>
        <w:t>2 30</w:t>
      </w:r>
      <w:r w:rsidR="00CA47FF">
        <w:rPr>
          <w:rFonts w:ascii="Arial" w:hAnsi="Arial" w:cs="Arial"/>
          <w:b/>
          <w:sz w:val="22"/>
          <w:szCs w:val="22"/>
        </w:rPr>
        <w:t>0 Kč + 0% DPH</w:t>
      </w:r>
      <w:r w:rsidRPr="00391C76">
        <w:rPr>
          <w:rFonts w:ascii="Arial" w:hAnsi="Arial" w:cs="Arial"/>
          <w:sz w:val="22"/>
          <w:szCs w:val="22"/>
        </w:rPr>
        <w:t xml:space="preserve">. </w:t>
      </w:r>
      <w:r w:rsidRPr="00391C76">
        <w:rPr>
          <w:rFonts w:ascii="Arial" w:eastAsia="Cambria" w:hAnsi="Arial" w:cs="Arial"/>
          <w:sz w:val="22"/>
          <w:szCs w:val="22"/>
        </w:rPr>
        <w:t xml:space="preserve">Úhrada této částky bude provedena ve dvou splátkách, a to zálohovou fakturou ve výši </w:t>
      </w:r>
      <w:r w:rsidR="00AB1949">
        <w:rPr>
          <w:rFonts w:ascii="Arial" w:eastAsia="Cambria" w:hAnsi="Arial" w:cs="Arial"/>
          <w:b/>
          <w:sz w:val="22"/>
          <w:szCs w:val="22"/>
        </w:rPr>
        <w:t>115</w:t>
      </w:r>
      <w:r w:rsidR="00006708" w:rsidRPr="00626C5D">
        <w:rPr>
          <w:rFonts w:ascii="Arial" w:eastAsia="Cambria" w:hAnsi="Arial" w:cs="Arial"/>
          <w:b/>
          <w:sz w:val="22"/>
          <w:szCs w:val="22"/>
        </w:rPr>
        <w:t xml:space="preserve"> 000 Kč + </w:t>
      </w:r>
      <w:r w:rsidR="00626C5D">
        <w:rPr>
          <w:rFonts w:ascii="Arial" w:eastAsia="Cambria" w:hAnsi="Arial" w:cs="Arial"/>
          <w:b/>
          <w:sz w:val="22"/>
          <w:szCs w:val="22"/>
        </w:rPr>
        <w:t xml:space="preserve">21 % </w:t>
      </w:r>
      <w:r w:rsidR="00006708" w:rsidRPr="00626C5D">
        <w:rPr>
          <w:rFonts w:ascii="Arial" w:eastAsia="Cambria" w:hAnsi="Arial" w:cs="Arial"/>
          <w:b/>
          <w:sz w:val="22"/>
          <w:szCs w:val="22"/>
        </w:rPr>
        <w:t>DPH</w:t>
      </w:r>
      <w:r w:rsidR="00774EA7" w:rsidRPr="00626C5D">
        <w:rPr>
          <w:rFonts w:ascii="Arial" w:eastAsia="Cambria" w:hAnsi="Arial" w:cs="Arial"/>
          <w:b/>
          <w:sz w:val="22"/>
          <w:szCs w:val="22"/>
        </w:rPr>
        <w:t xml:space="preserve"> z celko</w:t>
      </w:r>
      <w:r w:rsidR="00501B9A" w:rsidRPr="00626C5D">
        <w:rPr>
          <w:rFonts w:ascii="Arial" w:eastAsia="Cambria" w:hAnsi="Arial" w:cs="Arial"/>
          <w:b/>
          <w:sz w:val="22"/>
          <w:szCs w:val="22"/>
        </w:rPr>
        <w:t xml:space="preserve">vé částky do </w:t>
      </w:r>
      <w:r w:rsidR="009C56AA">
        <w:rPr>
          <w:rFonts w:ascii="Arial" w:eastAsia="Cambria" w:hAnsi="Arial" w:cs="Arial"/>
          <w:b/>
          <w:sz w:val="22"/>
          <w:szCs w:val="22"/>
        </w:rPr>
        <w:t>15. 4</w:t>
      </w:r>
      <w:r w:rsidR="00CD6A65">
        <w:rPr>
          <w:rFonts w:ascii="Arial" w:eastAsia="Cambria" w:hAnsi="Arial" w:cs="Arial"/>
          <w:b/>
          <w:sz w:val="22"/>
          <w:szCs w:val="22"/>
        </w:rPr>
        <w:t>.</w:t>
      </w:r>
      <w:r w:rsidR="00671AE1">
        <w:rPr>
          <w:rFonts w:ascii="Arial" w:eastAsia="Cambria" w:hAnsi="Arial" w:cs="Arial"/>
          <w:b/>
          <w:sz w:val="22"/>
          <w:szCs w:val="22"/>
        </w:rPr>
        <w:t xml:space="preserve"> 2026</w:t>
      </w:r>
      <w:r w:rsidR="00CD6A65">
        <w:rPr>
          <w:rFonts w:ascii="Arial" w:eastAsia="Cambria" w:hAnsi="Arial" w:cs="Arial"/>
          <w:sz w:val="22"/>
          <w:szCs w:val="22"/>
        </w:rPr>
        <w:t xml:space="preserve">. </w:t>
      </w:r>
      <w:r w:rsidRPr="00391C76">
        <w:rPr>
          <w:rFonts w:ascii="Arial" w:eastAsia="Cambria" w:hAnsi="Arial" w:cs="Arial"/>
          <w:sz w:val="22"/>
          <w:szCs w:val="22"/>
        </w:rPr>
        <w:t xml:space="preserve">Doplatek ve výši </w:t>
      </w:r>
      <w:r w:rsidR="000E45E9">
        <w:rPr>
          <w:rFonts w:ascii="Arial" w:eastAsia="Cambria" w:hAnsi="Arial" w:cs="Arial"/>
          <w:b/>
          <w:sz w:val="22"/>
          <w:szCs w:val="22"/>
        </w:rPr>
        <w:t>49</w:t>
      </w:r>
      <w:r w:rsidR="00104F1B">
        <w:rPr>
          <w:rFonts w:ascii="Arial" w:eastAsia="Cambria" w:hAnsi="Arial" w:cs="Arial"/>
          <w:b/>
          <w:sz w:val="22"/>
          <w:szCs w:val="22"/>
        </w:rPr>
        <w:t xml:space="preserve"> </w:t>
      </w:r>
      <w:r w:rsidR="000E45E9">
        <w:rPr>
          <w:rFonts w:ascii="Arial" w:eastAsia="Cambria" w:hAnsi="Arial" w:cs="Arial"/>
          <w:b/>
          <w:sz w:val="22"/>
          <w:szCs w:val="22"/>
        </w:rPr>
        <w:t>7</w:t>
      </w:r>
      <w:r w:rsidR="00104F1B">
        <w:rPr>
          <w:rFonts w:ascii="Arial" w:eastAsia="Cambria" w:hAnsi="Arial" w:cs="Arial"/>
          <w:b/>
          <w:sz w:val="22"/>
          <w:szCs w:val="22"/>
        </w:rPr>
        <w:t>00</w:t>
      </w:r>
      <w:r w:rsidR="00626C5D" w:rsidRPr="00626C5D">
        <w:rPr>
          <w:rFonts w:ascii="Arial" w:eastAsia="Cambria" w:hAnsi="Arial" w:cs="Arial"/>
          <w:b/>
          <w:sz w:val="22"/>
          <w:szCs w:val="22"/>
        </w:rPr>
        <w:t xml:space="preserve"> Kč + </w:t>
      </w:r>
      <w:r w:rsidR="00CD6A65">
        <w:rPr>
          <w:rFonts w:ascii="Arial" w:eastAsia="Cambria" w:hAnsi="Arial" w:cs="Arial"/>
          <w:b/>
          <w:sz w:val="22"/>
          <w:szCs w:val="22"/>
        </w:rPr>
        <w:t xml:space="preserve">21 % </w:t>
      </w:r>
      <w:r w:rsidR="00626C5D" w:rsidRPr="00626C5D">
        <w:rPr>
          <w:rFonts w:ascii="Arial" w:eastAsia="Cambria" w:hAnsi="Arial" w:cs="Arial"/>
          <w:b/>
          <w:sz w:val="22"/>
          <w:szCs w:val="22"/>
        </w:rPr>
        <w:t>DPH</w:t>
      </w:r>
      <w:r w:rsidRPr="00391C76">
        <w:rPr>
          <w:rFonts w:ascii="Arial" w:eastAsia="Cambria" w:hAnsi="Arial" w:cs="Arial"/>
          <w:sz w:val="22"/>
          <w:szCs w:val="22"/>
        </w:rPr>
        <w:t xml:space="preserve"> </w:t>
      </w:r>
      <w:r w:rsidR="00AB1949" w:rsidRPr="00CA47FF">
        <w:rPr>
          <w:rFonts w:ascii="Arial" w:eastAsia="Cambria" w:hAnsi="Arial" w:cs="Arial"/>
          <w:b/>
          <w:sz w:val="22"/>
          <w:szCs w:val="22"/>
        </w:rPr>
        <w:t>a</w:t>
      </w:r>
      <w:r w:rsidR="00AB1949">
        <w:rPr>
          <w:rFonts w:ascii="Arial" w:eastAsia="Cambria" w:hAnsi="Arial" w:cs="Arial"/>
          <w:sz w:val="22"/>
          <w:szCs w:val="22"/>
        </w:rPr>
        <w:t xml:space="preserve"> </w:t>
      </w:r>
      <w:r w:rsidR="000E45E9">
        <w:rPr>
          <w:rFonts w:ascii="Arial" w:eastAsia="Cambria" w:hAnsi="Arial" w:cs="Arial"/>
          <w:b/>
          <w:sz w:val="22"/>
          <w:szCs w:val="22"/>
        </w:rPr>
        <w:t>1 5</w:t>
      </w:r>
      <w:r w:rsidR="00AB1949" w:rsidRPr="00AB1949">
        <w:rPr>
          <w:rFonts w:ascii="Arial" w:eastAsia="Cambria" w:hAnsi="Arial" w:cs="Arial"/>
          <w:b/>
          <w:sz w:val="22"/>
          <w:szCs w:val="22"/>
        </w:rPr>
        <w:t>00 Kč + 12% DPH</w:t>
      </w:r>
      <w:r w:rsidR="00C97722">
        <w:rPr>
          <w:rFonts w:ascii="Arial" w:eastAsia="Cambria" w:hAnsi="Arial" w:cs="Arial"/>
          <w:b/>
          <w:sz w:val="22"/>
          <w:szCs w:val="22"/>
        </w:rPr>
        <w:t xml:space="preserve"> a </w:t>
      </w:r>
      <w:r w:rsidR="000E45E9">
        <w:rPr>
          <w:rFonts w:ascii="Arial" w:eastAsia="Cambria" w:hAnsi="Arial" w:cs="Arial"/>
          <w:b/>
          <w:sz w:val="22"/>
          <w:szCs w:val="22"/>
        </w:rPr>
        <w:t>2 300</w:t>
      </w:r>
      <w:r w:rsidR="00CA47FF">
        <w:rPr>
          <w:rFonts w:ascii="Arial" w:eastAsia="Cambria" w:hAnsi="Arial" w:cs="Arial"/>
          <w:b/>
          <w:sz w:val="22"/>
          <w:szCs w:val="22"/>
        </w:rPr>
        <w:t xml:space="preserve"> Kč + 0% DPH</w:t>
      </w:r>
      <w:r w:rsidR="00AB1949">
        <w:rPr>
          <w:rFonts w:ascii="Arial" w:eastAsia="Cambria" w:hAnsi="Arial" w:cs="Arial"/>
          <w:sz w:val="22"/>
          <w:szCs w:val="22"/>
        </w:rPr>
        <w:t xml:space="preserve"> </w:t>
      </w:r>
      <w:r w:rsidRPr="00391C76">
        <w:rPr>
          <w:rFonts w:ascii="Arial" w:eastAsia="Cambria" w:hAnsi="Arial" w:cs="Arial"/>
          <w:sz w:val="22"/>
          <w:szCs w:val="22"/>
        </w:rPr>
        <w:t xml:space="preserve">z celkové částky </w:t>
      </w:r>
      <w:r w:rsidRPr="00626C5D">
        <w:rPr>
          <w:rFonts w:ascii="Arial" w:eastAsia="Cambria" w:hAnsi="Arial" w:cs="Arial"/>
          <w:b/>
          <w:sz w:val="22"/>
          <w:szCs w:val="22"/>
        </w:rPr>
        <w:t xml:space="preserve">bude uhrazen </w:t>
      </w:r>
      <w:r w:rsidR="00804483" w:rsidRPr="00626C5D">
        <w:rPr>
          <w:rFonts w:ascii="Arial" w:eastAsia="Cambria" w:hAnsi="Arial" w:cs="Arial"/>
          <w:b/>
          <w:sz w:val="22"/>
          <w:szCs w:val="22"/>
        </w:rPr>
        <w:t xml:space="preserve">do </w:t>
      </w:r>
      <w:r w:rsidR="000E45E9">
        <w:rPr>
          <w:rFonts w:ascii="Arial" w:eastAsia="Cambria" w:hAnsi="Arial" w:cs="Arial"/>
          <w:b/>
          <w:sz w:val="22"/>
          <w:szCs w:val="22"/>
        </w:rPr>
        <w:t>20</w:t>
      </w:r>
      <w:r w:rsidR="001B5A1D" w:rsidRPr="00626C5D">
        <w:rPr>
          <w:rFonts w:ascii="Arial" w:eastAsia="Cambria" w:hAnsi="Arial" w:cs="Arial"/>
          <w:b/>
          <w:sz w:val="22"/>
          <w:szCs w:val="22"/>
        </w:rPr>
        <w:t>.</w:t>
      </w:r>
      <w:r w:rsidR="00501B9A" w:rsidRPr="00626C5D">
        <w:rPr>
          <w:rFonts w:ascii="Arial" w:eastAsia="Cambria" w:hAnsi="Arial" w:cs="Arial"/>
          <w:b/>
          <w:sz w:val="22"/>
          <w:szCs w:val="22"/>
        </w:rPr>
        <w:t xml:space="preserve"> </w:t>
      </w:r>
      <w:r w:rsidR="000E45E9">
        <w:rPr>
          <w:rFonts w:ascii="Arial" w:eastAsia="Cambria" w:hAnsi="Arial" w:cs="Arial"/>
          <w:b/>
          <w:sz w:val="22"/>
          <w:szCs w:val="22"/>
        </w:rPr>
        <w:t>5</w:t>
      </w:r>
      <w:r w:rsidR="00042F0D" w:rsidRPr="00626C5D">
        <w:rPr>
          <w:rFonts w:ascii="Arial" w:eastAsia="Cambria" w:hAnsi="Arial" w:cs="Arial"/>
          <w:b/>
          <w:sz w:val="22"/>
          <w:szCs w:val="22"/>
        </w:rPr>
        <w:t>.</w:t>
      </w:r>
      <w:r w:rsidR="00501B9A" w:rsidRPr="00626C5D">
        <w:rPr>
          <w:rFonts w:ascii="Arial" w:eastAsia="Cambria" w:hAnsi="Arial" w:cs="Arial"/>
          <w:b/>
          <w:sz w:val="22"/>
          <w:szCs w:val="22"/>
        </w:rPr>
        <w:t xml:space="preserve"> </w:t>
      </w:r>
      <w:r w:rsidR="00671AE1">
        <w:rPr>
          <w:rFonts w:ascii="Arial" w:eastAsia="Cambria" w:hAnsi="Arial" w:cs="Arial"/>
          <w:b/>
          <w:sz w:val="22"/>
          <w:szCs w:val="22"/>
        </w:rPr>
        <w:t xml:space="preserve">2026 </w:t>
      </w:r>
      <w:r w:rsidRPr="00391C76">
        <w:rPr>
          <w:rFonts w:ascii="Arial" w:eastAsia="Cambria" w:hAnsi="Arial" w:cs="Arial"/>
          <w:sz w:val="22"/>
          <w:szCs w:val="22"/>
        </w:rPr>
        <w:t>na zá</w:t>
      </w:r>
      <w:r w:rsidR="00DA1719">
        <w:rPr>
          <w:rFonts w:ascii="Arial" w:eastAsia="Cambria" w:hAnsi="Arial" w:cs="Arial"/>
          <w:sz w:val="22"/>
          <w:szCs w:val="22"/>
        </w:rPr>
        <w:t>kladě</w:t>
      </w:r>
      <w:r w:rsidR="00A65500">
        <w:rPr>
          <w:rFonts w:ascii="Arial" w:eastAsia="Cambria" w:hAnsi="Arial" w:cs="Arial"/>
          <w:sz w:val="22"/>
          <w:szCs w:val="22"/>
        </w:rPr>
        <w:t xml:space="preserve"> druhé zálohové faktury</w:t>
      </w:r>
      <w:r w:rsidRPr="00391C76">
        <w:rPr>
          <w:rFonts w:ascii="Arial" w:eastAsia="Cambria" w:hAnsi="Arial" w:cs="Arial"/>
          <w:sz w:val="22"/>
          <w:szCs w:val="22"/>
        </w:rPr>
        <w:t>. Pronajímatel je povinen všechny faktury zaslat</w:t>
      </w:r>
      <w:r w:rsidR="00165526" w:rsidRPr="00391C76">
        <w:rPr>
          <w:rFonts w:ascii="Arial" w:eastAsia="Cambria" w:hAnsi="Arial" w:cs="Arial"/>
          <w:sz w:val="22"/>
          <w:szCs w:val="22"/>
        </w:rPr>
        <w:t xml:space="preserve"> nájemci nejpozději vždy 14 dní</w:t>
      </w:r>
      <w:r w:rsidR="00CB5A65">
        <w:rPr>
          <w:rFonts w:ascii="Arial" w:eastAsia="Cambria" w:hAnsi="Arial" w:cs="Arial"/>
          <w:sz w:val="22"/>
          <w:szCs w:val="22"/>
        </w:rPr>
        <w:t xml:space="preserve"> před datem splatnosti elektronicky uvedené smluvní straně</w:t>
      </w:r>
      <w:r w:rsidRPr="00391C76">
        <w:rPr>
          <w:rFonts w:ascii="Arial" w:eastAsia="Cambria" w:hAnsi="Arial" w:cs="Arial"/>
          <w:sz w:val="22"/>
          <w:szCs w:val="22"/>
        </w:rPr>
        <w:t>.</w:t>
      </w:r>
    </w:p>
    <w:p w14:paraId="62CF1B9B" w14:textId="77777777" w:rsidR="006228D4" w:rsidRPr="00391C76" w:rsidRDefault="006228D4" w:rsidP="006228D4">
      <w:pPr>
        <w:jc w:val="both"/>
        <w:rPr>
          <w:rFonts w:ascii="Arial" w:hAnsi="Arial" w:cs="Arial"/>
          <w:sz w:val="22"/>
          <w:szCs w:val="22"/>
        </w:rPr>
      </w:pPr>
    </w:p>
    <w:p w14:paraId="3E62F19C" w14:textId="77777777" w:rsidR="006228D4" w:rsidRPr="00391C76" w:rsidRDefault="006228D4" w:rsidP="006228D4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391C76">
        <w:rPr>
          <w:rFonts w:ascii="Arial" w:hAnsi="Arial" w:cs="Arial"/>
          <w:sz w:val="22"/>
          <w:szCs w:val="22"/>
        </w:rPr>
        <w:lastRenderedPageBreak/>
        <w:t xml:space="preserve">V případě překročení délky </w:t>
      </w:r>
      <w:r w:rsidR="009A40DB" w:rsidRPr="00391C76">
        <w:rPr>
          <w:rFonts w:ascii="Arial" w:hAnsi="Arial" w:cs="Arial"/>
          <w:sz w:val="22"/>
          <w:szCs w:val="22"/>
        </w:rPr>
        <w:t xml:space="preserve">sjednané doby nájmu </w:t>
      </w:r>
      <w:r w:rsidRPr="00391C76">
        <w:rPr>
          <w:rFonts w:ascii="Arial" w:hAnsi="Arial" w:cs="Arial"/>
          <w:sz w:val="22"/>
          <w:szCs w:val="22"/>
        </w:rPr>
        <w:t xml:space="preserve">nájemcem nad rozmezí uvedené v čl. I. této smlouvy, se nájemce </w:t>
      </w:r>
      <w:r w:rsidR="009A40DB" w:rsidRPr="00391C76">
        <w:rPr>
          <w:rFonts w:ascii="Arial" w:hAnsi="Arial" w:cs="Arial"/>
          <w:sz w:val="22"/>
          <w:szCs w:val="22"/>
        </w:rPr>
        <w:t xml:space="preserve">zavazuje </w:t>
      </w:r>
      <w:r w:rsidRPr="00391C76">
        <w:rPr>
          <w:rFonts w:ascii="Arial" w:hAnsi="Arial" w:cs="Arial"/>
          <w:sz w:val="22"/>
          <w:szCs w:val="22"/>
        </w:rPr>
        <w:t xml:space="preserve">uhradit skutečnou cenu odpovídající překročení smluvně dohodnutého časového úseku </w:t>
      </w:r>
      <w:r w:rsidR="009A40DB" w:rsidRPr="00391C76">
        <w:rPr>
          <w:rFonts w:ascii="Arial" w:hAnsi="Arial" w:cs="Arial"/>
          <w:sz w:val="22"/>
          <w:szCs w:val="22"/>
        </w:rPr>
        <w:t>poměrnou částku ze sjednané ceny nájmu</w:t>
      </w:r>
      <w:r w:rsidR="00EC7E9D">
        <w:rPr>
          <w:rFonts w:ascii="Arial" w:hAnsi="Arial" w:cs="Arial"/>
          <w:sz w:val="22"/>
          <w:szCs w:val="22"/>
        </w:rPr>
        <w:t>.</w:t>
      </w:r>
      <w:r w:rsidR="009A40DB" w:rsidRPr="00391C76">
        <w:rPr>
          <w:rFonts w:ascii="Arial" w:hAnsi="Arial" w:cs="Arial"/>
          <w:sz w:val="22"/>
          <w:szCs w:val="22"/>
        </w:rPr>
        <w:t xml:space="preserve"> </w:t>
      </w:r>
      <w:r w:rsidRPr="00391C76">
        <w:rPr>
          <w:rFonts w:ascii="Arial" w:hAnsi="Arial" w:cs="Arial"/>
          <w:sz w:val="22"/>
          <w:szCs w:val="22"/>
        </w:rPr>
        <w:t>Doba překročení se pro tento případ zaokrouhluje na půlhodiny směrem nahoru. Případné prodloužení nájemní doby bude dodatečně vyúčtováno v samostatné faktuře.</w:t>
      </w:r>
    </w:p>
    <w:p w14:paraId="74DBC184" w14:textId="77777777" w:rsidR="00C371E3" w:rsidRPr="00391C76" w:rsidRDefault="00C371E3" w:rsidP="00C371E3">
      <w:pPr>
        <w:pStyle w:val="Stednmka1zvraznn21"/>
        <w:rPr>
          <w:rFonts w:ascii="Arial" w:hAnsi="Arial" w:cs="Arial"/>
          <w:sz w:val="22"/>
          <w:szCs w:val="22"/>
        </w:rPr>
      </w:pPr>
    </w:p>
    <w:p w14:paraId="2D9BC89C" w14:textId="52B6E153" w:rsidR="006666FA" w:rsidRPr="00D31C5A" w:rsidRDefault="00162186" w:rsidP="00DB131B">
      <w:pPr>
        <w:numPr>
          <w:ilvl w:val="0"/>
          <w:numId w:val="3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EC7E9D">
        <w:rPr>
          <w:rFonts w:ascii="Arial" w:hAnsi="Arial" w:cs="Arial"/>
          <w:sz w:val="22"/>
          <w:szCs w:val="22"/>
        </w:rPr>
        <w:t xml:space="preserve">Nájemce se zavazuje uhradit </w:t>
      </w:r>
      <w:r w:rsidR="00C371E3" w:rsidRPr="00EC7E9D">
        <w:rPr>
          <w:rFonts w:ascii="Arial" w:hAnsi="Arial" w:cs="Arial"/>
          <w:sz w:val="22"/>
          <w:szCs w:val="22"/>
        </w:rPr>
        <w:t>spotřebu elektrické</w:t>
      </w:r>
      <w:r w:rsidRPr="00EC7E9D">
        <w:rPr>
          <w:rFonts w:ascii="Arial" w:hAnsi="Arial" w:cs="Arial"/>
          <w:sz w:val="22"/>
          <w:szCs w:val="22"/>
        </w:rPr>
        <w:t xml:space="preserve"> energie</w:t>
      </w:r>
      <w:r w:rsidR="00E620D3">
        <w:rPr>
          <w:rFonts w:ascii="Arial" w:hAnsi="Arial" w:cs="Arial"/>
          <w:sz w:val="22"/>
          <w:szCs w:val="22"/>
        </w:rPr>
        <w:t xml:space="preserve"> </w:t>
      </w:r>
      <w:r w:rsidRPr="00EC7E9D">
        <w:rPr>
          <w:rFonts w:ascii="Arial" w:hAnsi="Arial" w:cs="Arial"/>
          <w:sz w:val="22"/>
          <w:szCs w:val="22"/>
        </w:rPr>
        <w:t>dle skutečného odběru n</w:t>
      </w:r>
      <w:r w:rsidR="00CB5A65">
        <w:rPr>
          <w:rFonts w:ascii="Arial" w:hAnsi="Arial" w:cs="Arial"/>
          <w:sz w:val="22"/>
          <w:szCs w:val="22"/>
        </w:rPr>
        <w:t>a základě předávacího protokolu</w:t>
      </w:r>
      <w:r w:rsidR="00BB11FF">
        <w:rPr>
          <w:rFonts w:ascii="Arial" w:hAnsi="Arial" w:cs="Arial"/>
          <w:sz w:val="22"/>
          <w:szCs w:val="22"/>
        </w:rPr>
        <w:t xml:space="preserve"> a případné další služby jím požadované</w:t>
      </w:r>
      <w:r w:rsidR="00EC7E9D" w:rsidRPr="00EC7E9D">
        <w:rPr>
          <w:rFonts w:ascii="Arial" w:hAnsi="Arial" w:cs="Arial"/>
          <w:sz w:val="22"/>
          <w:szCs w:val="22"/>
        </w:rPr>
        <w:t>.</w:t>
      </w:r>
      <w:r w:rsidR="00CB5A65">
        <w:rPr>
          <w:rFonts w:ascii="Arial" w:hAnsi="Arial" w:cs="Arial"/>
          <w:sz w:val="22"/>
          <w:szCs w:val="22"/>
        </w:rPr>
        <w:t xml:space="preserve"> </w:t>
      </w:r>
      <w:r w:rsidR="001B38D1" w:rsidRPr="00EC7E9D">
        <w:rPr>
          <w:rFonts w:ascii="Arial" w:hAnsi="Arial" w:cs="Arial"/>
          <w:sz w:val="22"/>
          <w:szCs w:val="22"/>
        </w:rPr>
        <w:t>Faktura za odebrané energie bude nájemci vystavena na základě skutečného odběru po ukončení akce.</w:t>
      </w:r>
      <w:r w:rsidR="001A748C" w:rsidRPr="00EC7E9D">
        <w:rPr>
          <w:rFonts w:ascii="Arial" w:hAnsi="Arial" w:cs="Arial"/>
          <w:sz w:val="22"/>
          <w:szCs w:val="22"/>
        </w:rPr>
        <w:t xml:space="preserve"> </w:t>
      </w:r>
    </w:p>
    <w:p w14:paraId="242561EE" w14:textId="77777777" w:rsidR="00E83403" w:rsidRPr="00391C76" w:rsidRDefault="00E83403">
      <w:pPr>
        <w:jc w:val="center"/>
        <w:rPr>
          <w:rFonts w:ascii="Arial" w:hAnsi="Arial" w:cs="Arial"/>
          <w:b/>
          <w:sz w:val="22"/>
          <w:szCs w:val="22"/>
        </w:rPr>
      </w:pPr>
      <w:r w:rsidRPr="00391C76">
        <w:rPr>
          <w:rFonts w:ascii="Arial" w:hAnsi="Arial" w:cs="Arial"/>
          <w:b/>
          <w:sz w:val="22"/>
          <w:szCs w:val="22"/>
        </w:rPr>
        <w:t>I</w:t>
      </w:r>
      <w:r w:rsidR="006228D4" w:rsidRPr="00391C76">
        <w:rPr>
          <w:rFonts w:ascii="Arial" w:hAnsi="Arial" w:cs="Arial"/>
          <w:b/>
          <w:sz w:val="22"/>
          <w:szCs w:val="22"/>
        </w:rPr>
        <w:t>V</w:t>
      </w:r>
      <w:r w:rsidRPr="00391C76">
        <w:rPr>
          <w:rFonts w:ascii="Arial" w:hAnsi="Arial" w:cs="Arial"/>
          <w:b/>
          <w:sz w:val="22"/>
          <w:szCs w:val="22"/>
        </w:rPr>
        <w:t>.</w:t>
      </w:r>
    </w:p>
    <w:p w14:paraId="492AB636" w14:textId="77777777" w:rsidR="00E1603F" w:rsidRDefault="00E83403">
      <w:pPr>
        <w:jc w:val="center"/>
        <w:rPr>
          <w:rFonts w:ascii="Arial" w:hAnsi="Arial" w:cs="Arial"/>
          <w:b/>
          <w:sz w:val="22"/>
          <w:szCs w:val="22"/>
        </w:rPr>
      </w:pPr>
      <w:r w:rsidRPr="00391C76">
        <w:rPr>
          <w:rFonts w:ascii="Arial" w:hAnsi="Arial" w:cs="Arial"/>
          <w:b/>
          <w:sz w:val="22"/>
          <w:szCs w:val="22"/>
        </w:rPr>
        <w:t>Povinnosti smluvních stran</w:t>
      </w:r>
    </w:p>
    <w:p w14:paraId="069D0BCA" w14:textId="77777777" w:rsidR="00CE3B43" w:rsidRPr="00391C76" w:rsidRDefault="00CE3B43">
      <w:pPr>
        <w:jc w:val="center"/>
        <w:rPr>
          <w:rFonts w:ascii="Arial" w:hAnsi="Arial" w:cs="Arial"/>
          <w:b/>
          <w:sz w:val="22"/>
          <w:szCs w:val="22"/>
        </w:rPr>
      </w:pPr>
    </w:p>
    <w:p w14:paraId="51D9F383" w14:textId="77777777" w:rsidR="00E83403" w:rsidRDefault="00E83403" w:rsidP="00526922">
      <w:pPr>
        <w:pStyle w:val="ListParagraph1"/>
        <w:autoSpaceDE w:val="0"/>
        <w:autoSpaceDN w:val="0"/>
        <w:adjustRightInd w:val="0"/>
        <w:ind w:left="1080"/>
        <w:jc w:val="both"/>
        <w:rPr>
          <w:rFonts w:ascii="Arial" w:hAnsi="Arial" w:cs="Arial"/>
          <w:b/>
          <w:sz w:val="22"/>
          <w:szCs w:val="22"/>
          <w:u w:val="single"/>
          <w:lang w:eastAsia="en-US"/>
        </w:rPr>
      </w:pPr>
      <w:r w:rsidRPr="00391C76">
        <w:rPr>
          <w:rFonts w:ascii="Arial" w:hAnsi="Arial" w:cs="Arial"/>
          <w:b/>
          <w:sz w:val="22"/>
          <w:szCs w:val="22"/>
          <w:u w:val="single"/>
          <w:lang w:eastAsia="en-US"/>
        </w:rPr>
        <w:t>Povinnosti ZS-A</w:t>
      </w:r>
    </w:p>
    <w:p w14:paraId="315FCC19" w14:textId="77777777" w:rsidR="00B31844" w:rsidRPr="00391C76" w:rsidRDefault="00B31844" w:rsidP="00E83403">
      <w:pPr>
        <w:pStyle w:val="ListParagraph1"/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b/>
          <w:sz w:val="22"/>
          <w:szCs w:val="22"/>
          <w:u w:val="single"/>
          <w:lang w:eastAsia="en-US"/>
        </w:rPr>
      </w:pPr>
    </w:p>
    <w:p w14:paraId="432596F3" w14:textId="3E20E9AA" w:rsidR="0004482C" w:rsidRDefault="001B5A1D" w:rsidP="001F0AF2">
      <w:pPr>
        <w:pStyle w:val="Zkladntext31"/>
        <w:numPr>
          <w:ilvl w:val="3"/>
          <w:numId w:val="1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B5A1D">
        <w:rPr>
          <w:rFonts w:ascii="Arial" w:hAnsi="Arial" w:cs="Arial"/>
          <w:sz w:val="22"/>
          <w:szCs w:val="22"/>
        </w:rPr>
        <w:t>Umožnit</w:t>
      </w:r>
      <w:r w:rsidR="009E6CF2" w:rsidRPr="001B5A1D">
        <w:rPr>
          <w:rFonts w:ascii="Arial" w:hAnsi="Arial" w:cs="Arial"/>
          <w:sz w:val="22"/>
          <w:szCs w:val="22"/>
        </w:rPr>
        <w:t xml:space="preserve"> nájemci</w:t>
      </w:r>
      <w:r w:rsidR="00FE3AE8" w:rsidRPr="001B5A1D">
        <w:rPr>
          <w:rFonts w:ascii="Arial" w:hAnsi="Arial" w:cs="Arial"/>
          <w:sz w:val="22"/>
          <w:szCs w:val="22"/>
        </w:rPr>
        <w:t xml:space="preserve"> vstup do</w:t>
      </w:r>
      <w:r w:rsidR="009E6CF2" w:rsidRPr="001B5A1D">
        <w:rPr>
          <w:rFonts w:ascii="Arial" w:hAnsi="Arial" w:cs="Arial"/>
          <w:sz w:val="22"/>
          <w:szCs w:val="22"/>
        </w:rPr>
        <w:t xml:space="preserve"> pr</w:t>
      </w:r>
      <w:r w:rsidR="00FE3AE8" w:rsidRPr="001B5A1D">
        <w:rPr>
          <w:rFonts w:ascii="Arial" w:hAnsi="Arial" w:cs="Arial"/>
          <w:sz w:val="22"/>
          <w:szCs w:val="22"/>
        </w:rPr>
        <w:t>ostoru</w:t>
      </w:r>
      <w:r w:rsidR="009E6CF2" w:rsidRPr="001B5A1D">
        <w:rPr>
          <w:rFonts w:ascii="Arial" w:hAnsi="Arial" w:cs="Arial"/>
          <w:sz w:val="22"/>
          <w:szCs w:val="22"/>
        </w:rPr>
        <w:t xml:space="preserve"> </w:t>
      </w:r>
      <w:r w:rsidR="004746AA">
        <w:rPr>
          <w:rFonts w:ascii="Arial" w:hAnsi="Arial" w:cs="Arial"/>
          <w:sz w:val="22"/>
          <w:szCs w:val="22"/>
        </w:rPr>
        <w:t>zámeckého parku v termínech dle čl.</w:t>
      </w:r>
      <w:r w:rsidR="00E620D3">
        <w:rPr>
          <w:rFonts w:ascii="Arial" w:hAnsi="Arial" w:cs="Arial"/>
          <w:sz w:val="22"/>
          <w:szCs w:val="22"/>
        </w:rPr>
        <w:t xml:space="preserve"> I. této</w:t>
      </w:r>
      <w:r w:rsidR="004746AA">
        <w:rPr>
          <w:rFonts w:ascii="Arial" w:hAnsi="Arial" w:cs="Arial"/>
          <w:sz w:val="22"/>
          <w:szCs w:val="22"/>
        </w:rPr>
        <w:t xml:space="preserve"> smlouvy</w:t>
      </w:r>
      <w:r w:rsidR="00F54811" w:rsidRPr="00750B3B">
        <w:rPr>
          <w:rFonts w:ascii="Arial" w:hAnsi="Arial" w:cs="Arial"/>
          <w:sz w:val="22"/>
          <w:szCs w:val="22"/>
        </w:rPr>
        <w:t>.</w:t>
      </w:r>
      <w:r w:rsidR="00162186" w:rsidRPr="00750B3B">
        <w:rPr>
          <w:rFonts w:ascii="Arial" w:hAnsi="Arial" w:cs="Arial"/>
          <w:sz w:val="22"/>
          <w:szCs w:val="22"/>
        </w:rPr>
        <w:t xml:space="preserve"> </w:t>
      </w:r>
      <w:r w:rsidR="00A420CB" w:rsidRPr="00750B3B">
        <w:rPr>
          <w:rFonts w:ascii="Arial" w:hAnsi="Arial" w:cs="Arial"/>
          <w:sz w:val="22"/>
          <w:szCs w:val="22"/>
        </w:rPr>
        <w:t>Přístup do zámeckého parku</w:t>
      </w:r>
      <w:r w:rsidR="00BB11FF">
        <w:rPr>
          <w:rFonts w:ascii="Arial" w:hAnsi="Arial" w:cs="Arial"/>
          <w:sz w:val="22"/>
          <w:szCs w:val="22"/>
        </w:rPr>
        <w:t xml:space="preserve"> bude dne</w:t>
      </w:r>
      <w:r w:rsidR="00C13274">
        <w:rPr>
          <w:rFonts w:ascii="Arial" w:hAnsi="Arial" w:cs="Arial"/>
          <w:sz w:val="22"/>
          <w:szCs w:val="22"/>
        </w:rPr>
        <w:t xml:space="preserve"> 19</w:t>
      </w:r>
      <w:r w:rsidR="00D553BC">
        <w:rPr>
          <w:rFonts w:ascii="Arial" w:hAnsi="Arial" w:cs="Arial"/>
          <w:sz w:val="22"/>
          <w:szCs w:val="22"/>
        </w:rPr>
        <w:t>.</w:t>
      </w:r>
      <w:r w:rsidR="00671AE1">
        <w:rPr>
          <w:rFonts w:ascii="Arial" w:hAnsi="Arial" w:cs="Arial"/>
          <w:sz w:val="22"/>
          <w:szCs w:val="22"/>
        </w:rPr>
        <w:t xml:space="preserve"> 6. 2026</w:t>
      </w:r>
      <w:r w:rsidR="00DA3C13">
        <w:rPr>
          <w:rFonts w:ascii="Arial" w:hAnsi="Arial" w:cs="Arial"/>
          <w:sz w:val="22"/>
          <w:szCs w:val="22"/>
        </w:rPr>
        <w:t xml:space="preserve">, </w:t>
      </w:r>
      <w:r w:rsidR="009C56AA">
        <w:rPr>
          <w:rFonts w:ascii="Arial" w:hAnsi="Arial" w:cs="Arial"/>
          <w:sz w:val="22"/>
          <w:szCs w:val="22"/>
        </w:rPr>
        <w:t>21</w:t>
      </w:r>
      <w:r w:rsidR="00D31C5A">
        <w:rPr>
          <w:rFonts w:ascii="Arial" w:hAnsi="Arial" w:cs="Arial"/>
          <w:sz w:val="22"/>
          <w:szCs w:val="22"/>
        </w:rPr>
        <w:t>. 6. 202</w:t>
      </w:r>
      <w:r w:rsidR="00671AE1">
        <w:rPr>
          <w:rFonts w:ascii="Arial" w:hAnsi="Arial" w:cs="Arial"/>
          <w:sz w:val="22"/>
          <w:szCs w:val="22"/>
        </w:rPr>
        <w:t>6</w:t>
      </w:r>
      <w:r w:rsidR="00252345">
        <w:rPr>
          <w:rFonts w:ascii="Arial" w:hAnsi="Arial" w:cs="Arial"/>
          <w:sz w:val="22"/>
          <w:szCs w:val="22"/>
        </w:rPr>
        <w:t xml:space="preserve"> </w:t>
      </w:r>
      <w:r w:rsidR="00A420CB" w:rsidRPr="00750B3B">
        <w:rPr>
          <w:rFonts w:ascii="Arial" w:hAnsi="Arial" w:cs="Arial"/>
          <w:sz w:val="22"/>
          <w:szCs w:val="22"/>
        </w:rPr>
        <w:t>pro veřejnost omezen</w:t>
      </w:r>
      <w:r w:rsidR="00CD7D77" w:rsidRPr="00750B3B">
        <w:rPr>
          <w:rFonts w:ascii="Arial" w:hAnsi="Arial" w:cs="Arial"/>
          <w:sz w:val="22"/>
          <w:szCs w:val="22"/>
        </w:rPr>
        <w:t xml:space="preserve"> a veřejnost bude o t</w:t>
      </w:r>
      <w:r w:rsidR="007122AB" w:rsidRPr="00750B3B">
        <w:rPr>
          <w:rFonts w:ascii="Arial" w:hAnsi="Arial" w:cs="Arial"/>
          <w:sz w:val="22"/>
          <w:szCs w:val="22"/>
        </w:rPr>
        <w:t>éto sku</w:t>
      </w:r>
      <w:r w:rsidR="00C202EA" w:rsidRPr="00750B3B">
        <w:rPr>
          <w:rFonts w:ascii="Arial" w:hAnsi="Arial" w:cs="Arial"/>
          <w:sz w:val="22"/>
          <w:szCs w:val="22"/>
        </w:rPr>
        <w:t xml:space="preserve">tečnosti informována. </w:t>
      </w:r>
      <w:r w:rsidR="00C10ECB">
        <w:rPr>
          <w:rFonts w:ascii="Arial" w:hAnsi="Arial" w:cs="Arial"/>
          <w:sz w:val="22"/>
          <w:szCs w:val="22"/>
        </w:rPr>
        <w:t>Dne</w:t>
      </w:r>
      <w:r w:rsidR="00C13274">
        <w:rPr>
          <w:rFonts w:ascii="Arial" w:hAnsi="Arial" w:cs="Arial"/>
          <w:sz w:val="22"/>
          <w:szCs w:val="22"/>
        </w:rPr>
        <w:t xml:space="preserve"> 20. 6. 2026</w:t>
      </w:r>
      <w:r w:rsidR="00CD7D77" w:rsidRPr="00750B3B">
        <w:rPr>
          <w:rFonts w:ascii="Arial" w:hAnsi="Arial" w:cs="Arial"/>
          <w:sz w:val="22"/>
          <w:szCs w:val="22"/>
        </w:rPr>
        <w:t xml:space="preserve"> bude zámecký park veřejnosti zcela uzavřen</w:t>
      </w:r>
      <w:r w:rsidR="00C13274">
        <w:rPr>
          <w:rFonts w:ascii="Arial" w:hAnsi="Arial" w:cs="Arial"/>
          <w:sz w:val="22"/>
          <w:szCs w:val="22"/>
        </w:rPr>
        <w:t xml:space="preserve"> v době dle odst. I této smlouvy. </w:t>
      </w:r>
      <w:r w:rsidR="00A420CB" w:rsidRPr="001B5A1D">
        <w:rPr>
          <w:rFonts w:ascii="Arial" w:hAnsi="Arial" w:cs="Arial"/>
          <w:sz w:val="22"/>
          <w:szCs w:val="22"/>
        </w:rPr>
        <w:t xml:space="preserve"> </w:t>
      </w:r>
    </w:p>
    <w:p w14:paraId="141CC724" w14:textId="77777777" w:rsidR="001B5A1D" w:rsidRPr="001B5A1D" w:rsidRDefault="001B5A1D" w:rsidP="001B5A1D">
      <w:pPr>
        <w:pStyle w:val="Zkladntext31"/>
        <w:ind w:left="284"/>
        <w:jc w:val="both"/>
        <w:rPr>
          <w:rFonts w:ascii="Arial" w:hAnsi="Arial" w:cs="Arial"/>
          <w:sz w:val="22"/>
          <w:szCs w:val="22"/>
        </w:rPr>
      </w:pPr>
    </w:p>
    <w:p w14:paraId="2F1061E8" w14:textId="36027077" w:rsidR="009E6CF2" w:rsidRDefault="001B5A1D" w:rsidP="009E6CF2">
      <w:pPr>
        <w:numPr>
          <w:ilvl w:val="3"/>
          <w:numId w:val="1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DA1719">
        <w:rPr>
          <w:rFonts w:ascii="Arial" w:hAnsi="Arial" w:cs="Arial"/>
          <w:sz w:val="22"/>
          <w:szCs w:val="22"/>
        </w:rPr>
        <w:t>ajistit řádný a nerušený výkon</w:t>
      </w:r>
      <w:r w:rsidR="009E6CF2" w:rsidRPr="00391C76">
        <w:rPr>
          <w:rFonts w:ascii="Arial" w:hAnsi="Arial" w:cs="Arial"/>
          <w:sz w:val="22"/>
          <w:szCs w:val="22"/>
        </w:rPr>
        <w:t xml:space="preserve"> práv </w:t>
      </w:r>
      <w:r w:rsidR="00DA1719">
        <w:rPr>
          <w:rFonts w:ascii="Arial" w:hAnsi="Arial" w:cs="Arial"/>
          <w:sz w:val="22"/>
          <w:szCs w:val="22"/>
        </w:rPr>
        <w:t xml:space="preserve">nájemce </w:t>
      </w:r>
      <w:r w:rsidR="00926B07">
        <w:rPr>
          <w:rFonts w:ascii="Arial" w:hAnsi="Arial" w:cs="Arial"/>
          <w:sz w:val="22"/>
          <w:szCs w:val="22"/>
        </w:rPr>
        <w:t xml:space="preserve">v pronajatém prostoru po </w:t>
      </w:r>
      <w:r w:rsidR="009E6CF2" w:rsidRPr="00391C76">
        <w:rPr>
          <w:rFonts w:ascii="Arial" w:hAnsi="Arial" w:cs="Arial"/>
          <w:sz w:val="22"/>
          <w:szCs w:val="22"/>
        </w:rPr>
        <w:t xml:space="preserve">celou dobu </w:t>
      </w:r>
      <w:r w:rsidR="00585E18">
        <w:rPr>
          <w:rFonts w:ascii="Arial" w:hAnsi="Arial" w:cs="Arial"/>
          <w:sz w:val="22"/>
          <w:szCs w:val="22"/>
        </w:rPr>
        <w:t>užívání prostor</w:t>
      </w:r>
      <w:r w:rsidR="009E6CF2" w:rsidRPr="00391C76">
        <w:rPr>
          <w:rFonts w:ascii="Arial" w:hAnsi="Arial" w:cs="Arial"/>
          <w:sz w:val="22"/>
          <w:szCs w:val="22"/>
        </w:rPr>
        <w:t xml:space="preserve">, a to zejména tak, aby bylo možno dosáhnout jak účelu této smlouvy, tak i účelu užívání </w:t>
      </w:r>
      <w:r w:rsidR="00585E18">
        <w:rPr>
          <w:rFonts w:ascii="Arial" w:hAnsi="Arial" w:cs="Arial"/>
          <w:sz w:val="22"/>
          <w:szCs w:val="22"/>
        </w:rPr>
        <w:t>prostor</w:t>
      </w:r>
      <w:r w:rsidR="009E6CF2" w:rsidRPr="00391C76">
        <w:rPr>
          <w:rFonts w:ascii="Arial" w:hAnsi="Arial" w:cs="Arial"/>
          <w:sz w:val="22"/>
          <w:szCs w:val="22"/>
        </w:rPr>
        <w:t xml:space="preserve">. </w:t>
      </w:r>
      <w:r w:rsidR="00BB11FF">
        <w:rPr>
          <w:rFonts w:ascii="Arial" w:hAnsi="Arial" w:cs="Arial"/>
          <w:sz w:val="22"/>
          <w:szCs w:val="22"/>
        </w:rPr>
        <w:t>Pronajímatel ne</w:t>
      </w:r>
      <w:r w:rsidR="00C13274">
        <w:rPr>
          <w:rFonts w:ascii="Arial" w:hAnsi="Arial" w:cs="Arial"/>
          <w:sz w:val="22"/>
          <w:szCs w:val="22"/>
        </w:rPr>
        <w:t>odpovídá za akce konané dne 20</w:t>
      </w:r>
      <w:r w:rsidR="00671AE1">
        <w:rPr>
          <w:rFonts w:ascii="Arial" w:hAnsi="Arial" w:cs="Arial"/>
          <w:sz w:val="22"/>
          <w:szCs w:val="22"/>
        </w:rPr>
        <w:t>. 6. 2026</w:t>
      </w:r>
      <w:r w:rsidR="004746AA">
        <w:rPr>
          <w:rFonts w:ascii="Arial" w:hAnsi="Arial" w:cs="Arial"/>
          <w:sz w:val="22"/>
          <w:szCs w:val="22"/>
        </w:rPr>
        <w:t xml:space="preserve"> v blízkosti zámeckého parku</w:t>
      </w:r>
      <w:r w:rsidR="00C76894">
        <w:rPr>
          <w:rFonts w:ascii="Arial" w:hAnsi="Arial" w:cs="Arial"/>
          <w:sz w:val="22"/>
          <w:szCs w:val="22"/>
        </w:rPr>
        <w:t>, které nespadají do jeho kompetence a</w:t>
      </w:r>
      <w:r w:rsidR="004746AA">
        <w:rPr>
          <w:rFonts w:ascii="Arial" w:hAnsi="Arial" w:cs="Arial"/>
          <w:sz w:val="22"/>
          <w:szCs w:val="22"/>
        </w:rPr>
        <w:t xml:space="preserve"> ani jinde v okolí. </w:t>
      </w:r>
    </w:p>
    <w:p w14:paraId="2288D31B" w14:textId="77777777" w:rsidR="00B31844" w:rsidRDefault="00B31844" w:rsidP="00B31844">
      <w:pPr>
        <w:pStyle w:val="Odstavecseseznamem"/>
        <w:rPr>
          <w:rFonts w:ascii="Arial" w:hAnsi="Arial" w:cs="Arial"/>
          <w:sz w:val="22"/>
          <w:szCs w:val="22"/>
        </w:rPr>
      </w:pPr>
    </w:p>
    <w:p w14:paraId="761773C5" w14:textId="2CA990EE" w:rsidR="00B31844" w:rsidRDefault="00B31844" w:rsidP="00B82217">
      <w:pPr>
        <w:numPr>
          <w:ilvl w:val="3"/>
          <w:numId w:val="1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A1719">
        <w:rPr>
          <w:rFonts w:ascii="Arial" w:hAnsi="Arial" w:cs="Arial"/>
          <w:sz w:val="22"/>
          <w:szCs w:val="22"/>
          <w:lang w:eastAsia="en-US"/>
        </w:rPr>
        <w:t>Umožnit přístup k elektrickým přípojkám</w:t>
      </w:r>
      <w:r w:rsidR="00DA1719" w:rsidRPr="00DA1719">
        <w:rPr>
          <w:rFonts w:ascii="Arial" w:hAnsi="Arial" w:cs="Arial"/>
          <w:sz w:val="22"/>
          <w:szCs w:val="22"/>
          <w:lang w:eastAsia="en-US"/>
        </w:rPr>
        <w:t>, přípojkám vody</w:t>
      </w:r>
      <w:r w:rsidRPr="00DA1719">
        <w:rPr>
          <w:rFonts w:ascii="Arial" w:hAnsi="Arial" w:cs="Arial"/>
          <w:sz w:val="22"/>
          <w:szCs w:val="22"/>
          <w:lang w:eastAsia="en-US"/>
        </w:rPr>
        <w:t xml:space="preserve"> a poskytnou</w:t>
      </w:r>
      <w:r w:rsidR="001B5A1D" w:rsidRPr="00DA1719">
        <w:rPr>
          <w:rFonts w:ascii="Arial" w:hAnsi="Arial" w:cs="Arial"/>
          <w:sz w:val="22"/>
          <w:szCs w:val="22"/>
          <w:lang w:eastAsia="en-US"/>
        </w:rPr>
        <w:t xml:space="preserve">t potřebnou elektrickou energii </w:t>
      </w:r>
      <w:r w:rsidR="00BB11FF">
        <w:rPr>
          <w:rFonts w:ascii="Arial" w:hAnsi="Arial" w:cs="Arial"/>
          <w:sz w:val="22"/>
          <w:szCs w:val="22"/>
          <w:lang w:eastAsia="en-US"/>
        </w:rPr>
        <w:t xml:space="preserve">a vodovodní připojení </w:t>
      </w:r>
      <w:r w:rsidR="001B5A1D" w:rsidRPr="00DA1719">
        <w:rPr>
          <w:rFonts w:ascii="Arial" w:hAnsi="Arial" w:cs="Arial"/>
          <w:sz w:val="22"/>
          <w:szCs w:val="22"/>
          <w:lang w:eastAsia="en-US"/>
        </w:rPr>
        <w:t>v rámci</w:t>
      </w:r>
      <w:r w:rsidR="00926B07" w:rsidRPr="00DA1719">
        <w:rPr>
          <w:rFonts w:ascii="Arial" w:hAnsi="Arial" w:cs="Arial"/>
          <w:sz w:val="22"/>
          <w:szCs w:val="22"/>
          <w:lang w:eastAsia="en-US"/>
        </w:rPr>
        <w:t xml:space="preserve"> technických možností p</w:t>
      </w:r>
      <w:r w:rsidR="00BB11FF">
        <w:rPr>
          <w:rFonts w:ascii="Arial" w:hAnsi="Arial" w:cs="Arial"/>
          <w:sz w:val="22"/>
          <w:szCs w:val="22"/>
          <w:lang w:eastAsia="en-US"/>
        </w:rPr>
        <w:t>ředmětu nájmu.</w:t>
      </w:r>
    </w:p>
    <w:p w14:paraId="60019802" w14:textId="0B23976B" w:rsidR="004746AA" w:rsidRDefault="004746AA" w:rsidP="008D6572">
      <w:pPr>
        <w:jc w:val="both"/>
        <w:rPr>
          <w:rFonts w:ascii="Arial" w:hAnsi="Arial" w:cs="Arial"/>
          <w:sz w:val="22"/>
          <w:szCs w:val="22"/>
        </w:rPr>
      </w:pPr>
    </w:p>
    <w:p w14:paraId="14395C54" w14:textId="77777777" w:rsidR="009739A4" w:rsidRDefault="009739A4" w:rsidP="009739A4">
      <w:pPr>
        <w:pStyle w:val="Odstavecseseznamem"/>
        <w:rPr>
          <w:rFonts w:ascii="Arial" w:hAnsi="Arial" w:cs="Arial"/>
          <w:sz w:val="22"/>
          <w:szCs w:val="22"/>
        </w:rPr>
      </w:pPr>
    </w:p>
    <w:p w14:paraId="59E02DB7" w14:textId="23FD4A30" w:rsidR="004746AA" w:rsidRDefault="004746AA" w:rsidP="00B82217">
      <w:pPr>
        <w:numPr>
          <w:ilvl w:val="3"/>
          <w:numId w:val="1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</w:t>
      </w:r>
      <w:r w:rsidR="00585E18">
        <w:rPr>
          <w:rFonts w:ascii="Arial" w:hAnsi="Arial" w:cs="Arial"/>
          <w:sz w:val="22"/>
          <w:szCs w:val="22"/>
        </w:rPr>
        <w:t>jistit posekání trávy dle plánku s vyznačenými místy zaslaného nájemcem minimálně 4</w:t>
      </w:r>
      <w:r>
        <w:rPr>
          <w:rFonts w:ascii="Arial" w:hAnsi="Arial" w:cs="Arial"/>
          <w:sz w:val="22"/>
          <w:szCs w:val="22"/>
        </w:rPr>
        <w:t xml:space="preserve"> týdny před akcí na e-mail </w:t>
      </w:r>
      <w:r w:rsidR="00585E18">
        <w:rPr>
          <w:rFonts w:ascii="Arial" w:hAnsi="Arial" w:cs="Arial"/>
          <w:sz w:val="22"/>
          <w:szCs w:val="22"/>
        </w:rPr>
        <w:t xml:space="preserve">garanta akce: </w:t>
      </w:r>
      <w:r>
        <w:rPr>
          <w:rFonts w:ascii="Arial" w:hAnsi="Arial" w:cs="Arial"/>
          <w:sz w:val="22"/>
          <w:szCs w:val="22"/>
        </w:rPr>
        <w:t>dobesova@zamek-slavkov.cz.</w:t>
      </w:r>
    </w:p>
    <w:p w14:paraId="7CC138E9" w14:textId="77777777" w:rsidR="00DA1719" w:rsidRPr="00DA1719" w:rsidRDefault="00DA1719" w:rsidP="00CE3B43">
      <w:pPr>
        <w:jc w:val="both"/>
        <w:rPr>
          <w:rFonts w:ascii="Arial" w:hAnsi="Arial" w:cs="Arial"/>
          <w:sz w:val="22"/>
          <w:szCs w:val="22"/>
        </w:rPr>
      </w:pPr>
    </w:p>
    <w:p w14:paraId="2DD9A338" w14:textId="77777777" w:rsidR="00075CFA" w:rsidRDefault="00075CFA" w:rsidP="0099143E">
      <w:pPr>
        <w:pStyle w:val="ListParagraph1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sz w:val="22"/>
          <w:szCs w:val="22"/>
          <w:u w:val="single"/>
          <w:lang w:eastAsia="en-US"/>
        </w:rPr>
      </w:pPr>
    </w:p>
    <w:p w14:paraId="115765D3" w14:textId="77777777" w:rsidR="00E83403" w:rsidRDefault="00E83403" w:rsidP="004746AA">
      <w:pPr>
        <w:pStyle w:val="ListParagraph1"/>
        <w:autoSpaceDE w:val="0"/>
        <w:autoSpaceDN w:val="0"/>
        <w:adjustRightInd w:val="0"/>
        <w:ind w:left="1080"/>
        <w:jc w:val="both"/>
        <w:rPr>
          <w:rFonts w:ascii="Arial" w:hAnsi="Arial" w:cs="Arial"/>
          <w:b/>
          <w:sz w:val="22"/>
          <w:szCs w:val="22"/>
          <w:u w:val="single"/>
          <w:lang w:eastAsia="en-US"/>
        </w:rPr>
      </w:pPr>
      <w:r w:rsidRPr="00391C76">
        <w:rPr>
          <w:rFonts w:ascii="Arial" w:hAnsi="Arial" w:cs="Arial"/>
          <w:b/>
          <w:sz w:val="22"/>
          <w:szCs w:val="22"/>
          <w:u w:val="single"/>
          <w:lang w:eastAsia="en-US"/>
        </w:rPr>
        <w:t xml:space="preserve">Povinnosti </w:t>
      </w:r>
      <w:r w:rsidR="006B6D95" w:rsidRPr="00391C76">
        <w:rPr>
          <w:rFonts w:ascii="Arial" w:hAnsi="Arial" w:cs="Arial"/>
          <w:b/>
          <w:sz w:val="22"/>
          <w:szCs w:val="22"/>
          <w:u w:val="single"/>
          <w:lang w:eastAsia="en-US"/>
        </w:rPr>
        <w:t>nájemce</w:t>
      </w:r>
    </w:p>
    <w:p w14:paraId="60EA1842" w14:textId="77777777" w:rsidR="00B31844" w:rsidRPr="00391C76" w:rsidRDefault="00B31844" w:rsidP="0099143E">
      <w:pPr>
        <w:pStyle w:val="ListParagraph1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sz w:val="22"/>
          <w:szCs w:val="22"/>
          <w:u w:val="single"/>
          <w:lang w:eastAsia="en-US"/>
        </w:rPr>
      </w:pPr>
    </w:p>
    <w:p w14:paraId="0FB17632" w14:textId="5C89A607" w:rsidR="00804483" w:rsidRPr="0013007B" w:rsidRDefault="009E6CF2" w:rsidP="00804483">
      <w:pPr>
        <w:pStyle w:val="Zkladntext31"/>
        <w:numPr>
          <w:ilvl w:val="3"/>
          <w:numId w:val="23"/>
        </w:numPr>
        <w:tabs>
          <w:tab w:val="clear" w:pos="2880"/>
        </w:tabs>
        <w:spacing w:after="240"/>
        <w:ind w:left="284" w:hanging="284"/>
        <w:jc w:val="both"/>
        <w:rPr>
          <w:rFonts w:ascii="Arial" w:hAnsi="Arial" w:cs="Arial"/>
          <w:sz w:val="22"/>
          <w:szCs w:val="22"/>
        </w:rPr>
      </w:pPr>
      <w:r w:rsidRPr="0013007B">
        <w:rPr>
          <w:rFonts w:ascii="Arial" w:hAnsi="Arial" w:cs="Arial"/>
          <w:sz w:val="22"/>
          <w:szCs w:val="22"/>
        </w:rPr>
        <w:t>Nájemce předá zpět nepoškozené prostory specifikované v bodě I. této s</w:t>
      </w:r>
      <w:r w:rsidR="00042F0D" w:rsidRPr="0013007B">
        <w:rPr>
          <w:rFonts w:ascii="Arial" w:hAnsi="Arial" w:cs="Arial"/>
          <w:sz w:val="22"/>
          <w:szCs w:val="22"/>
        </w:rPr>
        <w:t>mlouvy odpovědné osobě ZS-A dne</w:t>
      </w:r>
      <w:r w:rsidR="00C13274">
        <w:rPr>
          <w:rFonts w:ascii="Arial" w:hAnsi="Arial" w:cs="Arial"/>
          <w:sz w:val="22"/>
          <w:szCs w:val="22"/>
        </w:rPr>
        <w:t xml:space="preserve"> 21</w:t>
      </w:r>
      <w:r w:rsidR="00671AE1">
        <w:rPr>
          <w:rFonts w:ascii="Arial" w:hAnsi="Arial" w:cs="Arial"/>
          <w:sz w:val="22"/>
          <w:szCs w:val="22"/>
        </w:rPr>
        <w:t>. 6. 2026</w:t>
      </w:r>
      <w:r w:rsidRPr="0013007B">
        <w:rPr>
          <w:rFonts w:ascii="Arial" w:hAnsi="Arial" w:cs="Arial"/>
          <w:sz w:val="22"/>
          <w:szCs w:val="22"/>
        </w:rPr>
        <w:t xml:space="preserve"> nejpozději </w:t>
      </w:r>
      <w:r w:rsidRPr="00281FB2">
        <w:rPr>
          <w:rFonts w:ascii="Arial" w:hAnsi="Arial" w:cs="Arial"/>
          <w:sz w:val="22"/>
          <w:szCs w:val="22"/>
        </w:rPr>
        <w:t>v</w:t>
      </w:r>
      <w:r w:rsidR="00C13274">
        <w:rPr>
          <w:rFonts w:ascii="Arial" w:hAnsi="Arial" w:cs="Arial"/>
          <w:sz w:val="22"/>
          <w:szCs w:val="22"/>
        </w:rPr>
        <w:t xml:space="preserve"> 12</w:t>
      </w:r>
      <w:r w:rsidRPr="00281FB2">
        <w:rPr>
          <w:rFonts w:ascii="Arial" w:hAnsi="Arial" w:cs="Arial"/>
          <w:sz w:val="22"/>
          <w:szCs w:val="22"/>
        </w:rPr>
        <w:t>:00</w:t>
      </w:r>
      <w:r w:rsidR="001B38D1" w:rsidRPr="00281FB2">
        <w:rPr>
          <w:rFonts w:ascii="Arial" w:hAnsi="Arial" w:cs="Arial"/>
          <w:sz w:val="22"/>
          <w:szCs w:val="22"/>
        </w:rPr>
        <w:t xml:space="preserve"> hodin</w:t>
      </w:r>
      <w:r w:rsidR="00FC32D1" w:rsidRPr="0013007B">
        <w:rPr>
          <w:rFonts w:ascii="Arial" w:hAnsi="Arial" w:cs="Arial"/>
          <w:sz w:val="22"/>
          <w:szCs w:val="22"/>
        </w:rPr>
        <w:t xml:space="preserve">. </w:t>
      </w:r>
      <w:r w:rsidRPr="0013007B">
        <w:rPr>
          <w:rFonts w:ascii="Arial" w:hAnsi="Arial" w:cs="Arial"/>
          <w:sz w:val="22"/>
          <w:szCs w:val="22"/>
        </w:rPr>
        <w:t>V případě vzniklých škod bude součástí předání sepsání a pot</w:t>
      </w:r>
      <w:r w:rsidR="00AB1E14">
        <w:rPr>
          <w:rFonts w:ascii="Arial" w:hAnsi="Arial" w:cs="Arial"/>
          <w:sz w:val="22"/>
          <w:szCs w:val="22"/>
        </w:rPr>
        <w:t>vrzení záznamu o těchto škodách</w:t>
      </w:r>
      <w:r w:rsidR="00C13274">
        <w:rPr>
          <w:rFonts w:ascii="Arial" w:hAnsi="Arial" w:cs="Arial"/>
          <w:sz w:val="22"/>
          <w:szCs w:val="22"/>
        </w:rPr>
        <w:t>, doložení fotografií</w:t>
      </w:r>
      <w:r w:rsidR="00AB1E14">
        <w:rPr>
          <w:rFonts w:ascii="Arial" w:hAnsi="Arial" w:cs="Arial"/>
          <w:sz w:val="22"/>
          <w:szCs w:val="22"/>
        </w:rPr>
        <w:t>.</w:t>
      </w:r>
    </w:p>
    <w:p w14:paraId="4F746C6D" w14:textId="70A8497C" w:rsidR="0069240F" w:rsidRPr="00CE3B43" w:rsidRDefault="00FC5CFC" w:rsidP="00CE3B43">
      <w:pPr>
        <w:pStyle w:val="Zkladntext31"/>
        <w:numPr>
          <w:ilvl w:val="3"/>
          <w:numId w:val="23"/>
        </w:numPr>
        <w:tabs>
          <w:tab w:val="clear" w:pos="2880"/>
        </w:tabs>
        <w:spacing w:after="24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 ohledem na specifičnost místa konání a z hlediska naplnění účelu pronájmu tj. realizace akce, se smluvní strany zavazují, aby průběh technických příprav, především nájezdy vozidel a samotná stavba podia, zázemí a stánků, byly vzájemně konzultovány a koordinovány tak, aby nedocházelo k narušování terénu a zásahu do místní vegetace v míře vyšší, než která je nezbytně nutná k naplnění účelu pronájmu tj. realizace akce.</w:t>
      </w:r>
      <w:r w:rsidR="00CE3B43">
        <w:rPr>
          <w:rFonts w:ascii="Arial" w:hAnsi="Arial" w:cs="Arial"/>
          <w:sz w:val="22"/>
          <w:szCs w:val="22"/>
        </w:rPr>
        <w:t xml:space="preserve"> </w:t>
      </w:r>
    </w:p>
    <w:p w14:paraId="3260CA2C" w14:textId="0A7178F7" w:rsidR="00880337" w:rsidRPr="00391C76" w:rsidRDefault="000E3EA4" w:rsidP="00880337">
      <w:pPr>
        <w:pStyle w:val="Zkladntext31"/>
        <w:numPr>
          <w:ilvl w:val="3"/>
          <w:numId w:val="23"/>
        </w:numPr>
        <w:tabs>
          <w:tab w:val="clear" w:pos="2880"/>
        </w:tabs>
        <w:spacing w:after="24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Hluk z přípravy </w:t>
      </w:r>
      <w:r w:rsidR="00804483" w:rsidRPr="00391C76">
        <w:rPr>
          <w:rFonts w:ascii="Arial" w:hAnsi="Arial" w:cs="Arial"/>
          <w:sz w:val="22"/>
          <w:szCs w:val="22"/>
        </w:rPr>
        <w:t>akce</w:t>
      </w:r>
      <w:r>
        <w:rPr>
          <w:rFonts w:ascii="Arial" w:hAnsi="Arial" w:cs="Arial"/>
          <w:sz w:val="22"/>
          <w:szCs w:val="22"/>
        </w:rPr>
        <w:t xml:space="preserve"> a v den akce</w:t>
      </w:r>
      <w:r w:rsidR="00804483" w:rsidRPr="00391C76">
        <w:rPr>
          <w:rFonts w:ascii="Arial" w:hAnsi="Arial" w:cs="Arial"/>
          <w:sz w:val="22"/>
          <w:szCs w:val="22"/>
        </w:rPr>
        <w:t xml:space="preserve"> </w:t>
      </w:r>
      <w:r w:rsidR="0069240F" w:rsidRPr="00391C76">
        <w:rPr>
          <w:rFonts w:ascii="Arial" w:hAnsi="Arial" w:cs="Arial"/>
          <w:sz w:val="22"/>
          <w:szCs w:val="22"/>
        </w:rPr>
        <w:t>nepřekročí</w:t>
      </w:r>
      <w:r w:rsidR="00804483" w:rsidRPr="00391C76">
        <w:rPr>
          <w:rFonts w:ascii="Arial" w:hAnsi="Arial" w:cs="Arial"/>
          <w:sz w:val="22"/>
          <w:szCs w:val="22"/>
        </w:rPr>
        <w:t xml:space="preserve"> stanovené limity dle pla</w:t>
      </w:r>
      <w:r w:rsidR="00F63CA6">
        <w:rPr>
          <w:rFonts w:ascii="Arial" w:hAnsi="Arial" w:cs="Arial"/>
          <w:sz w:val="22"/>
          <w:szCs w:val="22"/>
        </w:rPr>
        <w:t xml:space="preserve">tných </w:t>
      </w:r>
      <w:proofErr w:type="spellStart"/>
      <w:r w:rsidR="00F63CA6">
        <w:rPr>
          <w:rFonts w:ascii="Arial" w:hAnsi="Arial" w:cs="Arial"/>
          <w:sz w:val="22"/>
          <w:szCs w:val="22"/>
        </w:rPr>
        <w:t>obecne</w:t>
      </w:r>
      <w:proofErr w:type="spellEnd"/>
      <w:r w:rsidR="00F63CA6">
        <w:rPr>
          <w:rFonts w:ascii="Arial" w:hAnsi="Arial" w:cs="Arial"/>
          <w:sz w:val="22"/>
          <w:szCs w:val="22"/>
        </w:rPr>
        <w:t>̌ závazných vyhlášek, to platí i v případě zvukových zkoušek</w:t>
      </w:r>
      <w:r w:rsidR="00804483" w:rsidRPr="00391C76">
        <w:rPr>
          <w:rFonts w:ascii="Arial" w:hAnsi="Arial" w:cs="Arial"/>
          <w:sz w:val="22"/>
          <w:szCs w:val="22"/>
        </w:rPr>
        <w:t xml:space="preserve">. </w:t>
      </w:r>
      <w:r w:rsidR="00355301" w:rsidRPr="00391C76">
        <w:rPr>
          <w:rFonts w:ascii="Arial" w:hAnsi="Arial" w:cs="Arial"/>
          <w:sz w:val="22"/>
          <w:szCs w:val="22"/>
        </w:rPr>
        <w:t>V případě, že hude</w:t>
      </w:r>
      <w:r w:rsidR="004746AA">
        <w:rPr>
          <w:rFonts w:ascii="Arial" w:hAnsi="Arial" w:cs="Arial"/>
          <w:sz w:val="22"/>
          <w:szCs w:val="22"/>
        </w:rPr>
        <w:t>bní produkce bude trvat i po 22</w:t>
      </w:r>
      <w:r w:rsidR="00355301" w:rsidRPr="00391C76">
        <w:rPr>
          <w:rFonts w:ascii="Arial" w:hAnsi="Arial" w:cs="Arial"/>
          <w:sz w:val="22"/>
          <w:szCs w:val="22"/>
        </w:rPr>
        <w:t xml:space="preserve"> hodině, je nájemce povin</w:t>
      </w:r>
      <w:r w:rsidR="001B5A1D">
        <w:rPr>
          <w:rFonts w:ascii="Arial" w:hAnsi="Arial" w:cs="Arial"/>
          <w:sz w:val="22"/>
          <w:szCs w:val="22"/>
        </w:rPr>
        <w:t>en</w:t>
      </w:r>
      <w:r w:rsidR="00355301" w:rsidRPr="00391C76">
        <w:rPr>
          <w:rFonts w:ascii="Arial" w:hAnsi="Arial" w:cs="Arial"/>
          <w:sz w:val="22"/>
          <w:szCs w:val="22"/>
        </w:rPr>
        <w:t xml:space="preserve"> zažádat </w:t>
      </w:r>
      <w:r w:rsidR="008D6572">
        <w:rPr>
          <w:rFonts w:ascii="Arial" w:hAnsi="Arial" w:cs="Arial"/>
          <w:sz w:val="22"/>
          <w:szCs w:val="22"/>
        </w:rPr>
        <w:t xml:space="preserve">prostřednictvím ZS-A </w:t>
      </w:r>
      <w:r w:rsidR="00355301" w:rsidRPr="00391C76">
        <w:rPr>
          <w:rFonts w:ascii="Arial" w:hAnsi="Arial" w:cs="Arial"/>
          <w:sz w:val="22"/>
          <w:szCs w:val="22"/>
        </w:rPr>
        <w:t xml:space="preserve">o udělení výjimky </w:t>
      </w:r>
      <w:r w:rsidR="004746AA">
        <w:rPr>
          <w:rFonts w:ascii="Arial" w:hAnsi="Arial" w:cs="Arial"/>
          <w:sz w:val="22"/>
          <w:szCs w:val="22"/>
        </w:rPr>
        <w:t>Radu</w:t>
      </w:r>
      <w:r w:rsidR="00671AE1">
        <w:rPr>
          <w:rFonts w:ascii="Arial" w:hAnsi="Arial" w:cs="Arial"/>
          <w:sz w:val="22"/>
          <w:szCs w:val="22"/>
        </w:rPr>
        <w:t xml:space="preserve"> města </w:t>
      </w:r>
      <w:r w:rsidR="00585E18">
        <w:rPr>
          <w:rFonts w:ascii="Arial" w:hAnsi="Arial" w:cs="Arial"/>
          <w:sz w:val="22"/>
          <w:szCs w:val="22"/>
        </w:rPr>
        <w:t xml:space="preserve">Slavkov u Brna </w:t>
      </w:r>
      <w:r w:rsidR="00DA3448">
        <w:rPr>
          <w:rFonts w:ascii="Arial" w:hAnsi="Arial" w:cs="Arial"/>
          <w:sz w:val="22"/>
          <w:szCs w:val="22"/>
        </w:rPr>
        <w:t>nejpozději do 31. 3</w:t>
      </w:r>
      <w:r w:rsidR="00671AE1">
        <w:rPr>
          <w:rFonts w:ascii="Arial" w:hAnsi="Arial" w:cs="Arial"/>
          <w:sz w:val="22"/>
          <w:szCs w:val="22"/>
        </w:rPr>
        <w:t>. 2026</w:t>
      </w:r>
      <w:r w:rsidR="004746AA">
        <w:rPr>
          <w:rFonts w:ascii="Arial" w:hAnsi="Arial" w:cs="Arial"/>
          <w:sz w:val="22"/>
          <w:szCs w:val="22"/>
        </w:rPr>
        <w:t>.</w:t>
      </w:r>
    </w:p>
    <w:p w14:paraId="4638D206" w14:textId="77777777" w:rsidR="00E83403" w:rsidRPr="00391C76" w:rsidRDefault="00E83403" w:rsidP="00880337">
      <w:pPr>
        <w:pStyle w:val="Zkladntext31"/>
        <w:numPr>
          <w:ilvl w:val="3"/>
          <w:numId w:val="23"/>
        </w:numPr>
        <w:tabs>
          <w:tab w:val="clear" w:pos="288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391C76">
        <w:rPr>
          <w:rFonts w:ascii="Arial" w:hAnsi="Arial" w:cs="Arial"/>
          <w:sz w:val="22"/>
          <w:szCs w:val="22"/>
          <w:lang w:eastAsia="en-US"/>
        </w:rPr>
        <w:t>Uhradit veškeré autorské poplatky, pokud tato povinn</w:t>
      </w:r>
      <w:r w:rsidR="007122AB" w:rsidRPr="00391C76">
        <w:rPr>
          <w:rFonts w:ascii="Arial" w:hAnsi="Arial" w:cs="Arial"/>
          <w:sz w:val="22"/>
          <w:szCs w:val="22"/>
          <w:lang w:eastAsia="en-US"/>
        </w:rPr>
        <w:t>ost vznikne.</w:t>
      </w:r>
    </w:p>
    <w:p w14:paraId="0CDE1A6E" w14:textId="77777777" w:rsidR="00880337" w:rsidRPr="00391C76" w:rsidRDefault="00880337" w:rsidP="00880337">
      <w:pPr>
        <w:pStyle w:val="Zkladntext31"/>
        <w:jc w:val="both"/>
        <w:rPr>
          <w:rFonts w:ascii="Arial" w:hAnsi="Arial" w:cs="Arial"/>
          <w:sz w:val="22"/>
          <w:szCs w:val="22"/>
        </w:rPr>
      </w:pPr>
    </w:p>
    <w:p w14:paraId="3FA8B72B" w14:textId="0678C57B" w:rsidR="00E83403" w:rsidRDefault="00E83403" w:rsidP="00880337">
      <w:pPr>
        <w:pStyle w:val="Zkladntext31"/>
        <w:numPr>
          <w:ilvl w:val="3"/>
          <w:numId w:val="23"/>
        </w:numPr>
        <w:tabs>
          <w:tab w:val="clear" w:pos="288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391C76">
        <w:rPr>
          <w:rFonts w:ascii="Arial" w:hAnsi="Arial" w:cs="Arial"/>
          <w:sz w:val="22"/>
          <w:szCs w:val="22"/>
          <w:lang w:eastAsia="en-US"/>
        </w:rPr>
        <w:t xml:space="preserve">Přijmout potřebná bezpečnostní opatření k zajištění bezpečnosti návštěvníků </w:t>
      </w:r>
      <w:r w:rsidR="006B6D95" w:rsidRPr="00391C76">
        <w:rPr>
          <w:rFonts w:ascii="Arial" w:hAnsi="Arial" w:cs="Arial"/>
          <w:sz w:val="22"/>
          <w:szCs w:val="22"/>
          <w:lang w:eastAsia="en-US"/>
        </w:rPr>
        <w:t xml:space="preserve">jak při instalaci </w:t>
      </w:r>
      <w:r w:rsidR="006C1731" w:rsidRPr="00391C76">
        <w:rPr>
          <w:rFonts w:ascii="Arial" w:hAnsi="Arial" w:cs="Arial"/>
          <w:sz w:val="22"/>
          <w:szCs w:val="22"/>
          <w:lang w:eastAsia="en-US"/>
        </w:rPr>
        <w:t>za</w:t>
      </w:r>
      <w:r w:rsidR="007122AB" w:rsidRPr="00391C76">
        <w:rPr>
          <w:rFonts w:ascii="Arial" w:hAnsi="Arial" w:cs="Arial"/>
          <w:sz w:val="22"/>
          <w:szCs w:val="22"/>
          <w:lang w:eastAsia="en-US"/>
        </w:rPr>
        <w:t xml:space="preserve">řízení, tak v průběhu </w:t>
      </w:r>
      <w:r w:rsidR="00456F8B" w:rsidRPr="00391C76">
        <w:rPr>
          <w:rFonts w:ascii="Arial" w:hAnsi="Arial" w:cs="Arial"/>
          <w:sz w:val="22"/>
          <w:szCs w:val="22"/>
          <w:lang w:eastAsia="en-US"/>
        </w:rPr>
        <w:t>akce.</w:t>
      </w:r>
    </w:p>
    <w:p w14:paraId="16FACE43" w14:textId="77777777" w:rsidR="00DB254F" w:rsidRDefault="00DB254F" w:rsidP="00DB254F">
      <w:pPr>
        <w:pStyle w:val="Odstavecseseznamem"/>
        <w:rPr>
          <w:rFonts w:ascii="Arial" w:hAnsi="Arial" w:cs="Arial"/>
          <w:sz w:val="22"/>
          <w:szCs w:val="22"/>
        </w:rPr>
      </w:pPr>
    </w:p>
    <w:p w14:paraId="5EBEF21A" w14:textId="412A15F0" w:rsidR="00E83403" w:rsidRDefault="00E83403" w:rsidP="00880337">
      <w:pPr>
        <w:pStyle w:val="Zkladntext31"/>
        <w:numPr>
          <w:ilvl w:val="3"/>
          <w:numId w:val="23"/>
        </w:numPr>
        <w:tabs>
          <w:tab w:val="clear" w:pos="288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391C76">
        <w:rPr>
          <w:rFonts w:ascii="Arial" w:hAnsi="Arial" w:cs="Arial"/>
          <w:sz w:val="22"/>
          <w:szCs w:val="22"/>
          <w:lang w:eastAsia="en-US"/>
        </w:rPr>
        <w:lastRenderedPageBreak/>
        <w:t xml:space="preserve">Chovat se v prostoru zámeckého </w:t>
      </w:r>
      <w:r w:rsidR="00391C76" w:rsidRPr="00391C76">
        <w:rPr>
          <w:rFonts w:ascii="Arial" w:hAnsi="Arial" w:cs="Arial"/>
          <w:sz w:val="22"/>
          <w:szCs w:val="22"/>
          <w:lang w:eastAsia="en-US"/>
        </w:rPr>
        <w:t>parku</w:t>
      </w:r>
      <w:r w:rsidR="006C1731" w:rsidRPr="00391C76">
        <w:rPr>
          <w:rFonts w:ascii="Arial" w:hAnsi="Arial" w:cs="Arial"/>
          <w:sz w:val="22"/>
          <w:szCs w:val="22"/>
          <w:lang w:eastAsia="en-US"/>
        </w:rPr>
        <w:t xml:space="preserve"> a v ostatních využívaných prostorách</w:t>
      </w:r>
      <w:r w:rsidRPr="00391C76">
        <w:rPr>
          <w:rFonts w:ascii="Arial" w:hAnsi="Arial" w:cs="Arial"/>
          <w:sz w:val="22"/>
          <w:szCs w:val="22"/>
          <w:lang w:eastAsia="en-US"/>
        </w:rPr>
        <w:t xml:space="preserve"> tak, aby nevznikl požár nebo jiné šk</w:t>
      </w:r>
      <w:r w:rsidR="00456F8B" w:rsidRPr="00391C76">
        <w:rPr>
          <w:rFonts w:ascii="Arial" w:hAnsi="Arial" w:cs="Arial"/>
          <w:sz w:val="22"/>
          <w:szCs w:val="22"/>
          <w:lang w:eastAsia="en-US"/>
        </w:rPr>
        <w:t>ody na majetku ZS-A v souladu</w:t>
      </w:r>
      <w:r w:rsidR="00DA1719">
        <w:rPr>
          <w:rFonts w:ascii="Arial" w:hAnsi="Arial" w:cs="Arial"/>
          <w:sz w:val="22"/>
          <w:szCs w:val="22"/>
          <w:lang w:eastAsia="en-US"/>
        </w:rPr>
        <w:t xml:space="preserve"> s</w:t>
      </w:r>
      <w:r w:rsidR="00C76894">
        <w:rPr>
          <w:rFonts w:ascii="Arial" w:hAnsi="Arial" w:cs="Arial"/>
          <w:sz w:val="22"/>
          <w:szCs w:val="22"/>
          <w:lang w:eastAsia="en-US"/>
        </w:rPr>
        <w:t xml:space="preserve"> návštěvním </w:t>
      </w:r>
      <w:r w:rsidR="00AB7E0C">
        <w:rPr>
          <w:rFonts w:ascii="Arial" w:hAnsi="Arial" w:cs="Arial"/>
          <w:sz w:val="22"/>
          <w:szCs w:val="22"/>
          <w:lang w:eastAsia="en-US"/>
        </w:rPr>
        <w:t>řádem</w:t>
      </w:r>
      <w:r w:rsidR="00C76894">
        <w:rPr>
          <w:rFonts w:ascii="Arial" w:hAnsi="Arial" w:cs="Arial"/>
          <w:sz w:val="22"/>
          <w:szCs w:val="22"/>
          <w:lang w:eastAsia="en-US"/>
        </w:rPr>
        <w:t xml:space="preserve">, který je přílohou </w:t>
      </w:r>
      <w:r w:rsidR="00DA1719">
        <w:rPr>
          <w:rFonts w:ascii="Arial" w:hAnsi="Arial" w:cs="Arial"/>
          <w:sz w:val="22"/>
          <w:szCs w:val="22"/>
          <w:lang w:eastAsia="en-US"/>
        </w:rPr>
        <w:t>této smlouvy.</w:t>
      </w:r>
    </w:p>
    <w:p w14:paraId="7E32B008" w14:textId="77777777" w:rsidR="008D6572" w:rsidRDefault="008D6572" w:rsidP="008D6572">
      <w:pPr>
        <w:pStyle w:val="Odstavecseseznamem"/>
        <w:rPr>
          <w:rFonts w:ascii="Arial" w:hAnsi="Arial" w:cs="Arial"/>
          <w:sz w:val="22"/>
          <w:szCs w:val="22"/>
        </w:rPr>
      </w:pPr>
    </w:p>
    <w:p w14:paraId="5AEE4E2D" w14:textId="7CB5443E" w:rsidR="008D6572" w:rsidRPr="008D6572" w:rsidRDefault="00DB254F" w:rsidP="008D6572">
      <w:pPr>
        <w:pStyle w:val="Zkladntext31"/>
        <w:numPr>
          <w:ilvl w:val="3"/>
          <w:numId w:val="23"/>
        </w:numPr>
        <w:tabs>
          <w:tab w:val="clear" w:pos="288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8D6572">
        <w:rPr>
          <w:rFonts w:ascii="Arial" w:hAnsi="Arial" w:cs="Arial"/>
          <w:sz w:val="22"/>
          <w:szCs w:val="22"/>
          <w:lang w:eastAsia="en-US"/>
        </w:rPr>
        <w:t>Nájezd všech automobilů je povolen</w:t>
      </w:r>
      <w:r w:rsidR="00702C94" w:rsidRPr="008D6572">
        <w:rPr>
          <w:rFonts w:ascii="Arial" w:hAnsi="Arial" w:cs="Arial"/>
          <w:sz w:val="22"/>
          <w:szCs w:val="22"/>
          <w:lang w:eastAsia="en-US"/>
        </w:rPr>
        <w:t xml:space="preserve"> přes vstup u sever</w:t>
      </w:r>
      <w:r w:rsidRPr="008D6572">
        <w:rPr>
          <w:rFonts w:ascii="Arial" w:hAnsi="Arial" w:cs="Arial"/>
          <w:sz w:val="22"/>
          <w:szCs w:val="22"/>
          <w:lang w:eastAsia="en-US"/>
        </w:rPr>
        <w:t>ní golfové brány zámeckého parku</w:t>
      </w:r>
      <w:r w:rsidR="008D6572" w:rsidRPr="008D6572">
        <w:rPr>
          <w:rFonts w:ascii="Arial" w:hAnsi="Arial" w:cs="Arial"/>
          <w:sz w:val="22"/>
          <w:szCs w:val="22"/>
          <w:lang w:eastAsia="en-US"/>
        </w:rPr>
        <w:t xml:space="preserve"> a </w:t>
      </w:r>
      <w:r w:rsidR="00585E18">
        <w:rPr>
          <w:rFonts w:ascii="Arial" w:hAnsi="Arial" w:cs="Arial"/>
          <w:sz w:val="22"/>
          <w:szCs w:val="22"/>
          <w:lang w:eastAsia="en-US"/>
        </w:rPr>
        <w:t xml:space="preserve">severní horní branou od ulice </w:t>
      </w:r>
      <w:proofErr w:type="spellStart"/>
      <w:r w:rsidR="00585E18">
        <w:rPr>
          <w:rFonts w:ascii="Arial" w:hAnsi="Arial" w:cs="Arial"/>
          <w:sz w:val="22"/>
          <w:szCs w:val="22"/>
          <w:lang w:eastAsia="en-US"/>
        </w:rPr>
        <w:t>Ka</w:t>
      </w:r>
      <w:r w:rsidR="008D6572" w:rsidRPr="008D6572">
        <w:rPr>
          <w:rFonts w:ascii="Arial" w:hAnsi="Arial" w:cs="Arial"/>
          <w:sz w:val="22"/>
          <w:szCs w:val="22"/>
          <w:lang w:eastAsia="en-US"/>
        </w:rPr>
        <w:t>unicova</w:t>
      </w:r>
      <w:proofErr w:type="spellEnd"/>
      <w:r w:rsidR="008D6572" w:rsidRPr="008D6572">
        <w:rPr>
          <w:rFonts w:ascii="Arial" w:hAnsi="Arial" w:cs="Arial"/>
          <w:sz w:val="22"/>
          <w:szCs w:val="22"/>
          <w:lang w:eastAsia="en-US"/>
        </w:rPr>
        <w:t xml:space="preserve"> v případě, že to umožní technické parametry vstupů a vozidel. </w:t>
      </w:r>
      <w:r w:rsidR="008D6572" w:rsidRPr="008D6572">
        <w:rPr>
          <w:rFonts w:ascii="Arial" w:hAnsi="Arial" w:cs="Arial"/>
          <w:sz w:val="22"/>
          <w:szCs w:val="22"/>
        </w:rPr>
        <w:t xml:space="preserve">O času příjezdu informuje nájemce Ing. Pavlínu Dobešovou případně aktuálně přítomného pracovníka </w:t>
      </w:r>
      <w:r w:rsidR="0004146F">
        <w:rPr>
          <w:rFonts w:ascii="Arial" w:hAnsi="Arial" w:cs="Arial"/>
          <w:sz w:val="22"/>
          <w:szCs w:val="22"/>
        </w:rPr>
        <w:t>pronajímatele,</w:t>
      </w:r>
      <w:r w:rsidR="008D6572" w:rsidRPr="008D6572">
        <w:rPr>
          <w:rFonts w:ascii="Arial" w:hAnsi="Arial" w:cs="Arial"/>
          <w:sz w:val="22"/>
          <w:szCs w:val="22"/>
        </w:rPr>
        <w:t xml:space="preserve"> kteří budou při nájezdech a výjezdech přítomni. </w:t>
      </w:r>
    </w:p>
    <w:p w14:paraId="5A282425" w14:textId="28B8C756" w:rsidR="00E83403" w:rsidRPr="00B03E1E" w:rsidRDefault="00E83403" w:rsidP="008D6572">
      <w:pPr>
        <w:pStyle w:val="Zkladntext31"/>
        <w:ind w:left="284" w:firstLine="424"/>
        <w:jc w:val="both"/>
        <w:rPr>
          <w:rFonts w:ascii="Arial" w:hAnsi="Arial" w:cs="Arial"/>
          <w:sz w:val="22"/>
          <w:szCs w:val="22"/>
        </w:rPr>
      </w:pPr>
      <w:r w:rsidRPr="00B03E1E">
        <w:rPr>
          <w:rFonts w:ascii="Arial" w:hAnsi="Arial" w:cs="Arial"/>
          <w:sz w:val="22"/>
          <w:szCs w:val="22"/>
          <w:lang w:eastAsia="en-US"/>
        </w:rPr>
        <w:t xml:space="preserve">Všechna </w:t>
      </w:r>
      <w:r w:rsidR="006C1731" w:rsidRPr="00B03E1E">
        <w:rPr>
          <w:rFonts w:ascii="Arial" w:hAnsi="Arial" w:cs="Arial"/>
          <w:sz w:val="22"/>
          <w:szCs w:val="22"/>
          <w:lang w:eastAsia="en-US"/>
        </w:rPr>
        <w:t xml:space="preserve">svá vozidla, a to </w:t>
      </w:r>
      <w:r w:rsidRPr="00B03E1E">
        <w:rPr>
          <w:rFonts w:ascii="Arial" w:hAnsi="Arial" w:cs="Arial"/>
          <w:sz w:val="22"/>
          <w:szCs w:val="22"/>
          <w:lang w:eastAsia="en-US"/>
        </w:rPr>
        <w:t xml:space="preserve">i </w:t>
      </w:r>
      <w:r w:rsidR="00F54811" w:rsidRPr="00B03E1E">
        <w:rPr>
          <w:rFonts w:ascii="Arial" w:hAnsi="Arial" w:cs="Arial"/>
          <w:sz w:val="22"/>
          <w:szCs w:val="22"/>
          <w:lang w:eastAsia="en-US"/>
        </w:rPr>
        <w:t xml:space="preserve">vozidla </w:t>
      </w:r>
      <w:r w:rsidRPr="00B03E1E">
        <w:rPr>
          <w:rFonts w:ascii="Arial" w:hAnsi="Arial" w:cs="Arial"/>
          <w:sz w:val="22"/>
          <w:szCs w:val="22"/>
          <w:lang w:eastAsia="en-US"/>
        </w:rPr>
        <w:t>třetích stran s </w:t>
      </w:r>
      <w:r w:rsidR="006C1731" w:rsidRPr="00B03E1E">
        <w:rPr>
          <w:rFonts w:ascii="Arial" w:hAnsi="Arial" w:cs="Arial"/>
          <w:sz w:val="22"/>
          <w:szCs w:val="22"/>
          <w:lang w:eastAsia="en-US"/>
        </w:rPr>
        <w:t>nájemcem</w:t>
      </w:r>
      <w:r w:rsidRPr="00B03E1E">
        <w:rPr>
          <w:rFonts w:ascii="Arial" w:hAnsi="Arial" w:cs="Arial"/>
          <w:sz w:val="22"/>
          <w:szCs w:val="22"/>
          <w:lang w:eastAsia="en-US"/>
        </w:rPr>
        <w:t xml:space="preserve"> spolupracujících</w:t>
      </w:r>
      <w:r w:rsidR="00AB3C7F" w:rsidRPr="00B03E1E">
        <w:rPr>
          <w:rFonts w:ascii="Arial" w:hAnsi="Arial" w:cs="Arial"/>
          <w:sz w:val="22"/>
          <w:szCs w:val="22"/>
          <w:lang w:eastAsia="en-US"/>
        </w:rPr>
        <w:t>, mimo vozidel nezbytně nutných k přepravě ma</w:t>
      </w:r>
      <w:r w:rsidR="008D6572">
        <w:rPr>
          <w:rFonts w:ascii="Arial" w:hAnsi="Arial" w:cs="Arial"/>
          <w:sz w:val="22"/>
          <w:szCs w:val="22"/>
          <w:lang w:eastAsia="en-US"/>
        </w:rPr>
        <w:t>nipulační techniky, včetně kamio</w:t>
      </w:r>
      <w:r w:rsidR="00AB3C7F" w:rsidRPr="00B03E1E">
        <w:rPr>
          <w:rFonts w:ascii="Arial" w:hAnsi="Arial" w:cs="Arial"/>
          <w:sz w:val="22"/>
          <w:szCs w:val="22"/>
          <w:lang w:eastAsia="en-US"/>
        </w:rPr>
        <w:t>nů,</w:t>
      </w:r>
      <w:r w:rsidRPr="00B03E1E">
        <w:rPr>
          <w:rFonts w:ascii="Arial" w:hAnsi="Arial" w:cs="Arial"/>
          <w:sz w:val="22"/>
          <w:szCs w:val="22"/>
          <w:lang w:eastAsia="en-US"/>
        </w:rPr>
        <w:t xml:space="preserve"> musí využívat pouze zpevněné cesty zámeckého parku</w:t>
      </w:r>
      <w:r w:rsidR="006C1731" w:rsidRPr="00B03E1E">
        <w:rPr>
          <w:rFonts w:ascii="Arial" w:hAnsi="Arial" w:cs="Arial"/>
          <w:sz w:val="22"/>
          <w:szCs w:val="22"/>
          <w:lang w:eastAsia="en-US"/>
        </w:rPr>
        <w:t xml:space="preserve"> a parkovat pouze na vyhrazen</w:t>
      </w:r>
      <w:r w:rsidR="00F63CA6">
        <w:rPr>
          <w:rFonts w:ascii="Arial" w:hAnsi="Arial" w:cs="Arial"/>
          <w:sz w:val="22"/>
          <w:szCs w:val="22"/>
          <w:lang w:eastAsia="en-US"/>
        </w:rPr>
        <w:t>ých</w:t>
      </w:r>
      <w:r w:rsidR="006C1731" w:rsidRPr="00B03E1E">
        <w:rPr>
          <w:rFonts w:ascii="Arial" w:hAnsi="Arial" w:cs="Arial"/>
          <w:sz w:val="22"/>
          <w:szCs w:val="22"/>
          <w:lang w:eastAsia="en-US"/>
        </w:rPr>
        <w:t xml:space="preserve"> </w:t>
      </w:r>
      <w:r w:rsidR="00F63CA6">
        <w:rPr>
          <w:rFonts w:ascii="Arial" w:hAnsi="Arial" w:cs="Arial"/>
          <w:sz w:val="22"/>
          <w:szCs w:val="22"/>
          <w:lang w:eastAsia="en-US"/>
        </w:rPr>
        <w:t>parkovištích</w:t>
      </w:r>
      <w:r w:rsidR="00C10ECB">
        <w:rPr>
          <w:rFonts w:ascii="Arial" w:hAnsi="Arial" w:cs="Arial"/>
          <w:sz w:val="22"/>
          <w:szCs w:val="22"/>
          <w:lang w:eastAsia="en-US"/>
        </w:rPr>
        <w:t xml:space="preserve"> či na místě k</w:t>
      </w:r>
      <w:r w:rsidR="00F63CA6">
        <w:rPr>
          <w:rFonts w:ascii="Arial" w:hAnsi="Arial" w:cs="Arial"/>
          <w:sz w:val="22"/>
          <w:szCs w:val="22"/>
          <w:lang w:eastAsia="en-US"/>
        </w:rPr>
        <w:t> tomu určených</w:t>
      </w:r>
      <w:r w:rsidR="00C10ECB">
        <w:rPr>
          <w:rFonts w:ascii="Arial" w:hAnsi="Arial" w:cs="Arial"/>
          <w:sz w:val="22"/>
          <w:szCs w:val="22"/>
          <w:lang w:eastAsia="en-US"/>
        </w:rPr>
        <w:t>.</w:t>
      </w:r>
    </w:p>
    <w:p w14:paraId="50FF748F" w14:textId="77777777" w:rsidR="00880337" w:rsidRPr="00391C76" w:rsidRDefault="00880337" w:rsidP="00DE2900">
      <w:pPr>
        <w:pStyle w:val="Zkladntext31"/>
        <w:ind w:hanging="426"/>
        <w:jc w:val="both"/>
        <w:rPr>
          <w:rFonts w:ascii="Arial" w:hAnsi="Arial" w:cs="Arial"/>
          <w:sz w:val="22"/>
          <w:szCs w:val="22"/>
        </w:rPr>
      </w:pPr>
    </w:p>
    <w:p w14:paraId="732778F9" w14:textId="77777777" w:rsidR="00B56E9C" w:rsidRPr="00391C76" w:rsidRDefault="00E83403" w:rsidP="00DE2900">
      <w:pPr>
        <w:pStyle w:val="Zkladntext31"/>
        <w:numPr>
          <w:ilvl w:val="3"/>
          <w:numId w:val="23"/>
        </w:numPr>
        <w:tabs>
          <w:tab w:val="clear" w:pos="2880"/>
        </w:tabs>
        <w:ind w:left="284" w:hanging="426"/>
        <w:jc w:val="both"/>
        <w:rPr>
          <w:rFonts w:ascii="Arial" w:hAnsi="Arial" w:cs="Arial"/>
          <w:sz w:val="22"/>
          <w:szCs w:val="22"/>
        </w:rPr>
      </w:pPr>
      <w:r w:rsidRPr="00391C76">
        <w:rPr>
          <w:rFonts w:ascii="Arial" w:hAnsi="Arial" w:cs="Arial"/>
          <w:sz w:val="22"/>
          <w:szCs w:val="22"/>
          <w:lang w:eastAsia="en-US"/>
        </w:rPr>
        <w:t>Zabezpečit si střežení svého či zapůjčeného zařízení instalovaného v are</w:t>
      </w:r>
      <w:r w:rsidR="00BF4F9C" w:rsidRPr="00391C76">
        <w:rPr>
          <w:rFonts w:ascii="Arial" w:hAnsi="Arial" w:cs="Arial"/>
          <w:sz w:val="22"/>
          <w:szCs w:val="22"/>
          <w:lang w:eastAsia="en-US"/>
        </w:rPr>
        <w:t>álu parku</w:t>
      </w:r>
      <w:r w:rsidR="00F54811" w:rsidRPr="00391C76">
        <w:rPr>
          <w:rFonts w:ascii="Arial" w:hAnsi="Arial" w:cs="Arial"/>
          <w:sz w:val="22"/>
          <w:szCs w:val="22"/>
          <w:lang w:eastAsia="en-US"/>
        </w:rPr>
        <w:t>, pokud uzná za vhodné.</w:t>
      </w:r>
      <w:r w:rsidRPr="00391C76">
        <w:rPr>
          <w:rFonts w:ascii="Arial" w:hAnsi="Arial" w:cs="Arial"/>
          <w:sz w:val="22"/>
          <w:szCs w:val="22"/>
          <w:lang w:eastAsia="en-US"/>
        </w:rPr>
        <w:t xml:space="preserve"> ZS-A neodpovídá</w:t>
      </w:r>
      <w:r w:rsidR="007122AB" w:rsidRPr="00391C76">
        <w:rPr>
          <w:rFonts w:ascii="Arial" w:hAnsi="Arial" w:cs="Arial"/>
          <w:sz w:val="22"/>
          <w:szCs w:val="22"/>
          <w:lang w:eastAsia="en-US"/>
        </w:rPr>
        <w:t xml:space="preserve"> za ztrátu</w:t>
      </w:r>
      <w:r w:rsidR="00DA1719">
        <w:rPr>
          <w:rFonts w:ascii="Arial" w:hAnsi="Arial" w:cs="Arial"/>
          <w:sz w:val="22"/>
          <w:szCs w:val="22"/>
          <w:lang w:eastAsia="en-US"/>
        </w:rPr>
        <w:t>, zničení, poškození</w:t>
      </w:r>
      <w:r w:rsidR="007122AB" w:rsidRPr="00391C76">
        <w:rPr>
          <w:rFonts w:ascii="Arial" w:hAnsi="Arial" w:cs="Arial"/>
          <w:sz w:val="22"/>
          <w:szCs w:val="22"/>
          <w:lang w:eastAsia="en-US"/>
        </w:rPr>
        <w:t xml:space="preserve"> či odcizení zařízení.</w:t>
      </w:r>
    </w:p>
    <w:p w14:paraId="4C58DF4B" w14:textId="77777777" w:rsidR="00B56E9C" w:rsidRPr="00391C76" w:rsidRDefault="00B56E9C" w:rsidP="00DE2900">
      <w:pPr>
        <w:pStyle w:val="Stednmka1zvraznn21"/>
        <w:ind w:hanging="426"/>
        <w:rPr>
          <w:rFonts w:ascii="Arial" w:hAnsi="Arial" w:cs="Arial"/>
          <w:sz w:val="22"/>
          <w:szCs w:val="22"/>
          <w:lang w:eastAsia="en-US"/>
        </w:rPr>
      </w:pPr>
    </w:p>
    <w:p w14:paraId="087B1D63" w14:textId="77777777" w:rsidR="00B56E9C" w:rsidRPr="00B03E1E" w:rsidRDefault="00E83403" w:rsidP="00DE2900">
      <w:pPr>
        <w:pStyle w:val="Zkladntext31"/>
        <w:numPr>
          <w:ilvl w:val="3"/>
          <w:numId w:val="23"/>
        </w:numPr>
        <w:tabs>
          <w:tab w:val="clear" w:pos="2880"/>
        </w:tabs>
        <w:ind w:left="284" w:hanging="426"/>
        <w:jc w:val="both"/>
        <w:rPr>
          <w:rFonts w:ascii="Arial" w:hAnsi="Arial" w:cs="Arial"/>
          <w:sz w:val="22"/>
          <w:szCs w:val="22"/>
        </w:rPr>
      </w:pPr>
      <w:r w:rsidRPr="00B03E1E">
        <w:rPr>
          <w:rFonts w:ascii="Arial" w:hAnsi="Arial" w:cs="Arial"/>
          <w:sz w:val="22"/>
          <w:szCs w:val="22"/>
          <w:lang w:eastAsia="en-US"/>
        </w:rPr>
        <w:t xml:space="preserve">Po skončení akce zajistit </w:t>
      </w:r>
      <w:r w:rsidR="006C1731" w:rsidRPr="00B03E1E">
        <w:rPr>
          <w:rFonts w:ascii="Arial" w:hAnsi="Arial" w:cs="Arial"/>
          <w:sz w:val="22"/>
          <w:szCs w:val="22"/>
          <w:lang w:eastAsia="en-US"/>
        </w:rPr>
        <w:t xml:space="preserve">její likvidaci tj. </w:t>
      </w:r>
      <w:r w:rsidRPr="00B03E1E">
        <w:rPr>
          <w:rFonts w:ascii="Arial" w:hAnsi="Arial" w:cs="Arial"/>
          <w:sz w:val="22"/>
          <w:szCs w:val="22"/>
          <w:lang w:eastAsia="en-US"/>
        </w:rPr>
        <w:t xml:space="preserve">úklid svých zařízení (ozvučení, </w:t>
      </w:r>
      <w:r w:rsidR="00072C1E" w:rsidRPr="00B03E1E">
        <w:rPr>
          <w:rFonts w:ascii="Arial" w:hAnsi="Arial" w:cs="Arial"/>
          <w:sz w:val="22"/>
          <w:szCs w:val="22"/>
          <w:lang w:eastAsia="en-US"/>
        </w:rPr>
        <w:t xml:space="preserve">podium, </w:t>
      </w:r>
      <w:r w:rsidRPr="00B03E1E">
        <w:rPr>
          <w:rFonts w:ascii="Arial" w:hAnsi="Arial" w:cs="Arial"/>
          <w:sz w:val="22"/>
          <w:szCs w:val="22"/>
          <w:lang w:eastAsia="en-US"/>
        </w:rPr>
        <w:t xml:space="preserve">zátarasy, </w:t>
      </w:r>
      <w:r w:rsidR="006C1731" w:rsidRPr="00B03E1E">
        <w:rPr>
          <w:rFonts w:ascii="Arial" w:hAnsi="Arial" w:cs="Arial"/>
          <w:sz w:val="22"/>
          <w:szCs w:val="22"/>
          <w:lang w:eastAsia="en-US"/>
        </w:rPr>
        <w:t>zařízení instalované kvůli koncertu</w:t>
      </w:r>
      <w:r w:rsidRPr="00B03E1E">
        <w:rPr>
          <w:rFonts w:ascii="Arial" w:hAnsi="Arial" w:cs="Arial"/>
          <w:sz w:val="22"/>
          <w:szCs w:val="22"/>
          <w:lang w:eastAsia="en-US"/>
        </w:rPr>
        <w:t xml:space="preserve"> apod.) a předání prostor v původním stavu</w:t>
      </w:r>
      <w:r w:rsidR="00F54811" w:rsidRPr="00B03E1E">
        <w:rPr>
          <w:rFonts w:ascii="Arial" w:hAnsi="Arial" w:cs="Arial"/>
          <w:sz w:val="22"/>
          <w:szCs w:val="22"/>
          <w:lang w:eastAsia="en-US"/>
        </w:rPr>
        <w:t xml:space="preserve"> </w:t>
      </w:r>
      <w:r w:rsidR="006E2918" w:rsidRPr="00B03E1E">
        <w:rPr>
          <w:rFonts w:ascii="Arial" w:hAnsi="Arial" w:cs="Arial"/>
          <w:sz w:val="22"/>
          <w:szCs w:val="22"/>
          <w:lang w:eastAsia="en-US"/>
        </w:rPr>
        <w:t xml:space="preserve">před </w:t>
      </w:r>
      <w:r w:rsidR="00F54811" w:rsidRPr="00B03E1E">
        <w:rPr>
          <w:rFonts w:ascii="Arial" w:hAnsi="Arial" w:cs="Arial"/>
          <w:sz w:val="22"/>
          <w:szCs w:val="22"/>
          <w:lang w:eastAsia="en-US"/>
        </w:rPr>
        <w:t>pronájmem</w:t>
      </w:r>
      <w:r w:rsidR="006E2918" w:rsidRPr="00B03E1E">
        <w:rPr>
          <w:rFonts w:ascii="Arial" w:hAnsi="Arial" w:cs="Arial"/>
          <w:sz w:val="22"/>
          <w:szCs w:val="22"/>
          <w:lang w:eastAsia="en-US"/>
        </w:rPr>
        <w:t xml:space="preserve"> s</w:t>
      </w:r>
      <w:r w:rsidR="0013007B" w:rsidRPr="00B03E1E">
        <w:rPr>
          <w:rFonts w:ascii="Arial" w:hAnsi="Arial" w:cs="Arial"/>
          <w:sz w:val="22"/>
          <w:szCs w:val="22"/>
          <w:lang w:eastAsia="en-US"/>
        </w:rPr>
        <w:t> výjimkou opotřebení, kterému s ohledem na předmět pronájmu nebylo možné zabránit</w:t>
      </w:r>
      <w:r w:rsidR="007122AB" w:rsidRPr="00B03E1E">
        <w:rPr>
          <w:rFonts w:ascii="Arial" w:hAnsi="Arial" w:cs="Arial"/>
          <w:sz w:val="22"/>
          <w:szCs w:val="22"/>
          <w:lang w:eastAsia="en-US"/>
        </w:rPr>
        <w:t>.</w:t>
      </w:r>
      <w:r w:rsidR="00774EA7" w:rsidRPr="00B03E1E">
        <w:rPr>
          <w:rFonts w:ascii="Arial" w:hAnsi="Arial" w:cs="Arial"/>
          <w:sz w:val="22"/>
          <w:szCs w:val="22"/>
          <w:lang w:eastAsia="en-US"/>
        </w:rPr>
        <w:t xml:space="preserve"> Součástí je také úklid odpadu, jeho shromážděn</w:t>
      </w:r>
      <w:r w:rsidR="001B5A1D" w:rsidRPr="00B03E1E">
        <w:rPr>
          <w:rFonts w:ascii="Arial" w:hAnsi="Arial" w:cs="Arial"/>
          <w:sz w:val="22"/>
          <w:szCs w:val="22"/>
          <w:lang w:eastAsia="en-US"/>
        </w:rPr>
        <w:t>í na předem určeném místě vč. od</w:t>
      </w:r>
      <w:r w:rsidR="00774EA7" w:rsidRPr="00B03E1E">
        <w:rPr>
          <w:rFonts w:ascii="Arial" w:hAnsi="Arial" w:cs="Arial"/>
          <w:sz w:val="22"/>
          <w:szCs w:val="22"/>
          <w:lang w:eastAsia="en-US"/>
        </w:rPr>
        <w:t>padu od prodejců občerstvení.</w:t>
      </w:r>
    </w:p>
    <w:p w14:paraId="4635B707" w14:textId="2AFD0760" w:rsidR="00DE2900" w:rsidRPr="00501B9A" w:rsidRDefault="00DE2900" w:rsidP="00501B9A">
      <w:pPr>
        <w:rPr>
          <w:rFonts w:ascii="Arial" w:hAnsi="Arial" w:cs="Arial"/>
          <w:sz w:val="22"/>
          <w:szCs w:val="22"/>
        </w:rPr>
      </w:pPr>
    </w:p>
    <w:p w14:paraId="15BB58C5" w14:textId="28C53AE9" w:rsidR="007D686F" w:rsidRDefault="001B5A1D" w:rsidP="00CD64B5">
      <w:pPr>
        <w:pStyle w:val="Zkladntext31"/>
        <w:numPr>
          <w:ilvl w:val="3"/>
          <w:numId w:val="23"/>
        </w:numPr>
        <w:tabs>
          <w:tab w:val="clear" w:pos="2880"/>
        </w:tabs>
        <w:ind w:left="284" w:hanging="426"/>
        <w:jc w:val="both"/>
        <w:rPr>
          <w:rFonts w:ascii="Arial" w:hAnsi="Arial" w:cs="Arial"/>
          <w:sz w:val="22"/>
          <w:szCs w:val="22"/>
        </w:rPr>
      </w:pPr>
      <w:r w:rsidRPr="00DE2900">
        <w:rPr>
          <w:rFonts w:ascii="Arial" w:hAnsi="Arial" w:cs="Arial"/>
          <w:sz w:val="22"/>
          <w:szCs w:val="22"/>
          <w:lang w:eastAsia="en-US"/>
        </w:rPr>
        <w:t>D</w:t>
      </w:r>
      <w:r w:rsidR="007D686F" w:rsidRPr="00DE2900">
        <w:rPr>
          <w:rFonts w:ascii="Arial" w:hAnsi="Arial" w:cs="Arial"/>
          <w:sz w:val="22"/>
          <w:szCs w:val="22"/>
          <w:lang w:eastAsia="en-US"/>
        </w:rPr>
        <w:t>bát pokynů osoby určené ZS-A ke koordinaci přípravy a dozoru</w:t>
      </w:r>
      <w:r w:rsidR="00DE2900">
        <w:rPr>
          <w:rFonts w:ascii="Arial" w:hAnsi="Arial" w:cs="Arial"/>
          <w:sz w:val="22"/>
          <w:szCs w:val="22"/>
        </w:rPr>
        <w:t xml:space="preserve"> </w:t>
      </w:r>
      <w:r w:rsidR="007D686F" w:rsidRPr="00DE2900">
        <w:rPr>
          <w:rFonts w:ascii="Arial" w:hAnsi="Arial" w:cs="Arial"/>
          <w:sz w:val="22"/>
          <w:szCs w:val="22"/>
          <w:lang w:eastAsia="en-US"/>
        </w:rPr>
        <w:t>nad průběhem</w:t>
      </w:r>
      <w:r w:rsidR="00CD64B5" w:rsidRPr="00DE2900">
        <w:rPr>
          <w:rFonts w:ascii="Arial" w:hAnsi="Arial" w:cs="Arial"/>
          <w:sz w:val="22"/>
          <w:szCs w:val="22"/>
          <w:lang w:eastAsia="en-US"/>
        </w:rPr>
        <w:t xml:space="preserve"> </w:t>
      </w:r>
      <w:r w:rsidR="007D686F" w:rsidRPr="00DE2900">
        <w:rPr>
          <w:rFonts w:ascii="Arial" w:hAnsi="Arial" w:cs="Arial"/>
          <w:sz w:val="22"/>
          <w:szCs w:val="22"/>
          <w:lang w:eastAsia="en-US"/>
        </w:rPr>
        <w:t>akce a zavázat tak i třetí strany – účastníky akce ve stejném rozsahu. Za ZS-A j</w:t>
      </w:r>
      <w:r w:rsidR="00CD64B5" w:rsidRPr="00DE2900">
        <w:rPr>
          <w:rFonts w:ascii="Arial" w:hAnsi="Arial" w:cs="Arial"/>
          <w:sz w:val="22"/>
          <w:szCs w:val="22"/>
          <w:lang w:eastAsia="en-US"/>
        </w:rPr>
        <w:t xml:space="preserve">e </w:t>
      </w:r>
      <w:r w:rsidR="007D686F" w:rsidRPr="00DE2900">
        <w:rPr>
          <w:rFonts w:ascii="Arial" w:hAnsi="Arial" w:cs="Arial"/>
          <w:sz w:val="22"/>
          <w:szCs w:val="22"/>
          <w:lang w:eastAsia="en-US"/>
        </w:rPr>
        <w:t xml:space="preserve">pověřenou osobou ustanovena </w:t>
      </w:r>
      <w:r w:rsidR="00AB1E14">
        <w:rPr>
          <w:rFonts w:ascii="Arial" w:hAnsi="Arial" w:cs="Arial"/>
          <w:sz w:val="22"/>
          <w:szCs w:val="22"/>
          <w:u w:val="single"/>
          <w:lang w:eastAsia="en-US"/>
        </w:rPr>
        <w:t>Ing. Pavlína Dobešová</w:t>
      </w:r>
      <w:r w:rsidR="007D686F" w:rsidRPr="00DE2900">
        <w:rPr>
          <w:rFonts w:ascii="Arial" w:hAnsi="Arial" w:cs="Arial"/>
          <w:sz w:val="22"/>
          <w:szCs w:val="22"/>
          <w:lang w:eastAsia="en-US"/>
        </w:rPr>
        <w:t>. Tato osoba má právo</w:t>
      </w:r>
      <w:r w:rsidR="00C4194E">
        <w:rPr>
          <w:rFonts w:ascii="Arial" w:hAnsi="Arial" w:cs="Arial"/>
          <w:sz w:val="22"/>
          <w:szCs w:val="22"/>
        </w:rPr>
        <w:t xml:space="preserve"> </w:t>
      </w:r>
      <w:r w:rsidR="007D686F" w:rsidRPr="00C4194E">
        <w:rPr>
          <w:rFonts w:ascii="Arial" w:hAnsi="Arial" w:cs="Arial"/>
          <w:sz w:val="22"/>
          <w:szCs w:val="22"/>
          <w:lang w:eastAsia="en-US"/>
        </w:rPr>
        <w:t>vydávat</w:t>
      </w:r>
      <w:r w:rsidR="00CD64B5" w:rsidRPr="00C4194E">
        <w:rPr>
          <w:rFonts w:ascii="Arial" w:hAnsi="Arial" w:cs="Arial"/>
          <w:sz w:val="22"/>
          <w:szCs w:val="22"/>
          <w:lang w:eastAsia="en-US"/>
        </w:rPr>
        <w:t xml:space="preserve"> </w:t>
      </w:r>
      <w:r w:rsidR="007D686F" w:rsidRPr="00C4194E">
        <w:rPr>
          <w:rFonts w:ascii="Arial" w:hAnsi="Arial" w:cs="Arial"/>
          <w:sz w:val="22"/>
          <w:szCs w:val="22"/>
          <w:lang w:eastAsia="en-US"/>
        </w:rPr>
        <w:t>pokyny v souvislosti s ochranou majetku ZS-A a pokyny pro bezpečný pohyb</w:t>
      </w:r>
      <w:r w:rsidR="00C4194E">
        <w:rPr>
          <w:rFonts w:ascii="Arial" w:hAnsi="Arial" w:cs="Arial"/>
          <w:sz w:val="22"/>
          <w:szCs w:val="22"/>
        </w:rPr>
        <w:t xml:space="preserve"> </w:t>
      </w:r>
      <w:r w:rsidR="007D686F" w:rsidRPr="00C4194E">
        <w:rPr>
          <w:rFonts w:ascii="Arial" w:hAnsi="Arial" w:cs="Arial"/>
          <w:sz w:val="22"/>
          <w:szCs w:val="22"/>
          <w:lang w:eastAsia="en-US"/>
        </w:rPr>
        <w:t>oso</w:t>
      </w:r>
      <w:r w:rsidR="00CD64B5" w:rsidRPr="00C4194E">
        <w:rPr>
          <w:rFonts w:ascii="Arial" w:hAnsi="Arial" w:cs="Arial"/>
          <w:sz w:val="22"/>
          <w:szCs w:val="22"/>
          <w:lang w:eastAsia="en-US"/>
        </w:rPr>
        <w:t xml:space="preserve">b </w:t>
      </w:r>
      <w:r w:rsidR="007122AB" w:rsidRPr="00C4194E">
        <w:rPr>
          <w:rFonts w:ascii="Arial" w:hAnsi="Arial" w:cs="Arial"/>
          <w:sz w:val="22"/>
          <w:szCs w:val="22"/>
          <w:lang w:eastAsia="en-US"/>
        </w:rPr>
        <w:t>v zámeckém areálu.</w:t>
      </w:r>
    </w:p>
    <w:p w14:paraId="4F492D25" w14:textId="77777777" w:rsidR="00253011" w:rsidRDefault="00253011" w:rsidP="00253011">
      <w:pPr>
        <w:pStyle w:val="Odstavecseseznamem"/>
        <w:rPr>
          <w:rFonts w:ascii="Arial" w:hAnsi="Arial" w:cs="Arial"/>
          <w:sz w:val="22"/>
          <w:szCs w:val="22"/>
        </w:rPr>
      </w:pPr>
    </w:p>
    <w:p w14:paraId="7A647861" w14:textId="0E3EF017" w:rsidR="0069240F" w:rsidRPr="003B3B08" w:rsidRDefault="00B31844" w:rsidP="003B3B08">
      <w:pPr>
        <w:pStyle w:val="Zkladntext31"/>
        <w:numPr>
          <w:ilvl w:val="3"/>
          <w:numId w:val="23"/>
        </w:numPr>
        <w:tabs>
          <w:tab w:val="clear" w:pos="2880"/>
        </w:tabs>
        <w:ind w:left="284" w:hanging="426"/>
        <w:jc w:val="both"/>
        <w:rPr>
          <w:rFonts w:ascii="Arial" w:hAnsi="Arial" w:cs="Arial"/>
          <w:sz w:val="22"/>
          <w:szCs w:val="22"/>
        </w:rPr>
      </w:pPr>
      <w:r w:rsidRPr="00253011">
        <w:rPr>
          <w:rFonts w:ascii="Arial" w:hAnsi="Arial" w:cs="Arial"/>
          <w:sz w:val="22"/>
          <w:szCs w:val="22"/>
          <w:lang w:eastAsia="en-US"/>
        </w:rPr>
        <w:t>Zajistit veškerou propagaci akce pouze takovou formou, která by neohrozila dobré jméno  Zámku Slavkov-Austerlitz jako národní kulturní památky;</w:t>
      </w:r>
    </w:p>
    <w:p w14:paraId="7B6B16B9" w14:textId="77777777" w:rsidR="00253011" w:rsidRDefault="00253011" w:rsidP="00253011">
      <w:pPr>
        <w:pStyle w:val="Odstavecseseznamem"/>
        <w:rPr>
          <w:rFonts w:ascii="Arial" w:hAnsi="Arial" w:cs="Arial"/>
          <w:sz w:val="22"/>
          <w:szCs w:val="22"/>
        </w:rPr>
      </w:pPr>
    </w:p>
    <w:p w14:paraId="72B886C7" w14:textId="5560C98C" w:rsidR="00635AA2" w:rsidRDefault="0069240F" w:rsidP="00184B51">
      <w:pPr>
        <w:pStyle w:val="Zkladntext31"/>
        <w:numPr>
          <w:ilvl w:val="3"/>
          <w:numId w:val="23"/>
        </w:numPr>
        <w:tabs>
          <w:tab w:val="clear" w:pos="2880"/>
        </w:tabs>
        <w:ind w:left="284" w:hanging="426"/>
        <w:jc w:val="both"/>
        <w:rPr>
          <w:rFonts w:ascii="Arial" w:hAnsi="Arial" w:cs="Arial"/>
          <w:sz w:val="22"/>
          <w:szCs w:val="22"/>
        </w:rPr>
      </w:pPr>
      <w:r w:rsidRPr="00C10ECB">
        <w:rPr>
          <w:rFonts w:ascii="Arial" w:hAnsi="Arial" w:cs="Arial"/>
          <w:sz w:val="22"/>
          <w:szCs w:val="22"/>
          <w:lang w:eastAsia="en-US"/>
        </w:rPr>
        <w:t xml:space="preserve">Respektovat užívání části parku Golfovou akademií </w:t>
      </w:r>
      <w:r w:rsidR="00F86DEF">
        <w:rPr>
          <w:rFonts w:ascii="Arial" w:hAnsi="Arial" w:cs="Arial"/>
          <w:sz w:val="22"/>
          <w:szCs w:val="22"/>
          <w:lang w:eastAsia="en-US"/>
        </w:rPr>
        <w:t xml:space="preserve">a fixní umístění food trucku v horním parteru </w:t>
      </w:r>
      <w:r w:rsidRPr="00C10ECB">
        <w:rPr>
          <w:rFonts w:ascii="Arial" w:hAnsi="Arial" w:cs="Arial"/>
          <w:sz w:val="22"/>
          <w:szCs w:val="22"/>
          <w:lang w:eastAsia="en-US"/>
        </w:rPr>
        <w:t>(v</w:t>
      </w:r>
      <w:r w:rsidR="00655174">
        <w:rPr>
          <w:rFonts w:ascii="Arial" w:hAnsi="Arial" w:cs="Arial"/>
          <w:sz w:val="22"/>
          <w:szCs w:val="22"/>
          <w:lang w:eastAsia="en-US"/>
        </w:rPr>
        <w:t>iz příloha</w:t>
      </w:r>
      <w:r w:rsidR="00800F6B" w:rsidRPr="00C10ECB">
        <w:rPr>
          <w:rFonts w:ascii="Arial" w:hAnsi="Arial" w:cs="Arial"/>
          <w:sz w:val="22"/>
          <w:szCs w:val="22"/>
          <w:lang w:eastAsia="en-US"/>
        </w:rPr>
        <w:t xml:space="preserve">). </w:t>
      </w:r>
      <w:r w:rsidR="00F86DEF">
        <w:rPr>
          <w:rFonts w:ascii="Arial" w:hAnsi="Arial" w:cs="Arial"/>
          <w:sz w:val="22"/>
          <w:szCs w:val="22"/>
          <w:lang w:eastAsia="en-US"/>
        </w:rPr>
        <w:t>Truck</w:t>
      </w:r>
      <w:r w:rsidR="00C27B7A">
        <w:rPr>
          <w:rFonts w:ascii="Arial" w:hAnsi="Arial" w:cs="Arial"/>
          <w:sz w:val="22"/>
          <w:szCs w:val="22"/>
          <w:lang w:eastAsia="en-US"/>
        </w:rPr>
        <w:t xml:space="preserve"> Zámecké restaurace</w:t>
      </w:r>
      <w:r w:rsidR="00F86DEF">
        <w:rPr>
          <w:rFonts w:ascii="Arial" w:hAnsi="Arial" w:cs="Arial"/>
          <w:sz w:val="22"/>
          <w:szCs w:val="22"/>
          <w:lang w:eastAsia="en-US"/>
        </w:rPr>
        <w:t xml:space="preserve"> je v době </w:t>
      </w:r>
      <w:r w:rsidR="000C657F">
        <w:rPr>
          <w:rFonts w:ascii="Arial" w:hAnsi="Arial" w:cs="Arial"/>
          <w:sz w:val="22"/>
          <w:szCs w:val="22"/>
          <w:lang w:eastAsia="en-US"/>
        </w:rPr>
        <w:t>exkluzivního pronájmu uzavřen.</w:t>
      </w:r>
    </w:p>
    <w:p w14:paraId="7BC5DD31" w14:textId="77777777" w:rsidR="00C10ECB" w:rsidRPr="00C10ECB" w:rsidRDefault="00C10ECB" w:rsidP="00C10ECB">
      <w:pPr>
        <w:pStyle w:val="Zkladntext31"/>
        <w:ind w:left="284"/>
        <w:jc w:val="both"/>
        <w:rPr>
          <w:rFonts w:ascii="Arial" w:hAnsi="Arial" w:cs="Arial"/>
          <w:sz w:val="22"/>
          <w:szCs w:val="22"/>
        </w:rPr>
      </w:pPr>
    </w:p>
    <w:p w14:paraId="3B778F80" w14:textId="4B9E6D26" w:rsidR="00635AA2" w:rsidRDefault="00635AA2" w:rsidP="00635AA2">
      <w:pPr>
        <w:pStyle w:val="Zkladntext31"/>
        <w:numPr>
          <w:ilvl w:val="3"/>
          <w:numId w:val="23"/>
        </w:numPr>
        <w:tabs>
          <w:tab w:val="clear" w:pos="2880"/>
        </w:tabs>
        <w:ind w:left="284" w:hanging="426"/>
        <w:jc w:val="both"/>
        <w:rPr>
          <w:rFonts w:ascii="Arial" w:hAnsi="Arial" w:cs="Arial"/>
          <w:sz w:val="22"/>
          <w:szCs w:val="22"/>
        </w:rPr>
      </w:pPr>
      <w:r w:rsidRPr="00635AA2">
        <w:rPr>
          <w:rFonts w:ascii="Arial" w:hAnsi="Arial" w:cs="Arial"/>
          <w:sz w:val="22"/>
          <w:szCs w:val="22"/>
        </w:rPr>
        <w:t xml:space="preserve">V případě </w:t>
      </w:r>
      <w:r w:rsidR="0004146F">
        <w:rPr>
          <w:rFonts w:ascii="Arial" w:hAnsi="Arial" w:cs="Arial"/>
          <w:sz w:val="22"/>
          <w:szCs w:val="22"/>
        </w:rPr>
        <w:t xml:space="preserve">překročení kapacity </w:t>
      </w:r>
      <w:r w:rsidR="00DA3448">
        <w:rPr>
          <w:rFonts w:ascii="Arial" w:hAnsi="Arial" w:cs="Arial"/>
          <w:sz w:val="22"/>
          <w:szCs w:val="22"/>
        </w:rPr>
        <w:t>50</w:t>
      </w:r>
      <w:bookmarkStart w:id="0" w:name="_GoBack"/>
      <w:bookmarkEnd w:id="0"/>
      <w:r w:rsidR="003B3B08">
        <w:rPr>
          <w:rFonts w:ascii="Arial" w:hAnsi="Arial" w:cs="Arial"/>
          <w:sz w:val="22"/>
          <w:szCs w:val="22"/>
        </w:rPr>
        <w:t xml:space="preserve">0 osob </w:t>
      </w:r>
      <w:r w:rsidR="0004146F">
        <w:rPr>
          <w:rFonts w:ascii="Arial" w:hAnsi="Arial" w:cs="Arial"/>
          <w:sz w:val="22"/>
          <w:szCs w:val="22"/>
        </w:rPr>
        <w:t>přítomných na akci</w:t>
      </w:r>
      <w:r w:rsidRPr="00635AA2">
        <w:rPr>
          <w:rFonts w:ascii="Arial" w:hAnsi="Arial" w:cs="Arial"/>
          <w:sz w:val="22"/>
          <w:szCs w:val="22"/>
        </w:rPr>
        <w:t xml:space="preserve"> je nutné zabez</w:t>
      </w:r>
      <w:r w:rsidR="00C10ECB">
        <w:rPr>
          <w:rFonts w:ascii="Arial" w:hAnsi="Arial" w:cs="Arial"/>
          <w:sz w:val="22"/>
          <w:szCs w:val="22"/>
        </w:rPr>
        <w:t>pečit nájemcem mobilní toalety v dostatečném množství.</w:t>
      </w:r>
      <w:r w:rsidR="00CB5A65" w:rsidRPr="00CB5A65">
        <w:rPr>
          <w:rFonts w:ascii="Arial" w:hAnsi="Arial" w:cs="Arial"/>
          <w:sz w:val="22"/>
          <w:szCs w:val="22"/>
        </w:rPr>
        <w:t xml:space="preserve"> </w:t>
      </w:r>
      <w:r w:rsidR="00CB5A65">
        <w:rPr>
          <w:rFonts w:ascii="Arial" w:hAnsi="Arial" w:cs="Arial"/>
          <w:sz w:val="22"/>
          <w:szCs w:val="22"/>
        </w:rPr>
        <w:t xml:space="preserve">Nájemce zajistí do zámeckého parku dostatečný počet mobilních toalet a umyvadel v souladu s obecně závaznými hygienickými předpisy. Přístup k toaletám musí být dostatečně osvětlen a označen. </w:t>
      </w:r>
      <w:r w:rsidR="00CB5A65" w:rsidRPr="00EC7E9D">
        <w:rPr>
          <w:rFonts w:ascii="Arial" w:hAnsi="Arial" w:cs="Arial"/>
          <w:sz w:val="22"/>
          <w:szCs w:val="22"/>
        </w:rPr>
        <w:t xml:space="preserve"> </w:t>
      </w:r>
    </w:p>
    <w:p w14:paraId="166E755C" w14:textId="55C499A0" w:rsidR="00DB254F" w:rsidRDefault="00DB254F" w:rsidP="00184B51">
      <w:pPr>
        <w:pStyle w:val="Zkladntext31"/>
        <w:jc w:val="both"/>
        <w:rPr>
          <w:rFonts w:ascii="Arial" w:hAnsi="Arial" w:cs="Arial"/>
          <w:sz w:val="22"/>
          <w:szCs w:val="22"/>
        </w:rPr>
      </w:pPr>
    </w:p>
    <w:p w14:paraId="4DBE4DD4" w14:textId="3CFFDF2C" w:rsidR="00996948" w:rsidRPr="00053CB4" w:rsidRDefault="0004146F" w:rsidP="00996948">
      <w:pPr>
        <w:pStyle w:val="Zkladntext31"/>
        <w:numPr>
          <w:ilvl w:val="3"/>
          <w:numId w:val="23"/>
        </w:numPr>
        <w:tabs>
          <w:tab w:val="clear" w:pos="2880"/>
        </w:tabs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V případě překročení kapacity </w:t>
      </w:r>
      <w:r w:rsidR="00DB254F">
        <w:rPr>
          <w:rFonts w:ascii="Arial" w:hAnsi="Arial" w:cs="Arial"/>
          <w:sz w:val="22"/>
          <w:szCs w:val="22"/>
          <w:lang w:eastAsia="en-US"/>
        </w:rPr>
        <w:t>nad 7</w:t>
      </w:r>
      <w:r w:rsidR="00996948" w:rsidRPr="00053CB4">
        <w:rPr>
          <w:rFonts w:ascii="Arial" w:hAnsi="Arial" w:cs="Arial"/>
          <w:sz w:val="22"/>
          <w:szCs w:val="22"/>
          <w:lang w:eastAsia="en-US"/>
        </w:rPr>
        <w:t xml:space="preserve"> 000 osob </w:t>
      </w:r>
      <w:r>
        <w:rPr>
          <w:rFonts w:ascii="Arial" w:hAnsi="Arial" w:cs="Arial"/>
          <w:sz w:val="22"/>
          <w:szCs w:val="22"/>
          <w:lang w:eastAsia="en-US"/>
        </w:rPr>
        <w:t xml:space="preserve">přítomných na akci </w:t>
      </w:r>
      <w:r w:rsidR="00996948" w:rsidRPr="00053CB4">
        <w:rPr>
          <w:rFonts w:ascii="Arial" w:hAnsi="Arial" w:cs="Arial"/>
          <w:sz w:val="22"/>
          <w:szCs w:val="22"/>
          <w:lang w:eastAsia="en-US"/>
        </w:rPr>
        <w:t xml:space="preserve">je nájemce povinen si zajistit </w:t>
      </w:r>
      <w:r w:rsidR="003B3B08" w:rsidRPr="00053CB4">
        <w:rPr>
          <w:rFonts w:ascii="Arial" w:hAnsi="Arial" w:cs="Arial"/>
          <w:sz w:val="22"/>
          <w:szCs w:val="22"/>
          <w:lang w:eastAsia="en-US"/>
        </w:rPr>
        <w:t>na svoje náklady</w:t>
      </w:r>
      <w:r w:rsidR="00996948" w:rsidRPr="00053CB4">
        <w:rPr>
          <w:rFonts w:ascii="Arial" w:hAnsi="Arial" w:cs="Arial"/>
          <w:sz w:val="22"/>
          <w:szCs w:val="22"/>
          <w:lang w:eastAsia="en-US"/>
        </w:rPr>
        <w:t xml:space="preserve"> parkování, uzavírky, dopravní informační cedule atp.</w:t>
      </w:r>
      <w:r w:rsidR="00DB254F">
        <w:rPr>
          <w:rFonts w:ascii="Arial" w:hAnsi="Arial" w:cs="Arial"/>
          <w:sz w:val="22"/>
          <w:szCs w:val="22"/>
          <w:lang w:eastAsia="en-US"/>
        </w:rPr>
        <w:t xml:space="preserve"> Povinnost uzavírky se vyřizuje v součinnosti s pronajímatelem a příslušnými </w:t>
      </w:r>
      <w:proofErr w:type="spellStart"/>
      <w:r w:rsidR="00DB254F">
        <w:rPr>
          <w:rFonts w:ascii="Arial" w:hAnsi="Arial" w:cs="Arial"/>
          <w:sz w:val="22"/>
          <w:szCs w:val="22"/>
          <w:lang w:eastAsia="en-US"/>
        </w:rPr>
        <w:t>veřejno</w:t>
      </w:r>
      <w:proofErr w:type="spellEnd"/>
      <w:r w:rsidR="00DB254F">
        <w:rPr>
          <w:rFonts w:ascii="Arial" w:hAnsi="Arial" w:cs="Arial"/>
          <w:sz w:val="22"/>
          <w:szCs w:val="22"/>
          <w:lang w:eastAsia="en-US"/>
        </w:rPr>
        <w:t xml:space="preserve">-správními orgány Města Slavkova </w:t>
      </w:r>
      <w:r>
        <w:rPr>
          <w:rFonts w:ascii="Arial" w:hAnsi="Arial" w:cs="Arial"/>
          <w:sz w:val="22"/>
          <w:szCs w:val="22"/>
          <w:lang w:eastAsia="en-US"/>
        </w:rPr>
        <w:t xml:space="preserve">u Brna </w:t>
      </w:r>
      <w:r w:rsidR="00DB254F">
        <w:rPr>
          <w:rFonts w:ascii="Arial" w:hAnsi="Arial" w:cs="Arial"/>
          <w:sz w:val="22"/>
          <w:szCs w:val="22"/>
          <w:lang w:eastAsia="en-US"/>
        </w:rPr>
        <w:t xml:space="preserve">a Křenovic. Náklady na uzavírku jdou za nájemcem. </w:t>
      </w:r>
      <w:r w:rsidR="00996948" w:rsidRPr="00053CB4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57C36129" w14:textId="77777777" w:rsidR="00996948" w:rsidRPr="00635AA2" w:rsidRDefault="00996948" w:rsidP="00996948">
      <w:pPr>
        <w:pStyle w:val="Zkladntext31"/>
        <w:ind w:left="2160"/>
        <w:jc w:val="both"/>
        <w:rPr>
          <w:rFonts w:ascii="Arial" w:hAnsi="Arial" w:cs="Arial"/>
          <w:sz w:val="22"/>
          <w:szCs w:val="22"/>
        </w:rPr>
      </w:pPr>
    </w:p>
    <w:p w14:paraId="2DDD3046" w14:textId="77777777" w:rsidR="0029634C" w:rsidRPr="00253011" w:rsidRDefault="0029634C" w:rsidP="00635AA2">
      <w:pPr>
        <w:pStyle w:val="Zkladntext31"/>
        <w:ind w:left="284"/>
        <w:jc w:val="both"/>
        <w:rPr>
          <w:rFonts w:ascii="Arial" w:hAnsi="Arial" w:cs="Arial"/>
          <w:sz w:val="22"/>
          <w:szCs w:val="22"/>
        </w:rPr>
      </w:pPr>
    </w:p>
    <w:p w14:paraId="75EA3DAE" w14:textId="77777777" w:rsidR="006228D4" w:rsidRPr="00391C76" w:rsidRDefault="00E1603F">
      <w:pPr>
        <w:jc w:val="center"/>
        <w:rPr>
          <w:rFonts w:ascii="Arial" w:hAnsi="Arial" w:cs="Arial"/>
          <w:b/>
          <w:sz w:val="22"/>
          <w:szCs w:val="22"/>
        </w:rPr>
      </w:pPr>
      <w:r w:rsidRPr="00391C76">
        <w:rPr>
          <w:rFonts w:ascii="Arial" w:hAnsi="Arial" w:cs="Arial"/>
          <w:b/>
          <w:sz w:val="22"/>
          <w:szCs w:val="22"/>
        </w:rPr>
        <w:t>V.</w:t>
      </w:r>
      <w:r w:rsidR="005575D1" w:rsidRPr="00391C76">
        <w:rPr>
          <w:rFonts w:ascii="Arial" w:hAnsi="Arial" w:cs="Arial"/>
          <w:b/>
          <w:sz w:val="22"/>
          <w:szCs w:val="22"/>
        </w:rPr>
        <w:t xml:space="preserve"> </w:t>
      </w:r>
    </w:p>
    <w:p w14:paraId="364D2F14" w14:textId="77777777" w:rsidR="00E1603F" w:rsidRPr="00391C76" w:rsidRDefault="006228D4">
      <w:pPr>
        <w:jc w:val="center"/>
        <w:rPr>
          <w:rFonts w:ascii="Arial" w:hAnsi="Arial" w:cs="Arial"/>
          <w:b/>
          <w:sz w:val="22"/>
          <w:szCs w:val="22"/>
        </w:rPr>
      </w:pPr>
      <w:r w:rsidRPr="00391C76">
        <w:rPr>
          <w:rFonts w:ascii="Arial" w:hAnsi="Arial" w:cs="Arial"/>
          <w:b/>
          <w:sz w:val="22"/>
          <w:szCs w:val="22"/>
        </w:rPr>
        <w:t xml:space="preserve">Obecné podmínky pronájmu </w:t>
      </w:r>
    </w:p>
    <w:p w14:paraId="4A13D746" w14:textId="77777777" w:rsidR="00E1603F" w:rsidRPr="00391C76" w:rsidRDefault="00E1603F">
      <w:pPr>
        <w:jc w:val="center"/>
        <w:rPr>
          <w:rFonts w:ascii="Arial" w:hAnsi="Arial" w:cs="Arial"/>
          <w:sz w:val="22"/>
          <w:szCs w:val="22"/>
        </w:rPr>
      </w:pPr>
    </w:p>
    <w:p w14:paraId="14C82B0A" w14:textId="77777777" w:rsidR="005C1043" w:rsidRPr="005D5193" w:rsidRDefault="005C1043" w:rsidP="005C1043">
      <w:pPr>
        <w:pStyle w:val="Normlnweb"/>
        <w:jc w:val="both"/>
        <w:rPr>
          <w:rFonts w:ascii="Arial" w:hAnsi="Arial" w:cs="Arial"/>
          <w:sz w:val="22"/>
          <w:szCs w:val="22"/>
        </w:rPr>
      </w:pPr>
      <w:r w:rsidRPr="005D5193">
        <w:rPr>
          <w:rStyle w:val="Siln"/>
          <w:rFonts w:ascii="Arial" w:hAnsi="Arial" w:cs="Arial"/>
          <w:sz w:val="22"/>
          <w:szCs w:val="22"/>
        </w:rPr>
        <w:t>Požární ochrana</w:t>
      </w:r>
    </w:p>
    <w:p w14:paraId="5E27EB35" w14:textId="77777777" w:rsidR="005C1043" w:rsidRPr="005D5193" w:rsidRDefault="005C1043" w:rsidP="005C1043">
      <w:pPr>
        <w:pStyle w:val="Normlnweb"/>
        <w:numPr>
          <w:ilvl w:val="0"/>
          <w:numId w:val="46"/>
        </w:numPr>
        <w:tabs>
          <w:tab w:val="clear" w:pos="720"/>
        </w:tabs>
        <w:spacing w:before="0" w:beforeAutospacing="0" w:after="0" w:afterAutospacing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5D5193">
        <w:rPr>
          <w:rFonts w:ascii="Arial" w:hAnsi="Arial" w:cs="Arial"/>
          <w:sz w:val="22"/>
          <w:szCs w:val="22"/>
        </w:rPr>
        <w:t>Nájemce jako organizátor akce odpovídá za plnění všech povinností v oblasti požární ochrany při pořádání akce, zejména ve smyslu zákona č. 133/1985 Sb., o požární ochraně, ve znění pozdějších předpisů, a souvisejících prováděcích právních předpisů, jakož i příslušného nařízení Jihomoravského kraje vydaného Radou Jihomoravského kraje dle § 27 odst. 2 písm. b) zákona č. 133/1985 Sb., o požární ochraně.</w:t>
      </w:r>
    </w:p>
    <w:p w14:paraId="3C774285" w14:textId="77777777" w:rsidR="005C1043" w:rsidRDefault="005C1043" w:rsidP="005C1043">
      <w:pPr>
        <w:pStyle w:val="Normlnweb"/>
        <w:numPr>
          <w:ilvl w:val="0"/>
          <w:numId w:val="46"/>
        </w:numPr>
        <w:tabs>
          <w:tab w:val="clear" w:pos="720"/>
        </w:tabs>
        <w:spacing w:before="0" w:beforeAutospacing="0" w:after="0" w:afterAutospacing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5D5193">
        <w:rPr>
          <w:rFonts w:ascii="Arial" w:hAnsi="Arial" w:cs="Arial"/>
          <w:sz w:val="22"/>
          <w:szCs w:val="22"/>
        </w:rPr>
        <w:lastRenderedPageBreak/>
        <w:t xml:space="preserve">S ohledem na charakter objektu a způsob jeho užívání může být činnost nájemce klasifikována jako činnost se zvýšeným požárním nebezpečím („ZPN“). V takovém případě je nájemce povinen zajistit po celou dobu konání akce přítomnost </w:t>
      </w:r>
      <w:r w:rsidRPr="005D5193">
        <w:rPr>
          <w:rStyle w:val="Siln"/>
          <w:rFonts w:ascii="Arial" w:hAnsi="Arial" w:cs="Arial"/>
          <w:sz w:val="22"/>
          <w:szCs w:val="22"/>
        </w:rPr>
        <w:t>preventivní požární hlídky</w:t>
      </w:r>
      <w:r>
        <w:rPr>
          <w:rStyle w:val="Siln"/>
          <w:rFonts w:ascii="Arial" w:hAnsi="Arial" w:cs="Arial"/>
          <w:sz w:val="22"/>
          <w:szCs w:val="22"/>
        </w:rPr>
        <w:t xml:space="preserve"> (3 osoby)</w:t>
      </w:r>
      <w:r w:rsidRPr="005D5193">
        <w:rPr>
          <w:rFonts w:ascii="Arial" w:hAnsi="Arial" w:cs="Arial"/>
          <w:sz w:val="22"/>
          <w:szCs w:val="22"/>
        </w:rPr>
        <w:t>, která je prokazatelně proškolena na místní podmínky objektu.</w:t>
      </w:r>
    </w:p>
    <w:p w14:paraId="463FC23B" w14:textId="77777777" w:rsidR="005C1043" w:rsidRPr="005D5193" w:rsidRDefault="005C1043" w:rsidP="005C1043">
      <w:pPr>
        <w:pStyle w:val="Normlnweb"/>
        <w:spacing w:before="0" w:beforeAutospacing="0" w:after="0" w:afterAutospacing="0"/>
        <w:ind w:left="425"/>
        <w:jc w:val="both"/>
        <w:rPr>
          <w:rFonts w:ascii="Arial" w:hAnsi="Arial" w:cs="Arial"/>
          <w:sz w:val="22"/>
          <w:szCs w:val="22"/>
        </w:rPr>
      </w:pPr>
    </w:p>
    <w:p w14:paraId="170B2A14" w14:textId="77777777" w:rsidR="005C1043" w:rsidRDefault="005C1043" w:rsidP="005C1043">
      <w:pPr>
        <w:pStyle w:val="Normlnweb"/>
        <w:numPr>
          <w:ilvl w:val="0"/>
          <w:numId w:val="46"/>
        </w:numPr>
        <w:tabs>
          <w:tab w:val="clear" w:pos="720"/>
        </w:tabs>
        <w:spacing w:before="0" w:beforeAutospacing="0" w:after="0" w:afterAutospacing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5D5193">
        <w:rPr>
          <w:rFonts w:ascii="Arial" w:hAnsi="Arial" w:cs="Arial"/>
          <w:sz w:val="22"/>
          <w:szCs w:val="22"/>
        </w:rPr>
        <w:t xml:space="preserve">Preventivní požární hlídku je nájemce povinen zajistit prostřednictvím bezpečnostní agentury </w:t>
      </w:r>
      <w:r w:rsidRPr="00064155">
        <w:rPr>
          <w:rStyle w:val="Siln"/>
          <w:rFonts w:ascii="Arial" w:hAnsi="Arial" w:cs="Arial"/>
          <w:b w:val="0"/>
          <w:sz w:val="22"/>
          <w:szCs w:val="22"/>
        </w:rPr>
        <w:t xml:space="preserve">Mgr. Petr Hlaváč – International Security </w:t>
      </w:r>
      <w:proofErr w:type="spellStart"/>
      <w:r w:rsidRPr="00064155">
        <w:rPr>
          <w:rStyle w:val="Siln"/>
          <w:rFonts w:ascii="Arial" w:hAnsi="Arial" w:cs="Arial"/>
          <w:b w:val="0"/>
          <w:sz w:val="22"/>
          <w:szCs w:val="22"/>
        </w:rPr>
        <w:t>Seal</w:t>
      </w:r>
      <w:proofErr w:type="spellEnd"/>
      <w:r w:rsidRPr="00064155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064155">
        <w:rPr>
          <w:rStyle w:val="Siln"/>
          <w:rFonts w:ascii="Arial" w:hAnsi="Arial" w:cs="Arial"/>
          <w:b w:val="0"/>
          <w:sz w:val="22"/>
          <w:szCs w:val="22"/>
        </w:rPr>
        <w:t>Services</w:t>
      </w:r>
      <w:proofErr w:type="spellEnd"/>
      <w:r w:rsidRPr="00064155">
        <w:rPr>
          <w:rFonts w:ascii="Arial" w:hAnsi="Arial" w:cs="Arial"/>
          <w:b/>
          <w:sz w:val="22"/>
          <w:szCs w:val="22"/>
        </w:rPr>
        <w:t>,</w:t>
      </w:r>
      <w:r w:rsidRPr="005D5193">
        <w:rPr>
          <w:rFonts w:ascii="Arial" w:hAnsi="Arial" w:cs="Arial"/>
          <w:sz w:val="22"/>
          <w:szCs w:val="22"/>
        </w:rPr>
        <w:t xml:space="preserve"> IČ: 75600111, e-mail: </w:t>
      </w:r>
      <w:hyperlink r:id="rId8" w:history="1">
        <w:r w:rsidRPr="00064155">
          <w:rPr>
            <w:rStyle w:val="Hypertextovodkaz"/>
            <w:rFonts w:ascii="Arial" w:hAnsi="Arial" w:cs="Arial"/>
            <w:color w:val="000000" w:themeColor="text1"/>
            <w:sz w:val="22"/>
            <w:szCs w:val="22"/>
            <w:u w:val="none"/>
          </w:rPr>
          <w:t>info@securityseal.cz</w:t>
        </w:r>
      </w:hyperlink>
      <w:r w:rsidRPr="00064155">
        <w:rPr>
          <w:rStyle w:val="Hypertextovodkaz"/>
          <w:rFonts w:ascii="Arial" w:hAnsi="Arial" w:cs="Arial"/>
          <w:color w:val="000000" w:themeColor="text1"/>
          <w:sz w:val="22"/>
          <w:szCs w:val="22"/>
          <w:u w:val="none"/>
        </w:rPr>
        <w:t xml:space="preserve"> nebo jinými pracovníky prokazatelně proškolenými </w:t>
      </w:r>
      <w:r>
        <w:rPr>
          <w:rStyle w:val="Hypertextovodkaz"/>
          <w:rFonts w:ascii="Arial" w:hAnsi="Arial" w:cs="Arial"/>
          <w:color w:val="000000" w:themeColor="text1"/>
          <w:sz w:val="22"/>
          <w:szCs w:val="22"/>
          <w:u w:val="none"/>
        </w:rPr>
        <w:t xml:space="preserve">na zámecké prostory a podmínky </w:t>
      </w:r>
      <w:r w:rsidRPr="00064155">
        <w:rPr>
          <w:rStyle w:val="Hypertextovodkaz"/>
          <w:rFonts w:ascii="Arial" w:hAnsi="Arial" w:cs="Arial"/>
          <w:color w:val="000000" w:themeColor="text1"/>
          <w:sz w:val="22"/>
          <w:szCs w:val="22"/>
          <w:u w:val="none"/>
        </w:rPr>
        <w:t>oprávněným školitelem z oblasti PO, což musí být doloženo písemným záznamem</w:t>
      </w:r>
      <w:r w:rsidRPr="00064155">
        <w:rPr>
          <w:rFonts w:ascii="Arial" w:hAnsi="Arial" w:cs="Arial"/>
          <w:color w:val="000000" w:themeColor="text1"/>
          <w:sz w:val="22"/>
          <w:szCs w:val="22"/>
        </w:rPr>
        <w:t>.</w:t>
      </w:r>
      <w:r w:rsidRPr="00064155">
        <w:rPr>
          <w:rFonts w:ascii="Arial" w:hAnsi="Arial" w:cs="Arial"/>
          <w:sz w:val="22"/>
          <w:szCs w:val="22"/>
        </w:rPr>
        <w:t xml:space="preserve"> </w:t>
      </w:r>
      <w:r w:rsidRPr="005D5193">
        <w:rPr>
          <w:rFonts w:ascii="Arial" w:hAnsi="Arial" w:cs="Arial"/>
          <w:sz w:val="22"/>
          <w:szCs w:val="22"/>
        </w:rPr>
        <w:t xml:space="preserve">Nájemce je povinen </w:t>
      </w:r>
      <w:r>
        <w:rPr>
          <w:rFonts w:ascii="Arial" w:hAnsi="Arial" w:cs="Arial"/>
          <w:sz w:val="22"/>
          <w:szCs w:val="22"/>
        </w:rPr>
        <w:t xml:space="preserve">si </w:t>
      </w:r>
      <w:r w:rsidRPr="005D5193">
        <w:rPr>
          <w:rFonts w:ascii="Arial" w:hAnsi="Arial" w:cs="Arial"/>
          <w:sz w:val="22"/>
          <w:szCs w:val="22"/>
        </w:rPr>
        <w:t xml:space="preserve">tuto službu sjednat přímo a uhradit náklady s tím spojené. </w:t>
      </w:r>
    </w:p>
    <w:p w14:paraId="2259F02C" w14:textId="77777777" w:rsidR="005C1043" w:rsidRPr="005D5193" w:rsidRDefault="005C1043" w:rsidP="005C1043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6F5F9695" w14:textId="77777777" w:rsidR="005C1043" w:rsidRPr="00487FED" w:rsidRDefault="005C1043" w:rsidP="005C1043">
      <w:pPr>
        <w:pStyle w:val="Normlnweb"/>
        <w:numPr>
          <w:ilvl w:val="0"/>
          <w:numId w:val="46"/>
        </w:numPr>
        <w:tabs>
          <w:tab w:val="clear" w:pos="720"/>
        </w:tabs>
        <w:spacing w:before="0" w:beforeAutospacing="0" w:after="0" w:afterAutospacing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5D5193">
        <w:rPr>
          <w:rFonts w:ascii="Arial" w:hAnsi="Arial" w:cs="Arial"/>
          <w:sz w:val="22"/>
          <w:szCs w:val="22"/>
        </w:rPr>
        <w:t xml:space="preserve">Nájemce bere na vědomí, že bez zajištění preventivní požární hlídky v případech, kdy je její přítomnost vyžadována právními předpisy nebo provozními podmínkami objektu, </w:t>
      </w:r>
      <w:r w:rsidRPr="005D5193">
        <w:rPr>
          <w:rStyle w:val="Siln"/>
          <w:rFonts w:ascii="Arial" w:hAnsi="Arial" w:cs="Arial"/>
          <w:b w:val="0"/>
          <w:sz w:val="22"/>
          <w:szCs w:val="22"/>
        </w:rPr>
        <w:t>není možné akci v prostorách pronajímatele uskutečnit</w:t>
      </w:r>
      <w:r w:rsidRPr="005D5193">
        <w:rPr>
          <w:rFonts w:ascii="Arial" w:hAnsi="Arial" w:cs="Arial"/>
          <w:b/>
          <w:sz w:val="22"/>
          <w:szCs w:val="22"/>
        </w:rPr>
        <w:t>.</w:t>
      </w:r>
    </w:p>
    <w:p w14:paraId="4120C0B9" w14:textId="77777777" w:rsidR="005C1043" w:rsidRPr="005D5193" w:rsidRDefault="005C1043" w:rsidP="005C1043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208E56F2" w14:textId="77777777" w:rsidR="005C1043" w:rsidRDefault="005C1043" w:rsidP="005C1043">
      <w:pPr>
        <w:numPr>
          <w:ilvl w:val="0"/>
          <w:numId w:val="46"/>
        </w:numPr>
        <w:tabs>
          <w:tab w:val="clear" w:pos="720"/>
        </w:tabs>
        <w:ind w:left="425" w:hanging="357"/>
        <w:jc w:val="both"/>
        <w:rPr>
          <w:rFonts w:ascii="Arial" w:hAnsi="Arial" w:cs="Arial"/>
          <w:sz w:val="22"/>
          <w:szCs w:val="22"/>
        </w:rPr>
      </w:pPr>
      <w:r w:rsidRPr="005D5193">
        <w:rPr>
          <w:rFonts w:ascii="Arial" w:hAnsi="Arial" w:cs="Arial"/>
          <w:sz w:val="22"/>
          <w:szCs w:val="22"/>
        </w:rPr>
        <w:t>Ve všech vnitřních prostorách zámku je zákaz kouření. V zámeckém parku je zakázáno používání otevřeného ohně, ohňostrojů a atrakcí spojených s pyrotechnikou a jakýkoliv jiných sypkých látek, které mohou negativně ovlivnit vzhled či kvalitu zelených ploch.</w:t>
      </w:r>
    </w:p>
    <w:p w14:paraId="0FAA3E4F" w14:textId="77777777" w:rsidR="005C1043" w:rsidRDefault="005C1043" w:rsidP="005C1043">
      <w:pPr>
        <w:pStyle w:val="Odstavecseseznamem"/>
        <w:rPr>
          <w:rFonts w:ascii="Arial" w:hAnsi="Arial" w:cs="Arial"/>
          <w:sz w:val="22"/>
          <w:szCs w:val="22"/>
        </w:rPr>
      </w:pPr>
    </w:p>
    <w:p w14:paraId="11251F9D" w14:textId="77777777" w:rsidR="005C1043" w:rsidRPr="005D5193" w:rsidRDefault="005C1043" w:rsidP="005C1043">
      <w:pPr>
        <w:pStyle w:val="Normlnweb"/>
        <w:ind w:left="426" w:hanging="284"/>
        <w:jc w:val="both"/>
        <w:rPr>
          <w:rFonts w:ascii="Arial" w:hAnsi="Arial" w:cs="Arial"/>
          <w:sz w:val="22"/>
          <w:szCs w:val="22"/>
        </w:rPr>
      </w:pPr>
      <w:r w:rsidRPr="005D5193">
        <w:rPr>
          <w:rStyle w:val="Siln"/>
          <w:rFonts w:ascii="Arial" w:hAnsi="Arial" w:cs="Arial"/>
          <w:sz w:val="22"/>
          <w:szCs w:val="22"/>
        </w:rPr>
        <w:t>Bezpečnost a ochrana zdraví při práci (BOZP)</w:t>
      </w:r>
    </w:p>
    <w:p w14:paraId="583A8561" w14:textId="77777777" w:rsidR="005C1043" w:rsidRPr="00487FED" w:rsidRDefault="005C1043" w:rsidP="005C1043">
      <w:pPr>
        <w:pStyle w:val="Normlnweb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p w14:paraId="581BAEAE" w14:textId="77777777" w:rsidR="005C1043" w:rsidRDefault="005C1043" w:rsidP="005C1043">
      <w:pPr>
        <w:pStyle w:val="Odstavecseseznamem"/>
        <w:numPr>
          <w:ilvl w:val="0"/>
          <w:numId w:val="46"/>
        </w:numPr>
        <w:tabs>
          <w:tab w:val="clear" w:pos="720"/>
        </w:tabs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487FED">
        <w:rPr>
          <w:rFonts w:ascii="Arial" w:hAnsi="Arial" w:cs="Arial"/>
          <w:sz w:val="22"/>
          <w:szCs w:val="22"/>
          <w:lang w:eastAsia="cs-CZ"/>
        </w:rPr>
        <w:t>Nájemce jako organizátor akce odpovídá za dodržování právních předpisů v oblasti bezpečnosti a ochrany zdraví při práci a bezpečnosti osob při konání akce, zejména ve smyslu zákona č. 262/2006 Sb., zákoník práce, a dalších souvisejících právních předpisů.</w:t>
      </w:r>
    </w:p>
    <w:p w14:paraId="39093E40" w14:textId="77777777" w:rsidR="005C1043" w:rsidRPr="00487FED" w:rsidRDefault="005C1043" w:rsidP="005C1043">
      <w:pPr>
        <w:pStyle w:val="Odstavecseseznamem"/>
        <w:ind w:left="72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32A5EC73" w14:textId="77777777" w:rsidR="005C1043" w:rsidRDefault="005C1043" w:rsidP="005C1043">
      <w:pPr>
        <w:pStyle w:val="Normlnweb"/>
        <w:numPr>
          <w:ilvl w:val="0"/>
          <w:numId w:val="46"/>
        </w:numPr>
        <w:tabs>
          <w:tab w:val="clear" w:pos="720"/>
        </w:tabs>
        <w:spacing w:before="0" w:beforeAutospacing="0" w:after="0" w:afterAutospacing="0"/>
        <w:ind w:left="426" w:hanging="357"/>
        <w:jc w:val="both"/>
        <w:rPr>
          <w:rFonts w:ascii="Arial" w:hAnsi="Arial" w:cs="Arial"/>
          <w:sz w:val="22"/>
          <w:szCs w:val="22"/>
        </w:rPr>
      </w:pPr>
      <w:r w:rsidRPr="005D5193">
        <w:rPr>
          <w:rFonts w:ascii="Arial" w:hAnsi="Arial" w:cs="Arial"/>
          <w:sz w:val="22"/>
          <w:szCs w:val="22"/>
        </w:rPr>
        <w:t>Nájemce je povinen zajistit, aby všechny osoby podílející se na organizaci akce, zejména zaměstnanci, účinkující, dodavatelé techniky a další spolupracující osoby, dodržovaly předpisy BOZP a pokyny pronajímatele vztahující se k bezpečnému užívání objektu.</w:t>
      </w:r>
    </w:p>
    <w:p w14:paraId="226CD165" w14:textId="77777777" w:rsidR="005C1043" w:rsidRPr="005D5193" w:rsidRDefault="005C1043" w:rsidP="005C1043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43A9CC75" w14:textId="77777777" w:rsidR="005C1043" w:rsidRDefault="005C1043" w:rsidP="005C1043">
      <w:pPr>
        <w:pStyle w:val="Normlnweb"/>
        <w:numPr>
          <w:ilvl w:val="0"/>
          <w:numId w:val="46"/>
        </w:numPr>
        <w:tabs>
          <w:tab w:val="clear" w:pos="720"/>
        </w:tabs>
        <w:spacing w:before="0" w:beforeAutospacing="0" w:after="0" w:afterAutospacing="0"/>
        <w:ind w:left="426" w:hanging="357"/>
        <w:jc w:val="both"/>
        <w:rPr>
          <w:rFonts w:ascii="Arial" w:hAnsi="Arial" w:cs="Arial"/>
          <w:sz w:val="22"/>
          <w:szCs w:val="22"/>
        </w:rPr>
      </w:pPr>
      <w:r w:rsidRPr="005D5193">
        <w:rPr>
          <w:rFonts w:ascii="Arial" w:hAnsi="Arial" w:cs="Arial"/>
          <w:sz w:val="22"/>
          <w:szCs w:val="22"/>
        </w:rPr>
        <w:t>Nájemce odpovídá za bezpečnou instalaci a provoz veškerého technického zařízení, dekorací, konstrukcí, elektroinstalací a dalšího vybavení, které do prostoru akce přivádí nebo zajišťuje prostřednictvím třetích osob.</w:t>
      </w:r>
    </w:p>
    <w:p w14:paraId="64158A41" w14:textId="77777777" w:rsidR="005C1043" w:rsidRPr="005D5193" w:rsidRDefault="005C1043" w:rsidP="005C1043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2965D314" w14:textId="77777777" w:rsidR="005C1043" w:rsidRDefault="005C1043" w:rsidP="005C1043">
      <w:pPr>
        <w:pStyle w:val="Normlnweb"/>
        <w:numPr>
          <w:ilvl w:val="0"/>
          <w:numId w:val="46"/>
        </w:numPr>
        <w:tabs>
          <w:tab w:val="clear" w:pos="720"/>
        </w:tabs>
        <w:spacing w:before="0" w:beforeAutospacing="0" w:after="0" w:afterAutospacing="0"/>
        <w:ind w:left="426" w:hanging="357"/>
        <w:jc w:val="both"/>
        <w:rPr>
          <w:rFonts w:ascii="Arial" w:hAnsi="Arial" w:cs="Arial"/>
          <w:sz w:val="22"/>
          <w:szCs w:val="22"/>
        </w:rPr>
      </w:pPr>
      <w:r w:rsidRPr="00487FED">
        <w:rPr>
          <w:rFonts w:ascii="Arial" w:hAnsi="Arial" w:cs="Arial"/>
          <w:sz w:val="22"/>
          <w:szCs w:val="22"/>
        </w:rPr>
        <w:t>Nájemce odpovídá za bezpečnost účastníků akce a zavazuje se přijmout veškerá opatření k předcházení vzniku škod na zdraví a majetku.</w:t>
      </w:r>
    </w:p>
    <w:p w14:paraId="425F7C95" w14:textId="77777777" w:rsidR="005C1043" w:rsidRDefault="005C1043" w:rsidP="005C1043">
      <w:pPr>
        <w:pStyle w:val="Odstavecseseznamem"/>
        <w:rPr>
          <w:rFonts w:ascii="Arial" w:hAnsi="Arial" w:cs="Arial"/>
          <w:sz w:val="22"/>
          <w:szCs w:val="22"/>
        </w:rPr>
      </w:pPr>
    </w:p>
    <w:p w14:paraId="643B438F" w14:textId="77777777" w:rsidR="005C1043" w:rsidRPr="00487FED" w:rsidRDefault="005C1043" w:rsidP="005C1043">
      <w:pPr>
        <w:pStyle w:val="Normlnweb"/>
        <w:numPr>
          <w:ilvl w:val="0"/>
          <w:numId w:val="46"/>
        </w:numPr>
        <w:tabs>
          <w:tab w:val="clear" w:pos="720"/>
        </w:tabs>
        <w:spacing w:before="0" w:beforeAutospacing="0" w:after="0" w:afterAutospacing="0"/>
        <w:ind w:left="426" w:hanging="357"/>
        <w:jc w:val="both"/>
        <w:rPr>
          <w:rFonts w:ascii="Arial" w:hAnsi="Arial" w:cs="Arial"/>
          <w:sz w:val="22"/>
          <w:szCs w:val="22"/>
        </w:rPr>
      </w:pPr>
      <w:r w:rsidRPr="00487FED">
        <w:rPr>
          <w:rFonts w:ascii="Arial" w:hAnsi="Arial" w:cs="Arial"/>
          <w:sz w:val="22"/>
          <w:szCs w:val="22"/>
        </w:rPr>
        <w:t xml:space="preserve">Ve všech vnitřních prostorách zámku včetně nádvoří je zakázáno sypání jakýkoliv sypkých materiálů, konfet či jakéhokoliv znečišťování prostor. Vodění psů a jiných zvířat do zámeckých prostor a areálu zámku je zakázáno. </w:t>
      </w:r>
    </w:p>
    <w:p w14:paraId="509BA036" w14:textId="77777777" w:rsidR="005C1043" w:rsidRPr="00391C76" w:rsidRDefault="005C1043" w:rsidP="005C1043">
      <w:pPr>
        <w:pStyle w:val="Stednmka1zvraznn21"/>
        <w:ind w:left="426"/>
        <w:rPr>
          <w:rFonts w:ascii="Arial" w:hAnsi="Arial" w:cs="Arial"/>
          <w:sz w:val="22"/>
          <w:szCs w:val="22"/>
        </w:rPr>
      </w:pPr>
    </w:p>
    <w:p w14:paraId="7D5E1A98" w14:textId="77777777" w:rsidR="005C1043" w:rsidRPr="005C6130" w:rsidRDefault="005C1043" w:rsidP="005C1043">
      <w:pPr>
        <w:numPr>
          <w:ilvl w:val="0"/>
          <w:numId w:val="46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5C6130">
        <w:rPr>
          <w:rFonts w:ascii="Arial" w:hAnsi="Arial" w:cs="Arial"/>
          <w:sz w:val="22"/>
          <w:szCs w:val="22"/>
        </w:rPr>
        <w:t>Zásobování a obsluha pronajatých zámeckých prostorů je umožněna a bude prováděna výhradně a pouze severní golfovou branou viz příloha. Nájemce je povinen si místo nájezdu náležitě zkontrolovat z důvodu stočení se nákladních automobilů</w:t>
      </w:r>
      <w:r w:rsidRPr="005C6130">
        <w:rPr>
          <w:rFonts w:ascii="Arial" w:hAnsi="Arial" w:cs="Arial"/>
          <w:b/>
          <w:sz w:val="22"/>
          <w:szCs w:val="22"/>
        </w:rPr>
        <w:t xml:space="preserve">. </w:t>
      </w:r>
    </w:p>
    <w:p w14:paraId="1E2F3766" w14:textId="77777777" w:rsidR="005C1043" w:rsidRPr="005C6130" w:rsidRDefault="005C1043" w:rsidP="005C1043">
      <w:pPr>
        <w:jc w:val="both"/>
        <w:rPr>
          <w:rFonts w:ascii="Arial" w:hAnsi="Arial" w:cs="Arial"/>
          <w:sz w:val="22"/>
          <w:szCs w:val="22"/>
        </w:rPr>
      </w:pPr>
    </w:p>
    <w:p w14:paraId="146D1967" w14:textId="77777777" w:rsidR="005C1043" w:rsidRDefault="005C1043" w:rsidP="005C1043">
      <w:pPr>
        <w:numPr>
          <w:ilvl w:val="0"/>
          <w:numId w:val="46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Nájemce bere na vědomí, že na všech zámeckých branách jsou instalována počítadla návštěvnosti, která monitorují reálný počet návštěvníků akce. </w:t>
      </w:r>
    </w:p>
    <w:p w14:paraId="387433A0" w14:textId="77777777" w:rsidR="005C1043" w:rsidRDefault="005C1043" w:rsidP="005C1043">
      <w:pPr>
        <w:pStyle w:val="Odstavecseseznamem"/>
        <w:rPr>
          <w:rFonts w:ascii="Arial" w:hAnsi="Arial" w:cs="Arial"/>
          <w:sz w:val="22"/>
          <w:szCs w:val="22"/>
        </w:rPr>
      </w:pPr>
    </w:p>
    <w:p w14:paraId="5CED453C" w14:textId="77777777" w:rsidR="005C1043" w:rsidRDefault="005C1043" w:rsidP="005C1043">
      <w:pPr>
        <w:numPr>
          <w:ilvl w:val="0"/>
          <w:numId w:val="46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7447AC">
        <w:rPr>
          <w:rFonts w:ascii="Arial" w:hAnsi="Arial" w:cs="Arial"/>
          <w:sz w:val="22"/>
          <w:szCs w:val="22"/>
        </w:rPr>
        <w:t xml:space="preserve">Na exkluzivní pronájem zámeckého parku se nevztahuje prostor golfové akademie, která se nachází v západní části areálu. Střežení hranice tohoto prostoru si nájemce zabezpečí </w:t>
      </w:r>
      <w:r>
        <w:rPr>
          <w:rFonts w:ascii="Arial" w:hAnsi="Arial" w:cs="Arial"/>
          <w:sz w:val="22"/>
          <w:szCs w:val="22"/>
        </w:rPr>
        <w:t xml:space="preserve">vlastními prostředky </w:t>
      </w:r>
      <w:r w:rsidRPr="007447AC">
        <w:rPr>
          <w:rFonts w:ascii="Arial" w:hAnsi="Arial" w:cs="Arial"/>
          <w:sz w:val="22"/>
          <w:szCs w:val="22"/>
        </w:rPr>
        <w:t>na vlastní náklady.</w:t>
      </w:r>
    </w:p>
    <w:p w14:paraId="1585ECE9" w14:textId="77777777" w:rsidR="005C1043" w:rsidRDefault="005C1043" w:rsidP="005C1043">
      <w:pPr>
        <w:pStyle w:val="Odstavecseseznamem"/>
        <w:rPr>
          <w:rFonts w:ascii="Arial" w:hAnsi="Arial" w:cs="Arial"/>
          <w:sz w:val="22"/>
          <w:szCs w:val="22"/>
        </w:rPr>
      </w:pPr>
    </w:p>
    <w:p w14:paraId="4DDE5F84" w14:textId="77777777" w:rsidR="005C1043" w:rsidRDefault="005C1043" w:rsidP="005C1043">
      <w:pPr>
        <w:numPr>
          <w:ilvl w:val="0"/>
          <w:numId w:val="46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Nájemce se zavazuje</w:t>
      </w:r>
      <w:r w:rsidRPr="007447AC">
        <w:rPr>
          <w:rFonts w:ascii="Arial" w:hAnsi="Arial" w:cs="Arial"/>
          <w:sz w:val="22"/>
          <w:szCs w:val="22"/>
        </w:rPr>
        <w:t xml:space="preserve"> respektovat návštěvní řád, evakuační plán a další dokumenty, které jsou nedílnou součástí této smlouvy, viz příloha 1 – 4. Dále se zavazuje zajistit jejich </w:t>
      </w:r>
      <w:r w:rsidRPr="007447AC">
        <w:rPr>
          <w:rFonts w:ascii="Arial" w:hAnsi="Arial" w:cs="Arial"/>
          <w:sz w:val="22"/>
          <w:szCs w:val="22"/>
        </w:rPr>
        <w:lastRenderedPageBreak/>
        <w:t>respektování účastníky akce (např. k tomu pověřenými osobami, které budou na jejich dodržování dohlížet).</w:t>
      </w:r>
    </w:p>
    <w:p w14:paraId="2065AC26" w14:textId="77777777" w:rsidR="00B56E9C" w:rsidRPr="00391C76" w:rsidRDefault="00B56E9C" w:rsidP="00800F6B">
      <w:pPr>
        <w:pStyle w:val="Stednmka1zvraznn21"/>
        <w:ind w:left="426"/>
        <w:rPr>
          <w:rFonts w:ascii="Arial" w:hAnsi="Arial" w:cs="Arial"/>
          <w:sz w:val="22"/>
          <w:szCs w:val="22"/>
        </w:rPr>
      </w:pPr>
    </w:p>
    <w:p w14:paraId="74D659FF" w14:textId="78E05F5B" w:rsidR="003F64D7" w:rsidRPr="00391C76" w:rsidRDefault="003F64D7" w:rsidP="003F64D7">
      <w:pPr>
        <w:pStyle w:val="Zkladntext3"/>
        <w:jc w:val="center"/>
        <w:rPr>
          <w:rFonts w:ascii="Arial" w:hAnsi="Arial" w:cs="Arial"/>
          <w:b/>
          <w:sz w:val="22"/>
          <w:szCs w:val="22"/>
        </w:rPr>
      </w:pPr>
      <w:r w:rsidRPr="00391C76">
        <w:rPr>
          <w:rFonts w:ascii="Arial" w:hAnsi="Arial" w:cs="Arial"/>
          <w:b/>
          <w:sz w:val="22"/>
          <w:szCs w:val="22"/>
        </w:rPr>
        <w:t>VI.</w:t>
      </w:r>
    </w:p>
    <w:p w14:paraId="5E4787DE" w14:textId="77777777" w:rsidR="006228D4" w:rsidRPr="00391C76" w:rsidRDefault="006228D4" w:rsidP="003F64D7">
      <w:pPr>
        <w:pStyle w:val="Zkladntext3"/>
        <w:jc w:val="center"/>
        <w:rPr>
          <w:rFonts w:ascii="Arial" w:hAnsi="Arial" w:cs="Arial"/>
          <w:b/>
          <w:sz w:val="22"/>
          <w:szCs w:val="22"/>
        </w:rPr>
      </w:pPr>
      <w:r w:rsidRPr="00391C76">
        <w:rPr>
          <w:rFonts w:ascii="Arial" w:hAnsi="Arial" w:cs="Arial"/>
          <w:b/>
          <w:sz w:val="22"/>
          <w:szCs w:val="22"/>
        </w:rPr>
        <w:t>Odstoupení od smlouvy</w:t>
      </w:r>
    </w:p>
    <w:p w14:paraId="793446B5" w14:textId="77777777" w:rsidR="006228D4" w:rsidRPr="00391C76" w:rsidRDefault="006228D4" w:rsidP="00DB7543">
      <w:pPr>
        <w:pStyle w:val="Normlnweb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91C76">
        <w:rPr>
          <w:rFonts w:ascii="Arial" w:hAnsi="Arial" w:cs="Arial"/>
          <w:sz w:val="22"/>
          <w:szCs w:val="22"/>
        </w:rPr>
        <w:t xml:space="preserve">Od </w:t>
      </w:r>
      <w:hyperlink r:id="rId9" w:tooltip="Smlouva" w:history="1">
        <w:r w:rsidRPr="00391C76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smlouvy</w:t>
        </w:r>
      </w:hyperlink>
      <w:r w:rsidRPr="00391C76">
        <w:rPr>
          <w:rFonts w:ascii="Arial" w:hAnsi="Arial" w:cs="Arial"/>
          <w:sz w:val="22"/>
          <w:szCs w:val="22"/>
        </w:rPr>
        <w:t xml:space="preserve"> lze odstoupit, ujednají-li si to smluvní strany, nebo stanoví – </w:t>
      </w:r>
      <w:proofErr w:type="spellStart"/>
      <w:r w:rsidRPr="00391C76">
        <w:rPr>
          <w:rFonts w:ascii="Arial" w:hAnsi="Arial" w:cs="Arial"/>
          <w:sz w:val="22"/>
          <w:szCs w:val="22"/>
        </w:rPr>
        <w:t>li</w:t>
      </w:r>
      <w:proofErr w:type="spellEnd"/>
      <w:r w:rsidRPr="00391C76">
        <w:rPr>
          <w:rFonts w:ascii="Arial" w:hAnsi="Arial" w:cs="Arial"/>
          <w:sz w:val="22"/>
          <w:szCs w:val="22"/>
        </w:rPr>
        <w:t xml:space="preserve"> tak </w:t>
      </w:r>
      <w:hyperlink r:id="rId10" w:tooltip="Občanský zákoník" w:history="1">
        <w:r w:rsidRPr="00391C76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zákon</w:t>
        </w:r>
      </w:hyperlink>
      <w:r w:rsidRPr="00391C76">
        <w:rPr>
          <w:rFonts w:ascii="Arial" w:hAnsi="Arial" w:cs="Arial"/>
          <w:sz w:val="22"/>
          <w:szCs w:val="22"/>
        </w:rPr>
        <w:t>. Zákonné důvody pro odstoupení od smlouvy jsou následující:</w:t>
      </w:r>
    </w:p>
    <w:p w14:paraId="65897FA5" w14:textId="77777777" w:rsidR="006228D4" w:rsidRPr="00391C76" w:rsidRDefault="006228D4" w:rsidP="006228D4">
      <w:pPr>
        <w:numPr>
          <w:ilvl w:val="0"/>
          <w:numId w:val="26"/>
        </w:numPr>
        <w:tabs>
          <w:tab w:val="clear" w:pos="720"/>
        </w:tabs>
        <w:suppressAutoHyphens w:val="0"/>
        <w:ind w:left="360"/>
        <w:jc w:val="both"/>
        <w:rPr>
          <w:rFonts w:ascii="Arial" w:hAnsi="Arial" w:cs="Arial"/>
          <w:sz w:val="22"/>
          <w:szCs w:val="22"/>
        </w:rPr>
      </w:pPr>
      <w:r w:rsidRPr="00391C76">
        <w:rPr>
          <w:rFonts w:ascii="Arial" w:hAnsi="Arial" w:cs="Arial"/>
          <w:sz w:val="22"/>
          <w:szCs w:val="22"/>
        </w:rPr>
        <w:t>Poruší-li strana smlouvu podstatným způsobem, může druhá strana bez zbytečného odkladu od smlouvy odstoupit. Podstatné je takové porušení povinnosti, o němž strana porušující smlouvu již při uzavření smlouvy věděla nebo musela vědět, že by druhá strana smlouvu neuzavřela, pokud by toto porušení předvídala; v ostatních případech se má za to, že porušení podstatné není.</w:t>
      </w:r>
    </w:p>
    <w:p w14:paraId="66F2BA60" w14:textId="77777777" w:rsidR="006228D4" w:rsidRPr="00391C76" w:rsidRDefault="006228D4" w:rsidP="006228D4">
      <w:pPr>
        <w:jc w:val="both"/>
        <w:rPr>
          <w:rFonts w:ascii="Arial" w:hAnsi="Arial" w:cs="Arial"/>
          <w:sz w:val="22"/>
          <w:szCs w:val="22"/>
        </w:rPr>
      </w:pPr>
    </w:p>
    <w:p w14:paraId="08E4E220" w14:textId="77777777" w:rsidR="006228D4" w:rsidRPr="00391C76" w:rsidRDefault="006228D4" w:rsidP="006228D4">
      <w:pPr>
        <w:numPr>
          <w:ilvl w:val="0"/>
          <w:numId w:val="26"/>
        </w:numPr>
        <w:tabs>
          <w:tab w:val="clear" w:pos="720"/>
        </w:tabs>
        <w:suppressAutoHyphens w:val="0"/>
        <w:ind w:left="360"/>
        <w:jc w:val="both"/>
        <w:rPr>
          <w:rFonts w:ascii="Arial" w:hAnsi="Arial" w:cs="Arial"/>
          <w:sz w:val="22"/>
          <w:szCs w:val="22"/>
        </w:rPr>
      </w:pPr>
      <w:r w:rsidRPr="00391C76">
        <w:rPr>
          <w:rFonts w:ascii="Arial" w:hAnsi="Arial" w:cs="Arial"/>
          <w:sz w:val="22"/>
          <w:szCs w:val="22"/>
        </w:rPr>
        <w:t xml:space="preserve">Strana může od smlouvy odstoupit bez zbytečného odkladu poté, co z chování druhé strany nepochybně vyplyne, že poruší smlouvu podstatným způsobem, a nedá-li na výzvu oprávněné strany přiměřenou </w:t>
      </w:r>
      <w:hyperlink r:id="rId11" w:tooltip="Jistota (zajištění závazků)" w:history="1">
        <w:r w:rsidRPr="00391C76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jistotu</w:t>
        </w:r>
      </w:hyperlink>
      <w:r w:rsidRPr="00391C76">
        <w:rPr>
          <w:rFonts w:ascii="Arial" w:hAnsi="Arial" w:cs="Arial"/>
          <w:sz w:val="22"/>
          <w:szCs w:val="22"/>
        </w:rPr>
        <w:t>.</w:t>
      </w:r>
    </w:p>
    <w:p w14:paraId="4FC392A8" w14:textId="77777777" w:rsidR="006228D4" w:rsidRPr="00391C76" w:rsidRDefault="006228D4" w:rsidP="006228D4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CDE173E" w14:textId="77777777" w:rsidR="006228D4" w:rsidRPr="00391C76" w:rsidRDefault="006228D4" w:rsidP="006228D4">
      <w:pPr>
        <w:pStyle w:val="Normlnweb"/>
        <w:tabs>
          <w:tab w:val="left" w:pos="36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391C76">
        <w:rPr>
          <w:rFonts w:ascii="Arial" w:hAnsi="Arial" w:cs="Arial"/>
          <w:sz w:val="22"/>
          <w:szCs w:val="22"/>
        </w:rPr>
        <w:tab/>
        <w:t xml:space="preserve">Odstoupením od smlouvy zanikají v rozsahu jeho účinků práva i povinnosti smluvních </w:t>
      </w:r>
      <w:r w:rsidRPr="00391C76">
        <w:rPr>
          <w:rFonts w:ascii="Arial" w:hAnsi="Arial" w:cs="Arial"/>
          <w:sz w:val="22"/>
          <w:szCs w:val="22"/>
        </w:rPr>
        <w:tab/>
        <w:t xml:space="preserve">stran, avšak nejsou jím dotčena práva třetích stran, která byla nabyta v dobré víře. </w:t>
      </w:r>
      <w:r w:rsidRPr="00391C76">
        <w:rPr>
          <w:rFonts w:ascii="Arial" w:hAnsi="Arial" w:cs="Arial"/>
          <w:sz w:val="22"/>
          <w:szCs w:val="22"/>
        </w:rPr>
        <w:tab/>
        <w:t>Odstoupením od smlouvy se neruší:</w:t>
      </w:r>
    </w:p>
    <w:p w14:paraId="0F2E61B2" w14:textId="77777777" w:rsidR="006228D4" w:rsidRPr="00391C76" w:rsidRDefault="006228D4" w:rsidP="006228D4">
      <w:pPr>
        <w:numPr>
          <w:ilvl w:val="0"/>
          <w:numId w:val="25"/>
        </w:numPr>
        <w:tabs>
          <w:tab w:val="clear" w:pos="720"/>
        </w:tabs>
        <w:suppressAutoHyphens w:val="0"/>
        <w:ind w:left="360"/>
        <w:jc w:val="both"/>
        <w:rPr>
          <w:rFonts w:ascii="Arial" w:hAnsi="Arial" w:cs="Arial"/>
          <w:sz w:val="22"/>
          <w:szCs w:val="22"/>
        </w:rPr>
      </w:pPr>
      <w:r w:rsidRPr="00391C76">
        <w:rPr>
          <w:rFonts w:ascii="Arial" w:hAnsi="Arial" w:cs="Arial"/>
          <w:sz w:val="22"/>
          <w:szCs w:val="22"/>
        </w:rPr>
        <w:t xml:space="preserve">práva na zaplacení smluvní pokuty nebo </w:t>
      </w:r>
      <w:hyperlink r:id="rId12" w:tooltip="Úrok z prodlení" w:history="1">
        <w:r w:rsidRPr="00391C76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úroku z prodlení</w:t>
        </w:r>
      </w:hyperlink>
      <w:r w:rsidRPr="00391C76">
        <w:rPr>
          <w:rFonts w:ascii="Arial" w:hAnsi="Arial" w:cs="Arial"/>
          <w:sz w:val="22"/>
          <w:szCs w:val="22"/>
        </w:rPr>
        <w:t>, pokud již dospěl,</w:t>
      </w:r>
    </w:p>
    <w:p w14:paraId="016697AD" w14:textId="77777777" w:rsidR="006228D4" w:rsidRPr="00391C76" w:rsidRDefault="006228D4" w:rsidP="006228D4">
      <w:pPr>
        <w:numPr>
          <w:ilvl w:val="0"/>
          <w:numId w:val="25"/>
        </w:numPr>
        <w:tabs>
          <w:tab w:val="clear" w:pos="720"/>
        </w:tabs>
        <w:suppressAutoHyphens w:val="0"/>
        <w:ind w:left="360"/>
        <w:jc w:val="both"/>
        <w:rPr>
          <w:rFonts w:ascii="Arial" w:hAnsi="Arial" w:cs="Arial"/>
          <w:sz w:val="22"/>
          <w:szCs w:val="22"/>
        </w:rPr>
      </w:pPr>
      <w:r w:rsidRPr="00391C76">
        <w:rPr>
          <w:rFonts w:ascii="Arial" w:hAnsi="Arial" w:cs="Arial"/>
          <w:sz w:val="22"/>
          <w:szCs w:val="22"/>
        </w:rPr>
        <w:t xml:space="preserve">práva na </w:t>
      </w:r>
      <w:hyperlink r:id="rId13" w:tooltip="Náhrada škody" w:history="1">
        <w:r w:rsidRPr="00391C76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náhradu škody</w:t>
        </w:r>
      </w:hyperlink>
      <w:r w:rsidRPr="00391C76">
        <w:rPr>
          <w:rFonts w:ascii="Arial" w:hAnsi="Arial" w:cs="Arial"/>
          <w:sz w:val="22"/>
          <w:szCs w:val="22"/>
        </w:rPr>
        <w:t xml:space="preserve"> způsobené porušením smluvních povinností</w:t>
      </w:r>
    </w:p>
    <w:p w14:paraId="57D56931" w14:textId="19E36AEF" w:rsidR="006228D4" w:rsidRPr="00391C76" w:rsidRDefault="006228D4" w:rsidP="006228D4">
      <w:pPr>
        <w:numPr>
          <w:ilvl w:val="0"/>
          <w:numId w:val="25"/>
        </w:numPr>
        <w:tabs>
          <w:tab w:val="clear" w:pos="720"/>
        </w:tabs>
        <w:suppressAutoHyphens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391C76">
        <w:rPr>
          <w:rFonts w:ascii="Arial" w:hAnsi="Arial" w:cs="Arial"/>
          <w:sz w:val="22"/>
          <w:szCs w:val="22"/>
        </w:rPr>
        <w:t>ujednání, která mají vzhledem ke své povaze zavazovat strany i po odst</w:t>
      </w:r>
      <w:r w:rsidR="007447AC">
        <w:rPr>
          <w:rFonts w:ascii="Arial" w:hAnsi="Arial" w:cs="Arial"/>
          <w:sz w:val="22"/>
          <w:szCs w:val="22"/>
        </w:rPr>
        <w:t xml:space="preserve">oupení od smlouvy, zejména </w:t>
      </w:r>
      <w:r w:rsidRPr="00391C76">
        <w:rPr>
          <w:rFonts w:ascii="Arial" w:hAnsi="Arial" w:cs="Arial"/>
          <w:sz w:val="22"/>
          <w:szCs w:val="22"/>
        </w:rPr>
        <w:t>ujednání ohledně řešení dalších sporů.</w:t>
      </w:r>
    </w:p>
    <w:p w14:paraId="31315020" w14:textId="18701F3F" w:rsidR="002E29CE" w:rsidRDefault="002E29CE" w:rsidP="00042F0D">
      <w:pPr>
        <w:pStyle w:val="Zkladntext3"/>
        <w:rPr>
          <w:rFonts w:ascii="Arial" w:hAnsi="Arial" w:cs="Arial"/>
          <w:b/>
          <w:sz w:val="22"/>
          <w:szCs w:val="22"/>
        </w:rPr>
      </w:pPr>
    </w:p>
    <w:p w14:paraId="42AE775D" w14:textId="77777777" w:rsidR="00580B00" w:rsidRPr="00391C76" w:rsidRDefault="00580B00" w:rsidP="00580B00">
      <w:pPr>
        <w:pStyle w:val="Zkladntext"/>
        <w:tabs>
          <w:tab w:val="left" w:pos="0"/>
        </w:tabs>
        <w:rPr>
          <w:rFonts w:ascii="Arial" w:hAnsi="Arial" w:cs="Arial"/>
          <w:b/>
          <w:bCs/>
          <w:sz w:val="22"/>
          <w:szCs w:val="22"/>
        </w:rPr>
      </w:pPr>
      <w:r w:rsidRPr="00391C76">
        <w:rPr>
          <w:rFonts w:ascii="Arial" w:hAnsi="Arial" w:cs="Arial"/>
          <w:b/>
          <w:bCs/>
          <w:sz w:val="22"/>
          <w:szCs w:val="22"/>
        </w:rPr>
        <w:t>VII.</w:t>
      </w:r>
    </w:p>
    <w:p w14:paraId="3A26146F" w14:textId="77777777" w:rsidR="00580B00" w:rsidRPr="00391C76" w:rsidRDefault="00580B00" w:rsidP="00580B00">
      <w:pPr>
        <w:pStyle w:val="Zkladntext"/>
        <w:tabs>
          <w:tab w:val="left" w:pos="0"/>
        </w:tabs>
        <w:rPr>
          <w:rFonts w:ascii="Arial" w:hAnsi="Arial" w:cs="Arial"/>
          <w:b/>
          <w:bCs/>
          <w:sz w:val="22"/>
          <w:szCs w:val="22"/>
        </w:rPr>
      </w:pPr>
      <w:r w:rsidRPr="00391C76">
        <w:rPr>
          <w:rFonts w:ascii="Arial" w:hAnsi="Arial" w:cs="Arial"/>
          <w:b/>
          <w:bCs/>
          <w:sz w:val="22"/>
          <w:szCs w:val="22"/>
        </w:rPr>
        <w:t>Storno podmínky</w:t>
      </w:r>
    </w:p>
    <w:p w14:paraId="61EAC482" w14:textId="77777777" w:rsidR="00580B00" w:rsidRPr="00391C76" w:rsidRDefault="00580B00" w:rsidP="00580B00">
      <w:pPr>
        <w:pStyle w:val="Zkladntext"/>
        <w:tabs>
          <w:tab w:val="left" w:pos="0"/>
        </w:tabs>
        <w:rPr>
          <w:rFonts w:ascii="Arial" w:hAnsi="Arial" w:cs="Arial"/>
          <w:b/>
          <w:bCs/>
          <w:sz w:val="22"/>
          <w:szCs w:val="22"/>
        </w:rPr>
      </w:pPr>
    </w:p>
    <w:p w14:paraId="3A47E75B" w14:textId="77777777" w:rsidR="007447AC" w:rsidRDefault="00580B00" w:rsidP="00867ADF">
      <w:pPr>
        <w:pStyle w:val="Stednmka1zvraznn21"/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91C76">
        <w:rPr>
          <w:rFonts w:ascii="Arial" w:hAnsi="Arial" w:cs="Arial"/>
          <w:sz w:val="22"/>
          <w:szCs w:val="22"/>
        </w:rPr>
        <w:t xml:space="preserve">V případě zrušení pronájmu ze strany nájemce </w:t>
      </w:r>
      <w:r w:rsidR="00B56E9C" w:rsidRPr="00391C76">
        <w:rPr>
          <w:rFonts w:ascii="Arial" w:hAnsi="Arial" w:cs="Arial"/>
          <w:sz w:val="22"/>
          <w:szCs w:val="22"/>
        </w:rPr>
        <w:t xml:space="preserve">v době kratší než 3 měsíce </w:t>
      </w:r>
      <w:r w:rsidR="00867ADF" w:rsidRPr="00391C76">
        <w:rPr>
          <w:rFonts w:ascii="Arial" w:hAnsi="Arial" w:cs="Arial"/>
          <w:sz w:val="22"/>
          <w:szCs w:val="22"/>
        </w:rPr>
        <w:t>před konáním koncertu</w:t>
      </w:r>
      <w:r w:rsidR="00DB7543" w:rsidRPr="00391C76">
        <w:rPr>
          <w:rFonts w:ascii="Arial" w:hAnsi="Arial" w:cs="Arial"/>
          <w:sz w:val="22"/>
          <w:szCs w:val="22"/>
        </w:rPr>
        <w:t xml:space="preserve"> </w:t>
      </w:r>
      <w:r w:rsidRPr="00391C76">
        <w:rPr>
          <w:rFonts w:ascii="Arial" w:hAnsi="Arial" w:cs="Arial"/>
          <w:sz w:val="22"/>
          <w:szCs w:val="22"/>
        </w:rPr>
        <w:t xml:space="preserve">je pronajímatel oprávněn účtovat storno poplatek ze zaplacené částky za pronájem </w:t>
      </w:r>
      <w:r w:rsidR="00DB7543" w:rsidRPr="00391C76">
        <w:rPr>
          <w:rFonts w:ascii="Arial" w:hAnsi="Arial" w:cs="Arial"/>
          <w:sz w:val="22"/>
          <w:szCs w:val="22"/>
        </w:rPr>
        <w:t>ve výši</w:t>
      </w:r>
      <w:r w:rsidRPr="00391C76">
        <w:rPr>
          <w:rFonts w:ascii="Arial" w:hAnsi="Arial" w:cs="Arial"/>
          <w:sz w:val="22"/>
          <w:szCs w:val="22"/>
        </w:rPr>
        <w:t xml:space="preserve"> </w:t>
      </w:r>
      <w:r w:rsidR="00867ADF" w:rsidRPr="00391C76">
        <w:rPr>
          <w:rFonts w:ascii="Arial" w:hAnsi="Arial" w:cs="Arial"/>
          <w:sz w:val="22"/>
          <w:szCs w:val="22"/>
        </w:rPr>
        <w:t>5</w:t>
      </w:r>
      <w:r w:rsidR="00B56E9C" w:rsidRPr="00391C76">
        <w:rPr>
          <w:rFonts w:ascii="Arial" w:hAnsi="Arial" w:cs="Arial"/>
          <w:sz w:val="22"/>
          <w:szCs w:val="22"/>
        </w:rPr>
        <w:t>0</w:t>
      </w:r>
      <w:r w:rsidR="00C11288">
        <w:rPr>
          <w:rFonts w:ascii="Arial" w:hAnsi="Arial" w:cs="Arial"/>
          <w:sz w:val="22"/>
          <w:szCs w:val="22"/>
        </w:rPr>
        <w:t xml:space="preserve"> </w:t>
      </w:r>
      <w:r w:rsidR="00867ADF" w:rsidRPr="00391C76">
        <w:rPr>
          <w:rFonts w:ascii="Arial" w:hAnsi="Arial" w:cs="Arial"/>
          <w:sz w:val="22"/>
          <w:szCs w:val="22"/>
        </w:rPr>
        <w:t xml:space="preserve">% z částky pronájmu, v době kratší </w:t>
      </w:r>
      <w:r w:rsidR="005D14B4">
        <w:rPr>
          <w:rFonts w:ascii="Arial" w:hAnsi="Arial" w:cs="Arial"/>
          <w:sz w:val="22"/>
          <w:szCs w:val="22"/>
        </w:rPr>
        <w:t>1 měsíc</w:t>
      </w:r>
      <w:r w:rsidR="00867ADF" w:rsidRPr="00391C76">
        <w:rPr>
          <w:rFonts w:ascii="Arial" w:hAnsi="Arial" w:cs="Arial"/>
          <w:sz w:val="22"/>
          <w:szCs w:val="22"/>
        </w:rPr>
        <w:t xml:space="preserve"> 100</w:t>
      </w:r>
      <w:r w:rsidR="00C11288">
        <w:rPr>
          <w:rFonts w:ascii="Arial" w:hAnsi="Arial" w:cs="Arial"/>
          <w:sz w:val="22"/>
          <w:szCs w:val="22"/>
        </w:rPr>
        <w:t xml:space="preserve"> </w:t>
      </w:r>
      <w:r w:rsidR="00867ADF" w:rsidRPr="00391C76">
        <w:rPr>
          <w:rFonts w:ascii="Arial" w:hAnsi="Arial" w:cs="Arial"/>
          <w:sz w:val="22"/>
          <w:szCs w:val="22"/>
        </w:rPr>
        <w:t xml:space="preserve">% z částky </w:t>
      </w:r>
      <w:r w:rsidR="00867ADF" w:rsidRPr="00DA1719">
        <w:rPr>
          <w:rFonts w:ascii="Arial" w:hAnsi="Arial" w:cs="Arial"/>
          <w:sz w:val="22"/>
          <w:szCs w:val="22"/>
        </w:rPr>
        <w:t>pronájmu.</w:t>
      </w:r>
    </w:p>
    <w:p w14:paraId="7D2AC5B1" w14:textId="59C01DE6" w:rsidR="007447AC" w:rsidRDefault="00867ADF" w:rsidP="007447AC">
      <w:pPr>
        <w:pStyle w:val="Stednmka1zvraznn21"/>
        <w:ind w:left="426"/>
        <w:jc w:val="both"/>
        <w:rPr>
          <w:rFonts w:ascii="Arial" w:hAnsi="Arial" w:cs="Arial"/>
          <w:sz w:val="22"/>
          <w:szCs w:val="22"/>
        </w:rPr>
      </w:pPr>
      <w:r w:rsidRPr="00DA1719">
        <w:rPr>
          <w:rFonts w:ascii="Arial" w:hAnsi="Arial" w:cs="Arial"/>
          <w:sz w:val="22"/>
          <w:szCs w:val="22"/>
        </w:rPr>
        <w:t xml:space="preserve"> </w:t>
      </w:r>
    </w:p>
    <w:p w14:paraId="362DBFAB" w14:textId="01FEE812" w:rsidR="007447AC" w:rsidRDefault="007447AC" w:rsidP="00867ADF">
      <w:pPr>
        <w:pStyle w:val="Stednmka1zvraznn21"/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Neuhradí-li nájemce cenu v termínech uvedených v čl. III </w:t>
      </w:r>
      <w:proofErr w:type="gramStart"/>
      <w:r>
        <w:rPr>
          <w:rFonts w:ascii="Arial" w:hAnsi="Arial" w:cs="Arial"/>
          <w:sz w:val="22"/>
          <w:szCs w:val="22"/>
        </w:rPr>
        <w:t>této</w:t>
      </w:r>
      <w:proofErr w:type="gramEnd"/>
      <w:r>
        <w:rPr>
          <w:rFonts w:ascii="Arial" w:hAnsi="Arial" w:cs="Arial"/>
          <w:sz w:val="22"/>
          <w:szCs w:val="22"/>
        </w:rPr>
        <w:t xml:space="preserve"> smlouvy, jedná se o podstatné porušení smlouvy a pronajímatel může od smlouvy odstoupit.</w:t>
      </w:r>
    </w:p>
    <w:p w14:paraId="40C4FD00" w14:textId="77777777" w:rsidR="007447AC" w:rsidRDefault="007447AC" w:rsidP="007447AC">
      <w:pPr>
        <w:pStyle w:val="Odstavecseseznamem"/>
        <w:rPr>
          <w:rFonts w:ascii="Arial" w:hAnsi="Arial" w:cs="Arial"/>
          <w:sz w:val="22"/>
          <w:szCs w:val="22"/>
        </w:rPr>
      </w:pPr>
    </w:p>
    <w:p w14:paraId="0681956F" w14:textId="7FA5862B" w:rsidR="00B56E9C" w:rsidRPr="00DA1719" w:rsidRDefault="007B6D20" w:rsidP="00867ADF">
      <w:pPr>
        <w:pStyle w:val="Stednmka1zvraznn21"/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A1719">
        <w:rPr>
          <w:rFonts w:ascii="Arial" w:hAnsi="Arial" w:cs="Arial"/>
          <w:sz w:val="22"/>
          <w:szCs w:val="22"/>
        </w:rPr>
        <w:t xml:space="preserve">Storno poplatek nebude vyžadován v případě, </w:t>
      </w:r>
      <w:r w:rsidR="00DA1719" w:rsidRPr="00DA1719">
        <w:rPr>
          <w:rFonts w:ascii="Arial" w:hAnsi="Arial" w:cs="Arial"/>
          <w:sz w:val="22"/>
          <w:szCs w:val="22"/>
        </w:rPr>
        <w:t>odstoupení od smlouvy ve sm</w:t>
      </w:r>
      <w:r w:rsidR="00253011">
        <w:rPr>
          <w:rFonts w:ascii="Arial" w:hAnsi="Arial" w:cs="Arial"/>
          <w:sz w:val="22"/>
          <w:szCs w:val="22"/>
        </w:rPr>
        <w:t xml:space="preserve">yslu článku I. Odst. </w:t>
      </w:r>
      <w:r w:rsidR="005C6130">
        <w:rPr>
          <w:rFonts w:ascii="Arial" w:hAnsi="Arial" w:cs="Arial"/>
          <w:sz w:val="22"/>
          <w:szCs w:val="22"/>
        </w:rPr>
        <w:t>5</w:t>
      </w:r>
      <w:r w:rsidR="00253011">
        <w:rPr>
          <w:rFonts w:ascii="Arial" w:hAnsi="Arial" w:cs="Arial"/>
          <w:sz w:val="22"/>
          <w:szCs w:val="22"/>
        </w:rPr>
        <w:t xml:space="preserve"> této sml</w:t>
      </w:r>
      <w:r w:rsidR="00DA1719" w:rsidRPr="00DA1719">
        <w:rPr>
          <w:rFonts w:ascii="Arial" w:hAnsi="Arial" w:cs="Arial"/>
          <w:sz w:val="22"/>
          <w:szCs w:val="22"/>
        </w:rPr>
        <w:t>o</w:t>
      </w:r>
      <w:r w:rsidR="00253011">
        <w:rPr>
          <w:rFonts w:ascii="Arial" w:hAnsi="Arial" w:cs="Arial"/>
          <w:sz w:val="22"/>
          <w:szCs w:val="22"/>
        </w:rPr>
        <w:t>u</w:t>
      </w:r>
      <w:r w:rsidR="00DA1719" w:rsidRPr="00DA1719">
        <w:rPr>
          <w:rFonts w:ascii="Arial" w:hAnsi="Arial" w:cs="Arial"/>
          <w:sz w:val="22"/>
          <w:szCs w:val="22"/>
        </w:rPr>
        <w:t xml:space="preserve">vy, </w:t>
      </w:r>
      <w:r w:rsidRPr="00DA1719">
        <w:rPr>
          <w:rFonts w:ascii="Arial" w:hAnsi="Arial" w:cs="Arial"/>
          <w:sz w:val="22"/>
          <w:szCs w:val="22"/>
        </w:rPr>
        <w:t xml:space="preserve">kdy nebude možno akci uskutečnit </w:t>
      </w:r>
      <w:r w:rsidR="00C97722">
        <w:rPr>
          <w:rFonts w:ascii="Arial" w:hAnsi="Arial" w:cs="Arial"/>
          <w:sz w:val="22"/>
          <w:szCs w:val="22"/>
        </w:rPr>
        <w:t xml:space="preserve">s ohledem na </w:t>
      </w:r>
      <w:r w:rsidRPr="00DA1719">
        <w:rPr>
          <w:rFonts w:ascii="Arial" w:hAnsi="Arial" w:cs="Arial"/>
          <w:sz w:val="22"/>
          <w:szCs w:val="22"/>
        </w:rPr>
        <w:t>vyhlášení  mimořádného  nařízení  o zákazu konání všech kulturních či jiných akcí.</w:t>
      </w:r>
    </w:p>
    <w:p w14:paraId="344E6D83" w14:textId="7AF35F08" w:rsidR="00444CFC" w:rsidRDefault="00444CFC" w:rsidP="00867ADF">
      <w:pPr>
        <w:rPr>
          <w:b/>
          <w:sz w:val="20"/>
        </w:rPr>
      </w:pPr>
    </w:p>
    <w:p w14:paraId="3FCBF82E" w14:textId="77777777" w:rsidR="00C202EA" w:rsidRDefault="00C202EA" w:rsidP="00867ADF">
      <w:pPr>
        <w:rPr>
          <w:b/>
          <w:sz w:val="20"/>
        </w:rPr>
      </w:pPr>
    </w:p>
    <w:p w14:paraId="0EFCE264" w14:textId="77777777" w:rsidR="00580B00" w:rsidRPr="00391C76" w:rsidRDefault="00580B00" w:rsidP="00580B00">
      <w:pPr>
        <w:jc w:val="center"/>
        <w:rPr>
          <w:rFonts w:ascii="Arial" w:hAnsi="Arial" w:cs="Arial"/>
          <w:sz w:val="22"/>
          <w:szCs w:val="22"/>
        </w:rPr>
      </w:pPr>
      <w:r w:rsidRPr="00391C76">
        <w:rPr>
          <w:rFonts w:ascii="Arial" w:hAnsi="Arial" w:cs="Arial"/>
          <w:b/>
          <w:sz w:val="22"/>
          <w:szCs w:val="22"/>
        </w:rPr>
        <w:t>VIII</w:t>
      </w:r>
      <w:r w:rsidRPr="00391C76">
        <w:rPr>
          <w:rFonts w:ascii="Arial" w:hAnsi="Arial" w:cs="Arial"/>
          <w:sz w:val="22"/>
          <w:szCs w:val="22"/>
        </w:rPr>
        <w:t xml:space="preserve">. </w:t>
      </w:r>
    </w:p>
    <w:p w14:paraId="1685DC77" w14:textId="77777777" w:rsidR="00580B00" w:rsidRPr="00391C76" w:rsidRDefault="00580B00" w:rsidP="00580B0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91C76">
        <w:rPr>
          <w:rFonts w:ascii="Arial" w:hAnsi="Arial" w:cs="Arial"/>
          <w:b/>
          <w:bCs/>
          <w:sz w:val="22"/>
          <w:szCs w:val="22"/>
        </w:rPr>
        <w:t>Náhrada škody</w:t>
      </w:r>
    </w:p>
    <w:p w14:paraId="2867754F" w14:textId="77777777" w:rsidR="00580B00" w:rsidRPr="00391C76" w:rsidRDefault="00580B00" w:rsidP="00580B00">
      <w:pPr>
        <w:jc w:val="both"/>
        <w:rPr>
          <w:rFonts w:ascii="Arial" w:hAnsi="Arial" w:cs="Arial"/>
          <w:sz w:val="22"/>
          <w:szCs w:val="22"/>
        </w:rPr>
      </w:pPr>
    </w:p>
    <w:p w14:paraId="240C1465" w14:textId="6301FD5B" w:rsidR="00580B00" w:rsidRPr="00391C76" w:rsidRDefault="00580B00" w:rsidP="00580B00">
      <w:pPr>
        <w:numPr>
          <w:ilvl w:val="0"/>
          <w:numId w:val="28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391C76">
        <w:rPr>
          <w:rFonts w:ascii="Arial" w:hAnsi="Arial" w:cs="Arial"/>
          <w:sz w:val="22"/>
          <w:szCs w:val="22"/>
        </w:rPr>
        <w:t xml:space="preserve">Nájemce se zavazuje a zároveň prohlašuje, že odpovídá </w:t>
      </w:r>
      <w:r w:rsidR="00CC1FCB" w:rsidRPr="00391C76">
        <w:rPr>
          <w:rFonts w:ascii="Arial" w:hAnsi="Arial" w:cs="Arial"/>
          <w:sz w:val="22"/>
          <w:szCs w:val="22"/>
        </w:rPr>
        <w:t xml:space="preserve">pouze </w:t>
      </w:r>
      <w:r w:rsidRPr="00391C76">
        <w:rPr>
          <w:rFonts w:ascii="Arial" w:hAnsi="Arial" w:cs="Arial"/>
          <w:sz w:val="22"/>
          <w:szCs w:val="22"/>
        </w:rPr>
        <w:t>za škody, které pronajímateli vzniknou v souvislosti s provedení</w:t>
      </w:r>
      <w:r w:rsidR="005135DA" w:rsidRPr="00391C76">
        <w:rPr>
          <w:rFonts w:ascii="Arial" w:hAnsi="Arial" w:cs="Arial"/>
          <w:sz w:val="22"/>
          <w:szCs w:val="22"/>
        </w:rPr>
        <w:t>m</w:t>
      </w:r>
      <w:r w:rsidRPr="00391C76">
        <w:rPr>
          <w:rFonts w:ascii="Arial" w:hAnsi="Arial" w:cs="Arial"/>
          <w:sz w:val="22"/>
          <w:szCs w:val="22"/>
        </w:rPr>
        <w:t xml:space="preserve"> akce. Za takovou škodu budou  považovány zejména prokazatelné škody na majetku pronajímatele ve vyhrazeném</w:t>
      </w:r>
      <w:r w:rsidR="00BB454E" w:rsidRPr="00391C76">
        <w:rPr>
          <w:rFonts w:ascii="Arial" w:hAnsi="Arial" w:cs="Arial"/>
          <w:sz w:val="22"/>
          <w:szCs w:val="22"/>
        </w:rPr>
        <w:t xml:space="preserve"> pronajatém </w:t>
      </w:r>
      <w:r w:rsidRPr="00391C76">
        <w:rPr>
          <w:rFonts w:ascii="Arial" w:hAnsi="Arial" w:cs="Arial"/>
          <w:sz w:val="22"/>
          <w:szCs w:val="22"/>
        </w:rPr>
        <w:t>prostoru</w:t>
      </w:r>
      <w:r w:rsidR="00CC1FCB" w:rsidRPr="00391C76">
        <w:rPr>
          <w:rFonts w:ascii="Arial" w:hAnsi="Arial" w:cs="Arial"/>
          <w:sz w:val="22"/>
          <w:szCs w:val="22"/>
        </w:rPr>
        <w:t xml:space="preserve"> </w:t>
      </w:r>
      <w:r w:rsidRPr="00391C76">
        <w:rPr>
          <w:rFonts w:ascii="Arial" w:hAnsi="Arial" w:cs="Arial"/>
          <w:sz w:val="22"/>
          <w:szCs w:val="22"/>
        </w:rPr>
        <w:t>v době vymezené v  čl. I  této smlouvy nebo také v době konání příprav a likvidace akce, bez ohledu na skutečnost, zda škoda bude způsobena nájemcem</w:t>
      </w:r>
      <w:r w:rsidR="00BB454E" w:rsidRPr="00391C76">
        <w:rPr>
          <w:rFonts w:ascii="Arial" w:hAnsi="Arial" w:cs="Arial"/>
          <w:sz w:val="22"/>
          <w:szCs w:val="22"/>
        </w:rPr>
        <w:t xml:space="preserve"> nebo </w:t>
      </w:r>
      <w:r w:rsidRPr="00391C76">
        <w:rPr>
          <w:rFonts w:ascii="Arial" w:hAnsi="Arial" w:cs="Arial"/>
          <w:sz w:val="22"/>
          <w:szCs w:val="22"/>
        </w:rPr>
        <w:t>třetími osobami s nájemcem spolupracujícími</w:t>
      </w:r>
      <w:r w:rsidR="00DA1719">
        <w:rPr>
          <w:rFonts w:ascii="Arial" w:hAnsi="Arial" w:cs="Arial"/>
          <w:sz w:val="22"/>
          <w:szCs w:val="22"/>
        </w:rPr>
        <w:t xml:space="preserve"> nebo návštěvníky akce</w:t>
      </w:r>
      <w:r w:rsidRPr="00391C76">
        <w:rPr>
          <w:rFonts w:ascii="Arial" w:hAnsi="Arial" w:cs="Arial"/>
          <w:sz w:val="22"/>
          <w:szCs w:val="22"/>
        </w:rPr>
        <w:t>. Nájemce se zavazuje pronaj</w:t>
      </w:r>
      <w:r w:rsidR="003B3B08">
        <w:rPr>
          <w:rFonts w:ascii="Arial" w:hAnsi="Arial" w:cs="Arial"/>
          <w:sz w:val="22"/>
          <w:szCs w:val="22"/>
        </w:rPr>
        <w:t>í</w:t>
      </w:r>
      <w:r w:rsidRPr="00391C76">
        <w:rPr>
          <w:rFonts w:ascii="Arial" w:hAnsi="Arial" w:cs="Arial"/>
          <w:sz w:val="22"/>
          <w:szCs w:val="22"/>
        </w:rPr>
        <w:t>mateli vyčíslenou škodu uhradit v celém rozsahu, nejpozději do 14 kalendářních dnů ode dne odeslání písemné výzvy ze strany pronajímatele.</w:t>
      </w:r>
    </w:p>
    <w:p w14:paraId="7E771F1C" w14:textId="77777777" w:rsidR="00580B00" w:rsidRPr="00391C76" w:rsidRDefault="00580B00" w:rsidP="00580B00">
      <w:pPr>
        <w:jc w:val="both"/>
        <w:rPr>
          <w:rFonts w:ascii="Arial" w:hAnsi="Arial" w:cs="Arial"/>
          <w:strike/>
          <w:sz w:val="22"/>
          <w:szCs w:val="22"/>
        </w:rPr>
      </w:pPr>
    </w:p>
    <w:p w14:paraId="3AF16CC2" w14:textId="056F9548" w:rsidR="00580B00" w:rsidRDefault="00580B00" w:rsidP="00580B00">
      <w:pPr>
        <w:pStyle w:val="Zkladntext3"/>
        <w:numPr>
          <w:ilvl w:val="0"/>
          <w:numId w:val="28"/>
        </w:numPr>
        <w:suppressAutoHyphens w:val="0"/>
        <w:spacing w:after="0"/>
        <w:jc w:val="both"/>
        <w:rPr>
          <w:rFonts w:ascii="Arial" w:hAnsi="Arial" w:cs="Arial"/>
          <w:sz w:val="22"/>
          <w:szCs w:val="22"/>
        </w:rPr>
      </w:pPr>
      <w:r w:rsidRPr="00391C76">
        <w:rPr>
          <w:rFonts w:ascii="Arial" w:hAnsi="Arial" w:cs="Arial"/>
          <w:sz w:val="22"/>
          <w:szCs w:val="22"/>
        </w:rPr>
        <w:t xml:space="preserve">Pronajímatel prohlašuje, že odpovídá za  škodu způsobenou nájemci jednáním resp. opomenutím svých zaměstnanců nebo jím pověřených třetích osob, což potvrzuje svým </w:t>
      </w:r>
      <w:r w:rsidRPr="00391C76">
        <w:rPr>
          <w:rFonts w:ascii="Arial" w:hAnsi="Arial" w:cs="Arial"/>
          <w:sz w:val="22"/>
          <w:szCs w:val="22"/>
        </w:rPr>
        <w:lastRenderedPageBreak/>
        <w:t>podpisem na této smlouvě. P</w:t>
      </w:r>
      <w:r w:rsidR="00444CFC" w:rsidRPr="00391C76">
        <w:rPr>
          <w:rFonts w:ascii="Arial" w:hAnsi="Arial" w:cs="Arial"/>
          <w:sz w:val="22"/>
          <w:szCs w:val="22"/>
        </w:rPr>
        <w:t>ronajímatel se zavazuje nájemc</w:t>
      </w:r>
      <w:r w:rsidRPr="00391C76">
        <w:rPr>
          <w:rFonts w:ascii="Arial" w:hAnsi="Arial" w:cs="Arial"/>
          <w:sz w:val="22"/>
          <w:szCs w:val="22"/>
        </w:rPr>
        <w:t xml:space="preserve">i </w:t>
      </w:r>
      <w:r w:rsidR="00444CFC" w:rsidRPr="00391C76">
        <w:rPr>
          <w:rFonts w:ascii="Arial" w:hAnsi="Arial" w:cs="Arial"/>
          <w:sz w:val="22"/>
          <w:szCs w:val="22"/>
        </w:rPr>
        <w:t xml:space="preserve">prokázanou </w:t>
      </w:r>
      <w:r w:rsidRPr="00391C76">
        <w:rPr>
          <w:rFonts w:ascii="Arial" w:hAnsi="Arial" w:cs="Arial"/>
          <w:sz w:val="22"/>
          <w:szCs w:val="22"/>
        </w:rPr>
        <w:t>vyčíslenou škodu uhradit v celém rozsahu, nejpozději do 14 kalendářních dnů ode dne odeslání písemné výzvy ze strany nájemce.</w:t>
      </w:r>
    </w:p>
    <w:p w14:paraId="21A4490F" w14:textId="77777777" w:rsidR="00635AA2" w:rsidRDefault="00635AA2" w:rsidP="00635AA2">
      <w:pPr>
        <w:pStyle w:val="Odstavecseseznamem"/>
        <w:rPr>
          <w:rFonts w:ascii="Arial" w:hAnsi="Arial" w:cs="Arial"/>
          <w:sz w:val="22"/>
          <w:szCs w:val="22"/>
        </w:rPr>
      </w:pPr>
    </w:p>
    <w:p w14:paraId="24BEA7A0" w14:textId="02DB1DC3" w:rsidR="00635AA2" w:rsidRPr="00391C76" w:rsidRDefault="00635AA2" w:rsidP="00580B00">
      <w:pPr>
        <w:pStyle w:val="Zkladntext3"/>
        <w:numPr>
          <w:ilvl w:val="0"/>
          <w:numId w:val="28"/>
        </w:numPr>
        <w:suppressAutoHyphens w:val="0"/>
        <w:spacing w:after="0"/>
        <w:jc w:val="both"/>
        <w:rPr>
          <w:rFonts w:ascii="Arial" w:hAnsi="Arial" w:cs="Arial"/>
          <w:sz w:val="22"/>
          <w:szCs w:val="22"/>
        </w:rPr>
      </w:pPr>
      <w:r w:rsidRPr="00D43931">
        <w:rPr>
          <w:rFonts w:ascii="Arial" w:hAnsi="Arial" w:cs="Arial"/>
          <w:color w:val="000000"/>
          <w:sz w:val="22"/>
          <w:szCs w:val="22"/>
        </w:rPr>
        <w:t xml:space="preserve">Při pronájmu zámeckých prostor je </w:t>
      </w:r>
      <w:r>
        <w:rPr>
          <w:rFonts w:ascii="Arial" w:hAnsi="Arial" w:cs="Arial"/>
          <w:color w:val="000000"/>
          <w:sz w:val="22"/>
          <w:szCs w:val="22"/>
        </w:rPr>
        <w:t xml:space="preserve">důrazně </w:t>
      </w:r>
      <w:r w:rsidRPr="00D43931">
        <w:rPr>
          <w:rFonts w:ascii="Arial" w:hAnsi="Arial" w:cs="Arial"/>
          <w:color w:val="000000"/>
          <w:sz w:val="22"/>
          <w:szCs w:val="22"/>
        </w:rPr>
        <w:t>doporuč</w:t>
      </w:r>
      <w:r>
        <w:rPr>
          <w:rFonts w:ascii="Arial" w:hAnsi="Arial" w:cs="Arial"/>
          <w:color w:val="000000"/>
          <w:sz w:val="22"/>
          <w:szCs w:val="22"/>
        </w:rPr>
        <w:t xml:space="preserve">eno </w:t>
      </w:r>
      <w:r w:rsidRPr="00D43931">
        <w:rPr>
          <w:rFonts w:ascii="Arial" w:hAnsi="Arial" w:cs="Arial"/>
          <w:color w:val="000000"/>
          <w:sz w:val="22"/>
          <w:szCs w:val="22"/>
        </w:rPr>
        <w:t xml:space="preserve">nájemci uzavřít pojištění odpovědnosti za škodu. Fyzická osoba (občan bez IČ, DIČ) </w:t>
      </w:r>
      <w:r>
        <w:rPr>
          <w:rFonts w:ascii="Arial" w:hAnsi="Arial" w:cs="Arial"/>
          <w:color w:val="000000"/>
          <w:sz w:val="22"/>
          <w:szCs w:val="22"/>
        </w:rPr>
        <w:t>uzavírá</w:t>
      </w:r>
      <w:r w:rsidRPr="00D43931">
        <w:rPr>
          <w:rFonts w:ascii="Arial" w:hAnsi="Arial" w:cs="Arial"/>
          <w:color w:val="000000"/>
          <w:sz w:val="22"/>
          <w:szCs w:val="22"/>
        </w:rPr>
        <w:t xml:space="preserve"> pojištění odpovědnosti z běžného občanského života.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3931">
        <w:rPr>
          <w:rFonts w:ascii="Arial" w:hAnsi="Arial" w:cs="Arial"/>
          <w:color w:val="000000"/>
          <w:sz w:val="22"/>
          <w:szCs w:val="22"/>
        </w:rPr>
        <w:t>Právnická osoba nebo osoba samostatně výdělečně činná uzavírá pojištění obecné/provozní odpovědnosti.</w:t>
      </w:r>
    </w:p>
    <w:p w14:paraId="5AE6246B" w14:textId="77777777" w:rsidR="00BB454E" w:rsidRPr="00253011" w:rsidRDefault="00BB454E" w:rsidP="005C1840">
      <w:pPr>
        <w:pStyle w:val="Zkladntext3"/>
        <w:suppressAutoHyphens w:val="0"/>
        <w:spacing w:after="0"/>
        <w:jc w:val="both"/>
        <w:rPr>
          <w:rFonts w:ascii="Arial" w:hAnsi="Arial" w:cs="Arial"/>
          <w:sz w:val="22"/>
          <w:szCs w:val="22"/>
        </w:rPr>
      </w:pPr>
    </w:p>
    <w:p w14:paraId="4A1003D3" w14:textId="77777777" w:rsidR="00D71D0C" w:rsidRPr="00391C76" w:rsidRDefault="00D71D0C" w:rsidP="00D71D0C">
      <w:pPr>
        <w:pStyle w:val="Zkladntext3"/>
        <w:suppressAutoHyphens w:val="0"/>
        <w:spacing w:after="0"/>
        <w:jc w:val="both"/>
        <w:rPr>
          <w:rFonts w:ascii="Arial" w:hAnsi="Arial" w:cs="Arial"/>
          <w:sz w:val="22"/>
          <w:szCs w:val="22"/>
        </w:rPr>
      </w:pPr>
    </w:p>
    <w:p w14:paraId="636F7F28" w14:textId="77777777" w:rsidR="00580B00" w:rsidRPr="00391C76" w:rsidRDefault="00580B00" w:rsidP="00580B00">
      <w:pPr>
        <w:jc w:val="center"/>
        <w:rPr>
          <w:rFonts w:ascii="Arial" w:hAnsi="Arial" w:cs="Arial"/>
          <w:b/>
          <w:sz w:val="22"/>
          <w:szCs w:val="22"/>
        </w:rPr>
      </w:pPr>
      <w:r w:rsidRPr="00391C76">
        <w:rPr>
          <w:rFonts w:ascii="Arial" w:hAnsi="Arial" w:cs="Arial"/>
          <w:b/>
          <w:sz w:val="22"/>
          <w:szCs w:val="22"/>
        </w:rPr>
        <w:t xml:space="preserve">IX. </w:t>
      </w:r>
    </w:p>
    <w:p w14:paraId="476E02A3" w14:textId="77777777" w:rsidR="00580B00" w:rsidRPr="00391C76" w:rsidRDefault="00580B00" w:rsidP="00580B00">
      <w:pPr>
        <w:jc w:val="center"/>
        <w:rPr>
          <w:rFonts w:ascii="Arial" w:hAnsi="Arial" w:cs="Arial"/>
          <w:b/>
          <w:sz w:val="22"/>
          <w:szCs w:val="22"/>
        </w:rPr>
      </w:pPr>
      <w:r w:rsidRPr="00391C76">
        <w:rPr>
          <w:rFonts w:ascii="Arial" w:hAnsi="Arial" w:cs="Arial"/>
          <w:b/>
          <w:sz w:val="22"/>
          <w:szCs w:val="22"/>
        </w:rPr>
        <w:t>Smluvní pokuta</w:t>
      </w:r>
    </w:p>
    <w:p w14:paraId="626810A3" w14:textId="77777777" w:rsidR="00580B00" w:rsidRPr="00391C76" w:rsidRDefault="00580B00" w:rsidP="00580B00">
      <w:pPr>
        <w:jc w:val="center"/>
        <w:rPr>
          <w:rFonts w:ascii="Arial" w:hAnsi="Arial" w:cs="Arial"/>
          <w:b/>
          <w:sz w:val="22"/>
          <w:szCs w:val="22"/>
        </w:rPr>
      </w:pPr>
    </w:p>
    <w:p w14:paraId="4D532CDC" w14:textId="2DE7415D" w:rsidR="00580B00" w:rsidRDefault="00580B00" w:rsidP="00032F62">
      <w:pPr>
        <w:pStyle w:val="Zkladntext3"/>
        <w:numPr>
          <w:ilvl w:val="0"/>
          <w:numId w:val="27"/>
        </w:numPr>
        <w:suppressAutoHyphens w:val="0"/>
        <w:spacing w:after="0"/>
        <w:jc w:val="both"/>
        <w:rPr>
          <w:rFonts w:ascii="Arial" w:hAnsi="Arial" w:cs="Arial"/>
          <w:sz w:val="22"/>
          <w:szCs w:val="22"/>
        </w:rPr>
      </w:pPr>
      <w:r w:rsidRPr="00391C76">
        <w:rPr>
          <w:rFonts w:ascii="Arial" w:hAnsi="Arial" w:cs="Arial"/>
          <w:sz w:val="22"/>
          <w:szCs w:val="22"/>
        </w:rPr>
        <w:t>Pro případ porušen</w:t>
      </w:r>
      <w:r w:rsidR="00032F62">
        <w:rPr>
          <w:rFonts w:ascii="Arial" w:hAnsi="Arial" w:cs="Arial"/>
          <w:sz w:val="22"/>
          <w:szCs w:val="22"/>
        </w:rPr>
        <w:t xml:space="preserve">í závazků sjednaných v čl. IV. je smluvní strana, která daný závazek poruší, povinna uhradit druhé smluvní straně </w:t>
      </w:r>
      <w:r w:rsidRPr="00032F62">
        <w:rPr>
          <w:rFonts w:ascii="Arial" w:hAnsi="Arial" w:cs="Arial"/>
          <w:sz w:val="22"/>
          <w:szCs w:val="22"/>
        </w:rPr>
        <w:t>smluvní pokutu ve výši 10.000,- Kč za každé jednotlivé porušení své smluvní povinnosti, čím není dotčeno právo na náhradu škody vzniklé porušením povinnosti zajištěné smluvní pokutou.</w:t>
      </w:r>
    </w:p>
    <w:p w14:paraId="1BC34B6E" w14:textId="77777777" w:rsidR="00352654" w:rsidRDefault="00352654" w:rsidP="00352654">
      <w:pPr>
        <w:pStyle w:val="Zkladntext3"/>
        <w:suppressAutoHyphens w:val="0"/>
        <w:spacing w:after="0"/>
        <w:ind w:left="360"/>
        <w:jc w:val="both"/>
        <w:rPr>
          <w:rFonts w:ascii="Arial" w:hAnsi="Arial" w:cs="Arial"/>
          <w:sz w:val="22"/>
          <w:szCs w:val="22"/>
        </w:rPr>
      </w:pPr>
    </w:p>
    <w:p w14:paraId="386C52A0" w14:textId="12EAE850" w:rsidR="00352654" w:rsidRDefault="00352654" w:rsidP="00352654">
      <w:pPr>
        <w:pStyle w:val="Zkladntext3"/>
        <w:numPr>
          <w:ilvl w:val="0"/>
          <w:numId w:val="27"/>
        </w:numPr>
        <w:suppressAutoHyphens w:val="0"/>
        <w:spacing w:after="0"/>
        <w:jc w:val="both"/>
        <w:rPr>
          <w:rFonts w:ascii="Arial" w:hAnsi="Arial" w:cs="Arial"/>
          <w:sz w:val="22"/>
          <w:szCs w:val="22"/>
        </w:rPr>
      </w:pPr>
      <w:r w:rsidRPr="00352654">
        <w:rPr>
          <w:rFonts w:ascii="Arial" w:hAnsi="Arial" w:cs="Arial"/>
          <w:sz w:val="22"/>
          <w:szCs w:val="22"/>
        </w:rPr>
        <w:t>V případě odstoupení od smlouvy jsou smluvní strany povinny vrátit si vzájemně poskytnutá plnění do 14 dnů ode dne doručení písemného oznámení o odstoupení od smlouvy. Odstoupení od smlouvy se nedotýká nároku na zaplacení smluvní pokuty ani nároku na náhradu škody způsobené či zaviněné druhou smluvní stranou.</w:t>
      </w:r>
    </w:p>
    <w:p w14:paraId="533230E8" w14:textId="77777777" w:rsidR="00352654" w:rsidRPr="00352654" w:rsidRDefault="00352654" w:rsidP="00352654">
      <w:pPr>
        <w:pStyle w:val="Odstavecseseznamem"/>
        <w:rPr>
          <w:rFonts w:ascii="Arial" w:hAnsi="Arial" w:cs="Arial"/>
          <w:sz w:val="22"/>
          <w:szCs w:val="22"/>
        </w:rPr>
      </w:pPr>
    </w:p>
    <w:p w14:paraId="60CBB1CD" w14:textId="7DB970BF" w:rsidR="00352654" w:rsidRPr="00352654" w:rsidRDefault="00352654" w:rsidP="00352654">
      <w:pPr>
        <w:pStyle w:val="Zkladntext3"/>
        <w:numPr>
          <w:ilvl w:val="0"/>
          <w:numId w:val="27"/>
        </w:numPr>
        <w:suppressAutoHyphens w:val="0"/>
        <w:spacing w:after="0"/>
        <w:jc w:val="both"/>
        <w:rPr>
          <w:rFonts w:ascii="Arial" w:hAnsi="Arial" w:cs="Arial"/>
          <w:sz w:val="22"/>
          <w:szCs w:val="22"/>
        </w:rPr>
      </w:pPr>
      <w:r w:rsidRPr="00352654">
        <w:rPr>
          <w:rFonts w:ascii="Arial" w:hAnsi="Arial" w:cs="Arial"/>
          <w:sz w:val="22"/>
          <w:szCs w:val="22"/>
        </w:rPr>
        <w:t>V případě prodlení s úhradou vystavené faktury je nájemce povinen uhradit pronajímateli smluvní pokutu ve výši 0,1 % z dlužné částky za každý i započatý den prodlení.</w:t>
      </w:r>
    </w:p>
    <w:p w14:paraId="59544677" w14:textId="624A7B1E" w:rsidR="00635AA2" w:rsidRPr="00253011" w:rsidRDefault="00635AA2" w:rsidP="00635AA2">
      <w:pPr>
        <w:pStyle w:val="Zkladntext3"/>
        <w:suppressAutoHyphens w:val="0"/>
        <w:spacing w:after="0"/>
        <w:jc w:val="both"/>
        <w:rPr>
          <w:rFonts w:ascii="Arial" w:hAnsi="Arial" w:cs="Arial"/>
          <w:sz w:val="22"/>
          <w:szCs w:val="22"/>
        </w:rPr>
      </w:pPr>
    </w:p>
    <w:p w14:paraId="7DF8A2BD" w14:textId="77777777" w:rsidR="007B6D20" w:rsidRPr="00253011" w:rsidRDefault="007B6D20" w:rsidP="00580B00">
      <w:pPr>
        <w:pStyle w:val="Zkladntext3"/>
        <w:suppressAutoHyphens w:val="0"/>
        <w:spacing w:after="0"/>
        <w:jc w:val="both"/>
        <w:rPr>
          <w:rFonts w:ascii="Arial" w:hAnsi="Arial" w:cs="Arial"/>
          <w:sz w:val="22"/>
          <w:szCs w:val="22"/>
        </w:rPr>
      </w:pPr>
    </w:p>
    <w:p w14:paraId="4E8BCA08" w14:textId="77777777" w:rsidR="00601B12" w:rsidRDefault="00601B12" w:rsidP="00580B00">
      <w:pPr>
        <w:pStyle w:val="Zkladntext3"/>
        <w:suppressAutoHyphens w:val="0"/>
        <w:spacing w:after="0"/>
        <w:jc w:val="both"/>
        <w:rPr>
          <w:rFonts w:ascii="Arial" w:hAnsi="Arial" w:cs="Arial"/>
          <w:sz w:val="22"/>
          <w:szCs w:val="22"/>
        </w:rPr>
      </w:pPr>
    </w:p>
    <w:p w14:paraId="63D27689" w14:textId="77777777" w:rsidR="003F64D7" w:rsidRPr="00391C76" w:rsidRDefault="00580B00" w:rsidP="003F64D7">
      <w:pPr>
        <w:pStyle w:val="Zkladntext3"/>
        <w:jc w:val="center"/>
        <w:rPr>
          <w:rFonts w:ascii="Arial" w:hAnsi="Arial" w:cs="Arial"/>
          <w:b/>
          <w:sz w:val="22"/>
          <w:szCs w:val="22"/>
        </w:rPr>
      </w:pPr>
      <w:r w:rsidRPr="00391C76">
        <w:rPr>
          <w:rFonts w:ascii="Arial" w:hAnsi="Arial" w:cs="Arial"/>
          <w:b/>
          <w:sz w:val="22"/>
          <w:szCs w:val="22"/>
        </w:rPr>
        <w:t>X.</w:t>
      </w:r>
    </w:p>
    <w:p w14:paraId="1C1A599C" w14:textId="77777777" w:rsidR="003F64D7" w:rsidRPr="00391C76" w:rsidRDefault="003F64D7" w:rsidP="003F64D7">
      <w:pPr>
        <w:pStyle w:val="Zkladntext3"/>
        <w:jc w:val="center"/>
        <w:rPr>
          <w:rFonts w:ascii="Arial" w:hAnsi="Arial" w:cs="Arial"/>
          <w:sz w:val="22"/>
          <w:szCs w:val="22"/>
        </w:rPr>
      </w:pPr>
      <w:r w:rsidRPr="00391C76">
        <w:rPr>
          <w:rFonts w:ascii="Arial" w:hAnsi="Arial" w:cs="Arial"/>
          <w:b/>
          <w:sz w:val="22"/>
          <w:szCs w:val="22"/>
        </w:rPr>
        <w:t>Závěrečná ustanovení</w:t>
      </w:r>
    </w:p>
    <w:p w14:paraId="39EC8878" w14:textId="77777777" w:rsidR="003F64D7" w:rsidRPr="00391C76" w:rsidRDefault="003F64D7" w:rsidP="003F64D7">
      <w:pPr>
        <w:pStyle w:val="Zkladntext3"/>
        <w:numPr>
          <w:ilvl w:val="0"/>
          <w:numId w:val="18"/>
        </w:numPr>
        <w:suppressAutoHyphens w:val="0"/>
        <w:spacing w:after="0"/>
        <w:jc w:val="both"/>
        <w:rPr>
          <w:rFonts w:ascii="Arial" w:hAnsi="Arial" w:cs="Arial"/>
          <w:sz w:val="22"/>
          <w:szCs w:val="22"/>
        </w:rPr>
      </w:pPr>
      <w:r w:rsidRPr="00391C76">
        <w:rPr>
          <w:rFonts w:ascii="Arial" w:hAnsi="Arial" w:cs="Arial"/>
          <w:sz w:val="22"/>
          <w:szCs w:val="22"/>
        </w:rPr>
        <w:t xml:space="preserve">Pokud není ve smlouvě ujednáno jinak, řídí se práva a povinnosti výslovně touto smlouvou neupravená, zákonem č. 89/2012 Sb., občanský zákoník, ve znění pozdějších předpisů. </w:t>
      </w:r>
    </w:p>
    <w:p w14:paraId="423C326B" w14:textId="77777777" w:rsidR="003F64D7" w:rsidRPr="00391C76" w:rsidRDefault="003F64D7" w:rsidP="003F64D7">
      <w:pPr>
        <w:pStyle w:val="Zkladntext3"/>
        <w:rPr>
          <w:rFonts w:ascii="Arial" w:hAnsi="Arial" w:cs="Arial"/>
          <w:sz w:val="22"/>
          <w:szCs w:val="22"/>
        </w:rPr>
      </w:pPr>
    </w:p>
    <w:p w14:paraId="1A671002" w14:textId="77777777" w:rsidR="003F64D7" w:rsidRPr="00391C76" w:rsidRDefault="003F64D7" w:rsidP="003F64D7">
      <w:pPr>
        <w:pStyle w:val="Zkladntext3"/>
        <w:numPr>
          <w:ilvl w:val="0"/>
          <w:numId w:val="18"/>
        </w:numPr>
        <w:suppressAutoHyphens w:val="0"/>
        <w:spacing w:after="0"/>
        <w:jc w:val="both"/>
        <w:rPr>
          <w:rFonts w:ascii="Arial" w:hAnsi="Arial" w:cs="Arial"/>
          <w:sz w:val="22"/>
          <w:szCs w:val="22"/>
        </w:rPr>
      </w:pPr>
      <w:r w:rsidRPr="00391C76">
        <w:rPr>
          <w:rFonts w:ascii="Arial" w:hAnsi="Arial" w:cs="Arial"/>
          <w:sz w:val="22"/>
          <w:szCs w:val="22"/>
        </w:rPr>
        <w:t>Smlouvu lze měnit a doplňovat pouze se souhlasem obou stran na základě písemných dodatků, označených číselnou řadou. Změny smlouvy v jiné než písemné formě se vylučují.</w:t>
      </w:r>
    </w:p>
    <w:p w14:paraId="7EDDEE18" w14:textId="77777777" w:rsidR="003F64D7" w:rsidRPr="00391C76" w:rsidRDefault="003F64D7" w:rsidP="003F64D7">
      <w:pPr>
        <w:pStyle w:val="Zkladntext3"/>
        <w:rPr>
          <w:rFonts w:ascii="Arial" w:hAnsi="Arial" w:cs="Arial"/>
          <w:sz w:val="22"/>
          <w:szCs w:val="22"/>
        </w:rPr>
      </w:pPr>
    </w:p>
    <w:p w14:paraId="49FACD64" w14:textId="77777777" w:rsidR="003F64D7" w:rsidRPr="00391C76" w:rsidRDefault="003F64D7" w:rsidP="003F64D7">
      <w:pPr>
        <w:pStyle w:val="Zkladntext"/>
        <w:numPr>
          <w:ilvl w:val="0"/>
          <w:numId w:val="18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391C76">
        <w:rPr>
          <w:rFonts w:ascii="Arial" w:hAnsi="Arial" w:cs="Arial"/>
          <w:sz w:val="22"/>
          <w:szCs w:val="22"/>
        </w:rPr>
        <w:t xml:space="preserve">Účastníci se zavazují řešit vzájemné spory smírnou cestou, nebude-li možné nalezení dohody o řešení sporné otázky, dohodli se, že vzájemné spory budou řešeny prostřednictvím příslušného soudu </w:t>
      </w:r>
    </w:p>
    <w:p w14:paraId="35A64B46" w14:textId="77777777" w:rsidR="003F64D7" w:rsidRPr="00391C76" w:rsidRDefault="003F64D7" w:rsidP="003F64D7">
      <w:pPr>
        <w:pStyle w:val="msolistparagraph0"/>
        <w:rPr>
          <w:rFonts w:ascii="Arial" w:hAnsi="Arial" w:cs="Arial"/>
          <w:sz w:val="22"/>
          <w:szCs w:val="22"/>
        </w:rPr>
      </w:pPr>
    </w:p>
    <w:p w14:paraId="47A27D05" w14:textId="77777777" w:rsidR="003F64D7" w:rsidRPr="00391C76" w:rsidRDefault="003F64D7" w:rsidP="003F64D7">
      <w:pPr>
        <w:pStyle w:val="Zkladntext"/>
        <w:numPr>
          <w:ilvl w:val="0"/>
          <w:numId w:val="18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391C76">
        <w:rPr>
          <w:rFonts w:ascii="Arial" w:hAnsi="Arial" w:cs="Arial"/>
          <w:sz w:val="22"/>
          <w:szCs w:val="22"/>
        </w:rPr>
        <w:t>Tato smlouva je provedena ve dvou vyhotoveních, z nichž každé má platnost originálu. Každý z účastníků obdrží po jednom výtisku.</w:t>
      </w:r>
    </w:p>
    <w:p w14:paraId="3FA2F252" w14:textId="77777777" w:rsidR="003F64D7" w:rsidRPr="00391C76" w:rsidRDefault="003F64D7" w:rsidP="003F64D7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693714E5" w14:textId="77777777" w:rsidR="003F64D7" w:rsidRPr="00391C76" w:rsidRDefault="003F64D7" w:rsidP="003F64D7">
      <w:pPr>
        <w:pStyle w:val="Zkladntext"/>
        <w:numPr>
          <w:ilvl w:val="0"/>
          <w:numId w:val="18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391C76">
        <w:rPr>
          <w:rFonts w:ascii="Arial" w:hAnsi="Arial" w:cs="Arial"/>
          <w:sz w:val="22"/>
          <w:szCs w:val="22"/>
        </w:rPr>
        <w:t>Účastníci smlouvy prohlašují, že jsou oprávněni zavázat se způsobem stanoveným v této smlouvě a současně se zavazují nahradit případnou škodu, pokud by se prohlášení dodatečně ukázalo nepravdivým.</w:t>
      </w:r>
    </w:p>
    <w:p w14:paraId="01297E9F" w14:textId="77777777" w:rsidR="003F64D7" w:rsidRPr="00391C76" w:rsidRDefault="003F64D7" w:rsidP="003F64D7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2FEB3CAE" w14:textId="77777777" w:rsidR="003F64D7" w:rsidRPr="00391C76" w:rsidRDefault="003F64D7" w:rsidP="003F64D7">
      <w:pPr>
        <w:pStyle w:val="Zkladntext"/>
        <w:numPr>
          <w:ilvl w:val="0"/>
          <w:numId w:val="18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391C76">
        <w:rPr>
          <w:rFonts w:ascii="Arial" w:hAnsi="Arial" w:cs="Arial"/>
          <w:sz w:val="22"/>
          <w:szCs w:val="22"/>
        </w:rPr>
        <w:t>Účastníci smlouvy prohlašují, že si smlouvu před jejím podpisem přečetli, že smlouva byla uzavřena vážně podle jejich pravé a svobodné vůle, což stvrzují vlastnoručními podpisy.</w:t>
      </w:r>
    </w:p>
    <w:p w14:paraId="6E83AB69" w14:textId="77777777" w:rsidR="000414EA" w:rsidRPr="00391C76" w:rsidRDefault="000414EA" w:rsidP="000414EA">
      <w:pPr>
        <w:pStyle w:val="Stednmka1zvraznn21"/>
        <w:rPr>
          <w:rFonts w:ascii="Arial" w:hAnsi="Arial" w:cs="Arial"/>
          <w:sz w:val="22"/>
          <w:szCs w:val="22"/>
        </w:rPr>
      </w:pPr>
    </w:p>
    <w:p w14:paraId="4C53DC6F" w14:textId="3CD004E1" w:rsidR="000414EA" w:rsidRPr="00253011" w:rsidRDefault="000414EA" w:rsidP="002A34F3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391C76">
        <w:rPr>
          <w:rFonts w:ascii="Arial" w:hAnsi="Arial" w:cs="Arial"/>
          <w:bCs/>
          <w:sz w:val="22"/>
          <w:szCs w:val="22"/>
        </w:rPr>
        <w:t xml:space="preserve">Smluvní strany berou na vědomí, že tato smlouva může podléhat uveřejnění dle zákona č. 340/2015 Sb., o zvláštních podmínkách účinnosti některých smluv, uveřejňování těchto smluv a o registru smluv (zákon o registru smluv), ve znění pozdějších předpisů. </w:t>
      </w:r>
      <w:r w:rsidR="007447AC">
        <w:rPr>
          <w:rFonts w:ascii="Arial" w:hAnsi="Arial" w:cs="Arial"/>
          <w:bCs/>
          <w:sz w:val="22"/>
          <w:szCs w:val="22"/>
        </w:rPr>
        <w:lastRenderedPageBreak/>
        <w:t>Pronajímatel je povinen zveřejňovat uzavřené smlouvy nad 50 000 Kč bez DPH v registru smluv.</w:t>
      </w:r>
    </w:p>
    <w:p w14:paraId="483C652A" w14:textId="77777777" w:rsidR="00601B12" w:rsidRPr="00253011" w:rsidRDefault="00601B12" w:rsidP="002A34F3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5001EA1A" w14:textId="77777777" w:rsidR="00601B12" w:rsidRPr="00253011" w:rsidRDefault="00601B12" w:rsidP="002A34F3">
      <w:pPr>
        <w:pStyle w:val="Zkladntex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253011">
        <w:rPr>
          <w:rFonts w:ascii="Arial" w:hAnsi="Arial" w:cs="Arial"/>
          <w:sz w:val="22"/>
          <w:szCs w:val="22"/>
        </w:rPr>
        <w:t xml:space="preserve">Za účelem plnění této smlouvy budou osobní údaje zpracovávány </w:t>
      </w:r>
      <w:r w:rsidRPr="00253011">
        <w:rPr>
          <w:rStyle w:val="Siln"/>
          <w:rFonts w:ascii="Arial" w:hAnsi="Arial" w:cs="Arial"/>
          <w:b w:val="0"/>
          <w:bCs w:val="0"/>
          <w:sz w:val="22"/>
          <w:szCs w:val="22"/>
        </w:rPr>
        <w:t>pronajímatelem</w:t>
      </w:r>
      <w:r w:rsidRPr="00253011">
        <w:rPr>
          <w:rFonts w:ascii="Arial" w:hAnsi="Arial" w:cs="Arial"/>
          <w:sz w:val="22"/>
          <w:szCs w:val="22"/>
        </w:rPr>
        <w:t xml:space="preserve"> do ukončení platnosti této smlouvy a dále archivovány dle Spisového řádu </w:t>
      </w:r>
      <w:r w:rsidRPr="00253011">
        <w:rPr>
          <w:rStyle w:val="Siln"/>
          <w:rFonts w:ascii="Arial" w:hAnsi="Arial" w:cs="Arial"/>
          <w:b w:val="0"/>
          <w:bCs w:val="0"/>
          <w:sz w:val="22"/>
          <w:szCs w:val="22"/>
        </w:rPr>
        <w:t>pronajímatele</w:t>
      </w:r>
      <w:r w:rsidRPr="00253011">
        <w:rPr>
          <w:rFonts w:ascii="Arial" w:hAnsi="Arial" w:cs="Arial"/>
          <w:sz w:val="22"/>
          <w:szCs w:val="22"/>
        </w:rPr>
        <w:t xml:space="preserve">. Osobní údaje nebudou předávány třetím osobám ani profilovány nebo automatizovaně zpracovávány. Bližší informace o zpracování osobních údajů </w:t>
      </w:r>
      <w:r w:rsidRPr="00253011">
        <w:rPr>
          <w:rStyle w:val="Siln"/>
          <w:rFonts w:ascii="Arial" w:hAnsi="Arial" w:cs="Arial"/>
          <w:b w:val="0"/>
          <w:bCs w:val="0"/>
          <w:sz w:val="22"/>
          <w:szCs w:val="22"/>
        </w:rPr>
        <w:t>pronajímatele</w:t>
      </w:r>
      <w:r w:rsidRPr="00253011">
        <w:rPr>
          <w:rFonts w:ascii="Arial" w:hAnsi="Arial" w:cs="Arial"/>
          <w:sz w:val="22"/>
          <w:szCs w:val="22"/>
        </w:rPr>
        <w:t xml:space="preserve"> a Vašich právech jsou uvedeny na </w:t>
      </w:r>
      <w:hyperlink r:id="rId14" w:history="1">
        <w:r w:rsidRPr="00253011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www.zamek-slavkov.cz</w:t>
        </w:r>
      </w:hyperlink>
      <w:r w:rsidRPr="00253011">
        <w:rPr>
          <w:rFonts w:ascii="Arial" w:hAnsi="Arial" w:cs="Arial"/>
          <w:sz w:val="22"/>
          <w:szCs w:val="22"/>
        </w:rPr>
        <w:t xml:space="preserve">. </w:t>
      </w:r>
    </w:p>
    <w:p w14:paraId="49D05597" w14:textId="7423B8A3" w:rsidR="00601B12" w:rsidRDefault="00601B12">
      <w:pPr>
        <w:pStyle w:val="Zkladntext31"/>
        <w:jc w:val="both"/>
        <w:rPr>
          <w:rFonts w:ascii="Verdana" w:hAnsi="Verdana" w:cs="Verdana"/>
          <w:sz w:val="20"/>
        </w:rPr>
      </w:pPr>
    </w:p>
    <w:p w14:paraId="58706D4D" w14:textId="77777777" w:rsidR="00C11288" w:rsidRPr="00391C76" w:rsidRDefault="00C11288">
      <w:pPr>
        <w:pStyle w:val="Zkladntext31"/>
        <w:jc w:val="both"/>
        <w:rPr>
          <w:rFonts w:ascii="Verdana" w:hAnsi="Verdana" w:cs="Verdana"/>
          <w:sz w:val="20"/>
        </w:rPr>
      </w:pPr>
    </w:p>
    <w:p w14:paraId="6C1E0EF1" w14:textId="53B6F447" w:rsidR="00DB7543" w:rsidRDefault="00DB7543">
      <w:pPr>
        <w:pStyle w:val="Zkladntext31"/>
        <w:rPr>
          <w:rFonts w:ascii="Verdana" w:hAnsi="Verdana" w:cs="Verdana"/>
          <w:sz w:val="20"/>
        </w:rPr>
      </w:pPr>
    </w:p>
    <w:p w14:paraId="2CC62D19" w14:textId="30FFD785" w:rsidR="002A34F3" w:rsidRDefault="002A34F3">
      <w:pPr>
        <w:pStyle w:val="Zkladntext31"/>
        <w:rPr>
          <w:rFonts w:ascii="Verdana" w:hAnsi="Verdana" w:cs="Verdana"/>
          <w:sz w:val="20"/>
        </w:rPr>
      </w:pPr>
    </w:p>
    <w:p w14:paraId="61FBC64E" w14:textId="77777777" w:rsidR="002A34F3" w:rsidRPr="00391C76" w:rsidRDefault="002A34F3">
      <w:pPr>
        <w:pStyle w:val="Zkladntext31"/>
        <w:rPr>
          <w:rFonts w:ascii="Verdana" w:hAnsi="Verdana" w:cs="Verdana"/>
          <w:sz w:val="20"/>
        </w:rPr>
      </w:pPr>
    </w:p>
    <w:p w14:paraId="4AC5B5BA" w14:textId="3012F71D" w:rsidR="00355CD8" w:rsidRPr="00391C76" w:rsidRDefault="00E1603F">
      <w:pPr>
        <w:pStyle w:val="Zkladntext31"/>
        <w:rPr>
          <w:rFonts w:ascii="Arial" w:hAnsi="Arial" w:cs="Arial"/>
          <w:sz w:val="22"/>
          <w:szCs w:val="22"/>
        </w:rPr>
      </w:pPr>
      <w:r w:rsidRPr="00391C76">
        <w:rPr>
          <w:rFonts w:ascii="Arial" w:hAnsi="Arial" w:cs="Arial"/>
          <w:sz w:val="22"/>
          <w:szCs w:val="22"/>
        </w:rPr>
        <w:t>Ve Slavkově u Brna dne</w:t>
      </w:r>
      <w:r w:rsidR="004876F8" w:rsidRPr="00391C76">
        <w:rPr>
          <w:rFonts w:ascii="Arial" w:hAnsi="Arial" w:cs="Arial"/>
          <w:sz w:val="22"/>
          <w:szCs w:val="22"/>
        </w:rPr>
        <w:t xml:space="preserve"> </w:t>
      </w:r>
      <w:r w:rsidR="007A6B42">
        <w:rPr>
          <w:rFonts w:ascii="Arial" w:hAnsi="Arial" w:cs="Arial"/>
          <w:sz w:val="22"/>
          <w:szCs w:val="22"/>
        </w:rPr>
        <w:t>………………………</w:t>
      </w:r>
      <w:r w:rsidR="00C202BE">
        <w:rPr>
          <w:rFonts w:ascii="Arial" w:hAnsi="Arial" w:cs="Arial"/>
          <w:sz w:val="22"/>
          <w:szCs w:val="22"/>
        </w:rPr>
        <w:tab/>
      </w:r>
      <w:r w:rsidR="00C202BE">
        <w:rPr>
          <w:rFonts w:ascii="Arial" w:hAnsi="Arial" w:cs="Arial"/>
          <w:sz w:val="22"/>
          <w:szCs w:val="22"/>
        </w:rPr>
        <w:tab/>
        <w:t>V</w:t>
      </w:r>
      <w:r w:rsidR="007A6B42">
        <w:rPr>
          <w:rFonts w:ascii="Arial" w:hAnsi="Arial" w:cs="Arial"/>
          <w:sz w:val="22"/>
          <w:szCs w:val="22"/>
        </w:rPr>
        <w:t xml:space="preserve"> ……………………</w:t>
      </w:r>
      <w:r w:rsidR="00355301" w:rsidRPr="00391C76">
        <w:rPr>
          <w:rFonts w:ascii="Arial" w:hAnsi="Arial" w:cs="Arial"/>
          <w:sz w:val="22"/>
          <w:szCs w:val="22"/>
        </w:rPr>
        <w:t xml:space="preserve"> dne </w:t>
      </w:r>
      <w:r w:rsidR="002A34F3">
        <w:rPr>
          <w:rFonts w:ascii="Arial" w:hAnsi="Arial" w:cs="Arial"/>
          <w:sz w:val="22"/>
          <w:szCs w:val="22"/>
        </w:rPr>
        <w:t>………….</w:t>
      </w:r>
    </w:p>
    <w:p w14:paraId="1DD97CBC" w14:textId="77777777" w:rsidR="00355CD8" w:rsidRDefault="00355CD8">
      <w:pPr>
        <w:pStyle w:val="Zkladntext31"/>
        <w:rPr>
          <w:rFonts w:ascii="Arial" w:hAnsi="Arial" w:cs="Arial"/>
          <w:sz w:val="22"/>
          <w:szCs w:val="22"/>
        </w:rPr>
      </w:pPr>
    </w:p>
    <w:p w14:paraId="3B92FBCF" w14:textId="77777777" w:rsidR="00C11288" w:rsidRDefault="00C11288">
      <w:pPr>
        <w:pStyle w:val="Zkladntext31"/>
        <w:rPr>
          <w:rFonts w:ascii="Arial" w:hAnsi="Arial" w:cs="Arial"/>
          <w:sz w:val="22"/>
          <w:szCs w:val="22"/>
        </w:rPr>
      </w:pPr>
    </w:p>
    <w:p w14:paraId="10D300EE" w14:textId="77777777" w:rsidR="00C11288" w:rsidRPr="00391C76" w:rsidRDefault="00C11288">
      <w:pPr>
        <w:pStyle w:val="Zkladntext31"/>
        <w:rPr>
          <w:rFonts w:ascii="Arial" w:hAnsi="Arial" w:cs="Arial"/>
          <w:sz w:val="22"/>
          <w:szCs w:val="22"/>
        </w:rPr>
      </w:pPr>
    </w:p>
    <w:p w14:paraId="3AF72557" w14:textId="6E285C4A" w:rsidR="002A34F3" w:rsidRDefault="002A34F3">
      <w:pPr>
        <w:pStyle w:val="Zkladntext31"/>
        <w:rPr>
          <w:rFonts w:ascii="Arial" w:hAnsi="Arial" w:cs="Arial"/>
          <w:sz w:val="22"/>
          <w:szCs w:val="22"/>
        </w:rPr>
      </w:pPr>
    </w:p>
    <w:p w14:paraId="67E76428" w14:textId="7CD70691" w:rsidR="002A34F3" w:rsidRDefault="002A34F3">
      <w:pPr>
        <w:pStyle w:val="Zkladntext31"/>
        <w:rPr>
          <w:rFonts w:ascii="Arial" w:hAnsi="Arial" w:cs="Arial"/>
          <w:sz w:val="22"/>
          <w:szCs w:val="22"/>
        </w:rPr>
      </w:pPr>
    </w:p>
    <w:p w14:paraId="6023D459" w14:textId="77777777" w:rsidR="002A34F3" w:rsidRDefault="002A34F3">
      <w:pPr>
        <w:pStyle w:val="Zkladntext31"/>
        <w:rPr>
          <w:rFonts w:ascii="Arial" w:hAnsi="Arial" w:cs="Arial"/>
          <w:sz w:val="22"/>
          <w:szCs w:val="22"/>
        </w:rPr>
      </w:pPr>
    </w:p>
    <w:p w14:paraId="52A5BCC0" w14:textId="31CCE256" w:rsidR="003B3B08" w:rsidRDefault="003B3B08">
      <w:pPr>
        <w:pStyle w:val="Zkladntext31"/>
        <w:rPr>
          <w:rFonts w:ascii="Arial" w:hAnsi="Arial" w:cs="Arial"/>
          <w:sz w:val="22"/>
          <w:szCs w:val="22"/>
        </w:rPr>
      </w:pPr>
    </w:p>
    <w:p w14:paraId="1C13D150" w14:textId="77777777" w:rsidR="003B3B08" w:rsidRPr="00391C76" w:rsidRDefault="003B3B08">
      <w:pPr>
        <w:pStyle w:val="Zkladntext31"/>
        <w:rPr>
          <w:rFonts w:ascii="Arial" w:hAnsi="Arial" w:cs="Arial"/>
          <w:sz w:val="22"/>
          <w:szCs w:val="22"/>
        </w:rPr>
      </w:pPr>
    </w:p>
    <w:p w14:paraId="263B91DC" w14:textId="77777777" w:rsidR="00E1603F" w:rsidRPr="00391C76" w:rsidRDefault="00E1603F">
      <w:pPr>
        <w:pStyle w:val="Zkladntext31"/>
        <w:rPr>
          <w:rFonts w:ascii="Arial" w:hAnsi="Arial" w:cs="Arial"/>
          <w:sz w:val="22"/>
          <w:szCs w:val="22"/>
        </w:rPr>
      </w:pPr>
      <w:r w:rsidRPr="00391C76">
        <w:rPr>
          <w:rFonts w:ascii="Arial" w:hAnsi="Arial" w:cs="Arial"/>
          <w:sz w:val="22"/>
          <w:szCs w:val="22"/>
        </w:rPr>
        <w:t xml:space="preserve">   -----------------------------</w:t>
      </w:r>
      <w:r w:rsidR="0081263D" w:rsidRPr="00391C76">
        <w:rPr>
          <w:rFonts w:ascii="Arial" w:hAnsi="Arial" w:cs="Arial"/>
          <w:sz w:val="22"/>
          <w:szCs w:val="22"/>
        </w:rPr>
        <w:t>----------</w:t>
      </w:r>
      <w:r w:rsidRPr="00391C76">
        <w:rPr>
          <w:rFonts w:ascii="Arial" w:hAnsi="Arial" w:cs="Arial"/>
          <w:sz w:val="22"/>
          <w:szCs w:val="22"/>
        </w:rPr>
        <w:tab/>
      </w:r>
      <w:r w:rsidRPr="00391C76">
        <w:rPr>
          <w:rFonts w:ascii="Arial" w:hAnsi="Arial" w:cs="Arial"/>
          <w:sz w:val="22"/>
          <w:szCs w:val="22"/>
        </w:rPr>
        <w:tab/>
      </w:r>
      <w:r w:rsidRPr="00391C76">
        <w:rPr>
          <w:rFonts w:ascii="Arial" w:hAnsi="Arial" w:cs="Arial"/>
          <w:sz w:val="22"/>
          <w:szCs w:val="22"/>
        </w:rPr>
        <w:tab/>
        <w:t xml:space="preserve">     </w:t>
      </w:r>
      <w:r w:rsidR="0081263D" w:rsidRPr="00391C76">
        <w:rPr>
          <w:rFonts w:ascii="Arial" w:hAnsi="Arial" w:cs="Arial"/>
          <w:sz w:val="22"/>
          <w:szCs w:val="22"/>
        </w:rPr>
        <w:t xml:space="preserve">          </w:t>
      </w:r>
      <w:r w:rsidRPr="00391C76">
        <w:rPr>
          <w:rFonts w:ascii="Arial" w:hAnsi="Arial" w:cs="Arial"/>
          <w:sz w:val="22"/>
          <w:szCs w:val="22"/>
        </w:rPr>
        <w:t>-------------------------------</w:t>
      </w:r>
      <w:r w:rsidR="0081263D" w:rsidRPr="00391C76">
        <w:rPr>
          <w:rFonts w:ascii="Arial" w:hAnsi="Arial" w:cs="Arial"/>
          <w:sz w:val="22"/>
          <w:szCs w:val="22"/>
        </w:rPr>
        <w:t>-------</w:t>
      </w:r>
    </w:p>
    <w:p w14:paraId="4D8E15E4" w14:textId="24DEF990" w:rsidR="003B3B08" w:rsidRDefault="00967C06">
      <w:pPr>
        <w:rPr>
          <w:rFonts w:ascii="Arial" w:hAnsi="Arial" w:cs="Arial"/>
          <w:sz w:val="22"/>
          <w:szCs w:val="22"/>
        </w:rPr>
      </w:pPr>
      <w:r w:rsidRPr="00391C76">
        <w:rPr>
          <w:rFonts w:ascii="Arial" w:hAnsi="Arial" w:cs="Arial"/>
          <w:sz w:val="22"/>
          <w:szCs w:val="22"/>
        </w:rPr>
        <w:t xml:space="preserve">     </w:t>
      </w:r>
      <w:r w:rsidR="003F64D7" w:rsidRPr="00391C76">
        <w:rPr>
          <w:rFonts w:ascii="Arial" w:hAnsi="Arial" w:cs="Arial"/>
          <w:sz w:val="22"/>
          <w:szCs w:val="22"/>
        </w:rPr>
        <w:t xml:space="preserve">Mgr. Eva </w:t>
      </w:r>
      <w:r w:rsidR="00BB11FF">
        <w:rPr>
          <w:rFonts w:ascii="Arial" w:hAnsi="Arial" w:cs="Arial"/>
          <w:sz w:val="22"/>
          <w:szCs w:val="22"/>
        </w:rPr>
        <w:t>Kellner Fialová</w:t>
      </w:r>
      <w:r w:rsidR="00253054" w:rsidRPr="00391C76">
        <w:rPr>
          <w:rFonts w:ascii="Arial" w:hAnsi="Arial" w:cs="Arial"/>
          <w:sz w:val="22"/>
          <w:szCs w:val="22"/>
        </w:rPr>
        <w:tab/>
      </w:r>
      <w:r w:rsidR="00253054" w:rsidRPr="00391C76">
        <w:rPr>
          <w:rFonts w:ascii="Arial" w:hAnsi="Arial" w:cs="Arial"/>
          <w:sz w:val="22"/>
          <w:szCs w:val="22"/>
        </w:rPr>
        <w:tab/>
      </w:r>
      <w:r w:rsidR="00253054" w:rsidRPr="00391C76">
        <w:rPr>
          <w:rFonts w:ascii="Arial" w:hAnsi="Arial" w:cs="Arial"/>
          <w:sz w:val="22"/>
          <w:szCs w:val="22"/>
        </w:rPr>
        <w:tab/>
      </w:r>
      <w:r w:rsidRPr="00391C76">
        <w:rPr>
          <w:rFonts w:ascii="Arial" w:hAnsi="Arial" w:cs="Arial"/>
          <w:sz w:val="22"/>
          <w:szCs w:val="22"/>
        </w:rPr>
        <w:t xml:space="preserve">     </w:t>
      </w:r>
      <w:r w:rsidR="009550E7" w:rsidRPr="00391C76">
        <w:rPr>
          <w:rFonts w:ascii="Arial" w:hAnsi="Arial" w:cs="Arial"/>
          <w:sz w:val="22"/>
          <w:szCs w:val="22"/>
        </w:rPr>
        <w:tab/>
      </w:r>
      <w:r w:rsidR="003B3B08">
        <w:rPr>
          <w:rFonts w:ascii="Arial" w:hAnsi="Arial" w:cs="Arial"/>
          <w:sz w:val="22"/>
          <w:szCs w:val="22"/>
        </w:rPr>
        <w:t xml:space="preserve">            </w:t>
      </w:r>
      <w:r w:rsidR="006A5867">
        <w:rPr>
          <w:rFonts w:ascii="Arial" w:hAnsi="Arial" w:cs="Arial"/>
          <w:sz w:val="22"/>
          <w:szCs w:val="22"/>
        </w:rPr>
        <w:t xml:space="preserve">         </w:t>
      </w:r>
      <w:r w:rsidR="00F20775">
        <w:rPr>
          <w:rFonts w:ascii="Arial" w:hAnsi="Arial" w:cs="Arial"/>
          <w:sz w:val="22"/>
          <w:szCs w:val="22"/>
        </w:rPr>
        <w:t xml:space="preserve">    Roman Ševčík</w:t>
      </w:r>
    </w:p>
    <w:p w14:paraId="56577E4F" w14:textId="59ABCBF8" w:rsidR="00E1603F" w:rsidRPr="00391C76" w:rsidRDefault="008D6572" w:rsidP="008D65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ředitelka                                                                              </w:t>
      </w:r>
      <w:r w:rsidR="00F20775">
        <w:rPr>
          <w:rFonts w:ascii="Arial" w:hAnsi="Arial" w:cs="Arial"/>
          <w:sz w:val="22"/>
          <w:szCs w:val="22"/>
        </w:rPr>
        <w:t>jednatel</w:t>
      </w:r>
    </w:p>
    <w:p w14:paraId="3358A246" w14:textId="77777777" w:rsidR="009C56AA" w:rsidRPr="003F34B3" w:rsidRDefault="00114E6A" w:rsidP="009C56AA">
      <w:pPr>
        <w:pStyle w:val="Zkladntextodsazen21"/>
        <w:ind w:left="300"/>
        <w:rPr>
          <w:rFonts w:ascii="Arial" w:hAnsi="Arial" w:cs="Arial"/>
          <w:b/>
          <w:color w:val="000000" w:themeColor="text1"/>
          <w:szCs w:val="22"/>
        </w:rPr>
      </w:pPr>
      <w:r w:rsidRPr="00391C76">
        <w:rPr>
          <w:rFonts w:ascii="Arial" w:hAnsi="Arial" w:cs="Arial"/>
          <w:szCs w:val="22"/>
        </w:rPr>
        <w:t xml:space="preserve"> </w:t>
      </w:r>
      <w:r w:rsidR="00E1603F" w:rsidRPr="00391C76">
        <w:rPr>
          <w:rFonts w:ascii="Arial" w:hAnsi="Arial" w:cs="Arial"/>
          <w:szCs w:val="22"/>
        </w:rPr>
        <w:t>Zámek Slavko</w:t>
      </w:r>
      <w:r w:rsidR="00580B00" w:rsidRPr="00391C76">
        <w:rPr>
          <w:rFonts w:ascii="Arial" w:hAnsi="Arial" w:cs="Arial"/>
          <w:szCs w:val="22"/>
        </w:rPr>
        <w:t>v – Austerlitz,</w:t>
      </w:r>
      <w:r w:rsidR="00355301" w:rsidRPr="00391C76">
        <w:rPr>
          <w:rFonts w:ascii="Arial" w:hAnsi="Arial" w:cs="Arial"/>
          <w:szCs w:val="22"/>
        </w:rPr>
        <w:t xml:space="preserve"> </w:t>
      </w:r>
      <w:proofErr w:type="spellStart"/>
      <w:proofErr w:type="gramStart"/>
      <w:r w:rsidR="00580B00" w:rsidRPr="00391C76">
        <w:rPr>
          <w:rFonts w:ascii="Arial" w:hAnsi="Arial" w:cs="Arial"/>
          <w:szCs w:val="22"/>
        </w:rPr>
        <w:t>p.o</w:t>
      </w:r>
      <w:proofErr w:type="spellEnd"/>
      <w:r w:rsidR="00580B00" w:rsidRPr="00391C76">
        <w:rPr>
          <w:rFonts w:ascii="Arial" w:hAnsi="Arial" w:cs="Arial"/>
          <w:szCs w:val="22"/>
        </w:rPr>
        <w:t>.</w:t>
      </w:r>
      <w:proofErr w:type="gramEnd"/>
      <w:r w:rsidR="00CD64B5" w:rsidRPr="00391C76">
        <w:rPr>
          <w:rFonts w:ascii="Arial" w:hAnsi="Arial" w:cs="Arial"/>
          <w:szCs w:val="22"/>
        </w:rPr>
        <w:tab/>
      </w:r>
      <w:r w:rsidR="00CD64B5" w:rsidRPr="00391C76">
        <w:rPr>
          <w:rFonts w:ascii="Arial" w:hAnsi="Arial" w:cs="Arial"/>
          <w:szCs w:val="22"/>
        </w:rPr>
        <w:tab/>
        <w:t xml:space="preserve">                 </w:t>
      </w:r>
      <w:r w:rsidR="00F20775">
        <w:rPr>
          <w:rFonts w:ascii="Arial" w:hAnsi="Arial" w:cs="Arial"/>
          <w:szCs w:val="22"/>
        </w:rPr>
        <w:tab/>
        <w:t xml:space="preserve">       </w:t>
      </w:r>
      <w:r w:rsidRPr="00391C76">
        <w:rPr>
          <w:rFonts w:ascii="Arial" w:hAnsi="Arial" w:cs="Arial"/>
          <w:szCs w:val="22"/>
        </w:rPr>
        <w:t xml:space="preserve"> </w:t>
      </w:r>
      <w:r w:rsidR="004A6ABF" w:rsidRPr="00391C76">
        <w:rPr>
          <w:rFonts w:ascii="Arial" w:hAnsi="Arial" w:cs="Arial"/>
          <w:szCs w:val="22"/>
        </w:rPr>
        <w:t xml:space="preserve"> </w:t>
      </w:r>
      <w:r w:rsidR="00F20775">
        <w:rPr>
          <w:rFonts w:ascii="Arial" w:hAnsi="Arial" w:cs="Arial"/>
          <w:szCs w:val="22"/>
        </w:rPr>
        <w:t xml:space="preserve"> </w:t>
      </w:r>
      <w:r w:rsidR="009C56AA" w:rsidRPr="009C56AA">
        <w:rPr>
          <w:rFonts w:ascii="Arial" w:hAnsi="Arial" w:cs="Arial"/>
          <w:color w:val="000000" w:themeColor="text1"/>
          <w:szCs w:val="22"/>
        </w:rPr>
        <w:t xml:space="preserve">DS10 </w:t>
      </w:r>
      <w:proofErr w:type="spellStart"/>
      <w:r w:rsidR="009C56AA" w:rsidRPr="009C56AA">
        <w:rPr>
          <w:rFonts w:ascii="Arial" w:hAnsi="Arial" w:cs="Arial"/>
          <w:color w:val="000000" w:themeColor="text1"/>
          <w:szCs w:val="22"/>
        </w:rPr>
        <w:t>entertainment</w:t>
      </w:r>
      <w:proofErr w:type="spellEnd"/>
      <w:r w:rsidR="009C56AA" w:rsidRPr="009C56AA">
        <w:rPr>
          <w:rFonts w:ascii="Arial" w:hAnsi="Arial" w:cs="Arial"/>
          <w:color w:val="000000" w:themeColor="text1"/>
          <w:szCs w:val="22"/>
        </w:rPr>
        <w:t xml:space="preserve"> s.r.o.</w:t>
      </w:r>
    </w:p>
    <w:p w14:paraId="75959149" w14:textId="0950579F" w:rsidR="00355301" w:rsidRPr="00391C76" w:rsidRDefault="00355301" w:rsidP="00580B00">
      <w:pPr>
        <w:pStyle w:val="Zkladntextodsazen"/>
        <w:rPr>
          <w:rFonts w:ascii="Arial" w:hAnsi="Arial" w:cs="Arial"/>
          <w:sz w:val="22"/>
          <w:szCs w:val="22"/>
        </w:rPr>
      </w:pPr>
    </w:p>
    <w:p w14:paraId="05F38FA4" w14:textId="4D9585DA" w:rsidR="00E1603F" w:rsidRPr="003B3B08" w:rsidRDefault="00355301" w:rsidP="003B3B08">
      <w:pPr>
        <w:pStyle w:val="Zkladntextodsazen"/>
        <w:rPr>
          <w:rFonts w:ascii="Arial" w:hAnsi="Arial" w:cs="Arial"/>
          <w:sz w:val="22"/>
          <w:szCs w:val="22"/>
        </w:rPr>
      </w:pPr>
      <w:r w:rsidRPr="00391C76">
        <w:rPr>
          <w:rFonts w:ascii="Arial" w:hAnsi="Arial" w:cs="Arial"/>
          <w:sz w:val="22"/>
          <w:szCs w:val="22"/>
        </w:rPr>
        <w:t xml:space="preserve">                 </w:t>
      </w:r>
      <w:r w:rsidR="003B3B08">
        <w:rPr>
          <w:rFonts w:ascii="Arial" w:hAnsi="Arial" w:cs="Arial"/>
          <w:sz w:val="22"/>
          <w:szCs w:val="22"/>
        </w:rPr>
        <w:t>p</w:t>
      </w:r>
      <w:r w:rsidRPr="00391C76">
        <w:rPr>
          <w:rFonts w:ascii="Arial" w:hAnsi="Arial" w:cs="Arial"/>
          <w:sz w:val="22"/>
          <w:szCs w:val="22"/>
        </w:rPr>
        <w:t>ronajímatel</w:t>
      </w:r>
      <w:r w:rsidR="003B3B08">
        <w:rPr>
          <w:rFonts w:ascii="Arial" w:hAnsi="Arial" w:cs="Arial"/>
          <w:sz w:val="22"/>
          <w:szCs w:val="22"/>
        </w:rPr>
        <w:tab/>
      </w:r>
      <w:r w:rsidR="003B3B08">
        <w:rPr>
          <w:rFonts w:ascii="Arial" w:hAnsi="Arial" w:cs="Arial"/>
          <w:sz w:val="22"/>
          <w:szCs w:val="22"/>
        </w:rPr>
        <w:tab/>
      </w:r>
      <w:r w:rsidR="003B3B08">
        <w:rPr>
          <w:rFonts w:ascii="Arial" w:hAnsi="Arial" w:cs="Arial"/>
          <w:sz w:val="22"/>
          <w:szCs w:val="22"/>
        </w:rPr>
        <w:tab/>
      </w:r>
      <w:r w:rsidR="003B3B08">
        <w:rPr>
          <w:rFonts w:ascii="Arial" w:hAnsi="Arial" w:cs="Arial"/>
          <w:sz w:val="22"/>
          <w:szCs w:val="22"/>
        </w:rPr>
        <w:tab/>
      </w:r>
      <w:r w:rsidR="003B3B08">
        <w:rPr>
          <w:rFonts w:ascii="Arial" w:hAnsi="Arial" w:cs="Arial"/>
          <w:sz w:val="22"/>
          <w:szCs w:val="22"/>
        </w:rPr>
        <w:tab/>
      </w:r>
      <w:r w:rsidR="003B3B08">
        <w:rPr>
          <w:rFonts w:ascii="Arial" w:hAnsi="Arial" w:cs="Arial"/>
          <w:sz w:val="22"/>
          <w:szCs w:val="22"/>
        </w:rPr>
        <w:tab/>
        <w:t xml:space="preserve">        </w:t>
      </w:r>
      <w:r w:rsidR="003B3B08" w:rsidRPr="003B3B08">
        <w:rPr>
          <w:rFonts w:ascii="Arial" w:hAnsi="Arial" w:cs="Arial"/>
          <w:sz w:val="22"/>
          <w:szCs w:val="22"/>
        </w:rPr>
        <w:t>nájemce</w:t>
      </w:r>
    </w:p>
    <w:p w14:paraId="6BDA2C44" w14:textId="77777777" w:rsidR="00114E6A" w:rsidRPr="00391C76" w:rsidRDefault="00114E6A" w:rsidP="00580B00">
      <w:pPr>
        <w:pStyle w:val="Zkladntextodsazen"/>
        <w:rPr>
          <w:rFonts w:ascii="Arial" w:hAnsi="Arial" w:cs="Arial"/>
          <w:sz w:val="22"/>
          <w:szCs w:val="22"/>
        </w:rPr>
      </w:pPr>
    </w:p>
    <w:p w14:paraId="5B449D3B" w14:textId="77777777" w:rsidR="002A34F3" w:rsidRDefault="002A34F3" w:rsidP="00580B00">
      <w:pPr>
        <w:pStyle w:val="Zkladntextodsazen"/>
        <w:rPr>
          <w:rFonts w:ascii="Arial" w:hAnsi="Arial" w:cs="Arial"/>
          <w:sz w:val="22"/>
          <w:szCs w:val="22"/>
        </w:rPr>
      </w:pPr>
    </w:p>
    <w:p w14:paraId="62E9B4C3" w14:textId="77777777" w:rsidR="007A6B42" w:rsidRPr="00391C76" w:rsidRDefault="007A6B42" w:rsidP="002A34F3">
      <w:pPr>
        <w:pStyle w:val="Zkladntextodsazen"/>
        <w:spacing w:line="360" w:lineRule="auto"/>
        <w:rPr>
          <w:rFonts w:ascii="Arial" w:hAnsi="Arial" w:cs="Arial"/>
          <w:sz w:val="22"/>
          <w:szCs w:val="22"/>
        </w:rPr>
      </w:pPr>
    </w:p>
    <w:p w14:paraId="3FA3E397" w14:textId="27B7DD75" w:rsidR="002A34F3" w:rsidRPr="002A34F3" w:rsidRDefault="002A34F3" w:rsidP="002A34F3">
      <w:pPr>
        <w:pStyle w:val="Zkladntextodsazen"/>
        <w:spacing w:line="360" w:lineRule="auto"/>
        <w:rPr>
          <w:rFonts w:ascii="Arial" w:hAnsi="Arial" w:cs="Arial"/>
          <w:sz w:val="22"/>
          <w:szCs w:val="22"/>
        </w:rPr>
      </w:pPr>
      <w:r w:rsidRPr="002A34F3">
        <w:rPr>
          <w:rFonts w:ascii="Arial" w:hAnsi="Arial" w:cs="Arial"/>
          <w:sz w:val="22"/>
          <w:szCs w:val="22"/>
        </w:rPr>
        <w:t xml:space="preserve">Příloha č. 1 </w:t>
      </w:r>
      <w:r w:rsidRPr="002A34F3">
        <w:rPr>
          <w:rFonts w:ascii="Arial" w:hAnsi="Arial" w:cs="Arial"/>
          <w:sz w:val="22"/>
          <w:szCs w:val="22"/>
        </w:rPr>
        <w:tab/>
        <w:t>Vymezení pronajatého prostoru</w:t>
      </w:r>
      <w:r w:rsidR="009739A4">
        <w:rPr>
          <w:rFonts w:ascii="Arial" w:hAnsi="Arial" w:cs="Arial"/>
          <w:sz w:val="22"/>
          <w:szCs w:val="22"/>
        </w:rPr>
        <w:t xml:space="preserve"> a nájezd automobilů</w:t>
      </w:r>
      <w:r w:rsidR="008D6572">
        <w:rPr>
          <w:rFonts w:ascii="Arial" w:hAnsi="Arial" w:cs="Arial"/>
          <w:sz w:val="22"/>
          <w:szCs w:val="22"/>
        </w:rPr>
        <w:t xml:space="preserve"> vč.</w:t>
      </w:r>
      <w:r w:rsidR="00C27B7A">
        <w:rPr>
          <w:rFonts w:ascii="Arial" w:hAnsi="Arial" w:cs="Arial"/>
          <w:sz w:val="22"/>
          <w:szCs w:val="22"/>
        </w:rPr>
        <w:t xml:space="preserve"> umístění trucku</w:t>
      </w:r>
    </w:p>
    <w:p w14:paraId="0D5EE6E9" w14:textId="77777777" w:rsidR="002A34F3" w:rsidRPr="002A34F3" w:rsidRDefault="002A34F3" w:rsidP="002A34F3">
      <w:pPr>
        <w:pStyle w:val="Zkladntextodsazen"/>
        <w:spacing w:line="360" w:lineRule="auto"/>
        <w:rPr>
          <w:rFonts w:ascii="Arial" w:hAnsi="Arial" w:cs="Arial"/>
          <w:sz w:val="22"/>
          <w:szCs w:val="22"/>
        </w:rPr>
      </w:pPr>
      <w:r w:rsidRPr="002A34F3">
        <w:rPr>
          <w:rFonts w:ascii="Arial" w:hAnsi="Arial" w:cs="Arial"/>
          <w:sz w:val="22"/>
          <w:szCs w:val="22"/>
        </w:rPr>
        <w:t xml:space="preserve">Příloha </w:t>
      </w:r>
      <w:proofErr w:type="gramStart"/>
      <w:r w:rsidRPr="002A34F3">
        <w:rPr>
          <w:rFonts w:ascii="Arial" w:hAnsi="Arial" w:cs="Arial"/>
          <w:sz w:val="22"/>
          <w:szCs w:val="22"/>
        </w:rPr>
        <w:t xml:space="preserve">č. 2 </w:t>
      </w:r>
      <w:r w:rsidRPr="002A34F3">
        <w:rPr>
          <w:rFonts w:ascii="Arial" w:hAnsi="Arial" w:cs="Arial"/>
          <w:sz w:val="22"/>
          <w:szCs w:val="22"/>
        </w:rPr>
        <w:tab/>
        <w:t>Návštěvní</w:t>
      </w:r>
      <w:proofErr w:type="gramEnd"/>
      <w:r w:rsidRPr="002A34F3">
        <w:rPr>
          <w:rFonts w:ascii="Arial" w:hAnsi="Arial" w:cs="Arial"/>
          <w:sz w:val="22"/>
          <w:szCs w:val="22"/>
        </w:rPr>
        <w:t xml:space="preserve"> řád</w:t>
      </w:r>
    </w:p>
    <w:p w14:paraId="0CCD1DF6" w14:textId="77777777" w:rsidR="002A34F3" w:rsidRPr="002A34F3" w:rsidRDefault="002A34F3" w:rsidP="002A34F3">
      <w:pPr>
        <w:pStyle w:val="Zkladntextodsazen"/>
        <w:spacing w:line="360" w:lineRule="auto"/>
        <w:rPr>
          <w:rFonts w:ascii="Arial" w:hAnsi="Arial" w:cs="Arial"/>
          <w:sz w:val="22"/>
          <w:szCs w:val="22"/>
        </w:rPr>
      </w:pPr>
      <w:r w:rsidRPr="002A34F3">
        <w:rPr>
          <w:rFonts w:ascii="Arial" w:hAnsi="Arial" w:cs="Arial"/>
          <w:sz w:val="22"/>
          <w:szCs w:val="22"/>
        </w:rPr>
        <w:t xml:space="preserve">Příloha </w:t>
      </w:r>
      <w:proofErr w:type="gramStart"/>
      <w:r w:rsidRPr="002A34F3">
        <w:rPr>
          <w:rFonts w:ascii="Arial" w:hAnsi="Arial" w:cs="Arial"/>
          <w:sz w:val="22"/>
          <w:szCs w:val="22"/>
        </w:rPr>
        <w:t xml:space="preserve">č. 3 </w:t>
      </w:r>
      <w:r w:rsidRPr="002A34F3">
        <w:rPr>
          <w:rFonts w:ascii="Arial" w:hAnsi="Arial" w:cs="Arial"/>
          <w:sz w:val="22"/>
          <w:szCs w:val="22"/>
        </w:rPr>
        <w:tab/>
        <w:t>Evakuační</w:t>
      </w:r>
      <w:proofErr w:type="gramEnd"/>
      <w:r w:rsidRPr="002A34F3">
        <w:rPr>
          <w:rFonts w:ascii="Arial" w:hAnsi="Arial" w:cs="Arial"/>
          <w:sz w:val="22"/>
          <w:szCs w:val="22"/>
        </w:rPr>
        <w:t xml:space="preserve"> plán</w:t>
      </w:r>
    </w:p>
    <w:p w14:paraId="4ADAB70D" w14:textId="7C7B77F6" w:rsidR="002A34F3" w:rsidRDefault="002A34F3" w:rsidP="009739A4">
      <w:pPr>
        <w:pStyle w:val="Zkladntextodsazen"/>
        <w:spacing w:line="360" w:lineRule="auto"/>
        <w:rPr>
          <w:rFonts w:ascii="Arial" w:hAnsi="Arial" w:cs="Arial"/>
          <w:sz w:val="22"/>
          <w:szCs w:val="22"/>
        </w:rPr>
      </w:pPr>
      <w:r w:rsidRPr="002A34F3">
        <w:rPr>
          <w:rFonts w:ascii="Arial" w:hAnsi="Arial" w:cs="Arial"/>
          <w:sz w:val="22"/>
          <w:szCs w:val="22"/>
        </w:rPr>
        <w:t xml:space="preserve">Příloha č. 4 </w:t>
      </w:r>
      <w:r w:rsidRPr="002A34F3">
        <w:rPr>
          <w:rFonts w:ascii="Arial" w:hAnsi="Arial" w:cs="Arial"/>
          <w:sz w:val="22"/>
          <w:szCs w:val="22"/>
        </w:rPr>
        <w:tab/>
        <w:t>Podmínky k zabezpečení požární ochrany</w:t>
      </w:r>
    </w:p>
    <w:sectPr w:rsidR="002A34F3" w:rsidSect="009739A4">
      <w:footerReference w:type="default" r:id="rId15"/>
      <w:pgSz w:w="11906" w:h="16838"/>
      <w:pgMar w:top="1135" w:right="1418" w:bottom="1135" w:left="1418" w:header="709" w:footer="36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5B92A6" w14:textId="77777777" w:rsidR="005D49C2" w:rsidRDefault="005D49C2">
      <w:r>
        <w:separator/>
      </w:r>
    </w:p>
  </w:endnote>
  <w:endnote w:type="continuationSeparator" w:id="0">
    <w:p w14:paraId="22A88CEC" w14:textId="77777777" w:rsidR="005D49C2" w:rsidRDefault="005D4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B0927" w14:textId="41863C38" w:rsidR="005D49C2" w:rsidRDefault="005D49C2" w:rsidP="006333F7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DA3448">
      <w:rPr>
        <w:b/>
        <w:bCs/>
        <w:noProof/>
      </w:rPr>
      <w:t>8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DA3448">
      <w:rPr>
        <w:b/>
        <w:bCs/>
        <w:noProof/>
      </w:rPr>
      <w:t>8</w:t>
    </w:r>
    <w:r>
      <w:rPr>
        <w:b/>
        <w:bCs/>
      </w:rPr>
      <w:fldChar w:fldCharType="end"/>
    </w:r>
  </w:p>
  <w:p w14:paraId="31BACA5A" w14:textId="77777777" w:rsidR="005D49C2" w:rsidRDefault="005D49C2">
    <w:pPr>
      <w:pStyle w:val="Zp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ADB2C0" w14:textId="77777777" w:rsidR="005D49C2" w:rsidRDefault="005D49C2">
      <w:r>
        <w:separator/>
      </w:r>
    </w:p>
  </w:footnote>
  <w:footnote w:type="continuationSeparator" w:id="0">
    <w:p w14:paraId="2EEB1AE0" w14:textId="77777777" w:rsidR="005D49C2" w:rsidRDefault="005D4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90E63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</w:abstractNum>
  <w:abstractNum w:abstractNumId="3" w15:restartNumberingAfterBreak="0">
    <w:nsid w:val="00000003"/>
    <w:multiLevelType w:val="singleLevel"/>
    <w:tmpl w:val="80CA5BD0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b w:val="0"/>
      </w:rPr>
    </w:lvl>
  </w:abstractNum>
  <w:abstractNum w:abstractNumId="10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10D0C91"/>
    <w:multiLevelType w:val="singleLevel"/>
    <w:tmpl w:val="B6B822B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2" w15:restartNumberingAfterBreak="0">
    <w:nsid w:val="056D5470"/>
    <w:multiLevelType w:val="multilevel"/>
    <w:tmpl w:val="189C7C16"/>
    <w:lvl w:ilvl="0">
      <w:start w:val="1"/>
      <w:numFmt w:val="lowerLetter"/>
      <w:lvlText w:val="%1)"/>
      <w:lvlJc w:val="left"/>
      <w:pPr>
        <w:tabs>
          <w:tab w:val="num" w:pos="-37"/>
        </w:tabs>
        <w:ind w:left="-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3"/>
        </w:tabs>
        <w:ind w:left="683" w:hanging="360"/>
      </w:pPr>
    </w:lvl>
    <w:lvl w:ilvl="2">
      <w:start w:val="1"/>
      <w:numFmt w:val="lowerRoman"/>
      <w:lvlText w:val="%3."/>
      <w:lvlJc w:val="right"/>
      <w:pPr>
        <w:tabs>
          <w:tab w:val="num" w:pos="1403"/>
        </w:tabs>
        <w:ind w:left="1403" w:hanging="180"/>
      </w:pPr>
    </w:lvl>
    <w:lvl w:ilvl="3">
      <w:start w:val="1"/>
      <w:numFmt w:val="decimal"/>
      <w:lvlText w:val="%4."/>
      <w:lvlJc w:val="left"/>
      <w:pPr>
        <w:tabs>
          <w:tab w:val="num" w:pos="2123"/>
        </w:tabs>
        <w:ind w:left="2123" w:hanging="360"/>
      </w:pPr>
    </w:lvl>
    <w:lvl w:ilvl="4">
      <w:start w:val="1"/>
      <w:numFmt w:val="lowerLetter"/>
      <w:lvlText w:val="%5."/>
      <w:lvlJc w:val="left"/>
      <w:pPr>
        <w:tabs>
          <w:tab w:val="num" w:pos="2843"/>
        </w:tabs>
        <w:ind w:left="2843" w:hanging="360"/>
      </w:pPr>
    </w:lvl>
    <w:lvl w:ilvl="5">
      <w:start w:val="1"/>
      <w:numFmt w:val="lowerRoman"/>
      <w:lvlText w:val="%6."/>
      <w:lvlJc w:val="right"/>
      <w:pPr>
        <w:tabs>
          <w:tab w:val="num" w:pos="3563"/>
        </w:tabs>
        <w:ind w:left="3563" w:hanging="180"/>
      </w:pPr>
    </w:lvl>
    <w:lvl w:ilvl="6">
      <w:start w:val="1"/>
      <w:numFmt w:val="decimal"/>
      <w:lvlText w:val="%7."/>
      <w:lvlJc w:val="left"/>
      <w:pPr>
        <w:tabs>
          <w:tab w:val="num" w:pos="4283"/>
        </w:tabs>
        <w:ind w:left="4283" w:hanging="360"/>
      </w:pPr>
    </w:lvl>
    <w:lvl w:ilvl="7">
      <w:start w:val="1"/>
      <w:numFmt w:val="lowerLetter"/>
      <w:lvlText w:val="%8."/>
      <w:lvlJc w:val="left"/>
      <w:pPr>
        <w:tabs>
          <w:tab w:val="num" w:pos="5003"/>
        </w:tabs>
        <w:ind w:left="5003" w:hanging="360"/>
      </w:pPr>
    </w:lvl>
    <w:lvl w:ilvl="8">
      <w:start w:val="1"/>
      <w:numFmt w:val="lowerRoman"/>
      <w:lvlText w:val="%9."/>
      <w:lvlJc w:val="right"/>
      <w:pPr>
        <w:tabs>
          <w:tab w:val="num" w:pos="5723"/>
        </w:tabs>
        <w:ind w:left="5723" w:hanging="180"/>
      </w:pPr>
    </w:lvl>
  </w:abstractNum>
  <w:abstractNum w:abstractNumId="13" w15:restartNumberingAfterBreak="0">
    <w:nsid w:val="0C942B41"/>
    <w:multiLevelType w:val="hybridMultilevel"/>
    <w:tmpl w:val="55D8B8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4B33D6F"/>
    <w:multiLevelType w:val="hybridMultilevel"/>
    <w:tmpl w:val="1DAA8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E33DE1"/>
    <w:multiLevelType w:val="hybridMultilevel"/>
    <w:tmpl w:val="4C8CEFE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1D3C6A"/>
    <w:multiLevelType w:val="multilevel"/>
    <w:tmpl w:val="BBE03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796FFD"/>
    <w:multiLevelType w:val="hybridMultilevel"/>
    <w:tmpl w:val="189C7C16"/>
    <w:lvl w:ilvl="0" w:tplc="CCDCAE3E">
      <w:start w:val="1"/>
      <w:numFmt w:val="lowerLetter"/>
      <w:lvlText w:val="%1)"/>
      <w:lvlJc w:val="left"/>
      <w:pPr>
        <w:tabs>
          <w:tab w:val="num" w:pos="-37"/>
        </w:tabs>
        <w:ind w:left="-3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683"/>
        </w:tabs>
        <w:ind w:left="68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403"/>
        </w:tabs>
        <w:ind w:left="1403" w:hanging="180"/>
      </w:pPr>
    </w:lvl>
    <w:lvl w:ilvl="3" w:tplc="0405000F">
      <w:start w:val="1"/>
      <w:numFmt w:val="decimal"/>
      <w:lvlText w:val="%4."/>
      <w:lvlJc w:val="left"/>
      <w:pPr>
        <w:tabs>
          <w:tab w:val="num" w:pos="2123"/>
        </w:tabs>
        <w:ind w:left="2123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843"/>
        </w:tabs>
        <w:ind w:left="2843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563"/>
        </w:tabs>
        <w:ind w:left="3563" w:hanging="180"/>
      </w:pPr>
    </w:lvl>
    <w:lvl w:ilvl="6" w:tplc="0405000F">
      <w:start w:val="1"/>
      <w:numFmt w:val="decimal"/>
      <w:lvlText w:val="%7."/>
      <w:lvlJc w:val="left"/>
      <w:pPr>
        <w:tabs>
          <w:tab w:val="num" w:pos="4283"/>
        </w:tabs>
        <w:ind w:left="4283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003"/>
        </w:tabs>
        <w:ind w:left="5003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723"/>
        </w:tabs>
        <w:ind w:left="5723" w:hanging="180"/>
      </w:pPr>
    </w:lvl>
  </w:abstractNum>
  <w:abstractNum w:abstractNumId="18" w15:restartNumberingAfterBreak="0">
    <w:nsid w:val="215F65D2"/>
    <w:multiLevelType w:val="hybridMultilevel"/>
    <w:tmpl w:val="77DA68AE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9" w15:restartNumberingAfterBreak="0">
    <w:nsid w:val="25D052FA"/>
    <w:multiLevelType w:val="hybridMultilevel"/>
    <w:tmpl w:val="8C646A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5D69EB"/>
    <w:multiLevelType w:val="multilevel"/>
    <w:tmpl w:val="FD369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2152BD"/>
    <w:multiLevelType w:val="hybridMultilevel"/>
    <w:tmpl w:val="62CEF8F6"/>
    <w:name w:val="WW8Num32"/>
    <w:lvl w:ilvl="0" w:tplc="E17CFCC8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CF60FB4"/>
    <w:multiLevelType w:val="multilevel"/>
    <w:tmpl w:val="B6DCC11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B20E0F"/>
    <w:multiLevelType w:val="hybridMultilevel"/>
    <w:tmpl w:val="FD369F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2551E2B"/>
    <w:multiLevelType w:val="hybridMultilevel"/>
    <w:tmpl w:val="5DEEED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6A5AA1"/>
    <w:multiLevelType w:val="hybridMultilevel"/>
    <w:tmpl w:val="149E3944"/>
    <w:lvl w:ilvl="0" w:tplc="404E3D60">
      <w:start w:val="1"/>
      <w:numFmt w:val="upperLetter"/>
      <w:lvlText w:val="%1)"/>
      <w:lvlJc w:val="left"/>
      <w:pPr>
        <w:ind w:left="6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0" w:hanging="360"/>
      </w:pPr>
    </w:lvl>
    <w:lvl w:ilvl="2" w:tplc="0405001B" w:tentative="1">
      <w:start w:val="1"/>
      <w:numFmt w:val="lowerRoman"/>
      <w:lvlText w:val="%3."/>
      <w:lvlJc w:val="right"/>
      <w:pPr>
        <w:ind w:left="2080" w:hanging="180"/>
      </w:pPr>
    </w:lvl>
    <w:lvl w:ilvl="3" w:tplc="0405000F" w:tentative="1">
      <w:start w:val="1"/>
      <w:numFmt w:val="decimal"/>
      <w:lvlText w:val="%4."/>
      <w:lvlJc w:val="left"/>
      <w:pPr>
        <w:ind w:left="2800" w:hanging="360"/>
      </w:pPr>
    </w:lvl>
    <w:lvl w:ilvl="4" w:tplc="04050019" w:tentative="1">
      <w:start w:val="1"/>
      <w:numFmt w:val="lowerLetter"/>
      <w:lvlText w:val="%5."/>
      <w:lvlJc w:val="left"/>
      <w:pPr>
        <w:ind w:left="3520" w:hanging="360"/>
      </w:pPr>
    </w:lvl>
    <w:lvl w:ilvl="5" w:tplc="0405001B" w:tentative="1">
      <w:start w:val="1"/>
      <w:numFmt w:val="lowerRoman"/>
      <w:lvlText w:val="%6."/>
      <w:lvlJc w:val="right"/>
      <w:pPr>
        <w:ind w:left="4240" w:hanging="180"/>
      </w:pPr>
    </w:lvl>
    <w:lvl w:ilvl="6" w:tplc="0405000F" w:tentative="1">
      <w:start w:val="1"/>
      <w:numFmt w:val="decimal"/>
      <w:lvlText w:val="%7."/>
      <w:lvlJc w:val="left"/>
      <w:pPr>
        <w:ind w:left="4960" w:hanging="360"/>
      </w:pPr>
    </w:lvl>
    <w:lvl w:ilvl="7" w:tplc="04050019" w:tentative="1">
      <w:start w:val="1"/>
      <w:numFmt w:val="lowerLetter"/>
      <w:lvlText w:val="%8."/>
      <w:lvlJc w:val="left"/>
      <w:pPr>
        <w:ind w:left="5680" w:hanging="360"/>
      </w:pPr>
    </w:lvl>
    <w:lvl w:ilvl="8" w:tplc="040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26" w15:restartNumberingAfterBreak="0">
    <w:nsid w:val="492965B1"/>
    <w:multiLevelType w:val="hybridMultilevel"/>
    <w:tmpl w:val="0E8C6C20"/>
    <w:lvl w:ilvl="0" w:tplc="0CDCA33E">
      <w:start w:val="28"/>
      <w:numFmt w:val="bullet"/>
      <w:lvlText w:val="-"/>
      <w:lvlJc w:val="left"/>
      <w:pPr>
        <w:ind w:left="6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7" w15:restartNumberingAfterBreak="0">
    <w:nsid w:val="4B3F6C9B"/>
    <w:multiLevelType w:val="hybridMultilevel"/>
    <w:tmpl w:val="7FCE6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7F2D26"/>
    <w:multiLevelType w:val="hybridMultilevel"/>
    <w:tmpl w:val="B150FDC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01F7547"/>
    <w:multiLevelType w:val="hybridMultilevel"/>
    <w:tmpl w:val="EAA6A75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1876AF4"/>
    <w:multiLevelType w:val="multilevel"/>
    <w:tmpl w:val="A97EF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2F01B2E"/>
    <w:multiLevelType w:val="hybridMultilevel"/>
    <w:tmpl w:val="C5E6A066"/>
    <w:lvl w:ilvl="0" w:tplc="51F23E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EB21E60">
      <w:start w:val="1"/>
      <w:numFmt w:val="decimal"/>
      <w:lvlText w:val="%2."/>
      <w:lvlJc w:val="left"/>
      <w:pPr>
        <w:tabs>
          <w:tab w:val="num" w:pos="1080"/>
        </w:tabs>
        <w:ind w:left="1363" w:hanging="283"/>
      </w:pPr>
      <w:rPr>
        <w:rFonts w:ascii="Arial" w:hAnsi="Arial" w:hint="default"/>
        <w:b w:val="0"/>
        <w:i w:val="0"/>
        <w:sz w:val="21"/>
        <w:szCs w:val="21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50078A"/>
    <w:multiLevelType w:val="hybridMultilevel"/>
    <w:tmpl w:val="C820ED34"/>
    <w:lvl w:ilvl="0" w:tplc="23F82C0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8B302C5"/>
    <w:multiLevelType w:val="hybridMultilevel"/>
    <w:tmpl w:val="B7409C7C"/>
    <w:lvl w:ilvl="0" w:tplc="080C03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9EB5D39"/>
    <w:multiLevelType w:val="hybridMultilevel"/>
    <w:tmpl w:val="47201CD2"/>
    <w:lvl w:ilvl="0" w:tplc="5FA00B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11153B"/>
    <w:multiLevelType w:val="multilevel"/>
    <w:tmpl w:val="7D6E4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B83AA2"/>
    <w:multiLevelType w:val="hybridMultilevel"/>
    <w:tmpl w:val="0DF8432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5105820"/>
    <w:multiLevelType w:val="hybridMultilevel"/>
    <w:tmpl w:val="3C2A9A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AC560C"/>
    <w:multiLevelType w:val="hybridMultilevel"/>
    <w:tmpl w:val="A7CE0486"/>
    <w:name w:val="WW8Num33"/>
    <w:lvl w:ilvl="0" w:tplc="0B1454A2">
      <w:start w:val="1"/>
      <w:numFmt w:val="decimal"/>
      <w:lvlText w:val="%1."/>
      <w:lvlJc w:val="left"/>
      <w:pPr>
        <w:tabs>
          <w:tab w:val="num" w:pos="340"/>
        </w:tabs>
        <w:ind w:left="340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641278A"/>
    <w:multiLevelType w:val="multilevel"/>
    <w:tmpl w:val="0CA8E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6762578D"/>
    <w:multiLevelType w:val="hybridMultilevel"/>
    <w:tmpl w:val="91E460A2"/>
    <w:lvl w:ilvl="0" w:tplc="626C4C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BDA5274"/>
    <w:multiLevelType w:val="hybridMultilevel"/>
    <w:tmpl w:val="126880F2"/>
    <w:lvl w:ilvl="0" w:tplc="CE44A10E">
      <w:start w:val="1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6E1857DE"/>
    <w:multiLevelType w:val="hybridMultilevel"/>
    <w:tmpl w:val="D19A771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C3259B7"/>
    <w:multiLevelType w:val="hybridMultilevel"/>
    <w:tmpl w:val="26421EC0"/>
    <w:lvl w:ilvl="0" w:tplc="ECCAC716">
      <w:start w:val="1"/>
      <w:numFmt w:val="upperLetter"/>
      <w:lvlText w:val="%1)"/>
      <w:lvlJc w:val="left"/>
      <w:pPr>
        <w:ind w:left="64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360" w:hanging="360"/>
      </w:pPr>
    </w:lvl>
    <w:lvl w:ilvl="2" w:tplc="0405001B" w:tentative="1">
      <w:start w:val="1"/>
      <w:numFmt w:val="lowerRoman"/>
      <w:lvlText w:val="%3."/>
      <w:lvlJc w:val="right"/>
      <w:pPr>
        <w:ind w:left="2080" w:hanging="180"/>
      </w:pPr>
    </w:lvl>
    <w:lvl w:ilvl="3" w:tplc="0405000F" w:tentative="1">
      <w:start w:val="1"/>
      <w:numFmt w:val="decimal"/>
      <w:lvlText w:val="%4."/>
      <w:lvlJc w:val="left"/>
      <w:pPr>
        <w:ind w:left="2800" w:hanging="360"/>
      </w:pPr>
    </w:lvl>
    <w:lvl w:ilvl="4" w:tplc="04050019" w:tentative="1">
      <w:start w:val="1"/>
      <w:numFmt w:val="lowerLetter"/>
      <w:lvlText w:val="%5."/>
      <w:lvlJc w:val="left"/>
      <w:pPr>
        <w:ind w:left="3520" w:hanging="360"/>
      </w:pPr>
    </w:lvl>
    <w:lvl w:ilvl="5" w:tplc="0405001B" w:tentative="1">
      <w:start w:val="1"/>
      <w:numFmt w:val="lowerRoman"/>
      <w:lvlText w:val="%6."/>
      <w:lvlJc w:val="right"/>
      <w:pPr>
        <w:ind w:left="4240" w:hanging="180"/>
      </w:pPr>
    </w:lvl>
    <w:lvl w:ilvl="6" w:tplc="0405000F" w:tentative="1">
      <w:start w:val="1"/>
      <w:numFmt w:val="decimal"/>
      <w:lvlText w:val="%7."/>
      <w:lvlJc w:val="left"/>
      <w:pPr>
        <w:ind w:left="4960" w:hanging="360"/>
      </w:pPr>
    </w:lvl>
    <w:lvl w:ilvl="7" w:tplc="04050019" w:tentative="1">
      <w:start w:val="1"/>
      <w:numFmt w:val="lowerLetter"/>
      <w:lvlText w:val="%8."/>
      <w:lvlJc w:val="left"/>
      <w:pPr>
        <w:ind w:left="5680" w:hanging="360"/>
      </w:pPr>
    </w:lvl>
    <w:lvl w:ilvl="8" w:tplc="040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44" w15:restartNumberingAfterBreak="0">
    <w:nsid w:val="7DFA41FD"/>
    <w:multiLevelType w:val="hybridMultilevel"/>
    <w:tmpl w:val="A53EBCE2"/>
    <w:lvl w:ilvl="0" w:tplc="9E5828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F7D30BF"/>
    <w:multiLevelType w:val="hybridMultilevel"/>
    <w:tmpl w:val="C60A2052"/>
    <w:lvl w:ilvl="0" w:tplc="DC44A53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23"/>
  </w:num>
  <w:num w:numId="12">
    <w:abstractNumId w:val="20"/>
  </w:num>
  <w:num w:numId="13">
    <w:abstractNumId w:val="21"/>
  </w:num>
  <w:num w:numId="14">
    <w:abstractNumId w:val="16"/>
  </w:num>
  <w:num w:numId="15">
    <w:abstractNumId w:val="38"/>
  </w:num>
  <w:num w:numId="16">
    <w:abstractNumId w:val="44"/>
  </w:num>
  <w:num w:numId="17">
    <w:abstractNumId w:val="32"/>
  </w:num>
  <w:num w:numId="18">
    <w:abstractNumId w:val="11"/>
    <w:lvlOverride w:ilvl="0">
      <w:startOverride w:val="1"/>
    </w:lvlOverride>
  </w:num>
  <w:num w:numId="19">
    <w:abstractNumId w:val="24"/>
  </w:num>
  <w:num w:numId="20">
    <w:abstractNumId w:val="17"/>
  </w:num>
  <w:num w:numId="21">
    <w:abstractNumId w:val="22"/>
  </w:num>
  <w:num w:numId="22">
    <w:abstractNumId w:val="12"/>
  </w:num>
  <w:num w:numId="23">
    <w:abstractNumId w:val="13"/>
  </w:num>
  <w:num w:numId="24">
    <w:abstractNumId w:val="31"/>
  </w:num>
  <w:num w:numId="25">
    <w:abstractNumId w:val="35"/>
  </w:num>
  <w:num w:numId="26">
    <w:abstractNumId w:val="39"/>
  </w:num>
  <w:num w:numId="27">
    <w:abstractNumId w:val="33"/>
  </w:num>
  <w:num w:numId="28">
    <w:abstractNumId w:val="40"/>
  </w:num>
  <w:num w:numId="29">
    <w:abstractNumId w:val="15"/>
  </w:num>
  <w:num w:numId="30">
    <w:abstractNumId w:val="37"/>
  </w:num>
  <w:num w:numId="31">
    <w:abstractNumId w:val="36"/>
  </w:num>
  <w:num w:numId="32">
    <w:abstractNumId w:val="0"/>
  </w:num>
  <w:num w:numId="33">
    <w:abstractNumId w:val="18"/>
  </w:num>
  <w:num w:numId="34">
    <w:abstractNumId w:val="26"/>
  </w:num>
  <w:num w:numId="35">
    <w:abstractNumId w:val="43"/>
  </w:num>
  <w:num w:numId="36">
    <w:abstractNumId w:val="25"/>
  </w:num>
  <w:num w:numId="37">
    <w:abstractNumId w:val="14"/>
  </w:num>
  <w:num w:numId="38">
    <w:abstractNumId w:val="41"/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</w:num>
  <w:num w:numId="41">
    <w:abstractNumId w:val="29"/>
  </w:num>
  <w:num w:numId="42">
    <w:abstractNumId w:val="27"/>
  </w:num>
  <w:num w:numId="43">
    <w:abstractNumId w:val="28"/>
  </w:num>
  <w:num w:numId="44">
    <w:abstractNumId w:val="42"/>
  </w:num>
  <w:num w:numId="45">
    <w:abstractNumId w:val="45"/>
  </w:num>
  <w:num w:numId="4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00A"/>
    <w:rsid w:val="00006708"/>
    <w:rsid w:val="0001219F"/>
    <w:rsid w:val="00012B27"/>
    <w:rsid w:val="00020B34"/>
    <w:rsid w:val="00022F97"/>
    <w:rsid w:val="00032F62"/>
    <w:rsid w:val="0003363D"/>
    <w:rsid w:val="00035A14"/>
    <w:rsid w:val="00035A3A"/>
    <w:rsid w:val="00036477"/>
    <w:rsid w:val="0004146F"/>
    <w:rsid w:val="000414EA"/>
    <w:rsid w:val="00042F0D"/>
    <w:rsid w:val="0004482C"/>
    <w:rsid w:val="00053CB4"/>
    <w:rsid w:val="00055322"/>
    <w:rsid w:val="00057962"/>
    <w:rsid w:val="000611FF"/>
    <w:rsid w:val="00070442"/>
    <w:rsid w:val="00072C1E"/>
    <w:rsid w:val="0007552B"/>
    <w:rsid w:val="00075CFA"/>
    <w:rsid w:val="0007753E"/>
    <w:rsid w:val="00082B9B"/>
    <w:rsid w:val="000A2262"/>
    <w:rsid w:val="000A350D"/>
    <w:rsid w:val="000A659E"/>
    <w:rsid w:val="000B023A"/>
    <w:rsid w:val="000B483E"/>
    <w:rsid w:val="000B7E01"/>
    <w:rsid w:val="000C62D5"/>
    <w:rsid w:val="000C657F"/>
    <w:rsid w:val="000D44B1"/>
    <w:rsid w:val="000E3EA4"/>
    <w:rsid w:val="000E45E9"/>
    <w:rsid w:val="000E78A3"/>
    <w:rsid w:val="000F4EF4"/>
    <w:rsid w:val="000F6FD7"/>
    <w:rsid w:val="00104E6E"/>
    <w:rsid w:val="00104F1B"/>
    <w:rsid w:val="00105A16"/>
    <w:rsid w:val="001065F6"/>
    <w:rsid w:val="00111981"/>
    <w:rsid w:val="00114E6A"/>
    <w:rsid w:val="00120530"/>
    <w:rsid w:val="0013007B"/>
    <w:rsid w:val="001301C4"/>
    <w:rsid w:val="00135EC9"/>
    <w:rsid w:val="001428F6"/>
    <w:rsid w:val="0014662A"/>
    <w:rsid w:val="00150344"/>
    <w:rsid w:val="001508D9"/>
    <w:rsid w:val="00161240"/>
    <w:rsid w:val="00162186"/>
    <w:rsid w:val="00165526"/>
    <w:rsid w:val="00166282"/>
    <w:rsid w:val="00167C33"/>
    <w:rsid w:val="00172C2C"/>
    <w:rsid w:val="001745A4"/>
    <w:rsid w:val="00176F54"/>
    <w:rsid w:val="00184B51"/>
    <w:rsid w:val="00187D86"/>
    <w:rsid w:val="001A3915"/>
    <w:rsid w:val="001A748C"/>
    <w:rsid w:val="001B38D1"/>
    <w:rsid w:val="001B5A1D"/>
    <w:rsid w:val="001C3847"/>
    <w:rsid w:val="001D3529"/>
    <w:rsid w:val="001D44DE"/>
    <w:rsid w:val="001D6D62"/>
    <w:rsid w:val="001D765A"/>
    <w:rsid w:val="001E3C5B"/>
    <w:rsid w:val="001F06A4"/>
    <w:rsid w:val="001F0AF2"/>
    <w:rsid w:val="001F25EC"/>
    <w:rsid w:val="001F28B9"/>
    <w:rsid w:val="00201107"/>
    <w:rsid w:val="00202421"/>
    <w:rsid w:val="0020611A"/>
    <w:rsid w:val="0020670F"/>
    <w:rsid w:val="0021080A"/>
    <w:rsid w:val="002111AE"/>
    <w:rsid w:val="00213F0F"/>
    <w:rsid w:val="00216FE7"/>
    <w:rsid w:val="00237874"/>
    <w:rsid w:val="00252345"/>
    <w:rsid w:val="00253011"/>
    <w:rsid w:val="00253054"/>
    <w:rsid w:val="00266B9A"/>
    <w:rsid w:val="002712E6"/>
    <w:rsid w:val="00281FB2"/>
    <w:rsid w:val="00282D84"/>
    <w:rsid w:val="00285A00"/>
    <w:rsid w:val="00294AA4"/>
    <w:rsid w:val="00295F75"/>
    <w:rsid w:val="0029634C"/>
    <w:rsid w:val="002A34F3"/>
    <w:rsid w:val="002B101A"/>
    <w:rsid w:val="002C19CA"/>
    <w:rsid w:val="002C1DC0"/>
    <w:rsid w:val="002C6EE8"/>
    <w:rsid w:val="002D138E"/>
    <w:rsid w:val="002D2F2A"/>
    <w:rsid w:val="002E0F09"/>
    <w:rsid w:val="002E29CE"/>
    <w:rsid w:val="00304659"/>
    <w:rsid w:val="00305CD2"/>
    <w:rsid w:val="003067C0"/>
    <w:rsid w:val="0030741D"/>
    <w:rsid w:val="003105B1"/>
    <w:rsid w:val="00317AA1"/>
    <w:rsid w:val="003238AD"/>
    <w:rsid w:val="00332432"/>
    <w:rsid w:val="00352654"/>
    <w:rsid w:val="00355301"/>
    <w:rsid w:val="00355CD8"/>
    <w:rsid w:val="0036650C"/>
    <w:rsid w:val="00371C75"/>
    <w:rsid w:val="00374725"/>
    <w:rsid w:val="003800B4"/>
    <w:rsid w:val="003823C8"/>
    <w:rsid w:val="00391B0D"/>
    <w:rsid w:val="00391C76"/>
    <w:rsid w:val="00392FDC"/>
    <w:rsid w:val="00393C73"/>
    <w:rsid w:val="003B3B08"/>
    <w:rsid w:val="003B5BE1"/>
    <w:rsid w:val="003E0738"/>
    <w:rsid w:val="003E2376"/>
    <w:rsid w:val="003E44E8"/>
    <w:rsid w:val="003E4F70"/>
    <w:rsid w:val="003F2F5D"/>
    <w:rsid w:val="003F64D7"/>
    <w:rsid w:val="003F7B5B"/>
    <w:rsid w:val="00402E2A"/>
    <w:rsid w:val="0043731E"/>
    <w:rsid w:val="00444CFC"/>
    <w:rsid w:val="00446052"/>
    <w:rsid w:val="004467E8"/>
    <w:rsid w:val="0044756B"/>
    <w:rsid w:val="004542E8"/>
    <w:rsid w:val="00456F8B"/>
    <w:rsid w:val="00472B0B"/>
    <w:rsid w:val="004746AA"/>
    <w:rsid w:val="004822EF"/>
    <w:rsid w:val="004826A8"/>
    <w:rsid w:val="004876F8"/>
    <w:rsid w:val="004A2650"/>
    <w:rsid w:val="004A5C74"/>
    <w:rsid w:val="004A5FC7"/>
    <w:rsid w:val="004A6136"/>
    <w:rsid w:val="004A6723"/>
    <w:rsid w:val="004A6ABF"/>
    <w:rsid w:val="004B1D7F"/>
    <w:rsid w:val="004B62A0"/>
    <w:rsid w:val="004C3AC3"/>
    <w:rsid w:val="004D266D"/>
    <w:rsid w:val="004E3012"/>
    <w:rsid w:val="004F581F"/>
    <w:rsid w:val="004F79B8"/>
    <w:rsid w:val="0050124F"/>
    <w:rsid w:val="00501B9A"/>
    <w:rsid w:val="00510CD3"/>
    <w:rsid w:val="005135DA"/>
    <w:rsid w:val="0051547A"/>
    <w:rsid w:val="00521719"/>
    <w:rsid w:val="00526922"/>
    <w:rsid w:val="005312CB"/>
    <w:rsid w:val="00534706"/>
    <w:rsid w:val="00534B80"/>
    <w:rsid w:val="005379DA"/>
    <w:rsid w:val="005449D4"/>
    <w:rsid w:val="00547FDF"/>
    <w:rsid w:val="00551027"/>
    <w:rsid w:val="00551328"/>
    <w:rsid w:val="005575D1"/>
    <w:rsid w:val="0056007A"/>
    <w:rsid w:val="005603C7"/>
    <w:rsid w:val="00562F92"/>
    <w:rsid w:val="0056349D"/>
    <w:rsid w:val="00564FB6"/>
    <w:rsid w:val="00567714"/>
    <w:rsid w:val="00567D3A"/>
    <w:rsid w:val="00580B00"/>
    <w:rsid w:val="00585E18"/>
    <w:rsid w:val="005874F9"/>
    <w:rsid w:val="00591491"/>
    <w:rsid w:val="005A0B0A"/>
    <w:rsid w:val="005B76E2"/>
    <w:rsid w:val="005C1043"/>
    <w:rsid w:val="005C1840"/>
    <w:rsid w:val="005C4D9C"/>
    <w:rsid w:val="005C6130"/>
    <w:rsid w:val="005C7F13"/>
    <w:rsid w:val="005D08C4"/>
    <w:rsid w:val="005D14B4"/>
    <w:rsid w:val="005D24F1"/>
    <w:rsid w:val="005D49C2"/>
    <w:rsid w:val="005D4EA9"/>
    <w:rsid w:val="005E23A5"/>
    <w:rsid w:val="005E269F"/>
    <w:rsid w:val="005F1262"/>
    <w:rsid w:val="005F12DF"/>
    <w:rsid w:val="005F6FFD"/>
    <w:rsid w:val="00601B12"/>
    <w:rsid w:val="006101EE"/>
    <w:rsid w:val="00615CD2"/>
    <w:rsid w:val="006165B1"/>
    <w:rsid w:val="00617524"/>
    <w:rsid w:val="006228D4"/>
    <w:rsid w:val="00626C5D"/>
    <w:rsid w:val="00632081"/>
    <w:rsid w:val="006333F7"/>
    <w:rsid w:val="00635AA2"/>
    <w:rsid w:val="006432E9"/>
    <w:rsid w:val="006524DA"/>
    <w:rsid w:val="00655174"/>
    <w:rsid w:val="006666FA"/>
    <w:rsid w:val="00671AE1"/>
    <w:rsid w:val="006828D3"/>
    <w:rsid w:val="006844EB"/>
    <w:rsid w:val="00690E6B"/>
    <w:rsid w:val="0069240F"/>
    <w:rsid w:val="006931C4"/>
    <w:rsid w:val="00697AC1"/>
    <w:rsid w:val="006A438F"/>
    <w:rsid w:val="006A5867"/>
    <w:rsid w:val="006A6023"/>
    <w:rsid w:val="006A7AD5"/>
    <w:rsid w:val="006B340E"/>
    <w:rsid w:val="006B3FBB"/>
    <w:rsid w:val="006B6D95"/>
    <w:rsid w:val="006C1731"/>
    <w:rsid w:val="006D7563"/>
    <w:rsid w:val="006E020A"/>
    <w:rsid w:val="006E2918"/>
    <w:rsid w:val="00702C94"/>
    <w:rsid w:val="007122AB"/>
    <w:rsid w:val="00713BB2"/>
    <w:rsid w:val="007200F9"/>
    <w:rsid w:val="007324C1"/>
    <w:rsid w:val="0073255C"/>
    <w:rsid w:val="007447AC"/>
    <w:rsid w:val="00750B3B"/>
    <w:rsid w:val="00753848"/>
    <w:rsid w:val="00774EA7"/>
    <w:rsid w:val="0077750F"/>
    <w:rsid w:val="00777B29"/>
    <w:rsid w:val="007916FF"/>
    <w:rsid w:val="00796612"/>
    <w:rsid w:val="007966C5"/>
    <w:rsid w:val="00796A43"/>
    <w:rsid w:val="007A16E6"/>
    <w:rsid w:val="007A2B4D"/>
    <w:rsid w:val="007A3434"/>
    <w:rsid w:val="007A6B42"/>
    <w:rsid w:val="007B6D20"/>
    <w:rsid w:val="007C3BCB"/>
    <w:rsid w:val="007C5D4B"/>
    <w:rsid w:val="007D26D9"/>
    <w:rsid w:val="007D686F"/>
    <w:rsid w:val="007F0B00"/>
    <w:rsid w:val="007F77B1"/>
    <w:rsid w:val="00800F6B"/>
    <w:rsid w:val="00800F7A"/>
    <w:rsid w:val="008039C9"/>
    <w:rsid w:val="00804483"/>
    <w:rsid w:val="008048F9"/>
    <w:rsid w:val="00807406"/>
    <w:rsid w:val="00807BDB"/>
    <w:rsid w:val="0081263D"/>
    <w:rsid w:val="00812A7C"/>
    <w:rsid w:val="008156C5"/>
    <w:rsid w:val="00816BB1"/>
    <w:rsid w:val="0083721B"/>
    <w:rsid w:val="00837CED"/>
    <w:rsid w:val="008441A7"/>
    <w:rsid w:val="00864AC1"/>
    <w:rsid w:val="00867ADF"/>
    <w:rsid w:val="00867CB0"/>
    <w:rsid w:val="00871122"/>
    <w:rsid w:val="00880337"/>
    <w:rsid w:val="00894F4C"/>
    <w:rsid w:val="008A1EB9"/>
    <w:rsid w:val="008A61CC"/>
    <w:rsid w:val="008A7E26"/>
    <w:rsid w:val="008B51C3"/>
    <w:rsid w:val="008C0D82"/>
    <w:rsid w:val="008C3E89"/>
    <w:rsid w:val="008C6859"/>
    <w:rsid w:val="008D3684"/>
    <w:rsid w:val="008D6572"/>
    <w:rsid w:val="008E4DF2"/>
    <w:rsid w:val="008E5E7B"/>
    <w:rsid w:val="008E7DD5"/>
    <w:rsid w:val="008F6635"/>
    <w:rsid w:val="008F6DBF"/>
    <w:rsid w:val="00900409"/>
    <w:rsid w:val="009037CE"/>
    <w:rsid w:val="0091008E"/>
    <w:rsid w:val="00917480"/>
    <w:rsid w:val="009219D9"/>
    <w:rsid w:val="00926B07"/>
    <w:rsid w:val="009325F0"/>
    <w:rsid w:val="00934CB6"/>
    <w:rsid w:val="00940001"/>
    <w:rsid w:val="00954F8C"/>
    <w:rsid w:val="009550E7"/>
    <w:rsid w:val="00956218"/>
    <w:rsid w:val="009667E4"/>
    <w:rsid w:val="00967C06"/>
    <w:rsid w:val="0097164E"/>
    <w:rsid w:val="009739A4"/>
    <w:rsid w:val="009856C1"/>
    <w:rsid w:val="0099143E"/>
    <w:rsid w:val="00996948"/>
    <w:rsid w:val="009A40DB"/>
    <w:rsid w:val="009C4327"/>
    <w:rsid w:val="009C46E0"/>
    <w:rsid w:val="009C48AB"/>
    <w:rsid w:val="009C56AA"/>
    <w:rsid w:val="009E6CF2"/>
    <w:rsid w:val="009E7A9B"/>
    <w:rsid w:val="00A027D1"/>
    <w:rsid w:val="00A07E9B"/>
    <w:rsid w:val="00A14BE6"/>
    <w:rsid w:val="00A15E95"/>
    <w:rsid w:val="00A3039C"/>
    <w:rsid w:val="00A372D7"/>
    <w:rsid w:val="00A40EFC"/>
    <w:rsid w:val="00A420CB"/>
    <w:rsid w:val="00A511CD"/>
    <w:rsid w:val="00A542C4"/>
    <w:rsid w:val="00A65500"/>
    <w:rsid w:val="00A67A87"/>
    <w:rsid w:val="00A80337"/>
    <w:rsid w:val="00A92410"/>
    <w:rsid w:val="00AA1652"/>
    <w:rsid w:val="00AB1949"/>
    <w:rsid w:val="00AB1E14"/>
    <w:rsid w:val="00AB3C7F"/>
    <w:rsid w:val="00AB7E0C"/>
    <w:rsid w:val="00AC087F"/>
    <w:rsid w:val="00AC677A"/>
    <w:rsid w:val="00AC6919"/>
    <w:rsid w:val="00AD05EE"/>
    <w:rsid w:val="00AD7630"/>
    <w:rsid w:val="00B03E1E"/>
    <w:rsid w:val="00B06C8B"/>
    <w:rsid w:val="00B21FEA"/>
    <w:rsid w:val="00B25BA9"/>
    <w:rsid w:val="00B31844"/>
    <w:rsid w:val="00B329A3"/>
    <w:rsid w:val="00B33796"/>
    <w:rsid w:val="00B42404"/>
    <w:rsid w:val="00B55492"/>
    <w:rsid w:val="00B560A7"/>
    <w:rsid w:val="00B56E9C"/>
    <w:rsid w:val="00B57B65"/>
    <w:rsid w:val="00B679E4"/>
    <w:rsid w:val="00B76E65"/>
    <w:rsid w:val="00B82217"/>
    <w:rsid w:val="00B831EB"/>
    <w:rsid w:val="00B9167A"/>
    <w:rsid w:val="00B94ED6"/>
    <w:rsid w:val="00B956B9"/>
    <w:rsid w:val="00B97A1A"/>
    <w:rsid w:val="00BA0FBA"/>
    <w:rsid w:val="00BA1042"/>
    <w:rsid w:val="00BA31F3"/>
    <w:rsid w:val="00BB11FF"/>
    <w:rsid w:val="00BB454E"/>
    <w:rsid w:val="00BD3232"/>
    <w:rsid w:val="00BE4C62"/>
    <w:rsid w:val="00BE758B"/>
    <w:rsid w:val="00BF3FF8"/>
    <w:rsid w:val="00BF4F9C"/>
    <w:rsid w:val="00C0097E"/>
    <w:rsid w:val="00C02197"/>
    <w:rsid w:val="00C03F90"/>
    <w:rsid w:val="00C04CF6"/>
    <w:rsid w:val="00C10ECB"/>
    <w:rsid w:val="00C11288"/>
    <w:rsid w:val="00C13274"/>
    <w:rsid w:val="00C202BE"/>
    <w:rsid w:val="00C202EA"/>
    <w:rsid w:val="00C23613"/>
    <w:rsid w:val="00C23645"/>
    <w:rsid w:val="00C27B7A"/>
    <w:rsid w:val="00C371E3"/>
    <w:rsid w:val="00C4194E"/>
    <w:rsid w:val="00C41F02"/>
    <w:rsid w:val="00C466F4"/>
    <w:rsid w:val="00C507DA"/>
    <w:rsid w:val="00C57DEC"/>
    <w:rsid w:val="00C64F61"/>
    <w:rsid w:val="00C7300F"/>
    <w:rsid w:val="00C76894"/>
    <w:rsid w:val="00C76E5E"/>
    <w:rsid w:val="00C83830"/>
    <w:rsid w:val="00C9056B"/>
    <w:rsid w:val="00C97722"/>
    <w:rsid w:val="00CA1BC4"/>
    <w:rsid w:val="00CA47FF"/>
    <w:rsid w:val="00CA6294"/>
    <w:rsid w:val="00CB5A65"/>
    <w:rsid w:val="00CC1014"/>
    <w:rsid w:val="00CC1FCB"/>
    <w:rsid w:val="00CD2D5E"/>
    <w:rsid w:val="00CD64B5"/>
    <w:rsid w:val="00CD6A65"/>
    <w:rsid w:val="00CD7D77"/>
    <w:rsid w:val="00CE2D98"/>
    <w:rsid w:val="00CE3B43"/>
    <w:rsid w:val="00D0258E"/>
    <w:rsid w:val="00D1123C"/>
    <w:rsid w:val="00D1379A"/>
    <w:rsid w:val="00D14305"/>
    <w:rsid w:val="00D148A3"/>
    <w:rsid w:val="00D16E68"/>
    <w:rsid w:val="00D255E8"/>
    <w:rsid w:val="00D31C5A"/>
    <w:rsid w:val="00D32916"/>
    <w:rsid w:val="00D45D5B"/>
    <w:rsid w:val="00D553BC"/>
    <w:rsid w:val="00D56422"/>
    <w:rsid w:val="00D60B7F"/>
    <w:rsid w:val="00D62A51"/>
    <w:rsid w:val="00D71D0C"/>
    <w:rsid w:val="00D73313"/>
    <w:rsid w:val="00D74185"/>
    <w:rsid w:val="00D85648"/>
    <w:rsid w:val="00D85E03"/>
    <w:rsid w:val="00D903A2"/>
    <w:rsid w:val="00D91FD6"/>
    <w:rsid w:val="00D97A5C"/>
    <w:rsid w:val="00DA1719"/>
    <w:rsid w:val="00DA3448"/>
    <w:rsid w:val="00DA3460"/>
    <w:rsid w:val="00DA3C13"/>
    <w:rsid w:val="00DA49D0"/>
    <w:rsid w:val="00DB131B"/>
    <w:rsid w:val="00DB254F"/>
    <w:rsid w:val="00DB3592"/>
    <w:rsid w:val="00DB7543"/>
    <w:rsid w:val="00DB7F4F"/>
    <w:rsid w:val="00DD3B32"/>
    <w:rsid w:val="00DE25A2"/>
    <w:rsid w:val="00DE2900"/>
    <w:rsid w:val="00DE4CA4"/>
    <w:rsid w:val="00DF72C9"/>
    <w:rsid w:val="00DF7A2C"/>
    <w:rsid w:val="00E04125"/>
    <w:rsid w:val="00E06F94"/>
    <w:rsid w:val="00E136C2"/>
    <w:rsid w:val="00E1603F"/>
    <w:rsid w:val="00E21CD0"/>
    <w:rsid w:val="00E262C5"/>
    <w:rsid w:val="00E30767"/>
    <w:rsid w:val="00E4303C"/>
    <w:rsid w:val="00E4530F"/>
    <w:rsid w:val="00E46584"/>
    <w:rsid w:val="00E47D5C"/>
    <w:rsid w:val="00E540C6"/>
    <w:rsid w:val="00E569E6"/>
    <w:rsid w:val="00E60072"/>
    <w:rsid w:val="00E620D3"/>
    <w:rsid w:val="00E6341D"/>
    <w:rsid w:val="00E641D5"/>
    <w:rsid w:val="00E650CC"/>
    <w:rsid w:val="00E75D97"/>
    <w:rsid w:val="00E81695"/>
    <w:rsid w:val="00E81F0A"/>
    <w:rsid w:val="00E82D3D"/>
    <w:rsid w:val="00E83403"/>
    <w:rsid w:val="00E8400A"/>
    <w:rsid w:val="00E94C44"/>
    <w:rsid w:val="00EA1865"/>
    <w:rsid w:val="00EA328F"/>
    <w:rsid w:val="00EA3FD3"/>
    <w:rsid w:val="00EA6A17"/>
    <w:rsid w:val="00EB2F00"/>
    <w:rsid w:val="00EB67DF"/>
    <w:rsid w:val="00EC0088"/>
    <w:rsid w:val="00EC258B"/>
    <w:rsid w:val="00EC7E9D"/>
    <w:rsid w:val="00EF1CFB"/>
    <w:rsid w:val="00EF1D99"/>
    <w:rsid w:val="00F0431B"/>
    <w:rsid w:val="00F20775"/>
    <w:rsid w:val="00F20EE1"/>
    <w:rsid w:val="00F35047"/>
    <w:rsid w:val="00F4505E"/>
    <w:rsid w:val="00F475C6"/>
    <w:rsid w:val="00F50489"/>
    <w:rsid w:val="00F54811"/>
    <w:rsid w:val="00F54ABB"/>
    <w:rsid w:val="00F562AA"/>
    <w:rsid w:val="00F63B53"/>
    <w:rsid w:val="00F63CA6"/>
    <w:rsid w:val="00F654B8"/>
    <w:rsid w:val="00F662E7"/>
    <w:rsid w:val="00F86DEF"/>
    <w:rsid w:val="00F92334"/>
    <w:rsid w:val="00FA4E84"/>
    <w:rsid w:val="00FB2CF5"/>
    <w:rsid w:val="00FB7DF7"/>
    <w:rsid w:val="00FC1A49"/>
    <w:rsid w:val="00FC2252"/>
    <w:rsid w:val="00FC232E"/>
    <w:rsid w:val="00FC32D1"/>
    <w:rsid w:val="00FC5CFC"/>
    <w:rsid w:val="00FD24B7"/>
    <w:rsid w:val="00FD37D6"/>
    <w:rsid w:val="00FD525A"/>
    <w:rsid w:val="00FD5D30"/>
    <w:rsid w:val="00FE3AE8"/>
    <w:rsid w:val="00FE6F3F"/>
    <w:rsid w:val="00FF1451"/>
    <w:rsid w:val="00FF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oNotEmbedSmartTags/>
  <w:decimalSymbol w:val=","/>
  <w:listSeparator w:val=";"/>
  <w14:docId w14:val="16245D6A"/>
  <w15:chartTrackingRefBased/>
  <w15:docId w15:val="{1ED2DF86-D0F3-419E-B09F-E74FC1691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val="cs-CZ"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b/>
      <w:color w:val="0000FF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6z0">
    <w:name w:val="WW8Num6z0"/>
    <w:rPr>
      <w:b/>
    </w:rPr>
  </w:style>
  <w:style w:type="character" w:customStyle="1" w:styleId="WW8Num9z0">
    <w:name w:val="WW8Num9z0"/>
    <w:rPr>
      <w:b w:val="0"/>
    </w:rPr>
  </w:style>
  <w:style w:type="character" w:customStyle="1" w:styleId="WW8Num10z0">
    <w:name w:val="WW8Num10z0"/>
    <w:rPr>
      <w:b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5z0">
    <w:name w:val="WW8Num5z0"/>
    <w:rPr>
      <w:b w:val="0"/>
    </w:rPr>
  </w:style>
  <w:style w:type="character" w:customStyle="1" w:styleId="WW8Num7z0">
    <w:name w:val="WW8Num7z0"/>
    <w:rPr>
      <w:rFonts w:ascii="Arial" w:eastAsia="Times New Roman" w:hAnsi="Arial" w:cs="Aria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1">
    <w:name w:val="WW8Num9z1"/>
    <w:rPr>
      <w:sz w:val="24"/>
    </w:rPr>
  </w:style>
  <w:style w:type="character" w:customStyle="1" w:styleId="WW8Num11z0">
    <w:name w:val="WW8Num11z0"/>
    <w:rPr>
      <w:b w:val="0"/>
    </w:rPr>
  </w:style>
  <w:style w:type="character" w:customStyle="1" w:styleId="WW8Num12z0">
    <w:name w:val="WW8Num12z0"/>
    <w:rPr>
      <w:b/>
    </w:rPr>
  </w:style>
  <w:style w:type="character" w:customStyle="1" w:styleId="Standardnpsmoodstavce1">
    <w:name w:val="Standardní písmo odstavce1"/>
  </w:style>
  <w:style w:type="character" w:customStyle="1" w:styleId="CharChar1">
    <w:name w:val="Char Char1"/>
    <w:rPr>
      <w:sz w:val="24"/>
      <w:szCs w:val="24"/>
      <w:lang w:val="cs-CZ" w:eastAsia="ar-SA" w:bidi="ar-SA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jc w:val="center"/>
    </w:pPr>
    <w:rPr>
      <w:b/>
      <w:szCs w:val="20"/>
    </w:rPr>
  </w:style>
  <w:style w:type="paragraph" w:styleId="Zkladntext">
    <w:name w:val="Body Text"/>
    <w:basedOn w:val="Normln"/>
    <w:pPr>
      <w:jc w:val="center"/>
    </w:pPr>
    <w:rPr>
      <w:szCs w:val="20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kladntextodsazen">
    <w:name w:val="Body Text Indent"/>
    <w:basedOn w:val="Normln"/>
    <w:pPr>
      <w:jc w:val="both"/>
    </w:pPr>
    <w:rPr>
      <w:szCs w:val="20"/>
    </w:rPr>
  </w:style>
  <w:style w:type="paragraph" w:customStyle="1" w:styleId="Zkladntext31">
    <w:name w:val="Základní text 31"/>
    <w:basedOn w:val="Normln"/>
    <w:rPr>
      <w:szCs w:val="20"/>
    </w:rPr>
  </w:style>
  <w:style w:type="paragraph" w:customStyle="1" w:styleId="Zkladntextodsazen21">
    <w:name w:val="Základní text odsazený 21"/>
    <w:basedOn w:val="Normln"/>
    <w:pPr>
      <w:ind w:left="360"/>
      <w:jc w:val="both"/>
    </w:pPr>
    <w:rPr>
      <w:color w:val="0000FF"/>
      <w:sz w:val="22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E650CC"/>
    <w:pPr>
      <w:spacing w:after="120"/>
    </w:pPr>
    <w:rPr>
      <w:sz w:val="16"/>
      <w:szCs w:val="16"/>
    </w:rPr>
  </w:style>
  <w:style w:type="paragraph" w:customStyle="1" w:styleId="msolistparagraph0">
    <w:name w:val="msolistparagraph"/>
    <w:basedOn w:val="Normln"/>
    <w:rsid w:val="003F64D7"/>
    <w:pPr>
      <w:suppressAutoHyphens w:val="0"/>
      <w:ind w:left="708"/>
    </w:pPr>
    <w:rPr>
      <w:lang w:eastAsia="cs-CZ"/>
    </w:rPr>
  </w:style>
  <w:style w:type="paragraph" w:customStyle="1" w:styleId="ListParagraph1">
    <w:name w:val="List Paragraph1"/>
    <w:basedOn w:val="Normln"/>
    <w:rsid w:val="00E83403"/>
    <w:pPr>
      <w:suppressAutoHyphens w:val="0"/>
      <w:ind w:left="720"/>
    </w:pPr>
    <w:rPr>
      <w:rFonts w:ascii="Calibri" w:hAnsi="Calibri" w:cs="Calibri"/>
      <w:lang w:eastAsia="cs-CZ"/>
    </w:rPr>
  </w:style>
  <w:style w:type="character" w:styleId="Hypertextovodkaz">
    <w:name w:val="Hyperlink"/>
    <w:rsid w:val="006228D4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rsid w:val="006228D4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Stednmka1zvraznn21">
    <w:name w:val="Střední mřížka 1 – zvýraznění 21"/>
    <w:basedOn w:val="Normln"/>
    <w:qFormat/>
    <w:rsid w:val="00580B00"/>
    <w:pPr>
      <w:suppressAutoHyphens w:val="0"/>
      <w:ind w:left="708"/>
    </w:pPr>
    <w:rPr>
      <w:lang w:eastAsia="cs-CZ"/>
    </w:rPr>
  </w:style>
  <w:style w:type="character" w:styleId="Odkaznakoment">
    <w:name w:val="annotation reference"/>
    <w:rsid w:val="005E23A5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23A5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rsid w:val="005E23A5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5E23A5"/>
    <w:rPr>
      <w:b/>
      <w:bCs/>
    </w:rPr>
  </w:style>
  <w:style w:type="character" w:customStyle="1" w:styleId="PedmtkomenteChar">
    <w:name w:val="Předmět komentáře Char"/>
    <w:link w:val="Pedmtkomente"/>
    <w:rsid w:val="005E23A5"/>
    <w:rPr>
      <w:b/>
      <w:bCs/>
      <w:lang w:eastAsia="ar-SA"/>
    </w:rPr>
  </w:style>
  <w:style w:type="paragraph" w:styleId="Odstavecseseznamem">
    <w:name w:val="List Paragraph"/>
    <w:basedOn w:val="Normln"/>
    <w:uiPriority w:val="34"/>
    <w:qFormat/>
    <w:rsid w:val="00355301"/>
    <w:pPr>
      <w:ind w:left="708"/>
    </w:pPr>
  </w:style>
  <w:style w:type="character" w:customStyle="1" w:styleId="ZpatChar">
    <w:name w:val="Zápatí Char"/>
    <w:link w:val="Zpat"/>
    <w:uiPriority w:val="99"/>
    <w:rsid w:val="006333F7"/>
    <w:rPr>
      <w:sz w:val="24"/>
      <w:szCs w:val="24"/>
      <w:lang w:eastAsia="ar-SA"/>
    </w:rPr>
  </w:style>
  <w:style w:type="character" w:styleId="Siln">
    <w:name w:val="Strong"/>
    <w:uiPriority w:val="22"/>
    <w:qFormat/>
    <w:rsid w:val="00601B12"/>
    <w:rPr>
      <w:rFonts w:ascii="Times New Roman" w:hAnsi="Times New Roman" w:cs="Times New Roman" w:hint="default"/>
      <w:b/>
      <w:bCs/>
    </w:rPr>
  </w:style>
  <w:style w:type="paragraph" w:styleId="Revize">
    <w:name w:val="Revision"/>
    <w:hidden/>
    <w:uiPriority w:val="99"/>
    <w:semiHidden/>
    <w:rsid w:val="008C3E89"/>
    <w:rPr>
      <w:sz w:val="24"/>
      <w:szCs w:val="24"/>
      <w:lang w:val="cs-CZ" w:eastAsia="ar-SA"/>
    </w:rPr>
  </w:style>
  <w:style w:type="paragraph" w:styleId="Prosttext">
    <w:name w:val="Plain Text"/>
    <w:basedOn w:val="Normln"/>
    <w:link w:val="ProsttextChar"/>
    <w:uiPriority w:val="99"/>
    <w:unhideWhenUsed/>
    <w:rsid w:val="00352654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52654"/>
    <w:rPr>
      <w:rFonts w:ascii="Calibri" w:eastAsiaTheme="minorHAnsi" w:hAnsi="Calibri" w:cstheme="minorBidi"/>
      <w:sz w:val="22"/>
      <w:szCs w:val="21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53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2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9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9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8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3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9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6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53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4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7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8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4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0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0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0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3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2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5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46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1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6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1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ecurityseal.cz" TargetMode="External"/><Relationship Id="rId13" Type="http://schemas.openxmlformats.org/officeDocument/2006/relationships/hyperlink" Target="https://cs.wikipedia.org/wiki/N%C3%A1hrada_%C5%A1kod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s.wikipedia.org/wiki/%C3%9Arok_z_prodlen%C3%AD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.wikipedia.org/wiki/Jistota_%28zaji%C5%A1t%C4%9Bn%C3%AD_z%C3%A1vazk%C5%AF%29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s.wikipedia.org/wiki/Ob%C4%8Dansk%C3%BD_z%C3%A1kon%C3%AD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.wikipedia.org/wiki/Smlouva" TargetMode="External"/><Relationship Id="rId14" Type="http://schemas.openxmlformats.org/officeDocument/2006/relationships/hyperlink" Target="http://www.zamek-slavk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9E8B8-A1FA-4360-8AB6-53D48734B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4629</TotalTime>
  <Pages>8</Pages>
  <Words>3046</Words>
  <Characters>17972</Characters>
  <Application>Microsoft Office Word</Application>
  <DocSecurity>0</DocSecurity>
  <Lines>149</Lines>
  <Paragraphs>41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</vt:lpstr>
      <vt:lpstr>SMLOUVA</vt:lpstr>
    </vt:vector>
  </TitlesOfParts>
  <Company>Zámek Slavkov - Austerlitz</Company>
  <LinksUpToDate>false</LinksUpToDate>
  <CharactersWithSpaces>20977</CharactersWithSpaces>
  <SharedDoc>false</SharedDoc>
  <HLinks>
    <vt:vector size="36" baseType="variant">
      <vt:variant>
        <vt:i4>1310808</vt:i4>
      </vt:variant>
      <vt:variant>
        <vt:i4>15</vt:i4>
      </vt:variant>
      <vt:variant>
        <vt:i4>0</vt:i4>
      </vt:variant>
      <vt:variant>
        <vt:i4>5</vt:i4>
      </vt:variant>
      <vt:variant>
        <vt:lpwstr>http://www.zamek-slavkov.cz/</vt:lpwstr>
      </vt:variant>
      <vt:variant>
        <vt:lpwstr/>
      </vt:variant>
      <vt:variant>
        <vt:i4>5308474</vt:i4>
      </vt:variant>
      <vt:variant>
        <vt:i4>12</vt:i4>
      </vt:variant>
      <vt:variant>
        <vt:i4>0</vt:i4>
      </vt:variant>
      <vt:variant>
        <vt:i4>5</vt:i4>
      </vt:variant>
      <vt:variant>
        <vt:lpwstr>https://cs.wikipedia.org/wiki/N%C3%A1hrada_%C5%A1kody</vt:lpwstr>
      </vt:variant>
      <vt:variant>
        <vt:lpwstr/>
      </vt:variant>
      <vt:variant>
        <vt:i4>8126565</vt:i4>
      </vt:variant>
      <vt:variant>
        <vt:i4>9</vt:i4>
      </vt:variant>
      <vt:variant>
        <vt:i4>0</vt:i4>
      </vt:variant>
      <vt:variant>
        <vt:i4>5</vt:i4>
      </vt:variant>
      <vt:variant>
        <vt:lpwstr>https://cs.wikipedia.org/wiki/%C3%9Arok_z_prodlen%C3%AD</vt:lpwstr>
      </vt:variant>
      <vt:variant>
        <vt:lpwstr/>
      </vt:variant>
      <vt:variant>
        <vt:i4>3866742</vt:i4>
      </vt:variant>
      <vt:variant>
        <vt:i4>6</vt:i4>
      </vt:variant>
      <vt:variant>
        <vt:i4>0</vt:i4>
      </vt:variant>
      <vt:variant>
        <vt:i4>5</vt:i4>
      </vt:variant>
      <vt:variant>
        <vt:lpwstr>https://cs.wikipedia.org/wiki/Jistota_%28zaji%C5%A1t%C4%9Bn%C3%AD_z%C3%A1vazk%C5%AF%29</vt:lpwstr>
      </vt:variant>
      <vt:variant>
        <vt:lpwstr/>
      </vt:variant>
      <vt:variant>
        <vt:i4>2687069</vt:i4>
      </vt:variant>
      <vt:variant>
        <vt:i4>3</vt:i4>
      </vt:variant>
      <vt:variant>
        <vt:i4>0</vt:i4>
      </vt:variant>
      <vt:variant>
        <vt:i4>5</vt:i4>
      </vt:variant>
      <vt:variant>
        <vt:lpwstr>https://cs.wikipedia.org/wiki/Ob%C4%8Dansk%C3%BD_z%C3%A1kon%C3%ADk</vt:lpwstr>
      </vt:variant>
      <vt:variant>
        <vt:lpwstr/>
      </vt:variant>
      <vt:variant>
        <vt:i4>4456472</vt:i4>
      </vt:variant>
      <vt:variant>
        <vt:i4>0</vt:i4>
      </vt:variant>
      <vt:variant>
        <vt:i4>0</vt:i4>
      </vt:variant>
      <vt:variant>
        <vt:i4>5</vt:i4>
      </vt:variant>
      <vt:variant>
        <vt:lpwstr>https://cs.wikipedia.org/wiki/Smlouva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-</dc:creator>
  <cp:keywords/>
  <cp:lastModifiedBy>pavla.dobesova</cp:lastModifiedBy>
  <cp:revision>78</cp:revision>
  <cp:lastPrinted>2026-03-09T10:46:00Z</cp:lastPrinted>
  <dcterms:created xsi:type="dcterms:W3CDTF">2023-02-09T08:37:00Z</dcterms:created>
  <dcterms:modified xsi:type="dcterms:W3CDTF">2026-03-25T10:24:00Z</dcterms:modified>
</cp:coreProperties>
</file>