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A3F7F" w14:textId="1DAC98BB" w:rsidR="009F3977" w:rsidRDefault="007472D8">
      <w:pPr>
        <w:pStyle w:val="Standard"/>
        <w:jc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 xml:space="preserve">Dodatek č. </w:t>
      </w:r>
      <w:r w:rsidR="001E68BA">
        <w:rPr>
          <w:rFonts w:ascii="Calibri" w:eastAsia="Times New Roman" w:hAnsi="Calibri" w:cs="Times New Roman"/>
          <w:b/>
          <w:bCs/>
        </w:rPr>
        <w:t>1</w:t>
      </w:r>
    </w:p>
    <w:p w14:paraId="7DF2BCF4" w14:textId="148CF12E" w:rsidR="009F3977" w:rsidRDefault="007472D8">
      <w:pPr>
        <w:pStyle w:val="Standard"/>
        <w:jc w:val="center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Times New Roman"/>
          <w:sz w:val="22"/>
          <w:szCs w:val="22"/>
        </w:rPr>
        <w:t xml:space="preserve">k nájemní smlouvě </w:t>
      </w:r>
      <w:r w:rsidR="001E68BA">
        <w:rPr>
          <w:rFonts w:ascii="Calibri" w:eastAsia="Times New Roman" w:hAnsi="Calibri" w:cs="Times New Roman"/>
          <w:sz w:val="22"/>
          <w:szCs w:val="22"/>
        </w:rPr>
        <w:t xml:space="preserve">a smlouvě o výpůjčce </w:t>
      </w:r>
      <w:r>
        <w:rPr>
          <w:rFonts w:ascii="Calibri" w:eastAsia="Times New Roman" w:hAnsi="Calibri" w:cs="Times New Roman"/>
          <w:sz w:val="22"/>
          <w:szCs w:val="22"/>
        </w:rPr>
        <w:t>ze dne 2</w:t>
      </w:r>
      <w:r w:rsidR="001E68BA">
        <w:rPr>
          <w:rFonts w:ascii="Calibri" w:eastAsia="Times New Roman" w:hAnsi="Calibri" w:cs="Times New Roman"/>
          <w:sz w:val="22"/>
          <w:szCs w:val="22"/>
        </w:rPr>
        <w:t>8</w:t>
      </w:r>
      <w:r>
        <w:rPr>
          <w:rFonts w:ascii="Calibri" w:eastAsia="Times New Roman" w:hAnsi="Calibri" w:cs="Times New Roman"/>
          <w:sz w:val="22"/>
          <w:szCs w:val="22"/>
        </w:rPr>
        <w:t>.0</w:t>
      </w:r>
      <w:r w:rsidR="001E68BA">
        <w:rPr>
          <w:rFonts w:ascii="Calibri" w:eastAsia="Times New Roman" w:hAnsi="Calibri" w:cs="Times New Roman"/>
          <w:sz w:val="22"/>
          <w:szCs w:val="22"/>
        </w:rPr>
        <w:t>4</w:t>
      </w:r>
      <w:r>
        <w:rPr>
          <w:rFonts w:ascii="Calibri" w:eastAsia="Times New Roman" w:hAnsi="Calibri" w:cs="Times New Roman"/>
          <w:sz w:val="22"/>
          <w:szCs w:val="22"/>
        </w:rPr>
        <w:t>.20</w:t>
      </w:r>
      <w:r w:rsidR="001E68BA">
        <w:rPr>
          <w:rFonts w:ascii="Calibri" w:eastAsia="Times New Roman" w:hAnsi="Calibri" w:cs="Times New Roman"/>
          <w:sz w:val="22"/>
          <w:szCs w:val="22"/>
        </w:rPr>
        <w:t>25</w:t>
      </w:r>
    </w:p>
    <w:p w14:paraId="6447EA54" w14:textId="77777777" w:rsidR="009F3977" w:rsidRDefault="009F3977">
      <w:pPr>
        <w:pStyle w:val="Standard"/>
        <w:rPr>
          <w:rFonts w:ascii="Calibri" w:hAnsi="Calibri"/>
          <w:sz w:val="22"/>
          <w:szCs w:val="22"/>
        </w:rPr>
      </w:pPr>
    </w:p>
    <w:p w14:paraId="35F584F0" w14:textId="77777777" w:rsidR="009F3977" w:rsidRDefault="009F3977">
      <w:pPr>
        <w:pStyle w:val="Standard"/>
        <w:rPr>
          <w:rFonts w:ascii="Calibri" w:hAnsi="Calibri"/>
          <w:sz w:val="22"/>
          <w:szCs w:val="22"/>
        </w:rPr>
      </w:pPr>
    </w:p>
    <w:p w14:paraId="26F9BEA9" w14:textId="77777777" w:rsidR="009F3977" w:rsidRDefault="007472D8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Níže uvedeného dne, měsíce a roku uzavřely smluvní strany:</w:t>
      </w:r>
    </w:p>
    <w:p w14:paraId="56141A35" w14:textId="77777777" w:rsidR="009F3977" w:rsidRDefault="009F3977">
      <w:pPr>
        <w:pStyle w:val="Standard"/>
        <w:rPr>
          <w:rFonts w:ascii="Calibri" w:hAnsi="Calibri"/>
          <w:sz w:val="22"/>
          <w:szCs w:val="22"/>
        </w:rPr>
      </w:pPr>
    </w:p>
    <w:p w14:paraId="75C99B12" w14:textId="77777777" w:rsidR="001E68BA" w:rsidRPr="00CD2D72" w:rsidRDefault="001E68BA" w:rsidP="001E68BA">
      <w:pPr>
        <w:pStyle w:val="Standarduseruser"/>
        <w:jc w:val="both"/>
        <w:rPr>
          <w:rFonts w:ascii="Calibri" w:hAnsi="Calibri" w:cs="Calibri"/>
          <w:color w:val="000000"/>
          <w:sz w:val="22"/>
          <w:szCs w:val="22"/>
          <w:lang w:val="cs-CZ"/>
        </w:rPr>
      </w:pPr>
      <w:r w:rsidRPr="00CD2D72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 xml:space="preserve">město Domažlice, </w:t>
      </w:r>
      <w:r w:rsidRPr="00CD2D72">
        <w:rPr>
          <w:rFonts w:ascii="Calibri" w:hAnsi="Calibri" w:cs="Calibri"/>
          <w:bCs/>
          <w:color w:val="000000"/>
          <w:sz w:val="22"/>
          <w:szCs w:val="22"/>
          <w:lang w:val="cs-CZ"/>
        </w:rPr>
        <w:t xml:space="preserve">se sídlem náměstí Míru 1, 344 01 Domažlice, IČ 00253316, DIČ CZ00253316, </w:t>
      </w:r>
      <w:r w:rsidRPr="00CD2D72">
        <w:rPr>
          <w:rFonts w:ascii="Calibri" w:hAnsi="Calibri" w:cs="Calibri"/>
          <w:color w:val="000000"/>
          <w:sz w:val="22"/>
          <w:szCs w:val="22"/>
          <w:lang w:val="cs-CZ"/>
        </w:rPr>
        <w:t>zastoupené starostou Bc. Stanislavem Antošem</w:t>
      </w:r>
    </w:p>
    <w:p w14:paraId="524EE711" w14:textId="77777777" w:rsidR="001E68BA" w:rsidRPr="00CD2D72" w:rsidRDefault="001E68BA" w:rsidP="001E68BA">
      <w:pPr>
        <w:pStyle w:val="Standarduseruser"/>
        <w:jc w:val="both"/>
        <w:rPr>
          <w:rFonts w:ascii="Calibri" w:hAnsi="Calibri" w:cs="Calibri"/>
          <w:sz w:val="22"/>
          <w:szCs w:val="22"/>
          <w:lang w:val="cs-CZ"/>
        </w:rPr>
      </w:pPr>
      <w:r w:rsidRPr="00CD2D72">
        <w:rPr>
          <w:rFonts w:ascii="Calibri" w:hAnsi="Calibri" w:cs="Calibri"/>
          <w:color w:val="000000"/>
          <w:sz w:val="22"/>
          <w:szCs w:val="22"/>
          <w:lang w:val="cs-CZ"/>
        </w:rPr>
        <w:t xml:space="preserve">e-mail pro doručování písemností: </w:t>
      </w:r>
      <w:hyperlink r:id="rId7" w:history="1">
        <w:r w:rsidRPr="00CD2D72">
          <w:rPr>
            <w:rStyle w:val="Hypertextovodkaz"/>
            <w:rFonts w:ascii="Calibri" w:hAnsi="Calibri" w:cs="Calibri"/>
            <w:sz w:val="22"/>
            <w:szCs w:val="22"/>
            <w:lang w:val="cs-CZ"/>
          </w:rPr>
          <w:t>podatelna@mesto-domazlice.cz</w:t>
        </w:r>
      </w:hyperlink>
    </w:p>
    <w:p w14:paraId="380355D0" w14:textId="77777777" w:rsidR="001E68BA" w:rsidRPr="00CD2D72" w:rsidRDefault="001E68BA" w:rsidP="001E68BA">
      <w:pPr>
        <w:pStyle w:val="Standarduseruser"/>
        <w:rPr>
          <w:rFonts w:ascii="Calibri" w:hAnsi="Calibri" w:cs="Calibri"/>
          <w:sz w:val="22"/>
          <w:szCs w:val="22"/>
          <w:lang w:val="cs-CZ"/>
        </w:rPr>
      </w:pPr>
      <w:r w:rsidRPr="00CD2D72">
        <w:rPr>
          <w:rFonts w:ascii="Calibri" w:hAnsi="Calibri" w:cs="Calibri"/>
          <w:i/>
          <w:iCs/>
          <w:color w:val="000000"/>
          <w:sz w:val="22"/>
          <w:szCs w:val="22"/>
          <w:lang w:val="cs-CZ"/>
        </w:rPr>
        <w:t xml:space="preserve">na straně jedné (dále jen </w:t>
      </w:r>
      <w:r w:rsidRPr="00CD2D72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cs-CZ"/>
        </w:rPr>
        <w:t>„pronajímatel“</w:t>
      </w:r>
      <w:r w:rsidRPr="00CD2D72">
        <w:rPr>
          <w:rFonts w:ascii="Calibri" w:hAnsi="Calibri" w:cs="Calibri"/>
          <w:i/>
          <w:iCs/>
          <w:color w:val="000000"/>
          <w:sz w:val="22"/>
          <w:szCs w:val="22"/>
          <w:lang w:val="cs-CZ"/>
        </w:rPr>
        <w:t>)</w:t>
      </w:r>
    </w:p>
    <w:p w14:paraId="72FFCFD8" w14:textId="77777777" w:rsidR="001E68BA" w:rsidRPr="00CD2D72" w:rsidRDefault="001E68BA" w:rsidP="001E68BA">
      <w:pPr>
        <w:pStyle w:val="Standarduseruser"/>
        <w:rPr>
          <w:rFonts w:ascii="Calibri" w:hAnsi="Calibri" w:cs="Calibri"/>
          <w:i/>
          <w:iCs/>
          <w:color w:val="000000"/>
          <w:sz w:val="22"/>
          <w:szCs w:val="22"/>
          <w:lang w:val="cs-CZ"/>
        </w:rPr>
      </w:pPr>
    </w:p>
    <w:p w14:paraId="5AD59604" w14:textId="77777777" w:rsidR="001E68BA" w:rsidRPr="00CD2D72" w:rsidRDefault="001E68BA" w:rsidP="001E68BA">
      <w:pPr>
        <w:pStyle w:val="Standarduseruser"/>
        <w:rPr>
          <w:rFonts w:ascii="Calibri" w:hAnsi="Calibri" w:cs="Calibri"/>
          <w:sz w:val="22"/>
          <w:szCs w:val="22"/>
          <w:lang w:val="cs-CZ"/>
        </w:rPr>
      </w:pPr>
      <w:r w:rsidRPr="00CD2D72">
        <w:rPr>
          <w:rFonts w:ascii="Calibri" w:hAnsi="Calibri" w:cs="Calibri"/>
          <w:sz w:val="22"/>
          <w:szCs w:val="22"/>
          <w:lang w:val="cs-CZ"/>
        </w:rPr>
        <w:t>a</w:t>
      </w:r>
    </w:p>
    <w:p w14:paraId="4EE8FDBB" w14:textId="77777777" w:rsidR="001E68BA" w:rsidRPr="00CD2D72" w:rsidRDefault="001E68BA" w:rsidP="001E68BA">
      <w:pPr>
        <w:pStyle w:val="Standarduseruser"/>
        <w:rPr>
          <w:rFonts w:ascii="Calibri" w:hAnsi="Calibri" w:cs="Calibri"/>
          <w:sz w:val="22"/>
          <w:szCs w:val="22"/>
          <w:lang w:val="cs-CZ"/>
        </w:rPr>
      </w:pPr>
    </w:p>
    <w:p w14:paraId="5B5AC673" w14:textId="77777777" w:rsidR="001E68BA" w:rsidRPr="00CD2D72" w:rsidRDefault="001E68BA" w:rsidP="001E68BA">
      <w:pPr>
        <w:pStyle w:val="Standarduseruser"/>
        <w:jc w:val="both"/>
        <w:rPr>
          <w:rFonts w:ascii="Calibri" w:hAnsi="Calibri" w:cs="Calibri"/>
          <w:bCs/>
          <w:color w:val="000000"/>
          <w:sz w:val="22"/>
          <w:szCs w:val="22"/>
          <w:lang w:val="cs-CZ"/>
        </w:rPr>
      </w:pPr>
      <w:r w:rsidRPr="00CD2D72">
        <w:rPr>
          <w:rFonts w:ascii="Calibri" w:hAnsi="Calibri" w:cs="Calibri"/>
          <w:b/>
          <w:color w:val="000000"/>
          <w:sz w:val="22"/>
          <w:szCs w:val="22"/>
          <w:lang w:val="cs-CZ"/>
        </w:rPr>
        <w:t>TOP TANK, s. r. o.</w:t>
      </w:r>
      <w:r w:rsidRPr="00CD2D72">
        <w:rPr>
          <w:rFonts w:ascii="Calibri" w:hAnsi="Calibri" w:cs="Calibri"/>
          <w:bCs/>
          <w:color w:val="000000"/>
          <w:sz w:val="22"/>
          <w:szCs w:val="22"/>
          <w:lang w:val="cs-CZ"/>
        </w:rPr>
        <w:t>, se sídlem Janáčkovo nábřeží 1153/13, Smíchov, 150 00 Praha 5,</w:t>
      </w:r>
      <w:r w:rsidRPr="00CD2D72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bookmarkStart w:id="0" w:name="_Hlk194912408"/>
      <w:r w:rsidRPr="00CD2D72">
        <w:rPr>
          <w:rFonts w:ascii="Calibri" w:hAnsi="Calibri" w:cs="Calibri"/>
          <w:bCs/>
          <w:color w:val="000000"/>
          <w:sz w:val="22"/>
          <w:szCs w:val="22"/>
          <w:lang w:val="cs-CZ"/>
        </w:rPr>
        <w:t>IČ 26403226</w:t>
      </w:r>
      <w:bookmarkEnd w:id="0"/>
      <w:r w:rsidRPr="00CD2D72">
        <w:rPr>
          <w:rFonts w:ascii="Calibri" w:hAnsi="Calibri" w:cs="Calibri"/>
          <w:bCs/>
          <w:color w:val="000000"/>
          <w:sz w:val="22"/>
          <w:szCs w:val="22"/>
          <w:lang w:val="cs-CZ"/>
        </w:rPr>
        <w:t xml:space="preserve">, DIČ CZ26403226, </w:t>
      </w:r>
      <w:r w:rsidRPr="00CD2D72">
        <w:rPr>
          <w:rFonts w:ascii="Calibri" w:hAnsi="Calibri" w:cs="Calibri"/>
          <w:color w:val="000000"/>
          <w:sz w:val="22"/>
          <w:szCs w:val="22"/>
          <w:lang w:val="cs-CZ"/>
        </w:rPr>
        <w:t>zapsaná v obchodním rejstříku vedeném Městským soudem v Praze pod sp.</w:t>
      </w:r>
      <w:r>
        <w:rPr>
          <w:rFonts w:ascii="Calibri" w:hAnsi="Calibri" w:cs="Calibri"/>
          <w:color w:val="000000"/>
          <w:sz w:val="22"/>
          <w:szCs w:val="22"/>
          <w:lang w:val="cs-CZ"/>
        </w:rPr>
        <w:t> </w:t>
      </w:r>
      <w:r w:rsidRPr="00CD2D72">
        <w:rPr>
          <w:rFonts w:ascii="Calibri" w:hAnsi="Calibri" w:cs="Calibri"/>
          <w:color w:val="000000"/>
          <w:sz w:val="22"/>
          <w:szCs w:val="22"/>
          <w:lang w:val="cs-CZ"/>
        </w:rPr>
        <w:t>zn.</w:t>
      </w:r>
      <w:r>
        <w:rPr>
          <w:rFonts w:ascii="Calibri" w:hAnsi="Calibri" w:cs="Calibri"/>
          <w:color w:val="000000"/>
          <w:sz w:val="22"/>
          <w:szCs w:val="22"/>
          <w:lang w:val="cs-CZ"/>
        </w:rPr>
        <w:t> </w:t>
      </w:r>
      <w:r w:rsidRPr="00CD2D72">
        <w:rPr>
          <w:rFonts w:ascii="Calibri" w:hAnsi="Calibri" w:cs="Calibri"/>
          <w:color w:val="000000"/>
          <w:sz w:val="22"/>
          <w:szCs w:val="22"/>
          <w:lang w:val="cs-CZ"/>
        </w:rPr>
        <w:t xml:space="preserve">C 232524, </w:t>
      </w:r>
      <w:r w:rsidRPr="00CD2D72">
        <w:rPr>
          <w:rFonts w:ascii="Calibri" w:hAnsi="Calibri" w:cs="Calibri"/>
          <w:bCs/>
          <w:color w:val="000000"/>
          <w:sz w:val="22"/>
          <w:szCs w:val="22"/>
          <w:lang w:val="cs-CZ"/>
        </w:rPr>
        <w:t>zastoupená jednatelem Liborem Hammerem</w:t>
      </w:r>
    </w:p>
    <w:p w14:paraId="447C099C" w14:textId="77777777" w:rsidR="001E68BA" w:rsidRPr="00CD2D72" w:rsidRDefault="001E68BA" w:rsidP="001E68BA">
      <w:pPr>
        <w:pStyle w:val="Standarduseruser"/>
        <w:jc w:val="both"/>
        <w:rPr>
          <w:rFonts w:ascii="Calibri" w:hAnsi="Calibri" w:cs="Calibri"/>
          <w:sz w:val="22"/>
          <w:szCs w:val="22"/>
          <w:lang w:val="cs-CZ"/>
        </w:rPr>
      </w:pPr>
      <w:r w:rsidRPr="00CD2D72">
        <w:rPr>
          <w:rFonts w:ascii="Calibri" w:hAnsi="Calibri" w:cs="Calibri"/>
          <w:color w:val="000000"/>
          <w:sz w:val="22"/>
          <w:szCs w:val="22"/>
          <w:lang w:val="cs-CZ"/>
        </w:rPr>
        <w:t xml:space="preserve">e-mail pro doručování písemností: </w:t>
      </w:r>
      <w:hyperlink r:id="rId8" w:history="1">
        <w:r w:rsidRPr="00CD2D72">
          <w:rPr>
            <w:rStyle w:val="Hypertextovodkaz"/>
            <w:rFonts w:ascii="Calibri" w:hAnsi="Calibri" w:cs="Calibri"/>
            <w:sz w:val="22"/>
            <w:szCs w:val="22"/>
            <w:lang w:val="cs-CZ"/>
          </w:rPr>
          <w:t>info@one1.eu</w:t>
        </w:r>
      </w:hyperlink>
    </w:p>
    <w:p w14:paraId="65898BB9" w14:textId="77777777" w:rsidR="001E68BA" w:rsidRPr="00CD2D72" w:rsidRDefault="001E68BA" w:rsidP="001E68BA">
      <w:pPr>
        <w:pStyle w:val="Standarduseruser"/>
        <w:rPr>
          <w:rFonts w:ascii="Calibri" w:hAnsi="Calibri" w:cs="Calibri"/>
          <w:sz w:val="22"/>
          <w:szCs w:val="22"/>
          <w:lang w:val="cs-CZ"/>
        </w:rPr>
      </w:pPr>
      <w:r w:rsidRPr="00CD2D72">
        <w:rPr>
          <w:rFonts w:ascii="Calibri" w:hAnsi="Calibri" w:cs="Calibri"/>
          <w:i/>
          <w:iCs/>
          <w:color w:val="000000"/>
          <w:sz w:val="22"/>
          <w:szCs w:val="22"/>
          <w:lang w:val="cs-CZ"/>
        </w:rPr>
        <w:t xml:space="preserve">na straně druhé (dále jen </w:t>
      </w:r>
      <w:r w:rsidRPr="00CD2D72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cs-CZ"/>
        </w:rPr>
        <w:t>„nájemce“</w:t>
      </w:r>
      <w:r w:rsidRPr="00CD2D72">
        <w:rPr>
          <w:rFonts w:ascii="Calibri" w:hAnsi="Calibri" w:cs="Calibri"/>
          <w:i/>
          <w:iCs/>
          <w:color w:val="000000"/>
          <w:sz w:val="22"/>
          <w:szCs w:val="22"/>
          <w:lang w:val="cs-CZ"/>
        </w:rPr>
        <w:t>)</w:t>
      </w:r>
    </w:p>
    <w:p w14:paraId="66A4AC8D" w14:textId="77777777" w:rsidR="009F3977" w:rsidRDefault="009F3977">
      <w:pPr>
        <w:pStyle w:val="Standard"/>
        <w:rPr>
          <w:rFonts w:ascii="Calibri" w:hAnsi="Calibri"/>
          <w:i/>
          <w:iCs/>
          <w:sz w:val="22"/>
          <w:szCs w:val="22"/>
        </w:rPr>
      </w:pPr>
    </w:p>
    <w:p w14:paraId="567C9C3A" w14:textId="77777777" w:rsidR="009F3977" w:rsidRDefault="007472D8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tento</w:t>
      </w:r>
    </w:p>
    <w:p w14:paraId="05823258" w14:textId="77777777" w:rsidR="009F3977" w:rsidRDefault="009F3977">
      <w:pPr>
        <w:pStyle w:val="Standard"/>
        <w:rPr>
          <w:rFonts w:ascii="Calibri" w:hAnsi="Calibri"/>
          <w:sz w:val="22"/>
          <w:szCs w:val="22"/>
        </w:rPr>
      </w:pPr>
    </w:p>
    <w:p w14:paraId="6ED20234" w14:textId="77777777" w:rsidR="009F3977" w:rsidRDefault="009F3977">
      <w:pPr>
        <w:pStyle w:val="Standard"/>
        <w:rPr>
          <w:rFonts w:ascii="Calibri" w:hAnsi="Calibri"/>
          <w:sz w:val="22"/>
          <w:szCs w:val="22"/>
        </w:rPr>
      </w:pPr>
    </w:p>
    <w:p w14:paraId="09AB737D" w14:textId="77777777" w:rsidR="009F3977" w:rsidRDefault="009F3977">
      <w:pPr>
        <w:pStyle w:val="Standard"/>
        <w:rPr>
          <w:rFonts w:ascii="Calibri" w:hAnsi="Calibri"/>
          <w:sz w:val="22"/>
          <w:szCs w:val="22"/>
        </w:rPr>
      </w:pPr>
    </w:p>
    <w:p w14:paraId="117A39C9" w14:textId="51A05CB9" w:rsidR="009F3977" w:rsidRDefault="007472D8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dodatek č. </w:t>
      </w:r>
      <w:r w:rsidR="001E68BA">
        <w:rPr>
          <w:rFonts w:ascii="Calibri" w:hAnsi="Calibri"/>
          <w:b/>
          <w:bCs/>
          <w:sz w:val="22"/>
          <w:szCs w:val="22"/>
        </w:rPr>
        <w:t>1</w:t>
      </w:r>
    </w:p>
    <w:p w14:paraId="4D1574EF" w14:textId="77777777" w:rsidR="001E68BA" w:rsidRDefault="001E68BA" w:rsidP="001E68BA">
      <w:pPr>
        <w:pStyle w:val="Standard"/>
        <w:jc w:val="center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Times New Roman"/>
          <w:sz w:val="22"/>
          <w:szCs w:val="22"/>
        </w:rPr>
        <w:t>k nájemní smlouvě a smlouvě o výpůjčce ze dne 28.04.2025</w:t>
      </w:r>
    </w:p>
    <w:p w14:paraId="4B33E3CB" w14:textId="77777777" w:rsidR="001E68BA" w:rsidRDefault="001E68BA" w:rsidP="001E68BA">
      <w:pPr>
        <w:pStyle w:val="Standard"/>
        <w:rPr>
          <w:rFonts w:ascii="Calibri" w:hAnsi="Calibri"/>
          <w:sz w:val="22"/>
          <w:szCs w:val="22"/>
        </w:rPr>
      </w:pPr>
    </w:p>
    <w:p w14:paraId="6142EB93" w14:textId="77777777" w:rsidR="009F3977" w:rsidRDefault="009F3977">
      <w:pPr>
        <w:pStyle w:val="Standard"/>
        <w:rPr>
          <w:rFonts w:ascii="Calibri" w:hAnsi="Calibri"/>
          <w:sz w:val="22"/>
          <w:szCs w:val="22"/>
        </w:rPr>
      </w:pPr>
    </w:p>
    <w:p w14:paraId="5F546135" w14:textId="77777777" w:rsidR="009F3977" w:rsidRDefault="009F3977">
      <w:pPr>
        <w:pStyle w:val="Standard"/>
        <w:rPr>
          <w:rFonts w:ascii="Calibri" w:hAnsi="Calibri"/>
          <w:sz w:val="22"/>
          <w:szCs w:val="22"/>
        </w:rPr>
      </w:pPr>
    </w:p>
    <w:p w14:paraId="4322234B" w14:textId="77777777" w:rsidR="009F3977" w:rsidRDefault="007472D8">
      <w:pPr>
        <w:pStyle w:val="Standard"/>
        <w:jc w:val="center"/>
        <w:rPr>
          <w:rFonts w:ascii="Calibri" w:eastAsia="Times New Roman" w:hAnsi="Calibri" w:cs="Times New Roman"/>
          <w:b/>
          <w:bCs/>
          <w:sz w:val="22"/>
          <w:szCs w:val="22"/>
        </w:rPr>
      </w:pPr>
      <w:r>
        <w:rPr>
          <w:rFonts w:ascii="Calibri" w:eastAsia="Times New Roman" w:hAnsi="Calibri" w:cs="Times New Roman"/>
          <w:b/>
          <w:bCs/>
          <w:sz w:val="22"/>
          <w:szCs w:val="22"/>
        </w:rPr>
        <w:t>I.</w:t>
      </w:r>
    </w:p>
    <w:p w14:paraId="0FB0C373" w14:textId="77777777" w:rsidR="009F3977" w:rsidRDefault="007472D8">
      <w:pPr>
        <w:pStyle w:val="Standard"/>
        <w:jc w:val="center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Times New Roman"/>
          <w:b/>
          <w:bCs/>
          <w:sz w:val="22"/>
          <w:szCs w:val="22"/>
        </w:rPr>
        <w:t xml:space="preserve"> Úvodní ustanovení</w:t>
      </w:r>
    </w:p>
    <w:p w14:paraId="3527DDAD" w14:textId="465A789D" w:rsidR="009F3977" w:rsidRDefault="007472D8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Times New Roman"/>
          <w:sz w:val="22"/>
          <w:szCs w:val="22"/>
        </w:rPr>
        <w:t xml:space="preserve">Smluvní strany uzavřely dne </w:t>
      </w:r>
      <w:r w:rsidR="001E68BA">
        <w:rPr>
          <w:rFonts w:ascii="Calibri" w:eastAsia="Times New Roman" w:hAnsi="Calibri" w:cs="Times New Roman"/>
          <w:sz w:val="22"/>
          <w:szCs w:val="22"/>
        </w:rPr>
        <w:t>28</w:t>
      </w:r>
      <w:r>
        <w:rPr>
          <w:rFonts w:ascii="Calibri" w:eastAsia="Times New Roman" w:hAnsi="Calibri" w:cs="Times New Roman"/>
          <w:sz w:val="22"/>
          <w:szCs w:val="22"/>
        </w:rPr>
        <w:t>.0</w:t>
      </w:r>
      <w:r w:rsidR="001E68BA">
        <w:rPr>
          <w:rFonts w:ascii="Calibri" w:eastAsia="Times New Roman" w:hAnsi="Calibri" w:cs="Times New Roman"/>
          <w:sz w:val="22"/>
          <w:szCs w:val="22"/>
        </w:rPr>
        <w:t>4</w:t>
      </w:r>
      <w:r>
        <w:rPr>
          <w:rFonts w:ascii="Calibri" w:eastAsia="Times New Roman" w:hAnsi="Calibri" w:cs="Times New Roman"/>
          <w:sz w:val="22"/>
          <w:szCs w:val="22"/>
        </w:rPr>
        <w:t>.20</w:t>
      </w:r>
      <w:r w:rsidR="001E68BA">
        <w:rPr>
          <w:rFonts w:ascii="Calibri" w:eastAsia="Times New Roman" w:hAnsi="Calibri" w:cs="Times New Roman"/>
          <w:sz w:val="22"/>
          <w:szCs w:val="22"/>
        </w:rPr>
        <w:t>25</w:t>
      </w:r>
      <w:r>
        <w:rPr>
          <w:rFonts w:ascii="Calibri" w:eastAsia="Times New Roman" w:hAnsi="Calibri" w:cs="Times New Roman"/>
          <w:sz w:val="22"/>
          <w:szCs w:val="22"/>
        </w:rPr>
        <w:t xml:space="preserve"> nájemní smlouvu </w:t>
      </w:r>
      <w:r w:rsidR="001E68BA">
        <w:rPr>
          <w:rFonts w:ascii="Calibri" w:eastAsia="Times New Roman" w:hAnsi="Calibri" w:cs="Times New Roman"/>
          <w:sz w:val="22"/>
          <w:szCs w:val="22"/>
        </w:rPr>
        <w:t xml:space="preserve">a smlouvu o výpůjčce </w:t>
      </w:r>
      <w:r>
        <w:rPr>
          <w:rFonts w:ascii="Calibri" w:eastAsia="Times New Roman" w:hAnsi="Calibri" w:cs="Times New Roman"/>
          <w:sz w:val="22"/>
          <w:szCs w:val="22"/>
        </w:rPr>
        <w:t xml:space="preserve">na pronájem </w:t>
      </w:r>
      <w:r>
        <w:rPr>
          <w:rStyle w:val="platne1"/>
          <w:rFonts w:ascii="Calibri" w:eastAsia="Lucida Sans Unicode" w:hAnsi="Calibri" w:cs="Tahoma"/>
          <w:color w:val="000000"/>
          <w:sz w:val="22"/>
          <w:szCs w:val="22"/>
        </w:rPr>
        <w:t>pozemk</w:t>
      </w:r>
      <w:r w:rsidR="001E68BA">
        <w:rPr>
          <w:rStyle w:val="platne1"/>
          <w:rFonts w:ascii="Calibri" w:eastAsia="Lucida Sans Unicode" w:hAnsi="Calibri" w:cs="Tahoma"/>
          <w:color w:val="000000"/>
          <w:sz w:val="22"/>
          <w:szCs w:val="22"/>
        </w:rPr>
        <w:t>ů</w:t>
      </w:r>
      <w:r>
        <w:rPr>
          <w:rStyle w:val="platne1"/>
          <w:rFonts w:ascii="Calibri" w:eastAsia="Lucida Sans Unicode" w:hAnsi="Calibri" w:cs="Tahoma"/>
          <w:color w:val="000000"/>
          <w:sz w:val="22"/>
          <w:szCs w:val="22"/>
        </w:rPr>
        <w:t xml:space="preserve"> p. č. </w:t>
      </w:r>
      <w:r w:rsidR="001E68BA">
        <w:rPr>
          <w:rStyle w:val="platne1"/>
          <w:rFonts w:ascii="Calibri" w:eastAsia="Lucida Sans Unicode" w:hAnsi="Calibri" w:cs="Tahoma"/>
          <w:color w:val="000000"/>
          <w:sz w:val="22"/>
          <w:szCs w:val="22"/>
        </w:rPr>
        <w:t>st. 4028, p. č. 3705/10 a 3705/11, vše</w:t>
      </w:r>
      <w:r>
        <w:rPr>
          <w:rStyle w:val="platne1"/>
          <w:rFonts w:ascii="Calibri" w:eastAsia="Lucida Sans Unicode" w:hAnsi="Calibri" w:cs="Tahoma"/>
          <w:color w:val="000000"/>
          <w:sz w:val="22"/>
          <w:szCs w:val="22"/>
        </w:rPr>
        <w:t xml:space="preserve"> v k. ú. Domažlice za účelem umístění </w:t>
      </w:r>
      <w:r w:rsidR="001E68BA">
        <w:rPr>
          <w:rStyle w:val="platne1"/>
          <w:rFonts w:ascii="Calibri" w:eastAsia="Lucida Sans Unicode" w:hAnsi="Calibri" w:cs="Tahoma"/>
          <w:color w:val="000000"/>
          <w:sz w:val="22"/>
          <w:szCs w:val="22"/>
        </w:rPr>
        <w:t xml:space="preserve">a provozování čerpací stanice a </w:t>
      </w:r>
      <w:r w:rsidR="00124C1C">
        <w:rPr>
          <w:rStyle w:val="platne1"/>
          <w:rFonts w:ascii="Calibri" w:eastAsia="Lucida Sans Unicode" w:hAnsi="Calibri" w:cs="Tahoma"/>
          <w:color w:val="000000"/>
          <w:sz w:val="22"/>
          <w:szCs w:val="22"/>
        </w:rPr>
        <w:t xml:space="preserve">na </w:t>
      </w:r>
      <w:r w:rsidR="001E68BA">
        <w:rPr>
          <w:rStyle w:val="platne1"/>
          <w:rFonts w:ascii="Calibri" w:eastAsia="Lucida Sans Unicode" w:hAnsi="Calibri" w:cs="Tahoma"/>
          <w:color w:val="000000"/>
          <w:sz w:val="22"/>
          <w:szCs w:val="22"/>
        </w:rPr>
        <w:t xml:space="preserve">výpůjčku části pozemku p. č. 3705/2 v k. ú. Domažlice za účelem </w:t>
      </w:r>
      <w:r w:rsidR="00124C1C">
        <w:rPr>
          <w:rStyle w:val="platne1"/>
          <w:rFonts w:ascii="Calibri" w:eastAsia="Lucida Sans Unicode" w:hAnsi="Calibri" w:cs="Tahoma"/>
          <w:color w:val="000000"/>
          <w:sz w:val="22"/>
          <w:szCs w:val="22"/>
        </w:rPr>
        <w:t>provedení stavebních úprav spočívajících ve vybudování parkoviště pro osobní automobily s přípravou pro dvě nabíjecí stanice pro elektromobily a v úpravě prostoru stávajících autobusových zastávek č. 6, 7 a 8 autobusového nádraží</w:t>
      </w:r>
      <w:r>
        <w:rPr>
          <w:rStyle w:val="platne1"/>
          <w:rFonts w:ascii="Calibri" w:eastAsia="Lucida Sans Unicode" w:hAnsi="Calibri" w:cs="Tahoma"/>
          <w:color w:val="000000"/>
          <w:sz w:val="22"/>
          <w:szCs w:val="22"/>
        </w:rPr>
        <w:t xml:space="preserve"> (dále jen "Smlouva").</w:t>
      </w:r>
    </w:p>
    <w:p w14:paraId="556FF53C" w14:textId="77777777" w:rsidR="009F3977" w:rsidRDefault="009F3977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431FF243" w14:textId="77777777" w:rsidR="009F3977" w:rsidRDefault="007472D8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II.</w:t>
      </w:r>
    </w:p>
    <w:p w14:paraId="3B9DCAA8" w14:textId="77777777" w:rsidR="009F3977" w:rsidRDefault="007472D8">
      <w:pPr>
        <w:pStyle w:val="Standard"/>
        <w:spacing w:line="240" w:lineRule="atLeast"/>
        <w:jc w:val="center"/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Předmět dodatku</w:t>
      </w:r>
    </w:p>
    <w:p w14:paraId="2E73542D" w14:textId="77777777" w:rsidR="00981519" w:rsidRDefault="00981519">
      <w:pPr>
        <w:pStyle w:val="Standard"/>
        <w:spacing w:line="240" w:lineRule="atLeast"/>
        <w:jc w:val="both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Smluvní strany tímto dodatkem sjednávají změnu ustanovení odstavce 4 v článku VII. Smlouvy spočívající v nahrazení stávajícího znění tímto novým zněním: </w:t>
      </w:r>
    </w:p>
    <w:p w14:paraId="2F747276" w14:textId="273B7139" w:rsidR="009F3977" w:rsidRDefault="00981519">
      <w:pPr>
        <w:pStyle w:val="Standard"/>
        <w:spacing w:line="24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„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Nájemní vztah založený touto smlouvou končí dle ujednání smluvních stran dne 01.11.2026</w:t>
      </w:r>
      <w:r>
        <w:rPr>
          <w:rStyle w:val="platne1"/>
          <w:rFonts w:ascii="Calibri" w:eastAsia="Lucida Sans Unicode" w:hAnsi="Calibri" w:cs="Calibri"/>
          <w:i/>
          <w:iCs/>
          <w:sz w:val="22"/>
          <w:szCs w:val="22"/>
          <w:lang w:bidi="cs-CZ"/>
        </w:rPr>
        <w:t xml:space="preserve">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v případě, že nájemce do 01.11.2026 ne</w:t>
      </w:r>
      <w:r>
        <w:rPr>
          <w:rStyle w:val="platne1"/>
          <w:rFonts w:ascii="Calibri" w:hAnsi="Calibri" w:cs="Calibri"/>
          <w:i/>
          <w:iCs/>
          <w:sz w:val="22"/>
          <w:szCs w:val="22"/>
          <w:lang w:bidi="cs-CZ"/>
        </w:rPr>
        <w:t>předloží pronajímateli rozhodnutí nebo opatření příslušného stavebního úřadu,</w:t>
      </w:r>
      <w:r>
        <w:rPr>
          <w:rStyle w:val="platne1"/>
          <w:rFonts w:ascii="Calibri" w:hAnsi="Calibri" w:cs="Calibri"/>
          <w:i/>
          <w:iCs/>
          <w:color w:val="FF0000"/>
          <w:sz w:val="22"/>
          <w:szCs w:val="22"/>
          <w:lang w:bidi="cs-CZ"/>
        </w:rPr>
        <w:t xml:space="preserve"> </w:t>
      </w:r>
      <w:r>
        <w:rPr>
          <w:rStyle w:val="platne1"/>
          <w:rFonts w:ascii="Calibri" w:hAnsi="Calibri" w:cs="Calibri"/>
          <w:i/>
          <w:iCs/>
          <w:sz w:val="22"/>
          <w:szCs w:val="22"/>
          <w:lang w:bidi="cs-CZ"/>
        </w:rPr>
        <w:t>kterým bude užívání čerpací stanice povoleno minimálně na období celé doby nájmu podle čl. II. odst. 3 této smlouvy.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>“</w:t>
      </w:r>
    </w:p>
    <w:p w14:paraId="463D78F8" w14:textId="77777777" w:rsidR="009F3977" w:rsidRDefault="009F3977">
      <w:pPr>
        <w:pStyle w:val="Normlnweb"/>
        <w:spacing w:before="0" w:after="0" w:line="240" w:lineRule="atLeast"/>
        <w:jc w:val="both"/>
        <w:rPr>
          <w:rFonts w:ascii="Calibri" w:hAnsi="Calibri"/>
          <w:i/>
          <w:iCs/>
          <w:sz w:val="22"/>
          <w:szCs w:val="22"/>
        </w:rPr>
      </w:pPr>
    </w:p>
    <w:p w14:paraId="3F5699E9" w14:textId="77777777" w:rsidR="009F3977" w:rsidRDefault="007472D8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III.</w:t>
      </w:r>
    </w:p>
    <w:p w14:paraId="785B54FC" w14:textId="77777777" w:rsidR="009F3977" w:rsidRDefault="007472D8">
      <w:pPr>
        <w:pStyle w:val="Standard"/>
        <w:jc w:val="center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Závěrečná ustanovení</w:t>
      </w:r>
    </w:p>
    <w:p w14:paraId="62D8437A" w14:textId="0D39519C" w:rsidR="009F3977" w:rsidRDefault="007472D8">
      <w:pPr>
        <w:pStyle w:val="Standard"/>
        <w:numPr>
          <w:ilvl w:val="0"/>
          <w:numId w:val="8"/>
        </w:numPr>
        <w:tabs>
          <w:tab w:val="left" w:pos="357"/>
        </w:tabs>
        <w:jc w:val="both"/>
        <w:rPr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U</w:t>
      </w:r>
      <w:r>
        <w:rPr>
          <w:rFonts w:ascii="Calibri" w:hAnsi="Calibri"/>
          <w:color w:val="000000"/>
          <w:sz w:val="22"/>
          <w:szCs w:val="22"/>
        </w:rPr>
        <w:t>stanovení Smlouvy, která nejsou tímto dodatkem výslovně dotčena, se nemění a zůstávají nadále v</w:t>
      </w:r>
      <w:r w:rsidR="00981519">
        <w:rPr>
          <w:rFonts w:ascii="Calibri" w:hAnsi="Calibri"/>
          <w:color w:val="000000"/>
          <w:sz w:val="22"/>
          <w:szCs w:val="22"/>
        </w:rPr>
        <w:t> </w:t>
      </w:r>
      <w:r>
        <w:rPr>
          <w:rFonts w:ascii="Calibri" w:hAnsi="Calibri"/>
          <w:color w:val="000000"/>
          <w:sz w:val="22"/>
          <w:szCs w:val="22"/>
        </w:rPr>
        <w:t>účinnosti.</w:t>
      </w:r>
    </w:p>
    <w:p w14:paraId="1DA189F2" w14:textId="77777777" w:rsidR="009F3977" w:rsidRDefault="007472D8">
      <w:pPr>
        <w:pStyle w:val="Normlnweb"/>
        <w:numPr>
          <w:ilvl w:val="0"/>
          <w:numId w:val="8"/>
        </w:numPr>
        <w:tabs>
          <w:tab w:val="left" w:pos="357"/>
        </w:tabs>
        <w:spacing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Nájemce souhlasí s tím, aby pronajímatel uveřejnil tento dodatek včetně všech dodatků dříve uzavřených, včetně Smlouvy, ke které se předmětné dodatky vztahují, včetně všech příloh, a to i způsobem umožňujícím dálkový přístup (prostřednictvím internetu). Nájemce uděluje tento souhlas zejména pro situaci, kdy povinnost zveřejnit smlouvu vyplývá pronajímateli z platných právních </w:t>
      </w:r>
      <w:r>
        <w:rPr>
          <w:rFonts w:ascii="Calibri" w:hAnsi="Calibri"/>
          <w:sz w:val="22"/>
          <w:szCs w:val="22"/>
        </w:rPr>
        <w:lastRenderedPageBreak/>
        <w:t>předpisů (zákon o zvláštních podmínkách účinnosti některých smluv, uveřejňování těchto smluv a o registru smluv). Smluvní strany prohlašují, že tento dodatek ani žádná z jeho příloh neobsahuje žádnou skutečnost, kterou by chránily jako své obchodní tajemství, ani jiné informace, které vyžadují zvláštní způsob ochrany. Toto ujednání platí i pro další změny (dodatky), včetně Smlouvy.</w:t>
      </w:r>
    </w:p>
    <w:p w14:paraId="27442AD4" w14:textId="2461CE3F" w:rsidR="009F3977" w:rsidRDefault="007472D8" w:rsidP="007472D8">
      <w:pPr>
        <w:pStyle w:val="Normlnweb"/>
        <w:numPr>
          <w:ilvl w:val="0"/>
          <w:numId w:val="8"/>
        </w:numPr>
        <w:tabs>
          <w:tab w:val="left" w:pos="357"/>
        </w:tabs>
        <w:spacing w:before="0" w:after="0"/>
        <w:jc w:val="both"/>
        <w:rPr>
          <w:rFonts w:ascii="Calibri" w:hAnsi="Calibri"/>
          <w:sz w:val="22"/>
          <w:szCs w:val="22"/>
        </w:rPr>
      </w:pPr>
      <w:r w:rsidRPr="00124C1C">
        <w:rPr>
          <w:rFonts w:ascii="Calibri" w:hAnsi="Calibri"/>
          <w:sz w:val="22"/>
          <w:szCs w:val="22"/>
        </w:rPr>
        <w:t>Tento dodatek se vyhotovuje ve dvou stejnopisech, každá ze smluvních stran obdrží po jednom vyhotovení.</w:t>
      </w:r>
    </w:p>
    <w:p w14:paraId="7D2BD563" w14:textId="1A7AFCB4" w:rsidR="009F3977" w:rsidRDefault="009F3977">
      <w:pPr>
        <w:pStyle w:val="Standard"/>
        <w:rPr>
          <w:rFonts w:ascii="Calibri" w:hAnsi="Calibri"/>
          <w:sz w:val="22"/>
          <w:szCs w:val="22"/>
        </w:rPr>
      </w:pPr>
    </w:p>
    <w:p w14:paraId="7B3D3916" w14:textId="77777777" w:rsidR="007472D8" w:rsidRDefault="007472D8">
      <w:pPr>
        <w:pStyle w:val="Standard"/>
        <w:rPr>
          <w:rFonts w:ascii="Calibri" w:hAnsi="Calibri"/>
          <w:sz w:val="22"/>
          <w:szCs w:val="22"/>
        </w:rPr>
      </w:pPr>
    </w:p>
    <w:p w14:paraId="620D788C" w14:textId="0972DA70" w:rsidR="007472D8" w:rsidRPr="00CD2D72" w:rsidRDefault="007472D8" w:rsidP="007472D8">
      <w:pPr>
        <w:pStyle w:val="Standarduseruser"/>
        <w:rPr>
          <w:rFonts w:ascii="Calibri" w:hAnsi="Calibri" w:cs="Calibri"/>
          <w:sz w:val="22"/>
          <w:szCs w:val="22"/>
          <w:lang w:val="cs-CZ"/>
        </w:rPr>
      </w:pPr>
      <w:r w:rsidRPr="00CD2D72">
        <w:rPr>
          <w:rFonts w:ascii="Calibri" w:hAnsi="Calibri" w:cs="Calibri"/>
          <w:color w:val="000000"/>
          <w:sz w:val="22"/>
          <w:szCs w:val="22"/>
          <w:lang w:val="cs-CZ"/>
        </w:rPr>
        <w:t xml:space="preserve">Domažlice </w:t>
      </w:r>
      <w:r w:rsidR="00256D1E">
        <w:rPr>
          <w:rFonts w:ascii="Calibri" w:hAnsi="Calibri" w:cs="Calibri"/>
          <w:color w:val="000000"/>
          <w:sz w:val="22"/>
          <w:szCs w:val="22"/>
          <w:lang w:val="cs-CZ"/>
        </w:rPr>
        <w:t>29.04.2026</w:t>
      </w:r>
      <w:r w:rsidR="00256D1E">
        <w:rPr>
          <w:rFonts w:ascii="Calibri" w:hAnsi="Calibri" w:cs="Calibri"/>
          <w:color w:val="000000"/>
          <w:sz w:val="22"/>
          <w:szCs w:val="22"/>
          <w:lang w:val="cs-CZ"/>
        </w:rPr>
        <w:tab/>
      </w:r>
      <w:r w:rsidR="00256D1E">
        <w:rPr>
          <w:rFonts w:ascii="Calibri" w:hAnsi="Calibri" w:cs="Calibri"/>
          <w:color w:val="000000"/>
          <w:sz w:val="22"/>
          <w:szCs w:val="22"/>
          <w:lang w:val="cs-CZ"/>
        </w:rPr>
        <w:tab/>
      </w:r>
      <w:r w:rsidR="00256D1E">
        <w:rPr>
          <w:rFonts w:ascii="Calibri" w:hAnsi="Calibri" w:cs="Calibri"/>
          <w:color w:val="000000"/>
          <w:sz w:val="22"/>
          <w:szCs w:val="22"/>
          <w:lang w:val="cs-CZ"/>
        </w:rPr>
        <w:tab/>
      </w:r>
      <w:r w:rsidR="00256D1E">
        <w:rPr>
          <w:rFonts w:ascii="Calibri" w:hAnsi="Calibri" w:cs="Calibri"/>
          <w:color w:val="000000"/>
          <w:sz w:val="22"/>
          <w:szCs w:val="22"/>
          <w:lang w:val="cs-CZ"/>
        </w:rPr>
        <w:tab/>
      </w:r>
      <w:r>
        <w:rPr>
          <w:rFonts w:ascii="Calibri" w:hAnsi="Calibri" w:cs="Calibri"/>
          <w:color w:val="000000"/>
          <w:sz w:val="22"/>
          <w:szCs w:val="22"/>
          <w:lang w:val="cs-CZ"/>
        </w:rPr>
        <w:tab/>
      </w:r>
      <w:r w:rsidRPr="00CD2D72">
        <w:rPr>
          <w:rFonts w:ascii="Calibri" w:hAnsi="Calibri" w:cs="Calibri"/>
          <w:color w:val="000000"/>
          <w:sz w:val="22"/>
          <w:szCs w:val="22"/>
          <w:lang w:val="cs-CZ"/>
        </w:rPr>
        <w:t xml:space="preserve">Praha </w:t>
      </w:r>
      <w:r>
        <w:rPr>
          <w:rFonts w:ascii="Calibri" w:hAnsi="Calibri" w:cs="Calibri"/>
          <w:color w:val="000000"/>
          <w:sz w:val="22"/>
          <w:szCs w:val="22"/>
          <w:lang w:val="cs-CZ"/>
        </w:rPr>
        <w:t>…………</w:t>
      </w:r>
    </w:p>
    <w:p w14:paraId="39D68F04" w14:textId="77777777" w:rsidR="007472D8" w:rsidRDefault="007472D8" w:rsidP="007472D8">
      <w:pPr>
        <w:pStyle w:val="Standarduseruser"/>
        <w:rPr>
          <w:rFonts w:ascii="Calibri" w:hAnsi="Calibri" w:cs="Calibri"/>
          <w:color w:val="000000"/>
          <w:sz w:val="22"/>
          <w:szCs w:val="22"/>
          <w:lang w:val="cs-CZ"/>
        </w:rPr>
      </w:pPr>
    </w:p>
    <w:p w14:paraId="77396577" w14:textId="77777777" w:rsidR="007472D8" w:rsidRDefault="007472D8" w:rsidP="007472D8">
      <w:pPr>
        <w:pStyle w:val="Standarduseruser"/>
        <w:rPr>
          <w:rFonts w:ascii="Calibri" w:hAnsi="Calibri" w:cs="Calibri"/>
          <w:color w:val="000000"/>
          <w:sz w:val="22"/>
          <w:szCs w:val="22"/>
          <w:lang w:val="cs-CZ"/>
        </w:rPr>
      </w:pPr>
    </w:p>
    <w:p w14:paraId="6FF67E57" w14:textId="77777777" w:rsidR="007472D8" w:rsidRDefault="007472D8" w:rsidP="007472D8">
      <w:pPr>
        <w:pStyle w:val="Standarduseruser"/>
        <w:rPr>
          <w:rFonts w:ascii="Calibri" w:hAnsi="Calibri" w:cs="Calibri"/>
          <w:color w:val="000000"/>
          <w:sz w:val="22"/>
          <w:szCs w:val="22"/>
          <w:lang w:val="cs-CZ"/>
        </w:rPr>
      </w:pPr>
    </w:p>
    <w:p w14:paraId="5E59B009" w14:textId="77777777" w:rsidR="007472D8" w:rsidRPr="00CD2D72" w:rsidRDefault="007472D8" w:rsidP="007472D8">
      <w:pPr>
        <w:pStyle w:val="Standarduseruser"/>
        <w:rPr>
          <w:rFonts w:ascii="Calibri" w:hAnsi="Calibri" w:cs="Calibri"/>
          <w:color w:val="000000"/>
          <w:sz w:val="22"/>
          <w:szCs w:val="22"/>
          <w:lang w:val="cs-CZ"/>
        </w:rPr>
      </w:pPr>
    </w:p>
    <w:p w14:paraId="31C340C8" w14:textId="77777777" w:rsidR="007472D8" w:rsidRPr="00CD2D72" w:rsidRDefault="007472D8" w:rsidP="007472D8">
      <w:pPr>
        <w:pStyle w:val="Standarduseruser"/>
        <w:rPr>
          <w:rFonts w:ascii="Calibri" w:hAnsi="Calibri" w:cs="Calibri"/>
          <w:sz w:val="22"/>
          <w:szCs w:val="22"/>
          <w:lang w:val="cs-CZ"/>
        </w:rPr>
      </w:pPr>
      <w:r w:rsidRPr="00CD2D72">
        <w:rPr>
          <w:rFonts w:ascii="Calibri" w:hAnsi="Calibri" w:cs="Calibri"/>
          <w:sz w:val="22"/>
          <w:szCs w:val="22"/>
          <w:lang w:val="cs-CZ"/>
        </w:rPr>
        <w:t xml:space="preserve">___________________                         </w:t>
      </w:r>
      <w:r w:rsidRPr="00CD2D72">
        <w:rPr>
          <w:rFonts w:ascii="Calibri" w:hAnsi="Calibri" w:cs="Calibri"/>
          <w:sz w:val="22"/>
          <w:szCs w:val="22"/>
          <w:lang w:val="cs-CZ"/>
        </w:rPr>
        <w:tab/>
      </w:r>
      <w:r w:rsidRPr="00CD2D72">
        <w:rPr>
          <w:rFonts w:ascii="Calibri" w:hAnsi="Calibri" w:cs="Calibri"/>
          <w:sz w:val="22"/>
          <w:szCs w:val="22"/>
          <w:lang w:val="cs-CZ"/>
        </w:rPr>
        <w:tab/>
      </w:r>
      <w:r w:rsidRPr="00CD2D72">
        <w:rPr>
          <w:rFonts w:ascii="Calibri" w:hAnsi="Calibri" w:cs="Calibri"/>
          <w:sz w:val="22"/>
          <w:szCs w:val="22"/>
          <w:lang w:val="cs-CZ"/>
        </w:rPr>
        <w:tab/>
        <w:t>___________________</w:t>
      </w:r>
      <w:r w:rsidRPr="00CD2D72">
        <w:rPr>
          <w:rFonts w:ascii="Calibri" w:hAnsi="Calibri" w:cs="Calibri"/>
          <w:sz w:val="22"/>
          <w:szCs w:val="22"/>
          <w:lang w:val="cs-CZ"/>
        </w:rPr>
        <w:tab/>
      </w:r>
      <w:r w:rsidRPr="00CD2D72">
        <w:rPr>
          <w:rFonts w:ascii="Calibri" w:hAnsi="Calibri" w:cs="Calibri"/>
          <w:sz w:val="22"/>
          <w:szCs w:val="22"/>
          <w:lang w:val="cs-CZ"/>
        </w:rPr>
        <w:tab/>
      </w:r>
    </w:p>
    <w:p w14:paraId="2A9907A2" w14:textId="77777777" w:rsidR="007472D8" w:rsidRPr="00CD2D72" w:rsidRDefault="007472D8" w:rsidP="007472D8">
      <w:pPr>
        <w:pStyle w:val="Standarduseruser"/>
        <w:rPr>
          <w:rFonts w:ascii="Calibri" w:hAnsi="Calibri" w:cs="Calibri"/>
          <w:sz w:val="22"/>
          <w:szCs w:val="22"/>
          <w:lang w:val="cs-CZ"/>
        </w:rPr>
      </w:pPr>
      <w:r w:rsidRPr="00CD2D72">
        <w:rPr>
          <w:rFonts w:ascii="Calibri" w:hAnsi="Calibri" w:cs="Calibri"/>
          <w:sz w:val="22"/>
          <w:szCs w:val="22"/>
          <w:lang w:val="cs-CZ"/>
        </w:rPr>
        <w:t xml:space="preserve">pronajímatel                                    </w:t>
      </w:r>
      <w:r w:rsidRPr="00CD2D72">
        <w:rPr>
          <w:rFonts w:ascii="Calibri" w:hAnsi="Calibri" w:cs="Calibri"/>
          <w:sz w:val="22"/>
          <w:szCs w:val="22"/>
          <w:lang w:val="cs-CZ"/>
        </w:rPr>
        <w:tab/>
      </w:r>
      <w:r w:rsidRPr="00CD2D72">
        <w:rPr>
          <w:rFonts w:ascii="Calibri" w:hAnsi="Calibri" w:cs="Calibri"/>
          <w:sz w:val="22"/>
          <w:szCs w:val="22"/>
          <w:lang w:val="cs-CZ"/>
        </w:rPr>
        <w:tab/>
        <w:t xml:space="preserve">             </w:t>
      </w:r>
      <w:r w:rsidRPr="00CD2D72">
        <w:rPr>
          <w:rFonts w:ascii="Calibri" w:hAnsi="Calibri" w:cs="Calibri"/>
          <w:sz w:val="22"/>
          <w:szCs w:val="22"/>
          <w:lang w:val="cs-CZ"/>
        </w:rPr>
        <w:tab/>
        <w:t>nájemce</w:t>
      </w:r>
    </w:p>
    <w:p w14:paraId="4BC6968F" w14:textId="77777777" w:rsidR="007472D8" w:rsidRPr="00CD2D72" w:rsidRDefault="007472D8" w:rsidP="007472D8">
      <w:pPr>
        <w:pStyle w:val="Standarduseruser"/>
        <w:rPr>
          <w:rFonts w:ascii="Calibri" w:hAnsi="Calibri" w:cs="Calibri"/>
          <w:sz w:val="22"/>
          <w:szCs w:val="22"/>
          <w:lang w:val="cs-CZ"/>
        </w:rPr>
      </w:pPr>
      <w:r w:rsidRPr="00CD2D72">
        <w:rPr>
          <w:rFonts w:ascii="Calibri" w:hAnsi="Calibri" w:cs="Calibri"/>
          <w:sz w:val="22"/>
          <w:szCs w:val="22"/>
          <w:lang w:val="cs-CZ"/>
        </w:rPr>
        <w:t>město Domažlice</w:t>
      </w:r>
      <w:r w:rsidRPr="00CD2D72">
        <w:rPr>
          <w:rFonts w:ascii="Calibri" w:hAnsi="Calibri" w:cs="Calibri"/>
          <w:sz w:val="22"/>
          <w:szCs w:val="22"/>
          <w:lang w:val="cs-CZ"/>
        </w:rPr>
        <w:tab/>
      </w:r>
      <w:r w:rsidRPr="00CD2D72">
        <w:rPr>
          <w:rFonts w:ascii="Calibri" w:hAnsi="Calibri" w:cs="Calibri"/>
          <w:sz w:val="22"/>
          <w:szCs w:val="22"/>
          <w:lang w:val="cs-CZ"/>
        </w:rPr>
        <w:tab/>
      </w:r>
      <w:r w:rsidRPr="00CD2D72">
        <w:rPr>
          <w:rFonts w:ascii="Calibri" w:hAnsi="Calibri" w:cs="Calibri"/>
          <w:sz w:val="22"/>
          <w:szCs w:val="22"/>
          <w:lang w:val="cs-CZ"/>
        </w:rPr>
        <w:tab/>
      </w:r>
      <w:r w:rsidRPr="00CD2D72">
        <w:rPr>
          <w:rFonts w:ascii="Calibri" w:hAnsi="Calibri" w:cs="Calibri"/>
          <w:sz w:val="22"/>
          <w:szCs w:val="22"/>
          <w:lang w:val="cs-CZ"/>
        </w:rPr>
        <w:tab/>
      </w:r>
      <w:r w:rsidRPr="00CD2D72">
        <w:rPr>
          <w:rFonts w:ascii="Calibri" w:hAnsi="Calibri" w:cs="Calibri"/>
          <w:sz w:val="22"/>
          <w:szCs w:val="22"/>
          <w:lang w:val="cs-CZ"/>
        </w:rPr>
        <w:tab/>
      </w:r>
      <w:r w:rsidRPr="00CD2D72">
        <w:rPr>
          <w:rFonts w:ascii="Calibri" w:hAnsi="Calibri" w:cs="Calibri"/>
          <w:bCs/>
          <w:color w:val="000000"/>
          <w:sz w:val="22"/>
          <w:szCs w:val="22"/>
          <w:lang w:val="cs-CZ"/>
        </w:rPr>
        <w:t>TOP TANK, s. r. o.</w:t>
      </w:r>
      <w:r w:rsidRPr="00CD2D72">
        <w:rPr>
          <w:rFonts w:ascii="Calibri" w:hAnsi="Calibri" w:cs="Calibri"/>
          <w:bCs/>
          <w:color w:val="000000"/>
          <w:sz w:val="22"/>
          <w:szCs w:val="22"/>
          <w:lang w:val="cs-CZ"/>
        </w:rPr>
        <w:tab/>
      </w:r>
      <w:r w:rsidRPr="00CD2D72">
        <w:rPr>
          <w:rFonts w:ascii="Calibri" w:hAnsi="Calibri" w:cs="Calibri"/>
          <w:color w:val="000000"/>
          <w:sz w:val="22"/>
          <w:szCs w:val="22"/>
          <w:lang w:val="cs-CZ"/>
        </w:rPr>
        <w:tab/>
      </w:r>
    </w:p>
    <w:p w14:paraId="1C8ADB72" w14:textId="77777777" w:rsidR="007472D8" w:rsidRPr="00CD2D72" w:rsidRDefault="007472D8" w:rsidP="007472D8">
      <w:pPr>
        <w:pStyle w:val="Standarduseruser"/>
        <w:rPr>
          <w:rFonts w:ascii="Calibri" w:hAnsi="Calibri" w:cs="Calibri"/>
          <w:color w:val="000000"/>
          <w:sz w:val="22"/>
          <w:szCs w:val="22"/>
          <w:lang w:val="cs-CZ"/>
        </w:rPr>
      </w:pPr>
      <w:r w:rsidRPr="00CD2D72">
        <w:rPr>
          <w:rFonts w:ascii="Calibri" w:hAnsi="Calibri" w:cs="Calibri"/>
          <w:sz w:val="22"/>
          <w:szCs w:val="22"/>
          <w:lang w:val="cs-CZ"/>
        </w:rPr>
        <w:t>Bc. Stanislav Antoš, starosta</w:t>
      </w:r>
      <w:r w:rsidRPr="00CD2D72">
        <w:rPr>
          <w:rFonts w:ascii="Calibri" w:hAnsi="Calibri" w:cs="Calibri"/>
          <w:sz w:val="22"/>
          <w:szCs w:val="22"/>
          <w:lang w:val="cs-CZ"/>
        </w:rPr>
        <w:tab/>
      </w:r>
      <w:r w:rsidRPr="00CD2D72">
        <w:rPr>
          <w:rFonts w:ascii="Calibri" w:hAnsi="Calibri" w:cs="Calibri"/>
          <w:sz w:val="22"/>
          <w:szCs w:val="22"/>
          <w:lang w:val="cs-CZ"/>
        </w:rPr>
        <w:tab/>
      </w:r>
      <w:r w:rsidRPr="00CD2D72">
        <w:rPr>
          <w:rFonts w:ascii="Calibri" w:hAnsi="Calibri" w:cs="Calibri"/>
          <w:sz w:val="22"/>
          <w:szCs w:val="22"/>
          <w:lang w:val="cs-CZ"/>
        </w:rPr>
        <w:tab/>
      </w:r>
      <w:r w:rsidRPr="00CD2D72">
        <w:rPr>
          <w:rFonts w:ascii="Calibri" w:hAnsi="Calibri" w:cs="Calibri"/>
          <w:sz w:val="22"/>
          <w:szCs w:val="22"/>
          <w:lang w:val="cs-CZ"/>
        </w:rPr>
        <w:tab/>
      </w:r>
      <w:r w:rsidRPr="00CD2D72">
        <w:rPr>
          <w:rFonts w:ascii="Calibri" w:hAnsi="Calibri" w:cs="Calibri"/>
          <w:color w:val="000000"/>
          <w:sz w:val="22"/>
          <w:szCs w:val="22"/>
          <w:lang w:val="cs-CZ"/>
        </w:rPr>
        <w:t>Libor Hammer, jednatel</w:t>
      </w:r>
    </w:p>
    <w:p w14:paraId="64853664" w14:textId="77777777" w:rsidR="009F3977" w:rsidRDefault="009F3977">
      <w:pPr>
        <w:pStyle w:val="Standard"/>
        <w:rPr>
          <w:rFonts w:ascii="Calibri" w:hAnsi="Calibri"/>
          <w:sz w:val="22"/>
          <w:szCs w:val="22"/>
        </w:rPr>
      </w:pPr>
    </w:p>
    <w:p w14:paraId="65847A9C" w14:textId="77777777" w:rsidR="009F3977" w:rsidRDefault="009F3977">
      <w:pPr>
        <w:pStyle w:val="Standard"/>
        <w:rPr>
          <w:rFonts w:ascii="Calibri" w:hAnsi="Calibri"/>
          <w:sz w:val="22"/>
          <w:szCs w:val="22"/>
        </w:rPr>
      </w:pPr>
    </w:p>
    <w:p w14:paraId="26609C2C" w14:textId="77777777" w:rsidR="009F3977" w:rsidRDefault="009F3977">
      <w:pPr>
        <w:pStyle w:val="Standard"/>
        <w:rPr>
          <w:rFonts w:ascii="Calibri" w:hAnsi="Calibri"/>
          <w:sz w:val="22"/>
          <w:szCs w:val="22"/>
        </w:rPr>
      </w:pPr>
    </w:p>
    <w:p w14:paraId="6354143B" w14:textId="77777777" w:rsidR="009F3977" w:rsidRDefault="009F3977">
      <w:pPr>
        <w:pStyle w:val="Standard"/>
        <w:rPr>
          <w:rFonts w:ascii="Calibri" w:hAnsi="Calibri"/>
          <w:sz w:val="22"/>
          <w:szCs w:val="22"/>
        </w:rPr>
      </w:pPr>
    </w:p>
    <w:p w14:paraId="2B9909E1" w14:textId="77777777" w:rsidR="009F3977" w:rsidRDefault="009F3977">
      <w:pPr>
        <w:pStyle w:val="Standard"/>
        <w:rPr>
          <w:rFonts w:ascii="Calibri" w:hAnsi="Calibri"/>
          <w:sz w:val="22"/>
          <w:szCs w:val="22"/>
        </w:rPr>
      </w:pPr>
    </w:p>
    <w:p w14:paraId="291CCC8A" w14:textId="77777777" w:rsidR="009F3977" w:rsidRDefault="009F3977">
      <w:pPr>
        <w:pStyle w:val="Standard"/>
        <w:rPr>
          <w:rFonts w:ascii="Calibri" w:hAnsi="Calibri"/>
          <w:sz w:val="22"/>
          <w:szCs w:val="22"/>
        </w:rPr>
      </w:pPr>
    </w:p>
    <w:p w14:paraId="50DF8EC4" w14:textId="77777777" w:rsidR="009F3977" w:rsidRDefault="009F3977">
      <w:pPr>
        <w:pStyle w:val="Standard"/>
        <w:rPr>
          <w:rFonts w:ascii="Calibri" w:hAnsi="Calibri"/>
          <w:sz w:val="22"/>
          <w:szCs w:val="22"/>
        </w:rPr>
      </w:pPr>
    </w:p>
    <w:p w14:paraId="2B74DDBB" w14:textId="77777777" w:rsidR="009F3977" w:rsidRDefault="009F3977">
      <w:pPr>
        <w:pStyle w:val="Standard"/>
        <w:rPr>
          <w:rFonts w:ascii="Calibri" w:hAnsi="Calibri"/>
          <w:sz w:val="22"/>
          <w:szCs w:val="22"/>
        </w:rPr>
      </w:pPr>
    </w:p>
    <w:p w14:paraId="3D6B1152" w14:textId="77777777" w:rsidR="009F3977" w:rsidRDefault="009F3977">
      <w:pPr>
        <w:pStyle w:val="Standard"/>
        <w:rPr>
          <w:rFonts w:ascii="Calibri" w:hAnsi="Calibri"/>
          <w:sz w:val="22"/>
          <w:szCs w:val="22"/>
        </w:rPr>
      </w:pPr>
    </w:p>
    <w:p w14:paraId="4F844E14" w14:textId="77777777" w:rsidR="009F3977" w:rsidRDefault="009F3977">
      <w:pPr>
        <w:pStyle w:val="Standard"/>
        <w:rPr>
          <w:rFonts w:ascii="Calibri" w:hAnsi="Calibri"/>
          <w:sz w:val="22"/>
          <w:szCs w:val="22"/>
        </w:rPr>
      </w:pPr>
    </w:p>
    <w:p w14:paraId="21B4468F" w14:textId="77777777" w:rsidR="009F3977" w:rsidRDefault="009F3977">
      <w:pPr>
        <w:pStyle w:val="Standard"/>
        <w:rPr>
          <w:rFonts w:ascii="Calibri" w:hAnsi="Calibri"/>
          <w:sz w:val="22"/>
          <w:szCs w:val="22"/>
        </w:rPr>
      </w:pPr>
    </w:p>
    <w:p w14:paraId="1C03A801" w14:textId="77777777" w:rsidR="009F3977" w:rsidRDefault="007472D8">
      <w:pPr>
        <w:pStyle w:val="Standard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Doložka</w:t>
      </w:r>
    </w:p>
    <w:p w14:paraId="5350EFDA" w14:textId="61ABC56C" w:rsidR="009F3977" w:rsidRDefault="007472D8">
      <w:pPr>
        <w:pStyle w:val="Standard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podle § 41 zákona č. 128/2000 Sb., ve znění pozdějších předpisů</w:t>
      </w:r>
    </w:p>
    <w:p w14:paraId="630E4E97" w14:textId="77777777" w:rsidR="009F3977" w:rsidRDefault="009F3977">
      <w:pPr>
        <w:pStyle w:val="Standard"/>
        <w:rPr>
          <w:rFonts w:ascii="Calibri" w:hAnsi="Calibri"/>
          <w:b/>
          <w:bCs/>
          <w:sz w:val="22"/>
          <w:szCs w:val="22"/>
        </w:rPr>
      </w:pPr>
    </w:p>
    <w:p w14:paraId="482532B7" w14:textId="15C1B93F" w:rsidR="009F3977" w:rsidRDefault="007472D8" w:rsidP="007472D8">
      <w:pPr>
        <w:pStyle w:val="Normlnweb"/>
        <w:spacing w:before="0" w:after="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Město Domažlice ve smyslu ust. § 41 zákona č. 128/2000 Sb., o obcích, v platném znění, tímto potvrzuje, že u právních jednání obsažených v tomto dodatku byly splněny ze strany města Domažlice veškeré zákonem č. 128/2000 Sb., v platném znění či jinými obecně závaznými předpisy stanovené podmínky ve formě předchozího zveřejnění, schválení či odsouhlasení příslušným orgánem města, které jsou obligatorní pro platnost tohoto právního jednání.</w:t>
      </w:r>
    </w:p>
    <w:p w14:paraId="5617823A" w14:textId="12E2D2CA" w:rsidR="009F3977" w:rsidRDefault="007472D8">
      <w:pPr>
        <w:pStyle w:val="Normlnweb"/>
        <w:spacing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Uzavření dodatku č. 1 k nájemní smlouvě a smlouvě o výpůjčce ze dne 28.04.2025 bylo schváleno usnesením rady města č. </w:t>
      </w:r>
      <w:r w:rsidR="00256D1E">
        <w:rPr>
          <w:rFonts w:ascii="Calibri" w:hAnsi="Calibri"/>
          <w:sz w:val="22"/>
          <w:szCs w:val="22"/>
        </w:rPr>
        <w:t>4712</w:t>
      </w:r>
      <w:r>
        <w:rPr>
          <w:rFonts w:ascii="Calibri" w:hAnsi="Calibri"/>
          <w:sz w:val="22"/>
          <w:szCs w:val="22"/>
        </w:rPr>
        <w:t xml:space="preserve"> dne </w:t>
      </w:r>
      <w:r w:rsidR="00256D1E">
        <w:rPr>
          <w:rFonts w:ascii="Calibri" w:hAnsi="Calibri"/>
          <w:sz w:val="22"/>
          <w:szCs w:val="22"/>
        </w:rPr>
        <w:t>28.04.2026</w:t>
      </w:r>
      <w:r>
        <w:rPr>
          <w:rFonts w:ascii="Calibri" w:hAnsi="Calibri"/>
          <w:sz w:val="22"/>
          <w:szCs w:val="22"/>
        </w:rPr>
        <w:t>.</w:t>
      </w:r>
    </w:p>
    <w:p w14:paraId="5EEBCC8D" w14:textId="77777777" w:rsidR="009F3977" w:rsidRDefault="009F3977">
      <w:pPr>
        <w:pStyle w:val="Normlnweb"/>
        <w:spacing w:before="0" w:after="0"/>
        <w:jc w:val="both"/>
        <w:rPr>
          <w:rFonts w:ascii="Calibri" w:hAnsi="Calibri"/>
          <w:sz w:val="22"/>
          <w:szCs w:val="22"/>
        </w:rPr>
      </w:pPr>
    </w:p>
    <w:p w14:paraId="17132321" w14:textId="77777777" w:rsidR="009F3977" w:rsidRDefault="009F3977">
      <w:pPr>
        <w:pStyle w:val="Normlnweb"/>
        <w:spacing w:before="0" w:after="0"/>
        <w:jc w:val="both"/>
        <w:rPr>
          <w:rFonts w:ascii="Calibri" w:hAnsi="Calibri"/>
          <w:sz w:val="22"/>
          <w:szCs w:val="22"/>
        </w:rPr>
      </w:pPr>
    </w:p>
    <w:p w14:paraId="08BF9F90" w14:textId="3BEE6A82" w:rsidR="009F3977" w:rsidRDefault="007472D8">
      <w:pPr>
        <w:pStyle w:val="Standard"/>
        <w:spacing w:line="24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________________________</w:t>
      </w:r>
    </w:p>
    <w:p w14:paraId="3A59053F" w14:textId="4478DEDC" w:rsidR="009F3977" w:rsidRDefault="007472D8">
      <w:pPr>
        <w:pStyle w:val="Standard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Fonts w:ascii="Calibri" w:hAnsi="Calibri"/>
          <w:color w:val="000000"/>
          <w:sz w:val="22"/>
          <w:szCs w:val="22"/>
          <w:lang w:val="en-US"/>
        </w:rPr>
        <w:tab/>
      </w:r>
      <w:r>
        <w:rPr>
          <w:rFonts w:ascii="Calibri" w:hAnsi="Calibri"/>
          <w:color w:val="000000"/>
          <w:sz w:val="22"/>
          <w:szCs w:val="22"/>
          <w:lang w:val="en-US"/>
        </w:rPr>
        <w:tab/>
      </w:r>
      <w:r>
        <w:rPr>
          <w:rFonts w:ascii="Calibri" w:hAnsi="Calibri"/>
          <w:color w:val="000000"/>
          <w:sz w:val="22"/>
          <w:szCs w:val="22"/>
          <w:lang w:val="en-US"/>
        </w:rPr>
        <w:tab/>
      </w:r>
      <w:r>
        <w:rPr>
          <w:rFonts w:ascii="Calibri" w:hAnsi="Calibri"/>
          <w:color w:val="000000"/>
          <w:sz w:val="22"/>
          <w:szCs w:val="22"/>
          <w:lang w:val="en-US"/>
        </w:rPr>
        <w:tab/>
      </w:r>
      <w:r>
        <w:rPr>
          <w:rFonts w:ascii="Calibri" w:hAnsi="Calibri"/>
          <w:color w:val="000000"/>
          <w:sz w:val="22"/>
          <w:szCs w:val="22"/>
          <w:lang w:val="en-US"/>
        </w:rPr>
        <w:tab/>
      </w:r>
      <w:r>
        <w:rPr>
          <w:rFonts w:ascii="Calibri" w:hAnsi="Calibri"/>
          <w:color w:val="000000"/>
          <w:sz w:val="22"/>
          <w:szCs w:val="22"/>
          <w:lang w:val="en-US"/>
        </w:rPr>
        <w:tab/>
      </w:r>
      <w:r>
        <w:rPr>
          <w:rFonts w:ascii="Calibri" w:hAnsi="Calibri"/>
          <w:color w:val="000000"/>
          <w:sz w:val="22"/>
          <w:szCs w:val="22"/>
          <w:lang w:val="en-US"/>
        </w:rPr>
        <w:tab/>
      </w:r>
      <w:r>
        <w:rPr>
          <w:rFonts w:ascii="Calibri" w:hAnsi="Calibri"/>
          <w:color w:val="000000"/>
          <w:sz w:val="22"/>
          <w:szCs w:val="22"/>
          <w:lang w:val="en-US"/>
        </w:rPr>
        <w:tab/>
        <w:t>město Domažlice</w:t>
      </w:r>
    </w:p>
    <w:p w14:paraId="042B02A1" w14:textId="6C0A6B65" w:rsidR="009F3977" w:rsidRDefault="007472D8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  <w:t xml:space="preserve">Bc. Stanislav Antoš, starosta    </w:t>
      </w:r>
      <w:r>
        <w:rPr>
          <w:rFonts w:ascii="Calibri" w:hAnsi="Calibri"/>
          <w:sz w:val="22"/>
          <w:szCs w:val="22"/>
        </w:rPr>
        <w:t xml:space="preserve">                                                    </w:t>
      </w:r>
    </w:p>
    <w:sectPr w:rsidR="009F3977">
      <w:pgSz w:w="11906" w:h="16838"/>
      <w:pgMar w:top="1134" w:right="1304" w:bottom="1134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9367F" w14:textId="77777777" w:rsidR="0012609D" w:rsidRDefault="007472D8">
      <w:r>
        <w:separator/>
      </w:r>
    </w:p>
  </w:endnote>
  <w:endnote w:type="continuationSeparator" w:id="0">
    <w:p w14:paraId="6BBEDF98" w14:textId="77777777" w:rsidR="0012609D" w:rsidRDefault="0074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Luxi Sans">
    <w:charset w:val="00"/>
    <w:family w:val="auto"/>
    <w:pitch w:val="variable"/>
  </w:font>
  <w:font w:name="Lucidasans">
    <w:altName w:val="Calibri"/>
    <w:charset w:val="00"/>
    <w:family w:val="auto"/>
    <w:pitch w:val="variable"/>
  </w:font>
  <w:font w:name="Albany AMT">
    <w:altName w:val="Arial"/>
    <w:charset w:val="00"/>
    <w:family w:val="swiss"/>
    <w:pitch w:val="variable"/>
  </w:font>
  <w:font w:name="Andale Sans UI">
    <w:altName w:val="Arial Unicode MS"/>
    <w:charset w:val="00"/>
    <w:family w:val="auto"/>
    <w:pitch w:val="variable"/>
  </w:font>
  <w:font w:name="OpenSymbol">
    <w:charset w:val="02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08B92" w14:textId="77777777" w:rsidR="0012609D" w:rsidRDefault="007472D8">
      <w:r>
        <w:rPr>
          <w:color w:val="000000"/>
        </w:rPr>
        <w:ptab w:relativeTo="margin" w:alignment="center" w:leader="none"/>
      </w:r>
    </w:p>
  </w:footnote>
  <w:footnote w:type="continuationSeparator" w:id="0">
    <w:p w14:paraId="5A1F224E" w14:textId="77777777" w:rsidR="0012609D" w:rsidRDefault="00747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60B3"/>
    <w:multiLevelType w:val="multilevel"/>
    <w:tmpl w:val="229E8830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7810639"/>
    <w:multiLevelType w:val="multilevel"/>
    <w:tmpl w:val="EA1AA286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88F5BBF"/>
    <w:multiLevelType w:val="multilevel"/>
    <w:tmpl w:val="06D8CB52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19466CE"/>
    <w:multiLevelType w:val="multilevel"/>
    <w:tmpl w:val="68F614B2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4013D1E"/>
    <w:multiLevelType w:val="multilevel"/>
    <w:tmpl w:val="AE94DBB2"/>
    <w:lvl w:ilvl="0">
      <w:start w:val="1"/>
      <w:numFmt w:val="decimal"/>
      <w:lvlText w:val="%1."/>
      <w:lvlJc w:val="left"/>
      <w:pPr>
        <w:ind w:left="380" w:hanging="357"/>
      </w:pPr>
      <w:rPr>
        <w:rFonts w:ascii="Calibri" w:hAnsi="Calibri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/>
        <w:i w:val="0"/>
        <w:iCs w:val="0"/>
        <w:sz w:val="22"/>
        <w:szCs w:val="22"/>
      </w:rPr>
    </w:lvl>
  </w:abstractNum>
  <w:abstractNum w:abstractNumId="5" w15:restartNumberingAfterBreak="0">
    <w:nsid w:val="4A851385"/>
    <w:multiLevelType w:val="multilevel"/>
    <w:tmpl w:val="2BE2031A"/>
    <w:styleLink w:val="WW8Num9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3DC5C1B"/>
    <w:multiLevelType w:val="multilevel"/>
    <w:tmpl w:val="760ABE9C"/>
    <w:styleLink w:val="WW8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DAA5B94"/>
    <w:multiLevelType w:val="multilevel"/>
    <w:tmpl w:val="19D0AF3C"/>
    <w:styleLink w:val="WW8Num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977"/>
    <w:rsid w:val="00124C1C"/>
    <w:rsid w:val="0012609D"/>
    <w:rsid w:val="001E68BA"/>
    <w:rsid w:val="00256D1E"/>
    <w:rsid w:val="007472D8"/>
    <w:rsid w:val="00866D32"/>
    <w:rsid w:val="00981519"/>
    <w:rsid w:val="009C69FF"/>
    <w:rsid w:val="009F3977"/>
    <w:rsid w:val="00DD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1D23"/>
  <w15:docId w15:val="{8A98E759-AC9A-4B6C-81D2-FACA7CE5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orndale AMT" w:eastAsia="Luxi Sans" w:hAnsi="Thorndale AMT" w:cs="Lucidasans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 AMT" w:eastAsia="Andale Sans UI" w:hAnsi="Albany AMT"/>
      <w:sz w:val="28"/>
      <w:szCs w:val="28"/>
    </w:rPr>
  </w:style>
  <w:style w:type="paragraph" w:styleId="Seznam">
    <w:name w:val="List"/>
    <w:basedOn w:val="Textbody"/>
  </w:style>
  <w:style w:type="paragraph" w:customStyle="1" w:styleId="Numbering1">
    <w:name w:val="Numbering 1"/>
    <w:basedOn w:val="Seznam"/>
    <w:pPr>
      <w:ind w:left="360" w:hanging="360"/>
    </w:pPr>
  </w:style>
  <w:style w:type="paragraph" w:customStyle="1" w:styleId="Numbering2">
    <w:name w:val="Numbering 2"/>
    <w:basedOn w:val="Seznam"/>
    <w:pPr>
      <w:ind w:left="720" w:hanging="36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Normlnweb">
    <w:name w:val="Normal (Web)"/>
    <w:basedOn w:val="Standard"/>
    <w:pPr>
      <w:spacing w:before="280" w:after="119"/>
    </w:pPr>
    <w:rPr>
      <w:rFonts w:eastAsia="Times New Roman" w:cs="Times New Roman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otnoteSymbol">
    <w:name w:val="Footnote Symbol"/>
  </w:style>
  <w:style w:type="character" w:customStyle="1" w:styleId="NumberingSymbols">
    <w:name w:val="Numbering Symbols"/>
    <w:rPr>
      <w:rFonts w:ascii="Calibri" w:eastAsia="Calibri" w:hAnsi="Calibri" w:cs="Calibri"/>
      <w:i w:val="0"/>
      <w:iCs w:val="0"/>
      <w:sz w:val="22"/>
      <w:szCs w:val="22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andardnpsmoodstavce1">
    <w:name w:val="Standardní písmo odstavce1"/>
  </w:style>
  <w:style w:type="character" w:customStyle="1" w:styleId="platne1">
    <w:name w:val="platne1"/>
    <w:basedOn w:val="Standardnpsmoodstavce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4">
    <w:name w:val="WW8Num4"/>
    <w:basedOn w:val="Bezseznamu"/>
    <w:pPr>
      <w:numPr>
        <w:numId w:val="2"/>
      </w:numPr>
    </w:pPr>
  </w:style>
  <w:style w:type="numbering" w:customStyle="1" w:styleId="WW8Num6">
    <w:name w:val="WW8Num6"/>
    <w:basedOn w:val="Bezseznamu"/>
    <w:pPr>
      <w:numPr>
        <w:numId w:val="3"/>
      </w:numPr>
    </w:pPr>
  </w:style>
  <w:style w:type="numbering" w:customStyle="1" w:styleId="WW8Num2">
    <w:name w:val="WW8Num2"/>
    <w:basedOn w:val="Bezseznamu"/>
    <w:pPr>
      <w:numPr>
        <w:numId w:val="4"/>
      </w:numPr>
    </w:pPr>
  </w:style>
  <w:style w:type="numbering" w:customStyle="1" w:styleId="WW8Num3">
    <w:name w:val="WW8Num3"/>
    <w:basedOn w:val="Bezseznamu"/>
    <w:pPr>
      <w:numPr>
        <w:numId w:val="5"/>
      </w:numPr>
    </w:pPr>
  </w:style>
  <w:style w:type="numbering" w:customStyle="1" w:styleId="WW8Num9">
    <w:name w:val="WW8Num9"/>
    <w:basedOn w:val="Bezseznamu"/>
    <w:pPr>
      <w:numPr>
        <w:numId w:val="6"/>
      </w:numPr>
    </w:pPr>
  </w:style>
  <w:style w:type="numbering" w:customStyle="1" w:styleId="WW8Num8">
    <w:name w:val="WW8Num8"/>
    <w:basedOn w:val="Bezseznamu"/>
    <w:pPr>
      <w:numPr>
        <w:numId w:val="7"/>
      </w:numPr>
    </w:pPr>
  </w:style>
  <w:style w:type="paragraph" w:customStyle="1" w:styleId="Standarduseruser">
    <w:name w:val="Standard (user) (user)"/>
    <w:rsid w:val="001E68BA"/>
    <w:pPr>
      <w:autoSpaceDN/>
      <w:spacing w:line="240" w:lineRule="atLeast"/>
    </w:pPr>
    <w:rPr>
      <w:rFonts w:ascii="Times" w:eastAsia="Times New Roman" w:hAnsi="Times" w:cs="Times"/>
      <w:kern w:val="2"/>
      <w:lang w:val="en-US" w:eastAsia="zh-CN"/>
    </w:rPr>
  </w:style>
  <w:style w:type="character" w:styleId="Hypertextovodkaz">
    <w:name w:val="Hyperlink"/>
    <w:uiPriority w:val="99"/>
    <w:unhideWhenUsed/>
    <w:rsid w:val="001E68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4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ne1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elna@mesto-domazl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Ticháčková</dc:creator>
  <cp:lastModifiedBy>Šárka Ticháčková</cp:lastModifiedBy>
  <cp:revision>3</cp:revision>
  <cp:lastPrinted>2011-05-26T13:10:00Z</cp:lastPrinted>
  <dcterms:created xsi:type="dcterms:W3CDTF">2026-04-29T11:36:00Z</dcterms:created>
  <dcterms:modified xsi:type="dcterms:W3CDTF">2026-04-29T11:48:00Z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