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6A28" w14:textId="34CF2BD3" w:rsidR="00F043D3" w:rsidRDefault="0065059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72A4EBE" wp14:editId="1D1B9861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6947A3" w14:textId="77777777" w:rsidR="00F043D3" w:rsidRDefault="00650594">
      <w:pPr>
        <w:pStyle w:val="Zkladntext40"/>
        <w:shd w:val="clear" w:color="auto" w:fill="auto"/>
      </w:pPr>
      <w:r>
        <w:t>Objednávka č. 0413/2026/OZT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43D3" w14:paraId="38822DAA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E2C04" w14:textId="77777777" w:rsidR="00F043D3" w:rsidRDefault="00650594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14:paraId="6A1B77E8" w14:textId="77777777" w:rsidR="00F043D3" w:rsidRDefault="0065059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14:paraId="3AD3F30C" w14:textId="77777777" w:rsidR="00F043D3" w:rsidRDefault="0065059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701FDF2F" w14:textId="77777777" w:rsidR="00F043D3" w:rsidRDefault="0065059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14:paraId="11C20763" w14:textId="77777777" w:rsidR="00F043D3" w:rsidRDefault="0065059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00842001</w:t>
            </w:r>
          </w:p>
          <w:p w14:paraId="5BA21770" w14:textId="77777777" w:rsidR="00F043D3" w:rsidRDefault="0065059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9FF8C" w14:textId="77777777" w:rsidR="00F043D3" w:rsidRDefault="00650594">
            <w:pPr>
              <w:pStyle w:val="Jin0"/>
              <w:shd w:val="clear" w:color="auto" w:fill="auto"/>
              <w:spacing w:after="80" w:line="28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14:paraId="217D923A" w14:textId="77777777" w:rsidR="00F043D3" w:rsidRDefault="00650594">
            <w:pPr>
              <w:pStyle w:val="Jin0"/>
              <w:shd w:val="clear" w:color="auto" w:fill="auto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PROMOS spol. s r.o. projekce, montáže, servis Zubří, Starozuberská 1445</w:t>
            </w:r>
          </w:p>
          <w:p w14:paraId="695F71FE" w14:textId="77777777" w:rsidR="00F043D3" w:rsidRDefault="00650594">
            <w:pPr>
              <w:pStyle w:val="Jin0"/>
              <w:shd w:val="clear" w:color="auto" w:fill="auto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54 Zubří</w:t>
            </w:r>
          </w:p>
          <w:p w14:paraId="0DA4FC96" w14:textId="77777777" w:rsidR="00F043D3" w:rsidRDefault="00650594">
            <w:pPr>
              <w:pStyle w:val="Jin0"/>
              <w:shd w:val="clear" w:color="auto" w:fill="auto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42866103</w:t>
            </w:r>
          </w:p>
          <w:p w14:paraId="0D7ABBC5" w14:textId="77777777" w:rsidR="00F043D3" w:rsidRDefault="00650594">
            <w:pPr>
              <w:pStyle w:val="Jin0"/>
              <w:shd w:val="clear" w:color="auto" w:fill="auto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CZ42866103</w:t>
            </w:r>
          </w:p>
        </w:tc>
      </w:tr>
    </w:tbl>
    <w:p w14:paraId="751E95F7" w14:textId="77777777" w:rsidR="00F043D3" w:rsidRDefault="00F043D3">
      <w:pPr>
        <w:spacing w:after="259" w:line="1" w:lineRule="exact"/>
      </w:pPr>
    </w:p>
    <w:p w14:paraId="316C2250" w14:textId="77777777" w:rsidR="00F043D3" w:rsidRDefault="00650594">
      <w:pPr>
        <w:pStyle w:val="Zkladntext1"/>
        <w:shd w:val="clear" w:color="auto" w:fill="auto"/>
      </w:pPr>
      <w:r>
        <w:rPr>
          <w:b/>
          <w:bCs/>
        </w:rPr>
        <w:t xml:space="preserve">Datum vystavení objednávky: </w:t>
      </w:r>
      <w:r>
        <w:t>21.04.2026</w:t>
      </w:r>
    </w:p>
    <w:p w14:paraId="1C6D1B06" w14:textId="77777777" w:rsidR="00F043D3" w:rsidRDefault="00650594">
      <w:pPr>
        <w:pStyle w:val="Zkladntext1"/>
        <w:shd w:val="clear" w:color="auto" w:fill="auto"/>
      </w:pPr>
      <w:r>
        <w:rPr>
          <w:b/>
          <w:bCs/>
        </w:rPr>
        <w:t>Datum dodání:</w:t>
      </w:r>
    </w:p>
    <w:p w14:paraId="20B2855B" w14:textId="77777777" w:rsidR="00F043D3" w:rsidRDefault="00650594">
      <w:pPr>
        <w:pStyle w:val="Zkladntext1"/>
        <w:shd w:val="clear" w:color="auto" w:fill="auto"/>
        <w:spacing w:after="50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7BB2B52B" w14:textId="77777777" w:rsidR="00F043D3" w:rsidRDefault="00650594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Předmět: </w:t>
      </w:r>
      <w:r>
        <w:t>Nákup všesměrové germicidní lampy, COS</w:t>
      </w:r>
    </w:p>
    <w:p w14:paraId="11DD2CE8" w14:textId="77777777" w:rsidR="00F043D3" w:rsidRDefault="00650594">
      <w:pPr>
        <w:pStyle w:val="Zkladntext1"/>
        <w:shd w:val="clear" w:color="auto" w:fill="auto"/>
        <w:tabs>
          <w:tab w:val="left" w:pos="1032"/>
        </w:tabs>
        <w:rPr>
          <w:sz w:val="20"/>
          <w:szCs w:val="20"/>
        </w:rPr>
      </w:pPr>
      <w:r>
        <w:rPr>
          <w:sz w:val="20"/>
          <w:szCs w:val="20"/>
        </w:rPr>
        <w:t>2 ks</w:t>
      </w:r>
      <w:r>
        <w:rPr>
          <w:sz w:val="20"/>
          <w:szCs w:val="20"/>
        </w:rPr>
        <w:tab/>
        <w:t>Všesměrová germicidní lampa PROLUX G M220W/SP dle CN</w:t>
      </w:r>
    </w:p>
    <w:p w14:paraId="6D10848A" w14:textId="77777777" w:rsidR="00F043D3" w:rsidRDefault="00650594">
      <w:pPr>
        <w:pStyle w:val="Zkladntext1"/>
        <w:shd w:val="clear" w:color="auto" w:fill="auto"/>
        <w:spacing w:after="1660"/>
        <w:ind w:left="1160"/>
        <w:rPr>
          <w:sz w:val="20"/>
          <w:szCs w:val="20"/>
        </w:rPr>
      </w:pPr>
      <w:r>
        <w:rPr>
          <w:sz w:val="20"/>
          <w:szCs w:val="20"/>
        </w:rPr>
        <w:t>25NA00535</w:t>
      </w:r>
    </w:p>
    <w:p w14:paraId="2DB98E2E" w14:textId="4F0AA7F3" w:rsidR="00F043D3" w:rsidRDefault="00DE55FA">
      <w:pPr>
        <w:pStyle w:val="Zkladntext30"/>
        <w:shd w:val="clear" w:color="auto" w:fill="auto"/>
        <w:rPr>
          <w:sz w:val="20"/>
          <w:szCs w:val="20"/>
        </w:rPr>
      </w:pPr>
      <w:r>
        <w:t>XXXX</w:t>
      </w:r>
    </w:p>
    <w:p w14:paraId="429051DA" w14:textId="798C2BCB" w:rsidR="00F043D3" w:rsidRDefault="00F043D3">
      <w:pPr>
        <w:pStyle w:val="Zkladntext50"/>
        <w:shd w:val="clear" w:color="auto" w:fill="auto"/>
      </w:pPr>
    </w:p>
    <w:p w14:paraId="35A0FB8D" w14:textId="44385A1A" w:rsidR="00F043D3" w:rsidRDefault="00650594">
      <w:pPr>
        <w:pStyle w:val="Zkladntext1"/>
        <w:shd w:val="clear" w:color="auto" w:fill="auto"/>
      </w:pPr>
      <w:r>
        <w:t xml:space="preserve">Vyřizuje: </w:t>
      </w:r>
      <w:r w:rsidR="00DE55FA">
        <w:t>XXXX</w:t>
      </w:r>
    </w:p>
    <w:p w14:paraId="7BDF2483" w14:textId="4DCE92FF" w:rsidR="00F043D3" w:rsidRDefault="00650594">
      <w:pPr>
        <w:pStyle w:val="Zkladntext1"/>
        <w:shd w:val="clear" w:color="auto" w:fill="auto"/>
      </w:pPr>
      <w:r>
        <w:t xml:space="preserve">Tel.: </w:t>
      </w:r>
      <w:r w:rsidR="00DE55FA">
        <w:t>XXXX</w:t>
      </w:r>
    </w:p>
    <w:p w14:paraId="3A88C30E" w14:textId="4985B245" w:rsidR="00F043D3" w:rsidRDefault="00650594">
      <w:pPr>
        <w:pStyle w:val="Zkladntext1"/>
        <w:shd w:val="clear" w:color="auto" w:fill="auto"/>
      </w:pPr>
      <w:r>
        <w:t xml:space="preserve">Mobil.: </w:t>
      </w:r>
      <w:r w:rsidR="00DE55FA">
        <w:t>XXXX</w:t>
      </w:r>
    </w:p>
    <w:p w14:paraId="2BAFC787" w14:textId="180FE4F4" w:rsidR="00F043D3" w:rsidRDefault="00650594">
      <w:pPr>
        <w:pStyle w:val="Zkladntext1"/>
        <w:shd w:val="clear" w:color="auto" w:fill="auto"/>
      </w:pPr>
      <w:r>
        <w:t xml:space="preserve">Fax.: </w:t>
      </w:r>
      <w:r w:rsidR="00DE55FA">
        <w:t>XXXX</w:t>
      </w:r>
    </w:p>
    <w:p w14:paraId="11865EE9" w14:textId="3A3E0D2C" w:rsidR="00F043D3" w:rsidRDefault="00650594">
      <w:pPr>
        <w:pStyle w:val="Zkladntext1"/>
        <w:shd w:val="clear" w:color="auto" w:fill="auto"/>
        <w:spacing w:after="2180"/>
      </w:pPr>
      <w:r>
        <w:t xml:space="preserve">E-mail: </w:t>
      </w:r>
      <w:hyperlink r:id="rId7" w:history="1">
        <w:r w:rsidR="00DE55FA">
          <w:t>XXXX</w:t>
        </w:r>
      </w:hyperlink>
    </w:p>
    <w:p w14:paraId="6AF3D474" w14:textId="77777777" w:rsidR="00F043D3" w:rsidRDefault="00650594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6C805431" w14:textId="77777777" w:rsidR="00DE55FA" w:rsidRDefault="00DE55FA">
      <w:pPr>
        <w:pStyle w:val="Zkladntext20"/>
        <w:shd w:val="clear" w:color="auto" w:fill="auto"/>
      </w:pPr>
    </w:p>
    <w:p w14:paraId="114F83CD" w14:textId="77777777" w:rsidR="00DE55FA" w:rsidRDefault="00DE55FA">
      <w:pPr>
        <w:pStyle w:val="Zkladntext20"/>
        <w:shd w:val="clear" w:color="auto" w:fill="auto"/>
      </w:pPr>
    </w:p>
    <w:p w14:paraId="74291402" w14:textId="77777777" w:rsidR="00DE55FA" w:rsidRDefault="00DE55FA">
      <w:pPr>
        <w:pStyle w:val="Zkladntext20"/>
        <w:shd w:val="clear" w:color="auto" w:fill="auto"/>
      </w:pPr>
    </w:p>
    <w:p w14:paraId="58BCD563" w14:textId="77777777" w:rsidR="00DE55FA" w:rsidRDefault="00DE55FA">
      <w:pPr>
        <w:pStyle w:val="Zkladntext20"/>
        <w:shd w:val="clear" w:color="auto" w:fill="auto"/>
      </w:pPr>
    </w:p>
    <w:p w14:paraId="12310F92" w14:textId="6E8AE2D3" w:rsidR="00DE55FA" w:rsidRDefault="00DE55FA">
      <w:pPr>
        <w:pStyle w:val="Zkladntext20"/>
        <w:shd w:val="clear" w:color="auto" w:fill="auto"/>
      </w:pPr>
      <w:r>
        <w:lastRenderedPageBreak/>
        <w:t>Celková cena dle CN č. 25NA00535 ze dne 10.04.2026</w:t>
      </w:r>
    </w:p>
    <w:p w14:paraId="0C3255EE" w14:textId="2CC8A65B" w:rsidR="00DE55FA" w:rsidRDefault="00DE55FA">
      <w:pPr>
        <w:pStyle w:val="Zkladntext20"/>
        <w:shd w:val="clear" w:color="auto" w:fill="auto"/>
      </w:pPr>
      <w:r>
        <w:t>106 913,- Kč bez DPH</w:t>
      </w:r>
    </w:p>
    <w:p w14:paraId="0682BFEC" w14:textId="1E84F0E6" w:rsidR="00DE55FA" w:rsidRDefault="00DE55FA">
      <w:pPr>
        <w:pStyle w:val="Zkladntext20"/>
        <w:shd w:val="clear" w:color="auto" w:fill="auto"/>
      </w:pPr>
      <w:r>
        <w:t>129 364,73 Kč vč. DPH</w:t>
      </w:r>
    </w:p>
    <w:sectPr w:rsidR="00DE55FA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4D69" w14:textId="77777777" w:rsidR="00650594" w:rsidRDefault="00650594">
      <w:r>
        <w:separator/>
      </w:r>
    </w:p>
  </w:endnote>
  <w:endnote w:type="continuationSeparator" w:id="0">
    <w:p w14:paraId="6D07EAE7" w14:textId="77777777" w:rsidR="00650594" w:rsidRDefault="0065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F401" w14:textId="77777777" w:rsidR="00F043D3" w:rsidRDefault="0065059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0419461" wp14:editId="3EE60E34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79BAC" w14:textId="77777777" w:rsidR="00F043D3" w:rsidRDefault="0065059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21.4.2026 10:21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9461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3DB79BAC" w14:textId="77777777" w:rsidR="00F043D3" w:rsidRDefault="00650594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21.4.2026 10:21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ABBA6E0" wp14:editId="2BFDABE1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F352" w14:textId="77777777" w:rsidR="00650594" w:rsidRDefault="00650594"/>
  </w:footnote>
  <w:footnote w:type="continuationSeparator" w:id="0">
    <w:p w14:paraId="7F16912F" w14:textId="77777777" w:rsidR="00650594" w:rsidRDefault="006505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D3"/>
    <w:rsid w:val="003B28CF"/>
    <w:rsid w:val="00650594"/>
    <w:rsid w:val="00DE55FA"/>
    <w:rsid w:val="00F0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4B93"/>
  <w15:docId w15:val="{228FB5C5-CA48-4FE7-94D9-E204686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2026-04-29T11:00:00Z</dcterms:created>
  <dcterms:modified xsi:type="dcterms:W3CDTF">2026-04-29T11:01:00Z</dcterms:modified>
</cp:coreProperties>
</file>