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A608" w14:textId="77777777" w:rsidR="00937822" w:rsidRPr="008033A9" w:rsidRDefault="005C2318" w:rsidP="00DB4A25">
      <w:pPr>
        <w:pStyle w:val="Nadpis1"/>
        <w:spacing w:line="259" w:lineRule="auto"/>
        <w:ind w:left="0" w:right="0"/>
        <w:jc w:val="center"/>
        <w:rPr>
          <w:rFonts w:asciiTheme="minorHAnsi" w:hAnsiTheme="minorHAnsi"/>
          <w:sz w:val="36"/>
          <w:szCs w:val="36"/>
        </w:rPr>
      </w:pPr>
      <w:r>
        <w:rPr>
          <w:rFonts w:asciiTheme="minorHAnsi" w:hAnsiTheme="minorHAnsi"/>
          <w:sz w:val="36"/>
          <w:szCs w:val="36"/>
        </w:rPr>
        <w:t>Rámcová s</w:t>
      </w:r>
      <w:r w:rsidR="00937822" w:rsidRPr="008033A9">
        <w:rPr>
          <w:rFonts w:asciiTheme="minorHAnsi" w:hAnsiTheme="minorHAnsi"/>
          <w:sz w:val="36"/>
          <w:szCs w:val="36"/>
        </w:rPr>
        <w:t>mlouva o dílo</w:t>
      </w:r>
      <w:r w:rsidR="00601980">
        <w:rPr>
          <w:rFonts w:asciiTheme="minorHAnsi" w:hAnsiTheme="minorHAnsi"/>
          <w:sz w:val="36"/>
          <w:szCs w:val="36"/>
        </w:rPr>
        <w:t xml:space="preserve"> </w:t>
      </w:r>
    </w:p>
    <w:p w14:paraId="4616A60A" w14:textId="0D5962EC" w:rsidR="00DC7E8E" w:rsidRPr="00676BEC" w:rsidRDefault="00937822" w:rsidP="00DB4A25">
      <w:pPr>
        <w:spacing w:after="0" w:line="259" w:lineRule="auto"/>
        <w:contextualSpacing/>
        <w:jc w:val="center"/>
        <w:rPr>
          <w:rFonts w:asciiTheme="minorHAnsi" w:hAnsiTheme="minorHAnsi"/>
          <w:sz w:val="20"/>
          <w:szCs w:val="20"/>
        </w:rPr>
      </w:pPr>
      <w:r w:rsidRPr="00676BEC">
        <w:rPr>
          <w:rFonts w:asciiTheme="minorHAnsi" w:hAnsiTheme="minorHAnsi"/>
          <w:sz w:val="20"/>
          <w:szCs w:val="20"/>
        </w:rPr>
        <w:t>uzavřená v souladu s</w:t>
      </w:r>
      <w:r w:rsidR="005D77A7" w:rsidRPr="00676BEC">
        <w:rPr>
          <w:rFonts w:asciiTheme="minorHAnsi" w:hAnsiTheme="minorHAnsi"/>
          <w:sz w:val="20"/>
          <w:szCs w:val="20"/>
        </w:rPr>
        <w:t> ust.</w:t>
      </w:r>
      <w:r w:rsidR="00DC7E8E" w:rsidRPr="00676BEC">
        <w:rPr>
          <w:rFonts w:asciiTheme="minorHAnsi" w:hAnsiTheme="minorHAnsi"/>
          <w:sz w:val="20"/>
          <w:szCs w:val="20"/>
        </w:rPr>
        <w:t xml:space="preserve"> § 2586</w:t>
      </w:r>
      <w:r w:rsidRPr="00676BEC">
        <w:rPr>
          <w:rFonts w:asciiTheme="minorHAnsi" w:hAnsiTheme="minorHAnsi"/>
          <w:sz w:val="20"/>
          <w:szCs w:val="20"/>
        </w:rPr>
        <w:t xml:space="preserve"> </w:t>
      </w:r>
      <w:r w:rsidR="00DC7E8E" w:rsidRPr="00676BEC">
        <w:rPr>
          <w:rFonts w:asciiTheme="minorHAnsi" w:hAnsiTheme="minorHAnsi"/>
          <w:sz w:val="20"/>
          <w:szCs w:val="20"/>
        </w:rPr>
        <w:t xml:space="preserve">a násl. </w:t>
      </w:r>
      <w:r w:rsidRPr="00676BEC">
        <w:rPr>
          <w:rFonts w:asciiTheme="minorHAnsi" w:hAnsiTheme="minorHAnsi"/>
          <w:sz w:val="20"/>
          <w:szCs w:val="20"/>
        </w:rPr>
        <w:t>zákon</w:t>
      </w:r>
      <w:r w:rsidR="00DC7E8E" w:rsidRPr="00676BEC">
        <w:rPr>
          <w:rFonts w:asciiTheme="minorHAnsi" w:hAnsiTheme="minorHAnsi"/>
          <w:sz w:val="20"/>
          <w:szCs w:val="20"/>
        </w:rPr>
        <w:t>a</w:t>
      </w:r>
      <w:r w:rsidRPr="00676BEC">
        <w:rPr>
          <w:rFonts w:asciiTheme="minorHAnsi" w:hAnsiTheme="minorHAnsi"/>
          <w:sz w:val="20"/>
          <w:szCs w:val="20"/>
        </w:rPr>
        <w:t xml:space="preserve"> č. 89/2012 Sb., občanský zákoník</w:t>
      </w:r>
      <w:r w:rsidR="00676BEC">
        <w:rPr>
          <w:rFonts w:asciiTheme="minorHAnsi" w:hAnsiTheme="minorHAnsi"/>
          <w:sz w:val="20"/>
          <w:szCs w:val="20"/>
        </w:rPr>
        <w:t>, ve znění pozdějších předpisů</w:t>
      </w:r>
    </w:p>
    <w:p w14:paraId="4616A60B" w14:textId="77777777" w:rsidR="00937822" w:rsidRPr="00676BEC" w:rsidRDefault="00DC7E8E" w:rsidP="00DB4A25">
      <w:pPr>
        <w:spacing w:after="0" w:line="259" w:lineRule="auto"/>
        <w:contextualSpacing/>
        <w:jc w:val="center"/>
        <w:rPr>
          <w:rFonts w:asciiTheme="minorHAnsi" w:hAnsiTheme="minorHAnsi" w:cs="Calibri"/>
          <w:b/>
          <w:sz w:val="20"/>
          <w:szCs w:val="20"/>
        </w:rPr>
      </w:pPr>
      <w:r w:rsidRPr="00676BEC">
        <w:rPr>
          <w:rFonts w:asciiTheme="minorHAnsi" w:hAnsiTheme="minorHAnsi"/>
          <w:sz w:val="20"/>
          <w:szCs w:val="20"/>
        </w:rPr>
        <w:t>(dále jen „občanský zákoník“)</w:t>
      </w:r>
    </w:p>
    <w:p w14:paraId="5EC57200" w14:textId="57B345F0" w:rsidR="006354D4" w:rsidRDefault="006354D4" w:rsidP="00DB4A25">
      <w:pPr>
        <w:spacing w:after="0" w:line="259" w:lineRule="auto"/>
        <w:contextualSpacing/>
        <w:jc w:val="both"/>
        <w:rPr>
          <w:rFonts w:asciiTheme="minorHAnsi" w:hAnsiTheme="minorHAnsi" w:cs="Calibri"/>
        </w:rPr>
      </w:pPr>
    </w:p>
    <w:p w14:paraId="138EDD29" w14:textId="562E6EF7" w:rsidR="006354D4" w:rsidRDefault="006354D4" w:rsidP="00DB4A25">
      <w:pPr>
        <w:spacing w:after="0" w:line="259" w:lineRule="auto"/>
        <w:contextualSpacing/>
        <w:jc w:val="both"/>
        <w:rPr>
          <w:rFonts w:asciiTheme="minorHAnsi" w:hAnsiTheme="minorHAnsi" w:cs="Calibri"/>
        </w:rPr>
      </w:pPr>
    </w:p>
    <w:p w14:paraId="4E63CC87" w14:textId="65AA25DE" w:rsidR="00260854" w:rsidRDefault="00260854" w:rsidP="00DB4A25">
      <w:pPr>
        <w:spacing w:after="0" w:line="259" w:lineRule="auto"/>
        <w:contextualSpacing/>
        <w:jc w:val="both"/>
        <w:rPr>
          <w:rFonts w:asciiTheme="minorHAnsi" w:hAnsiTheme="minorHAnsi" w:cs="Calibri"/>
        </w:rPr>
      </w:pPr>
    </w:p>
    <w:p w14:paraId="4B7B92C9" w14:textId="77777777" w:rsidR="00260854" w:rsidRDefault="00260854" w:rsidP="00DB4A25">
      <w:pPr>
        <w:spacing w:after="0" w:line="259" w:lineRule="auto"/>
        <w:contextualSpacing/>
        <w:jc w:val="both"/>
        <w:rPr>
          <w:rFonts w:asciiTheme="minorHAnsi" w:hAnsiTheme="minorHAnsi" w:cs="Calibri"/>
        </w:rPr>
      </w:pPr>
    </w:p>
    <w:p w14:paraId="4616A60E" w14:textId="77777777" w:rsidR="00A30E1A" w:rsidRPr="00A30E1A" w:rsidRDefault="00A30E1A" w:rsidP="00DB4A25">
      <w:pPr>
        <w:autoSpaceDE w:val="0"/>
        <w:autoSpaceDN w:val="0"/>
        <w:adjustRightInd w:val="0"/>
        <w:spacing w:after="0" w:line="259" w:lineRule="auto"/>
        <w:rPr>
          <w:rFonts w:eastAsia="Times New Roman" w:cs="Tahoma,Bold"/>
          <w:b/>
          <w:bCs/>
          <w:lang w:eastAsia="cs-CZ"/>
        </w:rPr>
      </w:pPr>
      <w:r w:rsidRPr="00A30E1A">
        <w:rPr>
          <w:rFonts w:eastAsia="Times New Roman" w:cs="Tahoma,Bold"/>
          <w:b/>
          <w:bCs/>
          <w:lang w:eastAsia="cs-CZ"/>
        </w:rPr>
        <w:t>Statutární město Pardubice</w:t>
      </w:r>
    </w:p>
    <w:p w14:paraId="4616A60F" w14:textId="01B9244A" w:rsidR="00A30E1A" w:rsidRPr="00A30E1A" w:rsidRDefault="00A30E1A" w:rsidP="00DB4A25">
      <w:pPr>
        <w:autoSpaceDE w:val="0"/>
        <w:autoSpaceDN w:val="0"/>
        <w:adjustRightInd w:val="0"/>
        <w:spacing w:after="0" w:line="259" w:lineRule="auto"/>
        <w:rPr>
          <w:rFonts w:eastAsia="Times New Roman" w:cs="Tahoma"/>
          <w:lang w:eastAsia="cs-CZ"/>
        </w:rPr>
      </w:pPr>
      <w:r w:rsidRPr="00A30E1A">
        <w:rPr>
          <w:rFonts w:eastAsia="Times New Roman" w:cs="Tahoma"/>
          <w:lang w:eastAsia="cs-CZ"/>
        </w:rPr>
        <w:t xml:space="preserve">se sídlem: </w:t>
      </w:r>
      <w:r w:rsidR="00676BEC">
        <w:rPr>
          <w:rFonts w:eastAsia="Times New Roman" w:cs="Tahoma"/>
          <w:lang w:eastAsia="cs-CZ"/>
        </w:rPr>
        <w:tab/>
        <w:t xml:space="preserve">        </w:t>
      </w:r>
      <w:r w:rsidRPr="00A30E1A">
        <w:rPr>
          <w:rFonts w:eastAsia="Times New Roman" w:cs="Tahoma"/>
          <w:lang w:eastAsia="cs-CZ"/>
        </w:rPr>
        <w:t xml:space="preserve">Pernštýnské náměstí 1, </w:t>
      </w:r>
      <w:r w:rsidR="00676BEC">
        <w:rPr>
          <w:rFonts w:eastAsia="Times New Roman" w:cs="Tahoma"/>
          <w:lang w:eastAsia="cs-CZ"/>
        </w:rPr>
        <w:t xml:space="preserve">Pardubice-Staré Město, </w:t>
      </w:r>
      <w:r w:rsidRPr="00A30E1A">
        <w:rPr>
          <w:rFonts w:eastAsia="Times New Roman" w:cs="Tahoma"/>
          <w:lang w:eastAsia="cs-CZ"/>
        </w:rPr>
        <w:t>530 21 Pardubice</w:t>
      </w:r>
    </w:p>
    <w:p w14:paraId="4616A610" w14:textId="31F4B9BD" w:rsidR="00A30E1A" w:rsidRPr="00A30E1A" w:rsidRDefault="00A30E1A" w:rsidP="00DB4A25">
      <w:pPr>
        <w:autoSpaceDE w:val="0"/>
        <w:autoSpaceDN w:val="0"/>
        <w:adjustRightInd w:val="0"/>
        <w:spacing w:after="0" w:line="259" w:lineRule="auto"/>
        <w:rPr>
          <w:rFonts w:eastAsia="Times New Roman" w:cs="Tahoma"/>
          <w:lang w:eastAsia="cs-CZ"/>
        </w:rPr>
      </w:pPr>
      <w:r w:rsidRPr="00A30E1A">
        <w:rPr>
          <w:rFonts w:eastAsia="Times New Roman" w:cs="Tahoma"/>
          <w:lang w:eastAsia="cs-CZ"/>
        </w:rPr>
        <w:t>IČ</w:t>
      </w:r>
      <w:r w:rsidR="00676BEC">
        <w:rPr>
          <w:rFonts w:eastAsia="Times New Roman" w:cs="Tahoma"/>
          <w:lang w:eastAsia="cs-CZ"/>
        </w:rPr>
        <w:t>O</w:t>
      </w:r>
      <w:r w:rsidRPr="00A30E1A">
        <w:rPr>
          <w:rFonts w:eastAsia="Times New Roman" w:cs="Tahoma"/>
          <w:lang w:eastAsia="cs-CZ"/>
        </w:rPr>
        <w:t xml:space="preserve">: </w:t>
      </w:r>
      <w:r w:rsidR="00676BEC">
        <w:rPr>
          <w:rFonts w:eastAsia="Times New Roman" w:cs="Tahoma"/>
          <w:lang w:eastAsia="cs-CZ"/>
        </w:rPr>
        <w:tab/>
      </w:r>
      <w:r w:rsidR="00676BEC">
        <w:rPr>
          <w:rFonts w:eastAsia="Times New Roman" w:cs="Tahoma"/>
          <w:lang w:eastAsia="cs-CZ"/>
        </w:rPr>
        <w:tab/>
        <w:t xml:space="preserve">        </w:t>
      </w:r>
      <w:r w:rsidRPr="00A30E1A">
        <w:rPr>
          <w:rFonts w:eastAsia="Times New Roman" w:cs="Tahoma"/>
          <w:lang w:eastAsia="cs-CZ"/>
        </w:rPr>
        <w:t>00274046</w:t>
      </w:r>
    </w:p>
    <w:p w14:paraId="4616A611" w14:textId="71BC41B5" w:rsidR="00A30E1A" w:rsidRPr="00A30E1A" w:rsidRDefault="00A30E1A" w:rsidP="00DB4A25">
      <w:pPr>
        <w:autoSpaceDE w:val="0"/>
        <w:autoSpaceDN w:val="0"/>
        <w:adjustRightInd w:val="0"/>
        <w:spacing w:after="0" w:line="259" w:lineRule="auto"/>
        <w:rPr>
          <w:rFonts w:eastAsia="Times New Roman" w:cs="Tahoma"/>
          <w:lang w:eastAsia="cs-CZ"/>
        </w:rPr>
      </w:pPr>
      <w:r w:rsidRPr="00A30E1A">
        <w:rPr>
          <w:rFonts w:eastAsia="Times New Roman" w:cs="Tahoma"/>
          <w:lang w:eastAsia="cs-CZ"/>
        </w:rPr>
        <w:t xml:space="preserve">DIČ: </w:t>
      </w:r>
      <w:r w:rsidR="00676BEC">
        <w:rPr>
          <w:rFonts w:eastAsia="Times New Roman" w:cs="Tahoma"/>
          <w:lang w:eastAsia="cs-CZ"/>
        </w:rPr>
        <w:tab/>
      </w:r>
      <w:r w:rsidR="00676BEC">
        <w:rPr>
          <w:rFonts w:eastAsia="Times New Roman" w:cs="Tahoma"/>
          <w:lang w:eastAsia="cs-CZ"/>
        </w:rPr>
        <w:tab/>
        <w:t xml:space="preserve">        C</w:t>
      </w:r>
      <w:r w:rsidRPr="00A30E1A">
        <w:rPr>
          <w:rFonts w:eastAsia="Times New Roman" w:cs="Tahoma"/>
          <w:lang w:eastAsia="cs-CZ"/>
        </w:rPr>
        <w:t>Z00274046</w:t>
      </w:r>
    </w:p>
    <w:p w14:paraId="4616A612" w14:textId="7A28BDC0" w:rsidR="00A30E1A" w:rsidRDefault="00676BEC" w:rsidP="00DB4A25">
      <w:pPr>
        <w:autoSpaceDE w:val="0"/>
        <w:autoSpaceDN w:val="0"/>
        <w:adjustRightInd w:val="0"/>
        <w:spacing w:after="0" w:line="259" w:lineRule="auto"/>
        <w:rPr>
          <w:rFonts w:eastAsia="Times New Roman" w:cs="Tahoma"/>
          <w:lang w:eastAsia="cs-CZ"/>
        </w:rPr>
      </w:pPr>
      <w:r>
        <w:rPr>
          <w:rFonts w:eastAsia="Times New Roman" w:cs="Tahoma"/>
          <w:lang w:eastAsia="cs-CZ"/>
        </w:rPr>
        <w:t>b</w:t>
      </w:r>
      <w:r w:rsidR="00A30E1A" w:rsidRPr="00A30E1A">
        <w:rPr>
          <w:rFonts w:eastAsia="Times New Roman" w:cs="Tahoma"/>
          <w:lang w:eastAsia="cs-CZ"/>
        </w:rPr>
        <w:t xml:space="preserve">ankovní spojení: </w:t>
      </w:r>
      <w:r>
        <w:rPr>
          <w:rFonts w:eastAsia="Times New Roman" w:cs="Tahoma"/>
          <w:lang w:eastAsia="cs-CZ"/>
        </w:rPr>
        <w:t xml:space="preserve">    </w:t>
      </w:r>
      <w:r w:rsidR="00A30E1A" w:rsidRPr="00A30E1A">
        <w:rPr>
          <w:rFonts w:eastAsia="Times New Roman" w:cs="Tahoma"/>
          <w:lang w:eastAsia="cs-CZ"/>
        </w:rPr>
        <w:t>K</w:t>
      </w:r>
      <w:r>
        <w:rPr>
          <w:rFonts w:eastAsia="Times New Roman" w:cs="Tahoma"/>
          <w:lang w:eastAsia="cs-CZ"/>
        </w:rPr>
        <w:t>omerční banka a.s., pobočka</w:t>
      </w:r>
      <w:r w:rsidR="00A30E1A" w:rsidRPr="00A30E1A">
        <w:rPr>
          <w:rFonts w:eastAsia="Times New Roman" w:cs="Tahoma"/>
          <w:lang w:eastAsia="cs-CZ"/>
        </w:rPr>
        <w:t xml:space="preserve"> Pardubice</w:t>
      </w:r>
    </w:p>
    <w:p w14:paraId="3FF87C67" w14:textId="68066FA3" w:rsidR="00676BEC" w:rsidRPr="00A30E1A" w:rsidRDefault="00676BEC" w:rsidP="00DB4A25">
      <w:pPr>
        <w:autoSpaceDE w:val="0"/>
        <w:autoSpaceDN w:val="0"/>
        <w:adjustRightInd w:val="0"/>
        <w:spacing w:after="0" w:line="259" w:lineRule="auto"/>
        <w:rPr>
          <w:rFonts w:eastAsia="Times New Roman" w:cs="Tahoma"/>
          <w:lang w:eastAsia="cs-CZ"/>
        </w:rPr>
      </w:pPr>
      <w:r>
        <w:rPr>
          <w:rFonts w:eastAsia="Times New Roman" w:cs="Tahoma"/>
          <w:lang w:eastAsia="cs-CZ"/>
        </w:rPr>
        <w:t xml:space="preserve">číslo účtu:                   </w:t>
      </w:r>
      <w:r w:rsidRPr="00A30E1A">
        <w:rPr>
          <w:rFonts w:eastAsia="Times New Roman" w:cs="Tahoma"/>
          <w:lang w:eastAsia="cs-CZ"/>
        </w:rPr>
        <w:t>326561/0100</w:t>
      </w:r>
    </w:p>
    <w:p w14:paraId="4616A613" w14:textId="14624BEF" w:rsidR="00A30E1A" w:rsidRPr="00A30E1A" w:rsidRDefault="00676BEC" w:rsidP="00DB4A25">
      <w:pPr>
        <w:autoSpaceDE w:val="0"/>
        <w:autoSpaceDN w:val="0"/>
        <w:adjustRightInd w:val="0"/>
        <w:spacing w:after="0" w:line="259" w:lineRule="auto"/>
        <w:rPr>
          <w:rFonts w:eastAsia="Times New Roman" w:cs="Tahoma"/>
          <w:lang w:eastAsia="cs-CZ"/>
        </w:rPr>
      </w:pPr>
      <w:r>
        <w:rPr>
          <w:rFonts w:eastAsia="Times New Roman" w:cs="Tahoma"/>
          <w:lang w:eastAsia="cs-CZ"/>
        </w:rPr>
        <w:t>z</w:t>
      </w:r>
      <w:r w:rsidR="00A30E1A" w:rsidRPr="00A30E1A">
        <w:rPr>
          <w:rFonts w:eastAsia="Times New Roman" w:cs="Tahoma"/>
          <w:lang w:eastAsia="cs-CZ"/>
        </w:rPr>
        <w:t>astoupen</w:t>
      </w:r>
      <w:r w:rsidR="006354D4">
        <w:rPr>
          <w:rFonts w:eastAsia="Times New Roman" w:cs="Tahoma"/>
          <w:lang w:eastAsia="cs-CZ"/>
        </w:rPr>
        <w:t>é</w:t>
      </w:r>
      <w:r w:rsidR="00A30E1A" w:rsidRPr="00A30E1A">
        <w:rPr>
          <w:rFonts w:eastAsia="Times New Roman" w:cs="Tahoma"/>
          <w:lang w:eastAsia="cs-CZ"/>
        </w:rPr>
        <w:t xml:space="preserve">: </w:t>
      </w:r>
      <w:r>
        <w:rPr>
          <w:rFonts w:eastAsia="Times New Roman" w:cs="Tahoma"/>
          <w:lang w:eastAsia="cs-CZ"/>
        </w:rPr>
        <w:tab/>
        <w:t xml:space="preserve">         </w:t>
      </w:r>
      <w:r w:rsidR="003159FF">
        <w:rPr>
          <w:rFonts w:eastAsia="Times New Roman" w:cs="Tahoma"/>
          <w:lang w:eastAsia="cs-CZ"/>
        </w:rPr>
        <w:t>Bc. Janem Nadrchalem</w:t>
      </w:r>
      <w:r w:rsidR="009054D4" w:rsidRPr="009054D4">
        <w:rPr>
          <w:rFonts w:eastAsia="Times New Roman" w:cs="Tahoma"/>
          <w:bCs/>
          <w:lang w:eastAsia="cs-CZ"/>
        </w:rPr>
        <w:t>, primátorem</w:t>
      </w:r>
    </w:p>
    <w:p w14:paraId="4616A616" w14:textId="3E6FB960" w:rsidR="00A30E1A" w:rsidRPr="00A30E1A" w:rsidRDefault="00676BEC" w:rsidP="00DB4A25">
      <w:pPr>
        <w:autoSpaceDE w:val="0"/>
        <w:autoSpaceDN w:val="0"/>
        <w:adjustRightInd w:val="0"/>
        <w:spacing w:after="0" w:line="259" w:lineRule="auto"/>
        <w:ind w:left="1843" w:hanging="1843"/>
        <w:rPr>
          <w:rFonts w:eastAsia="Times New Roman"/>
        </w:rPr>
      </w:pPr>
      <w:r>
        <w:rPr>
          <w:rFonts w:eastAsia="Times New Roman"/>
        </w:rPr>
        <w:t>k</w:t>
      </w:r>
      <w:r w:rsidR="00A30E1A" w:rsidRPr="00A30E1A">
        <w:rPr>
          <w:rFonts w:eastAsia="Times New Roman"/>
        </w:rPr>
        <w:t xml:space="preserve">ontaktní osoba: </w:t>
      </w:r>
      <w:r>
        <w:rPr>
          <w:rFonts w:eastAsia="Times New Roman"/>
        </w:rPr>
        <w:t xml:space="preserve">      </w:t>
      </w:r>
      <w:r w:rsidR="00A30E1A" w:rsidRPr="00A30E1A">
        <w:rPr>
          <w:rFonts w:eastAsia="Times New Roman" w:cs="Tahoma"/>
          <w:lang w:eastAsia="cs-CZ"/>
        </w:rPr>
        <w:t xml:space="preserve">Mgr. Kateřina Snopková, úsek vnějších vztahů </w:t>
      </w:r>
      <w:r>
        <w:rPr>
          <w:rFonts w:eastAsia="Times New Roman" w:cs="Tahoma"/>
          <w:lang w:eastAsia="cs-CZ"/>
        </w:rPr>
        <w:t>odboru kancelář primátora Magistrátu města Pardubic, e</w:t>
      </w:r>
      <w:r w:rsidR="00A30E1A" w:rsidRPr="00A30E1A">
        <w:rPr>
          <w:rFonts w:eastAsia="Times New Roman"/>
        </w:rPr>
        <w:t>-mail:</w:t>
      </w:r>
      <w:r w:rsidR="00BD19EF">
        <w:rPr>
          <w:rFonts w:eastAsia="Times New Roman"/>
        </w:rPr>
        <w:t xml:space="preserve"> </w:t>
      </w:r>
      <w:proofErr w:type="spellStart"/>
      <w:r w:rsidR="00BD19EF">
        <w:rPr>
          <w:rFonts w:eastAsia="Times New Roman"/>
        </w:rPr>
        <w:t>xxxxxxxxx</w:t>
      </w:r>
      <w:proofErr w:type="spellEnd"/>
      <w:r>
        <w:rPr>
          <w:rFonts w:eastAsia="Times New Roman"/>
        </w:rPr>
        <w:t>, t</w:t>
      </w:r>
      <w:r w:rsidR="00A30E1A" w:rsidRPr="00A30E1A">
        <w:rPr>
          <w:rFonts w:eastAsia="Times New Roman"/>
        </w:rPr>
        <w:t xml:space="preserve">elefon: </w:t>
      </w:r>
      <w:proofErr w:type="spellStart"/>
      <w:r w:rsidR="00BD19EF">
        <w:rPr>
          <w:rFonts w:eastAsia="Times New Roman"/>
          <w:lang w:eastAsia="cs-CZ"/>
        </w:rPr>
        <w:t>xxx</w:t>
      </w:r>
      <w:proofErr w:type="spellEnd"/>
      <w:r w:rsidR="00BD19EF">
        <w:rPr>
          <w:rFonts w:eastAsia="Times New Roman"/>
          <w:lang w:eastAsia="cs-CZ"/>
        </w:rPr>
        <w:t xml:space="preserve"> </w:t>
      </w:r>
      <w:proofErr w:type="spellStart"/>
      <w:r w:rsidR="00BD19EF">
        <w:rPr>
          <w:rFonts w:eastAsia="Times New Roman"/>
          <w:lang w:eastAsia="cs-CZ"/>
        </w:rPr>
        <w:t>xxx</w:t>
      </w:r>
      <w:proofErr w:type="spellEnd"/>
      <w:r w:rsidR="00BD19EF">
        <w:rPr>
          <w:rFonts w:eastAsia="Times New Roman"/>
          <w:lang w:eastAsia="cs-CZ"/>
        </w:rPr>
        <w:t xml:space="preserve"> </w:t>
      </w:r>
      <w:proofErr w:type="spellStart"/>
      <w:r w:rsidR="00BD19EF">
        <w:rPr>
          <w:rFonts w:eastAsia="Times New Roman"/>
          <w:lang w:eastAsia="cs-CZ"/>
        </w:rPr>
        <w:t>xxx</w:t>
      </w:r>
      <w:proofErr w:type="spellEnd"/>
    </w:p>
    <w:p w14:paraId="497D7BAF" w14:textId="77777777" w:rsidR="00676BEC" w:rsidRDefault="00676BEC" w:rsidP="00DB4A25">
      <w:pPr>
        <w:autoSpaceDE w:val="0"/>
        <w:autoSpaceDN w:val="0"/>
        <w:adjustRightInd w:val="0"/>
        <w:spacing w:after="0" w:line="259" w:lineRule="auto"/>
        <w:rPr>
          <w:rFonts w:eastAsia="Times New Roman"/>
        </w:rPr>
      </w:pPr>
    </w:p>
    <w:p w14:paraId="4616A617" w14:textId="626DC189" w:rsidR="00A30E1A" w:rsidRPr="00A30E1A" w:rsidRDefault="00A30E1A" w:rsidP="00DB4A25">
      <w:pPr>
        <w:autoSpaceDE w:val="0"/>
        <w:autoSpaceDN w:val="0"/>
        <w:adjustRightInd w:val="0"/>
        <w:spacing w:after="0" w:line="259" w:lineRule="auto"/>
        <w:rPr>
          <w:rFonts w:eastAsia="Times New Roman"/>
        </w:rPr>
      </w:pPr>
      <w:r w:rsidRPr="00A30E1A">
        <w:rPr>
          <w:rFonts w:eastAsia="Times New Roman"/>
        </w:rPr>
        <w:t>(dále jen „objednatel“</w:t>
      </w:r>
      <w:r w:rsidR="006D41A7">
        <w:rPr>
          <w:rFonts w:eastAsia="Times New Roman"/>
        </w:rPr>
        <w:t xml:space="preserve"> či „město Pardubice“</w:t>
      </w:r>
      <w:r w:rsidRPr="00A30E1A">
        <w:rPr>
          <w:rFonts w:eastAsia="Times New Roman"/>
        </w:rPr>
        <w:t>)</w:t>
      </w:r>
    </w:p>
    <w:p w14:paraId="4616A619" w14:textId="77777777" w:rsidR="00937822" w:rsidRPr="008033A9" w:rsidRDefault="00937822" w:rsidP="00DB4A25">
      <w:pPr>
        <w:spacing w:after="0" w:line="259" w:lineRule="auto"/>
        <w:contextualSpacing/>
        <w:jc w:val="both"/>
        <w:rPr>
          <w:rFonts w:asciiTheme="minorHAnsi" w:hAnsiTheme="minorHAnsi" w:cs="Calibri"/>
        </w:rPr>
      </w:pPr>
      <w:r w:rsidRPr="008033A9">
        <w:rPr>
          <w:rFonts w:asciiTheme="minorHAnsi" w:hAnsiTheme="minorHAnsi" w:cs="Calibri"/>
        </w:rPr>
        <w:t xml:space="preserve"> </w:t>
      </w:r>
    </w:p>
    <w:p w14:paraId="4616A61A" w14:textId="77777777" w:rsidR="00937822" w:rsidRPr="008033A9" w:rsidRDefault="00937822" w:rsidP="00DB4A25">
      <w:pPr>
        <w:spacing w:after="0" w:line="259" w:lineRule="auto"/>
        <w:ind w:firstLine="708"/>
        <w:contextualSpacing/>
        <w:jc w:val="both"/>
        <w:rPr>
          <w:rFonts w:asciiTheme="minorHAnsi" w:hAnsiTheme="minorHAnsi" w:cs="Calibri"/>
        </w:rPr>
      </w:pPr>
      <w:r w:rsidRPr="008033A9">
        <w:rPr>
          <w:rFonts w:asciiTheme="minorHAnsi" w:hAnsiTheme="minorHAnsi" w:cs="Calibri"/>
        </w:rPr>
        <w:t>a</w:t>
      </w:r>
    </w:p>
    <w:p w14:paraId="4616A61B" w14:textId="77777777" w:rsidR="00937822" w:rsidRPr="008033A9" w:rsidRDefault="00937822" w:rsidP="00DB4A25">
      <w:pPr>
        <w:spacing w:after="0" w:line="259" w:lineRule="auto"/>
        <w:contextualSpacing/>
        <w:jc w:val="both"/>
        <w:rPr>
          <w:rFonts w:asciiTheme="minorHAnsi" w:hAnsiTheme="minorHAnsi" w:cs="Calibri"/>
        </w:rPr>
      </w:pPr>
    </w:p>
    <w:p w14:paraId="4616A61C" w14:textId="38E2EC23" w:rsidR="00610736" w:rsidRPr="00F832B7" w:rsidRDefault="003E5DDE" w:rsidP="00DB4A25">
      <w:pPr>
        <w:autoSpaceDE w:val="0"/>
        <w:autoSpaceDN w:val="0"/>
        <w:adjustRightInd w:val="0"/>
        <w:spacing w:after="0" w:line="259" w:lineRule="auto"/>
        <w:rPr>
          <w:rFonts w:eastAsia="Times New Roman"/>
          <w:b/>
        </w:rPr>
      </w:pPr>
      <w:r w:rsidRPr="00F832B7">
        <w:rPr>
          <w:rFonts w:eastAsia="Times New Roman"/>
        </w:rPr>
        <w:t>Obchodní fir</w:t>
      </w:r>
      <w:r w:rsidR="00534495" w:rsidRPr="00F832B7">
        <w:rPr>
          <w:rFonts w:eastAsia="Times New Roman"/>
        </w:rPr>
        <w:t>ma</w:t>
      </w:r>
      <w:r w:rsidR="006354D4" w:rsidRPr="00F832B7">
        <w:rPr>
          <w:rFonts w:eastAsia="Times New Roman"/>
          <w:bCs/>
        </w:rPr>
        <w:t>:</w:t>
      </w:r>
      <w:r w:rsidR="006354D4" w:rsidRPr="00F832B7">
        <w:rPr>
          <w:rFonts w:eastAsia="Times New Roman"/>
          <w:b/>
        </w:rPr>
        <w:t xml:space="preserve"> </w:t>
      </w:r>
      <w:r w:rsidR="00AD5CBA" w:rsidRPr="00AD5CBA">
        <w:rPr>
          <w:rFonts w:eastAsia="Times New Roman"/>
          <w:b/>
        </w:rPr>
        <w:t>OPTYS, spol. s r.o.</w:t>
      </w:r>
    </w:p>
    <w:p w14:paraId="4616A61D" w14:textId="082F5330" w:rsidR="00610736" w:rsidRPr="00F832B7" w:rsidRDefault="006354D4" w:rsidP="00DB4A25">
      <w:pPr>
        <w:autoSpaceDE w:val="0"/>
        <w:autoSpaceDN w:val="0"/>
        <w:adjustRightInd w:val="0"/>
        <w:spacing w:after="0" w:line="259" w:lineRule="auto"/>
        <w:rPr>
          <w:rFonts w:eastAsia="Times New Roman"/>
        </w:rPr>
      </w:pPr>
      <w:r w:rsidRPr="00F832B7">
        <w:rPr>
          <w:rFonts w:eastAsia="Times New Roman"/>
        </w:rPr>
        <w:t>s</w:t>
      </w:r>
      <w:r w:rsidR="00676BEC" w:rsidRPr="00F832B7">
        <w:rPr>
          <w:rFonts w:eastAsia="Times New Roman"/>
        </w:rPr>
        <w:t xml:space="preserve">e sídlem:  </w:t>
      </w:r>
      <w:r w:rsidR="00AD5CBA" w:rsidRPr="00AD5CBA">
        <w:rPr>
          <w:rFonts w:eastAsia="Times New Roman"/>
        </w:rPr>
        <w:t>U Sušárny 301, 747 56 Dolní Životice</w:t>
      </w:r>
      <w:r w:rsidR="00676BEC" w:rsidRPr="00F832B7">
        <w:rPr>
          <w:rFonts w:eastAsia="Times New Roman"/>
        </w:rPr>
        <w:tab/>
        <w:t xml:space="preserve">          </w:t>
      </w:r>
    </w:p>
    <w:p w14:paraId="4616A61F" w14:textId="5A825F0C" w:rsidR="00610736" w:rsidRPr="00F832B7" w:rsidRDefault="003E5DDE" w:rsidP="00DB4A25">
      <w:pPr>
        <w:autoSpaceDE w:val="0"/>
        <w:autoSpaceDN w:val="0"/>
        <w:adjustRightInd w:val="0"/>
        <w:spacing w:after="0" w:line="259" w:lineRule="auto"/>
        <w:rPr>
          <w:rFonts w:eastAsia="Times New Roman"/>
        </w:rPr>
      </w:pPr>
      <w:r w:rsidRPr="00F832B7">
        <w:rPr>
          <w:rFonts w:eastAsia="Times New Roman"/>
        </w:rPr>
        <w:t>IČO:</w:t>
      </w:r>
      <w:r w:rsidR="00F832B7">
        <w:rPr>
          <w:rFonts w:eastAsia="Times New Roman"/>
        </w:rPr>
        <w:t xml:space="preserve"> </w:t>
      </w:r>
      <w:r w:rsidR="00AD5CBA" w:rsidRPr="00AD5CBA">
        <w:rPr>
          <w:rFonts w:eastAsia="Times New Roman"/>
        </w:rPr>
        <w:t>42869048</w:t>
      </w:r>
      <w:r w:rsidR="006354D4" w:rsidRPr="00F832B7">
        <w:rPr>
          <w:rFonts w:eastAsia="Times New Roman"/>
        </w:rPr>
        <w:tab/>
        <w:t xml:space="preserve">          </w:t>
      </w:r>
    </w:p>
    <w:p w14:paraId="4616A620" w14:textId="04967634" w:rsidR="00610736" w:rsidRPr="00F832B7" w:rsidRDefault="003E5DDE" w:rsidP="00DB4A25">
      <w:pPr>
        <w:autoSpaceDE w:val="0"/>
        <w:autoSpaceDN w:val="0"/>
        <w:adjustRightInd w:val="0"/>
        <w:spacing w:after="0" w:line="259" w:lineRule="auto"/>
        <w:rPr>
          <w:rFonts w:eastAsia="Times New Roman"/>
        </w:rPr>
      </w:pPr>
      <w:r w:rsidRPr="00F832B7">
        <w:rPr>
          <w:rFonts w:eastAsia="Times New Roman"/>
        </w:rPr>
        <w:t>DIČ:</w:t>
      </w:r>
      <w:r w:rsidR="00F832B7">
        <w:rPr>
          <w:rFonts w:eastAsia="Times New Roman"/>
        </w:rPr>
        <w:t xml:space="preserve"> </w:t>
      </w:r>
      <w:r w:rsidR="00AD5CBA" w:rsidRPr="00AD5CBA">
        <w:rPr>
          <w:rFonts w:eastAsia="Times New Roman"/>
        </w:rPr>
        <w:t>CZ42869048</w:t>
      </w:r>
      <w:r w:rsidR="006354D4" w:rsidRPr="00F832B7">
        <w:rPr>
          <w:rFonts w:eastAsia="Times New Roman"/>
        </w:rPr>
        <w:tab/>
      </w:r>
    </w:p>
    <w:p w14:paraId="00BA15A7" w14:textId="4620628C" w:rsidR="00AD5CBA" w:rsidRPr="00AD5CBA" w:rsidRDefault="006354D4" w:rsidP="00AD5CBA">
      <w:pPr>
        <w:autoSpaceDE w:val="0"/>
        <w:autoSpaceDN w:val="0"/>
        <w:adjustRightInd w:val="0"/>
        <w:spacing w:after="0" w:line="259" w:lineRule="auto"/>
        <w:rPr>
          <w:rFonts w:eastAsia="Times New Roman"/>
        </w:rPr>
      </w:pPr>
      <w:r w:rsidRPr="00F832B7">
        <w:rPr>
          <w:rFonts w:eastAsia="Times New Roman"/>
        </w:rPr>
        <w:t>zastoupená</w:t>
      </w:r>
      <w:r w:rsidR="003E5DDE" w:rsidRPr="00F832B7">
        <w:rPr>
          <w:rFonts w:eastAsia="Times New Roman"/>
        </w:rPr>
        <w:t>:</w:t>
      </w:r>
      <w:r w:rsidR="00F832B7">
        <w:rPr>
          <w:rFonts w:eastAsia="Times New Roman"/>
        </w:rPr>
        <w:t xml:space="preserve"> </w:t>
      </w:r>
      <w:r w:rsidR="00AD5CBA" w:rsidRPr="00AD5CBA">
        <w:rPr>
          <w:rFonts w:eastAsia="Times New Roman"/>
        </w:rPr>
        <w:t xml:space="preserve">Mgr. Michael </w:t>
      </w:r>
      <w:proofErr w:type="spellStart"/>
      <w:r w:rsidR="00AD5CBA" w:rsidRPr="00AD5CBA">
        <w:rPr>
          <w:rFonts w:eastAsia="Times New Roman"/>
        </w:rPr>
        <w:t>Krettek</w:t>
      </w:r>
      <w:proofErr w:type="spellEnd"/>
      <w:r w:rsidR="00AD5CBA" w:rsidRPr="00AD5CBA">
        <w:rPr>
          <w:rFonts w:eastAsia="Times New Roman"/>
        </w:rPr>
        <w:t>, jednatel, Ing. Rostislav Zeman, jednatel</w:t>
      </w:r>
    </w:p>
    <w:p w14:paraId="4616A621" w14:textId="7DDD60D6" w:rsidR="00610736" w:rsidRPr="00F832B7" w:rsidRDefault="00AD5CBA" w:rsidP="00AD5CBA">
      <w:pPr>
        <w:autoSpaceDE w:val="0"/>
        <w:autoSpaceDN w:val="0"/>
        <w:adjustRightInd w:val="0"/>
        <w:spacing w:after="0" w:line="259" w:lineRule="auto"/>
        <w:rPr>
          <w:rFonts w:eastAsia="Times New Roman"/>
        </w:rPr>
      </w:pPr>
      <w:r w:rsidRPr="00AD5CBA">
        <w:rPr>
          <w:rFonts w:eastAsia="Times New Roman"/>
        </w:rPr>
        <w:t>bankovní spojení: ČSOB a.s.</w:t>
      </w:r>
      <w:r w:rsidR="006354D4" w:rsidRPr="00F832B7">
        <w:rPr>
          <w:rFonts w:eastAsia="Times New Roman"/>
        </w:rPr>
        <w:t xml:space="preserve">      </w:t>
      </w:r>
    </w:p>
    <w:p w14:paraId="4616A623" w14:textId="28053493" w:rsidR="00610736" w:rsidRPr="00F832B7" w:rsidRDefault="006354D4" w:rsidP="00DB4A25">
      <w:pPr>
        <w:autoSpaceDE w:val="0"/>
        <w:autoSpaceDN w:val="0"/>
        <w:adjustRightInd w:val="0"/>
        <w:spacing w:after="0" w:line="259" w:lineRule="auto"/>
        <w:rPr>
          <w:rFonts w:eastAsia="Times New Roman"/>
        </w:rPr>
      </w:pPr>
      <w:r w:rsidRPr="00F832B7">
        <w:rPr>
          <w:rFonts w:eastAsia="Times New Roman"/>
        </w:rPr>
        <w:t>č</w:t>
      </w:r>
      <w:r w:rsidR="003E5DDE" w:rsidRPr="00F832B7">
        <w:rPr>
          <w:rFonts w:eastAsia="Times New Roman"/>
        </w:rPr>
        <w:t>íslo účtu:</w:t>
      </w:r>
      <w:r w:rsidR="00AD5CBA" w:rsidRPr="00AD5CBA">
        <w:t xml:space="preserve"> </w:t>
      </w:r>
      <w:r w:rsidR="00AD5CBA" w:rsidRPr="00AD5CBA">
        <w:rPr>
          <w:rFonts w:eastAsia="Times New Roman"/>
        </w:rPr>
        <w:t>286658085 / 0300</w:t>
      </w:r>
      <w:r w:rsidRPr="00F832B7">
        <w:rPr>
          <w:rFonts w:eastAsia="Times New Roman"/>
        </w:rPr>
        <w:tab/>
        <w:t xml:space="preserve">          </w:t>
      </w:r>
    </w:p>
    <w:p w14:paraId="4616A626" w14:textId="236610E1" w:rsidR="00610736" w:rsidRPr="00F832B7" w:rsidRDefault="006354D4" w:rsidP="00DB4A25">
      <w:pPr>
        <w:autoSpaceDE w:val="0"/>
        <w:autoSpaceDN w:val="0"/>
        <w:adjustRightInd w:val="0"/>
        <w:spacing w:after="0" w:line="259" w:lineRule="auto"/>
        <w:rPr>
          <w:rFonts w:eastAsia="Times New Roman"/>
        </w:rPr>
      </w:pPr>
      <w:r w:rsidRPr="00F832B7">
        <w:rPr>
          <w:rFonts w:eastAsia="Times New Roman"/>
        </w:rPr>
        <w:t>k</w:t>
      </w:r>
      <w:r w:rsidR="003E5DDE" w:rsidRPr="00F832B7">
        <w:rPr>
          <w:rFonts w:eastAsia="Times New Roman"/>
        </w:rPr>
        <w:t>ontaktní osoba:</w:t>
      </w:r>
      <w:r w:rsidRPr="00F832B7">
        <w:rPr>
          <w:rFonts w:eastAsia="Times New Roman"/>
        </w:rPr>
        <w:t xml:space="preserve"> </w:t>
      </w:r>
      <w:r w:rsidR="00AD5CBA" w:rsidRPr="00AD5CBA">
        <w:rPr>
          <w:rFonts w:eastAsia="Times New Roman"/>
        </w:rPr>
        <w:t>Ing</w:t>
      </w:r>
      <w:r w:rsidR="00F832B7">
        <w:rPr>
          <w:rFonts w:eastAsia="Times New Roman"/>
        </w:rPr>
        <w:t>.</w:t>
      </w:r>
      <w:r w:rsidR="00AD5CBA" w:rsidRPr="00AD5CBA">
        <w:rPr>
          <w:rFonts w:eastAsia="Times New Roman"/>
        </w:rPr>
        <w:t xml:space="preserve"> Kaftan Tomáš, tel.</w:t>
      </w:r>
      <w:r w:rsidR="00BD19EF">
        <w:rPr>
          <w:rFonts w:eastAsia="Times New Roman"/>
        </w:rPr>
        <w:t xml:space="preserve"> </w:t>
      </w:r>
      <w:proofErr w:type="spellStart"/>
      <w:r w:rsidR="00BD19EF">
        <w:rPr>
          <w:rFonts w:eastAsia="Times New Roman"/>
        </w:rPr>
        <w:t>xxx</w:t>
      </w:r>
      <w:proofErr w:type="spellEnd"/>
      <w:r w:rsidR="00BD19EF">
        <w:rPr>
          <w:rFonts w:eastAsia="Times New Roman"/>
        </w:rPr>
        <w:t xml:space="preserve"> </w:t>
      </w:r>
      <w:proofErr w:type="spellStart"/>
      <w:r w:rsidR="00BD19EF">
        <w:rPr>
          <w:rFonts w:eastAsia="Times New Roman"/>
        </w:rPr>
        <w:t>xxx</w:t>
      </w:r>
      <w:proofErr w:type="spellEnd"/>
      <w:r w:rsidR="00BD19EF">
        <w:rPr>
          <w:rFonts w:eastAsia="Times New Roman"/>
        </w:rPr>
        <w:t xml:space="preserve"> </w:t>
      </w:r>
      <w:proofErr w:type="spellStart"/>
      <w:r w:rsidR="00BD19EF">
        <w:rPr>
          <w:rFonts w:eastAsia="Times New Roman"/>
        </w:rPr>
        <w:t>xxx</w:t>
      </w:r>
      <w:proofErr w:type="spellEnd"/>
    </w:p>
    <w:p w14:paraId="4616A627" w14:textId="6F39C414" w:rsidR="00610736" w:rsidRPr="00610736" w:rsidRDefault="003E5DDE" w:rsidP="00DB4A25">
      <w:pPr>
        <w:autoSpaceDE w:val="0"/>
        <w:autoSpaceDN w:val="0"/>
        <w:adjustRightInd w:val="0"/>
        <w:spacing w:after="0" w:line="259" w:lineRule="auto"/>
        <w:rPr>
          <w:rFonts w:eastAsia="Times New Roman"/>
        </w:rPr>
      </w:pPr>
      <w:r w:rsidRPr="00F832B7">
        <w:rPr>
          <w:rFonts w:eastAsia="Times New Roman"/>
        </w:rPr>
        <w:t>zapsaná v obchodním rejstříku vedeném</w:t>
      </w:r>
      <w:r w:rsidR="003159FF" w:rsidRPr="00F832B7">
        <w:rPr>
          <w:rFonts w:eastAsia="Times New Roman"/>
        </w:rPr>
        <w:t xml:space="preserve"> Krajským </w:t>
      </w:r>
      <w:r w:rsidRPr="00F832B7">
        <w:rPr>
          <w:rFonts w:eastAsia="Times New Roman"/>
        </w:rPr>
        <w:t xml:space="preserve">soudem </w:t>
      </w:r>
      <w:r w:rsidR="00E05CC1" w:rsidRPr="00F832B7">
        <w:rPr>
          <w:rFonts w:eastAsia="Times New Roman"/>
        </w:rPr>
        <w:t>v</w:t>
      </w:r>
      <w:r w:rsidR="003159FF" w:rsidRPr="00F832B7">
        <w:rPr>
          <w:rFonts w:eastAsia="Times New Roman"/>
        </w:rPr>
        <w:t> </w:t>
      </w:r>
      <w:r w:rsidR="00AD5CBA" w:rsidRPr="00AD5CBA">
        <w:rPr>
          <w:rFonts w:eastAsia="Times New Roman"/>
        </w:rPr>
        <w:t>Ostravě, oddíl C, vložka 1915</w:t>
      </w:r>
      <w:r w:rsidR="003159FF">
        <w:rPr>
          <w:rFonts w:eastAsia="Times New Roman"/>
        </w:rPr>
        <w:t xml:space="preserve"> </w:t>
      </w:r>
    </w:p>
    <w:p w14:paraId="743B4C79" w14:textId="77777777" w:rsidR="006354D4" w:rsidRDefault="006354D4" w:rsidP="00DB4A25">
      <w:pPr>
        <w:autoSpaceDE w:val="0"/>
        <w:autoSpaceDN w:val="0"/>
        <w:adjustRightInd w:val="0"/>
        <w:spacing w:after="0" w:line="259" w:lineRule="auto"/>
        <w:jc w:val="both"/>
        <w:rPr>
          <w:rFonts w:eastAsia="Times New Roman" w:cs="Arial"/>
          <w:color w:val="000000"/>
        </w:rPr>
      </w:pPr>
    </w:p>
    <w:p w14:paraId="4616A628" w14:textId="6AC7209E" w:rsidR="00610736" w:rsidRPr="00610736" w:rsidRDefault="00610736" w:rsidP="00DB4A25">
      <w:pPr>
        <w:autoSpaceDE w:val="0"/>
        <w:autoSpaceDN w:val="0"/>
        <w:adjustRightInd w:val="0"/>
        <w:spacing w:after="0" w:line="259" w:lineRule="auto"/>
        <w:jc w:val="both"/>
        <w:rPr>
          <w:rFonts w:eastAsia="Times New Roman" w:cs="Arial"/>
          <w:b/>
          <w:bCs/>
          <w:color w:val="000000"/>
          <w:lang w:eastAsia="cs-CZ"/>
        </w:rPr>
      </w:pPr>
      <w:r w:rsidRPr="00610736">
        <w:rPr>
          <w:rFonts w:eastAsia="Times New Roman" w:cs="Arial"/>
          <w:color w:val="000000"/>
        </w:rPr>
        <w:t>(dále jen „zhotovitel“)</w:t>
      </w:r>
    </w:p>
    <w:p w14:paraId="4616A62B" w14:textId="77777777" w:rsidR="00610736" w:rsidRDefault="00610736" w:rsidP="00DB4A25">
      <w:pPr>
        <w:spacing w:after="0" w:line="259" w:lineRule="auto"/>
        <w:contextualSpacing/>
        <w:jc w:val="both"/>
        <w:rPr>
          <w:rFonts w:asciiTheme="minorHAnsi" w:hAnsiTheme="minorHAnsi" w:cs="Calibri"/>
        </w:rPr>
      </w:pPr>
    </w:p>
    <w:p w14:paraId="4616A62C" w14:textId="77777777" w:rsidR="00937822" w:rsidRDefault="00937822" w:rsidP="00DB4A25">
      <w:pPr>
        <w:spacing w:after="0" w:line="259" w:lineRule="auto"/>
        <w:contextualSpacing/>
        <w:jc w:val="both"/>
        <w:rPr>
          <w:rFonts w:asciiTheme="minorHAnsi" w:hAnsiTheme="minorHAnsi" w:cs="Calibri"/>
        </w:rPr>
      </w:pPr>
      <w:r w:rsidRPr="008033A9">
        <w:rPr>
          <w:rFonts w:asciiTheme="minorHAnsi" w:hAnsiTheme="minorHAnsi" w:cs="Calibri"/>
        </w:rPr>
        <w:t xml:space="preserve">uzavírají níže uvedeného dne, měsíce a roku tuto </w:t>
      </w:r>
    </w:p>
    <w:p w14:paraId="4616A62D" w14:textId="77777777" w:rsidR="00610736" w:rsidRPr="008033A9" w:rsidRDefault="00610736" w:rsidP="00DB4A25">
      <w:pPr>
        <w:spacing w:after="0" w:line="259" w:lineRule="auto"/>
        <w:contextualSpacing/>
        <w:jc w:val="both"/>
        <w:rPr>
          <w:rFonts w:asciiTheme="minorHAnsi" w:hAnsiTheme="minorHAnsi" w:cs="Calibri"/>
        </w:rPr>
      </w:pPr>
    </w:p>
    <w:p w14:paraId="4616A62E" w14:textId="77777777" w:rsidR="00937822" w:rsidRPr="008033A9" w:rsidRDefault="00937822" w:rsidP="00DB4A25">
      <w:pPr>
        <w:spacing w:after="0" w:line="259" w:lineRule="auto"/>
        <w:contextualSpacing/>
        <w:jc w:val="both"/>
        <w:rPr>
          <w:rFonts w:asciiTheme="minorHAnsi" w:hAnsiTheme="minorHAnsi" w:cs="Calibri"/>
        </w:rPr>
      </w:pPr>
    </w:p>
    <w:p w14:paraId="4616A62F" w14:textId="63D4D430" w:rsidR="00DC7E8E" w:rsidRPr="008033A9" w:rsidRDefault="00DC7E8E" w:rsidP="00DB4A25">
      <w:pPr>
        <w:spacing w:after="0" w:line="259" w:lineRule="auto"/>
        <w:contextualSpacing/>
        <w:jc w:val="center"/>
        <w:rPr>
          <w:rFonts w:asciiTheme="minorHAnsi" w:hAnsiTheme="minorHAnsi" w:cs="Calibri"/>
          <w:b/>
          <w:sz w:val="32"/>
          <w:szCs w:val="32"/>
        </w:rPr>
      </w:pPr>
      <w:r w:rsidRPr="008033A9">
        <w:rPr>
          <w:rFonts w:asciiTheme="minorHAnsi" w:hAnsiTheme="minorHAnsi" w:cs="Calibri"/>
          <w:b/>
          <w:sz w:val="32"/>
          <w:szCs w:val="32"/>
        </w:rPr>
        <w:t>smlouvu o dílo</w:t>
      </w:r>
    </w:p>
    <w:p w14:paraId="4616A630" w14:textId="77777777" w:rsidR="00DC7E8E" w:rsidRPr="008033A9" w:rsidRDefault="00DC7E8E" w:rsidP="00DB4A25">
      <w:pPr>
        <w:spacing w:after="0" w:line="259" w:lineRule="auto"/>
        <w:contextualSpacing/>
        <w:jc w:val="both"/>
        <w:rPr>
          <w:rFonts w:asciiTheme="minorHAnsi" w:hAnsiTheme="minorHAnsi" w:cs="Calibri"/>
          <w:b/>
        </w:rPr>
      </w:pPr>
    </w:p>
    <w:p w14:paraId="4616A631" w14:textId="77777777" w:rsidR="00937822" w:rsidRPr="008033A9" w:rsidRDefault="00937822" w:rsidP="00DB4A25">
      <w:pPr>
        <w:spacing w:after="0" w:line="259"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I.</w:t>
      </w:r>
    </w:p>
    <w:p w14:paraId="4616A632" w14:textId="77777777" w:rsidR="00937822" w:rsidRPr="008033A9" w:rsidRDefault="00EA108B" w:rsidP="00DB4A25">
      <w:pPr>
        <w:spacing w:after="0" w:line="259"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Úvodní ustanovení</w:t>
      </w:r>
    </w:p>
    <w:p w14:paraId="4616A633" w14:textId="77777777" w:rsidR="00937822" w:rsidRPr="008033A9" w:rsidRDefault="00937822" w:rsidP="00DB4A25">
      <w:pPr>
        <w:spacing w:after="0" w:line="259" w:lineRule="auto"/>
        <w:jc w:val="both"/>
        <w:rPr>
          <w:rFonts w:asciiTheme="minorHAnsi" w:hAnsiTheme="minorHAnsi" w:cs="Arial"/>
          <w:snapToGrid w:val="0"/>
        </w:rPr>
      </w:pPr>
    </w:p>
    <w:p w14:paraId="4616A634" w14:textId="77777777" w:rsidR="00EA108B" w:rsidRPr="008033A9" w:rsidRDefault="00937822" w:rsidP="00DB4A25">
      <w:pPr>
        <w:pStyle w:val="Odstavecseseznamem"/>
        <w:numPr>
          <w:ilvl w:val="0"/>
          <w:numId w:val="1"/>
        </w:numPr>
        <w:tabs>
          <w:tab w:val="num" w:pos="284"/>
        </w:tabs>
        <w:spacing w:line="259" w:lineRule="auto"/>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S</w:t>
      </w:r>
      <w:r w:rsidR="00EA108B" w:rsidRPr="008033A9">
        <w:rPr>
          <w:rFonts w:asciiTheme="minorHAnsi" w:hAnsiTheme="minorHAnsi" w:cs="Arial"/>
          <w:snapToGrid w:val="0"/>
          <w:sz w:val="22"/>
          <w:szCs w:val="22"/>
        </w:rPr>
        <w:t xml:space="preserve">mluvní strany prohlašují, že tuto smlouvu uzavírají po řádném uvážení a jsou plně způsobilé ke splnění závazků, které na sebe touto smlouvou převezmou. </w:t>
      </w:r>
    </w:p>
    <w:p w14:paraId="4616A635" w14:textId="77777777" w:rsidR="00EA108B" w:rsidRPr="0001423A" w:rsidRDefault="00937822" w:rsidP="00DB4A25">
      <w:pPr>
        <w:pStyle w:val="Odstavecseseznamem"/>
        <w:numPr>
          <w:ilvl w:val="0"/>
          <w:numId w:val="1"/>
        </w:numPr>
        <w:tabs>
          <w:tab w:val="num" w:pos="284"/>
        </w:tabs>
        <w:spacing w:line="259" w:lineRule="auto"/>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 xml:space="preserve">Zhotovitel </w:t>
      </w:r>
      <w:r w:rsidR="00EA108B" w:rsidRPr="008033A9">
        <w:rPr>
          <w:rFonts w:asciiTheme="minorHAnsi" w:hAnsiTheme="minorHAnsi" w:cs="Arial"/>
          <w:snapToGrid w:val="0"/>
          <w:sz w:val="22"/>
          <w:szCs w:val="22"/>
        </w:rPr>
        <w:t xml:space="preserve">dále </w:t>
      </w:r>
      <w:r w:rsidRPr="008033A9">
        <w:rPr>
          <w:rFonts w:asciiTheme="minorHAnsi" w:hAnsiTheme="minorHAnsi" w:cs="Arial"/>
          <w:snapToGrid w:val="0"/>
          <w:sz w:val="22"/>
          <w:szCs w:val="22"/>
        </w:rPr>
        <w:t xml:space="preserve">prohlašuje, že </w:t>
      </w:r>
      <w:r w:rsidR="00EA108B" w:rsidRPr="008033A9">
        <w:rPr>
          <w:rFonts w:asciiTheme="minorHAnsi" w:hAnsiTheme="minorHAnsi" w:cs="Arial"/>
          <w:snapToGrid w:val="0"/>
          <w:sz w:val="22"/>
          <w:szCs w:val="22"/>
        </w:rPr>
        <w:t xml:space="preserve">k provedení díla dle této smlouvy </w:t>
      </w:r>
      <w:r w:rsidRPr="008033A9">
        <w:rPr>
          <w:rFonts w:asciiTheme="minorHAnsi" w:hAnsiTheme="minorHAnsi" w:cs="Arial"/>
          <w:snapToGrid w:val="0"/>
          <w:sz w:val="22"/>
          <w:szCs w:val="22"/>
        </w:rPr>
        <w:t>má v</w:t>
      </w:r>
      <w:r w:rsidR="00EA108B" w:rsidRPr="008033A9">
        <w:rPr>
          <w:rFonts w:asciiTheme="minorHAnsi" w:hAnsiTheme="minorHAnsi" w:cs="Arial"/>
          <w:snapToGrid w:val="0"/>
          <w:sz w:val="22"/>
          <w:szCs w:val="22"/>
        </w:rPr>
        <w:t xml:space="preserve">eškerá potřebná </w:t>
      </w:r>
      <w:r w:rsidRPr="008033A9">
        <w:rPr>
          <w:rFonts w:asciiTheme="minorHAnsi" w:hAnsiTheme="minorHAnsi" w:cs="Arial"/>
          <w:snapToGrid w:val="0"/>
          <w:sz w:val="22"/>
          <w:szCs w:val="22"/>
        </w:rPr>
        <w:t>podnikatelská oprávnění.</w:t>
      </w:r>
    </w:p>
    <w:p w14:paraId="4616A636" w14:textId="25657054" w:rsidR="00A634E2" w:rsidRDefault="00A634E2" w:rsidP="00DB4A25">
      <w:pPr>
        <w:spacing w:after="0" w:line="259" w:lineRule="auto"/>
        <w:jc w:val="center"/>
        <w:rPr>
          <w:rFonts w:asciiTheme="minorHAnsi" w:hAnsiTheme="minorHAnsi" w:cs="Arial"/>
          <w:b/>
          <w:bCs/>
          <w:snapToGrid w:val="0"/>
          <w:sz w:val="24"/>
          <w:szCs w:val="24"/>
        </w:rPr>
      </w:pPr>
    </w:p>
    <w:p w14:paraId="18BE6D03" w14:textId="5EBAFA64" w:rsidR="006354D4" w:rsidRDefault="006354D4" w:rsidP="00DB4A25">
      <w:pPr>
        <w:spacing w:after="0" w:line="259" w:lineRule="auto"/>
        <w:jc w:val="center"/>
        <w:rPr>
          <w:rFonts w:asciiTheme="minorHAnsi" w:hAnsiTheme="minorHAnsi" w:cs="Arial"/>
          <w:b/>
          <w:bCs/>
          <w:snapToGrid w:val="0"/>
          <w:sz w:val="24"/>
          <w:szCs w:val="24"/>
        </w:rPr>
      </w:pPr>
    </w:p>
    <w:p w14:paraId="4624B235" w14:textId="77777777" w:rsidR="00260854" w:rsidRDefault="00260854" w:rsidP="00DB4A25">
      <w:pPr>
        <w:spacing w:after="0" w:line="259" w:lineRule="auto"/>
        <w:jc w:val="center"/>
        <w:rPr>
          <w:rFonts w:asciiTheme="minorHAnsi" w:hAnsiTheme="minorHAnsi" w:cs="Arial"/>
          <w:b/>
          <w:bCs/>
          <w:snapToGrid w:val="0"/>
          <w:sz w:val="24"/>
          <w:szCs w:val="24"/>
        </w:rPr>
      </w:pPr>
    </w:p>
    <w:p w14:paraId="4616A638" w14:textId="77777777" w:rsidR="00937822" w:rsidRPr="008033A9" w:rsidRDefault="00937822" w:rsidP="00DB4A25">
      <w:pPr>
        <w:spacing w:after="0" w:line="259"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II.</w:t>
      </w:r>
    </w:p>
    <w:p w14:paraId="4616A639" w14:textId="77777777" w:rsidR="00EA108B" w:rsidRDefault="00EA108B" w:rsidP="00DB4A25">
      <w:pPr>
        <w:spacing w:after="0" w:line="259"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Předmět smlouvy, předmět plnění</w:t>
      </w:r>
    </w:p>
    <w:p w14:paraId="4616A63A" w14:textId="77777777" w:rsidR="00DB4065" w:rsidRPr="008033A9" w:rsidRDefault="00DB4065" w:rsidP="00DB4A25">
      <w:pPr>
        <w:spacing w:after="0" w:line="259" w:lineRule="auto"/>
        <w:jc w:val="center"/>
        <w:rPr>
          <w:rFonts w:asciiTheme="minorHAnsi" w:hAnsiTheme="minorHAnsi" w:cs="Arial"/>
          <w:b/>
          <w:bCs/>
          <w:snapToGrid w:val="0"/>
          <w:sz w:val="24"/>
          <w:szCs w:val="24"/>
        </w:rPr>
      </w:pPr>
    </w:p>
    <w:p w14:paraId="4616A63B" w14:textId="458C5223" w:rsidR="00F004C2" w:rsidRPr="00D24A3C" w:rsidRDefault="00F004C2" w:rsidP="00DB4A25">
      <w:pPr>
        <w:numPr>
          <w:ilvl w:val="0"/>
          <w:numId w:val="15"/>
        </w:numPr>
        <w:spacing w:after="0" w:line="259" w:lineRule="auto"/>
        <w:ind w:left="284" w:hanging="284"/>
        <w:contextualSpacing/>
        <w:jc w:val="both"/>
        <w:rPr>
          <w:rFonts w:asciiTheme="minorHAnsi" w:eastAsiaTheme="minorHAnsi" w:hAnsiTheme="minorHAnsi" w:cstheme="minorHAnsi"/>
        </w:rPr>
      </w:pPr>
      <w:r w:rsidRPr="00D24A3C">
        <w:rPr>
          <w:rFonts w:asciiTheme="minorHAnsi" w:eastAsiaTheme="minorHAnsi" w:hAnsiTheme="minorHAnsi" w:cstheme="minorHAnsi"/>
        </w:rPr>
        <w:t>Předmětem</w:t>
      </w:r>
      <w:r w:rsidR="000E392F" w:rsidRPr="00D24A3C">
        <w:rPr>
          <w:rFonts w:asciiTheme="minorHAnsi" w:eastAsiaTheme="minorHAnsi" w:hAnsiTheme="minorHAnsi" w:cstheme="minorHAnsi"/>
        </w:rPr>
        <w:t xml:space="preserve"> </w:t>
      </w:r>
      <w:r w:rsidRPr="00D24A3C">
        <w:rPr>
          <w:rFonts w:asciiTheme="minorHAnsi" w:eastAsiaTheme="minorHAnsi" w:hAnsiTheme="minorHAnsi" w:cstheme="minorHAnsi"/>
        </w:rPr>
        <w:t>smlouvy je</w:t>
      </w:r>
      <w:r w:rsidR="000E392F" w:rsidRPr="00D24A3C">
        <w:rPr>
          <w:rFonts w:asciiTheme="minorHAnsi" w:eastAsiaTheme="minorHAnsi" w:hAnsiTheme="minorHAnsi" w:cstheme="minorHAnsi"/>
        </w:rPr>
        <w:t xml:space="preserve"> stanovení podmínek,</w:t>
      </w:r>
      <w:r w:rsidR="006D41A7">
        <w:rPr>
          <w:rFonts w:asciiTheme="minorHAnsi" w:eastAsiaTheme="minorHAnsi" w:hAnsiTheme="minorHAnsi" w:cstheme="minorHAnsi"/>
        </w:rPr>
        <w:t xml:space="preserve"> za kterých budou</w:t>
      </w:r>
      <w:r w:rsidR="000E392F" w:rsidRPr="00D24A3C">
        <w:rPr>
          <w:rFonts w:asciiTheme="minorHAnsi" w:eastAsiaTheme="minorHAnsi" w:hAnsiTheme="minorHAnsi" w:cstheme="minorHAnsi"/>
        </w:rPr>
        <w:t xml:space="preserve"> mezi smluvními stranami</w:t>
      </w:r>
      <w:r w:rsidR="006D41A7">
        <w:rPr>
          <w:rFonts w:asciiTheme="minorHAnsi" w:eastAsiaTheme="minorHAnsi" w:hAnsiTheme="minorHAnsi" w:cstheme="minorHAnsi"/>
        </w:rPr>
        <w:t xml:space="preserve"> realizovány</w:t>
      </w:r>
      <w:r w:rsidR="000E392F" w:rsidRPr="00D24A3C">
        <w:rPr>
          <w:rFonts w:asciiTheme="minorHAnsi" w:eastAsiaTheme="minorHAnsi" w:hAnsiTheme="minorHAnsi" w:cstheme="minorHAnsi"/>
        </w:rPr>
        <w:t xml:space="preserve"> veškeré budoucí dodávky propagačních tiskovin pro město Pardubice</w:t>
      </w:r>
      <w:r w:rsidR="0007591A" w:rsidRPr="00D24A3C">
        <w:rPr>
          <w:rFonts w:asciiTheme="minorHAnsi" w:eastAsiaTheme="minorHAnsi" w:hAnsiTheme="minorHAnsi" w:cstheme="minorHAnsi"/>
        </w:rPr>
        <w:t xml:space="preserve"> (dále jen „tiskovin</w:t>
      </w:r>
      <w:r w:rsidR="006D41A7">
        <w:rPr>
          <w:rFonts w:asciiTheme="minorHAnsi" w:eastAsiaTheme="minorHAnsi" w:hAnsiTheme="minorHAnsi" w:cstheme="minorHAnsi"/>
        </w:rPr>
        <w:t>y</w:t>
      </w:r>
      <w:r w:rsidR="0007591A" w:rsidRPr="00D24A3C">
        <w:rPr>
          <w:rFonts w:asciiTheme="minorHAnsi" w:eastAsiaTheme="minorHAnsi" w:hAnsiTheme="minorHAnsi" w:cstheme="minorHAnsi"/>
        </w:rPr>
        <w:t>“), které se uskuteční v době trvání této smlouvy. Bližší specifikace tiskovin bude uvedena v jednotlivých objednávkách tiskovin učiněných objednatelem na základě této smlouvy.</w:t>
      </w:r>
      <w:r w:rsidRPr="00D24A3C">
        <w:rPr>
          <w:rFonts w:asciiTheme="minorHAnsi" w:eastAsiaTheme="minorHAnsi" w:hAnsiTheme="minorHAnsi" w:cstheme="minorHAnsi"/>
        </w:rPr>
        <w:t xml:space="preserve"> </w:t>
      </w:r>
    </w:p>
    <w:p w14:paraId="3DBC8A3E" w14:textId="6104DD43" w:rsidR="00C63F44" w:rsidRPr="00705A0F" w:rsidRDefault="00F004C2" w:rsidP="00F80BF2">
      <w:pPr>
        <w:numPr>
          <w:ilvl w:val="0"/>
          <w:numId w:val="15"/>
        </w:numPr>
        <w:spacing w:after="0" w:line="259" w:lineRule="auto"/>
        <w:ind w:left="284" w:hanging="284"/>
        <w:contextualSpacing/>
        <w:jc w:val="both"/>
        <w:rPr>
          <w:rFonts w:asciiTheme="minorHAnsi" w:eastAsiaTheme="minorHAnsi" w:hAnsiTheme="minorHAnsi" w:cstheme="minorHAnsi"/>
        </w:rPr>
      </w:pPr>
      <w:r w:rsidRPr="00705A0F">
        <w:rPr>
          <w:rFonts w:asciiTheme="minorHAnsi" w:eastAsiaTheme="minorHAnsi" w:hAnsiTheme="minorHAnsi" w:cstheme="minorHAnsi"/>
        </w:rPr>
        <w:t xml:space="preserve">Zhotovitel se zavazuje </w:t>
      </w:r>
      <w:r w:rsidR="00C63F44" w:rsidRPr="00705A0F">
        <w:rPr>
          <w:rFonts w:asciiTheme="minorHAnsi" w:eastAsiaTheme="minorHAnsi" w:hAnsiTheme="minorHAnsi" w:cstheme="minorHAnsi"/>
        </w:rPr>
        <w:t>dodávat objednateli v rámci své podnikatelské činnosti dle jednotlivých objednávek objednatele za podmínek stanovených touto smlouvou tiskoviny, které jsou specifikovány</w:t>
      </w:r>
      <w:r w:rsidR="006D41A7" w:rsidRPr="00705A0F">
        <w:rPr>
          <w:rFonts w:asciiTheme="minorHAnsi" w:eastAsiaTheme="minorHAnsi" w:hAnsiTheme="minorHAnsi" w:cstheme="minorHAnsi"/>
        </w:rPr>
        <w:t xml:space="preserve"> takto</w:t>
      </w:r>
      <w:r w:rsidR="00C63F44" w:rsidRPr="00705A0F">
        <w:rPr>
          <w:rFonts w:asciiTheme="minorHAnsi" w:eastAsiaTheme="minorHAnsi" w:hAnsiTheme="minorHAnsi" w:cstheme="minorHAnsi"/>
        </w:rPr>
        <w:t>:</w:t>
      </w:r>
    </w:p>
    <w:p w14:paraId="6D8F46B8" w14:textId="528EA8A2" w:rsidR="00266862" w:rsidRPr="00D24A3C" w:rsidRDefault="006D41A7" w:rsidP="00F80BF2">
      <w:pPr>
        <w:pStyle w:val="Odstavecseseznamem"/>
        <w:numPr>
          <w:ilvl w:val="0"/>
          <w:numId w:val="26"/>
        </w:numPr>
        <w:spacing w:line="259" w:lineRule="auto"/>
        <w:ind w:left="567" w:hanging="283"/>
        <w:contextualSpacing/>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tiskoviny uvedené a </w:t>
      </w:r>
      <w:r w:rsidR="00C63F44" w:rsidRPr="00D24A3C">
        <w:rPr>
          <w:rFonts w:asciiTheme="minorHAnsi" w:eastAsiaTheme="minorHAnsi" w:hAnsiTheme="minorHAnsi" w:cstheme="minorHAnsi"/>
          <w:sz w:val="22"/>
          <w:szCs w:val="22"/>
        </w:rPr>
        <w:t>oceněn</w:t>
      </w:r>
      <w:r>
        <w:rPr>
          <w:rFonts w:asciiTheme="minorHAnsi" w:eastAsiaTheme="minorHAnsi" w:hAnsiTheme="minorHAnsi" w:cstheme="minorHAnsi"/>
          <w:sz w:val="22"/>
          <w:szCs w:val="22"/>
        </w:rPr>
        <w:t>é v</w:t>
      </w:r>
      <w:r w:rsidR="00C63F44" w:rsidRPr="00D24A3C">
        <w:rPr>
          <w:rFonts w:asciiTheme="minorHAnsi" w:eastAsiaTheme="minorHAnsi" w:hAnsiTheme="minorHAnsi" w:cstheme="minorHAnsi"/>
          <w:sz w:val="22"/>
          <w:szCs w:val="22"/>
        </w:rPr>
        <w:t xml:space="preserve"> nabídkov</w:t>
      </w:r>
      <w:r>
        <w:rPr>
          <w:rFonts w:asciiTheme="minorHAnsi" w:eastAsiaTheme="minorHAnsi" w:hAnsiTheme="minorHAnsi" w:cstheme="minorHAnsi"/>
          <w:sz w:val="22"/>
          <w:szCs w:val="22"/>
        </w:rPr>
        <w:t>é</w:t>
      </w:r>
      <w:r w:rsidR="00C63F44" w:rsidRPr="00D24A3C">
        <w:rPr>
          <w:rFonts w:asciiTheme="minorHAnsi" w:eastAsiaTheme="minorHAnsi" w:hAnsiTheme="minorHAnsi" w:cstheme="minorHAnsi"/>
          <w:sz w:val="22"/>
          <w:szCs w:val="22"/>
        </w:rPr>
        <w:t xml:space="preserve"> list</w:t>
      </w:r>
      <w:r>
        <w:rPr>
          <w:rFonts w:asciiTheme="minorHAnsi" w:eastAsiaTheme="minorHAnsi" w:hAnsiTheme="minorHAnsi" w:cstheme="minorHAnsi"/>
          <w:sz w:val="22"/>
          <w:szCs w:val="22"/>
        </w:rPr>
        <w:t>u</w:t>
      </w:r>
      <w:r w:rsidR="00C63F44" w:rsidRPr="00D24A3C">
        <w:rPr>
          <w:rFonts w:asciiTheme="minorHAnsi" w:eastAsiaTheme="minorHAnsi" w:hAnsiTheme="minorHAnsi" w:cstheme="minorHAnsi"/>
          <w:sz w:val="22"/>
          <w:szCs w:val="22"/>
        </w:rPr>
        <w:t xml:space="preserve"> – viz příloha č. 1 této smlouvy za podmínek stanovených touto smlouvou a za cenu specifikovanou v čl.</w:t>
      </w:r>
      <w:r w:rsidR="007B676C">
        <w:rPr>
          <w:rFonts w:asciiTheme="minorHAnsi" w:eastAsiaTheme="minorHAnsi" w:hAnsiTheme="minorHAnsi" w:cstheme="minorHAnsi"/>
          <w:sz w:val="22"/>
          <w:szCs w:val="22"/>
        </w:rPr>
        <w:t xml:space="preserve"> </w:t>
      </w:r>
      <w:r w:rsidR="00C63F44" w:rsidRPr="00D24A3C">
        <w:rPr>
          <w:rFonts w:asciiTheme="minorHAnsi" w:eastAsiaTheme="minorHAnsi" w:hAnsiTheme="minorHAnsi" w:cstheme="minorHAnsi"/>
          <w:sz w:val="22"/>
          <w:szCs w:val="22"/>
        </w:rPr>
        <w:t>IV této smlouvyꓼ</w:t>
      </w:r>
    </w:p>
    <w:p w14:paraId="4616A664" w14:textId="6D49AE98" w:rsidR="00B64857" w:rsidRPr="00705A0F" w:rsidRDefault="006D41A7" w:rsidP="00F80BF2">
      <w:pPr>
        <w:pStyle w:val="Odstavecseseznamem"/>
        <w:numPr>
          <w:ilvl w:val="0"/>
          <w:numId w:val="26"/>
        </w:numPr>
        <w:tabs>
          <w:tab w:val="left" w:pos="0"/>
        </w:tabs>
        <w:spacing w:line="259" w:lineRule="auto"/>
        <w:ind w:left="567" w:hanging="283"/>
        <w:contextualSpacing/>
        <w:jc w:val="both"/>
        <w:rPr>
          <w:rFonts w:asciiTheme="minorHAnsi" w:hAnsiTheme="minorHAnsi" w:cstheme="minorHAnsi"/>
          <w:snapToGrid w:val="0"/>
          <w:sz w:val="22"/>
          <w:szCs w:val="22"/>
        </w:rPr>
      </w:pPr>
      <w:r w:rsidRPr="00705A0F">
        <w:rPr>
          <w:rFonts w:asciiTheme="minorHAnsi" w:eastAsiaTheme="minorHAnsi" w:hAnsiTheme="minorHAnsi" w:cstheme="minorHAnsi"/>
          <w:sz w:val="22"/>
          <w:szCs w:val="22"/>
        </w:rPr>
        <w:t>jiné tiskoviny, než</w:t>
      </w:r>
      <w:r w:rsidR="00C63F44" w:rsidRPr="00705A0F">
        <w:rPr>
          <w:rFonts w:asciiTheme="minorHAnsi" w:eastAsiaTheme="minorHAnsi" w:hAnsiTheme="minorHAnsi" w:cstheme="minorHAnsi"/>
          <w:sz w:val="22"/>
          <w:szCs w:val="22"/>
        </w:rPr>
        <w:t xml:space="preserve"> které jsou uvedeny v nabídkovém listu</w:t>
      </w:r>
      <w:r w:rsidRPr="00705A0F">
        <w:rPr>
          <w:rFonts w:asciiTheme="minorHAnsi" w:eastAsiaTheme="minorHAnsi" w:hAnsiTheme="minorHAnsi" w:cstheme="minorHAnsi"/>
          <w:sz w:val="22"/>
          <w:szCs w:val="22"/>
        </w:rPr>
        <w:t xml:space="preserve"> dle písm. a) – v tomto případě </w:t>
      </w:r>
      <w:r w:rsidR="00455353" w:rsidRPr="00705A0F">
        <w:rPr>
          <w:rFonts w:asciiTheme="minorHAnsi" w:eastAsiaTheme="minorHAnsi" w:hAnsiTheme="minorHAnsi" w:cstheme="minorHAnsi"/>
          <w:sz w:val="22"/>
          <w:szCs w:val="22"/>
        </w:rPr>
        <w:t>zašle zhotovitel objednateli písemnou cenovou nabídku, ve které uvede jednotkovou cenu objednaných tiskovin a celkovou cenu za objednané množství tiskovin bez DPH i včetně DPH. Díl</w:t>
      </w:r>
      <w:r w:rsidR="00D24A3C" w:rsidRPr="00705A0F">
        <w:rPr>
          <w:rFonts w:asciiTheme="minorHAnsi" w:eastAsiaTheme="minorHAnsi" w:hAnsiTheme="minorHAnsi" w:cstheme="minorHAnsi"/>
          <w:sz w:val="22"/>
          <w:szCs w:val="22"/>
        </w:rPr>
        <w:t>č</w:t>
      </w:r>
      <w:r w:rsidR="00455353" w:rsidRPr="00705A0F">
        <w:rPr>
          <w:rFonts w:asciiTheme="minorHAnsi" w:eastAsiaTheme="minorHAnsi" w:hAnsiTheme="minorHAnsi" w:cstheme="minorHAnsi"/>
          <w:sz w:val="22"/>
          <w:szCs w:val="22"/>
        </w:rPr>
        <w:t>í objednávka je v</w:t>
      </w:r>
      <w:r w:rsidR="00D24A3C" w:rsidRPr="00705A0F">
        <w:rPr>
          <w:rFonts w:asciiTheme="minorHAnsi" w:eastAsiaTheme="minorHAnsi" w:hAnsiTheme="minorHAnsi" w:cstheme="minorHAnsi"/>
          <w:sz w:val="22"/>
          <w:szCs w:val="22"/>
        </w:rPr>
        <w:t> </w:t>
      </w:r>
      <w:r w:rsidR="00455353" w:rsidRPr="00705A0F">
        <w:rPr>
          <w:rFonts w:asciiTheme="minorHAnsi" w:eastAsiaTheme="minorHAnsi" w:hAnsiTheme="minorHAnsi" w:cstheme="minorHAnsi"/>
          <w:sz w:val="22"/>
          <w:szCs w:val="22"/>
        </w:rPr>
        <w:t>tomto</w:t>
      </w:r>
      <w:r w:rsidR="00D24A3C" w:rsidRPr="00705A0F">
        <w:rPr>
          <w:rFonts w:asciiTheme="minorHAnsi" w:eastAsiaTheme="minorHAnsi" w:hAnsiTheme="minorHAnsi" w:cstheme="minorHAnsi"/>
          <w:sz w:val="22"/>
          <w:szCs w:val="22"/>
        </w:rPr>
        <w:t xml:space="preserve"> případě uzavřena v okamžiku, kdy je zhotoviteli doručeno písemné potvrzení této cenové nabídky ze strany objednatele. Písemnou cenovou nabídkou a písemným potvrzením cenové nabídky se rozumí i potvrzení učiněné e-mailem na kontakty uvedené ve smlouvě.</w:t>
      </w:r>
      <w:r w:rsidR="005F5588" w:rsidRPr="00705A0F">
        <w:rPr>
          <w:rFonts w:asciiTheme="minorHAnsi" w:eastAsiaTheme="minorHAnsi" w:hAnsiTheme="minorHAnsi" w:cstheme="minorHAnsi"/>
          <w:sz w:val="22"/>
          <w:szCs w:val="22"/>
        </w:rPr>
        <w:t xml:space="preserve"> </w:t>
      </w:r>
    </w:p>
    <w:p w14:paraId="3D2C07F7" w14:textId="794DFF7B" w:rsidR="004344DE" w:rsidRPr="00D24A3C" w:rsidRDefault="00A27C0D" w:rsidP="00DB4A25">
      <w:pPr>
        <w:numPr>
          <w:ilvl w:val="0"/>
          <w:numId w:val="15"/>
        </w:numPr>
        <w:spacing w:after="0" w:line="259" w:lineRule="auto"/>
        <w:ind w:left="284" w:hanging="284"/>
        <w:contextualSpacing/>
        <w:jc w:val="both"/>
        <w:rPr>
          <w:rFonts w:asciiTheme="minorHAnsi" w:eastAsiaTheme="minorHAnsi" w:hAnsiTheme="minorHAnsi" w:cstheme="minorHAnsi"/>
        </w:rPr>
      </w:pPr>
      <w:r w:rsidRPr="00D24A3C">
        <w:rPr>
          <w:rFonts w:asciiTheme="minorHAnsi" w:hAnsiTheme="minorHAnsi" w:cstheme="minorHAnsi"/>
        </w:rPr>
        <w:t xml:space="preserve">Jednotlivé dílčí </w:t>
      </w:r>
      <w:r w:rsidR="00D24A3C" w:rsidRPr="00D24A3C">
        <w:rPr>
          <w:rFonts w:asciiTheme="minorHAnsi" w:hAnsiTheme="minorHAnsi" w:cstheme="minorHAnsi"/>
        </w:rPr>
        <w:t xml:space="preserve">dodávky tiskovin </w:t>
      </w:r>
      <w:r w:rsidRPr="00D24A3C">
        <w:rPr>
          <w:rFonts w:asciiTheme="minorHAnsi" w:hAnsiTheme="minorHAnsi" w:cstheme="minorHAnsi"/>
        </w:rPr>
        <w:t>budou realizovány na základě j</w:t>
      </w:r>
      <w:r w:rsidR="00CC693E" w:rsidRPr="00D24A3C">
        <w:rPr>
          <w:rFonts w:asciiTheme="minorHAnsi" w:hAnsiTheme="minorHAnsi" w:cstheme="minorHAnsi"/>
        </w:rPr>
        <w:t>ednotliv</w:t>
      </w:r>
      <w:r w:rsidRPr="00D24A3C">
        <w:rPr>
          <w:rFonts w:asciiTheme="minorHAnsi" w:hAnsiTheme="minorHAnsi" w:cstheme="minorHAnsi"/>
        </w:rPr>
        <w:t>ých</w:t>
      </w:r>
      <w:r w:rsidR="00CC693E" w:rsidRPr="00D24A3C">
        <w:rPr>
          <w:rFonts w:asciiTheme="minorHAnsi" w:hAnsiTheme="minorHAnsi" w:cstheme="minorHAnsi"/>
        </w:rPr>
        <w:t xml:space="preserve"> objednáv</w:t>
      </w:r>
      <w:r w:rsidRPr="00D24A3C">
        <w:rPr>
          <w:rFonts w:asciiTheme="minorHAnsi" w:hAnsiTheme="minorHAnsi" w:cstheme="minorHAnsi"/>
        </w:rPr>
        <w:t>e</w:t>
      </w:r>
      <w:r w:rsidR="00CC693E" w:rsidRPr="00D24A3C">
        <w:rPr>
          <w:rFonts w:asciiTheme="minorHAnsi" w:hAnsiTheme="minorHAnsi" w:cstheme="minorHAnsi"/>
        </w:rPr>
        <w:t>k</w:t>
      </w:r>
      <w:r w:rsidRPr="00D24A3C">
        <w:rPr>
          <w:rFonts w:asciiTheme="minorHAnsi" w:hAnsiTheme="minorHAnsi" w:cstheme="minorHAnsi"/>
        </w:rPr>
        <w:t>, které</w:t>
      </w:r>
      <w:r w:rsidR="00CC693E" w:rsidRPr="00D24A3C">
        <w:rPr>
          <w:rFonts w:asciiTheme="minorHAnsi" w:hAnsiTheme="minorHAnsi" w:cstheme="minorHAnsi"/>
        </w:rPr>
        <w:t xml:space="preserve"> budou doruč</w:t>
      </w:r>
      <w:r w:rsidR="0070196F" w:rsidRPr="00D24A3C">
        <w:rPr>
          <w:rFonts w:asciiTheme="minorHAnsi" w:hAnsiTheme="minorHAnsi" w:cstheme="minorHAnsi"/>
        </w:rPr>
        <w:t>eny objednatelem zhotoviteli v </w:t>
      </w:r>
      <w:r w:rsidR="00CC693E" w:rsidRPr="00D24A3C">
        <w:rPr>
          <w:rFonts w:asciiTheme="minorHAnsi" w:hAnsiTheme="minorHAnsi" w:cstheme="minorHAnsi"/>
        </w:rPr>
        <w:t>elektronické podobě</w:t>
      </w:r>
      <w:r w:rsidR="004344DE" w:rsidRPr="00D24A3C">
        <w:rPr>
          <w:rFonts w:asciiTheme="minorHAnsi" w:hAnsiTheme="minorHAnsi" w:cstheme="minorHAnsi"/>
        </w:rPr>
        <w:t xml:space="preserve"> na následující emailové adresy:</w:t>
      </w:r>
    </w:p>
    <w:p w14:paraId="4D1619E1" w14:textId="5AACB7AE" w:rsidR="004344DE" w:rsidRPr="00D24A3C" w:rsidRDefault="00151AC6" w:rsidP="00DB4A25">
      <w:pPr>
        <w:spacing w:after="0" w:line="259" w:lineRule="auto"/>
        <w:ind w:left="284"/>
        <w:contextualSpacing/>
        <w:jc w:val="both"/>
        <w:rPr>
          <w:rFonts w:asciiTheme="minorHAnsi" w:eastAsiaTheme="minorHAnsi" w:hAnsiTheme="minorHAnsi" w:cstheme="minorHAnsi"/>
        </w:rPr>
      </w:pPr>
      <w:proofErr w:type="spellStart"/>
      <w:r>
        <w:rPr>
          <w:rFonts w:asciiTheme="minorHAnsi" w:hAnsiTheme="minorHAnsi" w:cstheme="minorHAnsi"/>
        </w:rPr>
        <w:t>xxxxxxxxx</w:t>
      </w:r>
      <w:proofErr w:type="spellEnd"/>
      <w:r w:rsidR="00AD5CBA" w:rsidRPr="00AD5CBA">
        <w:rPr>
          <w:rFonts w:asciiTheme="minorHAnsi" w:hAnsiTheme="minorHAnsi" w:cstheme="minorHAnsi"/>
        </w:rPr>
        <w:t xml:space="preserve">, </w:t>
      </w:r>
      <w:proofErr w:type="spellStart"/>
      <w:r>
        <w:rPr>
          <w:rFonts w:asciiTheme="minorHAnsi" w:hAnsiTheme="minorHAnsi" w:cstheme="minorHAnsi"/>
        </w:rPr>
        <w:t>xxxxxxxxxx</w:t>
      </w:r>
      <w:proofErr w:type="spellEnd"/>
    </w:p>
    <w:p w14:paraId="4616A665" w14:textId="238E61BF" w:rsidR="00F22353" w:rsidRPr="00D24A3C" w:rsidRDefault="004344DE" w:rsidP="00DB4A25">
      <w:pPr>
        <w:spacing w:after="0" w:line="259" w:lineRule="auto"/>
        <w:contextualSpacing/>
        <w:jc w:val="both"/>
        <w:rPr>
          <w:rFonts w:asciiTheme="minorHAnsi" w:eastAsiaTheme="minorHAnsi" w:hAnsiTheme="minorHAnsi" w:cstheme="minorHAnsi"/>
        </w:rPr>
      </w:pPr>
      <w:r w:rsidRPr="00D24A3C">
        <w:rPr>
          <w:rFonts w:asciiTheme="minorHAnsi" w:hAnsiTheme="minorHAnsi" w:cstheme="minorHAnsi"/>
        </w:rPr>
        <w:t xml:space="preserve">    </w:t>
      </w:r>
      <w:r w:rsidR="00CC693E" w:rsidRPr="00D24A3C">
        <w:rPr>
          <w:rFonts w:asciiTheme="minorHAnsi" w:hAnsiTheme="minorHAnsi" w:cstheme="minorHAnsi"/>
        </w:rPr>
        <w:t xml:space="preserve"> </w:t>
      </w:r>
      <w:r w:rsidR="00A27C0D" w:rsidRPr="00D24A3C">
        <w:rPr>
          <w:rFonts w:asciiTheme="minorHAnsi" w:hAnsiTheme="minorHAnsi" w:cstheme="minorHAnsi"/>
        </w:rPr>
        <w:t>Osobou oprávněnou k úkonům týkajícím se objednávek je za objednatele</w:t>
      </w:r>
      <w:r w:rsidR="00F22353" w:rsidRPr="00D24A3C">
        <w:rPr>
          <w:rFonts w:asciiTheme="minorHAnsi" w:hAnsiTheme="minorHAnsi" w:cstheme="minorHAnsi"/>
        </w:rPr>
        <w:t>:</w:t>
      </w:r>
    </w:p>
    <w:p w14:paraId="4616A666" w14:textId="20B045B2" w:rsidR="00F22353" w:rsidRPr="00D24A3C" w:rsidRDefault="00A27C0D" w:rsidP="00DB4A25">
      <w:pPr>
        <w:pStyle w:val="Odstavecseseznamem"/>
        <w:numPr>
          <w:ilvl w:val="0"/>
          <w:numId w:val="14"/>
        </w:numPr>
        <w:tabs>
          <w:tab w:val="right" w:pos="5670"/>
          <w:tab w:val="right" w:pos="7230"/>
          <w:tab w:val="right" w:pos="8789"/>
        </w:tabs>
        <w:spacing w:line="259" w:lineRule="auto"/>
        <w:ind w:left="567" w:hanging="283"/>
        <w:jc w:val="both"/>
        <w:rPr>
          <w:rFonts w:asciiTheme="minorHAnsi" w:hAnsiTheme="minorHAnsi" w:cstheme="minorHAnsi"/>
          <w:sz w:val="22"/>
          <w:szCs w:val="22"/>
        </w:rPr>
      </w:pPr>
      <w:r w:rsidRPr="00D24A3C">
        <w:rPr>
          <w:rFonts w:asciiTheme="minorHAnsi" w:hAnsiTheme="minorHAnsi" w:cstheme="minorHAnsi"/>
          <w:sz w:val="22"/>
          <w:szCs w:val="22"/>
        </w:rPr>
        <w:t xml:space="preserve">Mgr. Kateřina Snopková, </w:t>
      </w:r>
      <w:r w:rsidR="00793414" w:rsidRPr="00D24A3C">
        <w:rPr>
          <w:rFonts w:asciiTheme="minorHAnsi" w:hAnsiTheme="minorHAnsi" w:cstheme="minorHAnsi"/>
          <w:sz w:val="22"/>
          <w:szCs w:val="22"/>
        </w:rPr>
        <w:t>referent úsek vnějších vztahů odboru kancelář primátora</w:t>
      </w:r>
      <w:r w:rsidRPr="00D24A3C">
        <w:rPr>
          <w:rFonts w:asciiTheme="minorHAnsi" w:hAnsiTheme="minorHAnsi" w:cstheme="minorHAnsi"/>
          <w:sz w:val="22"/>
          <w:szCs w:val="22"/>
        </w:rPr>
        <w:t xml:space="preserve"> Magistrátu města Pardubice</w:t>
      </w:r>
      <w:r w:rsidR="00793414" w:rsidRPr="00D24A3C">
        <w:rPr>
          <w:rFonts w:asciiTheme="minorHAnsi" w:hAnsiTheme="minorHAnsi" w:cstheme="minorHAnsi"/>
          <w:sz w:val="22"/>
          <w:szCs w:val="22"/>
        </w:rPr>
        <w:t xml:space="preserve"> - ko</w:t>
      </w:r>
      <w:r w:rsidR="00D966BE" w:rsidRPr="00D24A3C">
        <w:rPr>
          <w:rFonts w:asciiTheme="minorHAnsi" w:hAnsiTheme="minorHAnsi" w:cstheme="minorHAnsi"/>
          <w:sz w:val="22"/>
          <w:szCs w:val="22"/>
        </w:rPr>
        <w:t>ntaktní údaje viz záhlaví smlouvy</w:t>
      </w:r>
      <w:r w:rsidR="003B6BF2" w:rsidRPr="00D24A3C">
        <w:rPr>
          <w:rFonts w:asciiTheme="minorHAnsi" w:hAnsiTheme="minorHAnsi" w:cstheme="minorHAnsi"/>
          <w:sz w:val="22"/>
          <w:szCs w:val="22"/>
        </w:rPr>
        <w:t>,</w:t>
      </w:r>
    </w:p>
    <w:p w14:paraId="0B98A22B" w14:textId="3F1FBEF1" w:rsidR="003B6BF2" w:rsidRPr="00D24A3C" w:rsidRDefault="004344DE" w:rsidP="00D24A3C">
      <w:pPr>
        <w:pStyle w:val="Odstavecseseznamem"/>
        <w:numPr>
          <w:ilvl w:val="0"/>
          <w:numId w:val="14"/>
        </w:numPr>
        <w:tabs>
          <w:tab w:val="right" w:pos="5670"/>
          <w:tab w:val="right" w:pos="7230"/>
          <w:tab w:val="right" w:pos="8789"/>
        </w:tabs>
        <w:spacing w:line="259" w:lineRule="auto"/>
        <w:ind w:left="567" w:hanging="283"/>
        <w:rPr>
          <w:rFonts w:asciiTheme="minorHAnsi" w:hAnsiTheme="minorHAnsi" w:cstheme="minorHAnsi"/>
          <w:sz w:val="22"/>
          <w:szCs w:val="22"/>
        </w:rPr>
      </w:pPr>
      <w:r w:rsidRPr="00D24A3C">
        <w:rPr>
          <w:rFonts w:asciiTheme="minorHAnsi" w:hAnsiTheme="minorHAnsi" w:cstheme="minorHAnsi"/>
          <w:sz w:val="22"/>
          <w:szCs w:val="22"/>
        </w:rPr>
        <w:t>v</w:t>
      </w:r>
      <w:r w:rsidR="003B6BF2" w:rsidRPr="00D24A3C">
        <w:rPr>
          <w:rFonts w:asciiTheme="minorHAnsi" w:hAnsiTheme="minorHAnsi" w:cstheme="minorHAnsi"/>
          <w:sz w:val="22"/>
          <w:szCs w:val="22"/>
        </w:rPr>
        <w:t xml:space="preserve"> případě </w:t>
      </w:r>
      <w:r w:rsidRPr="00D24A3C">
        <w:rPr>
          <w:rFonts w:asciiTheme="minorHAnsi" w:hAnsiTheme="minorHAnsi" w:cstheme="minorHAnsi"/>
          <w:sz w:val="22"/>
          <w:szCs w:val="22"/>
        </w:rPr>
        <w:t xml:space="preserve">objednávky </w:t>
      </w:r>
      <w:r w:rsidR="003B6BF2" w:rsidRPr="00D24A3C">
        <w:rPr>
          <w:rFonts w:asciiTheme="minorHAnsi" w:hAnsiTheme="minorHAnsi" w:cstheme="minorHAnsi"/>
          <w:sz w:val="22"/>
          <w:szCs w:val="22"/>
        </w:rPr>
        <w:t>na zhotovení dílčí části díla v hodnotě nad 50 tis. Kč</w:t>
      </w:r>
      <w:r w:rsidR="00141EEF">
        <w:rPr>
          <w:rFonts w:asciiTheme="minorHAnsi" w:hAnsiTheme="minorHAnsi" w:cstheme="minorHAnsi"/>
          <w:sz w:val="22"/>
          <w:szCs w:val="22"/>
        </w:rPr>
        <w:t xml:space="preserve"> bez DPH</w:t>
      </w:r>
      <w:r w:rsidR="003B6BF2" w:rsidRPr="00D24A3C">
        <w:rPr>
          <w:rFonts w:asciiTheme="minorHAnsi" w:hAnsiTheme="minorHAnsi" w:cstheme="minorHAnsi"/>
          <w:sz w:val="22"/>
          <w:szCs w:val="22"/>
        </w:rPr>
        <w:t xml:space="preserve"> také Pavlína Vávrová, referent kanceláře tajemníka, oddělení hospodářské správy, e-mail:</w:t>
      </w:r>
      <w:r w:rsidR="00151AC6">
        <w:rPr>
          <w:rFonts w:asciiTheme="minorHAnsi" w:hAnsiTheme="minorHAnsi" w:cstheme="minorHAnsi"/>
          <w:sz w:val="22"/>
          <w:szCs w:val="22"/>
        </w:rPr>
        <w:t xml:space="preserve"> </w:t>
      </w:r>
      <w:proofErr w:type="spellStart"/>
      <w:r w:rsidR="00151AC6">
        <w:rPr>
          <w:rFonts w:asciiTheme="minorHAnsi" w:hAnsiTheme="minorHAnsi" w:cstheme="minorHAnsi"/>
          <w:sz w:val="22"/>
          <w:szCs w:val="22"/>
        </w:rPr>
        <w:t>xxxxxxxxxx</w:t>
      </w:r>
      <w:proofErr w:type="spellEnd"/>
      <w:r w:rsidR="00151AC6">
        <w:rPr>
          <w:rFonts w:asciiTheme="minorHAnsi" w:hAnsiTheme="minorHAnsi" w:cstheme="minorHAnsi"/>
          <w:sz w:val="22"/>
          <w:szCs w:val="22"/>
        </w:rPr>
        <w:t xml:space="preserve">, tel. </w:t>
      </w:r>
      <w:proofErr w:type="spellStart"/>
      <w:r w:rsidR="00151AC6">
        <w:rPr>
          <w:rFonts w:asciiTheme="minorHAnsi" w:hAnsiTheme="minorHAnsi" w:cstheme="minorHAnsi"/>
          <w:sz w:val="22"/>
          <w:szCs w:val="22"/>
        </w:rPr>
        <w:t>xxx</w:t>
      </w:r>
      <w:proofErr w:type="spellEnd"/>
      <w:r w:rsidR="00151AC6">
        <w:rPr>
          <w:rFonts w:asciiTheme="minorHAnsi" w:hAnsiTheme="minorHAnsi" w:cstheme="minorHAnsi"/>
          <w:sz w:val="22"/>
          <w:szCs w:val="22"/>
        </w:rPr>
        <w:t xml:space="preserve"> </w:t>
      </w:r>
      <w:proofErr w:type="spellStart"/>
      <w:r w:rsidR="00151AC6">
        <w:rPr>
          <w:rFonts w:asciiTheme="minorHAnsi" w:hAnsiTheme="minorHAnsi" w:cstheme="minorHAnsi"/>
          <w:sz w:val="22"/>
          <w:szCs w:val="22"/>
        </w:rPr>
        <w:t>xxx</w:t>
      </w:r>
      <w:proofErr w:type="spellEnd"/>
      <w:r w:rsidR="00151AC6">
        <w:rPr>
          <w:rFonts w:asciiTheme="minorHAnsi" w:hAnsiTheme="minorHAnsi" w:cstheme="minorHAnsi"/>
          <w:sz w:val="22"/>
          <w:szCs w:val="22"/>
        </w:rPr>
        <w:t xml:space="preserve"> </w:t>
      </w:r>
      <w:proofErr w:type="spellStart"/>
      <w:r w:rsidR="00151AC6">
        <w:rPr>
          <w:rFonts w:asciiTheme="minorHAnsi" w:hAnsiTheme="minorHAnsi" w:cstheme="minorHAnsi"/>
          <w:sz w:val="22"/>
          <w:szCs w:val="22"/>
        </w:rPr>
        <w:t>xxx</w:t>
      </w:r>
      <w:proofErr w:type="spellEnd"/>
      <w:r w:rsidR="00151AC6">
        <w:rPr>
          <w:rFonts w:asciiTheme="minorHAnsi" w:hAnsiTheme="minorHAnsi" w:cstheme="minorHAnsi"/>
          <w:sz w:val="22"/>
          <w:szCs w:val="22"/>
        </w:rPr>
        <w:t>,</w:t>
      </w:r>
    </w:p>
    <w:p w14:paraId="4616A669" w14:textId="2240A006" w:rsidR="00937822" w:rsidRPr="00D24A3C" w:rsidRDefault="00627730" w:rsidP="00DB4A25">
      <w:pPr>
        <w:pStyle w:val="Odstavecseseznamem"/>
        <w:numPr>
          <w:ilvl w:val="0"/>
          <w:numId w:val="15"/>
        </w:numPr>
        <w:tabs>
          <w:tab w:val="right" w:pos="5670"/>
          <w:tab w:val="right" w:pos="7230"/>
          <w:tab w:val="right" w:pos="8789"/>
        </w:tabs>
        <w:spacing w:line="259" w:lineRule="auto"/>
        <w:jc w:val="both"/>
        <w:rPr>
          <w:rFonts w:asciiTheme="minorHAnsi" w:hAnsiTheme="minorHAnsi" w:cstheme="minorHAnsi"/>
          <w:i/>
          <w:iCs/>
          <w:sz w:val="22"/>
          <w:szCs w:val="22"/>
        </w:rPr>
      </w:pPr>
      <w:r w:rsidRPr="00D24A3C">
        <w:rPr>
          <w:rFonts w:asciiTheme="minorHAnsi" w:hAnsiTheme="minorHAnsi" w:cstheme="minorHAnsi"/>
          <w:sz w:val="22"/>
          <w:szCs w:val="22"/>
        </w:rPr>
        <w:t>Zhotovitel</w:t>
      </w:r>
      <w:r w:rsidR="00CC693E" w:rsidRPr="00D24A3C">
        <w:rPr>
          <w:rFonts w:asciiTheme="minorHAnsi" w:hAnsiTheme="minorHAnsi" w:cstheme="minorHAnsi"/>
          <w:sz w:val="22"/>
          <w:szCs w:val="22"/>
        </w:rPr>
        <w:t xml:space="preserve"> je po</w:t>
      </w:r>
      <w:r w:rsidR="00A66232" w:rsidRPr="00D24A3C">
        <w:rPr>
          <w:rFonts w:asciiTheme="minorHAnsi" w:hAnsiTheme="minorHAnsi" w:cstheme="minorHAnsi"/>
          <w:sz w:val="22"/>
          <w:szCs w:val="22"/>
        </w:rPr>
        <w:t>v</w:t>
      </w:r>
      <w:r w:rsidR="00CC693E" w:rsidRPr="00D24A3C">
        <w:rPr>
          <w:rFonts w:asciiTheme="minorHAnsi" w:hAnsiTheme="minorHAnsi" w:cstheme="minorHAnsi"/>
          <w:sz w:val="22"/>
          <w:szCs w:val="22"/>
        </w:rPr>
        <w:t>inen objednávku písemně</w:t>
      </w:r>
      <w:r w:rsidR="00417A67" w:rsidRPr="00D24A3C">
        <w:rPr>
          <w:rFonts w:asciiTheme="minorHAnsi" w:hAnsiTheme="minorHAnsi" w:cstheme="minorHAnsi"/>
          <w:sz w:val="22"/>
          <w:szCs w:val="22"/>
        </w:rPr>
        <w:t xml:space="preserve"> (tj. v</w:t>
      </w:r>
      <w:r w:rsidR="004344DE" w:rsidRPr="00D24A3C">
        <w:rPr>
          <w:rFonts w:asciiTheme="minorHAnsi" w:hAnsiTheme="minorHAnsi" w:cstheme="minorHAnsi"/>
          <w:sz w:val="22"/>
          <w:szCs w:val="22"/>
        </w:rPr>
        <w:t xml:space="preserve"> elektronické či </w:t>
      </w:r>
      <w:r w:rsidR="00417A67" w:rsidRPr="00D24A3C">
        <w:rPr>
          <w:rFonts w:asciiTheme="minorHAnsi" w:hAnsiTheme="minorHAnsi" w:cstheme="minorHAnsi"/>
          <w:sz w:val="22"/>
          <w:szCs w:val="22"/>
        </w:rPr>
        <w:t>listinné podobě)</w:t>
      </w:r>
      <w:r w:rsidR="00CC693E" w:rsidRPr="00D24A3C">
        <w:rPr>
          <w:rFonts w:asciiTheme="minorHAnsi" w:hAnsiTheme="minorHAnsi" w:cstheme="minorHAnsi"/>
          <w:sz w:val="22"/>
          <w:szCs w:val="22"/>
        </w:rPr>
        <w:t xml:space="preserve"> potvrdit do </w:t>
      </w:r>
      <w:r w:rsidRPr="00D24A3C">
        <w:rPr>
          <w:rFonts w:asciiTheme="minorHAnsi" w:hAnsiTheme="minorHAnsi" w:cstheme="minorHAnsi"/>
          <w:sz w:val="22"/>
          <w:szCs w:val="22"/>
        </w:rPr>
        <w:t>pěti (</w:t>
      </w:r>
      <w:r w:rsidR="00855E0F" w:rsidRPr="00D24A3C">
        <w:rPr>
          <w:rFonts w:asciiTheme="minorHAnsi" w:hAnsiTheme="minorHAnsi" w:cstheme="minorHAnsi"/>
          <w:sz w:val="22"/>
          <w:szCs w:val="22"/>
        </w:rPr>
        <w:t>5</w:t>
      </w:r>
      <w:r w:rsidRPr="00D24A3C">
        <w:rPr>
          <w:rFonts w:asciiTheme="minorHAnsi" w:hAnsiTheme="minorHAnsi" w:cstheme="minorHAnsi"/>
          <w:sz w:val="22"/>
          <w:szCs w:val="22"/>
        </w:rPr>
        <w:t>)</w:t>
      </w:r>
      <w:r w:rsidR="00CC693E" w:rsidRPr="00D24A3C">
        <w:rPr>
          <w:rFonts w:asciiTheme="minorHAnsi" w:hAnsiTheme="minorHAnsi" w:cstheme="minorHAnsi"/>
          <w:sz w:val="22"/>
          <w:szCs w:val="22"/>
        </w:rPr>
        <w:t xml:space="preserve"> pracovních dnů od jejího doručení; </w:t>
      </w:r>
      <w:r w:rsidR="005D77A7" w:rsidRPr="00D24A3C">
        <w:rPr>
          <w:rFonts w:asciiTheme="minorHAnsi" w:hAnsiTheme="minorHAnsi" w:cstheme="minorHAnsi"/>
          <w:sz w:val="22"/>
          <w:szCs w:val="22"/>
        </w:rPr>
        <w:t>nesplnění</w:t>
      </w:r>
      <w:r w:rsidR="00CC693E" w:rsidRPr="00D24A3C">
        <w:rPr>
          <w:rFonts w:asciiTheme="minorHAnsi" w:hAnsiTheme="minorHAnsi" w:cstheme="minorHAnsi"/>
          <w:sz w:val="22"/>
          <w:szCs w:val="22"/>
        </w:rPr>
        <w:t xml:space="preserve"> této povinnosti se považuje za podstatné porušení této smlouvy. </w:t>
      </w:r>
    </w:p>
    <w:p w14:paraId="7E3E704C" w14:textId="08A14629" w:rsidR="00793414" w:rsidRPr="00D24A3C" w:rsidRDefault="00FA24E7" w:rsidP="00DB4A25">
      <w:pPr>
        <w:pStyle w:val="Zkladntext"/>
        <w:numPr>
          <w:ilvl w:val="0"/>
          <w:numId w:val="15"/>
        </w:numPr>
        <w:tabs>
          <w:tab w:val="left" w:pos="0"/>
        </w:tabs>
        <w:snapToGrid w:val="0"/>
        <w:spacing w:line="259" w:lineRule="auto"/>
        <w:ind w:left="284" w:hanging="284"/>
        <w:jc w:val="both"/>
        <w:rPr>
          <w:rFonts w:asciiTheme="minorHAnsi" w:hAnsiTheme="minorHAnsi" w:cstheme="minorHAnsi"/>
          <w:sz w:val="22"/>
          <w:szCs w:val="22"/>
        </w:rPr>
      </w:pPr>
      <w:r w:rsidRPr="00D24A3C">
        <w:rPr>
          <w:rFonts w:asciiTheme="minorHAnsi" w:hAnsiTheme="minorHAnsi" w:cstheme="minorHAnsi"/>
          <w:sz w:val="22"/>
          <w:szCs w:val="22"/>
        </w:rPr>
        <w:t>Pro vyloučení pochybností smluvní strany berou na vědomí, že objednatel není povinen učinit na základě této smlouvy objednávku</w:t>
      </w:r>
      <w:r w:rsidR="000D0226" w:rsidRPr="00D24A3C">
        <w:rPr>
          <w:rFonts w:asciiTheme="minorHAnsi" w:hAnsiTheme="minorHAnsi" w:cstheme="minorHAnsi"/>
          <w:sz w:val="22"/>
          <w:szCs w:val="22"/>
        </w:rPr>
        <w:t xml:space="preserve"> veškerých předpokládaných jednotlivých dílčích částí díla</w:t>
      </w:r>
      <w:r w:rsidR="00C824C6" w:rsidRPr="00D24A3C">
        <w:rPr>
          <w:rFonts w:asciiTheme="minorHAnsi" w:hAnsiTheme="minorHAnsi" w:cstheme="minorHAnsi"/>
          <w:sz w:val="22"/>
          <w:szCs w:val="22"/>
        </w:rPr>
        <w:t xml:space="preserve"> tak, jak jsou definována v odst. 3 tohoto článku smlouvy,</w:t>
      </w:r>
      <w:r w:rsidRPr="00D24A3C">
        <w:rPr>
          <w:rFonts w:asciiTheme="minorHAnsi" w:hAnsiTheme="minorHAnsi" w:cstheme="minorHAnsi"/>
          <w:sz w:val="22"/>
          <w:szCs w:val="22"/>
        </w:rPr>
        <w:t xml:space="preserve"> a zhotoviteli nevzniká právo na jakékoliv plnění z důvodu, že objednatel učinil méně objednávek, než smluvní strany při uzavření této smlouvy předpokládaly.</w:t>
      </w:r>
    </w:p>
    <w:p w14:paraId="4616A66B" w14:textId="77777777" w:rsidR="00937822" w:rsidRPr="00C34EA7" w:rsidRDefault="00937822" w:rsidP="00DB4A25">
      <w:pPr>
        <w:spacing w:after="0" w:line="259" w:lineRule="auto"/>
        <w:jc w:val="both"/>
        <w:rPr>
          <w:rFonts w:asciiTheme="minorHAnsi" w:hAnsiTheme="minorHAnsi" w:cs="Arial"/>
          <w:b/>
          <w:snapToGrid w:val="0"/>
        </w:rPr>
      </w:pPr>
    </w:p>
    <w:p w14:paraId="4616A66E" w14:textId="77777777" w:rsidR="00937822" w:rsidRPr="008033A9" w:rsidRDefault="00937822" w:rsidP="00DB4A25">
      <w:pPr>
        <w:pStyle w:val="Zkladntext2"/>
        <w:spacing w:after="0" w:line="259" w:lineRule="auto"/>
        <w:jc w:val="center"/>
        <w:rPr>
          <w:rFonts w:asciiTheme="minorHAnsi" w:hAnsiTheme="minorHAnsi" w:cs="Arial"/>
          <w:b/>
        </w:rPr>
      </w:pPr>
      <w:r w:rsidRPr="00C34EA7">
        <w:rPr>
          <w:rFonts w:asciiTheme="minorHAnsi" w:hAnsiTheme="minorHAnsi" w:cs="Arial"/>
          <w:b/>
        </w:rPr>
        <w:t>I</w:t>
      </w:r>
      <w:r w:rsidR="00627730" w:rsidRPr="00C34EA7">
        <w:rPr>
          <w:rFonts w:asciiTheme="minorHAnsi" w:hAnsiTheme="minorHAnsi" w:cs="Arial"/>
          <w:b/>
        </w:rPr>
        <w:t>II</w:t>
      </w:r>
      <w:r w:rsidRPr="00C34EA7">
        <w:rPr>
          <w:rFonts w:asciiTheme="minorHAnsi" w:hAnsiTheme="minorHAnsi" w:cs="Arial"/>
          <w:b/>
        </w:rPr>
        <w:t>.</w:t>
      </w:r>
    </w:p>
    <w:p w14:paraId="4616A66F" w14:textId="63695326" w:rsidR="00627730" w:rsidRDefault="00937822" w:rsidP="00DB4A25">
      <w:pPr>
        <w:spacing w:after="0" w:line="259" w:lineRule="auto"/>
        <w:jc w:val="center"/>
        <w:rPr>
          <w:rFonts w:asciiTheme="minorHAnsi" w:hAnsiTheme="minorHAnsi" w:cs="Arial"/>
          <w:b/>
          <w:snapToGrid w:val="0"/>
        </w:rPr>
      </w:pPr>
      <w:r w:rsidRPr="008033A9">
        <w:rPr>
          <w:rFonts w:asciiTheme="minorHAnsi" w:hAnsiTheme="minorHAnsi" w:cs="Arial"/>
          <w:b/>
          <w:snapToGrid w:val="0"/>
        </w:rPr>
        <w:t xml:space="preserve">Doba </w:t>
      </w:r>
      <w:r w:rsidR="00303AD7" w:rsidRPr="008033A9">
        <w:rPr>
          <w:rFonts w:asciiTheme="minorHAnsi" w:hAnsiTheme="minorHAnsi" w:cs="Arial"/>
          <w:b/>
          <w:snapToGrid w:val="0"/>
        </w:rPr>
        <w:t>plnění</w:t>
      </w:r>
    </w:p>
    <w:p w14:paraId="4616A670" w14:textId="77777777" w:rsidR="008033A9" w:rsidRPr="008033A9" w:rsidRDefault="008033A9" w:rsidP="00DB4A25">
      <w:pPr>
        <w:spacing w:after="0" w:line="259" w:lineRule="auto"/>
        <w:jc w:val="center"/>
        <w:rPr>
          <w:rFonts w:asciiTheme="minorHAnsi" w:hAnsiTheme="minorHAnsi" w:cs="Arial"/>
          <w:b/>
          <w:snapToGrid w:val="0"/>
        </w:rPr>
      </w:pPr>
    </w:p>
    <w:p w14:paraId="4616A671" w14:textId="3EBBF7F4" w:rsidR="00FC71C4" w:rsidRPr="00C34EA7" w:rsidRDefault="00FC71C4" w:rsidP="00DB4A25">
      <w:pPr>
        <w:pStyle w:val="Odstavecseseznamem"/>
        <w:numPr>
          <w:ilvl w:val="0"/>
          <w:numId w:val="2"/>
        </w:numPr>
        <w:tabs>
          <w:tab w:val="left" w:pos="4395"/>
        </w:tabs>
        <w:spacing w:line="259" w:lineRule="auto"/>
        <w:ind w:left="284" w:hanging="284"/>
        <w:jc w:val="both"/>
        <w:rPr>
          <w:rFonts w:asciiTheme="minorHAnsi" w:hAnsiTheme="minorHAnsi" w:cs="Calibri"/>
          <w:sz w:val="22"/>
          <w:szCs w:val="22"/>
        </w:rPr>
      </w:pPr>
      <w:r w:rsidRPr="00C34EA7">
        <w:rPr>
          <w:rFonts w:asciiTheme="minorHAnsi" w:hAnsiTheme="minorHAnsi" w:cs="Calibri"/>
          <w:sz w:val="22"/>
          <w:szCs w:val="22"/>
        </w:rPr>
        <w:t>Zhotovitel se zavazuj</w:t>
      </w:r>
      <w:r w:rsidR="0052498D" w:rsidRPr="00C34EA7">
        <w:rPr>
          <w:rFonts w:asciiTheme="minorHAnsi" w:hAnsiTheme="minorHAnsi" w:cs="Calibri"/>
          <w:sz w:val="22"/>
          <w:szCs w:val="22"/>
        </w:rPr>
        <w:t>e předat objednateli</w:t>
      </w:r>
      <w:r w:rsidR="003E4CEF">
        <w:rPr>
          <w:rFonts w:asciiTheme="minorHAnsi" w:hAnsiTheme="minorHAnsi" w:cs="Calibri"/>
          <w:sz w:val="22"/>
          <w:szCs w:val="22"/>
        </w:rPr>
        <w:t xml:space="preserve"> objednané</w:t>
      </w:r>
      <w:r w:rsidR="0052498D" w:rsidRPr="00C34EA7">
        <w:rPr>
          <w:rFonts w:asciiTheme="minorHAnsi" w:hAnsiTheme="minorHAnsi" w:cs="Calibri"/>
          <w:sz w:val="22"/>
          <w:szCs w:val="22"/>
        </w:rPr>
        <w:t xml:space="preserve"> dílo </w:t>
      </w:r>
      <w:r w:rsidR="003E4CEF">
        <w:rPr>
          <w:rFonts w:asciiTheme="minorHAnsi" w:hAnsiTheme="minorHAnsi" w:cs="Calibri"/>
          <w:sz w:val="22"/>
          <w:szCs w:val="22"/>
        </w:rPr>
        <w:t xml:space="preserve">nejpozději do </w:t>
      </w:r>
      <w:r w:rsidR="0062154E">
        <w:rPr>
          <w:rFonts w:asciiTheme="minorHAnsi" w:hAnsiTheme="minorHAnsi" w:cs="Calibri"/>
          <w:sz w:val="22"/>
          <w:szCs w:val="22"/>
        </w:rPr>
        <w:t>pěti</w:t>
      </w:r>
      <w:r w:rsidR="0016705F">
        <w:rPr>
          <w:rFonts w:asciiTheme="minorHAnsi" w:hAnsiTheme="minorHAnsi" w:cs="Calibri"/>
          <w:sz w:val="22"/>
          <w:szCs w:val="22"/>
        </w:rPr>
        <w:t xml:space="preserve"> (</w:t>
      </w:r>
      <w:r w:rsidR="0062154E">
        <w:rPr>
          <w:rFonts w:asciiTheme="minorHAnsi" w:hAnsiTheme="minorHAnsi" w:cs="Calibri"/>
          <w:sz w:val="22"/>
          <w:szCs w:val="22"/>
        </w:rPr>
        <w:t>5</w:t>
      </w:r>
      <w:r w:rsidR="0016705F">
        <w:rPr>
          <w:rFonts w:asciiTheme="minorHAnsi" w:hAnsiTheme="minorHAnsi" w:cs="Calibri"/>
          <w:sz w:val="22"/>
          <w:szCs w:val="22"/>
        </w:rPr>
        <w:t>)</w:t>
      </w:r>
      <w:r w:rsidR="003E4CEF">
        <w:rPr>
          <w:rFonts w:asciiTheme="minorHAnsi" w:hAnsiTheme="minorHAnsi" w:cs="Calibri"/>
          <w:sz w:val="22"/>
          <w:szCs w:val="22"/>
        </w:rPr>
        <w:t xml:space="preserve"> pracovních dnů </w:t>
      </w:r>
      <w:r w:rsidR="00093103">
        <w:rPr>
          <w:rFonts w:asciiTheme="minorHAnsi" w:hAnsiTheme="minorHAnsi" w:cs="Calibri"/>
          <w:sz w:val="22"/>
          <w:szCs w:val="22"/>
        </w:rPr>
        <w:t xml:space="preserve">ode dne potvrzení objednávky zhotovitelem dle ust. čl. II. odst. </w:t>
      </w:r>
      <w:r w:rsidR="00705A0F">
        <w:rPr>
          <w:rFonts w:asciiTheme="minorHAnsi" w:hAnsiTheme="minorHAnsi" w:cs="Calibri"/>
          <w:sz w:val="22"/>
          <w:szCs w:val="22"/>
        </w:rPr>
        <w:t>4</w:t>
      </w:r>
      <w:r w:rsidR="00093103">
        <w:rPr>
          <w:rFonts w:asciiTheme="minorHAnsi" w:hAnsiTheme="minorHAnsi" w:cs="Calibri"/>
          <w:sz w:val="22"/>
          <w:szCs w:val="22"/>
        </w:rPr>
        <w:t xml:space="preserve"> této smlouvy</w:t>
      </w:r>
      <w:r w:rsidR="003E4CEF">
        <w:rPr>
          <w:rFonts w:asciiTheme="minorHAnsi" w:hAnsiTheme="minorHAnsi" w:cs="Calibri"/>
          <w:sz w:val="22"/>
          <w:szCs w:val="22"/>
        </w:rPr>
        <w:t xml:space="preserve">, nedohodnou-li se smluvní strany v konkrétním případě </w:t>
      </w:r>
      <w:r w:rsidR="00DE7C55">
        <w:rPr>
          <w:rFonts w:asciiTheme="minorHAnsi" w:hAnsiTheme="minorHAnsi" w:cs="Calibri"/>
          <w:sz w:val="22"/>
          <w:szCs w:val="22"/>
        </w:rPr>
        <w:t xml:space="preserve">s ohledem na </w:t>
      </w:r>
      <w:r w:rsidR="00BA7210">
        <w:rPr>
          <w:rFonts w:asciiTheme="minorHAnsi" w:hAnsiTheme="minorHAnsi" w:cs="Calibri"/>
          <w:sz w:val="22"/>
          <w:szCs w:val="22"/>
        </w:rPr>
        <w:t>charakter</w:t>
      </w:r>
      <w:r w:rsidR="003E4CEF">
        <w:rPr>
          <w:rFonts w:asciiTheme="minorHAnsi" w:hAnsiTheme="minorHAnsi" w:cs="Calibri"/>
          <w:sz w:val="22"/>
          <w:szCs w:val="22"/>
        </w:rPr>
        <w:t xml:space="preserve"> a rozsah</w:t>
      </w:r>
      <w:r w:rsidR="00DE7C55">
        <w:rPr>
          <w:rFonts w:asciiTheme="minorHAnsi" w:hAnsiTheme="minorHAnsi" w:cs="Calibri"/>
          <w:sz w:val="22"/>
          <w:szCs w:val="22"/>
        </w:rPr>
        <w:t xml:space="preserve"> požadované dílčí části díla dle </w:t>
      </w:r>
      <w:r w:rsidR="003E4CEF">
        <w:rPr>
          <w:rFonts w:asciiTheme="minorHAnsi" w:hAnsiTheme="minorHAnsi" w:cs="Calibri"/>
          <w:sz w:val="22"/>
          <w:szCs w:val="22"/>
        </w:rPr>
        <w:t xml:space="preserve">objednávky </w:t>
      </w:r>
      <w:r w:rsidR="00BA7210">
        <w:rPr>
          <w:rFonts w:asciiTheme="minorHAnsi" w:hAnsiTheme="minorHAnsi" w:cs="Calibri"/>
          <w:sz w:val="22"/>
          <w:szCs w:val="22"/>
        </w:rPr>
        <w:t>písemně jinak</w:t>
      </w:r>
      <w:r w:rsidR="00EA63B4">
        <w:rPr>
          <w:rFonts w:asciiTheme="minorHAnsi" w:hAnsiTheme="minorHAnsi" w:cs="Calibri"/>
          <w:sz w:val="22"/>
          <w:szCs w:val="22"/>
        </w:rPr>
        <w:t>.</w:t>
      </w:r>
      <w:r w:rsidRPr="00C34EA7">
        <w:rPr>
          <w:rFonts w:asciiTheme="minorHAnsi" w:hAnsiTheme="minorHAnsi" w:cs="Calibri"/>
          <w:sz w:val="22"/>
          <w:szCs w:val="22"/>
        </w:rPr>
        <w:t xml:space="preserve"> </w:t>
      </w:r>
    </w:p>
    <w:p w14:paraId="4616A672" w14:textId="0C9E8F1B" w:rsidR="00FC71C4" w:rsidRPr="00C34EA7" w:rsidRDefault="00FC71C4" w:rsidP="00DB4A25">
      <w:pPr>
        <w:pStyle w:val="Odstavecseseznamem"/>
        <w:numPr>
          <w:ilvl w:val="0"/>
          <w:numId w:val="2"/>
        </w:numPr>
        <w:tabs>
          <w:tab w:val="left" w:pos="4395"/>
        </w:tabs>
        <w:spacing w:line="259" w:lineRule="auto"/>
        <w:ind w:left="284" w:hanging="284"/>
        <w:jc w:val="both"/>
        <w:rPr>
          <w:rFonts w:asciiTheme="minorHAnsi" w:hAnsiTheme="minorHAnsi" w:cs="Arial"/>
          <w:sz w:val="22"/>
          <w:szCs w:val="22"/>
        </w:rPr>
      </w:pPr>
      <w:r w:rsidRPr="00C34EA7">
        <w:rPr>
          <w:rFonts w:asciiTheme="minorHAnsi" w:hAnsiTheme="minorHAnsi" w:cs="Calibri"/>
          <w:sz w:val="22"/>
          <w:szCs w:val="22"/>
        </w:rPr>
        <w:t>Ocitne-li se zhotovitel v prodlení s </w:t>
      </w:r>
      <w:r w:rsidR="000F5F88" w:rsidRPr="00C34EA7">
        <w:rPr>
          <w:rFonts w:asciiTheme="minorHAnsi" w:hAnsiTheme="minorHAnsi" w:cs="Calibri"/>
          <w:sz w:val="22"/>
          <w:szCs w:val="22"/>
        </w:rPr>
        <w:t>předáním</w:t>
      </w:r>
      <w:r w:rsidRPr="00C34EA7">
        <w:rPr>
          <w:rFonts w:asciiTheme="minorHAnsi" w:hAnsiTheme="minorHAnsi" w:cs="Calibri"/>
          <w:sz w:val="22"/>
          <w:szCs w:val="22"/>
        </w:rPr>
        <w:t xml:space="preserve"> díla, je objednatel oprávněn požadovat úhradu smluvní pokut</w:t>
      </w:r>
      <w:r w:rsidR="00C34EA7" w:rsidRPr="00C34EA7">
        <w:rPr>
          <w:rFonts w:asciiTheme="minorHAnsi" w:hAnsiTheme="minorHAnsi" w:cs="Calibri"/>
          <w:sz w:val="22"/>
          <w:szCs w:val="22"/>
        </w:rPr>
        <w:t>y</w:t>
      </w:r>
      <w:r w:rsidRPr="00C34EA7">
        <w:rPr>
          <w:rFonts w:asciiTheme="minorHAnsi" w:hAnsiTheme="minorHAnsi" w:cs="Calibri"/>
          <w:sz w:val="22"/>
          <w:szCs w:val="22"/>
        </w:rPr>
        <w:t xml:space="preserve"> ve výši 0,5</w:t>
      </w:r>
      <w:r w:rsidR="00705A0F">
        <w:rPr>
          <w:rFonts w:asciiTheme="minorHAnsi" w:hAnsiTheme="minorHAnsi" w:cs="Calibri"/>
          <w:sz w:val="22"/>
          <w:szCs w:val="22"/>
        </w:rPr>
        <w:t xml:space="preserve"> </w:t>
      </w:r>
      <w:r w:rsidRPr="00C34EA7">
        <w:rPr>
          <w:rFonts w:asciiTheme="minorHAnsi" w:hAnsiTheme="minorHAnsi" w:cs="Calibri"/>
          <w:sz w:val="22"/>
          <w:szCs w:val="22"/>
        </w:rPr>
        <w:t>% z ceny díla</w:t>
      </w:r>
      <w:r w:rsidR="00EB672E">
        <w:rPr>
          <w:rFonts w:asciiTheme="minorHAnsi" w:hAnsiTheme="minorHAnsi" w:cs="Calibri"/>
          <w:sz w:val="22"/>
          <w:szCs w:val="22"/>
        </w:rPr>
        <w:t xml:space="preserve"> bez DPH</w:t>
      </w:r>
      <w:r w:rsidRPr="00C34EA7">
        <w:rPr>
          <w:rFonts w:asciiTheme="minorHAnsi" w:hAnsiTheme="minorHAnsi" w:cs="Calibri"/>
          <w:sz w:val="22"/>
          <w:szCs w:val="22"/>
        </w:rPr>
        <w:t xml:space="preserve">, s jehož dodáním je zhotovitel v prodlení, za každý započatý </w:t>
      </w:r>
      <w:r w:rsidRPr="00C34EA7">
        <w:rPr>
          <w:rFonts w:asciiTheme="minorHAnsi" w:hAnsiTheme="minorHAnsi" w:cs="Calibri"/>
          <w:sz w:val="22"/>
          <w:szCs w:val="22"/>
        </w:rPr>
        <w:lastRenderedPageBreak/>
        <w:t xml:space="preserve">den prodlení. V případě trvání prodlení po dobu delší než patnáct (15) dnů je objednatel oprávněn od této smlouvy odstoupit. </w:t>
      </w:r>
      <w:r w:rsidRPr="00C34EA7">
        <w:rPr>
          <w:rFonts w:asciiTheme="minorHAnsi" w:hAnsiTheme="minorHAnsi" w:cs="Arial"/>
          <w:sz w:val="22"/>
          <w:szCs w:val="22"/>
        </w:rPr>
        <w:t xml:space="preserve"> </w:t>
      </w:r>
    </w:p>
    <w:p w14:paraId="4616A673" w14:textId="77777777" w:rsidR="00FC71C4" w:rsidRPr="00C34EA7" w:rsidRDefault="00FC71C4" w:rsidP="00DB4A25">
      <w:pPr>
        <w:pStyle w:val="Odstavecseseznamem"/>
        <w:numPr>
          <w:ilvl w:val="0"/>
          <w:numId w:val="2"/>
        </w:numPr>
        <w:tabs>
          <w:tab w:val="left" w:pos="0"/>
        </w:tabs>
        <w:spacing w:line="259" w:lineRule="auto"/>
        <w:ind w:left="284" w:hanging="284"/>
        <w:jc w:val="both"/>
        <w:rPr>
          <w:rFonts w:asciiTheme="minorHAnsi" w:hAnsiTheme="minorHAnsi" w:cs="Arial"/>
          <w:snapToGrid w:val="0"/>
          <w:sz w:val="22"/>
          <w:szCs w:val="22"/>
        </w:rPr>
      </w:pPr>
      <w:r w:rsidRPr="00C34EA7">
        <w:rPr>
          <w:rFonts w:asciiTheme="minorHAnsi" w:hAnsiTheme="minorHAnsi" w:cs="Arial"/>
          <w:snapToGrid w:val="0"/>
          <w:sz w:val="22"/>
          <w:szCs w:val="22"/>
        </w:rPr>
        <w:t>Zhotovitel není v prodlení s plněním této smlouvy a neodpovídá za škody tímto způsobené, pokud neplnění smluvních povinností je způsobeno vyšší mocí ve smyslu čl.</w:t>
      </w:r>
      <w:r w:rsidR="00417A67" w:rsidRPr="00C34EA7">
        <w:rPr>
          <w:rFonts w:asciiTheme="minorHAnsi" w:hAnsiTheme="minorHAnsi" w:cs="Arial"/>
          <w:snapToGrid w:val="0"/>
          <w:sz w:val="22"/>
          <w:szCs w:val="22"/>
        </w:rPr>
        <w:t xml:space="preserve"> VII.</w:t>
      </w:r>
      <w:r w:rsidRPr="00C34EA7">
        <w:rPr>
          <w:rFonts w:asciiTheme="minorHAnsi" w:hAnsiTheme="minorHAnsi" w:cs="Arial"/>
          <w:snapToGrid w:val="0"/>
          <w:sz w:val="22"/>
          <w:szCs w:val="22"/>
        </w:rPr>
        <w:t xml:space="preserve"> této smlouvy. </w:t>
      </w:r>
    </w:p>
    <w:p w14:paraId="4616A674" w14:textId="77777777" w:rsidR="00303AD7" w:rsidRPr="008033A9" w:rsidRDefault="00FC71C4" w:rsidP="00DB4A25">
      <w:pPr>
        <w:pStyle w:val="Odstavecseseznamem"/>
        <w:numPr>
          <w:ilvl w:val="0"/>
          <w:numId w:val="2"/>
        </w:numPr>
        <w:tabs>
          <w:tab w:val="left" w:pos="0"/>
        </w:tabs>
        <w:spacing w:line="259" w:lineRule="auto"/>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 xml:space="preserve">Pokud zhotovitel během plnění zjistí okolnosti, které brání včasné </w:t>
      </w:r>
      <w:r w:rsidRPr="008033A9">
        <w:rPr>
          <w:rFonts w:asciiTheme="minorHAnsi" w:hAnsiTheme="minorHAnsi" w:cs="Arial"/>
          <w:snapToGrid w:val="0"/>
          <w:color w:val="000000"/>
          <w:sz w:val="22"/>
          <w:szCs w:val="22"/>
        </w:rPr>
        <w:t xml:space="preserve">realizaci </w:t>
      </w:r>
      <w:r w:rsidRPr="008033A9">
        <w:rPr>
          <w:rFonts w:asciiTheme="minorHAnsi" w:hAnsiTheme="minorHAnsi" w:cs="Arial"/>
          <w:snapToGrid w:val="0"/>
          <w:sz w:val="22"/>
          <w:szCs w:val="22"/>
        </w:rPr>
        <w:t>díla, musí bez zbytečného odkladu písemně uvědomit objednatele o předpokládaném zpoždění, jeho pravděpodobném trvání a příčině.</w:t>
      </w:r>
    </w:p>
    <w:p w14:paraId="4616A675" w14:textId="495F2B57" w:rsidR="00303AD7" w:rsidRPr="008033A9" w:rsidRDefault="00937822" w:rsidP="00DB4A25">
      <w:pPr>
        <w:pStyle w:val="Odstavecseseznamem"/>
        <w:numPr>
          <w:ilvl w:val="0"/>
          <w:numId w:val="2"/>
        </w:numPr>
        <w:tabs>
          <w:tab w:val="left" w:pos="0"/>
        </w:tabs>
        <w:spacing w:line="259" w:lineRule="auto"/>
        <w:jc w:val="both"/>
        <w:rPr>
          <w:rFonts w:asciiTheme="minorHAnsi" w:hAnsiTheme="minorHAnsi" w:cs="Calibri"/>
          <w:sz w:val="22"/>
          <w:szCs w:val="22"/>
        </w:rPr>
      </w:pPr>
      <w:r w:rsidRPr="008033A9">
        <w:rPr>
          <w:rFonts w:asciiTheme="minorHAnsi" w:hAnsiTheme="minorHAnsi" w:cs="Arial"/>
          <w:snapToGrid w:val="0"/>
          <w:sz w:val="22"/>
          <w:szCs w:val="22"/>
        </w:rPr>
        <w:t>Místem plnění je sídlo objednatele</w:t>
      </w:r>
      <w:r w:rsidR="00FC71C4" w:rsidRPr="008033A9">
        <w:rPr>
          <w:rFonts w:asciiTheme="minorHAnsi" w:hAnsiTheme="minorHAnsi" w:cs="Arial"/>
          <w:snapToGrid w:val="0"/>
          <w:sz w:val="22"/>
          <w:szCs w:val="22"/>
        </w:rPr>
        <w:t>, tj.</w:t>
      </w:r>
      <w:r w:rsidR="00FA6C88" w:rsidRPr="00FA6C88">
        <w:t xml:space="preserve"> </w:t>
      </w:r>
      <w:r w:rsidR="00FA6C88" w:rsidRPr="00FA6C88">
        <w:rPr>
          <w:rFonts w:asciiTheme="minorHAnsi" w:hAnsiTheme="minorHAnsi" w:cs="Arial"/>
          <w:snapToGrid w:val="0"/>
          <w:sz w:val="22"/>
          <w:szCs w:val="22"/>
        </w:rPr>
        <w:t xml:space="preserve">Magistrát města Pardubic, </w:t>
      </w:r>
      <w:r w:rsidR="00425858" w:rsidRPr="00425858">
        <w:rPr>
          <w:rFonts w:asciiTheme="minorHAnsi" w:hAnsiTheme="minorHAnsi" w:cs="Arial"/>
          <w:snapToGrid w:val="0"/>
          <w:sz w:val="22"/>
          <w:szCs w:val="22"/>
        </w:rPr>
        <w:t>Pernštýnské náměstí 1, Pardubice</w:t>
      </w:r>
      <w:r w:rsidR="002145DF">
        <w:rPr>
          <w:rFonts w:asciiTheme="minorHAnsi" w:hAnsiTheme="minorHAnsi" w:cs="Arial"/>
          <w:snapToGrid w:val="0"/>
          <w:sz w:val="22"/>
          <w:szCs w:val="22"/>
        </w:rPr>
        <w:t>, Kancelář primátora, úsek vnějších vztahů nebo tiskový úsek</w:t>
      </w:r>
      <w:r w:rsidR="00425858">
        <w:rPr>
          <w:rFonts w:asciiTheme="minorHAnsi" w:hAnsiTheme="minorHAnsi" w:cs="Arial"/>
          <w:snapToGrid w:val="0"/>
          <w:sz w:val="22"/>
          <w:szCs w:val="22"/>
        </w:rPr>
        <w:t>.</w:t>
      </w:r>
      <w:r w:rsidR="00425858" w:rsidRPr="00425858" w:rsidDel="00425858">
        <w:rPr>
          <w:rFonts w:asciiTheme="minorHAnsi" w:hAnsiTheme="minorHAnsi" w:cs="Arial"/>
          <w:snapToGrid w:val="0"/>
          <w:sz w:val="22"/>
          <w:szCs w:val="22"/>
        </w:rPr>
        <w:t xml:space="preserve"> </w:t>
      </w:r>
      <w:r w:rsidR="00FC71C4" w:rsidRPr="008033A9">
        <w:rPr>
          <w:rFonts w:asciiTheme="minorHAnsi" w:hAnsiTheme="minorHAnsi" w:cs="Calibri"/>
          <w:sz w:val="22"/>
          <w:szCs w:val="22"/>
        </w:rPr>
        <w:t>Veškeré náklady na předání díla hradí zhotovitel</w:t>
      </w:r>
      <w:r w:rsidR="00BA7210">
        <w:rPr>
          <w:rFonts w:asciiTheme="minorHAnsi" w:hAnsiTheme="minorHAnsi" w:cs="Calibri"/>
          <w:sz w:val="22"/>
          <w:szCs w:val="22"/>
        </w:rPr>
        <w:t xml:space="preserve"> (jsou součástí ceny za dílo)</w:t>
      </w:r>
      <w:r w:rsidR="00FC71C4" w:rsidRPr="008033A9">
        <w:rPr>
          <w:rFonts w:asciiTheme="minorHAnsi" w:hAnsiTheme="minorHAnsi" w:cs="Calibri"/>
          <w:sz w:val="22"/>
          <w:szCs w:val="22"/>
        </w:rPr>
        <w:t xml:space="preserve">. </w:t>
      </w:r>
    </w:p>
    <w:p w14:paraId="4616A676" w14:textId="77777777" w:rsidR="00FD327B" w:rsidRDefault="00FD327B" w:rsidP="00DB4A25">
      <w:pPr>
        <w:spacing w:after="0" w:line="259" w:lineRule="auto"/>
        <w:rPr>
          <w:rFonts w:asciiTheme="minorHAnsi" w:hAnsiTheme="minorHAnsi" w:cs="Arial"/>
          <w:b/>
          <w:snapToGrid w:val="0"/>
          <w:sz w:val="24"/>
          <w:szCs w:val="24"/>
        </w:rPr>
      </w:pPr>
    </w:p>
    <w:p w14:paraId="4616A679" w14:textId="77777777" w:rsidR="00937822" w:rsidRPr="008033A9" w:rsidRDefault="0085134F" w:rsidP="00DB4A25">
      <w:pPr>
        <w:spacing w:after="0" w:line="259"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I</w:t>
      </w:r>
      <w:r w:rsidR="00937822" w:rsidRPr="008033A9">
        <w:rPr>
          <w:rFonts w:asciiTheme="minorHAnsi" w:hAnsiTheme="minorHAnsi" w:cs="Arial"/>
          <w:b/>
          <w:snapToGrid w:val="0"/>
          <w:sz w:val="24"/>
          <w:szCs w:val="24"/>
        </w:rPr>
        <w:t>V.</w:t>
      </w:r>
    </w:p>
    <w:p w14:paraId="4616A67A" w14:textId="77777777" w:rsidR="00937822" w:rsidRPr="008033A9" w:rsidRDefault="00937822" w:rsidP="00DB4A25">
      <w:pPr>
        <w:spacing w:after="0" w:line="259" w:lineRule="auto"/>
        <w:jc w:val="center"/>
        <w:rPr>
          <w:rFonts w:asciiTheme="minorHAnsi" w:hAnsiTheme="minorHAnsi" w:cs="Arial"/>
          <w:b/>
          <w:snapToGrid w:val="0"/>
          <w:sz w:val="24"/>
          <w:szCs w:val="24"/>
        </w:rPr>
      </w:pPr>
      <w:r w:rsidRPr="007B676C">
        <w:rPr>
          <w:rFonts w:asciiTheme="minorHAnsi" w:hAnsiTheme="minorHAnsi" w:cs="Arial"/>
          <w:b/>
          <w:snapToGrid w:val="0"/>
          <w:sz w:val="24"/>
          <w:szCs w:val="24"/>
        </w:rPr>
        <w:t>Cena za dílo</w:t>
      </w:r>
    </w:p>
    <w:p w14:paraId="4616A67B" w14:textId="77777777" w:rsidR="008033A9" w:rsidRPr="008033A9" w:rsidRDefault="008033A9" w:rsidP="00DB4A25">
      <w:pPr>
        <w:spacing w:after="0" w:line="259" w:lineRule="auto"/>
        <w:jc w:val="both"/>
        <w:rPr>
          <w:rFonts w:asciiTheme="minorHAnsi" w:hAnsiTheme="minorHAnsi" w:cs="Arial"/>
          <w:b/>
          <w:snapToGrid w:val="0"/>
        </w:rPr>
      </w:pPr>
    </w:p>
    <w:p w14:paraId="0DCF75F0" w14:textId="07DC6629" w:rsidR="001D2F02" w:rsidRDefault="00FF5A64" w:rsidP="00DB4A25">
      <w:pPr>
        <w:pStyle w:val="Odstavecseseznamem"/>
        <w:numPr>
          <w:ilvl w:val="0"/>
          <w:numId w:val="21"/>
        </w:numPr>
        <w:tabs>
          <w:tab w:val="left" w:pos="4395"/>
        </w:tabs>
        <w:spacing w:line="259" w:lineRule="auto"/>
        <w:ind w:left="284" w:hanging="284"/>
        <w:jc w:val="both"/>
        <w:rPr>
          <w:rFonts w:asciiTheme="minorHAnsi" w:hAnsiTheme="minorHAnsi" w:cs="Calibri"/>
          <w:sz w:val="22"/>
          <w:szCs w:val="22"/>
        </w:rPr>
      </w:pPr>
      <w:r>
        <w:rPr>
          <w:rFonts w:asciiTheme="minorHAnsi" w:hAnsiTheme="minorHAnsi" w:cs="Calibri"/>
          <w:sz w:val="22"/>
          <w:szCs w:val="22"/>
        </w:rPr>
        <w:t xml:space="preserve">Cena </w:t>
      </w:r>
      <w:r w:rsidR="001D2F02">
        <w:rPr>
          <w:rFonts w:asciiTheme="minorHAnsi" w:hAnsiTheme="minorHAnsi" w:cs="Calibri"/>
          <w:sz w:val="22"/>
          <w:szCs w:val="22"/>
        </w:rPr>
        <w:t>za tiskoviny</w:t>
      </w:r>
      <w:r>
        <w:rPr>
          <w:rFonts w:asciiTheme="minorHAnsi" w:hAnsiTheme="minorHAnsi" w:cs="Calibri"/>
          <w:sz w:val="22"/>
          <w:szCs w:val="22"/>
        </w:rPr>
        <w:t>,</w:t>
      </w:r>
      <w:r w:rsidR="001D2F02">
        <w:rPr>
          <w:rFonts w:asciiTheme="minorHAnsi" w:hAnsiTheme="minorHAnsi" w:cs="Calibri"/>
          <w:sz w:val="22"/>
          <w:szCs w:val="22"/>
        </w:rPr>
        <w:t xml:space="preserve"> které mohou být předmětem jednotlivé dílčí</w:t>
      </w:r>
      <w:r>
        <w:rPr>
          <w:rFonts w:asciiTheme="minorHAnsi" w:hAnsiTheme="minorHAnsi" w:cs="Calibri"/>
          <w:sz w:val="22"/>
          <w:szCs w:val="22"/>
        </w:rPr>
        <w:t xml:space="preserve"> </w:t>
      </w:r>
      <w:r w:rsidR="001D2F02">
        <w:rPr>
          <w:rFonts w:asciiTheme="minorHAnsi" w:hAnsiTheme="minorHAnsi" w:cs="Calibri"/>
          <w:sz w:val="22"/>
          <w:szCs w:val="22"/>
        </w:rPr>
        <w:t xml:space="preserve">objednávky, </w:t>
      </w:r>
      <w:r w:rsidR="00BA7210">
        <w:rPr>
          <w:rFonts w:asciiTheme="minorHAnsi" w:hAnsiTheme="minorHAnsi" w:cs="Calibri"/>
          <w:sz w:val="22"/>
          <w:szCs w:val="22"/>
        </w:rPr>
        <w:t>je</w:t>
      </w:r>
      <w:r w:rsidR="001D2F02">
        <w:rPr>
          <w:rFonts w:asciiTheme="minorHAnsi" w:hAnsiTheme="minorHAnsi" w:cs="Calibri"/>
          <w:sz w:val="22"/>
          <w:szCs w:val="22"/>
        </w:rPr>
        <w:t xml:space="preserve"> stanovena:</w:t>
      </w:r>
    </w:p>
    <w:p w14:paraId="7A918F7F" w14:textId="260E8D1A" w:rsidR="001D2F02" w:rsidRDefault="001D2F02" w:rsidP="00F80BF2">
      <w:pPr>
        <w:pStyle w:val="Odstavecseseznamem"/>
        <w:numPr>
          <w:ilvl w:val="0"/>
          <w:numId w:val="27"/>
        </w:numPr>
        <w:tabs>
          <w:tab w:val="left" w:pos="4395"/>
        </w:tabs>
        <w:spacing w:line="259" w:lineRule="auto"/>
        <w:ind w:left="709" w:hanging="425"/>
        <w:jc w:val="both"/>
        <w:rPr>
          <w:rFonts w:asciiTheme="minorHAnsi" w:hAnsiTheme="minorHAnsi" w:cs="Calibri"/>
          <w:sz w:val="22"/>
          <w:szCs w:val="22"/>
        </w:rPr>
      </w:pPr>
      <w:r>
        <w:rPr>
          <w:rFonts w:asciiTheme="minorHAnsi" w:hAnsiTheme="minorHAnsi" w:cs="Calibri"/>
          <w:sz w:val="22"/>
          <w:szCs w:val="22"/>
        </w:rPr>
        <w:t>oceněným nabídkovým listem – viz příloha č. 1 smlouvy za podmínek stanovených touto smlouvou</w:t>
      </w:r>
      <w:r>
        <w:rPr>
          <w:rFonts w:asciiTheme="minorHAnsi" w:hAnsiTheme="minorHAnsi" w:cstheme="minorHAnsi"/>
          <w:sz w:val="22"/>
          <w:szCs w:val="22"/>
        </w:rPr>
        <w:t>ꓼ</w:t>
      </w:r>
    </w:p>
    <w:p w14:paraId="41F5B40C" w14:textId="1F0CD065" w:rsidR="00CC46AA" w:rsidRDefault="001D2F02" w:rsidP="00F80BF2">
      <w:pPr>
        <w:pStyle w:val="Odstavecseseznamem"/>
        <w:numPr>
          <w:ilvl w:val="0"/>
          <w:numId w:val="27"/>
        </w:numPr>
        <w:tabs>
          <w:tab w:val="left" w:pos="4395"/>
        </w:tabs>
        <w:spacing w:line="259" w:lineRule="auto"/>
        <w:ind w:left="709" w:hanging="425"/>
        <w:jc w:val="both"/>
        <w:rPr>
          <w:rFonts w:asciiTheme="minorHAnsi" w:hAnsiTheme="minorHAnsi" w:cs="Calibri"/>
          <w:sz w:val="22"/>
          <w:szCs w:val="22"/>
        </w:rPr>
      </w:pPr>
      <w:r>
        <w:rPr>
          <w:rFonts w:asciiTheme="minorHAnsi" w:hAnsiTheme="minorHAnsi" w:cs="Calibri"/>
          <w:sz w:val="22"/>
          <w:szCs w:val="22"/>
        </w:rPr>
        <w:t>u tiskovin, které nejsou součástí nabídkového listu</w:t>
      </w:r>
      <w:r w:rsidR="00705A0F">
        <w:rPr>
          <w:rFonts w:asciiTheme="minorHAnsi" w:hAnsiTheme="minorHAnsi" w:cs="Calibri"/>
          <w:sz w:val="22"/>
          <w:szCs w:val="22"/>
        </w:rPr>
        <w:t>,</w:t>
      </w:r>
      <w:r>
        <w:rPr>
          <w:rFonts w:asciiTheme="minorHAnsi" w:hAnsiTheme="minorHAnsi" w:cs="Calibri"/>
          <w:sz w:val="22"/>
          <w:szCs w:val="22"/>
        </w:rPr>
        <w:t xml:space="preserve"> je cena stanovena dohod</w:t>
      </w:r>
      <w:r w:rsidR="00705A0F">
        <w:rPr>
          <w:rFonts w:asciiTheme="minorHAnsi" w:hAnsiTheme="minorHAnsi" w:cs="Calibri"/>
          <w:sz w:val="22"/>
          <w:szCs w:val="22"/>
        </w:rPr>
        <w:t>ou</w:t>
      </w:r>
      <w:r>
        <w:rPr>
          <w:rFonts w:asciiTheme="minorHAnsi" w:hAnsiTheme="minorHAnsi" w:cs="Calibri"/>
          <w:sz w:val="22"/>
          <w:szCs w:val="22"/>
        </w:rPr>
        <w:t xml:space="preserve"> mezi zhotovitelem a objednatelem.</w:t>
      </w:r>
    </w:p>
    <w:p w14:paraId="2B20D28C" w14:textId="49A383B0" w:rsidR="00AF4C9A" w:rsidRPr="00705A0F" w:rsidRDefault="00FF5A64" w:rsidP="00F80BF2">
      <w:pPr>
        <w:pStyle w:val="Odstavecseseznamem"/>
        <w:numPr>
          <w:ilvl w:val="0"/>
          <w:numId w:val="3"/>
        </w:numPr>
        <w:tabs>
          <w:tab w:val="num" w:pos="284"/>
          <w:tab w:val="left" w:pos="4395"/>
        </w:tabs>
        <w:spacing w:line="259" w:lineRule="auto"/>
        <w:ind w:left="284" w:hanging="284"/>
        <w:jc w:val="both"/>
        <w:rPr>
          <w:rFonts w:asciiTheme="minorHAnsi" w:hAnsiTheme="minorHAnsi" w:cs="Calibri"/>
        </w:rPr>
      </w:pPr>
      <w:r w:rsidRPr="00756AD3">
        <w:rPr>
          <w:rFonts w:asciiTheme="minorHAnsi" w:hAnsiTheme="minorHAnsi" w:cs="Calibri"/>
          <w:sz w:val="22"/>
          <w:szCs w:val="22"/>
        </w:rPr>
        <w:t xml:space="preserve">DPH bude účtována ve výši stanovené </w:t>
      </w:r>
      <w:r w:rsidR="00BA7210" w:rsidRPr="00756AD3">
        <w:rPr>
          <w:rFonts w:asciiTheme="minorHAnsi" w:hAnsiTheme="minorHAnsi" w:cs="Calibri"/>
          <w:sz w:val="22"/>
          <w:szCs w:val="22"/>
        </w:rPr>
        <w:t>obecně závaznými právními předpisy účinnými</w:t>
      </w:r>
      <w:r w:rsidRPr="00756AD3">
        <w:rPr>
          <w:rFonts w:asciiTheme="minorHAnsi" w:hAnsiTheme="minorHAnsi" w:cs="Calibri"/>
          <w:sz w:val="22"/>
          <w:szCs w:val="22"/>
        </w:rPr>
        <w:t xml:space="preserve"> ke dni uskutečnění zdanitelného plnění</w:t>
      </w:r>
      <w:r w:rsidRPr="00F80BF2">
        <w:rPr>
          <w:rFonts w:asciiTheme="minorHAnsi" w:hAnsiTheme="minorHAnsi" w:cs="Calibri"/>
        </w:rPr>
        <w:t>.</w:t>
      </w:r>
    </w:p>
    <w:p w14:paraId="64E39719" w14:textId="6611AF4D" w:rsidR="007F5E71" w:rsidRPr="009E2C69" w:rsidRDefault="007F5E71" w:rsidP="00DB4A25">
      <w:pPr>
        <w:pStyle w:val="Odstavecseseznamem"/>
        <w:numPr>
          <w:ilvl w:val="0"/>
          <w:numId w:val="3"/>
        </w:numPr>
        <w:spacing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Zhotovitel </w:t>
      </w:r>
      <w:r w:rsidRPr="009E2C69">
        <w:rPr>
          <w:rFonts w:asciiTheme="minorHAnsi" w:hAnsiTheme="minorHAnsi" w:cstheme="minorHAnsi"/>
          <w:sz w:val="22"/>
          <w:szCs w:val="22"/>
        </w:rPr>
        <w:t>si vyhrazuje právo</w:t>
      </w:r>
      <w:r w:rsidR="00170C60">
        <w:rPr>
          <w:rFonts w:asciiTheme="minorHAnsi" w:hAnsiTheme="minorHAnsi" w:cstheme="minorHAnsi"/>
          <w:sz w:val="22"/>
          <w:szCs w:val="22"/>
        </w:rPr>
        <w:t xml:space="preserve"> </w:t>
      </w:r>
      <w:r w:rsidRPr="009E2C69">
        <w:rPr>
          <w:rFonts w:asciiTheme="minorHAnsi" w:hAnsiTheme="minorHAnsi" w:cstheme="minorHAnsi"/>
          <w:sz w:val="22"/>
          <w:szCs w:val="22"/>
        </w:rPr>
        <w:t>upravit</w:t>
      </w:r>
      <w:r w:rsidR="00170C60">
        <w:rPr>
          <w:rFonts w:asciiTheme="minorHAnsi" w:hAnsiTheme="minorHAnsi" w:cstheme="minorHAnsi"/>
          <w:sz w:val="22"/>
          <w:szCs w:val="22"/>
        </w:rPr>
        <w:t xml:space="preserve"> (pro období následného kalendářního roku)</w:t>
      </w:r>
      <w:r w:rsidRPr="009E2C69">
        <w:rPr>
          <w:rFonts w:asciiTheme="minorHAnsi" w:hAnsiTheme="minorHAnsi" w:cstheme="minorHAnsi"/>
          <w:sz w:val="22"/>
          <w:szCs w:val="22"/>
        </w:rPr>
        <w:t xml:space="preserve"> výši</w:t>
      </w:r>
      <w:r w:rsidR="00EB7F2E" w:rsidRPr="00EB7F2E">
        <w:rPr>
          <w:rFonts w:asciiTheme="minorHAnsi" w:hAnsiTheme="minorHAnsi" w:cstheme="minorHAnsi"/>
          <w:sz w:val="22"/>
          <w:szCs w:val="22"/>
        </w:rPr>
        <w:t xml:space="preserve"> </w:t>
      </w:r>
      <w:r w:rsidR="00EB7F2E" w:rsidRPr="009E2C69">
        <w:rPr>
          <w:rFonts w:asciiTheme="minorHAnsi" w:hAnsiTheme="minorHAnsi" w:cstheme="minorHAnsi"/>
          <w:sz w:val="22"/>
          <w:szCs w:val="22"/>
        </w:rPr>
        <w:t>fakturace ceny</w:t>
      </w:r>
      <w:r w:rsidR="00975182">
        <w:rPr>
          <w:rFonts w:asciiTheme="minorHAnsi" w:hAnsiTheme="minorHAnsi" w:cstheme="minorHAnsi"/>
          <w:sz w:val="22"/>
          <w:szCs w:val="22"/>
        </w:rPr>
        <w:t xml:space="preserve"> dle odst. 1 této smlouvy </w:t>
      </w:r>
      <w:r w:rsidRPr="009E2C69">
        <w:rPr>
          <w:rFonts w:asciiTheme="minorHAnsi" w:hAnsiTheme="minorHAnsi" w:cstheme="minorHAnsi"/>
          <w:sz w:val="22"/>
          <w:szCs w:val="22"/>
        </w:rPr>
        <w:t>o částku, která bude odpovídat průměrné roční míře inflace předchozího roku, zjištěné Českým statistickým úřadem. Nezbytnou podmínkou pro uplatnění nároku na úpravu ceny je splnění povinnosti</w:t>
      </w:r>
      <w:r w:rsidR="00975182">
        <w:rPr>
          <w:rFonts w:asciiTheme="minorHAnsi" w:hAnsiTheme="minorHAnsi" w:cstheme="minorHAnsi"/>
          <w:sz w:val="22"/>
          <w:szCs w:val="22"/>
        </w:rPr>
        <w:t xml:space="preserve"> zhotovitele</w:t>
      </w:r>
      <w:r w:rsidRPr="009E2C69">
        <w:rPr>
          <w:rFonts w:asciiTheme="minorHAnsi" w:hAnsiTheme="minorHAnsi" w:cstheme="minorHAnsi"/>
          <w:sz w:val="22"/>
          <w:szCs w:val="22"/>
        </w:rPr>
        <w:t xml:space="preserve"> písemně oznámit tuto skutečnost objednateli vždy nejpozději do </w:t>
      </w:r>
      <w:r w:rsidR="00566A5C">
        <w:rPr>
          <w:rFonts w:asciiTheme="minorHAnsi" w:hAnsiTheme="minorHAnsi" w:cstheme="minorHAnsi"/>
          <w:sz w:val="22"/>
          <w:szCs w:val="22"/>
        </w:rPr>
        <w:t>28. 2</w:t>
      </w:r>
      <w:r w:rsidRPr="009E2C69">
        <w:rPr>
          <w:rFonts w:asciiTheme="minorHAnsi" w:hAnsiTheme="minorHAnsi" w:cstheme="minorHAnsi"/>
          <w:sz w:val="22"/>
          <w:szCs w:val="22"/>
        </w:rPr>
        <w:t xml:space="preserve">. příslušného roku (uzavření dodatku k této smlouvě se </w:t>
      </w:r>
      <w:r w:rsidR="00975182">
        <w:rPr>
          <w:rFonts w:asciiTheme="minorHAnsi" w:hAnsiTheme="minorHAnsi" w:cstheme="minorHAnsi"/>
          <w:sz w:val="22"/>
          <w:szCs w:val="22"/>
        </w:rPr>
        <w:t xml:space="preserve">pro tento účel </w:t>
      </w:r>
      <w:r w:rsidRPr="009E2C69">
        <w:rPr>
          <w:rFonts w:asciiTheme="minorHAnsi" w:hAnsiTheme="minorHAnsi" w:cstheme="minorHAnsi"/>
          <w:sz w:val="22"/>
          <w:szCs w:val="22"/>
        </w:rPr>
        <w:t xml:space="preserve">nevyžaduje). </w:t>
      </w:r>
      <w:r w:rsidR="00170C60">
        <w:rPr>
          <w:rFonts w:asciiTheme="minorHAnsi" w:hAnsiTheme="minorHAnsi" w:cstheme="minorHAnsi"/>
          <w:sz w:val="22"/>
          <w:szCs w:val="22"/>
        </w:rPr>
        <w:t>Součástí tohoto oznámení bude seznam plnění uvedený v odst. 1 tohoto článku smlouvy s adekvátně upravenou cenou u každé položky.</w:t>
      </w:r>
      <w:r w:rsidR="00566A5C">
        <w:rPr>
          <w:rFonts w:asciiTheme="minorHAnsi" w:hAnsiTheme="minorHAnsi" w:cstheme="minorHAnsi"/>
          <w:sz w:val="22"/>
          <w:szCs w:val="22"/>
        </w:rPr>
        <w:t xml:space="preserve"> Navýšení cen</w:t>
      </w:r>
      <w:r w:rsidR="00566A5C" w:rsidRPr="009E2C69">
        <w:rPr>
          <w:rFonts w:asciiTheme="minorHAnsi" w:hAnsiTheme="minorHAnsi" w:cstheme="minorHAnsi"/>
          <w:sz w:val="22"/>
          <w:szCs w:val="22"/>
        </w:rPr>
        <w:t xml:space="preserve"> lze uplatnit poprvé až při fakturaci </w:t>
      </w:r>
      <w:r w:rsidR="00566A5C">
        <w:rPr>
          <w:rFonts w:asciiTheme="minorHAnsi" w:hAnsiTheme="minorHAnsi" w:cstheme="minorHAnsi"/>
          <w:sz w:val="22"/>
          <w:szCs w:val="22"/>
        </w:rPr>
        <w:t>za dílo, resp. jeho dílčí části zhotovené na základě objednávky učiněné v období po uplatnění (tj. doručení písemného oznámení objednateli) navýšení cen.</w:t>
      </w:r>
      <w:r w:rsidR="00170C60">
        <w:rPr>
          <w:rFonts w:asciiTheme="minorHAnsi" w:hAnsiTheme="minorHAnsi" w:cstheme="minorHAnsi"/>
          <w:sz w:val="22"/>
          <w:szCs w:val="22"/>
        </w:rPr>
        <w:t xml:space="preserve"> </w:t>
      </w:r>
      <w:r w:rsidR="00975182">
        <w:rPr>
          <w:rFonts w:asciiTheme="minorHAnsi" w:hAnsiTheme="minorHAnsi" w:cstheme="minorHAnsi"/>
          <w:sz w:val="22"/>
          <w:szCs w:val="22"/>
        </w:rPr>
        <w:t xml:space="preserve">Pro jednoznačnost smluvní strany shodně </w:t>
      </w:r>
      <w:r w:rsidR="00170C60">
        <w:rPr>
          <w:rFonts w:asciiTheme="minorHAnsi" w:hAnsiTheme="minorHAnsi" w:cstheme="minorHAnsi"/>
          <w:sz w:val="22"/>
          <w:szCs w:val="22"/>
        </w:rPr>
        <w:t>upřesňují</w:t>
      </w:r>
      <w:r w:rsidR="00975182">
        <w:rPr>
          <w:rFonts w:asciiTheme="minorHAnsi" w:hAnsiTheme="minorHAnsi" w:cstheme="minorHAnsi"/>
          <w:sz w:val="22"/>
          <w:szCs w:val="22"/>
        </w:rPr>
        <w:t>, že to</w:t>
      </w:r>
      <w:r w:rsidRPr="009E2C69">
        <w:rPr>
          <w:rFonts w:asciiTheme="minorHAnsi" w:hAnsiTheme="minorHAnsi" w:cstheme="minorHAnsi"/>
          <w:sz w:val="22"/>
          <w:szCs w:val="22"/>
        </w:rPr>
        <w:t xml:space="preserve">to ujednání smluvních stran lze uplatnit poprvé až při fakturaci </w:t>
      </w:r>
      <w:r w:rsidR="00566A5C">
        <w:rPr>
          <w:rFonts w:asciiTheme="minorHAnsi" w:hAnsiTheme="minorHAnsi" w:cstheme="minorHAnsi"/>
          <w:sz w:val="22"/>
          <w:szCs w:val="22"/>
        </w:rPr>
        <w:t xml:space="preserve">za dílo, resp. dílčí části díla zhotovené na základě objednávky učiněné </w:t>
      </w:r>
      <w:r w:rsidR="00A92C30">
        <w:rPr>
          <w:rFonts w:asciiTheme="minorHAnsi" w:hAnsiTheme="minorHAnsi" w:cstheme="minorHAnsi"/>
          <w:sz w:val="22"/>
          <w:szCs w:val="22"/>
        </w:rPr>
        <w:t xml:space="preserve">v období po uplatnění navýšení cen v </w:t>
      </w:r>
      <w:r w:rsidRPr="009E2C69">
        <w:rPr>
          <w:rFonts w:asciiTheme="minorHAnsi" w:hAnsiTheme="minorHAnsi" w:cstheme="minorHAnsi"/>
          <w:sz w:val="22"/>
          <w:szCs w:val="22"/>
        </w:rPr>
        <w:t>ro</w:t>
      </w:r>
      <w:r w:rsidR="00A92C30">
        <w:rPr>
          <w:rFonts w:asciiTheme="minorHAnsi" w:hAnsiTheme="minorHAnsi" w:cstheme="minorHAnsi"/>
          <w:sz w:val="22"/>
          <w:szCs w:val="22"/>
        </w:rPr>
        <w:t>ce</w:t>
      </w:r>
      <w:r w:rsidRPr="009E2C69">
        <w:rPr>
          <w:rFonts w:asciiTheme="minorHAnsi" w:hAnsiTheme="minorHAnsi" w:cstheme="minorHAnsi"/>
          <w:sz w:val="22"/>
          <w:szCs w:val="22"/>
        </w:rPr>
        <w:t xml:space="preserve"> 202</w:t>
      </w:r>
      <w:r w:rsidR="00C05D58">
        <w:rPr>
          <w:rFonts w:asciiTheme="minorHAnsi" w:hAnsiTheme="minorHAnsi" w:cstheme="minorHAnsi"/>
          <w:sz w:val="22"/>
          <w:szCs w:val="22"/>
        </w:rPr>
        <w:t>7</w:t>
      </w:r>
      <w:r w:rsidRPr="009E2C69">
        <w:rPr>
          <w:rFonts w:asciiTheme="minorHAnsi" w:hAnsiTheme="minorHAnsi" w:cstheme="minorHAnsi"/>
          <w:sz w:val="22"/>
          <w:szCs w:val="22"/>
        </w:rPr>
        <w:t xml:space="preserve"> dle zjištěné míry inflace za rok 202</w:t>
      </w:r>
      <w:r w:rsidR="00C05D58">
        <w:rPr>
          <w:rFonts w:asciiTheme="minorHAnsi" w:hAnsiTheme="minorHAnsi" w:cstheme="minorHAnsi"/>
          <w:sz w:val="22"/>
          <w:szCs w:val="22"/>
        </w:rPr>
        <w:t>6</w:t>
      </w:r>
      <w:r w:rsidRPr="009E2C69">
        <w:rPr>
          <w:rFonts w:asciiTheme="minorHAnsi" w:hAnsiTheme="minorHAnsi" w:cstheme="minorHAnsi"/>
          <w:sz w:val="22"/>
          <w:szCs w:val="22"/>
        </w:rPr>
        <w:t xml:space="preserve">. </w:t>
      </w:r>
    </w:p>
    <w:p w14:paraId="4616A67E" w14:textId="3EDBA199" w:rsidR="005D77A7" w:rsidRPr="009E2C69" w:rsidRDefault="000F5F88" w:rsidP="00DB4A25">
      <w:pPr>
        <w:pStyle w:val="Odstavecseseznamem"/>
        <w:numPr>
          <w:ilvl w:val="0"/>
          <w:numId w:val="3"/>
        </w:numPr>
        <w:tabs>
          <w:tab w:val="left" w:pos="4395"/>
        </w:tabs>
        <w:spacing w:line="259" w:lineRule="auto"/>
        <w:ind w:left="284" w:hanging="284"/>
        <w:jc w:val="both"/>
        <w:rPr>
          <w:rFonts w:asciiTheme="minorHAnsi" w:hAnsiTheme="minorHAnsi" w:cs="Arial"/>
          <w:snapToGrid w:val="0"/>
          <w:sz w:val="22"/>
          <w:szCs w:val="22"/>
        </w:rPr>
      </w:pPr>
      <w:r w:rsidRPr="009E2C69">
        <w:rPr>
          <w:rFonts w:asciiTheme="minorHAnsi" w:hAnsiTheme="minorHAnsi" w:cs="Calibri"/>
          <w:sz w:val="22"/>
          <w:szCs w:val="22"/>
        </w:rPr>
        <w:t xml:space="preserve">Smluvní strany shodně prohlašují, že </w:t>
      </w:r>
      <w:r w:rsidR="00030C25" w:rsidRPr="009E2C69">
        <w:rPr>
          <w:rFonts w:asciiTheme="minorHAnsi" w:hAnsiTheme="minorHAnsi" w:cs="Calibri"/>
          <w:sz w:val="22"/>
          <w:szCs w:val="22"/>
        </w:rPr>
        <w:t>(s výjimkou případ</w:t>
      </w:r>
      <w:r w:rsidR="00DB4A25">
        <w:rPr>
          <w:rFonts w:asciiTheme="minorHAnsi" w:hAnsiTheme="minorHAnsi" w:cs="Calibri"/>
          <w:sz w:val="22"/>
          <w:szCs w:val="22"/>
        </w:rPr>
        <w:t>u</w:t>
      </w:r>
      <w:r w:rsidR="00030C25" w:rsidRPr="009E2C69">
        <w:rPr>
          <w:rFonts w:asciiTheme="minorHAnsi" w:hAnsiTheme="minorHAnsi" w:cs="Calibri"/>
          <w:sz w:val="22"/>
          <w:szCs w:val="22"/>
        </w:rPr>
        <w:t xml:space="preserve"> dle odst. 2 tohoto článku smlouvy) je </w:t>
      </w:r>
      <w:r w:rsidRPr="009E2C69">
        <w:rPr>
          <w:rFonts w:asciiTheme="minorHAnsi" w:hAnsiTheme="minorHAnsi" w:cs="Calibri"/>
          <w:sz w:val="22"/>
          <w:szCs w:val="22"/>
        </w:rPr>
        <w:t>cena</w:t>
      </w:r>
      <w:r w:rsidR="00A314F4" w:rsidRPr="009E2C69">
        <w:rPr>
          <w:rFonts w:asciiTheme="minorHAnsi" w:hAnsiTheme="minorHAnsi" w:cs="Calibri"/>
          <w:sz w:val="22"/>
          <w:szCs w:val="22"/>
        </w:rPr>
        <w:t xml:space="preserve"> uvedená v odst. 1 tohoto článku smlouvy</w:t>
      </w:r>
      <w:r w:rsidRPr="009E2C69">
        <w:rPr>
          <w:rFonts w:asciiTheme="minorHAnsi" w:hAnsiTheme="minorHAnsi" w:cs="Calibri"/>
          <w:sz w:val="22"/>
          <w:szCs w:val="22"/>
        </w:rPr>
        <w:t xml:space="preserve"> úplná a nejvýše přípustná, platná po celou dobu trvání této smlouvy a zahrnuje veškeré </w:t>
      </w:r>
      <w:r w:rsidR="004860C8" w:rsidRPr="009E2C69">
        <w:rPr>
          <w:rFonts w:asciiTheme="minorHAnsi" w:hAnsiTheme="minorHAnsi" w:cs="Calibri"/>
          <w:sz w:val="22"/>
          <w:szCs w:val="22"/>
        </w:rPr>
        <w:t xml:space="preserve">činnosti </w:t>
      </w:r>
      <w:r w:rsidRPr="009E2C69">
        <w:rPr>
          <w:rFonts w:asciiTheme="minorHAnsi" w:hAnsiTheme="minorHAnsi" w:cs="Calibri"/>
          <w:sz w:val="22"/>
          <w:szCs w:val="22"/>
        </w:rPr>
        <w:t xml:space="preserve">a náklady spojené s řádným provedením díla tak, jak je vymezeno touto smlouvou.  </w:t>
      </w:r>
    </w:p>
    <w:p w14:paraId="4616A67F" w14:textId="19AE7932" w:rsidR="00937822" w:rsidRPr="009E2C69" w:rsidRDefault="000F5F88" w:rsidP="00DB4A25">
      <w:pPr>
        <w:pStyle w:val="Odstavecseseznamem"/>
        <w:numPr>
          <w:ilvl w:val="0"/>
          <w:numId w:val="3"/>
        </w:numPr>
        <w:tabs>
          <w:tab w:val="left" w:pos="4395"/>
        </w:tabs>
        <w:spacing w:line="259" w:lineRule="auto"/>
        <w:ind w:left="284" w:hanging="284"/>
        <w:jc w:val="both"/>
        <w:rPr>
          <w:rFonts w:asciiTheme="minorHAnsi" w:hAnsiTheme="minorHAnsi" w:cs="Arial"/>
          <w:snapToGrid w:val="0"/>
          <w:sz w:val="22"/>
          <w:szCs w:val="22"/>
        </w:rPr>
      </w:pPr>
      <w:r w:rsidRPr="008033A9">
        <w:rPr>
          <w:rFonts w:asciiTheme="minorHAnsi" w:hAnsiTheme="minorHAnsi" w:cs="Calibri"/>
          <w:sz w:val="22"/>
          <w:szCs w:val="22"/>
        </w:rPr>
        <w:t>Veškeré</w:t>
      </w:r>
      <w:r w:rsidR="00030C25">
        <w:rPr>
          <w:rFonts w:asciiTheme="minorHAnsi" w:hAnsiTheme="minorHAnsi" w:cs="Calibri"/>
          <w:sz w:val="22"/>
          <w:szCs w:val="22"/>
        </w:rPr>
        <w:t xml:space="preserve"> jiné</w:t>
      </w:r>
      <w:r w:rsidRPr="008033A9">
        <w:rPr>
          <w:rFonts w:asciiTheme="minorHAnsi" w:hAnsiTheme="minorHAnsi" w:cs="Calibri"/>
          <w:sz w:val="22"/>
          <w:szCs w:val="22"/>
        </w:rPr>
        <w:t xml:space="preserve"> možné změny ceny</w:t>
      </w:r>
      <w:r w:rsidR="004860C8">
        <w:rPr>
          <w:rFonts w:asciiTheme="minorHAnsi" w:hAnsiTheme="minorHAnsi" w:cs="Calibri"/>
          <w:sz w:val="22"/>
          <w:szCs w:val="22"/>
        </w:rPr>
        <w:t xml:space="preserve"> stanovené v odst. 1 tohoto článku smlouvy</w:t>
      </w:r>
      <w:r w:rsidRPr="008033A9">
        <w:rPr>
          <w:rFonts w:asciiTheme="minorHAnsi" w:hAnsiTheme="minorHAnsi" w:cs="Calibri"/>
          <w:sz w:val="22"/>
          <w:szCs w:val="22"/>
        </w:rPr>
        <w:t xml:space="preserve"> v návaznosti na možné změny nebo doplňky rozsahu předmětu smlouvy musí být před jejich realizací potvrzeny formou písemného dodatku obou smluvních stran. Úhradu za veškeré práce, které by zhotovitel provedl nad rámec rozsahu díla vymezeného touto smlouvou či případným dodatkem k této smlouvě, není objednatel povinen zhotoviteli poskytnout. </w:t>
      </w:r>
    </w:p>
    <w:p w14:paraId="316F2F1D" w14:textId="7D42C032" w:rsidR="00030C25" w:rsidRPr="008033A9" w:rsidRDefault="00030C25" w:rsidP="00DB4A25">
      <w:pPr>
        <w:pStyle w:val="Odstavecseseznamem"/>
        <w:numPr>
          <w:ilvl w:val="0"/>
          <w:numId w:val="3"/>
        </w:numPr>
        <w:tabs>
          <w:tab w:val="num" w:pos="284"/>
          <w:tab w:val="left" w:pos="4395"/>
        </w:tabs>
        <w:spacing w:line="259" w:lineRule="auto"/>
        <w:ind w:left="284" w:hanging="284"/>
        <w:jc w:val="both"/>
        <w:rPr>
          <w:rFonts w:asciiTheme="minorHAnsi" w:hAnsiTheme="minorHAnsi" w:cs="Calibri"/>
          <w:sz w:val="22"/>
          <w:szCs w:val="22"/>
        </w:rPr>
      </w:pPr>
      <w:r w:rsidRPr="00B27532">
        <w:rPr>
          <w:rFonts w:asciiTheme="minorHAnsi" w:hAnsiTheme="minorHAnsi" w:cs="Calibri"/>
          <w:sz w:val="22"/>
          <w:szCs w:val="22"/>
        </w:rPr>
        <w:t xml:space="preserve">Smluvní strany se dohodly, že celková cena za řádné, včasné a úplné </w:t>
      </w:r>
      <w:r>
        <w:rPr>
          <w:rFonts w:asciiTheme="minorHAnsi" w:hAnsiTheme="minorHAnsi" w:cs="Calibri"/>
          <w:sz w:val="22"/>
          <w:szCs w:val="22"/>
        </w:rPr>
        <w:t xml:space="preserve">zhotovení </w:t>
      </w:r>
      <w:r w:rsidRPr="00B27532">
        <w:rPr>
          <w:rFonts w:asciiTheme="minorHAnsi" w:hAnsiTheme="minorHAnsi" w:cs="Calibri"/>
          <w:sz w:val="22"/>
          <w:szCs w:val="22"/>
        </w:rPr>
        <w:t>díla</w:t>
      </w:r>
      <w:r>
        <w:rPr>
          <w:rFonts w:asciiTheme="minorHAnsi" w:hAnsiTheme="minorHAnsi" w:cs="Calibri"/>
          <w:sz w:val="22"/>
          <w:szCs w:val="22"/>
        </w:rPr>
        <w:t xml:space="preserve"> dle této smlouvy </w:t>
      </w:r>
      <w:r w:rsidRPr="00F22353">
        <w:rPr>
          <w:rFonts w:asciiTheme="minorHAnsi" w:hAnsiTheme="minorHAnsi" w:cs="Calibri"/>
          <w:sz w:val="22"/>
          <w:szCs w:val="22"/>
        </w:rPr>
        <w:t xml:space="preserve">činí </w:t>
      </w:r>
      <w:r w:rsidRPr="009E2C69">
        <w:rPr>
          <w:rFonts w:asciiTheme="minorHAnsi" w:hAnsiTheme="minorHAnsi" w:cs="Calibri"/>
          <w:b/>
          <w:bCs/>
          <w:sz w:val="22"/>
          <w:szCs w:val="22"/>
        </w:rPr>
        <w:t xml:space="preserve">maximálně </w:t>
      </w:r>
      <w:r w:rsidR="00B36AF0">
        <w:rPr>
          <w:rFonts w:asciiTheme="minorHAnsi" w:hAnsiTheme="minorHAnsi" w:cs="Calibri"/>
          <w:b/>
          <w:bCs/>
          <w:sz w:val="22"/>
          <w:szCs w:val="22"/>
        </w:rPr>
        <w:t>1.20</w:t>
      </w:r>
      <w:r w:rsidRPr="009E2C69">
        <w:rPr>
          <w:rFonts w:asciiTheme="minorHAnsi" w:hAnsiTheme="minorHAnsi" w:cs="Calibri"/>
          <w:b/>
          <w:bCs/>
          <w:sz w:val="22"/>
          <w:szCs w:val="22"/>
        </w:rPr>
        <w:t>0.000,-</w:t>
      </w:r>
      <w:r w:rsidR="00C05D58">
        <w:rPr>
          <w:rFonts w:asciiTheme="minorHAnsi" w:hAnsiTheme="minorHAnsi" w:cs="Calibri"/>
          <w:b/>
          <w:bCs/>
          <w:sz w:val="22"/>
          <w:szCs w:val="22"/>
        </w:rPr>
        <w:t xml:space="preserve"> </w:t>
      </w:r>
      <w:r w:rsidRPr="009E2C69">
        <w:rPr>
          <w:rFonts w:asciiTheme="minorHAnsi" w:hAnsiTheme="minorHAnsi" w:cs="Calibri"/>
          <w:b/>
          <w:bCs/>
          <w:sz w:val="22"/>
          <w:szCs w:val="22"/>
        </w:rPr>
        <w:t>Kč</w:t>
      </w:r>
      <w:r w:rsidRPr="00F22353">
        <w:rPr>
          <w:rFonts w:asciiTheme="minorHAnsi" w:hAnsiTheme="minorHAnsi" w:cs="Calibri"/>
          <w:sz w:val="22"/>
          <w:szCs w:val="22"/>
        </w:rPr>
        <w:t xml:space="preserve"> (slovy:</w:t>
      </w:r>
      <w:r>
        <w:rPr>
          <w:rFonts w:asciiTheme="minorHAnsi" w:hAnsiTheme="minorHAnsi" w:cs="Calibri"/>
          <w:sz w:val="22"/>
          <w:szCs w:val="22"/>
        </w:rPr>
        <w:t xml:space="preserve"> </w:t>
      </w:r>
      <w:r w:rsidR="00B36AF0">
        <w:rPr>
          <w:rFonts w:asciiTheme="minorHAnsi" w:hAnsiTheme="minorHAnsi" w:cs="Calibri"/>
          <w:sz w:val="22"/>
          <w:szCs w:val="22"/>
        </w:rPr>
        <w:t>jedenmiliondvěstě</w:t>
      </w:r>
      <w:r>
        <w:rPr>
          <w:rFonts w:asciiTheme="minorHAnsi" w:hAnsiTheme="minorHAnsi" w:cs="Calibri"/>
          <w:sz w:val="22"/>
          <w:szCs w:val="22"/>
        </w:rPr>
        <w:t>tisíc korun českých</w:t>
      </w:r>
      <w:r w:rsidRPr="00F22353">
        <w:rPr>
          <w:rFonts w:asciiTheme="minorHAnsi" w:hAnsiTheme="minorHAnsi" w:cs="Calibri"/>
          <w:sz w:val="22"/>
          <w:szCs w:val="22"/>
        </w:rPr>
        <w:t>) bez DPH.</w:t>
      </w:r>
    </w:p>
    <w:p w14:paraId="4616A680" w14:textId="368CFD4D" w:rsidR="00CB5B7F" w:rsidRDefault="00CB5B7F" w:rsidP="00B21C96">
      <w:pPr>
        <w:spacing w:after="0" w:line="259" w:lineRule="auto"/>
        <w:rPr>
          <w:b/>
          <w:snapToGrid w:val="0"/>
          <w:sz w:val="24"/>
          <w:szCs w:val="24"/>
        </w:rPr>
      </w:pPr>
    </w:p>
    <w:p w14:paraId="59DE459E" w14:textId="3F21A5A6" w:rsidR="00E1784B" w:rsidRDefault="00E1784B" w:rsidP="00F832B7">
      <w:pPr>
        <w:spacing w:after="0" w:line="259" w:lineRule="auto"/>
        <w:rPr>
          <w:rFonts w:asciiTheme="minorHAnsi" w:hAnsiTheme="minorHAnsi" w:cs="Arial"/>
          <w:b/>
          <w:snapToGrid w:val="0"/>
          <w:sz w:val="24"/>
          <w:szCs w:val="24"/>
        </w:rPr>
      </w:pPr>
    </w:p>
    <w:p w14:paraId="4616A681" w14:textId="77777777" w:rsidR="00937822" w:rsidRPr="008033A9" w:rsidRDefault="00937822" w:rsidP="00DB4A25">
      <w:pPr>
        <w:spacing w:after="0" w:line="259"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V.</w:t>
      </w:r>
    </w:p>
    <w:p w14:paraId="4616A682" w14:textId="77777777" w:rsidR="00BB4FAF" w:rsidRDefault="00BB4FAF" w:rsidP="00DB4A25">
      <w:pPr>
        <w:spacing w:after="0" w:line="259"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lastRenderedPageBreak/>
        <w:t>Platební podmínky</w:t>
      </w:r>
    </w:p>
    <w:p w14:paraId="4616A683" w14:textId="77777777" w:rsidR="008033A9" w:rsidRPr="008033A9" w:rsidRDefault="008033A9" w:rsidP="00DB4A25">
      <w:pPr>
        <w:spacing w:after="0" w:line="259" w:lineRule="auto"/>
        <w:jc w:val="center"/>
        <w:rPr>
          <w:rFonts w:asciiTheme="minorHAnsi" w:hAnsiTheme="minorHAnsi" w:cs="Arial"/>
          <w:b/>
          <w:snapToGrid w:val="0"/>
          <w:sz w:val="24"/>
          <w:szCs w:val="24"/>
        </w:rPr>
      </w:pPr>
    </w:p>
    <w:p w14:paraId="69A75997" w14:textId="77777777" w:rsidR="00170C60" w:rsidRPr="00A66232" w:rsidRDefault="00593713" w:rsidP="00DB4A25">
      <w:pPr>
        <w:pStyle w:val="Odstavecseseznamem"/>
        <w:numPr>
          <w:ilvl w:val="0"/>
          <w:numId w:val="4"/>
        </w:numPr>
        <w:tabs>
          <w:tab w:val="left" w:pos="0"/>
        </w:tabs>
        <w:spacing w:line="259" w:lineRule="auto"/>
        <w:ind w:left="426" w:hanging="426"/>
        <w:jc w:val="both"/>
        <w:rPr>
          <w:rFonts w:asciiTheme="minorHAnsi" w:hAnsiTheme="minorHAnsi" w:cs="Calibri"/>
          <w:sz w:val="22"/>
          <w:szCs w:val="22"/>
        </w:rPr>
      </w:pPr>
      <w:r>
        <w:rPr>
          <w:rFonts w:asciiTheme="minorHAnsi" w:hAnsiTheme="minorHAnsi" w:cs="Arial"/>
          <w:snapToGrid w:val="0"/>
          <w:sz w:val="22"/>
          <w:szCs w:val="22"/>
        </w:rPr>
        <w:t xml:space="preserve">Smluvní strany se dohodly, že cena za zhotovení díla dle </w:t>
      </w:r>
      <w:r w:rsidR="00A314F4" w:rsidRPr="008033A9">
        <w:rPr>
          <w:rFonts w:asciiTheme="minorHAnsi" w:hAnsiTheme="minorHAnsi" w:cs="Arial"/>
          <w:snapToGrid w:val="0"/>
          <w:sz w:val="22"/>
          <w:szCs w:val="22"/>
        </w:rPr>
        <w:t>této smlouvy bude objednatel</w:t>
      </w:r>
      <w:r>
        <w:rPr>
          <w:rFonts w:asciiTheme="minorHAnsi" w:hAnsiTheme="minorHAnsi" w:cs="Arial"/>
          <w:snapToGrid w:val="0"/>
          <w:sz w:val="22"/>
          <w:szCs w:val="22"/>
        </w:rPr>
        <w:t>em</w:t>
      </w:r>
      <w:r w:rsidR="00A314F4" w:rsidRPr="008033A9">
        <w:rPr>
          <w:rFonts w:asciiTheme="minorHAnsi" w:hAnsiTheme="minorHAnsi" w:cs="Arial"/>
          <w:snapToGrid w:val="0"/>
          <w:sz w:val="22"/>
          <w:szCs w:val="22"/>
        </w:rPr>
        <w:t xml:space="preserve"> hra</w:t>
      </w:r>
      <w:r>
        <w:rPr>
          <w:rFonts w:asciiTheme="minorHAnsi" w:hAnsiTheme="minorHAnsi" w:cs="Arial"/>
          <w:snapToGrid w:val="0"/>
          <w:sz w:val="22"/>
          <w:szCs w:val="22"/>
        </w:rPr>
        <w:t>zena</w:t>
      </w:r>
      <w:r w:rsidR="00A314F4" w:rsidRPr="008033A9">
        <w:rPr>
          <w:rFonts w:asciiTheme="minorHAnsi" w:hAnsiTheme="minorHAnsi" w:cs="Arial"/>
          <w:snapToGrid w:val="0"/>
          <w:sz w:val="22"/>
          <w:szCs w:val="22"/>
        </w:rPr>
        <w:t xml:space="preserve"> </w:t>
      </w:r>
      <w:r>
        <w:rPr>
          <w:rFonts w:asciiTheme="minorHAnsi" w:hAnsiTheme="minorHAnsi" w:cs="Arial"/>
          <w:snapToGrid w:val="0"/>
          <w:sz w:val="22"/>
          <w:szCs w:val="22"/>
        </w:rPr>
        <w:t xml:space="preserve"> zhotoviteli postupně, tj. vždy za jednotlivé dílčí části díla, a to </w:t>
      </w:r>
      <w:r w:rsidR="00A314F4" w:rsidRPr="008033A9">
        <w:rPr>
          <w:rFonts w:asciiTheme="minorHAnsi" w:hAnsiTheme="minorHAnsi" w:cs="Arial"/>
          <w:snapToGrid w:val="0"/>
          <w:sz w:val="22"/>
          <w:szCs w:val="22"/>
        </w:rPr>
        <w:t>na základě zhotovitelem předložených faktur</w:t>
      </w:r>
      <w:r w:rsidR="00170C60">
        <w:rPr>
          <w:rFonts w:asciiTheme="minorHAnsi" w:hAnsiTheme="minorHAnsi" w:cs="Arial"/>
          <w:snapToGrid w:val="0"/>
          <w:sz w:val="22"/>
          <w:szCs w:val="22"/>
        </w:rPr>
        <w:t>, nedohodnou-li se smluvní strany v případě vyšší frekvence objednávek na fakturaci za daný kalendářní měsíc. Za těchto okolností zhotovitel doručí objednateli faktury nejpozději do 15. dne následujícího měsíce</w:t>
      </w:r>
      <w:r w:rsidR="00A314F4" w:rsidRPr="008033A9">
        <w:rPr>
          <w:rFonts w:asciiTheme="minorHAnsi" w:hAnsiTheme="minorHAnsi" w:cs="Arial"/>
          <w:snapToGrid w:val="0"/>
          <w:sz w:val="22"/>
          <w:szCs w:val="22"/>
        </w:rPr>
        <w:t xml:space="preserve">. </w:t>
      </w:r>
    </w:p>
    <w:p w14:paraId="4616A684" w14:textId="4C1C02E1" w:rsidR="00A314F4" w:rsidRPr="008033A9" w:rsidRDefault="00A314F4" w:rsidP="00DB4A25">
      <w:pPr>
        <w:pStyle w:val="Odstavecseseznamem"/>
        <w:numPr>
          <w:ilvl w:val="0"/>
          <w:numId w:val="4"/>
        </w:numPr>
        <w:tabs>
          <w:tab w:val="left" w:pos="0"/>
        </w:tabs>
        <w:spacing w:line="259" w:lineRule="auto"/>
        <w:ind w:left="426" w:hanging="426"/>
        <w:jc w:val="both"/>
        <w:rPr>
          <w:rFonts w:asciiTheme="minorHAnsi" w:hAnsiTheme="minorHAnsi" w:cs="Calibri"/>
          <w:sz w:val="22"/>
          <w:szCs w:val="22"/>
        </w:rPr>
      </w:pPr>
      <w:r w:rsidRPr="008033A9">
        <w:rPr>
          <w:rFonts w:asciiTheme="minorHAnsi" w:hAnsiTheme="minorHAnsi" w:cs="Arial"/>
          <w:snapToGrid w:val="0"/>
          <w:sz w:val="22"/>
          <w:szCs w:val="22"/>
        </w:rPr>
        <w:t xml:space="preserve">Zhotovitel je oprávněn fakturovat jednotlivá dílčí díla až po jejich </w:t>
      </w:r>
      <w:r w:rsidR="00D374B6">
        <w:rPr>
          <w:rFonts w:asciiTheme="minorHAnsi" w:hAnsiTheme="minorHAnsi" w:cs="Arial"/>
          <w:snapToGrid w:val="0"/>
          <w:sz w:val="22"/>
          <w:szCs w:val="22"/>
        </w:rPr>
        <w:t>řádném</w:t>
      </w:r>
      <w:r w:rsidRPr="008033A9">
        <w:rPr>
          <w:rFonts w:asciiTheme="minorHAnsi" w:hAnsiTheme="minorHAnsi" w:cs="Arial"/>
          <w:snapToGrid w:val="0"/>
          <w:sz w:val="22"/>
          <w:szCs w:val="22"/>
        </w:rPr>
        <w:t xml:space="preserve"> předání a převzetí objednatelem.</w:t>
      </w:r>
    </w:p>
    <w:p w14:paraId="4616A686" w14:textId="77777777" w:rsidR="00A314F4" w:rsidRPr="008033A9" w:rsidRDefault="00A314F4" w:rsidP="00DB4A25">
      <w:pPr>
        <w:pStyle w:val="Odstavecseseznamem"/>
        <w:numPr>
          <w:ilvl w:val="0"/>
          <w:numId w:val="4"/>
        </w:numPr>
        <w:tabs>
          <w:tab w:val="left" w:pos="4395"/>
        </w:tabs>
        <w:spacing w:line="259" w:lineRule="auto"/>
        <w:ind w:left="426" w:hanging="426"/>
        <w:jc w:val="both"/>
        <w:rPr>
          <w:rFonts w:asciiTheme="minorHAnsi" w:hAnsiTheme="minorHAnsi" w:cs="Calibri"/>
          <w:sz w:val="22"/>
          <w:szCs w:val="22"/>
        </w:rPr>
      </w:pPr>
      <w:r w:rsidRPr="008033A9">
        <w:rPr>
          <w:rFonts w:asciiTheme="minorHAnsi" w:hAnsiTheme="minorHAnsi" w:cs="Calibri"/>
          <w:sz w:val="22"/>
          <w:szCs w:val="22"/>
        </w:rPr>
        <w:t>Lhůta splatnosti faktury bude činit čtrnáct dnů od data jejího prokazatelného doručení objednateli.</w:t>
      </w:r>
    </w:p>
    <w:p w14:paraId="4616A687" w14:textId="77777777" w:rsidR="00A314F4" w:rsidRPr="008033A9" w:rsidRDefault="00A314F4" w:rsidP="00DB4A25">
      <w:pPr>
        <w:pStyle w:val="Odstavecseseznamem"/>
        <w:numPr>
          <w:ilvl w:val="0"/>
          <w:numId w:val="4"/>
        </w:numPr>
        <w:tabs>
          <w:tab w:val="left" w:pos="4395"/>
        </w:tabs>
        <w:spacing w:line="259" w:lineRule="auto"/>
        <w:ind w:left="426" w:hanging="426"/>
        <w:jc w:val="both"/>
        <w:rPr>
          <w:rFonts w:asciiTheme="minorHAnsi" w:hAnsiTheme="minorHAnsi" w:cs="Calibri"/>
          <w:sz w:val="22"/>
          <w:szCs w:val="22"/>
        </w:rPr>
      </w:pPr>
      <w:r w:rsidRPr="008033A9">
        <w:rPr>
          <w:rFonts w:asciiTheme="minorHAnsi" w:hAnsiTheme="minorHAnsi" w:cs="Calibri"/>
          <w:sz w:val="22"/>
          <w:szCs w:val="22"/>
        </w:rPr>
        <w:t>V případě prodlení objednatele s úhradou faktury je zhotovitel oprávněn požadovat po objednateli úhradu smluvní pokuty ve výši 0,1% dlužné částky bez DPH za každý započatý den prodlení.</w:t>
      </w:r>
    </w:p>
    <w:p w14:paraId="4616A688" w14:textId="77777777" w:rsidR="00A314F4" w:rsidRPr="008033A9" w:rsidRDefault="00A314F4" w:rsidP="00DB4A25">
      <w:pPr>
        <w:pStyle w:val="Odstavecseseznamem"/>
        <w:numPr>
          <w:ilvl w:val="0"/>
          <w:numId w:val="4"/>
        </w:numPr>
        <w:tabs>
          <w:tab w:val="left" w:pos="1260"/>
        </w:tabs>
        <w:spacing w:line="259" w:lineRule="auto"/>
        <w:ind w:left="426" w:hanging="426"/>
        <w:jc w:val="both"/>
        <w:rPr>
          <w:rFonts w:asciiTheme="minorHAnsi" w:hAnsiTheme="minorHAnsi" w:cs="Calibri"/>
          <w:sz w:val="22"/>
          <w:szCs w:val="22"/>
        </w:rPr>
      </w:pPr>
      <w:r w:rsidRPr="008033A9">
        <w:rPr>
          <w:rFonts w:asciiTheme="minorHAnsi" w:hAnsiTheme="minorHAnsi" w:cs="Calibri"/>
          <w:sz w:val="22"/>
          <w:szCs w:val="22"/>
        </w:rPr>
        <w:t xml:space="preserve">Faktura musí obsahovat náležitosti daňového dokladu stanovené příslušnými právními předpisy, zejména </w:t>
      </w:r>
    </w:p>
    <w:p w14:paraId="4616A689" w14:textId="77777777" w:rsidR="00A314F4" w:rsidRPr="008033A9" w:rsidRDefault="00A314F4" w:rsidP="00DB4A25">
      <w:pPr>
        <w:pStyle w:val="Odstavecseseznamem"/>
        <w:numPr>
          <w:ilvl w:val="0"/>
          <w:numId w:val="5"/>
        </w:numPr>
        <w:spacing w:line="259" w:lineRule="auto"/>
        <w:ind w:left="426" w:firstLine="0"/>
        <w:jc w:val="both"/>
        <w:rPr>
          <w:rFonts w:asciiTheme="minorHAnsi" w:hAnsiTheme="minorHAnsi" w:cs="Calibri"/>
          <w:sz w:val="22"/>
          <w:szCs w:val="22"/>
        </w:rPr>
      </w:pPr>
      <w:r w:rsidRPr="008033A9">
        <w:rPr>
          <w:rFonts w:asciiTheme="minorHAnsi" w:hAnsiTheme="minorHAnsi" w:cs="Calibri"/>
          <w:sz w:val="22"/>
          <w:szCs w:val="22"/>
        </w:rPr>
        <w:t>označení faktury a její číslo;</w:t>
      </w:r>
    </w:p>
    <w:p w14:paraId="4616A68A" w14:textId="77777777" w:rsidR="00A314F4" w:rsidRPr="008033A9" w:rsidRDefault="00A314F4" w:rsidP="00DB4A25">
      <w:pPr>
        <w:pStyle w:val="Odstavecseseznamem"/>
        <w:numPr>
          <w:ilvl w:val="0"/>
          <w:numId w:val="5"/>
        </w:numPr>
        <w:spacing w:line="259" w:lineRule="auto"/>
        <w:ind w:left="426" w:firstLine="0"/>
        <w:jc w:val="both"/>
        <w:rPr>
          <w:rFonts w:asciiTheme="minorHAnsi" w:hAnsiTheme="minorHAnsi" w:cs="Calibri"/>
          <w:sz w:val="22"/>
          <w:szCs w:val="22"/>
        </w:rPr>
      </w:pPr>
      <w:r w:rsidRPr="008033A9">
        <w:rPr>
          <w:rFonts w:asciiTheme="minorHAnsi" w:hAnsiTheme="minorHAnsi" w:cs="Calibri"/>
          <w:sz w:val="22"/>
          <w:szCs w:val="22"/>
        </w:rPr>
        <w:t>název, sídlo, IČ a DIČ smluvních stran;</w:t>
      </w:r>
    </w:p>
    <w:p w14:paraId="4616A68B" w14:textId="77777777" w:rsidR="00A314F4" w:rsidRPr="008033A9" w:rsidRDefault="00A314F4" w:rsidP="00DB4A25">
      <w:pPr>
        <w:pStyle w:val="Odstavecseseznamem"/>
        <w:numPr>
          <w:ilvl w:val="0"/>
          <w:numId w:val="5"/>
        </w:numPr>
        <w:spacing w:line="259" w:lineRule="auto"/>
        <w:ind w:left="426" w:firstLine="0"/>
        <w:jc w:val="both"/>
        <w:rPr>
          <w:rFonts w:asciiTheme="minorHAnsi" w:hAnsiTheme="minorHAnsi" w:cs="Calibri"/>
          <w:sz w:val="22"/>
          <w:szCs w:val="22"/>
        </w:rPr>
      </w:pPr>
      <w:r w:rsidRPr="008033A9">
        <w:rPr>
          <w:rFonts w:asciiTheme="minorHAnsi" w:hAnsiTheme="minorHAnsi" w:cs="Calibri"/>
          <w:sz w:val="22"/>
          <w:szCs w:val="22"/>
        </w:rPr>
        <w:t>předmět plnění;</w:t>
      </w:r>
    </w:p>
    <w:p w14:paraId="4616A68C" w14:textId="77777777" w:rsidR="00A314F4" w:rsidRPr="008033A9" w:rsidRDefault="00A314F4" w:rsidP="00DB4A25">
      <w:pPr>
        <w:pStyle w:val="Odstavecseseznamem"/>
        <w:numPr>
          <w:ilvl w:val="0"/>
          <w:numId w:val="5"/>
        </w:numPr>
        <w:spacing w:line="259" w:lineRule="auto"/>
        <w:ind w:left="426" w:firstLine="0"/>
        <w:jc w:val="both"/>
        <w:rPr>
          <w:rFonts w:asciiTheme="minorHAnsi" w:hAnsiTheme="minorHAnsi" w:cs="Calibri"/>
          <w:sz w:val="22"/>
          <w:szCs w:val="22"/>
        </w:rPr>
      </w:pPr>
      <w:r w:rsidRPr="008033A9">
        <w:rPr>
          <w:rFonts w:asciiTheme="minorHAnsi" w:hAnsiTheme="minorHAnsi" w:cs="Calibri"/>
          <w:sz w:val="22"/>
          <w:szCs w:val="22"/>
        </w:rPr>
        <w:t>den uskutečnění zdanitelného plnění,</w:t>
      </w:r>
    </w:p>
    <w:p w14:paraId="4616A68D" w14:textId="77777777" w:rsidR="00A314F4" w:rsidRPr="008033A9" w:rsidRDefault="008033A9" w:rsidP="00DB4A25">
      <w:pPr>
        <w:pStyle w:val="Odstavecseseznamem"/>
        <w:numPr>
          <w:ilvl w:val="0"/>
          <w:numId w:val="5"/>
        </w:numPr>
        <w:spacing w:line="259" w:lineRule="auto"/>
        <w:ind w:left="426" w:firstLine="0"/>
        <w:jc w:val="both"/>
        <w:rPr>
          <w:rFonts w:asciiTheme="minorHAnsi" w:hAnsiTheme="minorHAnsi" w:cs="Calibri"/>
          <w:sz w:val="22"/>
          <w:szCs w:val="22"/>
        </w:rPr>
      </w:pPr>
      <w:r>
        <w:rPr>
          <w:rFonts w:asciiTheme="minorHAnsi" w:hAnsiTheme="minorHAnsi" w:cs="Calibri"/>
          <w:sz w:val="22"/>
          <w:szCs w:val="22"/>
        </w:rPr>
        <w:t>den vystavení faktury,</w:t>
      </w:r>
    </w:p>
    <w:p w14:paraId="4616A68E" w14:textId="77777777" w:rsidR="00A314F4" w:rsidRPr="008033A9" w:rsidRDefault="00A314F4" w:rsidP="00DB4A25">
      <w:pPr>
        <w:pStyle w:val="Odstavecseseznamem"/>
        <w:numPr>
          <w:ilvl w:val="0"/>
          <w:numId w:val="5"/>
        </w:numPr>
        <w:spacing w:line="259" w:lineRule="auto"/>
        <w:ind w:left="426" w:firstLine="0"/>
        <w:jc w:val="both"/>
        <w:rPr>
          <w:rFonts w:asciiTheme="minorHAnsi" w:hAnsiTheme="minorHAnsi" w:cs="Calibri"/>
          <w:sz w:val="22"/>
          <w:szCs w:val="22"/>
        </w:rPr>
      </w:pPr>
      <w:r w:rsidRPr="008033A9">
        <w:rPr>
          <w:rFonts w:asciiTheme="minorHAnsi" w:hAnsiTheme="minorHAnsi" w:cs="Calibri"/>
          <w:sz w:val="22"/>
          <w:szCs w:val="22"/>
        </w:rPr>
        <w:t>označení banky a číslo účtu, na nějž má být placeno;</w:t>
      </w:r>
    </w:p>
    <w:p w14:paraId="4616A690" w14:textId="60363094" w:rsidR="00A314F4" w:rsidRPr="008033A9" w:rsidRDefault="00A314F4" w:rsidP="00DB4A25">
      <w:pPr>
        <w:pStyle w:val="Odstavecseseznamem"/>
        <w:numPr>
          <w:ilvl w:val="0"/>
          <w:numId w:val="5"/>
        </w:numPr>
        <w:spacing w:line="259" w:lineRule="auto"/>
        <w:ind w:left="426" w:firstLine="0"/>
        <w:jc w:val="both"/>
        <w:rPr>
          <w:rFonts w:asciiTheme="minorHAnsi" w:hAnsiTheme="minorHAnsi" w:cs="Calibri"/>
          <w:sz w:val="22"/>
          <w:szCs w:val="22"/>
        </w:rPr>
      </w:pPr>
      <w:r w:rsidRPr="008033A9">
        <w:rPr>
          <w:rFonts w:asciiTheme="minorHAnsi" w:hAnsiTheme="minorHAnsi" w:cs="Calibri"/>
          <w:sz w:val="22"/>
          <w:szCs w:val="22"/>
        </w:rPr>
        <w:t>fakturovanou částku a náležitosti dle zákona č. 235/2004 Sb., o DPH</w:t>
      </w:r>
      <w:r w:rsidR="00524C88">
        <w:rPr>
          <w:rFonts w:asciiTheme="minorHAnsi" w:hAnsiTheme="minorHAnsi" w:cs="Calibri"/>
          <w:sz w:val="22"/>
          <w:szCs w:val="22"/>
        </w:rPr>
        <w:t>, v platném znění</w:t>
      </w:r>
      <w:r w:rsidRPr="008033A9">
        <w:rPr>
          <w:rFonts w:asciiTheme="minorHAnsi" w:hAnsiTheme="minorHAnsi" w:cs="Calibri"/>
          <w:sz w:val="22"/>
          <w:szCs w:val="22"/>
        </w:rPr>
        <w:t>.</w:t>
      </w:r>
    </w:p>
    <w:p w14:paraId="4616A691" w14:textId="77777777" w:rsidR="00A314F4" w:rsidRPr="008033A9" w:rsidRDefault="00A314F4" w:rsidP="00DB4A25">
      <w:pPr>
        <w:pStyle w:val="Odstavecseseznamem"/>
        <w:numPr>
          <w:ilvl w:val="0"/>
          <w:numId w:val="4"/>
        </w:numPr>
        <w:tabs>
          <w:tab w:val="left" w:pos="1260"/>
        </w:tabs>
        <w:spacing w:line="259" w:lineRule="auto"/>
        <w:ind w:left="426" w:hanging="426"/>
        <w:jc w:val="both"/>
        <w:rPr>
          <w:rFonts w:asciiTheme="minorHAnsi" w:hAnsiTheme="minorHAnsi" w:cs="Calibri"/>
          <w:sz w:val="22"/>
          <w:szCs w:val="22"/>
        </w:rPr>
      </w:pPr>
      <w:r w:rsidRPr="008033A9">
        <w:rPr>
          <w:rFonts w:asciiTheme="minorHAnsi" w:hAnsiTheme="minorHAnsi" w:cs="Calibri"/>
          <w:sz w:val="22"/>
          <w:szCs w:val="22"/>
        </w:rPr>
        <w:t xml:space="preserve">Budou-li údaje na faktuře nesprávné či neúplné, je </w:t>
      </w:r>
      <w:r w:rsidR="005D77A7" w:rsidRPr="008033A9">
        <w:rPr>
          <w:rFonts w:asciiTheme="minorHAnsi" w:hAnsiTheme="minorHAnsi" w:cs="Calibri"/>
          <w:sz w:val="22"/>
          <w:szCs w:val="22"/>
        </w:rPr>
        <w:t>objednatel</w:t>
      </w:r>
      <w:r w:rsidRPr="008033A9">
        <w:rPr>
          <w:rFonts w:asciiTheme="minorHAnsi" w:hAnsiTheme="minorHAnsi" w:cs="Calibri"/>
          <w:sz w:val="22"/>
          <w:szCs w:val="22"/>
        </w:rPr>
        <w:t xml:space="preserve"> oprávněn fakturu do uplynutí termínu její splatnosti vrátit </w:t>
      </w:r>
      <w:r w:rsidR="005D77A7" w:rsidRPr="008033A9">
        <w:rPr>
          <w:rFonts w:asciiTheme="minorHAnsi" w:hAnsiTheme="minorHAnsi" w:cs="Calibri"/>
          <w:sz w:val="22"/>
          <w:szCs w:val="22"/>
        </w:rPr>
        <w:t>zhotovitel</w:t>
      </w:r>
      <w:r w:rsidR="009B7A4A">
        <w:rPr>
          <w:rFonts w:asciiTheme="minorHAnsi" w:hAnsiTheme="minorHAnsi" w:cs="Calibri"/>
          <w:sz w:val="22"/>
          <w:szCs w:val="22"/>
        </w:rPr>
        <w:t>i</w:t>
      </w:r>
      <w:r w:rsidR="005D77A7" w:rsidRPr="008033A9">
        <w:rPr>
          <w:rFonts w:asciiTheme="minorHAnsi" w:hAnsiTheme="minorHAnsi" w:cs="Calibri"/>
          <w:sz w:val="22"/>
          <w:szCs w:val="22"/>
        </w:rPr>
        <w:t xml:space="preserve"> </w:t>
      </w:r>
      <w:r w:rsidRPr="008033A9">
        <w:rPr>
          <w:rFonts w:asciiTheme="minorHAnsi" w:hAnsiTheme="minorHAnsi" w:cs="Calibri"/>
          <w:sz w:val="22"/>
          <w:szCs w:val="22"/>
        </w:rPr>
        <w:t xml:space="preserve">s označením údaje, který je na faktuře uveden nesprávně či který na faktuře chybí, přičemž vrácením faktury se ruší původní lhůta splatnosti. </w:t>
      </w:r>
      <w:r w:rsidR="005D77A7" w:rsidRPr="008033A9">
        <w:rPr>
          <w:rFonts w:asciiTheme="minorHAnsi" w:hAnsiTheme="minorHAnsi" w:cs="Calibri"/>
          <w:sz w:val="22"/>
          <w:szCs w:val="22"/>
        </w:rPr>
        <w:t xml:space="preserve">Zhotovitel </w:t>
      </w:r>
      <w:r w:rsidRPr="008033A9">
        <w:rPr>
          <w:rFonts w:asciiTheme="minorHAnsi" w:hAnsiTheme="minorHAnsi" w:cs="Calibri"/>
          <w:sz w:val="22"/>
          <w:szCs w:val="22"/>
        </w:rPr>
        <w:t xml:space="preserve">bez zbytečného odkladu fakturu opraví či vystaví fakturu novou. Lhůta splatnosti běží ode dne prokazatelného doručení opravené či nové faktury </w:t>
      </w:r>
      <w:r w:rsidR="005D77A7" w:rsidRPr="008033A9">
        <w:rPr>
          <w:rFonts w:asciiTheme="minorHAnsi" w:hAnsiTheme="minorHAnsi" w:cs="Calibri"/>
          <w:sz w:val="22"/>
          <w:szCs w:val="22"/>
        </w:rPr>
        <w:t>objednateli</w:t>
      </w:r>
      <w:r w:rsidRPr="008033A9">
        <w:rPr>
          <w:rFonts w:asciiTheme="minorHAnsi" w:hAnsiTheme="minorHAnsi" w:cs="Calibri"/>
          <w:sz w:val="22"/>
          <w:szCs w:val="22"/>
        </w:rPr>
        <w:t>.</w:t>
      </w:r>
    </w:p>
    <w:p w14:paraId="4616A692" w14:textId="2AB02374" w:rsidR="00A314F4" w:rsidRPr="00B56EEF" w:rsidRDefault="00A314F4" w:rsidP="00DB4A25">
      <w:pPr>
        <w:pStyle w:val="Odstavecseseznamem"/>
        <w:numPr>
          <w:ilvl w:val="0"/>
          <w:numId w:val="4"/>
        </w:numPr>
        <w:tabs>
          <w:tab w:val="left" w:pos="1260"/>
        </w:tabs>
        <w:spacing w:line="259" w:lineRule="auto"/>
        <w:ind w:left="426" w:hanging="426"/>
        <w:jc w:val="both"/>
        <w:rPr>
          <w:rFonts w:asciiTheme="minorHAnsi" w:hAnsiTheme="minorHAnsi" w:cs="Calibri"/>
          <w:sz w:val="22"/>
          <w:szCs w:val="22"/>
        </w:rPr>
      </w:pPr>
      <w:r w:rsidRPr="008033A9">
        <w:rPr>
          <w:rFonts w:asciiTheme="minorHAnsi" w:hAnsiTheme="minorHAnsi" w:cs="Calibri"/>
          <w:sz w:val="22"/>
          <w:szCs w:val="22"/>
        </w:rPr>
        <w:t>Faktu</w:t>
      </w:r>
      <w:r w:rsidR="00DB4A25">
        <w:rPr>
          <w:rFonts w:asciiTheme="minorHAnsi" w:hAnsiTheme="minorHAnsi" w:cs="Calibri"/>
          <w:sz w:val="22"/>
          <w:szCs w:val="22"/>
        </w:rPr>
        <w:t>ry</w:t>
      </w:r>
      <w:r w:rsidRPr="008033A9">
        <w:rPr>
          <w:rFonts w:asciiTheme="minorHAnsi" w:hAnsiTheme="minorHAnsi" w:cs="Calibri"/>
          <w:sz w:val="22"/>
          <w:szCs w:val="22"/>
        </w:rPr>
        <w:t xml:space="preserve"> lze </w:t>
      </w:r>
      <w:r w:rsidR="00030C25">
        <w:rPr>
          <w:rFonts w:asciiTheme="minorHAnsi" w:hAnsiTheme="minorHAnsi" w:cs="Calibri"/>
          <w:sz w:val="22"/>
          <w:szCs w:val="22"/>
        </w:rPr>
        <w:t xml:space="preserve">prioritně </w:t>
      </w:r>
      <w:r w:rsidRPr="008033A9">
        <w:rPr>
          <w:rFonts w:asciiTheme="minorHAnsi" w:hAnsiTheme="minorHAnsi" w:cs="Calibri"/>
          <w:sz w:val="22"/>
          <w:szCs w:val="22"/>
        </w:rPr>
        <w:t>doruč</w:t>
      </w:r>
      <w:r w:rsidR="00DB4A25">
        <w:rPr>
          <w:rFonts w:asciiTheme="minorHAnsi" w:hAnsiTheme="minorHAnsi" w:cs="Calibri"/>
          <w:sz w:val="22"/>
          <w:szCs w:val="22"/>
        </w:rPr>
        <w:t>ovat</w:t>
      </w:r>
      <w:r w:rsidRPr="008033A9">
        <w:rPr>
          <w:rFonts w:asciiTheme="minorHAnsi" w:hAnsiTheme="minorHAnsi" w:cs="Calibri"/>
          <w:sz w:val="22"/>
          <w:szCs w:val="22"/>
        </w:rPr>
        <w:t xml:space="preserve"> elektronicky</w:t>
      </w:r>
      <w:r w:rsidR="00DB4A25">
        <w:rPr>
          <w:rFonts w:asciiTheme="minorHAnsi" w:hAnsiTheme="minorHAnsi" w:cs="Calibri"/>
          <w:sz w:val="22"/>
          <w:szCs w:val="22"/>
        </w:rPr>
        <w:t xml:space="preserve"> do datové schránky objednatele (ID datové schránky: ukzbx4z), příp.</w:t>
      </w:r>
      <w:r w:rsidRPr="008033A9">
        <w:rPr>
          <w:rFonts w:asciiTheme="minorHAnsi" w:hAnsiTheme="minorHAnsi" w:cs="Calibri"/>
          <w:sz w:val="22"/>
          <w:szCs w:val="22"/>
        </w:rPr>
        <w:t xml:space="preserve"> na adresu</w:t>
      </w:r>
      <w:r w:rsidR="00B56EEF">
        <w:t xml:space="preserve"> </w:t>
      </w:r>
      <w:hyperlink r:id="rId8" w:history="1">
        <w:r w:rsidR="00B56EEF" w:rsidRPr="00FE0BD6">
          <w:rPr>
            <w:rStyle w:val="Hypertextovodkaz"/>
            <w:rFonts w:ascii="Calibri" w:eastAsia="Calibri" w:hAnsi="Calibri"/>
            <w:sz w:val="22"/>
            <w:szCs w:val="22"/>
            <w:lang w:eastAsia="en-US"/>
          </w:rPr>
          <w:t>posta@mmp.cz</w:t>
        </w:r>
      </w:hyperlink>
      <w:r w:rsidR="00B56EEF" w:rsidRPr="008033A9">
        <w:rPr>
          <w:rFonts w:asciiTheme="minorHAnsi" w:hAnsiTheme="minorHAnsi" w:cs="Calibri"/>
          <w:sz w:val="22"/>
          <w:szCs w:val="22"/>
        </w:rPr>
        <w:t>.</w:t>
      </w:r>
      <w:r w:rsidR="00BA4124">
        <w:rPr>
          <w:rFonts w:asciiTheme="minorHAnsi" w:hAnsiTheme="minorHAnsi" w:cs="Calibri"/>
          <w:sz w:val="22"/>
          <w:szCs w:val="22"/>
        </w:rPr>
        <w:t xml:space="preserve"> </w:t>
      </w:r>
    </w:p>
    <w:p w14:paraId="4616A693" w14:textId="77777777" w:rsidR="000879AA" w:rsidRDefault="00A314F4" w:rsidP="00DB4A25">
      <w:pPr>
        <w:pStyle w:val="Odstavecseseznamem"/>
        <w:numPr>
          <w:ilvl w:val="0"/>
          <w:numId w:val="4"/>
        </w:numPr>
        <w:tabs>
          <w:tab w:val="left" w:pos="1260"/>
        </w:tabs>
        <w:spacing w:line="259" w:lineRule="auto"/>
        <w:ind w:left="426" w:hanging="426"/>
        <w:jc w:val="both"/>
        <w:rPr>
          <w:rFonts w:asciiTheme="minorHAnsi" w:hAnsiTheme="minorHAnsi" w:cs="Calibri"/>
          <w:sz w:val="22"/>
          <w:szCs w:val="22"/>
        </w:rPr>
      </w:pPr>
      <w:r w:rsidRPr="008033A9">
        <w:rPr>
          <w:rFonts w:asciiTheme="minorHAnsi" w:hAnsiTheme="minorHAnsi" w:cs="Calibri"/>
          <w:sz w:val="22"/>
          <w:szCs w:val="22"/>
        </w:rPr>
        <w:t xml:space="preserve">Veškeré platby fakturovaných částek budou provedeny bezhotovostním převodem na účet </w:t>
      </w:r>
      <w:r w:rsidR="005D77A7" w:rsidRPr="008033A9">
        <w:rPr>
          <w:rFonts w:asciiTheme="minorHAnsi" w:hAnsiTheme="minorHAnsi" w:cs="Calibri"/>
          <w:sz w:val="22"/>
          <w:szCs w:val="22"/>
        </w:rPr>
        <w:t xml:space="preserve">zhotovitele </w:t>
      </w:r>
      <w:r w:rsidRPr="008033A9">
        <w:rPr>
          <w:rFonts w:asciiTheme="minorHAnsi" w:hAnsiTheme="minorHAnsi" w:cs="Calibri"/>
          <w:sz w:val="22"/>
          <w:szCs w:val="22"/>
        </w:rPr>
        <w:t xml:space="preserve">uvedený na faktuře. </w:t>
      </w:r>
    </w:p>
    <w:p w14:paraId="4616A694" w14:textId="77777777" w:rsidR="00A314F4" w:rsidRPr="000879AA" w:rsidRDefault="000879AA" w:rsidP="00DB4A25">
      <w:pPr>
        <w:pStyle w:val="Odstavecseseznamem"/>
        <w:numPr>
          <w:ilvl w:val="0"/>
          <w:numId w:val="4"/>
        </w:numPr>
        <w:tabs>
          <w:tab w:val="left" w:pos="1260"/>
        </w:tabs>
        <w:spacing w:line="259" w:lineRule="auto"/>
        <w:ind w:left="426" w:hanging="426"/>
        <w:jc w:val="both"/>
        <w:rPr>
          <w:rFonts w:asciiTheme="minorHAnsi" w:hAnsiTheme="minorHAnsi" w:cs="Calibri"/>
          <w:sz w:val="22"/>
          <w:szCs w:val="22"/>
        </w:rPr>
      </w:pPr>
      <w:r w:rsidRPr="000879AA">
        <w:rPr>
          <w:rFonts w:asciiTheme="minorHAnsi" w:hAnsiTheme="minorHAnsi" w:cs="Arial"/>
          <w:sz w:val="22"/>
          <w:szCs w:val="22"/>
        </w:rPr>
        <w:t>Nejedná se o práce v číselníku CZ-CPA 41-43.</w:t>
      </w:r>
    </w:p>
    <w:p w14:paraId="4616A695" w14:textId="77777777" w:rsidR="005D77A7" w:rsidRPr="008033A9" w:rsidRDefault="00A314F4" w:rsidP="00DB4A25">
      <w:pPr>
        <w:pStyle w:val="Odstavecseseznamem"/>
        <w:numPr>
          <w:ilvl w:val="0"/>
          <w:numId w:val="4"/>
        </w:numPr>
        <w:tabs>
          <w:tab w:val="left" w:pos="1260"/>
        </w:tabs>
        <w:spacing w:line="259" w:lineRule="auto"/>
        <w:ind w:left="426" w:hanging="426"/>
        <w:jc w:val="both"/>
        <w:rPr>
          <w:rFonts w:asciiTheme="minorHAnsi" w:hAnsiTheme="minorHAnsi" w:cs="Calibri"/>
          <w:sz w:val="22"/>
          <w:szCs w:val="22"/>
        </w:rPr>
      </w:pPr>
      <w:r w:rsidRPr="008033A9">
        <w:rPr>
          <w:rFonts w:asciiTheme="minorHAnsi" w:hAnsiTheme="minorHAnsi" w:cs="Calibri"/>
          <w:sz w:val="22"/>
          <w:szCs w:val="22"/>
        </w:rPr>
        <w:t>Za okamžik úhrady fakturované částky se považuje okamžik, kdy dojde k </w:t>
      </w:r>
      <w:r w:rsidR="005D77A7" w:rsidRPr="008033A9">
        <w:rPr>
          <w:rFonts w:asciiTheme="minorHAnsi" w:hAnsiTheme="minorHAnsi" w:cs="Calibri"/>
          <w:sz w:val="22"/>
          <w:szCs w:val="22"/>
        </w:rPr>
        <w:t>připsání</w:t>
      </w:r>
      <w:r w:rsidRPr="008033A9">
        <w:rPr>
          <w:rFonts w:asciiTheme="minorHAnsi" w:hAnsiTheme="minorHAnsi" w:cs="Calibri"/>
          <w:sz w:val="22"/>
          <w:szCs w:val="22"/>
        </w:rPr>
        <w:t xml:space="preserve"> příslušné částky </w:t>
      </w:r>
      <w:r w:rsidR="005D77A7" w:rsidRPr="008033A9">
        <w:rPr>
          <w:rFonts w:asciiTheme="minorHAnsi" w:hAnsiTheme="minorHAnsi" w:cs="Calibri"/>
          <w:sz w:val="22"/>
          <w:szCs w:val="22"/>
        </w:rPr>
        <w:t>na účet</w:t>
      </w:r>
      <w:r w:rsidRPr="008033A9">
        <w:rPr>
          <w:rFonts w:asciiTheme="minorHAnsi" w:hAnsiTheme="minorHAnsi" w:cs="Calibri"/>
          <w:sz w:val="22"/>
          <w:szCs w:val="22"/>
        </w:rPr>
        <w:t xml:space="preserve"> </w:t>
      </w:r>
      <w:r w:rsidR="005D77A7" w:rsidRPr="008033A9">
        <w:rPr>
          <w:rFonts w:asciiTheme="minorHAnsi" w:hAnsiTheme="minorHAnsi" w:cs="Calibri"/>
          <w:sz w:val="22"/>
          <w:szCs w:val="22"/>
        </w:rPr>
        <w:t>zhotovitele</w:t>
      </w:r>
      <w:r w:rsidRPr="008033A9">
        <w:rPr>
          <w:rFonts w:asciiTheme="minorHAnsi" w:hAnsiTheme="minorHAnsi" w:cs="Calibri"/>
          <w:sz w:val="22"/>
          <w:szCs w:val="22"/>
        </w:rPr>
        <w:t xml:space="preserve">. </w:t>
      </w:r>
    </w:p>
    <w:p w14:paraId="4616A696" w14:textId="3278663E" w:rsidR="00A314F4" w:rsidRPr="008033A9" w:rsidRDefault="005D77A7" w:rsidP="00DB4A25">
      <w:pPr>
        <w:pStyle w:val="Odstavecseseznamem"/>
        <w:numPr>
          <w:ilvl w:val="0"/>
          <w:numId w:val="4"/>
        </w:numPr>
        <w:tabs>
          <w:tab w:val="left" w:pos="1260"/>
        </w:tabs>
        <w:spacing w:line="259" w:lineRule="auto"/>
        <w:ind w:left="426" w:hanging="426"/>
        <w:jc w:val="both"/>
        <w:rPr>
          <w:rFonts w:asciiTheme="minorHAnsi" w:hAnsiTheme="minorHAnsi" w:cs="Calibri"/>
          <w:sz w:val="22"/>
          <w:szCs w:val="22"/>
        </w:rPr>
      </w:pPr>
      <w:r w:rsidRPr="008033A9">
        <w:rPr>
          <w:rFonts w:asciiTheme="minorHAnsi" w:hAnsiTheme="minorHAnsi" w:cs="Calibri"/>
          <w:sz w:val="22"/>
          <w:szCs w:val="22"/>
        </w:rPr>
        <w:t xml:space="preserve">Zhotovitel </w:t>
      </w:r>
      <w:r w:rsidR="00A314F4" w:rsidRPr="008033A9">
        <w:rPr>
          <w:rFonts w:asciiTheme="minorHAnsi" w:hAnsiTheme="minorHAnsi" w:cs="Calibri"/>
          <w:sz w:val="22"/>
          <w:szCs w:val="22"/>
        </w:rPr>
        <w:t xml:space="preserve">prohlašuje, že v okamžiku uskutečnění zdanitelného plnění nebude/není nespolehlivým plátcem a </w:t>
      </w:r>
      <w:r w:rsidR="00A314F4" w:rsidRPr="006D390D">
        <w:rPr>
          <w:rFonts w:asciiTheme="minorHAnsi" w:hAnsiTheme="minorHAnsi" w:cs="Calibri"/>
          <w:sz w:val="22"/>
          <w:szCs w:val="22"/>
        </w:rPr>
        <w:t>má zveřejněn bankovní účet v Registru plátců DPH.</w:t>
      </w:r>
      <w:r w:rsidR="00A314F4" w:rsidRPr="008033A9">
        <w:rPr>
          <w:rFonts w:asciiTheme="minorHAnsi" w:hAnsiTheme="minorHAnsi" w:cs="Calibri"/>
          <w:sz w:val="22"/>
          <w:szCs w:val="22"/>
        </w:rPr>
        <w:t xml:space="preserve"> V případě nesplnění těchto podmínek bude </w:t>
      </w:r>
      <w:r w:rsidR="009077D4">
        <w:rPr>
          <w:rFonts w:asciiTheme="minorHAnsi" w:hAnsiTheme="minorHAnsi" w:cs="Calibri"/>
          <w:sz w:val="22"/>
          <w:szCs w:val="22"/>
        </w:rPr>
        <w:t>objednatel</w:t>
      </w:r>
      <w:r w:rsidR="00A314F4" w:rsidRPr="008033A9">
        <w:rPr>
          <w:rFonts w:asciiTheme="minorHAnsi" w:hAnsiTheme="minorHAnsi" w:cs="Calibri"/>
          <w:sz w:val="22"/>
          <w:szCs w:val="22"/>
        </w:rPr>
        <w:t xml:space="preserve"> </w:t>
      </w:r>
      <w:r w:rsidRPr="008033A9">
        <w:rPr>
          <w:rFonts w:asciiTheme="minorHAnsi" w:hAnsiTheme="minorHAnsi" w:cs="Calibri"/>
          <w:sz w:val="22"/>
          <w:szCs w:val="22"/>
        </w:rPr>
        <w:t>zhotoviteli</w:t>
      </w:r>
      <w:r w:rsidR="00A314F4" w:rsidRPr="008033A9">
        <w:rPr>
          <w:rFonts w:asciiTheme="minorHAnsi" w:hAnsiTheme="minorHAnsi" w:cs="Calibri"/>
          <w:sz w:val="22"/>
          <w:szCs w:val="22"/>
        </w:rPr>
        <w:t xml:space="preserve"> hradit pouze částku ve výši základu daně a DPH bude odvedeno místně příslušnému správci daně </w:t>
      </w:r>
      <w:r w:rsidRPr="008033A9">
        <w:rPr>
          <w:rFonts w:asciiTheme="minorHAnsi" w:hAnsiTheme="minorHAnsi" w:cs="Calibri"/>
          <w:sz w:val="22"/>
          <w:szCs w:val="22"/>
        </w:rPr>
        <w:t>zhotovitele</w:t>
      </w:r>
      <w:r w:rsidR="00A314F4" w:rsidRPr="008033A9">
        <w:rPr>
          <w:rFonts w:asciiTheme="minorHAnsi" w:hAnsiTheme="minorHAnsi" w:cs="Calibri"/>
          <w:sz w:val="22"/>
          <w:szCs w:val="22"/>
        </w:rPr>
        <w:t>.</w:t>
      </w:r>
    </w:p>
    <w:p w14:paraId="4616A697" w14:textId="77777777" w:rsidR="00937822" w:rsidRPr="008033A9" w:rsidRDefault="005D77A7" w:rsidP="00DB4A25">
      <w:pPr>
        <w:pStyle w:val="Odstavecseseznamem"/>
        <w:numPr>
          <w:ilvl w:val="0"/>
          <w:numId w:val="4"/>
        </w:numPr>
        <w:tabs>
          <w:tab w:val="left" w:pos="1260"/>
        </w:tabs>
        <w:spacing w:line="259" w:lineRule="auto"/>
        <w:ind w:left="426" w:hanging="426"/>
        <w:jc w:val="both"/>
        <w:rPr>
          <w:rFonts w:asciiTheme="minorHAnsi" w:hAnsiTheme="minorHAnsi" w:cs="Calibri"/>
          <w:sz w:val="22"/>
          <w:szCs w:val="22"/>
        </w:rPr>
      </w:pPr>
      <w:r w:rsidRPr="008033A9">
        <w:rPr>
          <w:rFonts w:asciiTheme="minorHAnsi" w:hAnsiTheme="minorHAnsi" w:cs="Calibri"/>
          <w:sz w:val="22"/>
          <w:szCs w:val="22"/>
        </w:rPr>
        <w:t>Objednatel je</w:t>
      </w:r>
      <w:r w:rsidR="00A314F4" w:rsidRPr="008033A9">
        <w:rPr>
          <w:rFonts w:asciiTheme="minorHAnsi" w:hAnsiTheme="minorHAnsi" w:cs="Calibri"/>
          <w:sz w:val="22"/>
          <w:szCs w:val="22"/>
        </w:rPr>
        <w:t xml:space="preserve"> oprávněn na jakýkoli peněžitý nárok </w:t>
      </w:r>
      <w:r w:rsidRPr="008033A9">
        <w:rPr>
          <w:rFonts w:asciiTheme="minorHAnsi" w:hAnsiTheme="minorHAnsi" w:cs="Calibri"/>
          <w:sz w:val="22"/>
          <w:szCs w:val="22"/>
        </w:rPr>
        <w:t>zhotovitele</w:t>
      </w:r>
      <w:r w:rsidR="00A314F4" w:rsidRPr="008033A9">
        <w:rPr>
          <w:rFonts w:asciiTheme="minorHAnsi" w:hAnsiTheme="minorHAnsi" w:cs="Calibri"/>
          <w:sz w:val="22"/>
          <w:szCs w:val="22"/>
        </w:rPr>
        <w:t xml:space="preserve"> vyplývající z této smlouvy započítat veškeré pohledávky, které mu za </w:t>
      </w:r>
      <w:r w:rsidR="00DF0D38" w:rsidRPr="008033A9">
        <w:rPr>
          <w:rFonts w:asciiTheme="minorHAnsi" w:hAnsiTheme="minorHAnsi" w:cs="Calibri"/>
          <w:sz w:val="22"/>
          <w:szCs w:val="22"/>
        </w:rPr>
        <w:t>zhotovitelem</w:t>
      </w:r>
      <w:r w:rsidR="00A314F4" w:rsidRPr="008033A9">
        <w:rPr>
          <w:rFonts w:asciiTheme="minorHAnsi" w:hAnsiTheme="minorHAnsi" w:cs="Calibri"/>
          <w:sz w:val="22"/>
          <w:szCs w:val="22"/>
        </w:rPr>
        <w:t xml:space="preserve"> v průběhu trvání smluvního vztahu vzniknou.</w:t>
      </w:r>
    </w:p>
    <w:p w14:paraId="4616A698" w14:textId="77777777" w:rsidR="0077096F" w:rsidRPr="008033A9" w:rsidRDefault="009B7A4A" w:rsidP="00DB4A25">
      <w:pPr>
        <w:pStyle w:val="Odstavecseseznamem"/>
        <w:numPr>
          <w:ilvl w:val="0"/>
          <w:numId w:val="4"/>
        </w:numPr>
        <w:tabs>
          <w:tab w:val="left" w:pos="4395"/>
        </w:tabs>
        <w:spacing w:line="259" w:lineRule="auto"/>
        <w:ind w:left="426" w:hanging="426"/>
        <w:jc w:val="both"/>
        <w:rPr>
          <w:rFonts w:asciiTheme="minorHAnsi" w:hAnsiTheme="minorHAnsi" w:cs="Calibri"/>
          <w:sz w:val="22"/>
          <w:szCs w:val="22"/>
        </w:rPr>
      </w:pPr>
      <w:r>
        <w:rPr>
          <w:rFonts w:asciiTheme="minorHAnsi" w:hAnsiTheme="minorHAnsi" w:cs="Calibri"/>
          <w:sz w:val="22"/>
          <w:szCs w:val="22"/>
        </w:rPr>
        <w:t>Zhotovitel</w:t>
      </w:r>
      <w:r w:rsidR="0077096F" w:rsidRPr="008033A9">
        <w:rPr>
          <w:rFonts w:asciiTheme="minorHAnsi" w:hAnsiTheme="minorHAnsi" w:cs="Calibri"/>
          <w:sz w:val="22"/>
          <w:szCs w:val="22"/>
        </w:rPr>
        <w:t xml:space="preserve"> není oprávněn bez souhlasu </w:t>
      </w:r>
      <w:r>
        <w:rPr>
          <w:rFonts w:asciiTheme="minorHAnsi" w:hAnsiTheme="minorHAnsi" w:cs="Calibri"/>
          <w:sz w:val="22"/>
          <w:szCs w:val="22"/>
        </w:rPr>
        <w:t>objednatele</w:t>
      </w:r>
      <w:r w:rsidR="0077096F" w:rsidRPr="008033A9">
        <w:rPr>
          <w:rFonts w:asciiTheme="minorHAnsi" w:hAnsiTheme="minorHAnsi" w:cs="Calibri"/>
          <w:sz w:val="22"/>
          <w:szCs w:val="22"/>
        </w:rPr>
        <w:t xml:space="preserve"> postoupit třetí osobě jakoukoli tvrzenou pohledávku za </w:t>
      </w:r>
      <w:r>
        <w:rPr>
          <w:rFonts w:asciiTheme="minorHAnsi" w:hAnsiTheme="minorHAnsi" w:cs="Calibri"/>
          <w:sz w:val="22"/>
          <w:szCs w:val="22"/>
        </w:rPr>
        <w:t>zhotovitelem</w:t>
      </w:r>
      <w:r w:rsidR="0077096F" w:rsidRPr="008033A9">
        <w:rPr>
          <w:rFonts w:asciiTheme="minorHAnsi" w:hAnsiTheme="minorHAnsi" w:cs="Calibri"/>
          <w:sz w:val="22"/>
          <w:szCs w:val="22"/>
        </w:rPr>
        <w:t xml:space="preserve">. </w:t>
      </w:r>
    </w:p>
    <w:p w14:paraId="4616A699" w14:textId="77777777" w:rsidR="00937822" w:rsidRPr="008033A9" w:rsidRDefault="00937822" w:rsidP="00DB4A25">
      <w:pPr>
        <w:pStyle w:val="Odstavecseseznamem"/>
        <w:numPr>
          <w:ilvl w:val="0"/>
          <w:numId w:val="4"/>
        </w:numPr>
        <w:tabs>
          <w:tab w:val="left" w:pos="0"/>
        </w:tabs>
        <w:spacing w:line="259" w:lineRule="auto"/>
        <w:ind w:left="426" w:hanging="426"/>
        <w:jc w:val="both"/>
        <w:rPr>
          <w:rFonts w:asciiTheme="minorHAnsi" w:hAnsiTheme="minorHAnsi" w:cs="Arial"/>
          <w:snapToGrid w:val="0"/>
          <w:sz w:val="22"/>
          <w:szCs w:val="22"/>
        </w:rPr>
      </w:pPr>
      <w:r w:rsidRPr="008033A9">
        <w:rPr>
          <w:rFonts w:asciiTheme="minorHAnsi" w:hAnsiTheme="minorHAnsi" w:cs="Arial"/>
          <w:sz w:val="22"/>
          <w:szCs w:val="22"/>
        </w:rPr>
        <w:t>Dojde-li po uzavření smlouvy ke změně účtu zhotovitele, který je zveřejněn na stránkách České daňové správy, je zhotovitel povinen o tom neprodleně informovat objednatele.</w:t>
      </w:r>
    </w:p>
    <w:p w14:paraId="4616A69A" w14:textId="77777777" w:rsidR="00D65F63" w:rsidRDefault="00D65F63" w:rsidP="00DB4A25">
      <w:pPr>
        <w:spacing w:after="0" w:line="259" w:lineRule="auto"/>
        <w:ind w:left="426" w:hanging="426"/>
        <w:rPr>
          <w:rFonts w:asciiTheme="minorHAnsi" w:hAnsiTheme="minorHAnsi" w:cs="Arial"/>
          <w:b/>
          <w:snapToGrid w:val="0"/>
        </w:rPr>
      </w:pPr>
    </w:p>
    <w:p w14:paraId="2A0DBCEC" w14:textId="77777777" w:rsidR="00DB4A25" w:rsidRDefault="00DB4A25" w:rsidP="00DB4A25">
      <w:pPr>
        <w:spacing w:after="0" w:line="259" w:lineRule="auto"/>
        <w:jc w:val="center"/>
        <w:rPr>
          <w:rFonts w:asciiTheme="minorHAnsi" w:hAnsiTheme="minorHAnsi" w:cs="Arial"/>
          <w:b/>
          <w:snapToGrid w:val="0"/>
        </w:rPr>
      </w:pPr>
    </w:p>
    <w:p w14:paraId="4616A69C" w14:textId="22156699" w:rsidR="0085134F" w:rsidRPr="008033A9" w:rsidRDefault="0085134F" w:rsidP="00DB4A25">
      <w:pPr>
        <w:spacing w:after="0" w:line="259" w:lineRule="auto"/>
        <w:jc w:val="center"/>
        <w:rPr>
          <w:rFonts w:asciiTheme="minorHAnsi" w:hAnsiTheme="minorHAnsi" w:cs="Arial"/>
          <w:b/>
          <w:snapToGrid w:val="0"/>
        </w:rPr>
      </w:pPr>
      <w:r w:rsidRPr="008033A9">
        <w:rPr>
          <w:rFonts w:asciiTheme="minorHAnsi" w:hAnsiTheme="minorHAnsi" w:cs="Arial"/>
          <w:b/>
          <w:snapToGrid w:val="0"/>
        </w:rPr>
        <w:t>VI.</w:t>
      </w:r>
    </w:p>
    <w:p w14:paraId="4616A69D" w14:textId="77777777" w:rsidR="0085134F" w:rsidRPr="008033A9" w:rsidRDefault="0085134F" w:rsidP="00DB4A25">
      <w:pPr>
        <w:spacing w:after="0" w:line="259" w:lineRule="auto"/>
        <w:jc w:val="center"/>
        <w:rPr>
          <w:rFonts w:asciiTheme="minorHAnsi" w:hAnsiTheme="minorHAnsi" w:cs="Arial"/>
          <w:b/>
          <w:snapToGrid w:val="0"/>
        </w:rPr>
      </w:pPr>
      <w:r w:rsidRPr="008033A9">
        <w:rPr>
          <w:rFonts w:asciiTheme="minorHAnsi" w:hAnsiTheme="minorHAnsi" w:cs="Arial"/>
          <w:b/>
          <w:snapToGrid w:val="0"/>
        </w:rPr>
        <w:lastRenderedPageBreak/>
        <w:t>Provádění díla</w:t>
      </w:r>
    </w:p>
    <w:p w14:paraId="4616A69E" w14:textId="77777777" w:rsidR="008033A9" w:rsidRDefault="008033A9" w:rsidP="00DB4A25">
      <w:pPr>
        <w:tabs>
          <w:tab w:val="left" w:pos="0"/>
        </w:tabs>
        <w:spacing w:after="0" w:line="259" w:lineRule="auto"/>
        <w:jc w:val="both"/>
        <w:rPr>
          <w:rFonts w:asciiTheme="minorHAnsi" w:hAnsiTheme="minorHAnsi" w:cs="Arial"/>
        </w:rPr>
      </w:pPr>
    </w:p>
    <w:p w14:paraId="4616A69F" w14:textId="7090D76C" w:rsidR="0015157D" w:rsidRPr="00EA5E14" w:rsidRDefault="0015157D" w:rsidP="00DB4A25">
      <w:pPr>
        <w:pStyle w:val="Odstavecseseznamem"/>
        <w:numPr>
          <w:ilvl w:val="0"/>
          <w:numId w:val="6"/>
        </w:numPr>
        <w:tabs>
          <w:tab w:val="left" w:pos="0"/>
        </w:tabs>
        <w:spacing w:line="259" w:lineRule="auto"/>
        <w:ind w:left="426" w:hanging="426"/>
        <w:jc w:val="both"/>
        <w:rPr>
          <w:rFonts w:asciiTheme="minorHAnsi" w:hAnsiTheme="minorHAnsi" w:cs="Calibri"/>
          <w:sz w:val="22"/>
          <w:szCs w:val="22"/>
        </w:rPr>
      </w:pPr>
      <w:r w:rsidRPr="008033A9">
        <w:rPr>
          <w:rFonts w:asciiTheme="minorHAnsi" w:hAnsiTheme="minorHAnsi" w:cs="Arial"/>
          <w:sz w:val="22"/>
          <w:szCs w:val="22"/>
        </w:rPr>
        <w:t xml:space="preserve">Zhotovitel </w:t>
      </w:r>
      <w:r w:rsidR="006923C5">
        <w:rPr>
          <w:rFonts w:asciiTheme="minorHAnsi" w:hAnsiTheme="minorHAnsi" w:cs="Arial"/>
          <w:sz w:val="22"/>
          <w:szCs w:val="22"/>
        </w:rPr>
        <w:t xml:space="preserve">se zavazuje zabezpečit na svůj </w:t>
      </w:r>
      <w:r w:rsidRPr="008033A9">
        <w:rPr>
          <w:rFonts w:asciiTheme="minorHAnsi" w:hAnsiTheme="minorHAnsi" w:cs="Arial"/>
          <w:sz w:val="22"/>
          <w:szCs w:val="22"/>
        </w:rPr>
        <w:t xml:space="preserve">náklad a na své </w:t>
      </w:r>
      <w:r w:rsidR="006923C5">
        <w:rPr>
          <w:rFonts w:asciiTheme="minorHAnsi" w:hAnsiTheme="minorHAnsi" w:cs="Arial"/>
          <w:sz w:val="22"/>
          <w:szCs w:val="22"/>
        </w:rPr>
        <w:t xml:space="preserve">nebezpečí </w:t>
      </w:r>
      <w:r w:rsidRPr="008033A9">
        <w:rPr>
          <w:rFonts w:asciiTheme="minorHAnsi" w:hAnsiTheme="minorHAnsi" w:cs="Arial"/>
          <w:sz w:val="22"/>
          <w:szCs w:val="22"/>
        </w:rPr>
        <w:t>všechna související plnění a práce potřebné k včasnému a řádnému provedení díla (obstará vše, co je k provedení díla potřeba)</w:t>
      </w:r>
      <w:r w:rsidR="008033A9">
        <w:rPr>
          <w:rFonts w:asciiTheme="minorHAnsi" w:hAnsiTheme="minorHAnsi" w:cs="Arial"/>
          <w:sz w:val="22"/>
          <w:szCs w:val="22"/>
        </w:rPr>
        <w:t>.</w:t>
      </w:r>
      <w:r w:rsidR="00EA5E14" w:rsidRPr="00EA5E14">
        <w:rPr>
          <w:rFonts w:asciiTheme="minorHAnsi" w:eastAsiaTheme="minorHAnsi" w:hAnsiTheme="minorHAnsi" w:cstheme="minorBidi"/>
        </w:rPr>
        <w:t xml:space="preserve"> </w:t>
      </w:r>
      <w:r w:rsidR="00EA5E14" w:rsidRPr="00F80BF2">
        <w:rPr>
          <w:rFonts w:asciiTheme="minorHAnsi" w:eastAsiaTheme="minorHAnsi" w:hAnsiTheme="minorHAnsi" w:cstheme="minorBidi"/>
          <w:sz w:val="22"/>
          <w:szCs w:val="22"/>
        </w:rPr>
        <w:t>Součástí díla jsou polygrafické práce, zahrnující předtiskovou přípravu (pre press), tisk (press) a dokončovací zpracování (post press) dle specifikace objednatele.</w:t>
      </w:r>
    </w:p>
    <w:p w14:paraId="4616A6A0" w14:textId="77777777" w:rsidR="0085134F" w:rsidRPr="008033A9" w:rsidRDefault="0085134F" w:rsidP="00DB4A25">
      <w:pPr>
        <w:pStyle w:val="Odstavecseseznamem"/>
        <w:numPr>
          <w:ilvl w:val="0"/>
          <w:numId w:val="6"/>
        </w:numPr>
        <w:tabs>
          <w:tab w:val="left" w:pos="0"/>
        </w:tabs>
        <w:spacing w:line="259" w:lineRule="auto"/>
        <w:ind w:left="426" w:hanging="426"/>
        <w:jc w:val="both"/>
        <w:rPr>
          <w:rFonts w:asciiTheme="minorHAnsi" w:hAnsiTheme="minorHAnsi" w:cs="Calibri"/>
          <w:sz w:val="22"/>
          <w:szCs w:val="22"/>
        </w:rPr>
      </w:pPr>
      <w:r w:rsidRPr="008033A9">
        <w:rPr>
          <w:rFonts w:asciiTheme="minorHAnsi" w:hAnsiTheme="minorHAnsi" w:cs="Calibri"/>
          <w:sz w:val="22"/>
          <w:szCs w:val="22"/>
        </w:rPr>
        <w:t xml:space="preserve">Zhotovitel se zavazuje provádět dílo s odbornou péčí, prostřednictvím dostatečně kvalifikovaných osob. </w:t>
      </w:r>
    </w:p>
    <w:p w14:paraId="4616A6A1" w14:textId="77777777" w:rsidR="0085134F" w:rsidRPr="008033A9" w:rsidRDefault="0085134F" w:rsidP="00DB4A25">
      <w:pPr>
        <w:pStyle w:val="Odstavecseseznamem"/>
        <w:numPr>
          <w:ilvl w:val="0"/>
          <w:numId w:val="6"/>
        </w:numPr>
        <w:spacing w:line="259" w:lineRule="auto"/>
        <w:ind w:left="426" w:hanging="426"/>
        <w:jc w:val="both"/>
        <w:rPr>
          <w:rFonts w:asciiTheme="minorHAnsi" w:hAnsiTheme="minorHAnsi" w:cs="Arial"/>
          <w:snapToGrid w:val="0"/>
          <w:sz w:val="22"/>
          <w:szCs w:val="22"/>
        </w:rPr>
      </w:pPr>
      <w:r w:rsidRPr="008033A9">
        <w:rPr>
          <w:rFonts w:asciiTheme="minorHAnsi" w:hAnsiTheme="minorHAnsi" w:cs="Arial"/>
          <w:snapToGrid w:val="0"/>
          <w:sz w:val="22"/>
          <w:szCs w:val="22"/>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4616A6A2" w14:textId="77777777" w:rsidR="0085134F" w:rsidRPr="008033A9" w:rsidRDefault="0085134F" w:rsidP="00DB4A25">
      <w:pPr>
        <w:pStyle w:val="Odstavecseseznamem"/>
        <w:numPr>
          <w:ilvl w:val="0"/>
          <w:numId w:val="6"/>
        </w:numPr>
        <w:spacing w:line="259" w:lineRule="auto"/>
        <w:ind w:left="426" w:hanging="426"/>
        <w:jc w:val="both"/>
        <w:rPr>
          <w:rFonts w:asciiTheme="minorHAnsi" w:hAnsiTheme="minorHAnsi" w:cs="Arial"/>
          <w:snapToGrid w:val="0"/>
          <w:sz w:val="22"/>
          <w:szCs w:val="22"/>
        </w:rPr>
      </w:pPr>
      <w:r w:rsidRPr="008033A9">
        <w:rPr>
          <w:rFonts w:asciiTheme="minorHAnsi" w:hAnsiTheme="minorHAnsi" w:cs="Arial"/>
          <w:snapToGrid w:val="0"/>
          <w:sz w:val="22"/>
          <w:szCs w:val="22"/>
        </w:rPr>
        <w:t>Zhotovitel je oprávněn na nezb</w:t>
      </w:r>
      <w:r w:rsidR="006923C5">
        <w:rPr>
          <w:rFonts w:asciiTheme="minorHAnsi" w:hAnsiTheme="minorHAnsi" w:cs="Arial"/>
          <w:snapToGrid w:val="0"/>
          <w:sz w:val="22"/>
          <w:szCs w:val="22"/>
        </w:rPr>
        <w:t xml:space="preserve">ytně nutnou dobu a v nezbytném </w:t>
      </w:r>
      <w:r w:rsidRPr="008033A9">
        <w:rPr>
          <w:rFonts w:asciiTheme="minorHAnsi" w:hAnsiTheme="minorHAnsi" w:cs="Arial"/>
          <w:snapToGrid w:val="0"/>
          <w:sz w:val="22"/>
          <w:szCs w:val="22"/>
        </w:rPr>
        <w:t>rozsahu přerušit provádění díla:</w:t>
      </w:r>
    </w:p>
    <w:p w14:paraId="4616A6A3" w14:textId="77777777" w:rsidR="0085134F" w:rsidRPr="008033A9" w:rsidRDefault="009B7A4A" w:rsidP="00DB4A25">
      <w:pPr>
        <w:numPr>
          <w:ilvl w:val="1"/>
          <w:numId w:val="7"/>
        </w:numPr>
        <w:spacing w:after="0" w:line="259" w:lineRule="auto"/>
        <w:ind w:left="709" w:hanging="283"/>
        <w:jc w:val="both"/>
        <w:rPr>
          <w:rFonts w:asciiTheme="minorHAnsi" w:hAnsiTheme="minorHAnsi" w:cs="Arial"/>
          <w:snapToGrid w:val="0"/>
        </w:rPr>
      </w:pPr>
      <w:r>
        <w:rPr>
          <w:rFonts w:asciiTheme="minorHAnsi" w:hAnsiTheme="minorHAnsi" w:cs="Arial"/>
          <w:snapToGrid w:val="0"/>
        </w:rPr>
        <w:t xml:space="preserve">v případě, že </w:t>
      </w:r>
      <w:r w:rsidR="0085134F" w:rsidRPr="008033A9">
        <w:rPr>
          <w:rFonts w:asciiTheme="minorHAnsi" w:hAnsiTheme="minorHAnsi" w:cs="Arial"/>
          <w:snapToGrid w:val="0"/>
        </w:rPr>
        <w:t>provádění díla brání vyšší moc</w:t>
      </w:r>
      <w:r w:rsidR="008033A9">
        <w:rPr>
          <w:rFonts w:asciiTheme="minorHAnsi" w:hAnsiTheme="minorHAnsi" w:cs="Arial"/>
          <w:snapToGrid w:val="0"/>
        </w:rPr>
        <w:t xml:space="preserve"> (viz čl. VII. této smlouvy)</w:t>
      </w:r>
      <w:r w:rsidR="0085134F" w:rsidRPr="008033A9">
        <w:rPr>
          <w:rFonts w:asciiTheme="minorHAnsi" w:hAnsiTheme="minorHAnsi" w:cs="Arial"/>
          <w:snapToGrid w:val="0"/>
        </w:rPr>
        <w:t>,</w:t>
      </w:r>
    </w:p>
    <w:p w14:paraId="4616A6A4" w14:textId="77777777" w:rsidR="0085134F" w:rsidRPr="008033A9" w:rsidRDefault="0085134F" w:rsidP="00DB4A25">
      <w:pPr>
        <w:numPr>
          <w:ilvl w:val="1"/>
          <w:numId w:val="7"/>
        </w:numPr>
        <w:spacing w:after="0" w:line="259" w:lineRule="auto"/>
        <w:ind w:left="709" w:hanging="283"/>
        <w:jc w:val="both"/>
        <w:rPr>
          <w:rFonts w:asciiTheme="minorHAnsi" w:hAnsiTheme="minorHAnsi" w:cs="Arial"/>
        </w:rPr>
      </w:pPr>
      <w:r w:rsidRPr="008033A9">
        <w:rPr>
          <w:rFonts w:asciiTheme="minorHAnsi" w:hAnsiTheme="minorHAnsi" w:cs="Arial"/>
          <w:snapToGrid w:val="0"/>
        </w:rPr>
        <w:t>při výskytu vážných skrytých překážek bránících řádnému provádění díla, o nichž zhotovitel nevěděl, nemohl vědět, ani nemohl celou situaci přiměřeným způsobem vyřešit tak, aby nemuselo být přerušeno provádění díla.</w:t>
      </w:r>
    </w:p>
    <w:p w14:paraId="4616A6A5" w14:textId="77777777" w:rsidR="0085134F" w:rsidRPr="008033A9" w:rsidRDefault="0085134F" w:rsidP="00DB4A25">
      <w:pPr>
        <w:pStyle w:val="Odstavecseseznamem"/>
        <w:numPr>
          <w:ilvl w:val="0"/>
          <w:numId w:val="6"/>
        </w:numPr>
        <w:spacing w:line="259" w:lineRule="auto"/>
        <w:ind w:left="426" w:hanging="426"/>
        <w:jc w:val="both"/>
        <w:rPr>
          <w:rFonts w:asciiTheme="minorHAnsi" w:hAnsiTheme="minorHAnsi" w:cs="Arial"/>
          <w:sz w:val="22"/>
          <w:szCs w:val="22"/>
        </w:rPr>
      </w:pPr>
      <w:r w:rsidRPr="008033A9">
        <w:rPr>
          <w:rFonts w:asciiTheme="minorHAnsi" w:hAnsiTheme="minorHAnsi" w:cs="Arial"/>
          <w:sz w:val="22"/>
          <w:szCs w:val="22"/>
        </w:rPr>
        <w:t xml:space="preserve">Přerušením provádění díla z uvedených důvodů přestávají dnem přerušení běžet lhůty tímto dotčené. </w:t>
      </w:r>
    </w:p>
    <w:p w14:paraId="4616A6A6" w14:textId="77777777" w:rsidR="0085134F" w:rsidRPr="008033A9" w:rsidRDefault="0085134F" w:rsidP="00DB4A25">
      <w:pPr>
        <w:pStyle w:val="Odstavecseseznamem"/>
        <w:numPr>
          <w:ilvl w:val="0"/>
          <w:numId w:val="6"/>
        </w:numPr>
        <w:tabs>
          <w:tab w:val="num" w:pos="567"/>
        </w:tabs>
        <w:spacing w:line="259" w:lineRule="auto"/>
        <w:ind w:left="426" w:hanging="426"/>
        <w:jc w:val="both"/>
        <w:rPr>
          <w:rFonts w:asciiTheme="minorHAnsi" w:hAnsiTheme="minorHAnsi" w:cs="Arial"/>
          <w:sz w:val="22"/>
          <w:szCs w:val="22"/>
        </w:rPr>
      </w:pPr>
      <w:r w:rsidRPr="008033A9">
        <w:rPr>
          <w:rFonts w:asciiTheme="minorHAnsi" w:hAnsiTheme="minorHAnsi" w:cs="Arial"/>
          <w:snapToGrid w:val="0"/>
          <w:sz w:val="22"/>
          <w:szCs w:val="22"/>
        </w:rPr>
        <w:t xml:space="preserve">Objednatel je oprávněn přikázat zhotoviteli přerušení provádění díla na nezbytně nutnou dobu a v nezbytném rozsahu, zejména jestliže by vadný postup zhotovitele nepochybně vedl k podstatnému porušení smlouvy. </w:t>
      </w:r>
      <w:r w:rsidRPr="008033A9">
        <w:rPr>
          <w:rFonts w:asciiTheme="minorHAnsi" w:hAnsiTheme="minorHAnsi" w:cs="Arial"/>
          <w:sz w:val="22"/>
          <w:szCs w:val="22"/>
        </w:rPr>
        <w:t>Přerušení provádění díla objednatelem z výše uvedených důvodů nestaví běh smluvních lhůt tímto přerušením dotčených a nezakládá nárok zhotovitele na úhradu vícenákladů vyvolaných přerušením.</w:t>
      </w:r>
    </w:p>
    <w:p w14:paraId="4616A6A7" w14:textId="77777777" w:rsidR="0085134F" w:rsidRPr="008033A9" w:rsidRDefault="0085134F" w:rsidP="00DB4A25">
      <w:pPr>
        <w:pStyle w:val="Odstavecseseznamem"/>
        <w:numPr>
          <w:ilvl w:val="0"/>
          <w:numId w:val="6"/>
        </w:numPr>
        <w:tabs>
          <w:tab w:val="left" w:pos="0"/>
        </w:tabs>
        <w:spacing w:line="259" w:lineRule="auto"/>
        <w:ind w:left="426" w:hanging="426"/>
        <w:jc w:val="both"/>
        <w:rPr>
          <w:rFonts w:asciiTheme="minorHAnsi" w:hAnsiTheme="minorHAnsi" w:cs="Calibri"/>
          <w:sz w:val="22"/>
          <w:szCs w:val="22"/>
        </w:rPr>
      </w:pPr>
      <w:r w:rsidRPr="008033A9">
        <w:rPr>
          <w:rFonts w:asciiTheme="minorHAnsi" w:hAnsiTheme="minorHAnsi" w:cs="Calibri"/>
          <w:sz w:val="22"/>
          <w:szCs w:val="22"/>
        </w:rPr>
        <w:t>Objednatel je povinen poskytnou</w:t>
      </w:r>
      <w:r w:rsidR="006D395F">
        <w:rPr>
          <w:rFonts w:asciiTheme="minorHAnsi" w:hAnsiTheme="minorHAnsi" w:cs="Calibri"/>
          <w:sz w:val="22"/>
          <w:szCs w:val="22"/>
        </w:rPr>
        <w:t>t</w:t>
      </w:r>
      <w:r w:rsidRPr="008033A9">
        <w:rPr>
          <w:rFonts w:asciiTheme="minorHAnsi" w:hAnsiTheme="minorHAnsi" w:cs="Calibri"/>
          <w:sz w:val="22"/>
          <w:szCs w:val="22"/>
        </w:rPr>
        <w:t xml:space="preserve"> zhotoviteli veškerou nezbytnou součinnost k provádění díla a neklást zhotoviteli neoprávněné překážky k řádnému provádění díla. </w:t>
      </w:r>
    </w:p>
    <w:p w14:paraId="4616A6A8" w14:textId="1BCEFC6B" w:rsidR="0085134F" w:rsidRDefault="0085134F" w:rsidP="00DB4A25">
      <w:pPr>
        <w:tabs>
          <w:tab w:val="left" w:pos="0"/>
        </w:tabs>
        <w:spacing w:after="0" w:line="259" w:lineRule="auto"/>
        <w:jc w:val="center"/>
        <w:rPr>
          <w:rFonts w:asciiTheme="minorHAnsi" w:hAnsiTheme="minorHAnsi" w:cs="Calibri"/>
        </w:rPr>
      </w:pPr>
    </w:p>
    <w:p w14:paraId="6EB65EBF" w14:textId="77777777" w:rsidR="00260854" w:rsidRPr="008033A9" w:rsidRDefault="00260854" w:rsidP="00DB4A25">
      <w:pPr>
        <w:tabs>
          <w:tab w:val="left" w:pos="0"/>
        </w:tabs>
        <w:spacing w:after="0" w:line="259" w:lineRule="auto"/>
        <w:jc w:val="center"/>
        <w:rPr>
          <w:rFonts w:asciiTheme="minorHAnsi" w:hAnsiTheme="minorHAnsi" w:cs="Calibri"/>
        </w:rPr>
      </w:pPr>
    </w:p>
    <w:p w14:paraId="4616A6A9" w14:textId="77777777" w:rsidR="0085134F" w:rsidRPr="008033A9" w:rsidRDefault="0085134F" w:rsidP="00DB4A25">
      <w:pPr>
        <w:spacing w:after="0" w:line="259" w:lineRule="auto"/>
        <w:jc w:val="center"/>
        <w:rPr>
          <w:rFonts w:asciiTheme="minorHAnsi" w:hAnsiTheme="minorHAnsi" w:cs="Arial"/>
          <w:b/>
          <w:snapToGrid w:val="0"/>
        </w:rPr>
      </w:pPr>
      <w:r w:rsidRPr="008033A9">
        <w:rPr>
          <w:rFonts w:asciiTheme="minorHAnsi" w:hAnsiTheme="minorHAnsi" w:cs="Arial"/>
          <w:b/>
          <w:snapToGrid w:val="0"/>
        </w:rPr>
        <w:t>VII.</w:t>
      </w:r>
    </w:p>
    <w:p w14:paraId="4616A6AA" w14:textId="77777777" w:rsidR="0085134F" w:rsidRPr="008033A9" w:rsidRDefault="0085134F" w:rsidP="00DB4A25">
      <w:pPr>
        <w:spacing w:after="0" w:line="259" w:lineRule="auto"/>
        <w:jc w:val="center"/>
        <w:rPr>
          <w:rFonts w:asciiTheme="minorHAnsi" w:hAnsiTheme="minorHAnsi" w:cs="Arial"/>
          <w:b/>
          <w:snapToGrid w:val="0"/>
        </w:rPr>
      </w:pPr>
      <w:r w:rsidRPr="008033A9">
        <w:rPr>
          <w:rFonts w:asciiTheme="minorHAnsi" w:hAnsiTheme="minorHAnsi" w:cs="Arial"/>
          <w:b/>
          <w:snapToGrid w:val="0"/>
        </w:rPr>
        <w:t>Vyšší moc</w:t>
      </w:r>
    </w:p>
    <w:p w14:paraId="4616A6AB" w14:textId="77777777" w:rsidR="008033A9" w:rsidRDefault="008033A9" w:rsidP="00DB4A25">
      <w:pPr>
        <w:pStyle w:val="Zkladntext"/>
        <w:tabs>
          <w:tab w:val="num" w:pos="284"/>
        </w:tabs>
        <w:snapToGrid w:val="0"/>
        <w:spacing w:line="259" w:lineRule="auto"/>
        <w:jc w:val="both"/>
        <w:rPr>
          <w:rFonts w:asciiTheme="minorHAnsi" w:hAnsiTheme="minorHAnsi" w:cs="Arial"/>
          <w:sz w:val="22"/>
          <w:szCs w:val="22"/>
        </w:rPr>
      </w:pPr>
    </w:p>
    <w:p w14:paraId="4616A6AC" w14:textId="77777777" w:rsidR="0085134F" w:rsidRPr="008033A9" w:rsidRDefault="008033A9" w:rsidP="00DB4A25">
      <w:pPr>
        <w:pStyle w:val="Zkladntext"/>
        <w:numPr>
          <w:ilvl w:val="0"/>
          <w:numId w:val="8"/>
        </w:numPr>
        <w:tabs>
          <w:tab w:val="num" w:pos="284"/>
        </w:tabs>
        <w:snapToGrid w:val="0"/>
        <w:spacing w:line="259" w:lineRule="auto"/>
        <w:ind w:left="426" w:hanging="426"/>
        <w:jc w:val="both"/>
        <w:rPr>
          <w:rFonts w:asciiTheme="minorHAnsi" w:hAnsiTheme="minorHAnsi" w:cs="Arial"/>
          <w:sz w:val="22"/>
          <w:szCs w:val="22"/>
        </w:rPr>
      </w:pPr>
      <w:r>
        <w:rPr>
          <w:rFonts w:asciiTheme="minorHAnsi" w:hAnsiTheme="minorHAnsi" w:cs="Arial"/>
          <w:sz w:val="22"/>
          <w:szCs w:val="22"/>
        </w:rPr>
        <w:t xml:space="preserve">  </w:t>
      </w:r>
      <w:r w:rsidR="0085134F" w:rsidRPr="008033A9">
        <w:rPr>
          <w:rFonts w:asciiTheme="minorHAnsi" w:hAnsiTheme="minorHAnsi" w:cs="Arial"/>
          <w:sz w:val="22"/>
          <w:szCs w:val="22"/>
        </w:rPr>
        <w:t xml:space="preserve">Vyšší mocí se pro potřeby této smlouvy rozumí události, které nastaly za okolností, které nemohly být odvráceny účastníky této smlouvy, které nebylo možné předvídat a které nebyly způsobeny chybou nebo zanedbáním žádné ze smluvních stran </w:t>
      </w:r>
      <w:r w:rsidR="009B7A4A">
        <w:rPr>
          <w:rFonts w:asciiTheme="minorHAnsi" w:hAnsiTheme="minorHAnsi" w:cs="Arial"/>
          <w:sz w:val="22"/>
          <w:szCs w:val="22"/>
        </w:rPr>
        <w:t>(</w:t>
      </w:r>
      <w:r w:rsidR="0085134F" w:rsidRPr="008033A9">
        <w:rPr>
          <w:rFonts w:asciiTheme="minorHAnsi" w:hAnsiTheme="minorHAnsi" w:cs="Arial"/>
          <w:sz w:val="22"/>
          <w:szCs w:val="22"/>
        </w:rPr>
        <w:t>např. požáry, záplavy, zemětřesení</w:t>
      </w:r>
      <w:r w:rsidR="009B7A4A">
        <w:rPr>
          <w:rFonts w:asciiTheme="minorHAnsi" w:hAnsiTheme="minorHAnsi" w:cs="Arial"/>
          <w:sz w:val="22"/>
          <w:szCs w:val="22"/>
        </w:rPr>
        <w:t>)</w:t>
      </w:r>
      <w:r w:rsidR="0085134F" w:rsidRPr="008033A9">
        <w:rPr>
          <w:rFonts w:asciiTheme="minorHAnsi" w:hAnsiTheme="minorHAnsi" w:cs="Arial"/>
          <w:sz w:val="22"/>
          <w:szCs w:val="22"/>
        </w:rPr>
        <w:t>.</w:t>
      </w:r>
    </w:p>
    <w:p w14:paraId="4616A6AD" w14:textId="77777777" w:rsidR="0085134F" w:rsidRPr="008033A9" w:rsidRDefault="0085134F" w:rsidP="00DB4A25">
      <w:pPr>
        <w:pStyle w:val="Zkladntext"/>
        <w:numPr>
          <w:ilvl w:val="0"/>
          <w:numId w:val="8"/>
        </w:numPr>
        <w:snapToGrid w:val="0"/>
        <w:spacing w:line="259" w:lineRule="auto"/>
        <w:ind w:left="426" w:hanging="426"/>
        <w:jc w:val="both"/>
        <w:rPr>
          <w:rFonts w:asciiTheme="minorHAnsi" w:hAnsiTheme="minorHAnsi" w:cs="Arial"/>
          <w:sz w:val="22"/>
          <w:szCs w:val="22"/>
        </w:rPr>
      </w:pPr>
      <w:r w:rsidRPr="008033A9">
        <w:rPr>
          <w:rFonts w:asciiTheme="minorHAnsi" w:hAnsiTheme="minorHAnsi" w:cs="Arial"/>
          <w:sz w:val="22"/>
          <w:szCs w:val="22"/>
        </w:rPr>
        <w:t>Nastane-li situace vyšší moci, uvědomí příslušný účastník této smlouvy o takovém stavu, o jeho příčině a jeho skončení druhého účastníka. Zhotovitel je povinen hledat alternativní prostředky pro splnění smlouvy.</w:t>
      </w:r>
    </w:p>
    <w:p w14:paraId="4616A6AE" w14:textId="3337F177" w:rsidR="0085134F" w:rsidRDefault="0085134F" w:rsidP="00DB4A25">
      <w:pPr>
        <w:pStyle w:val="Odstavecseseznamem"/>
        <w:numPr>
          <w:ilvl w:val="0"/>
          <w:numId w:val="8"/>
        </w:numPr>
        <w:snapToGrid w:val="0"/>
        <w:spacing w:line="259" w:lineRule="auto"/>
        <w:ind w:left="426" w:hanging="426"/>
        <w:jc w:val="both"/>
        <w:rPr>
          <w:rFonts w:asciiTheme="minorHAnsi" w:hAnsiTheme="minorHAnsi" w:cs="Arial"/>
          <w:sz w:val="22"/>
          <w:szCs w:val="22"/>
        </w:rPr>
      </w:pPr>
      <w:r w:rsidRPr="006D395F">
        <w:rPr>
          <w:rFonts w:asciiTheme="minorHAnsi" w:hAnsiTheme="minorHAnsi" w:cs="Arial"/>
          <w:snapToGrid w:val="0"/>
          <w:sz w:val="22"/>
          <w:szCs w:val="22"/>
        </w:rPr>
        <w:t>Trvá-li vyšší moc déle než 1 měsíc a nedohodnou-li se smluvní strany na alternativním řešení, má objednatel právo od smlouvy odstoupit</w:t>
      </w:r>
      <w:r w:rsidR="00524C88">
        <w:rPr>
          <w:rFonts w:asciiTheme="minorHAnsi" w:hAnsiTheme="minorHAnsi" w:cs="Arial"/>
          <w:snapToGrid w:val="0"/>
          <w:sz w:val="22"/>
          <w:szCs w:val="22"/>
        </w:rPr>
        <w:t xml:space="preserve"> (ohledně dosud neposkytnutého plnění)</w:t>
      </w:r>
      <w:r w:rsidRPr="006D395F">
        <w:rPr>
          <w:rFonts w:asciiTheme="minorHAnsi" w:hAnsiTheme="minorHAnsi" w:cs="Arial"/>
          <w:snapToGrid w:val="0"/>
          <w:sz w:val="22"/>
          <w:szCs w:val="22"/>
        </w:rPr>
        <w:t>.</w:t>
      </w:r>
      <w:r w:rsidR="006D395F">
        <w:rPr>
          <w:rFonts w:asciiTheme="minorHAnsi" w:hAnsiTheme="minorHAnsi" w:cs="Arial"/>
          <w:snapToGrid w:val="0"/>
          <w:sz w:val="22"/>
          <w:szCs w:val="22"/>
        </w:rPr>
        <w:t xml:space="preserve"> </w:t>
      </w:r>
      <w:r w:rsidRPr="006D395F">
        <w:rPr>
          <w:rFonts w:asciiTheme="minorHAnsi" w:hAnsiTheme="minorHAnsi" w:cs="Arial"/>
          <w:sz w:val="22"/>
          <w:szCs w:val="22"/>
        </w:rPr>
        <w:t xml:space="preserve">V takovém případě </w:t>
      </w:r>
      <w:r w:rsidR="00524C88">
        <w:rPr>
          <w:rFonts w:asciiTheme="minorHAnsi" w:hAnsiTheme="minorHAnsi" w:cs="Arial"/>
          <w:sz w:val="22"/>
          <w:szCs w:val="22"/>
        </w:rPr>
        <w:t>si</w:t>
      </w:r>
      <w:r w:rsidRPr="006D395F">
        <w:rPr>
          <w:rFonts w:asciiTheme="minorHAnsi" w:hAnsiTheme="minorHAnsi" w:cs="Arial"/>
          <w:sz w:val="22"/>
          <w:szCs w:val="22"/>
        </w:rPr>
        <w:t xml:space="preserve"> objednatel dosud přijatá plnění ponech</w:t>
      </w:r>
      <w:r w:rsidR="00524C88">
        <w:rPr>
          <w:rFonts w:asciiTheme="minorHAnsi" w:hAnsiTheme="minorHAnsi" w:cs="Arial"/>
          <w:sz w:val="22"/>
          <w:szCs w:val="22"/>
        </w:rPr>
        <w:t>á</w:t>
      </w:r>
      <w:r w:rsidRPr="006D395F">
        <w:rPr>
          <w:rFonts w:asciiTheme="minorHAnsi" w:hAnsiTheme="minorHAnsi" w:cs="Arial"/>
          <w:sz w:val="22"/>
          <w:szCs w:val="22"/>
        </w:rPr>
        <w:t xml:space="preserve"> za sjednanou úhradu a </w:t>
      </w:r>
      <w:r w:rsidR="00524C88">
        <w:rPr>
          <w:rFonts w:asciiTheme="minorHAnsi" w:hAnsiTheme="minorHAnsi" w:cs="Arial"/>
          <w:sz w:val="22"/>
          <w:szCs w:val="22"/>
        </w:rPr>
        <w:t xml:space="preserve">je oprávněn </w:t>
      </w:r>
      <w:r w:rsidRPr="006D395F">
        <w:rPr>
          <w:rFonts w:asciiTheme="minorHAnsi" w:hAnsiTheme="minorHAnsi" w:cs="Arial"/>
          <w:sz w:val="22"/>
          <w:szCs w:val="22"/>
        </w:rPr>
        <w:t xml:space="preserve">hledat alternativní řešení ke splnění smlouvy s jiným partnerem. </w:t>
      </w:r>
    </w:p>
    <w:p w14:paraId="0080E51F" w14:textId="77777777" w:rsidR="00A62EAA" w:rsidRPr="00260854" w:rsidRDefault="00A62EAA" w:rsidP="00DB4A25">
      <w:pPr>
        <w:snapToGrid w:val="0"/>
        <w:spacing w:after="0" w:line="259" w:lineRule="auto"/>
        <w:jc w:val="both"/>
        <w:rPr>
          <w:rFonts w:asciiTheme="minorHAnsi" w:hAnsiTheme="minorHAnsi" w:cs="Arial"/>
        </w:rPr>
      </w:pPr>
    </w:p>
    <w:p w14:paraId="1EB8C972" w14:textId="77777777" w:rsidR="00F80BF2" w:rsidRDefault="00F80BF2" w:rsidP="00DB4A25">
      <w:pPr>
        <w:spacing w:after="0" w:line="259" w:lineRule="auto"/>
        <w:jc w:val="center"/>
        <w:rPr>
          <w:rFonts w:asciiTheme="minorHAnsi" w:hAnsiTheme="minorHAnsi" w:cs="Arial"/>
          <w:b/>
          <w:snapToGrid w:val="0"/>
        </w:rPr>
      </w:pPr>
    </w:p>
    <w:p w14:paraId="478F1E83" w14:textId="77777777" w:rsidR="00F80BF2" w:rsidRDefault="00F80BF2" w:rsidP="00DB4A25">
      <w:pPr>
        <w:spacing w:after="0" w:line="259" w:lineRule="auto"/>
        <w:jc w:val="center"/>
        <w:rPr>
          <w:rFonts w:asciiTheme="minorHAnsi" w:hAnsiTheme="minorHAnsi" w:cs="Arial"/>
          <w:b/>
          <w:snapToGrid w:val="0"/>
        </w:rPr>
      </w:pPr>
    </w:p>
    <w:p w14:paraId="149B2B98" w14:textId="77777777" w:rsidR="00F80BF2" w:rsidRDefault="00F80BF2" w:rsidP="00DB4A25">
      <w:pPr>
        <w:spacing w:after="0" w:line="259" w:lineRule="auto"/>
        <w:jc w:val="center"/>
        <w:rPr>
          <w:rFonts w:asciiTheme="minorHAnsi" w:hAnsiTheme="minorHAnsi" w:cs="Arial"/>
          <w:b/>
          <w:snapToGrid w:val="0"/>
        </w:rPr>
      </w:pPr>
    </w:p>
    <w:p w14:paraId="2B047C40" w14:textId="77777777" w:rsidR="00F80BF2" w:rsidRDefault="00F80BF2" w:rsidP="00DB4A25">
      <w:pPr>
        <w:spacing w:after="0" w:line="259" w:lineRule="auto"/>
        <w:jc w:val="center"/>
        <w:rPr>
          <w:rFonts w:asciiTheme="minorHAnsi" w:hAnsiTheme="minorHAnsi" w:cs="Arial"/>
          <w:b/>
          <w:snapToGrid w:val="0"/>
        </w:rPr>
      </w:pPr>
    </w:p>
    <w:p w14:paraId="4616A6B0" w14:textId="56F25DC7" w:rsidR="0085134F" w:rsidRPr="008033A9" w:rsidRDefault="0085134F" w:rsidP="00DB4A25">
      <w:pPr>
        <w:spacing w:after="0" w:line="259" w:lineRule="auto"/>
        <w:jc w:val="center"/>
        <w:rPr>
          <w:rFonts w:asciiTheme="minorHAnsi" w:hAnsiTheme="minorHAnsi" w:cs="Arial"/>
          <w:b/>
          <w:snapToGrid w:val="0"/>
        </w:rPr>
      </w:pPr>
      <w:r w:rsidRPr="008033A9">
        <w:rPr>
          <w:rFonts w:asciiTheme="minorHAnsi" w:hAnsiTheme="minorHAnsi" w:cs="Arial"/>
          <w:b/>
          <w:snapToGrid w:val="0"/>
        </w:rPr>
        <w:t>VIII.</w:t>
      </w:r>
    </w:p>
    <w:p w14:paraId="4616A6B1" w14:textId="77777777" w:rsidR="0085134F" w:rsidRDefault="0085134F" w:rsidP="00DB4A25">
      <w:pPr>
        <w:spacing w:after="0" w:line="259" w:lineRule="auto"/>
        <w:jc w:val="center"/>
        <w:rPr>
          <w:rFonts w:asciiTheme="minorHAnsi" w:hAnsiTheme="minorHAnsi" w:cs="Arial"/>
          <w:b/>
          <w:snapToGrid w:val="0"/>
        </w:rPr>
      </w:pPr>
      <w:r w:rsidRPr="008033A9">
        <w:rPr>
          <w:rFonts w:asciiTheme="minorHAnsi" w:hAnsiTheme="minorHAnsi" w:cs="Arial"/>
          <w:b/>
          <w:snapToGrid w:val="0"/>
        </w:rPr>
        <w:lastRenderedPageBreak/>
        <w:t>Předání a převzetí díla</w:t>
      </w:r>
    </w:p>
    <w:p w14:paraId="4616A6B2" w14:textId="77777777" w:rsidR="008033A9" w:rsidRPr="008033A9" w:rsidRDefault="008033A9" w:rsidP="00DB4A25">
      <w:pPr>
        <w:spacing w:after="0" w:line="259" w:lineRule="auto"/>
        <w:jc w:val="center"/>
        <w:rPr>
          <w:rFonts w:asciiTheme="minorHAnsi" w:hAnsiTheme="minorHAnsi" w:cs="Arial"/>
          <w:b/>
          <w:snapToGrid w:val="0"/>
        </w:rPr>
      </w:pPr>
    </w:p>
    <w:p w14:paraId="4616A6B3" w14:textId="238C9288" w:rsidR="0085134F" w:rsidRPr="008033A9" w:rsidRDefault="0085134F" w:rsidP="00DB4A25">
      <w:pPr>
        <w:pStyle w:val="Odstavecseseznamem"/>
        <w:numPr>
          <w:ilvl w:val="0"/>
          <w:numId w:val="9"/>
        </w:numPr>
        <w:tabs>
          <w:tab w:val="left" w:pos="0"/>
        </w:tabs>
        <w:spacing w:line="259" w:lineRule="auto"/>
        <w:ind w:left="426" w:hanging="426"/>
        <w:jc w:val="both"/>
        <w:rPr>
          <w:rFonts w:asciiTheme="minorHAnsi" w:hAnsiTheme="minorHAnsi" w:cs="Calibri"/>
          <w:sz w:val="22"/>
          <w:szCs w:val="22"/>
        </w:rPr>
      </w:pPr>
      <w:r w:rsidRPr="008033A9">
        <w:rPr>
          <w:rFonts w:asciiTheme="minorHAnsi" w:hAnsiTheme="minorHAnsi" w:cs="Calibri"/>
          <w:sz w:val="22"/>
          <w:szCs w:val="22"/>
        </w:rPr>
        <w:t>Zhotovitel splní svou povinnost provést dílo jeho řádným dokončením</w:t>
      </w:r>
      <w:r w:rsidR="00D374B6">
        <w:rPr>
          <w:rFonts w:asciiTheme="minorHAnsi" w:hAnsiTheme="minorHAnsi" w:cs="Calibri"/>
          <w:sz w:val="22"/>
          <w:szCs w:val="22"/>
        </w:rPr>
        <w:t>, tj. jeho</w:t>
      </w:r>
      <w:r w:rsidRPr="008033A9">
        <w:rPr>
          <w:rFonts w:asciiTheme="minorHAnsi" w:hAnsiTheme="minorHAnsi" w:cs="Calibri"/>
          <w:sz w:val="22"/>
          <w:szCs w:val="22"/>
        </w:rPr>
        <w:t xml:space="preserve"> předáním objednateli ve formě</w:t>
      </w:r>
      <w:r w:rsidR="00030C25">
        <w:rPr>
          <w:rFonts w:asciiTheme="minorHAnsi" w:hAnsiTheme="minorHAnsi" w:cs="Calibri"/>
          <w:sz w:val="22"/>
          <w:szCs w:val="22"/>
        </w:rPr>
        <w:t>, v rozsahu</w:t>
      </w:r>
      <w:r w:rsidRPr="008033A9">
        <w:rPr>
          <w:rFonts w:asciiTheme="minorHAnsi" w:hAnsiTheme="minorHAnsi" w:cs="Calibri"/>
          <w:sz w:val="22"/>
          <w:szCs w:val="22"/>
        </w:rPr>
        <w:t xml:space="preserve"> a způsobem zaručujícím řádné použití díla k požadovanému účelu.  </w:t>
      </w:r>
    </w:p>
    <w:p w14:paraId="1EE81C5F" w14:textId="59CAAAB1" w:rsidR="00B22E49" w:rsidRDefault="0085134F" w:rsidP="00DB4A25">
      <w:pPr>
        <w:pStyle w:val="Odstavecseseznamem"/>
        <w:numPr>
          <w:ilvl w:val="0"/>
          <w:numId w:val="9"/>
        </w:numPr>
        <w:tabs>
          <w:tab w:val="left" w:pos="4395"/>
        </w:tabs>
        <w:spacing w:line="259" w:lineRule="auto"/>
        <w:ind w:left="426" w:hanging="426"/>
        <w:jc w:val="both"/>
        <w:rPr>
          <w:rFonts w:asciiTheme="minorHAnsi" w:hAnsiTheme="minorHAnsi" w:cs="Calibri"/>
          <w:sz w:val="22"/>
          <w:szCs w:val="22"/>
        </w:rPr>
      </w:pPr>
      <w:r w:rsidRPr="00C34EA7">
        <w:rPr>
          <w:rFonts w:asciiTheme="minorHAnsi" w:hAnsiTheme="minorHAnsi" w:cs="Calibri"/>
          <w:sz w:val="22"/>
          <w:szCs w:val="22"/>
        </w:rPr>
        <w:t xml:space="preserve">Konkrétní </w:t>
      </w:r>
      <w:r w:rsidR="00170C60">
        <w:rPr>
          <w:rFonts w:asciiTheme="minorHAnsi" w:hAnsiTheme="minorHAnsi" w:cs="Calibri"/>
          <w:sz w:val="22"/>
          <w:szCs w:val="22"/>
        </w:rPr>
        <w:t>doba</w:t>
      </w:r>
      <w:r w:rsidRPr="00C34EA7">
        <w:rPr>
          <w:rFonts w:asciiTheme="minorHAnsi" w:hAnsiTheme="minorHAnsi" w:cs="Calibri"/>
          <w:sz w:val="22"/>
          <w:szCs w:val="22"/>
        </w:rPr>
        <w:t xml:space="preserve"> předání </w:t>
      </w:r>
      <w:r w:rsidR="006D395F" w:rsidRPr="00C34EA7">
        <w:rPr>
          <w:rFonts w:asciiTheme="minorHAnsi" w:hAnsiTheme="minorHAnsi" w:cs="Calibri"/>
          <w:sz w:val="22"/>
          <w:szCs w:val="22"/>
        </w:rPr>
        <w:t xml:space="preserve">každého dílčího </w:t>
      </w:r>
      <w:r w:rsidRPr="00C34EA7">
        <w:rPr>
          <w:rFonts w:asciiTheme="minorHAnsi" w:hAnsiTheme="minorHAnsi" w:cs="Calibri"/>
          <w:sz w:val="22"/>
          <w:szCs w:val="22"/>
        </w:rPr>
        <w:t xml:space="preserve">díla </w:t>
      </w:r>
      <w:r w:rsidR="006D395F" w:rsidRPr="00C34EA7">
        <w:rPr>
          <w:rFonts w:asciiTheme="minorHAnsi" w:hAnsiTheme="minorHAnsi" w:cs="Calibri"/>
          <w:sz w:val="22"/>
          <w:szCs w:val="22"/>
        </w:rPr>
        <w:t>bude stanoven</w:t>
      </w:r>
      <w:r w:rsidR="00170C60">
        <w:rPr>
          <w:rFonts w:asciiTheme="minorHAnsi" w:hAnsiTheme="minorHAnsi" w:cs="Calibri"/>
          <w:sz w:val="22"/>
          <w:szCs w:val="22"/>
        </w:rPr>
        <w:t>a dle</w:t>
      </w:r>
      <w:r w:rsidR="00B22E49">
        <w:rPr>
          <w:rFonts w:asciiTheme="minorHAnsi" w:hAnsiTheme="minorHAnsi" w:cs="Calibri"/>
          <w:sz w:val="22"/>
          <w:szCs w:val="22"/>
        </w:rPr>
        <w:t> objednáv</w:t>
      </w:r>
      <w:r w:rsidR="00170C60">
        <w:rPr>
          <w:rFonts w:asciiTheme="minorHAnsi" w:hAnsiTheme="minorHAnsi" w:cs="Calibri"/>
          <w:sz w:val="22"/>
          <w:szCs w:val="22"/>
        </w:rPr>
        <w:t>ky</w:t>
      </w:r>
      <w:r w:rsidR="00B22E49">
        <w:rPr>
          <w:rFonts w:asciiTheme="minorHAnsi" w:hAnsiTheme="minorHAnsi" w:cs="Calibri"/>
          <w:sz w:val="22"/>
          <w:szCs w:val="22"/>
        </w:rPr>
        <w:t xml:space="preserve"> </w:t>
      </w:r>
      <w:r w:rsidR="00170C60">
        <w:rPr>
          <w:rFonts w:asciiTheme="minorHAnsi" w:hAnsiTheme="minorHAnsi" w:cs="Calibri"/>
          <w:sz w:val="22"/>
          <w:szCs w:val="22"/>
        </w:rPr>
        <w:t>po předchozí konzultaci s objednatelem</w:t>
      </w:r>
      <w:r w:rsidR="00B22E49">
        <w:rPr>
          <w:rFonts w:asciiTheme="minorHAnsi" w:hAnsiTheme="minorHAnsi" w:cs="Calibri"/>
          <w:sz w:val="22"/>
          <w:szCs w:val="22"/>
        </w:rPr>
        <w:t>. Změna takto stanoveného termínu je možná pouze v odůvodněných případech</w:t>
      </w:r>
      <w:r w:rsidR="00A73C53">
        <w:rPr>
          <w:rFonts w:asciiTheme="minorHAnsi" w:hAnsiTheme="minorHAnsi" w:cs="Calibri"/>
          <w:sz w:val="22"/>
          <w:szCs w:val="22"/>
        </w:rPr>
        <w:t>, a to pouze</w:t>
      </w:r>
      <w:r w:rsidR="00B22E49">
        <w:rPr>
          <w:rFonts w:asciiTheme="minorHAnsi" w:hAnsiTheme="minorHAnsi" w:cs="Calibri"/>
          <w:sz w:val="22"/>
          <w:szCs w:val="22"/>
        </w:rPr>
        <w:t xml:space="preserve"> po výslovném odsouhlasení ze strany</w:t>
      </w:r>
      <w:r w:rsidR="00A73C53">
        <w:rPr>
          <w:rFonts w:asciiTheme="minorHAnsi" w:hAnsiTheme="minorHAnsi" w:cs="Calibri"/>
          <w:sz w:val="22"/>
          <w:szCs w:val="22"/>
        </w:rPr>
        <w:t xml:space="preserve"> objednatele.</w:t>
      </w:r>
      <w:r w:rsidR="00B22E49">
        <w:rPr>
          <w:rFonts w:asciiTheme="minorHAnsi" w:hAnsiTheme="minorHAnsi" w:cs="Calibri"/>
          <w:sz w:val="22"/>
          <w:szCs w:val="22"/>
        </w:rPr>
        <w:t xml:space="preserve">   </w:t>
      </w:r>
    </w:p>
    <w:p w14:paraId="1BBA2C4E" w14:textId="77777777" w:rsidR="00170C60" w:rsidRDefault="00170C60" w:rsidP="00DB4A25">
      <w:pPr>
        <w:spacing w:after="0" w:line="259" w:lineRule="auto"/>
        <w:jc w:val="center"/>
        <w:rPr>
          <w:rFonts w:asciiTheme="minorHAnsi" w:hAnsiTheme="minorHAnsi" w:cs="Arial"/>
          <w:b/>
          <w:snapToGrid w:val="0"/>
        </w:rPr>
      </w:pPr>
    </w:p>
    <w:p w14:paraId="4616A6C0" w14:textId="46A75023" w:rsidR="00937822" w:rsidRPr="008033A9" w:rsidRDefault="0085134F" w:rsidP="00DB4A25">
      <w:pPr>
        <w:spacing w:after="0" w:line="259" w:lineRule="auto"/>
        <w:jc w:val="center"/>
        <w:rPr>
          <w:rFonts w:asciiTheme="minorHAnsi" w:hAnsiTheme="minorHAnsi" w:cs="Arial"/>
          <w:b/>
          <w:snapToGrid w:val="0"/>
        </w:rPr>
      </w:pPr>
      <w:r w:rsidRPr="008033A9">
        <w:rPr>
          <w:rFonts w:asciiTheme="minorHAnsi" w:hAnsiTheme="minorHAnsi" w:cs="Arial"/>
          <w:b/>
          <w:snapToGrid w:val="0"/>
        </w:rPr>
        <w:t>I</w:t>
      </w:r>
      <w:r w:rsidR="00937822" w:rsidRPr="008033A9">
        <w:rPr>
          <w:rFonts w:asciiTheme="minorHAnsi" w:hAnsiTheme="minorHAnsi" w:cs="Arial"/>
          <w:b/>
          <w:snapToGrid w:val="0"/>
        </w:rPr>
        <w:t>X.</w:t>
      </w:r>
    </w:p>
    <w:p w14:paraId="4616A6C1" w14:textId="77777777" w:rsidR="0085134F" w:rsidRPr="008033A9" w:rsidRDefault="00EC374B" w:rsidP="00DB4A25">
      <w:pPr>
        <w:spacing w:after="0" w:line="259" w:lineRule="auto"/>
        <w:jc w:val="center"/>
        <w:rPr>
          <w:rFonts w:asciiTheme="minorHAnsi" w:hAnsiTheme="minorHAnsi" w:cs="Arial"/>
          <w:b/>
          <w:snapToGrid w:val="0"/>
        </w:rPr>
      </w:pPr>
      <w:r w:rsidRPr="008033A9">
        <w:rPr>
          <w:rFonts w:asciiTheme="minorHAnsi" w:hAnsiTheme="minorHAnsi" w:cs="Arial"/>
          <w:b/>
          <w:snapToGrid w:val="0"/>
        </w:rPr>
        <w:t>Odpovědnost za vady díla</w:t>
      </w:r>
    </w:p>
    <w:p w14:paraId="4616A6C2" w14:textId="77777777" w:rsidR="00DB4065" w:rsidRDefault="00DB4065" w:rsidP="00DB4A25">
      <w:pPr>
        <w:spacing w:after="0" w:line="259" w:lineRule="auto"/>
        <w:jc w:val="both"/>
        <w:rPr>
          <w:rFonts w:asciiTheme="minorHAnsi" w:hAnsiTheme="minorHAnsi" w:cs="Arial"/>
          <w:b/>
          <w:snapToGrid w:val="0"/>
          <w:u w:val="single"/>
        </w:rPr>
      </w:pPr>
    </w:p>
    <w:p w14:paraId="4616A6C3" w14:textId="5C4DEDF0" w:rsidR="00EB672E" w:rsidRPr="001240DE" w:rsidRDefault="00937822" w:rsidP="00DB4A25">
      <w:pPr>
        <w:pStyle w:val="Odstavecseseznamem"/>
        <w:numPr>
          <w:ilvl w:val="0"/>
          <w:numId w:val="10"/>
        </w:numPr>
        <w:spacing w:line="259" w:lineRule="auto"/>
        <w:ind w:left="426" w:hanging="426"/>
        <w:jc w:val="both"/>
        <w:rPr>
          <w:rFonts w:asciiTheme="minorHAnsi" w:hAnsiTheme="minorHAnsi" w:cs="Arial"/>
        </w:rPr>
      </w:pPr>
      <w:r w:rsidRPr="00DB4065">
        <w:rPr>
          <w:rFonts w:asciiTheme="minorHAnsi" w:hAnsiTheme="minorHAnsi" w:cs="Arial"/>
          <w:sz w:val="22"/>
          <w:szCs w:val="22"/>
        </w:rPr>
        <w:t>Zhotovitel se zavazuje, že dílo bude mít vlastnosti stanovené touto smlouvou</w:t>
      </w:r>
      <w:r w:rsidR="00DB4065" w:rsidRPr="00DB4065">
        <w:rPr>
          <w:rFonts w:asciiTheme="minorHAnsi" w:hAnsiTheme="minorHAnsi" w:cs="Arial"/>
          <w:sz w:val="22"/>
          <w:szCs w:val="22"/>
        </w:rPr>
        <w:t xml:space="preserve">, jinak vlastnosti </w:t>
      </w:r>
      <w:r w:rsidRPr="00DB4065">
        <w:rPr>
          <w:rFonts w:asciiTheme="minorHAnsi" w:hAnsiTheme="minorHAnsi" w:cs="Arial"/>
          <w:sz w:val="22"/>
          <w:szCs w:val="22"/>
        </w:rPr>
        <w:t>obvyklé, a dále</w:t>
      </w:r>
      <w:r w:rsidR="00B63ABA">
        <w:rPr>
          <w:rFonts w:asciiTheme="minorHAnsi" w:hAnsiTheme="minorHAnsi" w:cs="Arial"/>
          <w:sz w:val="22"/>
          <w:szCs w:val="22"/>
        </w:rPr>
        <w:t>,</w:t>
      </w:r>
      <w:r w:rsidRPr="00DB4065">
        <w:rPr>
          <w:rFonts w:asciiTheme="minorHAnsi" w:hAnsiTheme="minorHAnsi" w:cs="Arial"/>
          <w:sz w:val="22"/>
          <w:szCs w:val="22"/>
        </w:rPr>
        <w:t xml:space="preserve"> že bude použitelné ke smluvenému, jinak obvyklému účelu.</w:t>
      </w:r>
      <w:r w:rsidR="00EB672E" w:rsidRPr="00EB672E">
        <w:rPr>
          <w:rFonts w:cs="Arial"/>
        </w:rPr>
        <w:t xml:space="preserve"> </w:t>
      </w:r>
    </w:p>
    <w:p w14:paraId="4616A6C4" w14:textId="28D13842" w:rsidR="00937822" w:rsidRPr="001240DE" w:rsidRDefault="00B63ABA" w:rsidP="00DB4A25">
      <w:pPr>
        <w:pStyle w:val="Odstavecseseznamem"/>
        <w:numPr>
          <w:ilvl w:val="0"/>
          <w:numId w:val="10"/>
        </w:numPr>
        <w:spacing w:line="259" w:lineRule="auto"/>
        <w:ind w:left="426" w:hanging="426"/>
        <w:rPr>
          <w:rFonts w:asciiTheme="minorHAnsi" w:hAnsiTheme="minorHAnsi" w:cs="Arial"/>
          <w:sz w:val="22"/>
          <w:szCs w:val="22"/>
        </w:rPr>
      </w:pPr>
      <w:r>
        <w:rPr>
          <w:rFonts w:asciiTheme="minorHAnsi" w:hAnsiTheme="minorHAnsi" w:cs="Arial"/>
          <w:sz w:val="22"/>
          <w:szCs w:val="22"/>
        </w:rPr>
        <w:t xml:space="preserve">Zhotovitel </w:t>
      </w:r>
      <w:r w:rsidR="00EB672E" w:rsidRPr="001240DE">
        <w:rPr>
          <w:rFonts w:asciiTheme="minorHAnsi" w:hAnsiTheme="minorHAnsi" w:cs="Arial"/>
          <w:sz w:val="22"/>
          <w:szCs w:val="22"/>
        </w:rPr>
        <w:t xml:space="preserve">odpovídá za vady, jež má </w:t>
      </w:r>
      <w:r>
        <w:rPr>
          <w:rFonts w:asciiTheme="minorHAnsi" w:hAnsiTheme="minorHAnsi" w:cs="Arial"/>
          <w:sz w:val="22"/>
          <w:szCs w:val="22"/>
        </w:rPr>
        <w:t>dílo</w:t>
      </w:r>
      <w:r w:rsidR="00EB672E" w:rsidRPr="001240DE">
        <w:rPr>
          <w:rFonts w:asciiTheme="minorHAnsi" w:hAnsiTheme="minorHAnsi" w:cs="Arial"/>
          <w:sz w:val="22"/>
          <w:szCs w:val="22"/>
        </w:rPr>
        <w:t xml:space="preserve"> v době jeho dodání.  </w:t>
      </w:r>
    </w:p>
    <w:p w14:paraId="4616A6C5" w14:textId="77777777" w:rsidR="00EA3FCD" w:rsidRPr="00DB4065" w:rsidRDefault="00EA3FCD" w:rsidP="00DB4A25">
      <w:pPr>
        <w:pStyle w:val="Odstavecseseznamem"/>
        <w:numPr>
          <w:ilvl w:val="0"/>
          <w:numId w:val="10"/>
        </w:numPr>
        <w:spacing w:line="259" w:lineRule="auto"/>
        <w:ind w:left="426" w:hanging="426"/>
        <w:jc w:val="both"/>
        <w:rPr>
          <w:rFonts w:asciiTheme="minorHAnsi" w:hAnsiTheme="minorHAnsi" w:cs="Arial"/>
          <w:sz w:val="22"/>
          <w:szCs w:val="22"/>
        </w:rPr>
      </w:pPr>
      <w:r w:rsidRPr="00DB4065">
        <w:rPr>
          <w:rFonts w:asciiTheme="minorHAnsi" w:hAnsiTheme="minorHAnsi" w:cs="Arial"/>
          <w:sz w:val="22"/>
          <w:szCs w:val="22"/>
        </w:rPr>
        <w:t xml:space="preserve">Odpovědnost za vady se řídí právní úpravou obsaženou v občanském zákoníku, není-li dále sjednáno jinak. </w:t>
      </w:r>
    </w:p>
    <w:p w14:paraId="4616A6C6" w14:textId="22663684" w:rsidR="001240DE" w:rsidRDefault="00937822" w:rsidP="00DB4A25">
      <w:pPr>
        <w:pStyle w:val="Odstavecseseznamem"/>
        <w:numPr>
          <w:ilvl w:val="0"/>
          <w:numId w:val="10"/>
        </w:numPr>
        <w:autoSpaceDE w:val="0"/>
        <w:autoSpaceDN w:val="0"/>
        <w:adjustRightInd w:val="0"/>
        <w:spacing w:line="259" w:lineRule="auto"/>
        <w:ind w:left="426" w:hanging="426"/>
        <w:jc w:val="both"/>
        <w:rPr>
          <w:rFonts w:asciiTheme="minorHAnsi" w:hAnsiTheme="minorHAnsi" w:cs="Arial"/>
          <w:sz w:val="22"/>
          <w:szCs w:val="22"/>
        </w:rPr>
      </w:pPr>
      <w:r w:rsidRPr="00DB4065">
        <w:rPr>
          <w:rFonts w:asciiTheme="minorHAnsi" w:hAnsiTheme="minorHAnsi" w:cs="Arial"/>
          <w:sz w:val="22"/>
          <w:szCs w:val="22"/>
        </w:rPr>
        <w:t>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w:t>
      </w:r>
      <w:r w:rsidR="00673CB8">
        <w:rPr>
          <w:rFonts w:asciiTheme="minorHAnsi" w:hAnsiTheme="minorHAnsi" w:cs="Arial"/>
          <w:sz w:val="22"/>
          <w:szCs w:val="22"/>
        </w:rPr>
        <w:t xml:space="preserve"> vady</w:t>
      </w:r>
      <w:r w:rsidRPr="00DB4065">
        <w:rPr>
          <w:rFonts w:asciiTheme="minorHAnsi" w:hAnsiTheme="minorHAnsi" w:cs="Arial"/>
          <w:sz w:val="22"/>
          <w:szCs w:val="22"/>
        </w:rPr>
        <w:t xml:space="preserve"> odstranit, a to na své náklady. V případě, že se strany nedohodnou jinak, je zhotovitel povinen </w:t>
      </w:r>
      <w:r w:rsidRPr="006512CB">
        <w:rPr>
          <w:rFonts w:asciiTheme="minorHAnsi" w:hAnsiTheme="minorHAnsi" w:cs="Arial"/>
          <w:sz w:val="22"/>
          <w:szCs w:val="22"/>
        </w:rPr>
        <w:t>odstranit vady vždy nejpozději do 7</w:t>
      </w:r>
      <w:r w:rsidRPr="006512CB">
        <w:rPr>
          <w:rFonts w:asciiTheme="minorHAnsi" w:hAnsiTheme="minorHAnsi" w:cs="Arial"/>
          <w:color w:val="00B050"/>
          <w:sz w:val="22"/>
          <w:szCs w:val="22"/>
        </w:rPr>
        <w:t xml:space="preserve"> </w:t>
      </w:r>
      <w:r w:rsidRPr="006512CB">
        <w:rPr>
          <w:rFonts w:asciiTheme="minorHAnsi" w:hAnsiTheme="minorHAnsi" w:cs="Arial"/>
          <w:sz w:val="22"/>
          <w:szCs w:val="22"/>
        </w:rPr>
        <w:t xml:space="preserve">dnů od </w:t>
      </w:r>
      <w:r w:rsidR="00B63ABA">
        <w:rPr>
          <w:rFonts w:asciiTheme="minorHAnsi" w:hAnsiTheme="minorHAnsi" w:cs="Arial"/>
          <w:sz w:val="22"/>
          <w:szCs w:val="22"/>
        </w:rPr>
        <w:t xml:space="preserve">jejich </w:t>
      </w:r>
      <w:r w:rsidRPr="006512CB">
        <w:rPr>
          <w:rFonts w:asciiTheme="minorHAnsi" w:hAnsiTheme="minorHAnsi" w:cs="Arial"/>
          <w:sz w:val="22"/>
          <w:szCs w:val="22"/>
        </w:rPr>
        <w:t>nahlášení</w:t>
      </w:r>
      <w:r w:rsidR="00B63ABA">
        <w:rPr>
          <w:rFonts w:asciiTheme="minorHAnsi" w:hAnsiTheme="minorHAnsi" w:cs="Arial"/>
          <w:sz w:val="22"/>
          <w:szCs w:val="22"/>
        </w:rPr>
        <w:t xml:space="preserve"> objednatelem</w:t>
      </w:r>
      <w:r w:rsidRPr="006512CB">
        <w:rPr>
          <w:rFonts w:asciiTheme="minorHAnsi" w:hAnsiTheme="minorHAnsi" w:cs="Arial"/>
          <w:sz w:val="22"/>
          <w:szCs w:val="22"/>
        </w:rPr>
        <w:t>. Zhotovitel je povinen odstranit vadu i v</w:t>
      </w:r>
      <w:r w:rsidRPr="00DB4065">
        <w:rPr>
          <w:rFonts w:asciiTheme="minorHAnsi" w:hAnsiTheme="minorHAnsi" w:cs="Arial"/>
          <w:sz w:val="22"/>
          <w:szCs w:val="22"/>
        </w:rPr>
        <w:t xml:space="preserve"> případě, kdy neuznává, že za vady odpovídá, ve sporných případech nese zhotovitel náklady až do rozhodnutí o reklamaci.</w:t>
      </w:r>
    </w:p>
    <w:p w14:paraId="4616A6C7" w14:textId="77777777" w:rsidR="00937822" w:rsidRPr="001240DE" w:rsidRDefault="001240DE" w:rsidP="00DB4A25">
      <w:pPr>
        <w:pStyle w:val="Odstavecseseznamem"/>
        <w:numPr>
          <w:ilvl w:val="0"/>
          <w:numId w:val="10"/>
        </w:numPr>
        <w:autoSpaceDE w:val="0"/>
        <w:autoSpaceDN w:val="0"/>
        <w:adjustRightInd w:val="0"/>
        <w:spacing w:line="259" w:lineRule="auto"/>
        <w:ind w:left="426" w:hanging="426"/>
        <w:jc w:val="both"/>
        <w:rPr>
          <w:rFonts w:asciiTheme="minorHAnsi" w:hAnsiTheme="minorHAnsi" w:cs="Arial"/>
          <w:sz w:val="22"/>
          <w:szCs w:val="22"/>
        </w:rPr>
      </w:pPr>
      <w:r w:rsidRPr="001240DE">
        <w:rPr>
          <w:rFonts w:ascii="Calibri" w:eastAsia="Calibri" w:hAnsi="Calibri" w:cs="Arial"/>
          <w:sz w:val="22"/>
          <w:szCs w:val="22"/>
          <w:lang w:eastAsia="en-US"/>
        </w:rPr>
        <w:t xml:space="preserve"> Má se za to, že za reklamovanou vadu odpovídá </w:t>
      </w:r>
      <w:r>
        <w:rPr>
          <w:rFonts w:ascii="Calibri" w:eastAsia="Calibri" w:hAnsi="Calibri" w:cs="Arial"/>
          <w:sz w:val="22"/>
          <w:szCs w:val="22"/>
          <w:lang w:eastAsia="en-US"/>
        </w:rPr>
        <w:t>zhotovitel</w:t>
      </w:r>
      <w:r w:rsidRPr="001240DE">
        <w:rPr>
          <w:rFonts w:ascii="Calibri" w:eastAsia="Calibri" w:hAnsi="Calibri" w:cs="Arial"/>
          <w:sz w:val="22"/>
          <w:szCs w:val="22"/>
          <w:lang w:eastAsia="en-US"/>
        </w:rPr>
        <w:t xml:space="preserve">, dokud </w:t>
      </w:r>
      <w:r>
        <w:rPr>
          <w:rFonts w:ascii="Calibri" w:eastAsia="Calibri" w:hAnsi="Calibri" w:cs="Arial"/>
          <w:sz w:val="22"/>
          <w:szCs w:val="22"/>
          <w:lang w:eastAsia="en-US"/>
        </w:rPr>
        <w:t>zhotovitel</w:t>
      </w:r>
      <w:r w:rsidRPr="001240DE">
        <w:rPr>
          <w:rFonts w:ascii="Calibri" w:eastAsia="Calibri" w:hAnsi="Calibri" w:cs="Arial"/>
          <w:sz w:val="22"/>
          <w:szCs w:val="22"/>
          <w:lang w:eastAsia="en-US"/>
        </w:rPr>
        <w:t xml:space="preserve"> neprokáže opak.</w:t>
      </w:r>
    </w:p>
    <w:p w14:paraId="4616A6C8" w14:textId="77777777" w:rsidR="00937822" w:rsidRPr="00DB4065" w:rsidRDefault="00937822" w:rsidP="00DB4A25">
      <w:pPr>
        <w:pStyle w:val="Odstavecseseznamem"/>
        <w:numPr>
          <w:ilvl w:val="0"/>
          <w:numId w:val="10"/>
        </w:numPr>
        <w:spacing w:line="259" w:lineRule="auto"/>
        <w:ind w:left="426" w:hanging="426"/>
        <w:jc w:val="both"/>
        <w:rPr>
          <w:rFonts w:asciiTheme="minorHAnsi" w:hAnsiTheme="minorHAnsi" w:cs="Arial"/>
          <w:sz w:val="22"/>
          <w:szCs w:val="22"/>
        </w:rPr>
      </w:pPr>
      <w:r w:rsidRPr="00DB4065">
        <w:rPr>
          <w:rFonts w:asciiTheme="minorHAnsi" w:hAnsiTheme="minorHAnsi" w:cs="Arial"/>
          <w:sz w:val="22"/>
          <w:szCs w:val="22"/>
        </w:rPr>
        <w:t>V případě, že objednatel bude požadovat odstranění vady zhotovitelem a zhotovitel neza</w:t>
      </w:r>
      <w:r w:rsidR="00D810E2">
        <w:rPr>
          <w:rFonts w:asciiTheme="minorHAnsi" w:hAnsiTheme="minorHAnsi" w:cs="Arial"/>
          <w:sz w:val="22"/>
          <w:szCs w:val="22"/>
        </w:rPr>
        <w:t xml:space="preserve">hájí </w:t>
      </w:r>
      <w:r w:rsidRPr="00DB4065">
        <w:rPr>
          <w:rFonts w:asciiTheme="minorHAnsi" w:hAnsiTheme="minorHAnsi" w:cs="Arial"/>
          <w:sz w:val="22"/>
          <w:szCs w:val="22"/>
        </w:rPr>
        <w:t xml:space="preserve">odstraňování nahlášených vad bez zbytečného odkladu, nebo tyto neodstraní ve lhůtě stanovené v odst. </w:t>
      </w:r>
      <w:r w:rsidR="00380CE9">
        <w:rPr>
          <w:rFonts w:asciiTheme="minorHAnsi" w:hAnsiTheme="minorHAnsi" w:cs="Arial"/>
          <w:sz w:val="22"/>
          <w:szCs w:val="22"/>
        </w:rPr>
        <w:t>4</w:t>
      </w:r>
      <w:r w:rsidRPr="00DB4065">
        <w:rPr>
          <w:rFonts w:asciiTheme="minorHAnsi" w:hAnsiTheme="minorHAnsi" w:cs="Arial"/>
          <w:sz w:val="22"/>
          <w:szCs w:val="22"/>
        </w:rPr>
        <w:t xml:space="preserve"> tohoto článku, je objednatel oprávněn odstranit tyto vady sám nebo prostřednictvím třetích osob, a to na náklady zhotovitele.</w:t>
      </w:r>
    </w:p>
    <w:p w14:paraId="4616A6CA" w14:textId="77777777" w:rsidR="00BD450A" w:rsidRDefault="00BD450A" w:rsidP="00DB4A25">
      <w:pPr>
        <w:pStyle w:val="Zkladntext2"/>
        <w:spacing w:after="0" w:line="259" w:lineRule="auto"/>
        <w:jc w:val="center"/>
        <w:rPr>
          <w:rFonts w:asciiTheme="minorHAnsi" w:hAnsiTheme="minorHAnsi" w:cs="Arial"/>
          <w:b/>
        </w:rPr>
      </w:pPr>
    </w:p>
    <w:p w14:paraId="667CA872" w14:textId="77777777" w:rsidR="00260854" w:rsidRDefault="00260854" w:rsidP="00DB4A25">
      <w:pPr>
        <w:spacing w:after="0" w:line="259" w:lineRule="auto"/>
        <w:rPr>
          <w:rFonts w:asciiTheme="minorHAnsi" w:hAnsiTheme="minorHAnsi" w:cs="Arial"/>
          <w:b/>
          <w:snapToGrid w:val="0"/>
        </w:rPr>
      </w:pPr>
    </w:p>
    <w:p w14:paraId="4616A6D5" w14:textId="6BE28C95" w:rsidR="00937822" w:rsidRPr="008033A9" w:rsidRDefault="00937822" w:rsidP="00DB4A25">
      <w:pPr>
        <w:spacing w:after="0" w:line="259" w:lineRule="auto"/>
        <w:jc w:val="center"/>
        <w:rPr>
          <w:rFonts w:asciiTheme="minorHAnsi" w:hAnsiTheme="minorHAnsi" w:cs="Arial"/>
          <w:b/>
          <w:snapToGrid w:val="0"/>
        </w:rPr>
      </w:pPr>
      <w:r w:rsidRPr="008033A9">
        <w:rPr>
          <w:rFonts w:asciiTheme="minorHAnsi" w:hAnsiTheme="minorHAnsi" w:cs="Arial"/>
          <w:b/>
          <w:snapToGrid w:val="0"/>
        </w:rPr>
        <w:t>X.</w:t>
      </w:r>
    </w:p>
    <w:p w14:paraId="4616A6D6" w14:textId="77777777" w:rsidR="00EA3FCD" w:rsidRPr="008033A9" w:rsidRDefault="00EA3FCD" w:rsidP="00DB4A25">
      <w:pPr>
        <w:spacing w:after="0" w:line="259" w:lineRule="auto"/>
        <w:jc w:val="center"/>
        <w:rPr>
          <w:rFonts w:asciiTheme="minorHAnsi" w:hAnsiTheme="minorHAnsi" w:cs="Arial"/>
          <w:b/>
          <w:snapToGrid w:val="0"/>
        </w:rPr>
      </w:pPr>
      <w:r w:rsidRPr="008033A9">
        <w:rPr>
          <w:rFonts w:asciiTheme="minorHAnsi" w:hAnsiTheme="minorHAnsi" w:cs="Arial"/>
          <w:b/>
          <w:snapToGrid w:val="0"/>
        </w:rPr>
        <w:t>Smluvní pokuty</w:t>
      </w:r>
    </w:p>
    <w:p w14:paraId="4616A6D7" w14:textId="77777777" w:rsidR="00DB4065" w:rsidRDefault="00DB4065" w:rsidP="00DB4A25">
      <w:pPr>
        <w:tabs>
          <w:tab w:val="left" w:pos="4395"/>
        </w:tabs>
        <w:spacing w:after="0" w:line="259" w:lineRule="auto"/>
        <w:jc w:val="both"/>
        <w:rPr>
          <w:rFonts w:asciiTheme="minorHAnsi" w:hAnsiTheme="minorHAnsi" w:cs="Calibri"/>
        </w:rPr>
      </w:pPr>
    </w:p>
    <w:p w14:paraId="4616A6D8" w14:textId="77777777" w:rsidR="00964A27" w:rsidRPr="00DB4065" w:rsidRDefault="006923C5" w:rsidP="00DB4A25">
      <w:pPr>
        <w:pStyle w:val="Odstavecseseznamem"/>
        <w:numPr>
          <w:ilvl w:val="0"/>
          <w:numId w:val="11"/>
        </w:numPr>
        <w:tabs>
          <w:tab w:val="left" w:pos="284"/>
          <w:tab w:val="left" w:pos="4395"/>
        </w:tabs>
        <w:spacing w:line="259" w:lineRule="auto"/>
        <w:ind w:left="284" w:hanging="284"/>
        <w:jc w:val="both"/>
        <w:rPr>
          <w:rFonts w:asciiTheme="minorHAnsi" w:hAnsiTheme="minorHAnsi" w:cs="Calibri"/>
          <w:sz w:val="22"/>
          <w:szCs w:val="22"/>
        </w:rPr>
      </w:pPr>
      <w:r>
        <w:rPr>
          <w:rFonts w:asciiTheme="minorHAnsi" w:hAnsiTheme="minorHAnsi" w:cs="Calibri"/>
          <w:sz w:val="22"/>
          <w:szCs w:val="22"/>
        </w:rPr>
        <w:t xml:space="preserve">Smluvní strana </w:t>
      </w:r>
      <w:r w:rsidR="00964A27" w:rsidRPr="00DB4065">
        <w:rPr>
          <w:rFonts w:asciiTheme="minorHAnsi" w:hAnsiTheme="minorHAnsi" w:cs="Calibri"/>
          <w:sz w:val="22"/>
          <w:szCs w:val="22"/>
        </w:rPr>
        <w:t xml:space="preserve">je povinna uhradit druhé smluvní straně smluvní pokutu v případech, výši a za </w:t>
      </w:r>
      <w:r w:rsidR="00DB4065" w:rsidRPr="00DB4065">
        <w:rPr>
          <w:rFonts w:asciiTheme="minorHAnsi" w:hAnsiTheme="minorHAnsi" w:cs="Calibri"/>
          <w:sz w:val="22"/>
          <w:szCs w:val="22"/>
        </w:rPr>
        <w:t>p</w:t>
      </w:r>
      <w:r w:rsidR="00964A27" w:rsidRPr="00DB4065">
        <w:rPr>
          <w:rFonts w:asciiTheme="minorHAnsi" w:hAnsiTheme="minorHAnsi" w:cs="Calibri"/>
          <w:sz w:val="22"/>
          <w:szCs w:val="22"/>
        </w:rPr>
        <w:t xml:space="preserve">odmínek stanovených touto smlouvou. </w:t>
      </w:r>
    </w:p>
    <w:p w14:paraId="4616A6D9" w14:textId="77777777" w:rsidR="00964A27" w:rsidRPr="00DB4065" w:rsidRDefault="00964A27" w:rsidP="00DB4A25">
      <w:pPr>
        <w:pStyle w:val="Odstavecseseznamem"/>
        <w:numPr>
          <w:ilvl w:val="0"/>
          <w:numId w:val="11"/>
        </w:numPr>
        <w:tabs>
          <w:tab w:val="left" w:pos="284"/>
          <w:tab w:val="left" w:pos="4395"/>
        </w:tabs>
        <w:spacing w:line="259" w:lineRule="auto"/>
        <w:ind w:left="284" w:hanging="284"/>
        <w:jc w:val="both"/>
        <w:rPr>
          <w:rFonts w:asciiTheme="minorHAnsi" w:hAnsiTheme="minorHAnsi" w:cs="Calibri"/>
          <w:sz w:val="22"/>
          <w:szCs w:val="22"/>
        </w:rPr>
      </w:pPr>
      <w:r w:rsidRPr="00DB4065">
        <w:rPr>
          <w:rFonts w:asciiTheme="minorHAnsi" w:hAnsiTheme="minorHAnsi" w:cs="Calibri"/>
          <w:sz w:val="22"/>
          <w:szCs w:val="22"/>
        </w:rPr>
        <w:t>Odstoupením od smlouvy není dotčen nárok smluvní strany na úhradu smluvní pokuty.</w:t>
      </w:r>
    </w:p>
    <w:p w14:paraId="4616A6DA" w14:textId="77777777" w:rsidR="00964A27" w:rsidRPr="00DB4065" w:rsidRDefault="00964A27" w:rsidP="00DB4A25">
      <w:pPr>
        <w:pStyle w:val="Odstavecseseznamem"/>
        <w:numPr>
          <w:ilvl w:val="0"/>
          <w:numId w:val="11"/>
        </w:numPr>
        <w:tabs>
          <w:tab w:val="left" w:pos="284"/>
          <w:tab w:val="left" w:pos="4395"/>
        </w:tabs>
        <w:spacing w:line="259" w:lineRule="auto"/>
        <w:ind w:left="284" w:hanging="284"/>
        <w:jc w:val="both"/>
        <w:rPr>
          <w:rFonts w:asciiTheme="minorHAnsi" w:hAnsiTheme="minorHAnsi"/>
          <w:sz w:val="22"/>
          <w:szCs w:val="22"/>
        </w:rPr>
      </w:pPr>
      <w:r w:rsidRPr="00DB4065">
        <w:rPr>
          <w:rFonts w:asciiTheme="minorHAnsi" w:hAnsiTheme="minorHAnsi"/>
          <w:sz w:val="22"/>
          <w:szCs w:val="22"/>
        </w:rPr>
        <w:t xml:space="preserve">Strany se dohodly, že závazek zaplatit smluvní pokutu nevylučuje právo na náhradu škody ve výši, v jaké převyšuje smluvní pokutu. </w:t>
      </w:r>
    </w:p>
    <w:p w14:paraId="4616A6DB" w14:textId="77777777" w:rsidR="00937822" w:rsidRPr="00DB4065" w:rsidRDefault="00937822" w:rsidP="00DB4A25">
      <w:pPr>
        <w:pStyle w:val="Odstavecseseznamem"/>
        <w:numPr>
          <w:ilvl w:val="0"/>
          <w:numId w:val="11"/>
        </w:numPr>
        <w:tabs>
          <w:tab w:val="left" w:pos="284"/>
        </w:tabs>
        <w:spacing w:line="259" w:lineRule="auto"/>
        <w:ind w:left="284" w:hanging="284"/>
        <w:jc w:val="both"/>
        <w:rPr>
          <w:rFonts w:asciiTheme="minorHAnsi" w:hAnsiTheme="minorHAnsi" w:cs="Arial"/>
          <w:snapToGrid w:val="0"/>
          <w:sz w:val="22"/>
          <w:szCs w:val="22"/>
        </w:rPr>
      </w:pPr>
      <w:r w:rsidRPr="00DB4065">
        <w:rPr>
          <w:rFonts w:asciiTheme="minorHAnsi" w:hAnsiTheme="minorHAnsi" w:cs="Arial"/>
          <w:iCs/>
          <w:sz w:val="22"/>
          <w:szCs w:val="22"/>
        </w:rPr>
        <w:t xml:space="preserve">Smluvní strany prohlašují, že sjednaná výše smluvních pokut je přiměřená významu zajištěné právní povinnosti. </w:t>
      </w:r>
    </w:p>
    <w:p w14:paraId="4616A6DC" w14:textId="77777777" w:rsidR="00937822" w:rsidRPr="00DB4065" w:rsidRDefault="00937822" w:rsidP="00DB4A25">
      <w:pPr>
        <w:pStyle w:val="Odstavecseseznamem"/>
        <w:numPr>
          <w:ilvl w:val="0"/>
          <w:numId w:val="11"/>
        </w:numPr>
        <w:tabs>
          <w:tab w:val="left" w:pos="284"/>
        </w:tabs>
        <w:spacing w:line="259" w:lineRule="auto"/>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Smluvní pokuta bude uhrazena na základě faktury vystavené příslušnou smluvní stranou. Splatnost této faktury je 7 dní od jejího doručení příslušné smluvní straně.</w:t>
      </w:r>
    </w:p>
    <w:p w14:paraId="4616A6DD" w14:textId="57570AB2" w:rsidR="00EC374B" w:rsidRDefault="00EC374B" w:rsidP="00DB4A25">
      <w:pPr>
        <w:spacing w:after="0" w:line="259" w:lineRule="auto"/>
        <w:jc w:val="both"/>
        <w:rPr>
          <w:rFonts w:asciiTheme="minorHAnsi" w:hAnsiTheme="minorHAnsi" w:cs="Arial"/>
          <w:b/>
          <w:snapToGrid w:val="0"/>
        </w:rPr>
      </w:pPr>
    </w:p>
    <w:p w14:paraId="414238C3" w14:textId="77777777" w:rsidR="00260854" w:rsidRDefault="00260854" w:rsidP="00DB4A25">
      <w:pPr>
        <w:spacing w:after="0" w:line="259" w:lineRule="auto"/>
        <w:jc w:val="both"/>
        <w:rPr>
          <w:rFonts w:asciiTheme="minorHAnsi" w:hAnsiTheme="minorHAnsi" w:cs="Arial"/>
          <w:b/>
          <w:snapToGrid w:val="0"/>
        </w:rPr>
      </w:pPr>
    </w:p>
    <w:p w14:paraId="22E4A35E" w14:textId="77777777" w:rsidR="00F80BF2" w:rsidRDefault="00F80BF2" w:rsidP="00DB4A25">
      <w:pPr>
        <w:spacing w:after="0" w:line="259" w:lineRule="auto"/>
        <w:jc w:val="both"/>
        <w:rPr>
          <w:rFonts w:asciiTheme="minorHAnsi" w:hAnsiTheme="minorHAnsi" w:cs="Arial"/>
          <w:b/>
          <w:snapToGrid w:val="0"/>
        </w:rPr>
      </w:pPr>
    </w:p>
    <w:p w14:paraId="2DD740A6" w14:textId="77777777" w:rsidR="00F80BF2" w:rsidRDefault="00F80BF2" w:rsidP="00DB4A25">
      <w:pPr>
        <w:spacing w:after="0" w:line="259" w:lineRule="auto"/>
        <w:jc w:val="both"/>
        <w:rPr>
          <w:rFonts w:asciiTheme="minorHAnsi" w:hAnsiTheme="minorHAnsi" w:cs="Arial"/>
          <w:b/>
          <w:snapToGrid w:val="0"/>
        </w:rPr>
      </w:pPr>
    </w:p>
    <w:p w14:paraId="3D2F70C3" w14:textId="77777777" w:rsidR="00F80BF2" w:rsidRPr="008033A9" w:rsidRDefault="00F80BF2" w:rsidP="00DB4A25">
      <w:pPr>
        <w:spacing w:after="0" w:line="259" w:lineRule="auto"/>
        <w:jc w:val="both"/>
        <w:rPr>
          <w:rFonts w:asciiTheme="minorHAnsi" w:hAnsiTheme="minorHAnsi" w:cs="Arial"/>
          <w:b/>
          <w:snapToGrid w:val="0"/>
        </w:rPr>
      </w:pPr>
    </w:p>
    <w:p w14:paraId="2A98B177" w14:textId="66F5167D" w:rsidR="00EB7F2E" w:rsidRDefault="00EB7F2E" w:rsidP="00DB4A25">
      <w:pPr>
        <w:pStyle w:val="Zkladntext2"/>
        <w:spacing w:after="0" w:line="259" w:lineRule="auto"/>
        <w:jc w:val="center"/>
        <w:rPr>
          <w:rFonts w:asciiTheme="minorHAnsi" w:hAnsiTheme="minorHAnsi" w:cs="Arial"/>
          <w:b/>
        </w:rPr>
      </w:pPr>
      <w:r>
        <w:rPr>
          <w:rFonts w:asciiTheme="minorHAnsi" w:hAnsiTheme="minorHAnsi" w:cs="Arial"/>
          <w:b/>
        </w:rPr>
        <w:t>XI.</w:t>
      </w:r>
    </w:p>
    <w:p w14:paraId="3EDCF5DA" w14:textId="6C156C32" w:rsidR="00EB7F2E" w:rsidRDefault="00EB7F2E" w:rsidP="00DB4A25">
      <w:pPr>
        <w:spacing w:after="0" w:line="259" w:lineRule="auto"/>
        <w:jc w:val="center"/>
        <w:rPr>
          <w:rFonts w:asciiTheme="minorHAnsi" w:hAnsiTheme="minorHAnsi" w:cs="Arial"/>
          <w:b/>
          <w:snapToGrid w:val="0"/>
        </w:rPr>
      </w:pPr>
      <w:r>
        <w:rPr>
          <w:rFonts w:asciiTheme="minorHAnsi" w:hAnsiTheme="minorHAnsi" w:cs="Arial"/>
          <w:b/>
          <w:snapToGrid w:val="0"/>
        </w:rPr>
        <w:lastRenderedPageBreak/>
        <w:t>Licenční ujednání</w:t>
      </w:r>
    </w:p>
    <w:p w14:paraId="0CE4986D" w14:textId="77777777" w:rsidR="00DB4A25" w:rsidRDefault="00DB4A25" w:rsidP="00DB4A25">
      <w:pPr>
        <w:spacing w:after="0" w:line="259" w:lineRule="auto"/>
        <w:jc w:val="center"/>
        <w:rPr>
          <w:rFonts w:asciiTheme="minorHAnsi" w:hAnsiTheme="minorHAnsi" w:cs="Arial"/>
          <w:b/>
          <w:snapToGrid w:val="0"/>
        </w:rPr>
      </w:pPr>
    </w:p>
    <w:p w14:paraId="02096C16" w14:textId="07AFB275" w:rsidR="00EB7F2E" w:rsidRDefault="00240511" w:rsidP="00DB4A25">
      <w:pPr>
        <w:pStyle w:val="Odstavecseseznamem"/>
        <w:widowControl w:val="0"/>
        <w:numPr>
          <w:ilvl w:val="0"/>
          <w:numId w:val="22"/>
        </w:numPr>
        <w:suppressAutoHyphens/>
        <w:autoSpaceDE w:val="0"/>
        <w:spacing w:line="259" w:lineRule="auto"/>
        <w:ind w:left="284" w:hanging="284"/>
        <w:jc w:val="both"/>
        <w:rPr>
          <w:rFonts w:asciiTheme="minorHAnsi" w:hAnsiTheme="minorHAnsi"/>
          <w:color w:val="000000"/>
          <w:sz w:val="22"/>
          <w:szCs w:val="22"/>
        </w:rPr>
      </w:pPr>
      <w:r w:rsidRPr="009E2C69">
        <w:rPr>
          <w:rFonts w:asciiTheme="minorHAnsi" w:hAnsiTheme="minorHAnsi" w:cstheme="minorHAnsi"/>
          <w:color w:val="000000"/>
          <w:sz w:val="22"/>
          <w:szCs w:val="22"/>
        </w:rPr>
        <w:t xml:space="preserve">Vznikne-li v důsledku plnění zhotovitele dle této smlouvy autorské dílo ve smyslu zákona č. 121/2000 Sb., </w:t>
      </w:r>
      <w:r w:rsidRPr="00A66232">
        <w:rPr>
          <w:rFonts w:asciiTheme="minorHAnsi" w:hAnsiTheme="minorHAnsi" w:cstheme="minorHAnsi"/>
          <w:color w:val="000000"/>
          <w:sz w:val="22"/>
          <w:szCs w:val="22"/>
          <w:shd w:val="clear" w:color="auto" w:fill="FFFFFF"/>
        </w:rPr>
        <w:t>o právu autorském, o právech souvisejících s právem autorským a o změně některých zákonů (autorský zákon)</w:t>
      </w:r>
      <w:r w:rsidR="00FA5C2D" w:rsidRPr="00A66232">
        <w:rPr>
          <w:rFonts w:asciiTheme="minorHAnsi" w:hAnsiTheme="minorHAnsi" w:cstheme="minorHAnsi"/>
          <w:color w:val="000000"/>
          <w:sz w:val="22"/>
          <w:szCs w:val="22"/>
          <w:shd w:val="clear" w:color="auto" w:fill="FFFFFF"/>
        </w:rPr>
        <w:t>, poskytuje tímto z</w:t>
      </w:r>
      <w:r w:rsidR="00EB7F2E" w:rsidRPr="009E2C69">
        <w:rPr>
          <w:rFonts w:asciiTheme="minorHAnsi" w:hAnsiTheme="minorHAnsi" w:cstheme="minorHAnsi"/>
          <w:color w:val="000000"/>
          <w:sz w:val="22"/>
          <w:szCs w:val="22"/>
        </w:rPr>
        <w:t xml:space="preserve">hotovitel objednateli </w:t>
      </w:r>
      <w:r w:rsidRPr="009E2C69">
        <w:rPr>
          <w:rFonts w:asciiTheme="minorHAnsi" w:hAnsiTheme="minorHAnsi" w:cstheme="minorHAnsi"/>
          <w:color w:val="000000"/>
          <w:sz w:val="22"/>
          <w:szCs w:val="22"/>
        </w:rPr>
        <w:t xml:space="preserve">výhradní </w:t>
      </w:r>
      <w:r w:rsidR="00EB7F2E" w:rsidRPr="009E2C69">
        <w:rPr>
          <w:rFonts w:asciiTheme="minorHAnsi" w:hAnsiTheme="minorHAnsi" w:cstheme="minorHAnsi"/>
          <w:color w:val="000000"/>
          <w:sz w:val="22"/>
          <w:szCs w:val="22"/>
        </w:rPr>
        <w:t xml:space="preserve">licenci k užití díla dle potřeb </w:t>
      </w:r>
      <w:r w:rsidR="00FA5C2D" w:rsidRPr="009E2C69">
        <w:rPr>
          <w:rFonts w:asciiTheme="minorHAnsi" w:hAnsiTheme="minorHAnsi" w:cstheme="minorHAnsi"/>
          <w:color w:val="000000"/>
          <w:sz w:val="22"/>
          <w:szCs w:val="22"/>
        </w:rPr>
        <w:t xml:space="preserve">objednatele </w:t>
      </w:r>
      <w:r w:rsidR="00EB7F2E" w:rsidRPr="00A66232">
        <w:rPr>
          <w:rFonts w:asciiTheme="minorHAnsi" w:hAnsiTheme="minorHAnsi" w:cstheme="minorHAnsi"/>
          <w:color w:val="000000"/>
          <w:sz w:val="22"/>
          <w:szCs w:val="22"/>
        </w:rPr>
        <w:t>k účelům dle této smlouvy (dále jen „Licence“), bez územního a časového omezení (tj. na celou dobu trvání majetkových práv k dílu), a to ke všem způsobům užití, zejména oprávnění</w:t>
      </w:r>
      <w:r w:rsidR="00EB7F2E">
        <w:rPr>
          <w:rFonts w:asciiTheme="minorHAnsi" w:hAnsiTheme="minorHAnsi"/>
          <w:color w:val="000000"/>
          <w:sz w:val="22"/>
          <w:szCs w:val="22"/>
        </w:rPr>
        <w:t xml:space="preserve"> dílo, resp. jeho jednotlivé dílčí části sam</w:t>
      </w:r>
      <w:r w:rsidR="00EB7F2E" w:rsidRPr="00FA5C2D">
        <w:rPr>
          <w:rFonts w:asciiTheme="minorHAnsi" w:hAnsiTheme="minorHAnsi" w:cstheme="minorHAnsi"/>
          <w:color w:val="000000"/>
          <w:sz w:val="22"/>
          <w:szCs w:val="22"/>
        </w:rPr>
        <w:t>ostatně i jako součást nového díla bez omezení rozmnožovat, rozšiřovat, publikovat a sdělovat veřejnosti.</w:t>
      </w:r>
      <w:r w:rsidR="00FA5C2D" w:rsidRPr="00FA5C2D">
        <w:rPr>
          <w:rFonts w:asciiTheme="minorHAnsi" w:hAnsiTheme="minorHAnsi" w:cstheme="minorHAnsi"/>
          <w:color w:val="000000"/>
          <w:sz w:val="22"/>
          <w:szCs w:val="22"/>
        </w:rPr>
        <w:t xml:space="preserve"> Zhotovitel</w:t>
      </w:r>
      <w:r w:rsidR="00FA5C2D" w:rsidRPr="00A66232">
        <w:rPr>
          <w:rFonts w:asciiTheme="minorHAnsi" w:hAnsiTheme="minorHAnsi" w:cstheme="minorHAnsi"/>
          <w:color w:val="000000"/>
          <w:sz w:val="22"/>
          <w:szCs w:val="22"/>
          <w:shd w:val="clear" w:color="auto" w:fill="FAFBF7"/>
        </w:rPr>
        <w:t xml:space="preserve"> nemá právo poskytnout tutéž licenci zcela ani zčásti třetí osobě. </w:t>
      </w:r>
    </w:p>
    <w:p w14:paraId="3E84371F" w14:textId="1290A5F4" w:rsidR="00EB7F2E" w:rsidRDefault="00EB7F2E" w:rsidP="00DB4A25">
      <w:pPr>
        <w:pStyle w:val="Odstavecseseznamem"/>
        <w:widowControl w:val="0"/>
        <w:numPr>
          <w:ilvl w:val="0"/>
          <w:numId w:val="22"/>
        </w:numPr>
        <w:suppressAutoHyphens/>
        <w:autoSpaceDE w:val="0"/>
        <w:spacing w:line="259" w:lineRule="auto"/>
        <w:ind w:left="284" w:hanging="284"/>
        <w:jc w:val="both"/>
        <w:rPr>
          <w:rFonts w:asciiTheme="minorHAnsi" w:hAnsiTheme="minorHAnsi"/>
          <w:color w:val="000000"/>
          <w:sz w:val="22"/>
          <w:szCs w:val="22"/>
        </w:rPr>
      </w:pPr>
      <w:r>
        <w:rPr>
          <w:rFonts w:asciiTheme="minorHAnsi" w:hAnsiTheme="minorHAnsi"/>
          <w:color w:val="000000"/>
          <w:sz w:val="22"/>
          <w:szCs w:val="22"/>
        </w:rPr>
        <w:t>Odměna za poskytnutí licence je zahrnuta v ceně díla uvedené v čl. IV</w:t>
      </w:r>
      <w:r w:rsidR="00DB4A25">
        <w:rPr>
          <w:rFonts w:asciiTheme="minorHAnsi" w:hAnsiTheme="minorHAnsi"/>
          <w:color w:val="000000"/>
          <w:sz w:val="22"/>
          <w:szCs w:val="22"/>
        </w:rPr>
        <w:t>.</w:t>
      </w:r>
      <w:r>
        <w:rPr>
          <w:rFonts w:asciiTheme="minorHAnsi" w:hAnsiTheme="minorHAnsi"/>
          <w:color w:val="000000"/>
          <w:sz w:val="22"/>
          <w:szCs w:val="22"/>
        </w:rPr>
        <w:t xml:space="preserve"> této smlouvy.</w:t>
      </w:r>
    </w:p>
    <w:p w14:paraId="4616A6DE" w14:textId="3A31A39E" w:rsidR="0015157D" w:rsidRPr="008033A9" w:rsidRDefault="00EB7F2E" w:rsidP="00DB4A25">
      <w:pPr>
        <w:spacing w:after="0" w:line="259" w:lineRule="auto"/>
        <w:jc w:val="center"/>
        <w:rPr>
          <w:rFonts w:asciiTheme="minorHAnsi" w:hAnsiTheme="minorHAnsi" w:cs="Arial"/>
          <w:b/>
          <w:snapToGrid w:val="0"/>
        </w:rPr>
      </w:pPr>
      <w:r>
        <w:rPr>
          <w:rFonts w:asciiTheme="minorHAnsi" w:hAnsiTheme="minorHAnsi" w:cs="Arial"/>
          <w:b/>
          <w:snapToGrid w:val="0"/>
        </w:rPr>
        <w:br/>
      </w:r>
      <w:r w:rsidR="0015157D" w:rsidRPr="008033A9">
        <w:rPr>
          <w:rFonts w:asciiTheme="minorHAnsi" w:hAnsiTheme="minorHAnsi" w:cs="Arial"/>
          <w:b/>
          <w:snapToGrid w:val="0"/>
        </w:rPr>
        <w:t>X</w:t>
      </w:r>
      <w:r w:rsidR="0077096F" w:rsidRPr="008033A9">
        <w:rPr>
          <w:rFonts w:asciiTheme="minorHAnsi" w:hAnsiTheme="minorHAnsi" w:cs="Arial"/>
          <w:b/>
          <w:snapToGrid w:val="0"/>
        </w:rPr>
        <w:t>I</w:t>
      </w:r>
      <w:r w:rsidR="00110A5E">
        <w:rPr>
          <w:rFonts w:asciiTheme="minorHAnsi" w:hAnsiTheme="minorHAnsi" w:cs="Arial"/>
          <w:b/>
          <w:snapToGrid w:val="0"/>
        </w:rPr>
        <w:t>I</w:t>
      </w:r>
      <w:r w:rsidR="0015157D" w:rsidRPr="008033A9">
        <w:rPr>
          <w:rFonts w:asciiTheme="minorHAnsi" w:hAnsiTheme="minorHAnsi" w:cs="Arial"/>
          <w:b/>
          <w:snapToGrid w:val="0"/>
        </w:rPr>
        <w:t>.</w:t>
      </w:r>
    </w:p>
    <w:p w14:paraId="4616A6DF" w14:textId="1153ADD7" w:rsidR="00DB4065" w:rsidRDefault="00950C1E" w:rsidP="00DB4A25">
      <w:pPr>
        <w:spacing w:after="0" w:line="259" w:lineRule="auto"/>
        <w:jc w:val="center"/>
        <w:rPr>
          <w:rFonts w:asciiTheme="minorHAnsi" w:hAnsiTheme="minorHAnsi" w:cs="Arial"/>
          <w:b/>
          <w:snapToGrid w:val="0"/>
        </w:rPr>
      </w:pPr>
      <w:r>
        <w:rPr>
          <w:rFonts w:asciiTheme="minorHAnsi" w:hAnsiTheme="minorHAnsi" w:cs="Arial"/>
          <w:b/>
          <w:snapToGrid w:val="0"/>
        </w:rPr>
        <w:t xml:space="preserve"> </w:t>
      </w:r>
      <w:r w:rsidR="00EB7F2E">
        <w:rPr>
          <w:rFonts w:asciiTheme="minorHAnsi" w:hAnsiTheme="minorHAnsi" w:cs="Arial"/>
          <w:b/>
          <w:snapToGrid w:val="0"/>
        </w:rPr>
        <w:t>Doba trvání</w:t>
      </w:r>
      <w:r>
        <w:rPr>
          <w:rFonts w:asciiTheme="minorHAnsi" w:hAnsiTheme="minorHAnsi" w:cs="Arial"/>
          <w:b/>
          <w:snapToGrid w:val="0"/>
        </w:rPr>
        <w:t xml:space="preserve"> smluvního vztahu</w:t>
      </w:r>
    </w:p>
    <w:p w14:paraId="4616A6E0" w14:textId="77777777" w:rsidR="00D131EC" w:rsidRPr="008033A9" w:rsidRDefault="00D131EC" w:rsidP="00DB4A25">
      <w:pPr>
        <w:spacing w:after="0" w:line="259" w:lineRule="auto"/>
        <w:jc w:val="center"/>
        <w:rPr>
          <w:rFonts w:asciiTheme="minorHAnsi" w:hAnsiTheme="minorHAnsi" w:cs="Arial"/>
          <w:b/>
          <w:snapToGrid w:val="0"/>
        </w:rPr>
      </w:pPr>
    </w:p>
    <w:p w14:paraId="74FB0DB5" w14:textId="5F105912" w:rsidR="000E091E" w:rsidRPr="00CC46AA" w:rsidRDefault="000E091E" w:rsidP="00DB4A25">
      <w:pPr>
        <w:pStyle w:val="Odstavecseseznamem"/>
        <w:numPr>
          <w:ilvl w:val="0"/>
          <w:numId w:val="12"/>
        </w:numPr>
        <w:tabs>
          <w:tab w:val="left" w:pos="4395"/>
        </w:tabs>
        <w:spacing w:line="259" w:lineRule="auto"/>
        <w:ind w:left="284" w:hanging="284"/>
        <w:jc w:val="both"/>
        <w:rPr>
          <w:rFonts w:asciiTheme="minorHAnsi" w:hAnsiTheme="minorHAnsi" w:cstheme="minorHAnsi"/>
          <w:sz w:val="22"/>
          <w:szCs w:val="22"/>
        </w:rPr>
      </w:pPr>
      <w:r w:rsidRPr="00CC46AA">
        <w:rPr>
          <w:rFonts w:asciiTheme="minorHAnsi" w:hAnsiTheme="minorHAnsi" w:cstheme="minorHAnsi"/>
          <w:sz w:val="22"/>
          <w:szCs w:val="22"/>
        </w:rPr>
        <w:t xml:space="preserve">Tato smlouva se sjednává na dobu určitou, a to </w:t>
      </w:r>
      <w:r w:rsidR="00524C88">
        <w:rPr>
          <w:rFonts w:asciiTheme="minorHAnsi" w:hAnsiTheme="minorHAnsi" w:cstheme="minorHAnsi"/>
          <w:sz w:val="22"/>
          <w:szCs w:val="22"/>
        </w:rPr>
        <w:t>na</w:t>
      </w:r>
      <w:r w:rsidRPr="00A66232">
        <w:rPr>
          <w:rFonts w:asciiTheme="minorHAnsi" w:hAnsiTheme="minorHAnsi" w:cstheme="minorHAnsi"/>
          <w:sz w:val="22"/>
          <w:szCs w:val="22"/>
        </w:rPr>
        <w:t xml:space="preserve"> </w:t>
      </w:r>
      <w:r w:rsidR="00524C88">
        <w:rPr>
          <w:rFonts w:asciiTheme="minorHAnsi" w:hAnsiTheme="minorHAnsi" w:cstheme="minorHAnsi"/>
          <w:sz w:val="22"/>
          <w:szCs w:val="22"/>
        </w:rPr>
        <w:t xml:space="preserve">dobu </w:t>
      </w:r>
      <w:r w:rsidR="00B36AF0">
        <w:rPr>
          <w:rFonts w:asciiTheme="minorHAnsi" w:hAnsiTheme="minorHAnsi" w:cstheme="minorHAnsi"/>
          <w:sz w:val="22"/>
          <w:szCs w:val="22"/>
        </w:rPr>
        <w:t>tří</w:t>
      </w:r>
      <w:r w:rsidRPr="00A66232">
        <w:rPr>
          <w:rFonts w:asciiTheme="minorHAnsi" w:hAnsiTheme="minorHAnsi" w:cstheme="minorHAnsi"/>
          <w:sz w:val="22"/>
          <w:szCs w:val="22"/>
        </w:rPr>
        <w:t xml:space="preserve"> let</w:t>
      </w:r>
      <w:r w:rsidR="00524C88">
        <w:rPr>
          <w:rFonts w:asciiTheme="minorHAnsi" w:hAnsiTheme="minorHAnsi" w:cstheme="minorHAnsi"/>
          <w:sz w:val="22"/>
          <w:szCs w:val="22"/>
        </w:rPr>
        <w:t xml:space="preserve"> (</w:t>
      </w:r>
      <w:r w:rsidR="00B36AF0">
        <w:rPr>
          <w:rFonts w:asciiTheme="minorHAnsi" w:hAnsiTheme="minorHAnsi" w:cstheme="minorHAnsi"/>
          <w:sz w:val="22"/>
          <w:szCs w:val="22"/>
        </w:rPr>
        <w:t>36</w:t>
      </w:r>
      <w:r w:rsidR="00524C88">
        <w:rPr>
          <w:rFonts w:asciiTheme="minorHAnsi" w:hAnsiTheme="minorHAnsi" w:cstheme="minorHAnsi"/>
          <w:sz w:val="22"/>
          <w:szCs w:val="22"/>
        </w:rPr>
        <w:t xml:space="preserve"> měsíců)</w:t>
      </w:r>
      <w:r w:rsidRPr="00A66232">
        <w:rPr>
          <w:rFonts w:asciiTheme="minorHAnsi" w:hAnsiTheme="minorHAnsi" w:cstheme="minorHAnsi"/>
          <w:sz w:val="22"/>
          <w:szCs w:val="22"/>
        </w:rPr>
        <w:t xml:space="preserve"> ode dne nabytí její účinnosti, nebo do okamžiku vyčerpání maximální částky určené k plnění dle této smlouvy ve výši </w:t>
      </w:r>
      <w:r w:rsidR="00B36AF0">
        <w:rPr>
          <w:rFonts w:asciiTheme="minorHAnsi" w:hAnsiTheme="minorHAnsi" w:cstheme="minorHAnsi"/>
          <w:sz w:val="22"/>
          <w:szCs w:val="22"/>
        </w:rPr>
        <w:t>1.200.000</w:t>
      </w:r>
      <w:r w:rsidR="0079668A">
        <w:rPr>
          <w:rFonts w:asciiTheme="minorHAnsi" w:hAnsiTheme="minorHAnsi" w:cstheme="minorHAnsi"/>
          <w:sz w:val="22"/>
          <w:szCs w:val="22"/>
        </w:rPr>
        <w:t>,-</w:t>
      </w:r>
      <w:r w:rsidRPr="00A66232">
        <w:rPr>
          <w:rFonts w:asciiTheme="minorHAnsi" w:hAnsiTheme="minorHAnsi" w:cstheme="minorHAnsi"/>
          <w:sz w:val="22"/>
          <w:szCs w:val="22"/>
        </w:rPr>
        <w:t xml:space="preserve"> Kč bez DPH (viz čl.</w:t>
      </w:r>
      <w:r w:rsidR="007B4E4C" w:rsidRPr="00A66232">
        <w:rPr>
          <w:rFonts w:asciiTheme="minorHAnsi" w:hAnsiTheme="minorHAnsi" w:cstheme="minorHAnsi"/>
          <w:sz w:val="22"/>
          <w:szCs w:val="22"/>
        </w:rPr>
        <w:t xml:space="preserve"> IV. odst. 5 této smlouvy)</w:t>
      </w:r>
      <w:r w:rsidRPr="00A66232">
        <w:rPr>
          <w:rFonts w:asciiTheme="minorHAnsi" w:hAnsiTheme="minorHAnsi" w:cstheme="minorHAnsi"/>
          <w:sz w:val="22"/>
          <w:szCs w:val="22"/>
        </w:rPr>
        <w:t xml:space="preserve">, </w:t>
      </w:r>
      <w:r w:rsidR="00DB4A25">
        <w:rPr>
          <w:rFonts w:asciiTheme="minorHAnsi" w:hAnsiTheme="minorHAnsi" w:cstheme="minorHAnsi"/>
          <w:sz w:val="22"/>
          <w:szCs w:val="22"/>
        </w:rPr>
        <w:t xml:space="preserve">a to </w:t>
      </w:r>
      <w:r w:rsidRPr="00A66232">
        <w:rPr>
          <w:rFonts w:asciiTheme="minorHAnsi" w:hAnsiTheme="minorHAnsi" w:cstheme="minorHAnsi"/>
          <w:sz w:val="22"/>
          <w:szCs w:val="22"/>
        </w:rPr>
        <w:t xml:space="preserve">podle toho, která z těchto </w:t>
      </w:r>
      <w:r w:rsidR="007B4E4C">
        <w:rPr>
          <w:rFonts w:asciiTheme="minorHAnsi" w:hAnsiTheme="minorHAnsi" w:cstheme="minorHAnsi"/>
          <w:sz w:val="22"/>
          <w:szCs w:val="22"/>
        </w:rPr>
        <w:t xml:space="preserve">dvou </w:t>
      </w:r>
      <w:r w:rsidRPr="00A66232">
        <w:rPr>
          <w:rFonts w:asciiTheme="minorHAnsi" w:hAnsiTheme="minorHAnsi" w:cstheme="minorHAnsi"/>
          <w:sz w:val="22"/>
          <w:szCs w:val="22"/>
        </w:rPr>
        <w:t>skutečností nastane dříve.</w:t>
      </w:r>
    </w:p>
    <w:p w14:paraId="4616A6E1" w14:textId="60EEF368" w:rsidR="0077096F" w:rsidRPr="00DB4065" w:rsidRDefault="0077096F" w:rsidP="00DB4A25">
      <w:pPr>
        <w:pStyle w:val="Odstavecseseznamem"/>
        <w:numPr>
          <w:ilvl w:val="0"/>
          <w:numId w:val="12"/>
        </w:numPr>
        <w:tabs>
          <w:tab w:val="left" w:pos="4395"/>
        </w:tabs>
        <w:spacing w:line="259" w:lineRule="auto"/>
        <w:ind w:left="284" w:hanging="284"/>
        <w:jc w:val="both"/>
        <w:rPr>
          <w:rFonts w:asciiTheme="minorHAnsi" w:hAnsiTheme="minorHAnsi" w:cs="Calibri"/>
          <w:sz w:val="22"/>
          <w:szCs w:val="22"/>
        </w:rPr>
      </w:pPr>
      <w:r w:rsidRPr="00DB4065">
        <w:rPr>
          <w:rFonts w:asciiTheme="minorHAnsi" w:hAnsiTheme="minorHAnsi" w:cs="Calibri"/>
          <w:sz w:val="22"/>
          <w:szCs w:val="22"/>
        </w:rPr>
        <w:t xml:space="preserve">Tento smluvní vztah lze </w:t>
      </w:r>
      <w:r w:rsidR="007B4E4C">
        <w:rPr>
          <w:rFonts w:asciiTheme="minorHAnsi" w:hAnsiTheme="minorHAnsi" w:cs="Calibri"/>
          <w:sz w:val="22"/>
          <w:szCs w:val="22"/>
        </w:rPr>
        <w:t xml:space="preserve">také </w:t>
      </w:r>
      <w:r w:rsidRPr="00DB4065">
        <w:rPr>
          <w:rFonts w:asciiTheme="minorHAnsi" w:hAnsiTheme="minorHAnsi" w:cs="Calibri"/>
          <w:sz w:val="22"/>
          <w:szCs w:val="22"/>
        </w:rPr>
        <w:t xml:space="preserve">kdykoli ukončit písemnou dohodou smluvních stran či jednostrannou písemnou výpovědí bez udání důvodu, přičemž se sjednává výpovědní </w:t>
      </w:r>
      <w:r w:rsidR="00524C88">
        <w:rPr>
          <w:rFonts w:asciiTheme="minorHAnsi" w:hAnsiTheme="minorHAnsi" w:cs="Calibri"/>
          <w:sz w:val="22"/>
          <w:szCs w:val="22"/>
        </w:rPr>
        <w:t>doba</w:t>
      </w:r>
      <w:r w:rsidRPr="00DB4065">
        <w:rPr>
          <w:rFonts w:asciiTheme="minorHAnsi" w:hAnsiTheme="minorHAnsi" w:cs="Calibri"/>
          <w:sz w:val="22"/>
          <w:szCs w:val="22"/>
        </w:rPr>
        <w:t xml:space="preserve"> v délce </w:t>
      </w:r>
      <w:r w:rsidR="000E091E">
        <w:rPr>
          <w:rFonts w:asciiTheme="minorHAnsi" w:hAnsiTheme="minorHAnsi" w:cs="Calibri"/>
          <w:sz w:val="22"/>
          <w:szCs w:val="22"/>
        </w:rPr>
        <w:t>tří</w:t>
      </w:r>
      <w:r w:rsidRPr="00DB4065">
        <w:rPr>
          <w:rFonts w:asciiTheme="minorHAnsi" w:hAnsiTheme="minorHAnsi" w:cs="Calibri"/>
          <w:sz w:val="22"/>
          <w:szCs w:val="22"/>
        </w:rPr>
        <w:t xml:space="preserve"> (</w:t>
      </w:r>
      <w:r w:rsidR="000E091E">
        <w:rPr>
          <w:rFonts w:asciiTheme="minorHAnsi" w:hAnsiTheme="minorHAnsi" w:cs="Calibri"/>
          <w:sz w:val="22"/>
          <w:szCs w:val="22"/>
        </w:rPr>
        <w:t>3</w:t>
      </w:r>
      <w:r w:rsidRPr="00DB4065">
        <w:rPr>
          <w:rFonts w:asciiTheme="minorHAnsi" w:hAnsiTheme="minorHAnsi" w:cs="Calibri"/>
          <w:sz w:val="22"/>
          <w:szCs w:val="22"/>
        </w:rPr>
        <w:t>) měsíců, která počíná běžet od okamžiku prokazatelného doručení výpovědi druhé straně.</w:t>
      </w:r>
    </w:p>
    <w:p w14:paraId="4616A6E2" w14:textId="22649A44" w:rsidR="00DD1296" w:rsidRPr="00DB4065" w:rsidRDefault="00DD1296" w:rsidP="00DB4A25">
      <w:pPr>
        <w:pStyle w:val="Odstavecseseznamem"/>
        <w:numPr>
          <w:ilvl w:val="0"/>
          <w:numId w:val="12"/>
        </w:numPr>
        <w:tabs>
          <w:tab w:val="left" w:pos="0"/>
          <w:tab w:val="left" w:pos="142"/>
        </w:tabs>
        <w:spacing w:line="259" w:lineRule="auto"/>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Smluvní strany jsou oprávněny od smlouvy odstoupit z důvodů uvedených zákonem a stanovených touto smlouvou</w:t>
      </w:r>
      <w:r w:rsidR="00332B83" w:rsidRPr="00332B83">
        <w:rPr>
          <w:rFonts w:ascii="Calibri" w:eastAsia="Calibri" w:hAnsi="Calibri" w:cs="Arial"/>
          <w:sz w:val="22"/>
          <w:szCs w:val="22"/>
          <w:lang w:eastAsia="en-US"/>
        </w:rPr>
        <w:t xml:space="preserve"> </w:t>
      </w:r>
      <w:r w:rsidR="00332B83">
        <w:rPr>
          <w:rFonts w:ascii="Calibri" w:eastAsia="Calibri" w:hAnsi="Calibri" w:cs="Arial"/>
          <w:sz w:val="22"/>
          <w:szCs w:val="22"/>
          <w:lang w:eastAsia="en-US"/>
        </w:rPr>
        <w:t xml:space="preserve">a </w:t>
      </w:r>
      <w:r w:rsidR="00332B83" w:rsidRPr="00332B83">
        <w:rPr>
          <w:rFonts w:asciiTheme="minorHAnsi" w:hAnsiTheme="minorHAnsi" w:cs="Arial"/>
          <w:snapToGrid w:val="0"/>
          <w:sz w:val="22"/>
          <w:szCs w:val="22"/>
        </w:rPr>
        <w:t xml:space="preserve">v případě, že bude příslušným soudem rozhodnuto o úpadku </w:t>
      </w:r>
      <w:r w:rsidR="00332B83">
        <w:rPr>
          <w:rFonts w:asciiTheme="minorHAnsi" w:hAnsiTheme="minorHAnsi" w:cs="Arial"/>
          <w:snapToGrid w:val="0"/>
          <w:sz w:val="22"/>
          <w:szCs w:val="22"/>
        </w:rPr>
        <w:t xml:space="preserve">zhotovitele. </w:t>
      </w:r>
      <w:r w:rsidRPr="00DB4065">
        <w:rPr>
          <w:rFonts w:asciiTheme="minorHAnsi" w:hAnsiTheme="minorHAnsi" w:cs="Arial"/>
          <w:snapToGrid w:val="0"/>
          <w:sz w:val="22"/>
          <w:szCs w:val="22"/>
        </w:rPr>
        <w:t>Smluvní strany se dohodly, že aplikace ustanovení § 2591 a § 2595 občansk</w:t>
      </w:r>
      <w:r w:rsidR="00EB7F2E">
        <w:rPr>
          <w:rFonts w:asciiTheme="minorHAnsi" w:hAnsiTheme="minorHAnsi" w:cs="Arial"/>
          <w:snapToGrid w:val="0"/>
          <w:sz w:val="22"/>
          <w:szCs w:val="22"/>
        </w:rPr>
        <w:t>ého</w:t>
      </w:r>
      <w:r w:rsidRPr="00DB4065">
        <w:rPr>
          <w:rFonts w:asciiTheme="minorHAnsi" w:hAnsiTheme="minorHAnsi" w:cs="Arial"/>
          <w:snapToGrid w:val="0"/>
          <w:sz w:val="22"/>
          <w:szCs w:val="22"/>
        </w:rPr>
        <w:t xml:space="preserve"> zákoník</w:t>
      </w:r>
      <w:r w:rsidR="00EB7F2E">
        <w:rPr>
          <w:rFonts w:asciiTheme="minorHAnsi" w:hAnsiTheme="minorHAnsi" w:cs="Arial"/>
          <w:snapToGrid w:val="0"/>
          <w:sz w:val="22"/>
          <w:szCs w:val="22"/>
        </w:rPr>
        <w:t>u</w:t>
      </w:r>
      <w:r w:rsidRPr="00DB4065">
        <w:rPr>
          <w:rFonts w:asciiTheme="minorHAnsi" w:hAnsiTheme="minorHAnsi" w:cs="Arial"/>
          <w:snapToGrid w:val="0"/>
          <w:sz w:val="22"/>
          <w:szCs w:val="22"/>
        </w:rPr>
        <w:t xml:space="preserve"> se vylučuje.</w:t>
      </w:r>
    </w:p>
    <w:p w14:paraId="4616A6E3" w14:textId="77777777" w:rsidR="0077096F" w:rsidRPr="00DB4065" w:rsidRDefault="0077096F" w:rsidP="00DB4A25">
      <w:pPr>
        <w:pStyle w:val="Odstavecseseznamem"/>
        <w:numPr>
          <w:ilvl w:val="0"/>
          <w:numId w:val="12"/>
        </w:numPr>
        <w:tabs>
          <w:tab w:val="left" w:pos="2520"/>
        </w:tabs>
        <w:spacing w:line="259" w:lineRule="auto"/>
        <w:ind w:left="284" w:hanging="284"/>
        <w:jc w:val="both"/>
        <w:rPr>
          <w:rFonts w:asciiTheme="minorHAnsi" w:hAnsiTheme="minorHAnsi" w:cs="Calibri"/>
          <w:sz w:val="22"/>
          <w:szCs w:val="22"/>
        </w:rPr>
      </w:pPr>
      <w:r w:rsidRPr="00DB4065">
        <w:rPr>
          <w:rFonts w:asciiTheme="minorHAnsi" w:hAnsiTheme="minorHAnsi" w:cs="Calibri"/>
          <w:sz w:val="22"/>
          <w:szCs w:val="22"/>
        </w:rPr>
        <w:t xml:space="preserve">Odstoupení od této smlouvy musí být učiněno písemnou formou, musí být prokazatelně doručeno druhé smluvní straně a stává se účinným v okamžiku doručení druhé smluvní straně.  </w:t>
      </w:r>
    </w:p>
    <w:p w14:paraId="4616A6E4" w14:textId="77777777" w:rsidR="00FC4303" w:rsidRPr="00CB5B7F" w:rsidRDefault="00DD1296" w:rsidP="00DB4A25">
      <w:pPr>
        <w:pStyle w:val="Odstavecseseznamem"/>
        <w:numPr>
          <w:ilvl w:val="0"/>
          <w:numId w:val="12"/>
        </w:numPr>
        <w:tabs>
          <w:tab w:val="left" w:pos="0"/>
          <w:tab w:val="left" w:pos="142"/>
        </w:tabs>
        <w:spacing w:line="259" w:lineRule="auto"/>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Odstoupení od smlouvy se nedotýká nároku na smluvní pokutu.</w:t>
      </w:r>
    </w:p>
    <w:p w14:paraId="4616A6E5" w14:textId="24887279" w:rsidR="006A2B8B" w:rsidRDefault="006A2B8B" w:rsidP="00DB4A25">
      <w:pPr>
        <w:spacing w:after="0" w:line="259" w:lineRule="auto"/>
        <w:jc w:val="center"/>
        <w:rPr>
          <w:rFonts w:asciiTheme="minorHAnsi" w:hAnsiTheme="minorHAnsi" w:cs="Arial"/>
          <w:b/>
          <w:snapToGrid w:val="0"/>
        </w:rPr>
      </w:pPr>
    </w:p>
    <w:p w14:paraId="219C596F" w14:textId="77777777" w:rsidR="00260854" w:rsidRDefault="00260854" w:rsidP="00DB4A25">
      <w:pPr>
        <w:spacing w:after="0" w:line="259" w:lineRule="auto"/>
        <w:jc w:val="center"/>
        <w:rPr>
          <w:rFonts w:asciiTheme="minorHAnsi" w:hAnsiTheme="minorHAnsi" w:cs="Arial"/>
          <w:b/>
          <w:snapToGrid w:val="0"/>
        </w:rPr>
      </w:pPr>
    </w:p>
    <w:p w14:paraId="4616A6E6" w14:textId="6DD87303" w:rsidR="00937822" w:rsidRPr="008033A9" w:rsidRDefault="00937822" w:rsidP="00DB4A25">
      <w:pPr>
        <w:spacing w:after="0" w:line="259" w:lineRule="auto"/>
        <w:jc w:val="center"/>
        <w:rPr>
          <w:rFonts w:asciiTheme="minorHAnsi" w:hAnsiTheme="minorHAnsi" w:cs="Arial"/>
          <w:b/>
          <w:snapToGrid w:val="0"/>
        </w:rPr>
      </w:pPr>
      <w:r w:rsidRPr="008033A9">
        <w:rPr>
          <w:rFonts w:asciiTheme="minorHAnsi" w:hAnsiTheme="minorHAnsi" w:cs="Arial"/>
          <w:b/>
          <w:snapToGrid w:val="0"/>
        </w:rPr>
        <w:t>XI</w:t>
      </w:r>
      <w:r w:rsidR="00D966BE">
        <w:rPr>
          <w:rFonts w:asciiTheme="minorHAnsi" w:hAnsiTheme="minorHAnsi" w:cs="Arial"/>
          <w:b/>
          <w:snapToGrid w:val="0"/>
        </w:rPr>
        <w:t>I</w:t>
      </w:r>
      <w:r w:rsidRPr="008033A9">
        <w:rPr>
          <w:rFonts w:asciiTheme="minorHAnsi" w:hAnsiTheme="minorHAnsi" w:cs="Arial"/>
          <w:b/>
          <w:snapToGrid w:val="0"/>
        </w:rPr>
        <w:t>I.</w:t>
      </w:r>
    </w:p>
    <w:p w14:paraId="4616A6E7" w14:textId="77777777" w:rsidR="00964A27" w:rsidRPr="008033A9" w:rsidRDefault="00964A27" w:rsidP="00DB4A25">
      <w:pPr>
        <w:spacing w:after="0" w:line="259" w:lineRule="auto"/>
        <w:jc w:val="center"/>
        <w:rPr>
          <w:rFonts w:asciiTheme="minorHAnsi" w:hAnsiTheme="minorHAnsi" w:cs="Arial"/>
          <w:b/>
          <w:snapToGrid w:val="0"/>
        </w:rPr>
      </w:pPr>
      <w:r w:rsidRPr="008033A9">
        <w:rPr>
          <w:rFonts w:asciiTheme="minorHAnsi" w:hAnsiTheme="minorHAnsi" w:cs="Arial"/>
          <w:b/>
          <w:snapToGrid w:val="0"/>
        </w:rPr>
        <w:t>Závěrečná ustanovení</w:t>
      </w:r>
    </w:p>
    <w:p w14:paraId="4616A6E8" w14:textId="77777777" w:rsidR="00937822" w:rsidRPr="008033A9" w:rsidRDefault="00937822" w:rsidP="00DB4A25">
      <w:pPr>
        <w:spacing w:after="0" w:line="259" w:lineRule="auto"/>
        <w:jc w:val="both"/>
        <w:rPr>
          <w:rFonts w:asciiTheme="minorHAnsi" w:hAnsiTheme="minorHAnsi" w:cs="Arial"/>
          <w:snapToGrid w:val="0"/>
        </w:rPr>
      </w:pPr>
    </w:p>
    <w:p w14:paraId="52E44547" w14:textId="49FCCE26" w:rsidR="00C92A42" w:rsidRPr="00C92A42" w:rsidRDefault="00C92A42" w:rsidP="00DB4A25">
      <w:pPr>
        <w:pStyle w:val="Odstavecseseznamem"/>
        <w:numPr>
          <w:ilvl w:val="0"/>
          <w:numId w:val="13"/>
        </w:numPr>
        <w:spacing w:line="259" w:lineRule="auto"/>
        <w:ind w:left="284" w:hanging="284"/>
        <w:jc w:val="both"/>
        <w:rPr>
          <w:rFonts w:asciiTheme="minorHAnsi" w:hAnsiTheme="minorHAnsi" w:cstheme="minorHAnsi"/>
          <w:sz w:val="22"/>
          <w:szCs w:val="22"/>
        </w:rPr>
      </w:pPr>
      <w:bookmarkStart w:id="0" w:name="_Hlk66454014"/>
      <w:r w:rsidRPr="00C92A42">
        <w:rPr>
          <w:rFonts w:asciiTheme="minorHAnsi" w:hAnsiTheme="minorHAnsi" w:cstheme="minorHAnsi"/>
          <w:sz w:val="22"/>
          <w:szCs w:val="22"/>
        </w:rPr>
        <w:t xml:space="preserve">Smlouva nabývá platnosti dnem jejího podpisu oprávněnými zástupci obou smluvních stran a účinnosti dnem jejího uveřejnění v registru smluv </w:t>
      </w:r>
      <w:r w:rsidR="00524C88">
        <w:rPr>
          <w:rFonts w:asciiTheme="minorHAnsi" w:hAnsiTheme="minorHAnsi" w:cstheme="minorHAnsi"/>
          <w:sz w:val="22"/>
          <w:szCs w:val="22"/>
        </w:rPr>
        <w:t>spravovaném Digitální a informační agenturou</w:t>
      </w:r>
      <w:r w:rsidRPr="00C92A42">
        <w:rPr>
          <w:rFonts w:asciiTheme="minorHAnsi" w:hAnsiTheme="minorHAnsi" w:cstheme="minorHAnsi"/>
          <w:sz w:val="22"/>
          <w:szCs w:val="22"/>
        </w:rPr>
        <w:t xml:space="preserve"> v souladu se zákonem č. 340/2015 Sb., o zvláštních podmínkách účinnosti některých smluv, uveřejňování těchto smluv a o registru smluv (zákon o registru smluv), v platném znění. </w:t>
      </w:r>
    </w:p>
    <w:p w14:paraId="5A573C14" w14:textId="027D5AD4" w:rsidR="00524C88" w:rsidRPr="0037574F" w:rsidRDefault="00C92A42" w:rsidP="00524C88">
      <w:pPr>
        <w:pStyle w:val="Default"/>
        <w:numPr>
          <w:ilvl w:val="0"/>
          <w:numId w:val="13"/>
        </w:numPr>
        <w:spacing w:line="259" w:lineRule="auto"/>
        <w:ind w:left="284" w:hanging="284"/>
        <w:jc w:val="both"/>
        <w:rPr>
          <w:rFonts w:asciiTheme="minorHAnsi" w:hAnsiTheme="minorHAnsi" w:cstheme="minorHAnsi"/>
          <w:sz w:val="22"/>
          <w:szCs w:val="22"/>
        </w:rPr>
      </w:pPr>
      <w:r w:rsidRPr="00C92A42">
        <w:rPr>
          <w:rFonts w:asciiTheme="minorHAnsi" w:hAnsiTheme="minorHAnsi" w:cstheme="minorHAnsi"/>
          <w:sz w:val="22"/>
          <w:szCs w:val="22"/>
        </w:rPr>
        <w:t xml:space="preserve">Smluvní strany se dohodly, že </w:t>
      </w:r>
      <w:r w:rsidR="00524C88">
        <w:rPr>
          <w:rFonts w:asciiTheme="minorHAnsi" w:hAnsiTheme="minorHAnsi" w:cstheme="minorHAnsi"/>
          <w:sz w:val="22"/>
          <w:szCs w:val="22"/>
        </w:rPr>
        <w:t>objednatel</w:t>
      </w:r>
      <w:r w:rsidRPr="00C92A42">
        <w:rPr>
          <w:rFonts w:asciiTheme="minorHAnsi" w:hAnsiTheme="minorHAnsi" w:cstheme="minorHAnsi"/>
          <w:sz w:val="22"/>
          <w:szCs w:val="22"/>
        </w:rPr>
        <w:t xml:space="preserve"> bezodkladně po uzavření této smlouvy odešle smlouvu k řádnému uveřejnění do registru smluv. O uveřejnění smlouvy město bezodkladně informuje druhou smluvní stranu, nebyl-li kontaktní údaj této smluvní strany uveden přímo do registru smluv jako kontakt pro notifikaci o uveřejnění. </w:t>
      </w:r>
      <w:r w:rsidR="00524C88">
        <w:rPr>
          <w:rFonts w:asciiTheme="minorHAnsi" w:hAnsiTheme="minorHAnsi" w:cstheme="minorHAnsi"/>
          <w:sz w:val="22"/>
          <w:szCs w:val="22"/>
        </w:rPr>
        <w:t>S</w:t>
      </w:r>
      <w:r w:rsidR="00524C88" w:rsidRPr="0037574F">
        <w:rPr>
          <w:rFonts w:asciiTheme="minorHAnsi" w:hAnsiTheme="minorHAnsi" w:cstheme="minorHAnsi"/>
          <w:sz w:val="22"/>
          <w:szCs w:val="22"/>
        </w:rPr>
        <w:t>mluvní strany</w:t>
      </w:r>
      <w:r w:rsidR="00524C88">
        <w:rPr>
          <w:rFonts w:asciiTheme="minorHAnsi" w:hAnsiTheme="minorHAnsi" w:cstheme="minorHAnsi"/>
          <w:sz w:val="22"/>
          <w:szCs w:val="22"/>
        </w:rPr>
        <w:t xml:space="preserve"> se</w:t>
      </w:r>
      <w:r w:rsidR="00524C88" w:rsidRPr="0037574F">
        <w:rPr>
          <w:rFonts w:asciiTheme="minorHAnsi" w:hAnsiTheme="minorHAnsi" w:cstheme="minorHAnsi"/>
          <w:sz w:val="22"/>
          <w:szCs w:val="22"/>
        </w:rPr>
        <w:t xml:space="preserve"> dohodly, že smlouva bude uveřejněna bez podpisů.</w:t>
      </w:r>
    </w:p>
    <w:p w14:paraId="1EE8D72A" w14:textId="77777777" w:rsidR="00C92A42" w:rsidRPr="00C92A42" w:rsidRDefault="00C92A42" w:rsidP="00DB4A25">
      <w:pPr>
        <w:pStyle w:val="Odstavecseseznamem"/>
        <w:numPr>
          <w:ilvl w:val="0"/>
          <w:numId w:val="13"/>
        </w:numPr>
        <w:spacing w:line="259" w:lineRule="auto"/>
        <w:ind w:left="284" w:hanging="284"/>
        <w:jc w:val="both"/>
        <w:rPr>
          <w:rFonts w:asciiTheme="minorHAnsi" w:hAnsiTheme="minorHAnsi" w:cstheme="minorHAnsi"/>
          <w:sz w:val="22"/>
          <w:szCs w:val="22"/>
        </w:rPr>
      </w:pPr>
      <w:r w:rsidRPr="00C92A42">
        <w:rPr>
          <w:rFonts w:asciiTheme="minorHAnsi" w:hAnsiTheme="minorHAnsi" w:cstheme="minorHAnsi"/>
          <w:sz w:val="22"/>
          <w:szCs w:val="22"/>
        </w:rPr>
        <w:t xml:space="preserve">Smluvní strany berou na vědomí, že nebude-li smlouva zveřejněna ani do tří měsíců od jejího uzavření, je následujícím dnem zrušena od počátku s účinky případného bezdůvodného obohacení. </w:t>
      </w:r>
    </w:p>
    <w:p w14:paraId="07A91E4D" w14:textId="0834DB6D" w:rsidR="00C92A42" w:rsidRDefault="00C92A42" w:rsidP="00DB4A25">
      <w:pPr>
        <w:pStyle w:val="Odstavecseseznamem"/>
        <w:numPr>
          <w:ilvl w:val="0"/>
          <w:numId w:val="13"/>
        </w:numPr>
        <w:spacing w:line="259" w:lineRule="auto"/>
        <w:ind w:left="284" w:hanging="284"/>
        <w:jc w:val="both"/>
        <w:rPr>
          <w:rFonts w:asciiTheme="minorHAnsi" w:hAnsiTheme="minorHAnsi" w:cstheme="minorHAnsi"/>
          <w:sz w:val="22"/>
          <w:szCs w:val="22"/>
        </w:rPr>
      </w:pPr>
      <w:r w:rsidRPr="00C92A42">
        <w:rPr>
          <w:rFonts w:asciiTheme="minorHAnsi" w:hAnsiTheme="minorHAnsi" w:cstheme="minorHAnsi"/>
          <w:sz w:val="22"/>
          <w:szCs w:val="22"/>
        </w:rPr>
        <w:t>Smluvní strany prohlašují, že žádná část smlouvy nenaplňuje znaky obchodního tajemství (§ 504 občansk</w:t>
      </w:r>
      <w:r w:rsidR="00EB7F2E">
        <w:rPr>
          <w:rFonts w:asciiTheme="minorHAnsi" w:hAnsiTheme="minorHAnsi" w:cstheme="minorHAnsi"/>
          <w:sz w:val="22"/>
          <w:szCs w:val="22"/>
        </w:rPr>
        <w:t>ého</w:t>
      </w:r>
      <w:r w:rsidRPr="00C92A42">
        <w:rPr>
          <w:rFonts w:asciiTheme="minorHAnsi" w:hAnsiTheme="minorHAnsi" w:cstheme="minorHAnsi"/>
          <w:sz w:val="22"/>
          <w:szCs w:val="22"/>
        </w:rPr>
        <w:t xml:space="preserve"> zákoník</w:t>
      </w:r>
      <w:r w:rsidR="00EB7F2E">
        <w:rPr>
          <w:rFonts w:asciiTheme="minorHAnsi" w:hAnsiTheme="minorHAnsi" w:cstheme="minorHAnsi"/>
          <w:sz w:val="22"/>
          <w:szCs w:val="22"/>
        </w:rPr>
        <w:t>u</w:t>
      </w:r>
      <w:r w:rsidRPr="00C92A42">
        <w:rPr>
          <w:rFonts w:asciiTheme="minorHAnsi" w:hAnsiTheme="minorHAnsi" w:cstheme="minorHAnsi"/>
          <w:sz w:val="22"/>
          <w:szCs w:val="22"/>
        </w:rPr>
        <w:t>).</w:t>
      </w:r>
      <w:bookmarkEnd w:id="0"/>
    </w:p>
    <w:p w14:paraId="7F793FEB" w14:textId="0A4156BC" w:rsidR="00C92A42" w:rsidRPr="00C92A42" w:rsidRDefault="00C92A42" w:rsidP="00DB4A25">
      <w:pPr>
        <w:pStyle w:val="Odstavecseseznamem"/>
        <w:numPr>
          <w:ilvl w:val="0"/>
          <w:numId w:val="13"/>
        </w:numPr>
        <w:spacing w:line="259" w:lineRule="auto"/>
        <w:ind w:left="284" w:hanging="284"/>
        <w:jc w:val="both"/>
        <w:rPr>
          <w:rFonts w:asciiTheme="minorHAnsi" w:hAnsiTheme="minorHAnsi" w:cstheme="minorHAnsi"/>
          <w:sz w:val="22"/>
          <w:szCs w:val="22"/>
        </w:rPr>
      </w:pPr>
      <w:r w:rsidRPr="00C92A42">
        <w:rPr>
          <w:rFonts w:asciiTheme="minorHAnsi" w:hAnsiTheme="minorHAnsi" w:cstheme="minorHAnsi"/>
          <w:sz w:val="22"/>
          <w:szCs w:val="22"/>
        </w:rPr>
        <w:t xml:space="preserve">Tato smlouva obsahuje úplné ujednání o předmětu smlouvy a všech náležitostech, které smluvní strany měly a chtěly ve smlouvě ujednat, a které považují za důležité pro závaznost této smlouvy. </w:t>
      </w:r>
      <w:r w:rsidRPr="00C92A42">
        <w:rPr>
          <w:rFonts w:asciiTheme="minorHAnsi" w:hAnsiTheme="minorHAnsi" w:cstheme="minorHAnsi"/>
          <w:sz w:val="22"/>
          <w:szCs w:val="22"/>
        </w:rPr>
        <w:lastRenderedPageBreak/>
        <w:t>Žádný projev smluvních stran učiněný při jednání o této smlouvě ani projev učiněný po uzavření této smlouvy nesmí být vykládán v rozporu s výslovnými ustanoveními této smlouvy a nezakládá žádný závazek žádné ze stran.</w:t>
      </w:r>
    </w:p>
    <w:p w14:paraId="3E698C71" w14:textId="4E1584EE" w:rsidR="00C92A42" w:rsidRPr="00C92A42" w:rsidRDefault="00C92A42" w:rsidP="00DB4A25">
      <w:pPr>
        <w:numPr>
          <w:ilvl w:val="0"/>
          <w:numId w:val="13"/>
        </w:numPr>
        <w:spacing w:after="0" w:line="259" w:lineRule="auto"/>
        <w:ind w:left="284" w:hanging="284"/>
        <w:jc w:val="both"/>
        <w:rPr>
          <w:rFonts w:asciiTheme="minorHAnsi" w:hAnsiTheme="minorHAnsi" w:cstheme="minorHAnsi"/>
        </w:rPr>
      </w:pPr>
      <w:r w:rsidRPr="00C92A42">
        <w:rPr>
          <w:rFonts w:asciiTheme="minorHAnsi" w:hAnsiTheme="minorHAnsi" w:cstheme="minorHAnsi"/>
        </w:rPr>
        <w:t>Měnit nebo doplňovat text smlouvy je možné jen formou písemných vzestupně číslovaných dodatků podepsaných zástupci obou smluvních stran. Smluvní strany sjednávají, že § 564 občansk</w:t>
      </w:r>
      <w:r w:rsidR="00EB7F2E">
        <w:rPr>
          <w:rFonts w:asciiTheme="minorHAnsi" w:hAnsiTheme="minorHAnsi" w:cstheme="minorHAnsi"/>
        </w:rPr>
        <w:t>ého</w:t>
      </w:r>
      <w:r w:rsidRPr="00C92A42">
        <w:rPr>
          <w:rFonts w:asciiTheme="minorHAnsi" w:hAnsiTheme="minorHAnsi" w:cstheme="minorHAnsi"/>
        </w:rPr>
        <w:t xml:space="preserve"> zákoník</w:t>
      </w:r>
      <w:r w:rsidR="00EB7F2E">
        <w:rPr>
          <w:rFonts w:asciiTheme="minorHAnsi" w:hAnsiTheme="minorHAnsi" w:cstheme="minorHAnsi"/>
        </w:rPr>
        <w:t>u</w:t>
      </w:r>
      <w:r w:rsidRPr="00C92A42">
        <w:rPr>
          <w:rFonts w:asciiTheme="minorHAnsi" w:hAnsiTheme="minorHAnsi" w:cstheme="minorHAnsi"/>
        </w:rPr>
        <w:t xml:space="preserve">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w:t>
      </w:r>
      <w:r>
        <w:rPr>
          <w:rFonts w:asciiTheme="minorHAnsi" w:hAnsiTheme="minorHAnsi" w:cstheme="minorHAnsi"/>
        </w:rPr>
        <w:t> </w:t>
      </w:r>
      <w:r w:rsidRPr="00C92A42">
        <w:rPr>
          <w:rFonts w:asciiTheme="minorHAnsi" w:hAnsiTheme="minorHAnsi" w:cstheme="minorHAnsi"/>
        </w:rPr>
        <w:t>plněním</w:t>
      </w:r>
      <w:r>
        <w:rPr>
          <w:rFonts w:asciiTheme="minorHAnsi" w:hAnsiTheme="minorHAnsi" w:cstheme="minorHAnsi"/>
        </w:rPr>
        <w:t>.</w:t>
      </w:r>
    </w:p>
    <w:p w14:paraId="5D750C4C" w14:textId="2EC85AA3" w:rsidR="00C92A42" w:rsidRPr="0037574F" w:rsidRDefault="00C92A42" w:rsidP="00DB4A25">
      <w:pPr>
        <w:numPr>
          <w:ilvl w:val="0"/>
          <w:numId w:val="13"/>
        </w:numPr>
        <w:spacing w:after="0" w:line="259" w:lineRule="auto"/>
        <w:ind w:left="284" w:hanging="284"/>
        <w:jc w:val="both"/>
        <w:rPr>
          <w:rFonts w:asciiTheme="minorHAnsi" w:hAnsiTheme="minorHAnsi" w:cstheme="minorHAnsi"/>
        </w:rPr>
      </w:pPr>
      <w:r w:rsidRPr="0037574F">
        <w:rPr>
          <w:rFonts w:asciiTheme="minorHAnsi" w:hAnsiTheme="minorHAnsi" w:cstheme="minorHAnsi"/>
        </w:rPr>
        <w:t xml:space="preserve">Tato smlouva je vyhotovena ve dvou vyhotoveních, z nichž každý </w:t>
      </w:r>
      <w:r w:rsidR="005E6A7E">
        <w:rPr>
          <w:rFonts w:asciiTheme="minorHAnsi" w:hAnsiTheme="minorHAnsi" w:cstheme="minorHAnsi"/>
        </w:rPr>
        <w:t>z</w:t>
      </w:r>
      <w:r w:rsidRPr="0037574F">
        <w:rPr>
          <w:rFonts w:asciiTheme="minorHAnsi" w:hAnsiTheme="minorHAnsi" w:cstheme="minorHAnsi"/>
        </w:rPr>
        <w:t>e smluvních stran obdrží po jenom.</w:t>
      </w:r>
    </w:p>
    <w:p w14:paraId="39B807AB" w14:textId="77777777" w:rsidR="00C92A42" w:rsidRPr="00F832B7" w:rsidRDefault="00C92A42" w:rsidP="00F80BF2">
      <w:pPr>
        <w:pStyle w:val="Default"/>
        <w:numPr>
          <w:ilvl w:val="0"/>
          <w:numId w:val="13"/>
        </w:numPr>
        <w:spacing w:line="259" w:lineRule="auto"/>
        <w:ind w:left="284" w:hanging="284"/>
        <w:jc w:val="both"/>
        <w:rPr>
          <w:rFonts w:asciiTheme="minorHAnsi" w:hAnsiTheme="minorHAnsi" w:cstheme="minorHAnsi"/>
        </w:rPr>
      </w:pPr>
      <w:r w:rsidRPr="00F80BF2">
        <w:rPr>
          <w:rFonts w:asciiTheme="minorHAnsi" w:hAnsiTheme="minorHAnsi" w:cs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430493D2" w14:textId="77777777" w:rsidR="00AD5CBA" w:rsidRDefault="00AD5CBA" w:rsidP="00AD5CBA">
      <w:pPr>
        <w:pStyle w:val="Default"/>
        <w:spacing w:line="259" w:lineRule="auto"/>
        <w:jc w:val="both"/>
        <w:rPr>
          <w:rFonts w:asciiTheme="minorHAnsi" w:hAnsiTheme="minorHAnsi" w:cstheme="minorHAnsi"/>
          <w:sz w:val="22"/>
          <w:szCs w:val="22"/>
        </w:rPr>
      </w:pPr>
    </w:p>
    <w:p w14:paraId="1D8EAEB0" w14:textId="77777777" w:rsidR="00F832B7" w:rsidRPr="00F832B7" w:rsidRDefault="00F832B7" w:rsidP="00F832B7">
      <w:pPr>
        <w:spacing w:after="0" w:line="240" w:lineRule="auto"/>
        <w:jc w:val="both"/>
        <w:rPr>
          <w:rFonts w:asciiTheme="minorHAnsi" w:eastAsia="Times New Roman" w:hAnsiTheme="minorHAnsi" w:cstheme="minorHAnsi"/>
          <w:b/>
          <w:u w:val="single"/>
          <w:lang w:eastAsia="cs-CZ"/>
        </w:rPr>
      </w:pPr>
      <w:r w:rsidRPr="00F832B7">
        <w:rPr>
          <w:rFonts w:asciiTheme="minorHAnsi" w:eastAsia="Times New Roman" w:hAnsiTheme="minorHAnsi" w:cstheme="minorHAnsi"/>
          <w:b/>
          <w:u w:val="single"/>
          <w:lang w:eastAsia="cs-CZ"/>
        </w:rPr>
        <w:t>Příloha:</w:t>
      </w:r>
    </w:p>
    <w:p w14:paraId="05D0546E" w14:textId="77777777" w:rsidR="00F832B7" w:rsidRPr="00F832B7" w:rsidRDefault="00F832B7" w:rsidP="00F832B7">
      <w:pPr>
        <w:spacing w:after="0" w:line="240" w:lineRule="auto"/>
        <w:jc w:val="both"/>
        <w:rPr>
          <w:rFonts w:asciiTheme="minorHAnsi" w:eastAsia="Times New Roman" w:hAnsiTheme="minorHAnsi" w:cstheme="minorHAnsi"/>
          <w:b/>
          <w:u w:val="single"/>
          <w:lang w:eastAsia="cs-CZ"/>
        </w:rPr>
      </w:pPr>
    </w:p>
    <w:p w14:paraId="2443C62C" w14:textId="39EC642C" w:rsidR="00F832B7" w:rsidRPr="00F832B7" w:rsidRDefault="00F832B7" w:rsidP="00F832B7">
      <w:pPr>
        <w:numPr>
          <w:ilvl w:val="0"/>
          <w:numId w:val="28"/>
        </w:numPr>
        <w:spacing w:after="0" w:line="240" w:lineRule="auto"/>
        <w:contextualSpacing/>
        <w:jc w:val="both"/>
        <w:rPr>
          <w:rFonts w:asciiTheme="minorHAnsi" w:eastAsia="Times New Roman" w:hAnsiTheme="minorHAnsi" w:cstheme="minorHAnsi"/>
          <w:lang w:eastAsia="cs-CZ"/>
        </w:rPr>
      </w:pPr>
      <w:bookmarkStart w:id="1" w:name="_Hlk112328362"/>
      <w:r w:rsidRPr="00F832B7">
        <w:rPr>
          <w:rFonts w:asciiTheme="minorHAnsi" w:eastAsia="Times New Roman" w:hAnsiTheme="minorHAnsi" w:cstheme="minorHAnsi"/>
          <w:lang w:eastAsia="cs-CZ"/>
        </w:rPr>
        <w:t>N</w:t>
      </w:r>
      <w:r>
        <w:rPr>
          <w:rFonts w:asciiTheme="minorHAnsi" w:eastAsia="Times New Roman" w:hAnsiTheme="minorHAnsi" w:cstheme="minorHAnsi"/>
          <w:lang w:eastAsia="cs-CZ"/>
        </w:rPr>
        <w:t>a</w:t>
      </w:r>
      <w:r w:rsidRPr="00F832B7">
        <w:rPr>
          <w:rFonts w:asciiTheme="minorHAnsi" w:eastAsia="Times New Roman" w:hAnsiTheme="minorHAnsi" w:cstheme="minorHAnsi"/>
          <w:lang w:eastAsia="cs-CZ"/>
        </w:rPr>
        <w:t xml:space="preserve">bídkový list </w:t>
      </w:r>
    </w:p>
    <w:p w14:paraId="57164107" w14:textId="77777777" w:rsidR="00F832B7" w:rsidRPr="00F832B7" w:rsidRDefault="00F832B7" w:rsidP="00F832B7">
      <w:pPr>
        <w:spacing w:after="0" w:line="240" w:lineRule="auto"/>
        <w:jc w:val="both"/>
        <w:rPr>
          <w:rFonts w:ascii="Aptos" w:eastAsia="Times New Roman" w:hAnsi="Aptos"/>
          <w:lang w:eastAsia="cs-CZ"/>
        </w:rPr>
      </w:pPr>
    </w:p>
    <w:bookmarkEnd w:id="1"/>
    <w:p w14:paraId="3992DCE1" w14:textId="77777777" w:rsidR="00AD5CBA" w:rsidRDefault="00AD5CBA" w:rsidP="00AD5CBA">
      <w:pPr>
        <w:pStyle w:val="Default"/>
        <w:spacing w:line="259" w:lineRule="auto"/>
        <w:jc w:val="both"/>
        <w:rPr>
          <w:rFonts w:asciiTheme="minorHAnsi" w:hAnsiTheme="minorHAnsi" w:cstheme="minorHAnsi"/>
          <w:sz w:val="22"/>
          <w:szCs w:val="22"/>
        </w:rPr>
      </w:pPr>
    </w:p>
    <w:p w14:paraId="44A98DB7" w14:textId="77777777" w:rsidR="00AD5CBA" w:rsidRPr="00EA5E14" w:rsidRDefault="00AD5CBA" w:rsidP="00F832B7">
      <w:pPr>
        <w:pStyle w:val="Default"/>
        <w:spacing w:line="259" w:lineRule="auto"/>
        <w:jc w:val="both"/>
        <w:rPr>
          <w:rFonts w:asciiTheme="minorHAnsi" w:hAnsiTheme="minorHAnsi" w:cstheme="minorHAnsi"/>
        </w:rPr>
      </w:pPr>
    </w:p>
    <w:p w14:paraId="640AED0E" w14:textId="77777777" w:rsidR="00C92A42" w:rsidRPr="00C92A42" w:rsidRDefault="00C92A42" w:rsidP="00DB4A25">
      <w:pPr>
        <w:spacing w:after="0" w:line="259" w:lineRule="auto"/>
        <w:ind w:left="284" w:hanging="284"/>
        <w:jc w:val="both"/>
        <w:rPr>
          <w:rFonts w:asciiTheme="minorHAnsi" w:hAnsiTheme="minorHAnsi" w:cstheme="minorHAnsi"/>
        </w:rPr>
      </w:pPr>
    </w:p>
    <w:p w14:paraId="4616A702" w14:textId="77777777" w:rsidR="00EC1D9B" w:rsidRDefault="00EC1D9B" w:rsidP="00DB4A25">
      <w:pPr>
        <w:autoSpaceDE w:val="0"/>
        <w:autoSpaceDN w:val="0"/>
        <w:adjustRightInd w:val="0"/>
        <w:spacing w:after="0" w:line="259" w:lineRule="auto"/>
        <w:jc w:val="both"/>
        <w:rPr>
          <w:rFonts w:eastAsia="Times New Roman"/>
        </w:rPr>
      </w:pPr>
    </w:p>
    <w:p w14:paraId="4616A703" w14:textId="601A6CE8" w:rsidR="00D65F63" w:rsidRPr="00D65F63" w:rsidRDefault="00D65F63" w:rsidP="00F832B7">
      <w:pPr>
        <w:autoSpaceDE w:val="0"/>
        <w:autoSpaceDN w:val="0"/>
        <w:adjustRightInd w:val="0"/>
        <w:spacing w:after="0" w:line="259" w:lineRule="auto"/>
        <w:rPr>
          <w:rFonts w:eastAsia="Times New Roman"/>
        </w:rPr>
      </w:pPr>
      <w:r w:rsidRPr="00D65F63">
        <w:rPr>
          <w:rFonts w:eastAsia="Times New Roman"/>
        </w:rPr>
        <w:t>V Pa</w:t>
      </w:r>
      <w:r w:rsidR="00534495">
        <w:rPr>
          <w:rFonts w:eastAsia="Times New Roman"/>
        </w:rPr>
        <w:t xml:space="preserve">rdubicích dne </w:t>
      </w:r>
      <w:r w:rsidR="0037574F">
        <w:rPr>
          <w:rFonts w:eastAsia="Times New Roman"/>
        </w:rPr>
        <w:tab/>
      </w:r>
      <w:r w:rsidR="0037574F">
        <w:rPr>
          <w:rFonts w:eastAsia="Times New Roman"/>
        </w:rPr>
        <w:tab/>
      </w:r>
      <w:r w:rsidR="0037574F">
        <w:rPr>
          <w:rFonts w:eastAsia="Times New Roman"/>
        </w:rPr>
        <w:tab/>
      </w:r>
      <w:r w:rsidR="0037574F">
        <w:rPr>
          <w:rFonts w:eastAsia="Times New Roman"/>
        </w:rPr>
        <w:tab/>
      </w:r>
      <w:r w:rsidR="0037574F">
        <w:rPr>
          <w:rFonts w:eastAsia="Times New Roman"/>
        </w:rPr>
        <w:tab/>
      </w:r>
      <w:r w:rsidR="007722B5">
        <w:rPr>
          <w:rFonts w:eastAsia="Times New Roman"/>
        </w:rPr>
        <w:t xml:space="preserve"> </w:t>
      </w:r>
      <w:r w:rsidR="00AD5CBA" w:rsidRPr="00AD5CBA">
        <w:rPr>
          <w:rFonts w:eastAsia="Times New Roman"/>
        </w:rPr>
        <w:t xml:space="preserve">V Dolních Životicích dne </w:t>
      </w:r>
      <w:r w:rsidR="00AD5CBA" w:rsidRPr="00AD5CBA" w:rsidDel="00AD5CBA">
        <w:rPr>
          <w:rFonts w:eastAsia="Times New Roman"/>
        </w:rPr>
        <w:t xml:space="preserve"> </w:t>
      </w:r>
    </w:p>
    <w:p w14:paraId="4616A704" w14:textId="77777777" w:rsidR="00D65F63" w:rsidRPr="00D65F63" w:rsidRDefault="00D65F63" w:rsidP="00DB4A25">
      <w:pPr>
        <w:autoSpaceDE w:val="0"/>
        <w:autoSpaceDN w:val="0"/>
        <w:adjustRightInd w:val="0"/>
        <w:spacing w:after="0" w:line="259" w:lineRule="auto"/>
        <w:jc w:val="both"/>
        <w:rPr>
          <w:rFonts w:eastAsia="Times New Roman"/>
        </w:rPr>
      </w:pPr>
    </w:p>
    <w:p w14:paraId="4616A705" w14:textId="77777777" w:rsidR="00D65F63" w:rsidRPr="00D65F63" w:rsidRDefault="00D65F63" w:rsidP="00DB4A25">
      <w:pPr>
        <w:autoSpaceDE w:val="0"/>
        <w:autoSpaceDN w:val="0"/>
        <w:adjustRightInd w:val="0"/>
        <w:spacing w:after="0" w:line="259" w:lineRule="auto"/>
        <w:jc w:val="both"/>
        <w:rPr>
          <w:rFonts w:eastAsia="Times New Roman"/>
        </w:rPr>
      </w:pPr>
    </w:p>
    <w:p w14:paraId="4616A706" w14:textId="77777777" w:rsidR="00D65F63" w:rsidRPr="00D65F63" w:rsidRDefault="00D65F63" w:rsidP="00DB4A25">
      <w:pPr>
        <w:autoSpaceDE w:val="0"/>
        <w:autoSpaceDN w:val="0"/>
        <w:adjustRightInd w:val="0"/>
        <w:spacing w:after="0" w:line="259" w:lineRule="auto"/>
        <w:jc w:val="both"/>
        <w:rPr>
          <w:rFonts w:eastAsia="Times New Roman"/>
        </w:rPr>
      </w:pPr>
    </w:p>
    <w:p w14:paraId="4616A707" w14:textId="77777777" w:rsidR="00D65F63" w:rsidRPr="00D65F63" w:rsidRDefault="00D65F63" w:rsidP="00DB4A25">
      <w:pPr>
        <w:autoSpaceDE w:val="0"/>
        <w:autoSpaceDN w:val="0"/>
        <w:adjustRightInd w:val="0"/>
        <w:spacing w:after="0" w:line="259" w:lineRule="auto"/>
        <w:jc w:val="both"/>
        <w:rPr>
          <w:rFonts w:eastAsia="Times New Roman"/>
        </w:rPr>
      </w:pPr>
      <w:r w:rsidRPr="00D65F63">
        <w:rPr>
          <w:rFonts w:eastAsia="Times New Roman"/>
        </w:rPr>
        <w:t xml:space="preserve">Za objednatele: </w:t>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t xml:space="preserve">   Za zhotovitele:</w:t>
      </w:r>
    </w:p>
    <w:p w14:paraId="4616A708" w14:textId="77777777" w:rsidR="00D65F63" w:rsidRPr="00D65F63" w:rsidRDefault="00D65F63" w:rsidP="00DB4A25">
      <w:pPr>
        <w:spacing w:after="0" w:line="259" w:lineRule="auto"/>
        <w:ind w:left="5664"/>
        <w:rPr>
          <w:rFonts w:eastAsia="Times New Roman"/>
        </w:rPr>
      </w:pPr>
      <w:r w:rsidRPr="00D65F63">
        <w:rPr>
          <w:rFonts w:eastAsia="Times New Roman"/>
        </w:rPr>
        <w:tab/>
      </w:r>
      <w:r w:rsidRPr="00D65F63">
        <w:rPr>
          <w:rFonts w:eastAsia="Times New Roman"/>
        </w:rPr>
        <w:tab/>
      </w:r>
      <w:r w:rsidRPr="00D65F63">
        <w:rPr>
          <w:rFonts w:eastAsia="Times New Roman"/>
        </w:rPr>
        <w:tab/>
        <w:t xml:space="preserve"> </w:t>
      </w:r>
    </w:p>
    <w:p w14:paraId="4616A709" w14:textId="77777777" w:rsidR="00D65F63" w:rsidRPr="00D65F63" w:rsidRDefault="00D65F63" w:rsidP="00DB4A25">
      <w:pPr>
        <w:autoSpaceDE w:val="0"/>
        <w:autoSpaceDN w:val="0"/>
        <w:adjustRightInd w:val="0"/>
        <w:spacing w:after="0" w:line="259" w:lineRule="auto"/>
        <w:jc w:val="both"/>
        <w:rPr>
          <w:rFonts w:eastAsia="Times New Roman"/>
          <w:i/>
        </w:rPr>
      </w:pPr>
      <w:r w:rsidRPr="00D65F63">
        <w:rPr>
          <w:rFonts w:eastAsia="Times New Roman"/>
          <w:i/>
        </w:rPr>
        <w:t xml:space="preserve">                                                                                                        </w:t>
      </w:r>
    </w:p>
    <w:p w14:paraId="4616A70A" w14:textId="77777777" w:rsidR="00D65F63" w:rsidRPr="00D65F63" w:rsidRDefault="00D65F63" w:rsidP="00DB4A25">
      <w:pPr>
        <w:autoSpaceDE w:val="0"/>
        <w:autoSpaceDN w:val="0"/>
        <w:adjustRightInd w:val="0"/>
        <w:spacing w:after="0" w:line="259" w:lineRule="auto"/>
        <w:jc w:val="both"/>
        <w:rPr>
          <w:rFonts w:eastAsia="Times New Roman"/>
        </w:rPr>
      </w:pPr>
    </w:p>
    <w:p w14:paraId="4616A70B" w14:textId="33EC1B4E" w:rsidR="00D65F63" w:rsidRPr="00D65F63" w:rsidRDefault="00D65F63" w:rsidP="00DB4A25">
      <w:pPr>
        <w:autoSpaceDE w:val="0"/>
        <w:autoSpaceDN w:val="0"/>
        <w:adjustRightInd w:val="0"/>
        <w:spacing w:after="0" w:line="259" w:lineRule="auto"/>
        <w:jc w:val="both"/>
        <w:rPr>
          <w:rFonts w:eastAsia="Times New Roman"/>
        </w:rPr>
      </w:pPr>
      <w:r w:rsidRPr="00D65F63">
        <w:rPr>
          <w:rFonts w:eastAsia="Times New Roman"/>
        </w:rPr>
        <w:t>………………………………………………</w:t>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t xml:space="preserve">     …………………………………………</w:t>
      </w:r>
      <w:r w:rsidR="004F48A1">
        <w:rPr>
          <w:rFonts w:eastAsia="Times New Roman"/>
        </w:rPr>
        <w:t>…….</w:t>
      </w:r>
    </w:p>
    <w:p w14:paraId="4616A70E" w14:textId="6B78E93B" w:rsidR="00BD450A" w:rsidRDefault="00756AD3" w:rsidP="00DB4A25">
      <w:pPr>
        <w:autoSpaceDE w:val="0"/>
        <w:autoSpaceDN w:val="0"/>
        <w:adjustRightInd w:val="0"/>
        <w:spacing w:after="0" w:line="259" w:lineRule="auto"/>
        <w:jc w:val="both"/>
        <w:rPr>
          <w:rFonts w:eastAsia="Times New Roman"/>
        </w:rPr>
      </w:pPr>
      <w:r>
        <w:rPr>
          <w:rFonts w:eastAsia="Times New Roman"/>
        </w:rPr>
        <w:t>Bc. Jan Nadrchal</w:t>
      </w:r>
      <w:r w:rsidR="00F832B7">
        <w:rPr>
          <w:rFonts w:eastAsia="Times New Roman"/>
        </w:rPr>
        <w:t xml:space="preserve">                                                                             </w:t>
      </w:r>
      <w:r w:rsidR="00F832B7" w:rsidRPr="00F832B7">
        <w:rPr>
          <w:rFonts w:eastAsia="Times New Roman"/>
        </w:rPr>
        <w:t xml:space="preserve">Mgr. Michael </w:t>
      </w:r>
      <w:proofErr w:type="spellStart"/>
      <w:r w:rsidR="00F832B7" w:rsidRPr="00F832B7">
        <w:rPr>
          <w:rFonts w:eastAsia="Times New Roman"/>
        </w:rPr>
        <w:t>Krettek</w:t>
      </w:r>
      <w:proofErr w:type="spellEnd"/>
      <w:r w:rsidR="00F832B7" w:rsidRPr="00F832B7">
        <w:rPr>
          <w:rFonts w:eastAsia="Times New Roman"/>
        </w:rPr>
        <w:t>, jednatel</w:t>
      </w:r>
    </w:p>
    <w:p w14:paraId="04DD5453" w14:textId="4A8F3211" w:rsidR="00756AD3" w:rsidRPr="00D65F63" w:rsidRDefault="00756AD3" w:rsidP="00DB4A25">
      <w:pPr>
        <w:autoSpaceDE w:val="0"/>
        <w:autoSpaceDN w:val="0"/>
        <w:adjustRightInd w:val="0"/>
        <w:spacing w:after="0" w:line="259" w:lineRule="auto"/>
        <w:jc w:val="both"/>
        <w:rPr>
          <w:rFonts w:eastAsia="Times New Roman"/>
        </w:rPr>
      </w:pPr>
      <w:r>
        <w:rPr>
          <w:rFonts w:eastAsia="Times New Roman"/>
        </w:rPr>
        <w:t>primátor</w:t>
      </w:r>
    </w:p>
    <w:p w14:paraId="4616A712" w14:textId="77777777" w:rsidR="006923C5" w:rsidRDefault="006923C5" w:rsidP="00DB4A25">
      <w:pPr>
        <w:spacing w:after="0" w:line="259" w:lineRule="auto"/>
        <w:jc w:val="both"/>
        <w:rPr>
          <w:rFonts w:asciiTheme="minorHAnsi" w:hAnsiTheme="minorHAnsi" w:cs="Arial"/>
          <w:snapToGrid w:val="0"/>
        </w:rPr>
      </w:pPr>
    </w:p>
    <w:p w14:paraId="25C7D354" w14:textId="77777777" w:rsidR="004F48A1" w:rsidRDefault="004F48A1" w:rsidP="00DB4A25">
      <w:pPr>
        <w:spacing w:after="0" w:line="259" w:lineRule="auto"/>
        <w:jc w:val="both"/>
        <w:rPr>
          <w:rFonts w:asciiTheme="minorHAnsi" w:hAnsiTheme="minorHAnsi" w:cs="Arial"/>
          <w:snapToGrid w:val="0"/>
        </w:rPr>
      </w:pPr>
    </w:p>
    <w:p w14:paraId="4616A713" w14:textId="7BD378A1" w:rsidR="006923C5" w:rsidRDefault="00F832B7" w:rsidP="00DB4A25">
      <w:pPr>
        <w:spacing w:after="0" w:line="259" w:lineRule="auto"/>
        <w:jc w:val="both"/>
        <w:rPr>
          <w:rFonts w:asciiTheme="minorHAnsi" w:hAnsiTheme="minorHAnsi" w:cs="Arial"/>
          <w:snapToGrid w:val="0"/>
        </w:rPr>
      </w:pPr>
      <w:r>
        <w:rPr>
          <w:rFonts w:asciiTheme="minorHAnsi" w:hAnsiTheme="minorHAnsi" w:cs="Arial"/>
          <w:snapToGrid w:val="0"/>
        </w:rPr>
        <w:t xml:space="preserve">                                                                                                         …………………………………………….</w:t>
      </w:r>
    </w:p>
    <w:p w14:paraId="4616A714" w14:textId="29881D5F" w:rsidR="006923C5" w:rsidRPr="008033A9" w:rsidRDefault="00F832B7" w:rsidP="00DB4A25">
      <w:pPr>
        <w:spacing w:after="0" w:line="259" w:lineRule="auto"/>
        <w:jc w:val="both"/>
        <w:rPr>
          <w:rFonts w:asciiTheme="minorHAnsi" w:hAnsiTheme="minorHAnsi" w:cs="Arial"/>
          <w:snapToGrid w:val="0"/>
        </w:rPr>
      </w:pPr>
      <w:r>
        <w:rPr>
          <w:rFonts w:asciiTheme="minorHAnsi" w:hAnsiTheme="minorHAnsi" w:cs="Arial"/>
          <w:snapToGrid w:val="0"/>
        </w:rPr>
        <w:t xml:space="preserve">                                                                                                          </w:t>
      </w:r>
      <w:r w:rsidRPr="00F832B7">
        <w:rPr>
          <w:rFonts w:asciiTheme="minorHAnsi" w:hAnsiTheme="minorHAnsi" w:cs="Arial"/>
          <w:snapToGrid w:val="0"/>
        </w:rPr>
        <w:t>Ing. Rostislav Zeman, jednatel</w:t>
      </w:r>
    </w:p>
    <w:p w14:paraId="4616A715" w14:textId="6525E1F4" w:rsidR="00937822" w:rsidRDefault="00D011EE" w:rsidP="00DB4A25">
      <w:pPr>
        <w:spacing w:after="0" w:line="259" w:lineRule="auto"/>
        <w:jc w:val="both"/>
        <w:rPr>
          <w:rFonts w:asciiTheme="minorHAnsi" w:hAnsiTheme="minorHAnsi" w:cs="Arial"/>
          <w:bCs/>
          <w:snapToGrid w:val="0"/>
        </w:rPr>
      </w:pPr>
      <w:r w:rsidRPr="00D011EE">
        <w:rPr>
          <w:rFonts w:asciiTheme="minorHAnsi" w:hAnsiTheme="minorHAnsi" w:cs="Arial"/>
          <w:bCs/>
          <w:snapToGrid w:val="0"/>
        </w:rPr>
        <w:t xml:space="preserve"> </w:t>
      </w:r>
      <w:r w:rsidR="00F832B7">
        <w:rPr>
          <w:rFonts w:asciiTheme="minorHAnsi" w:hAnsiTheme="minorHAnsi" w:cs="Arial"/>
          <w:bCs/>
          <w:snapToGrid w:val="0"/>
        </w:rPr>
        <w:t xml:space="preserve">                                                                                                          </w:t>
      </w:r>
    </w:p>
    <w:p w14:paraId="513FE6E7" w14:textId="77777777" w:rsidR="0079377B" w:rsidRPr="0079377B" w:rsidRDefault="0079377B" w:rsidP="0079377B">
      <w:pPr>
        <w:rPr>
          <w:rFonts w:asciiTheme="minorHAnsi" w:hAnsiTheme="minorHAnsi"/>
        </w:rPr>
      </w:pPr>
    </w:p>
    <w:p w14:paraId="198FEF34" w14:textId="77777777" w:rsidR="0079377B" w:rsidRDefault="0079377B" w:rsidP="0079377B">
      <w:pPr>
        <w:rPr>
          <w:rFonts w:asciiTheme="minorHAnsi" w:hAnsiTheme="minorHAnsi" w:cs="Arial"/>
          <w:bCs/>
          <w:snapToGrid w:val="0"/>
        </w:rPr>
      </w:pPr>
    </w:p>
    <w:p w14:paraId="22FB51B8" w14:textId="22F1A898" w:rsidR="0079377B" w:rsidRPr="0079377B" w:rsidRDefault="0079377B" w:rsidP="0079377B">
      <w:pPr>
        <w:jc w:val="center"/>
        <w:rPr>
          <w:rFonts w:asciiTheme="minorHAnsi" w:hAnsiTheme="minorHAnsi"/>
        </w:rPr>
      </w:pPr>
      <w:r w:rsidRPr="0079377B">
        <w:rPr>
          <w:rFonts w:asciiTheme="minorHAnsi" w:hAnsiTheme="minorHAnsi"/>
        </w:rPr>
        <w:t>Schváleno usnesením Rady města Pardubic ze dne 1.</w:t>
      </w:r>
      <w:r>
        <w:rPr>
          <w:rFonts w:asciiTheme="minorHAnsi" w:hAnsiTheme="minorHAnsi"/>
        </w:rPr>
        <w:t>4</w:t>
      </w:r>
      <w:r w:rsidRPr="0079377B">
        <w:rPr>
          <w:rFonts w:asciiTheme="minorHAnsi" w:hAnsiTheme="minorHAnsi"/>
        </w:rPr>
        <w:t>.2026 usnesení č.</w:t>
      </w:r>
      <w:r w:rsidRPr="0079377B">
        <w:t xml:space="preserve"> </w:t>
      </w:r>
      <w:r w:rsidRPr="0079377B">
        <w:rPr>
          <w:rFonts w:asciiTheme="minorHAnsi" w:hAnsiTheme="minorHAnsi"/>
        </w:rPr>
        <w:t>R/7471/2026.</w:t>
      </w:r>
    </w:p>
    <w:sectPr w:rsidR="0079377B" w:rsidRPr="0079377B" w:rsidSect="00CC693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01AB" w14:textId="77777777" w:rsidR="00F363C7" w:rsidRDefault="00F363C7">
      <w:pPr>
        <w:spacing w:after="0" w:line="240" w:lineRule="auto"/>
      </w:pPr>
      <w:r>
        <w:separator/>
      </w:r>
    </w:p>
  </w:endnote>
  <w:endnote w:type="continuationSeparator" w:id="0">
    <w:p w14:paraId="60E566C6" w14:textId="77777777" w:rsidR="00F363C7" w:rsidRDefault="00F3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ahoma,Bold">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A71A" w14:textId="77777777" w:rsidR="00CC693E" w:rsidRDefault="00CC693E">
    <w:pPr>
      <w:pStyle w:val="Zpat"/>
      <w:jc w:val="center"/>
    </w:pPr>
    <w:r>
      <w:t xml:space="preserve">Stránka </w:t>
    </w:r>
    <w:r w:rsidR="003E5DDE">
      <w:rPr>
        <w:b/>
      </w:rPr>
      <w:fldChar w:fldCharType="begin"/>
    </w:r>
    <w:r>
      <w:rPr>
        <w:b/>
      </w:rPr>
      <w:instrText>PAGE</w:instrText>
    </w:r>
    <w:r w:rsidR="003E5DDE">
      <w:rPr>
        <w:b/>
      </w:rPr>
      <w:fldChar w:fldCharType="separate"/>
    </w:r>
    <w:r w:rsidR="00DF1F2A">
      <w:rPr>
        <w:b/>
        <w:noProof/>
      </w:rPr>
      <w:t>9</w:t>
    </w:r>
    <w:r w:rsidR="003E5DDE">
      <w:rPr>
        <w:b/>
      </w:rPr>
      <w:fldChar w:fldCharType="end"/>
    </w:r>
    <w:r>
      <w:t xml:space="preserve"> z </w:t>
    </w:r>
    <w:r w:rsidR="003E5DDE">
      <w:rPr>
        <w:b/>
      </w:rPr>
      <w:fldChar w:fldCharType="begin"/>
    </w:r>
    <w:r>
      <w:rPr>
        <w:b/>
      </w:rPr>
      <w:instrText>NUMPAGES</w:instrText>
    </w:r>
    <w:r w:rsidR="003E5DDE">
      <w:rPr>
        <w:b/>
      </w:rPr>
      <w:fldChar w:fldCharType="separate"/>
    </w:r>
    <w:r w:rsidR="00DF1F2A">
      <w:rPr>
        <w:b/>
        <w:noProof/>
      </w:rPr>
      <w:t>9</w:t>
    </w:r>
    <w:r w:rsidR="003E5DDE">
      <w:rPr>
        <w:b/>
      </w:rPr>
      <w:fldChar w:fldCharType="end"/>
    </w:r>
  </w:p>
  <w:p w14:paraId="4616A71B" w14:textId="77777777" w:rsidR="00CC693E" w:rsidRDefault="00CC69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A240" w14:textId="77777777" w:rsidR="00F363C7" w:rsidRDefault="00F363C7">
      <w:pPr>
        <w:spacing w:after="0" w:line="240" w:lineRule="auto"/>
      </w:pPr>
      <w:r>
        <w:separator/>
      </w:r>
    </w:p>
  </w:footnote>
  <w:footnote w:type="continuationSeparator" w:id="0">
    <w:p w14:paraId="4A5907A0" w14:textId="77777777" w:rsidR="00F363C7" w:rsidRDefault="00F36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6473"/>
    <w:multiLevelType w:val="hybridMultilevel"/>
    <w:tmpl w:val="75B2B684"/>
    <w:lvl w:ilvl="0" w:tplc="8E1AF8E0">
      <w:start w:val="1"/>
      <w:numFmt w:val="decimal"/>
      <w:lvlText w:val="%1."/>
      <w:lvlJc w:val="left"/>
      <w:pPr>
        <w:ind w:left="720" w:hanging="360"/>
      </w:pPr>
      <w:rPr>
        <w:b w:val="0"/>
        <w:bCs w:val="0"/>
      </w:rPr>
    </w:lvl>
    <w:lvl w:ilvl="1" w:tplc="5D863948">
      <w:numFmt w:val="bullet"/>
      <w:lvlText w:val="-"/>
      <w:lvlJc w:val="left"/>
      <w:pPr>
        <w:ind w:left="1440" w:hanging="360"/>
      </w:pPr>
      <w:rPr>
        <w:rFonts w:ascii="Calibri" w:eastAsia="Times New Roman" w:hAnsi="Calibri" w:cs="Calibri" w:hint="default"/>
        <w:color w:val="auto"/>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592FF3"/>
    <w:multiLevelType w:val="hybridMultilevel"/>
    <w:tmpl w:val="68F4E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8722D0"/>
    <w:multiLevelType w:val="hybridMultilevel"/>
    <w:tmpl w:val="E36A12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19706E5"/>
    <w:multiLevelType w:val="hybridMultilevel"/>
    <w:tmpl w:val="8022FA2E"/>
    <w:lvl w:ilvl="0" w:tplc="04050017">
      <w:start w:val="1"/>
      <w:numFmt w:val="lowerLetter"/>
      <w:lvlText w:val="%1)"/>
      <w:lvlJc w:val="left"/>
      <w:pPr>
        <w:ind w:left="928"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9DB2F4E"/>
    <w:multiLevelType w:val="hybridMultilevel"/>
    <w:tmpl w:val="23AA8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28579B"/>
    <w:multiLevelType w:val="hybridMultilevel"/>
    <w:tmpl w:val="38D24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95698F"/>
    <w:multiLevelType w:val="hybridMultilevel"/>
    <w:tmpl w:val="D2AA4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AE154D"/>
    <w:multiLevelType w:val="hybridMultilevel"/>
    <w:tmpl w:val="BEEAD124"/>
    <w:lvl w:ilvl="0" w:tplc="385A3B10">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8" w15:restartNumberingAfterBreak="0">
    <w:nsid w:val="256C6673"/>
    <w:multiLevelType w:val="hybridMultilevel"/>
    <w:tmpl w:val="A43627C4"/>
    <w:lvl w:ilvl="0" w:tplc="FFFFFFFF">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743114"/>
    <w:multiLevelType w:val="hybridMultilevel"/>
    <w:tmpl w:val="1270C75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1524E2F"/>
    <w:multiLevelType w:val="hybridMultilevel"/>
    <w:tmpl w:val="309C1C7C"/>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D958DF"/>
    <w:multiLevelType w:val="hybridMultilevel"/>
    <w:tmpl w:val="782A7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F04C64"/>
    <w:multiLevelType w:val="hybridMultilevel"/>
    <w:tmpl w:val="9AFC3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57516F"/>
    <w:multiLevelType w:val="hybridMultilevel"/>
    <w:tmpl w:val="AFB43F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D702C9"/>
    <w:multiLevelType w:val="hybridMultilevel"/>
    <w:tmpl w:val="8D162F90"/>
    <w:lvl w:ilvl="0" w:tplc="24E83414">
      <w:start w:val="1"/>
      <w:numFmt w:val="decimal"/>
      <w:lvlText w:val="%1."/>
      <w:lvlJc w:val="left"/>
      <w:pPr>
        <w:ind w:left="360" w:hanging="360"/>
      </w:pPr>
      <w:rPr>
        <w:i w:val="0"/>
        <w:i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6D51BD"/>
    <w:multiLevelType w:val="hybridMultilevel"/>
    <w:tmpl w:val="F3F0F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9D09FA"/>
    <w:multiLevelType w:val="hybridMultilevel"/>
    <w:tmpl w:val="DA5C9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142F75"/>
    <w:multiLevelType w:val="hybridMultilevel"/>
    <w:tmpl w:val="D3E2FCD6"/>
    <w:lvl w:ilvl="0" w:tplc="385A3B10">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E4426B"/>
    <w:multiLevelType w:val="hybridMultilevel"/>
    <w:tmpl w:val="889EA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3A3AC8"/>
    <w:multiLevelType w:val="hybridMultilevel"/>
    <w:tmpl w:val="ABD0C0F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1925CC"/>
    <w:multiLevelType w:val="hybridMultilevel"/>
    <w:tmpl w:val="73F286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330F68"/>
    <w:multiLevelType w:val="hybridMultilevel"/>
    <w:tmpl w:val="6DEA4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AF7301"/>
    <w:multiLevelType w:val="hybridMultilevel"/>
    <w:tmpl w:val="7FD4551C"/>
    <w:lvl w:ilvl="0" w:tplc="0405000F">
      <w:start w:val="1"/>
      <w:numFmt w:val="decimal"/>
      <w:lvlText w:val="%1."/>
      <w:lvlJc w:val="left"/>
      <w:pPr>
        <w:ind w:left="720" w:hanging="360"/>
      </w:pPr>
    </w:lvl>
    <w:lvl w:ilvl="1" w:tplc="385A3B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B877A9"/>
    <w:multiLevelType w:val="hybridMultilevel"/>
    <w:tmpl w:val="CB12F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085B0F"/>
    <w:multiLevelType w:val="hybridMultilevel"/>
    <w:tmpl w:val="3A9AB802"/>
    <w:lvl w:ilvl="0" w:tplc="0D3275A2">
      <w:start w:val="1"/>
      <w:numFmt w:val="decimal"/>
      <w:lvlText w:val="%1."/>
      <w:lvlJc w:val="left"/>
      <w:pPr>
        <w:ind w:left="720" w:hanging="360"/>
      </w:pPr>
      <w:rPr>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FC3D2F"/>
    <w:multiLevelType w:val="hybridMultilevel"/>
    <w:tmpl w:val="0C5ED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0155363">
    <w:abstractNumId w:val="21"/>
  </w:num>
  <w:num w:numId="2" w16cid:durableId="1422264350">
    <w:abstractNumId w:val="19"/>
  </w:num>
  <w:num w:numId="3" w16cid:durableId="1548488546">
    <w:abstractNumId w:val="0"/>
  </w:num>
  <w:num w:numId="4" w16cid:durableId="640499696">
    <w:abstractNumId w:val="16"/>
  </w:num>
  <w:num w:numId="5" w16cid:durableId="1244099487">
    <w:abstractNumId w:val="17"/>
  </w:num>
  <w:num w:numId="6" w16cid:durableId="1515609992">
    <w:abstractNumId w:val="20"/>
  </w:num>
  <w:num w:numId="7" w16cid:durableId="1889758970">
    <w:abstractNumId w:val="22"/>
  </w:num>
  <w:num w:numId="8" w16cid:durableId="1247304983">
    <w:abstractNumId w:val="11"/>
  </w:num>
  <w:num w:numId="9" w16cid:durableId="3094931">
    <w:abstractNumId w:val="15"/>
  </w:num>
  <w:num w:numId="10" w16cid:durableId="225729262">
    <w:abstractNumId w:val="5"/>
  </w:num>
  <w:num w:numId="11" w16cid:durableId="829835995">
    <w:abstractNumId w:val="23"/>
  </w:num>
  <w:num w:numId="12" w16cid:durableId="822893006">
    <w:abstractNumId w:val="18"/>
  </w:num>
  <w:num w:numId="13" w16cid:durableId="16279359">
    <w:abstractNumId w:val="25"/>
  </w:num>
  <w:num w:numId="14" w16cid:durableId="68964130">
    <w:abstractNumId w:val="2"/>
  </w:num>
  <w:num w:numId="15" w16cid:durableId="874777923">
    <w:abstractNumId w:val="14"/>
  </w:num>
  <w:num w:numId="16" w16cid:durableId="1639645542">
    <w:abstractNumId w:val="6"/>
  </w:num>
  <w:num w:numId="17" w16cid:durableId="219097930">
    <w:abstractNumId w:val="7"/>
  </w:num>
  <w:num w:numId="18" w16cid:durableId="1393432263">
    <w:abstractNumId w:val="12"/>
  </w:num>
  <w:num w:numId="19" w16cid:durableId="1811433529">
    <w:abstractNumId w:val="4"/>
  </w:num>
  <w:num w:numId="20" w16cid:durableId="1521360537">
    <w:abstractNumId w:val="1"/>
  </w:num>
  <w:num w:numId="21" w16cid:durableId="1964190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8743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5438919">
    <w:abstractNumId w:val="24"/>
  </w:num>
  <w:num w:numId="24" w16cid:durableId="2028017190">
    <w:abstractNumId w:val="10"/>
  </w:num>
  <w:num w:numId="25" w16cid:durableId="787355749">
    <w:abstractNumId w:val="8"/>
  </w:num>
  <w:num w:numId="26" w16cid:durableId="1885286459">
    <w:abstractNumId w:val="3"/>
  </w:num>
  <w:num w:numId="27" w16cid:durableId="1913002443">
    <w:abstractNumId w:val="9"/>
  </w:num>
  <w:num w:numId="28" w16cid:durableId="88495220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22"/>
    <w:rsid w:val="00001B10"/>
    <w:rsid w:val="000062F7"/>
    <w:rsid w:val="0001423A"/>
    <w:rsid w:val="00015C11"/>
    <w:rsid w:val="00030C25"/>
    <w:rsid w:val="0004350A"/>
    <w:rsid w:val="00056B81"/>
    <w:rsid w:val="00066449"/>
    <w:rsid w:val="0007591A"/>
    <w:rsid w:val="000879AA"/>
    <w:rsid w:val="00091189"/>
    <w:rsid w:val="00093103"/>
    <w:rsid w:val="000B6D0A"/>
    <w:rsid w:val="000C1ACB"/>
    <w:rsid w:val="000D0226"/>
    <w:rsid w:val="000D24B7"/>
    <w:rsid w:val="000D7D7D"/>
    <w:rsid w:val="000E091E"/>
    <w:rsid w:val="000E392F"/>
    <w:rsid w:val="000F5F88"/>
    <w:rsid w:val="0010049F"/>
    <w:rsid w:val="00102953"/>
    <w:rsid w:val="00103660"/>
    <w:rsid w:val="00104605"/>
    <w:rsid w:val="001100D9"/>
    <w:rsid w:val="00110A5E"/>
    <w:rsid w:val="00111004"/>
    <w:rsid w:val="001240DE"/>
    <w:rsid w:val="00134062"/>
    <w:rsid w:val="00141E29"/>
    <w:rsid w:val="00141EEF"/>
    <w:rsid w:val="0015157D"/>
    <w:rsid w:val="00151AC6"/>
    <w:rsid w:val="001524BD"/>
    <w:rsid w:val="00164463"/>
    <w:rsid w:val="0016705F"/>
    <w:rsid w:val="00170C60"/>
    <w:rsid w:val="00176B70"/>
    <w:rsid w:val="00177E6C"/>
    <w:rsid w:val="0018108A"/>
    <w:rsid w:val="00185A1B"/>
    <w:rsid w:val="001B3C65"/>
    <w:rsid w:val="001C6B81"/>
    <w:rsid w:val="001D2F02"/>
    <w:rsid w:val="001D3600"/>
    <w:rsid w:val="001D58B2"/>
    <w:rsid w:val="001E12B2"/>
    <w:rsid w:val="001E7618"/>
    <w:rsid w:val="0021196B"/>
    <w:rsid w:val="002145DF"/>
    <w:rsid w:val="002211CE"/>
    <w:rsid w:val="002218B6"/>
    <w:rsid w:val="002334A6"/>
    <w:rsid w:val="0023795B"/>
    <w:rsid w:val="00240511"/>
    <w:rsid w:val="00247298"/>
    <w:rsid w:val="0025160C"/>
    <w:rsid w:val="00252A8E"/>
    <w:rsid w:val="0025345E"/>
    <w:rsid w:val="00253A12"/>
    <w:rsid w:val="00256CEE"/>
    <w:rsid w:val="0025707C"/>
    <w:rsid w:val="00260854"/>
    <w:rsid w:val="002630F1"/>
    <w:rsid w:val="00266862"/>
    <w:rsid w:val="00280197"/>
    <w:rsid w:val="00283CDE"/>
    <w:rsid w:val="0029338C"/>
    <w:rsid w:val="002A3E9E"/>
    <w:rsid w:val="002B2629"/>
    <w:rsid w:val="002C49E2"/>
    <w:rsid w:val="002C73E9"/>
    <w:rsid w:val="002D0828"/>
    <w:rsid w:val="002D1353"/>
    <w:rsid w:val="002E1D1C"/>
    <w:rsid w:val="002F4967"/>
    <w:rsid w:val="00303AD7"/>
    <w:rsid w:val="00312155"/>
    <w:rsid w:val="003159FF"/>
    <w:rsid w:val="003161B3"/>
    <w:rsid w:val="00317072"/>
    <w:rsid w:val="00332B83"/>
    <w:rsid w:val="00351481"/>
    <w:rsid w:val="0035278D"/>
    <w:rsid w:val="00355993"/>
    <w:rsid w:val="00360D81"/>
    <w:rsid w:val="003618B2"/>
    <w:rsid w:val="00362799"/>
    <w:rsid w:val="00374F65"/>
    <w:rsid w:val="0037574F"/>
    <w:rsid w:val="0038036C"/>
    <w:rsid w:val="00380CE9"/>
    <w:rsid w:val="00391ABB"/>
    <w:rsid w:val="00394628"/>
    <w:rsid w:val="003A4574"/>
    <w:rsid w:val="003B6BF2"/>
    <w:rsid w:val="003C774F"/>
    <w:rsid w:val="003E4CEF"/>
    <w:rsid w:val="003E508A"/>
    <w:rsid w:val="003E5DDE"/>
    <w:rsid w:val="003F7234"/>
    <w:rsid w:val="0040079F"/>
    <w:rsid w:val="004028F6"/>
    <w:rsid w:val="004069D2"/>
    <w:rsid w:val="00417A67"/>
    <w:rsid w:val="00425858"/>
    <w:rsid w:val="004344DE"/>
    <w:rsid w:val="00455353"/>
    <w:rsid w:val="00464B0F"/>
    <w:rsid w:val="0046528C"/>
    <w:rsid w:val="00480890"/>
    <w:rsid w:val="004860C8"/>
    <w:rsid w:val="004E437F"/>
    <w:rsid w:val="004F0B86"/>
    <w:rsid w:val="004F48A1"/>
    <w:rsid w:val="004F6C2A"/>
    <w:rsid w:val="00500DDB"/>
    <w:rsid w:val="00506DEF"/>
    <w:rsid w:val="005202A0"/>
    <w:rsid w:val="0052498D"/>
    <w:rsid w:val="00524C88"/>
    <w:rsid w:val="00525E10"/>
    <w:rsid w:val="00531C61"/>
    <w:rsid w:val="00534495"/>
    <w:rsid w:val="00540801"/>
    <w:rsid w:val="00554400"/>
    <w:rsid w:val="005630F1"/>
    <w:rsid w:val="00566A5C"/>
    <w:rsid w:val="00566CB4"/>
    <w:rsid w:val="00593713"/>
    <w:rsid w:val="005B42F6"/>
    <w:rsid w:val="005B6E65"/>
    <w:rsid w:val="005C0A39"/>
    <w:rsid w:val="005C2318"/>
    <w:rsid w:val="005D097C"/>
    <w:rsid w:val="005D48B2"/>
    <w:rsid w:val="005D77A7"/>
    <w:rsid w:val="005E6A7E"/>
    <w:rsid w:val="005F2F7A"/>
    <w:rsid w:val="005F4302"/>
    <w:rsid w:val="005F5588"/>
    <w:rsid w:val="00601980"/>
    <w:rsid w:val="00610736"/>
    <w:rsid w:val="006124C4"/>
    <w:rsid w:val="0062154E"/>
    <w:rsid w:val="00627730"/>
    <w:rsid w:val="006354D4"/>
    <w:rsid w:val="006512CB"/>
    <w:rsid w:val="0065153A"/>
    <w:rsid w:val="00655147"/>
    <w:rsid w:val="00673CB8"/>
    <w:rsid w:val="00675A42"/>
    <w:rsid w:val="00676BEC"/>
    <w:rsid w:val="006805DE"/>
    <w:rsid w:val="00691FA0"/>
    <w:rsid w:val="006923C5"/>
    <w:rsid w:val="00693F92"/>
    <w:rsid w:val="006A2B8B"/>
    <w:rsid w:val="006A2D4E"/>
    <w:rsid w:val="006B26C1"/>
    <w:rsid w:val="006C6C45"/>
    <w:rsid w:val="006D390D"/>
    <w:rsid w:val="006D395F"/>
    <w:rsid w:val="006D41A7"/>
    <w:rsid w:val="006D4F9F"/>
    <w:rsid w:val="0070196F"/>
    <w:rsid w:val="00705A0F"/>
    <w:rsid w:val="0071310F"/>
    <w:rsid w:val="00714061"/>
    <w:rsid w:val="00744279"/>
    <w:rsid w:val="00756AD3"/>
    <w:rsid w:val="00756D70"/>
    <w:rsid w:val="00757A41"/>
    <w:rsid w:val="0077096F"/>
    <w:rsid w:val="007722B5"/>
    <w:rsid w:val="007746D0"/>
    <w:rsid w:val="00777889"/>
    <w:rsid w:val="0078129E"/>
    <w:rsid w:val="00790C5A"/>
    <w:rsid w:val="00793414"/>
    <w:rsid w:val="0079377B"/>
    <w:rsid w:val="00793E8D"/>
    <w:rsid w:val="0079476E"/>
    <w:rsid w:val="00794DC3"/>
    <w:rsid w:val="0079668A"/>
    <w:rsid w:val="007A59BD"/>
    <w:rsid w:val="007B0806"/>
    <w:rsid w:val="007B4E4C"/>
    <w:rsid w:val="007B676C"/>
    <w:rsid w:val="007E31B9"/>
    <w:rsid w:val="007F5E71"/>
    <w:rsid w:val="008033A9"/>
    <w:rsid w:val="00812E3C"/>
    <w:rsid w:val="00816EC2"/>
    <w:rsid w:val="00827B18"/>
    <w:rsid w:val="00850B35"/>
    <w:rsid w:val="0085134F"/>
    <w:rsid w:val="00855E0F"/>
    <w:rsid w:val="00856210"/>
    <w:rsid w:val="008677BA"/>
    <w:rsid w:val="0087684E"/>
    <w:rsid w:val="008837AC"/>
    <w:rsid w:val="00883CA3"/>
    <w:rsid w:val="008B75C8"/>
    <w:rsid w:val="009054D4"/>
    <w:rsid w:val="009077D4"/>
    <w:rsid w:val="00931D77"/>
    <w:rsid w:val="00937822"/>
    <w:rsid w:val="00950C1E"/>
    <w:rsid w:val="00951EEC"/>
    <w:rsid w:val="0096282D"/>
    <w:rsid w:val="009632AD"/>
    <w:rsid w:val="00964A27"/>
    <w:rsid w:val="009652CB"/>
    <w:rsid w:val="00975182"/>
    <w:rsid w:val="00993FAF"/>
    <w:rsid w:val="00995263"/>
    <w:rsid w:val="009A792A"/>
    <w:rsid w:val="009B7A4A"/>
    <w:rsid w:val="009C0AE7"/>
    <w:rsid w:val="009E2C69"/>
    <w:rsid w:val="009E3117"/>
    <w:rsid w:val="00A032A0"/>
    <w:rsid w:val="00A165E6"/>
    <w:rsid w:val="00A27C0D"/>
    <w:rsid w:val="00A30E1A"/>
    <w:rsid w:val="00A314F4"/>
    <w:rsid w:val="00A340D3"/>
    <w:rsid w:val="00A34571"/>
    <w:rsid w:val="00A3767C"/>
    <w:rsid w:val="00A51E43"/>
    <w:rsid w:val="00A6256A"/>
    <w:rsid w:val="00A62EAA"/>
    <w:rsid w:val="00A62EE2"/>
    <w:rsid w:val="00A634E2"/>
    <w:rsid w:val="00A66232"/>
    <w:rsid w:val="00A73C53"/>
    <w:rsid w:val="00A75225"/>
    <w:rsid w:val="00A80281"/>
    <w:rsid w:val="00A92C30"/>
    <w:rsid w:val="00A92F8B"/>
    <w:rsid w:val="00A9798D"/>
    <w:rsid w:val="00AA2036"/>
    <w:rsid w:val="00AD01BA"/>
    <w:rsid w:val="00AD5CBA"/>
    <w:rsid w:val="00AD6062"/>
    <w:rsid w:val="00AE2F62"/>
    <w:rsid w:val="00AF4C9A"/>
    <w:rsid w:val="00AF6BAE"/>
    <w:rsid w:val="00B21C96"/>
    <w:rsid w:val="00B22E49"/>
    <w:rsid w:val="00B24F63"/>
    <w:rsid w:val="00B27532"/>
    <w:rsid w:val="00B30F3B"/>
    <w:rsid w:val="00B329F7"/>
    <w:rsid w:val="00B32A87"/>
    <w:rsid w:val="00B36AF0"/>
    <w:rsid w:val="00B56EEF"/>
    <w:rsid w:val="00B63ABA"/>
    <w:rsid w:val="00B64857"/>
    <w:rsid w:val="00B765B2"/>
    <w:rsid w:val="00B803D9"/>
    <w:rsid w:val="00B964DB"/>
    <w:rsid w:val="00BA4124"/>
    <w:rsid w:val="00BA4E43"/>
    <w:rsid w:val="00BA5762"/>
    <w:rsid w:val="00BA7210"/>
    <w:rsid w:val="00BB40C6"/>
    <w:rsid w:val="00BB4FAF"/>
    <w:rsid w:val="00BC5902"/>
    <w:rsid w:val="00BC6B9B"/>
    <w:rsid w:val="00BD19EF"/>
    <w:rsid w:val="00BD450A"/>
    <w:rsid w:val="00BE013F"/>
    <w:rsid w:val="00BF62D7"/>
    <w:rsid w:val="00C03DE9"/>
    <w:rsid w:val="00C05D58"/>
    <w:rsid w:val="00C070F2"/>
    <w:rsid w:val="00C0712D"/>
    <w:rsid w:val="00C23942"/>
    <w:rsid w:val="00C317A7"/>
    <w:rsid w:val="00C347FF"/>
    <w:rsid w:val="00C34EA7"/>
    <w:rsid w:val="00C46D9A"/>
    <w:rsid w:val="00C509E4"/>
    <w:rsid w:val="00C51932"/>
    <w:rsid w:val="00C537D0"/>
    <w:rsid w:val="00C540BD"/>
    <w:rsid w:val="00C63F44"/>
    <w:rsid w:val="00C6572B"/>
    <w:rsid w:val="00C668C4"/>
    <w:rsid w:val="00C824C6"/>
    <w:rsid w:val="00C83099"/>
    <w:rsid w:val="00C92A42"/>
    <w:rsid w:val="00CB0A79"/>
    <w:rsid w:val="00CB5B7F"/>
    <w:rsid w:val="00CC46AA"/>
    <w:rsid w:val="00CC693E"/>
    <w:rsid w:val="00CD4F09"/>
    <w:rsid w:val="00CE3E0A"/>
    <w:rsid w:val="00CF5070"/>
    <w:rsid w:val="00D011EE"/>
    <w:rsid w:val="00D06B96"/>
    <w:rsid w:val="00D07C18"/>
    <w:rsid w:val="00D131EC"/>
    <w:rsid w:val="00D24A3C"/>
    <w:rsid w:val="00D31066"/>
    <w:rsid w:val="00D374B6"/>
    <w:rsid w:val="00D47AE1"/>
    <w:rsid w:val="00D539EA"/>
    <w:rsid w:val="00D56FF6"/>
    <w:rsid w:val="00D65F63"/>
    <w:rsid w:val="00D70289"/>
    <w:rsid w:val="00D810E2"/>
    <w:rsid w:val="00D85145"/>
    <w:rsid w:val="00D857BA"/>
    <w:rsid w:val="00D8683B"/>
    <w:rsid w:val="00D966BE"/>
    <w:rsid w:val="00DA4703"/>
    <w:rsid w:val="00DB3443"/>
    <w:rsid w:val="00DB35EC"/>
    <w:rsid w:val="00DB3F13"/>
    <w:rsid w:val="00DB4065"/>
    <w:rsid w:val="00DB4A25"/>
    <w:rsid w:val="00DB74FB"/>
    <w:rsid w:val="00DC0AD8"/>
    <w:rsid w:val="00DC7E8E"/>
    <w:rsid w:val="00DD1296"/>
    <w:rsid w:val="00DE7C55"/>
    <w:rsid w:val="00DF0D38"/>
    <w:rsid w:val="00DF1F2A"/>
    <w:rsid w:val="00E05CC1"/>
    <w:rsid w:val="00E10FB4"/>
    <w:rsid w:val="00E1165B"/>
    <w:rsid w:val="00E12149"/>
    <w:rsid w:val="00E1467D"/>
    <w:rsid w:val="00E1510D"/>
    <w:rsid w:val="00E1784B"/>
    <w:rsid w:val="00E26D9A"/>
    <w:rsid w:val="00E306EE"/>
    <w:rsid w:val="00E4425C"/>
    <w:rsid w:val="00E71041"/>
    <w:rsid w:val="00E75D97"/>
    <w:rsid w:val="00EA108B"/>
    <w:rsid w:val="00EA3FCD"/>
    <w:rsid w:val="00EA5E14"/>
    <w:rsid w:val="00EA63B4"/>
    <w:rsid w:val="00EB672E"/>
    <w:rsid w:val="00EB7F2E"/>
    <w:rsid w:val="00EC1D9B"/>
    <w:rsid w:val="00EC374B"/>
    <w:rsid w:val="00EE19D0"/>
    <w:rsid w:val="00EE78C9"/>
    <w:rsid w:val="00F004C2"/>
    <w:rsid w:val="00F037A3"/>
    <w:rsid w:val="00F05AE5"/>
    <w:rsid w:val="00F07127"/>
    <w:rsid w:val="00F15B1D"/>
    <w:rsid w:val="00F22353"/>
    <w:rsid w:val="00F363C7"/>
    <w:rsid w:val="00F55134"/>
    <w:rsid w:val="00F57409"/>
    <w:rsid w:val="00F65D2B"/>
    <w:rsid w:val="00F74FC1"/>
    <w:rsid w:val="00F80BF2"/>
    <w:rsid w:val="00F832B7"/>
    <w:rsid w:val="00F86FC0"/>
    <w:rsid w:val="00F92330"/>
    <w:rsid w:val="00F94982"/>
    <w:rsid w:val="00F95582"/>
    <w:rsid w:val="00FA24E7"/>
    <w:rsid w:val="00FA5C2D"/>
    <w:rsid w:val="00FA6C88"/>
    <w:rsid w:val="00FB2D1B"/>
    <w:rsid w:val="00FB3C2C"/>
    <w:rsid w:val="00FB55D5"/>
    <w:rsid w:val="00FB60A9"/>
    <w:rsid w:val="00FC32CD"/>
    <w:rsid w:val="00FC4303"/>
    <w:rsid w:val="00FC5165"/>
    <w:rsid w:val="00FC71C4"/>
    <w:rsid w:val="00FC774F"/>
    <w:rsid w:val="00FD327B"/>
    <w:rsid w:val="00FD72B4"/>
    <w:rsid w:val="00FF10FD"/>
    <w:rsid w:val="00FF44DF"/>
    <w:rsid w:val="00FF5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A608"/>
  <w15:docId w15:val="{926A5AB1-F906-492E-8E84-A149712B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822"/>
    <w:rPr>
      <w:rFonts w:ascii="Calibri" w:eastAsia="Calibri" w:hAnsi="Calibri" w:cs="Times New Roman"/>
    </w:rPr>
  </w:style>
  <w:style w:type="paragraph" w:styleId="Nadpis1">
    <w:name w:val="heading 1"/>
    <w:basedOn w:val="Normln"/>
    <w:next w:val="Normln"/>
    <w:link w:val="Nadpis1Char"/>
    <w:qFormat/>
    <w:rsid w:val="00937822"/>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paragraph" w:styleId="Nadpis2">
    <w:name w:val="heading 2"/>
    <w:basedOn w:val="Normln"/>
    <w:next w:val="Normln"/>
    <w:link w:val="Nadpis2Char"/>
    <w:uiPriority w:val="9"/>
    <w:semiHidden/>
    <w:unhideWhenUsed/>
    <w:qFormat/>
    <w:rsid w:val="009378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937822"/>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3782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7822"/>
    <w:rPr>
      <w:rFonts w:ascii="Times New Roman" w:eastAsia="Times New Roman" w:hAnsi="Times New Roman" w:cs="Times New Roman"/>
      <w:b/>
      <w:sz w:val="24"/>
      <w:szCs w:val="20"/>
      <w:lang w:eastAsia="cs-CZ"/>
    </w:rPr>
  </w:style>
  <w:style w:type="character" w:styleId="Odkaznakoment">
    <w:name w:val="annotation reference"/>
    <w:basedOn w:val="Standardnpsmoodstavce"/>
    <w:uiPriority w:val="99"/>
    <w:semiHidden/>
    <w:rsid w:val="00937822"/>
    <w:rPr>
      <w:rFonts w:cs="Times New Roman"/>
      <w:sz w:val="16"/>
    </w:rPr>
  </w:style>
  <w:style w:type="paragraph" w:styleId="Textkomente">
    <w:name w:val="annotation text"/>
    <w:basedOn w:val="Normln"/>
    <w:link w:val="TextkomenteChar"/>
    <w:uiPriority w:val="99"/>
    <w:semiHidden/>
    <w:rsid w:val="00937822"/>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937822"/>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937822"/>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rsid w:val="0093782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rsid w:val="00937822"/>
    <w:rPr>
      <w:rFonts w:cs="Times New Roman"/>
      <w:color w:val="0000FF"/>
      <w:u w:val="single"/>
    </w:rPr>
  </w:style>
  <w:style w:type="paragraph" w:styleId="Zpat">
    <w:name w:val="footer"/>
    <w:basedOn w:val="Normln"/>
    <w:link w:val="ZpatChar"/>
    <w:uiPriority w:val="99"/>
    <w:rsid w:val="00937822"/>
    <w:pPr>
      <w:tabs>
        <w:tab w:val="center" w:pos="4536"/>
        <w:tab w:val="right" w:pos="9072"/>
      </w:tabs>
      <w:spacing w:after="0" w:line="240" w:lineRule="auto"/>
    </w:pPr>
  </w:style>
  <w:style w:type="character" w:customStyle="1" w:styleId="ZpatChar">
    <w:name w:val="Zápatí Char"/>
    <w:basedOn w:val="Standardnpsmoodstavce"/>
    <w:link w:val="Zpat"/>
    <w:uiPriority w:val="99"/>
    <w:rsid w:val="00937822"/>
    <w:rPr>
      <w:rFonts w:ascii="Calibri" w:eastAsia="Calibri" w:hAnsi="Calibri" w:cs="Times New Roman"/>
    </w:rPr>
  </w:style>
  <w:style w:type="paragraph" w:styleId="Textbubliny">
    <w:name w:val="Balloon Text"/>
    <w:basedOn w:val="Normln"/>
    <w:link w:val="TextbublinyChar"/>
    <w:uiPriority w:val="99"/>
    <w:semiHidden/>
    <w:unhideWhenUsed/>
    <w:rsid w:val="0093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7822"/>
    <w:rPr>
      <w:rFonts w:ascii="Tahoma" w:eastAsia="Calibri" w:hAnsi="Tahoma" w:cs="Tahoma"/>
      <w:sz w:val="16"/>
      <w:szCs w:val="16"/>
    </w:rPr>
  </w:style>
  <w:style w:type="character" w:customStyle="1" w:styleId="Nadpis2Char">
    <w:name w:val="Nadpis 2 Char"/>
    <w:basedOn w:val="Standardnpsmoodstavce"/>
    <w:link w:val="Nadpis2"/>
    <w:uiPriority w:val="9"/>
    <w:semiHidden/>
    <w:rsid w:val="00937822"/>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3782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37822"/>
    <w:rPr>
      <w:rFonts w:asciiTheme="majorHAnsi" w:eastAsiaTheme="majorEastAsia" w:hAnsiTheme="majorHAnsi" w:cstheme="majorBidi"/>
      <w:color w:val="243F60" w:themeColor="accent1" w:themeShade="7F"/>
    </w:rPr>
  </w:style>
  <w:style w:type="paragraph" w:styleId="Zkladntext2">
    <w:name w:val="Body Text 2"/>
    <w:basedOn w:val="Normln"/>
    <w:link w:val="Zkladntext2Char"/>
    <w:uiPriority w:val="99"/>
    <w:semiHidden/>
    <w:unhideWhenUsed/>
    <w:rsid w:val="00937822"/>
    <w:pPr>
      <w:spacing w:after="120" w:line="480" w:lineRule="auto"/>
    </w:pPr>
  </w:style>
  <w:style w:type="character" w:customStyle="1" w:styleId="Zkladntext2Char">
    <w:name w:val="Základní text 2 Char"/>
    <w:basedOn w:val="Standardnpsmoodstavce"/>
    <w:link w:val="Zkladntext2"/>
    <w:uiPriority w:val="99"/>
    <w:semiHidden/>
    <w:rsid w:val="00937822"/>
    <w:rPr>
      <w:rFonts w:ascii="Calibri" w:eastAsia="Calibri" w:hAnsi="Calibri" w:cs="Times New Roman"/>
    </w:rPr>
  </w:style>
  <w:style w:type="paragraph" w:styleId="Zkladntext3">
    <w:name w:val="Body Text 3"/>
    <w:basedOn w:val="Normln"/>
    <w:link w:val="Zkladntext3Char"/>
    <w:uiPriority w:val="99"/>
    <w:semiHidden/>
    <w:unhideWhenUsed/>
    <w:rsid w:val="00937822"/>
    <w:pPr>
      <w:spacing w:after="120"/>
    </w:pPr>
    <w:rPr>
      <w:sz w:val="16"/>
      <w:szCs w:val="16"/>
    </w:rPr>
  </w:style>
  <w:style w:type="character" w:customStyle="1" w:styleId="Zkladntext3Char">
    <w:name w:val="Základní text 3 Char"/>
    <w:basedOn w:val="Standardnpsmoodstavce"/>
    <w:link w:val="Zkladntext3"/>
    <w:uiPriority w:val="99"/>
    <w:semiHidden/>
    <w:rsid w:val="00937822"/>
    <w:rPr>
      <w:rFonts w:ascii="Calibri" w:eastAsia="Calibri" w:hAnsi="Calibri" w:cs="Times New Roman"/>
      <w:sz w:val="16"/>
      <w:szCs w:val="16"/>
    </w:rPr>
  </w:style>
  <w:style w:type="paragraph" w:styleId="Zhlav">
    <w:name w:val="header"/>
    <w:basedOn w:val="Normln"/>
    <w:link w:val="ZhlavChar"/>
    <w:unhideWhenUsed/>
    <w:rsid w:val="00937822"/>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hlavChar">
    <w:name w:val="Záhlaví Char"/>
    <w:basedOn w:val="Standardnpsmoodstavce"/>
    <w:link w:val="Zhlav"/>
    <w:rsid w:val="0093782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937822"/>
    <w:pPr>
      <w:spacing w:after="0" w:line="240" w:lineRule="auto"/>
      <w:ind w:left="708"/>
    </w:pPr>
    <w:rPr>
      <w:rFonts w:ascii="Times New Roman" w:eastAsia="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855E0F"/>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855E0F"/>
    <w:rPr>
      <w:rFonts w:ascii="Calibri" w:eastAsia="Calibri" w:hAnsi="Calibri" w:cs="Times New Roman"/>
      <w:b/>
      <w:bCs/>
      <w:sz w:val="20"/>
      <w:szCs w:val="20"/>
      <w:lang w:eastAsia="cs-CZ"/>
    </w:rPr>
  </w:style>
  <w:style w:type="character" w:styleId="Nevyeenzmnka">
    <w:name w:val="Unresolved Mention"/>
    <w:basedOn w:val="Standardnpsmoodstavce"/>
    <w:uiPriority w:val="99"/>
    <w:semiHidden/>
    <w:unhideWhenUsed/>
    <w:rsid w:val="00676BEC"/>
    <w:rPr>
      <w:color w:val="605E5C"/>
      <w:shd w:val="clear" w:color="auto" w:fill="E1DFDD"/>
    </w:rPr>
  </w:style>
  <w:style w:type="character" w:styleId="Zdraznn">
    <w:name w:val="Emphasis"/>
    <w:basedOn w:val="Standardnpsmoodstavce"/>
    <w:uiPriority w:val="20"/>
    <w:qFormat/>
    <w:rsid w:val="00FF5A64"/>
    <w:rPr>
      <w:i/>
      <w:iCs/>
    </w:rPr>
  </w:style>
  <w:style w:type="paragraph" w:customStyle="1" w:styleId="Default">
    <w:name w:val="Default"/>
    <w:rsid w:val="00C92A42"/>
    <w:pPr>
      <w:autoSpaceDE w:val="0"/>
      <w:autoSpaceDN w:val="0"/>
      <w:adjustRightInd w:val="0"/>
      <w:spacing w:after="0" w:line="240" w:lineRule="auto"/>
    </w:pPr>
    <w:rPr>
      <w:rFonts w:ascii="Calibri" w:eastAsia="Times New Roman" w:hAnsi="Calibri" w:cs="Calibri"/>
      <w:color w:val="000000"/>
      <w:sz w:val="24"/>
      <w:szCs w:val="24"/>
      <w:lang w:eastAsia="cs-CZ"/>
    </w:rPr>
  </w:style>
  <w:style w:type="table" w:styleId="Mkatabulky">
    <w:name w:val="Table Grid"/>
    <w:basedOn w:val="Normlntabulka"/>
    <w:uiPriority w:val="59"/>
    <w:rsid w:val="0031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7028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78261">
      <w:bodyDiv w:val="1"/>
      <w:marLeft w:val="0"/>
      <w:marRight w:val="0"/>
      <w:marTop w:val="0"/>
      <w:marBottom w:val="0"/>
      <w:divBdr>
        <w:top w:val="none" w:sz="0" w:space="0" w:color="auto"/>
        <w:left w:val="none" w:sz="0" w:space="0" w:color="auto"/>
        <w:bottom w:val="none" w:sz="0" w:space="0" w:color="auto"/>
        <w:right w:val="none" w:sz="0" w:space="0" w:color="auto"/>
      </w:divBdr>
    </w:div>
    <w:div w:id="545604872">
      <w:bodyDiv w:val="1"/>
      <w:marLeft w:val="0"/>
      <w:marRight w:val="0"/>
      <w:marTop w:val="0"/>
      <w:marBottom w:val="0"/>
      <w:divBdr>
        <w:top w:val="none" w:sz="0" w:space="0" w:color="auto"/>
        <w:left w:val="none" w:sz="0" w:space="0" w:color="auto"/>
        <w:bottom w:val="none" w:sz="0" w:space="0" w:color="auto"/>
        <w:right w:val="none" w:sz="0" w:space="0" w:color="auto"/>
      </w:divBdr>
    </w:div>
    <w:div w:id="1028719174">
      <w:bodyDiv w:val="1"/>
      <w:marLeft w:val="0"/>
      <w:marRight w:val="0"/>
      <w:marTop w:val="0"/>
      <w:marBottom w:val="0"/>
      <w:divBdr>
        <w:top w:val="none" w:sz="0" w:space="0" w:color="auto"/>
        <w:left w:val="none" w:sz="0" w:space="0" w:color="auto"/>
        <w:bottom w:val="none" w:sz="0" w:space="0" w:color="auto"/>
        <w:right w:val="none" w:sz="0" w:space="0" w:color="auto"/>
      </w:divBdr>
    </w:div>
    <w:div w:id="1121877236">
      <w:bodyDiv w:val="1"/>
      <w:marLeft w:val="0"/>
      <w:marRight w:val="0"/>
      <w:marTop w:val="0"/>
      <w:marBottom w:val="0"/>
      <w:divBdr>
        <w:top w:val="none" w:sz="0" w:space="0" w:color="auto"/>
        <w:left w:val="none" w:sz="0" w:space="0" w:color="auto"/>
        <w:bottom w:val="none" w:sz="0" w:space="0" w:color="auto"/>
        <w:right w:val="none" w:sz="0" w:space="0" w:color="auto"/>
      </w:divBdr>
    </w:div>
    <w:div w:id="1297301591">
      <w:bodyDiv w:val="1"/>
      <w:marLeft w:val="0"/>
      <w:marRight w:val="0"/>
      <w:marTop w:val="0"/>
      <w:marBottom w:val="0"/>
      <w:divBdr>
        <w:top w:val="none" w:sz="0" w:space="0" w:color="auto"/>
        <w:left w:val="none" w:sz="0" w:space="0" w:color="auto"/>
        <w:bottom w:val="none" w:sz="0" w:space="0" w:color="auto"/>
        <w:right w:val="none" w:sz="0" w:space="0" w:color="auto"/>
      </w:divBdr>
    </w:div>
    <w:div w:id="2092191881">
      <w:bodyDiv w:val="1"/>
      <w:marLeft w:val="0"/>
      <w:marRight w:val="0"/>
      <w:marTop w:val="0"/>
      <w:marBottom w:val="0"/>
      <w:divBdr>
        <w:top w:val="none" w:sz="0" w:space="0" w:color="auto"/>
        <w:left w:val="none" w:sz="0" w:space="0" w:color="auto"/>
        <w:bottom w:val="none" w:sz="0" w:space="0" w:color="auto"/>
        <w:right w:val="none" w:sz="0" w:space="0" w:color="auto"/>
      </w:divBdr>
      <w:divsChild>
        <w:div w:id="689648986">
          <w:marLeft w:val="0"/>
          <w:marRight w:val="0"/>
          <w:marTop w:val="0"/>
          <w:marBottom w:val="0"/>
          <w:divBdr>
            <w:top w:val="none" w:sz="0" w:space="0" w:color="auto"/>
            <w:left w:val="none" w:sz="0" w:space="0" w:color="auto"/>
            <w:bottom w:val="none" w:sz="0" w:space="0" w:color="auto"/>
            <w:right w:val="none" w:sz="0" w:space="0" w:color="auto"/>
          </w:divBdr>
          <w:divsChild>
            <w:div w:id="754864158">
              <w:marLeft w:val="0"/>
              <w:marRight w:val="0"/>
              <w:marTop w:val="0"/>
              <w:marBottom w:val="0"/>
              <w:divBdr>
                <w:top w:val="none" w:sz="0" w:space="0" w:color="auto"/>
                <w:left w:val="none" w:sz="0" w:space="0" w:color="auto"/>
                <w:bottom w:val="none" w:sz="0" w:space="0" w:color="auto"/>
                <w:right w:val="none" w:sz="0" w:space="0" w:color="auto"/>
              </w:divBdr>
            </w:div>
          </w:divsChild>
        </w:div>
        <w:div w:id="85348173">
          <w:marLeft w:val="0"/>
          <w:marRight w:val="0"/>
          <w:marTop w:val="0"/>
          <w:marBottom w:val="0"/>
          <w:divBdr>
            <w:top w:val="none" w:sz="0" w:space="0" w:color="auto"/>
            <w:left w:val="none" w:sz="0" w:space="0" w:color="auto"/>
            <w:bottom w:val="none" w:sz="0" w:space="0" w:color="auto"/>
            <w:right w:val="none" w:sz="0" w:space="0" w:color="auto"/>
          </w:divBdr>
          <w:divsChild>
            <w:div w:id="1608585237">
              <w:marLeft w:val="0"/>
              <w:marRight w:val="0"/>
              <w:marTop w:val="0"/>
              <w:marBottom w:val="0"/>
              <w:divBdr>
                <w:top w:val="none" w:sz="0" w:space="0" w:color="auto"/>
                <w:left w:val="none" w:sz="0" w:space="0" w:color="auto"/>
                <w:bottom w:val="none" w:sz="0" w:space="0" w:color="auto"/>
                <w:right w:val="none" w:sz="0" w:space="0" w:color="auto"/>
              </w:divBdr>
            </w:div>
          </w:divsChild>
        </w:div>
        <w:div w:id="1624266850">
          <w:marLeft w:val="0"/>
          <w:marRight w:val="0"/>
          <w:marTop w:val="0"/>
          <w:marBottom w:val="0"/>
          <w:divBdr>
            <w:top w:val="none" w:sz="0" w:space="0" w:color="auto"/>
            <w:left w:val="none" w:sz="0" w:space="0" w:color="auto"/>
            <w:bottom w:val="none" w:sz="0" w:space="0" w:color="auto"/>
            <w:right w:val="none" w:sz="0" w:space="0" w:color="auto"/>
          </w:divBdr>
          <w:divsChild>
            <w:div w:id="1763454068">
              <w:marLeft w:val="0"/>
              <w:marRight w:val="0"/>
              <w:marTop w:val="0"/>
              <w:marBottom w:val="0"/>
              <w:divBdr>
                <w:top w:val="none" w:sz="0" w:space="0" w:color="auto"/>
                <w:left w:val="none" w:sz="0" w:space="0" w:color="auto"/>
                <w:bottom w:val="none" w:sz="0" w:space="0" w:color="auto"/>
                <w:right w:val="none" w:sz="0" w:space="0" w:color="auto"/>
              </w:divBdr>
            </w:div>
          </w:divsChild>
        </w:div>
        <w:div w:id="1144197099">
          <w:marLeft w:val="0"/>
          <w:marRight w:val="0"/>
          <w:marTop w:val="0"/>
          <w:marBottom w:val="0"/>
          <w:divBdr>
            <w:top w:val="none" w:sz="0" w:space="0" w:color="auto"/>
            <w:left w:val="none" w:sz="0" w:space="0" w:color="auto"/>
            <w:bottom w:val="none" w:sz="0" w:space="0" w:color="auto"/>
            <w:right w:val="none" w:sz="0" w:space="0" w:color="auto"/>
          </w:divBdr>
          <w:divsChild>
            <w:div w:id="1076703023">
              <w:marLeft w:val="0"/>
              <w:marRight w:val="0"/>
              <w:marTop w:val="0"/>
              <w:marBottom w:val="0"/>
              <w:divBdr>
                <w:top w:val="none" w:sz="0" w:space="0" w:color="auto"/>
                <w:left w:val="none" w:sz="0" w:space="0" w:color="auto"/>
                <w:bottom w:val="none" w:sz="0" w:space="0" w:color="auto"/>
                <w:right w:val="none" w:sz="0" w:space="0" w:color="auto"/>
              </w:divBdr>
            </w:div>
          </w:divsChild>
        </w:div>
        <w:div w:id="1907718515">
          <w:marLeft w:val="0"/>
          <w:marRight w:val="0"/>
          <w:marTop w:val="0"/>
          <w:marBottom w:val="0"/>
          <w:divBdr>
            <w:top w:val="none" w:sz="0" w:space="0" w:color="auto"/>
            <w:left w:val="none" w:sz="0" w:space="0" w:color="auto"/>
            <w:bottom w:val="none" w:sz="0" w:space="0" w:color="auto"/>
            <w:right w:val="none" w:sz="0" w:space="0" w:color="auto"/>
          </w:divBdr>
          <w:divsChild>
            <w:div w:id="692420289">
              <w:marLeft w:val="0"/>
              <w:marRight w:val="0"/>
              <w:marTop w:val="0"/>
              <w:marBottom w:val="0"/>
              <w:divBdr>
                <w:top w:val="none" w:sz="0" w:space="0" w:color="auto"/>
                <w:left w:val="none" w:sz="0" w:space="0" w:color="auto"/>
                <w:bottom w:val="none" w:sz="0" w:space="0" w:color="auto"/>
                <w:right w:val="none" w:sz="0" w:space="0" w:color="auto"/>
              </w:divBdr>
            </w:div>
          </w:divsChild>
        </w:div>
        <w:div w:id="1966502080">
          <w:marLeft w:val="0"/>
          <w:marRight w:val="0"/>
          <w:marTop w:val="0"/>
          <w:marBottom w:val="0"/>
          <w:divBdr>
            <w:top w:val="none" w:sz="0" w:space="0" w:color="auto"/>
            <w:left w:val="none" w:sz="0" w:space="0" w:color="auto"/>
            <w:bottom w:val="none" w:sz="0" w:space="0" w:color="auto"/>
            <w:right w:val="none" w:sz="0" w:space="0" w:color="auto"/>
          </w:divBdr>
          <w:divsChild>
            <w:div w:id="1477257182">
              <w:marLeft w:val="0"/>
              <w:marRight w:val="0"/>
              <w:marTop w:val="0"/>
              <w:marBottom w:val="0"/>
              <w:divBdr>
                <w:top w:val="none" w:sz="0" w:space="0" w:color="auto"/>
                <w:left w:val="none" w:sz="0" w:space="0" w:color="auto"/>
                <w:bottom w:val="none" w:sz="0" w:space="0" w:color="auto"/>
                <w:right w:val="none" w:sz="0" w:space="0" w:color="auto"/>
              </w:divBdr>
            </w:div>
          </w:divsChild>
        </w:div>
        <w:div w:id="319699406">
          <w:marLeft w:val="0"/>
          <w:marRight w:val="0"/>
          <w:marTop w:val="0"/>
          <w:marBottom w:val="0"/>
          <w:divBdr>
            <w:top w:val="none" w:sz="0" w:space="0" w:color="auto"/>
            <w:left w:val="none" w:sz="0" w:space="0" w:color="auto"/>
            <w:bottom w:val="none" w:sz="0" w:space="0" w:color="auto"/>
            <w:right w:val="none" w:sz="0" w:space="0" w:color="auto"/>
          </w:divBdr>
          <w:divsChild>
            <w:div w:id="725841315">
              <w:marLeft w:val="0"/>
              <w:marRight w:val="0"/>
              <w:marTop w:val="0"/>
              <w:marBottom w:val="0"/>
              <w:divBdr>
                <w:top w:val="none" w:sz="0" w:space="0" w:color="auto"/>
                <w:left w:val="none" w:sz="0" w:space="0" w:color="auto"/>
                <w:bottom w:val="none" w:sz="0" w:space="0" w:color="auto"/>
                <w:right w:val="none" w:sz="0" w:space="0" w:color="auto"/>
              </w:divBdr>
            </w:div>
          </w:divsChild>
        </w:div>
        <w:div w:id="1359939033">
          <w:marLeft w:val="0"/>
          <w:marRight w:val="0"/>
          <w:marTop w:val="0"/>
          <w:marBottom w:val="0"/>
          <w:divBdr>
            <w:top w:val="none" w:sz="0" w:space="0" w:color="auto"/>
            <w:left w:val="none" w:sz="0" w:space="0" w:color="auto"/>
            <w:bottom w:val="none" w:sz="0" w:space="0" w:color="auto"/>
            <w:right w:val="none" w:sz="0" w:space="0" w:color="auto"/>
          </w:divBdr>
          <w:divsChild>
            <w:div w:id="634608111">
              <w:marLeft w:val="0"/>
              <w:marRight w:val="0"/>
              <w:marTop w:val="0"/>
              <w:marBottom w:val="0"/>
              <w:divBdr>
                <w:top w:val="none" w:sz="0" w:space="0" w:color="auto"/>
                <w:left w:val="none" w:sz="0" w:space="0" w:color="auto"/>
                <w:bottom w:val="none" w:sz="0" w:space="0" w:color="auto"/>
                <w:right w:val="none" w:sz="0" w:space="0" w:color="auto"/>
              </w:divBdr>
            </w:div>
          </w:divsChild>
        </w:div>
        <w:div w:id="1698121996">
          <w:marLeft w:val="0"/>
          <w:marRight w:val="0"/>
          <w:marTop w:val="0"/>
          <w:marBottom w:val="0"/>
          <w:divBdr>
            <w:top w:val="none" w:sz="0" w:space="0" w:color="auto"/>
            <w:left w:val="none" w:sz="0" w:space="0" w:color="auto"/>
            <w:bottom w:val="none" w:sz="0" w:space="0" w:color="auto"/>
            <w:right w:val="none" w:sz="0" w:space="0" w:color="auto"/>
          </w:divBdr>
          <w:divsChild>
            <w:div w:id="1497501706">
              <w:marLeft w:val="0"/>
              <w:marRight w:val="0"/>
              <w:marTop w:val="0"/>
              <w:marBottom w:val="0"/>
              <w:divBdr>
                <w:top w:val="none" w:sz="0" w:space="0" w:color="auto"/>
                <w:left w:val="none" w:sz="0" w:space="0" w:color="auto"/>
                <w:bottom w:val="none" w:sz="0" w:space="0" w:color="auto"/>
                <w:right w:val="none" w:sz="0" w:space="0" w:color="auto"/>
              </w:divBdr>
            </w:div>
          </w:divsChild>
        </w:div>
        <w:div w:id="1892766716">
          <w:marLeft w:val="0"/>
          <w:marRight w:val="0"/>
          <w:marTop w:val="0"/>
          <w:marBottom w:val="0"/>
          <w:divBdr>
            <w:top w:val="none" w:sz="0" w:space="0" w:color="auto"/>
            <w:left w:val="none" w:sz="0" w:space="0" w:color="auto"/>
            <w:bottom w:val="none" w:sz="0" w:space="0" w:color="auto"/>
            <w:right w:val="none" w:sz="0" w:space="0" w:color="auto"/>
          </w:divBdr>
          <w:divsChild>
            <w:div w:id="1848447887">
              <w:marLeft w:val="0"/>
              <w:marRight w:val="0"/>
              <w:marTop w:val="0"/>
              <w:marBottom w:val="0"/>
              <w:divBdr>
                <w:top w:val="none" w:sz="0" w:space="0" w:color="auto"/>
                <w:left w:val="none" w:sz="0" w:space="0" w:color="auto"/>
                <w:bottom w:val="none" w:sz="0" w:space="0" w:color="auto"/>
                <w:right w:val="none" w:sz="0" w:space="0" w:color="auto"/>
              </w:divBdr>
            </w:div>
          </w:divsChild>
        </w:div>
        <w:div w:id="1499492830">
          <w:marLeft w:val="0"/>
          <w:marRight w:val="0"/>
          <w:marTop w:val="0"/>
          <w:marBottom w:val="0"/>
          <w:divBdr>
            <w:top w:val="none" w:sz="0" w:space="0" w:color="auto"/>
            <w:left w:val="none" w:sz="0" w:space="0" w:color="auto"/>
            <w:bottom w:val="none" w:sz="0" w:space="0" w:color="auto"/>
            <w:right w:val="none" w:sz="0" w:space="0" w:color="auto"/>
          </w:divBdr>
          <w:divsChild>
            <w:div w:id="515388952">
              <w:marLeft w:val="0"/>
              <w:marRight w:val="0"/>
              <w:marTop w:val="0"/>
              <w:marBottom w:val="0"/>
              <w:divBdr>
                <w:top w:val="none" w:sz="0" w:space="0" w:color="auto"/>
                <w:left w:val="none" w:sz="0" w:space="0" w:color="auto"/>
                <w:bottom w:val="none" w:sz="0" w:space="0" w:color="auto"/>
                <w:right w:val="none" w:sz="0" w:space="0" w:color="auto"/>
              </w:divBdr>
            </w:div>
          </w:divsChild>
        </w:div>
        <w:div w:id="1874230249">
          <w:marLeft w:val="0"/>
          <w:marRight w:val="0"/>
          <w:marTop w:val="0"/>
          <w:marBottom w:val="0"/>
          <w:divBdr>
            <w:top w:val="none" w:sz="0" w:space="0" w:color="auto"/>
            <w:left w:val="none" w:sz="0" w:space="0" w:color="auto"/>
            <w:bottom w:val="none" w:sz="0" w:space="0" w:color="auto"/>
            <w:right w:val="none" w:sz="0" w:space="0" w:color="auto"/>
          </w:divBdr>
          <w:divsChild>
            <w:div w:id="2118255099">
              <w:marLeft w:val="0"/>
              <w:marRight w:val="0"/>
              <w:marTop w:val="0"/>
              <w:marBottom w:val="0"/>
              <w:divBdr>
                <w:top w:val="none" w:sz="0" w:space="0" w:color="auto"/>
                <w:left w:val="none" w:sz="0" w:space="0" w:color="auto"/>
                <w:bottom w:val="none" w:sz="0" w:space="0" w:color="auto"/>
                <w:right w:val="none" w:sz="0" w:space="0" w:color="auto"/>
              </w:divBdr>
            </w:div>
          </w:divsChild>
        </w:div>
        <w:div w:id="791482496">
          <w:marLeft w:val="0"/>
          <w:marRight w:val="0"/>
          <w:marTop w:val="0"/>
          <w:marBottom w:val="0"/>
          <w:divBdr>
            <w:top w:val="none" w:sz="0" w:space="0" w:color="auto"/>
            <w:left w:val="none" w:sz="0" w:space="0" w:color="auto"/>
            <w:bottom w:val="none" w:sz="0" w:space="0" w:color="auto"/>
            <w:right w:val="none" w:sz="0" w:space="0" w:color="auto"/>
          </w:divBdr>
          <w:divsChild>
            <w:div w:id="1396390170">
              <w:marLeft w:val="0"/>
              <w:marRight w:val="0"/>
              <w:marTop w:val="0"/>
              <w:marBottom w:val="0"/>
              <w:divBdr>
                <w:top w:val="none" w:sz="0" w:space="0" w:color="auto"/>
                <w:left w:val="none" w:sz="0" w:space="0" w:color="auto"/>
                <w:bottom w:val="none" w:sz="0" w:space="0" w:color="auto"/>
                <w:right w:val="none" w:sz="0" w:space="0" w:color="auto"/>
              </w:divBdr>
            </w:div>
          </w:divsChild>
        </w:div>
        <w:div w:id="2064868562">
          <w:marLeft w:val="0"/>
          <w:marRight w:val="0"/>
          <w:marTop w:val="0"/>
          <w:marBottom w:val="0"/>
          <w:divBdr>
            <w:top w:val="none" w:sz="0" w:space="0" w:color="auto"/>
            <w:left w:val="none" w:sz="0" w:space="0" w:color="auto"/>
            <w:bottom w:val="none" w:sz="0" w:space="0" w:color="auto"/>
            <w:right w:val="none" w:sz="0" w:space="0" w:color="auto"/>
          </w:divBdr>
          <w:divsChild>
            <w:div w:id="122356079">
              <w:marLeft w:val="0"/>
              <w:marRight w:val="0"/>
              <w:marTop w:val="0"/>
              <w:marBottom w:val="0"/>
              <w:divBdr>
                <w:top w:val="none" w:sz="0" w:space="0" w:color="auto"/>
                <w:left w:val="none" w:sz="0" w:space="0" w:color="auto"/>
                <w:bottom w:val="none" w:sz="0" w:space="0" w:color="auto"/>
                <w:right w:val="none" w:sz="0" w:space="0" w:color="auto"/>
              </w:divBdr>
            </w:div>
          </w:divsChild>
        </w:div>
        <w:div w:id="1969238259">
          <w:marLeft w:val="0"/>
          <w:marRight w:val="0"/>
          <w:marTop w:val="0"/>
          <w:marBottom w:val="0"/>
          <w:divBdr>
            <w:top w:val="none" w:sz="0" w:space="0" w:color="auto"/>
            <w:left w:val="none" w:sz="0" w:space="0" w:color="auto"/>
            <w:bottom w:val="none" w:sz="0" w:space="0" w:color="auto"/>
            <w:right w:val="none" w:sz="0" w:space="0" w:color="auto"/>
          </w:divBdr>
          <w:divsChild>
            <w:div w:id="2007129551">
              <w:marLeft w:val="0"/>
              <w:marRight w:val="0"/>
              <w:marTop w:val="0"/>
              <w:marBottom w:val="0"/>
              <w:divBdr>
                <w:top w:val="none" w:sz="0" w:space="0" w:color="auto"/>
                <w:left w:val="none" w:sz="0" w:space="0" w:color="auto"/>
                <w:bottom w:val="none" w:sz="0" w:space="0" w:color="auto"/>
                <w:right w:val="none" w:sz="0" w:space="0" w:color="auto"/>
              </w:divBdr>
            </w:div>
          </w:divsChild>
        </w:div>
        <w:div w:id="807866796">
          <w:marLeft w:val="0"/>
          <w:marRight w:val="0"/>
          <w:marTop w:val="0"/>
          <w:marBottom w:val="0"/>
          <w:divBdr>
            <w:top w:val="none" w:sz="0" w:space="0" w:color="auto"/>
            <w:left w:val="none" w:sz="0" w:space="0" w:color="auto"/>
            <w:bottom w:val="none" w:sz="0" w:space="0" w:color="auto"/>
            <w:right w:val="none" w:sz="0" w:space="0" w:color="auto"/>
          </w:divBdr>
          <w:divsChild>
            <w:div w:id="608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BD0DA-674F-4372-A7D7-374E3A5B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3076</Words>
  <Characters>18155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Veselá Ilona</cp:lastModifiedBy>
  <cp:revision>4</cp:revision>
  <cp:lastPrinted>2026-04-20T14:25:00Z</cp:lastPrinted>
  <dcterms:created xsi:type="dcterms:W3CDTF">2026-04-20T14:39:00Z</dcterms:created>
  <dcterms:modified xsi:type="dcterms:W3CDTF">2026-04-22T13:44:00Z</dcterms:modified>
</cp:coreProperties>
</file>