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3E32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DAROVACÍ SMLOUVA</w:t>
      </w:r>
    </w:p>
    <w:p w14:paraId="3CCECCD8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uzavřená dle § 2055 </w:t>
      </w:r>
      <w:proofErr w:type="spellStart"/>
      <w:r>
        <w:rPr>
          <w:rFonts w:ascii="Arial" w:hAnsi="Arial" w:cs="Arial"/>
          <w:b/>
          <w:sz w:val="16"/>
          <w:szCs w:val="16"/>
        </w:rPr>
        <w:t>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b/>
          <w:sz w:val="16"/>
          <w:szCs w:val="16"/>
        </w:rPr>
        <w:t>zák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č. 89/2012 Sb. </w:t>
      </w:r>
      <w:r>
        <w:rPr>
          <w:rFonts w:ascii="Arial" w:hAnsi="Arial" w:cs="Arial"/>
          <w:b/>
          <w:sz w:val="16"/>
          <w:szCs w:val="16"/>
        </w:rPr>
        <w:br/>
        <w:t>občanského zákoníku, v platném znění</w:t>
      </w:r>
    </w:p>
    <w:p w14:paraId="64955BA6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50E9DFB2" w14:textId="77777777" w:rsidR="007D37BB" w:rsidRPr="007D37BB" w:rsidRDefault="0052371F" w:rsidP="007D37BB">
      <w:pPr>
        <w:ind w:left="-284"/>
        <w:jc w:val="center"/>
        <w:rPr>
          <w:rFonts w:ascii="Arial" w:hAnsi="Arial" w:cs="Arial"/>
          <w:sz w:val="22"/>
          <w:szCs w:val="22"/>
        </w:rPr>
      </w:pPr>
      <w:r w:rsidRPr="001567CA">
        <w:rPr>
          <w:rFonts w:ascii="Arial" w:hAnsi="Arial" w:cs="Arial"/>
          <w:sz w:val="22"/>
          <w:szCs w:val="22"/>
        </w:rPr>
        <w:t xml:space="preserve">číslo </w:t>
      </w:r>
      <w:r w:rsidR="005B6F97">
        <w:rPr>
          <w:rFonts w:ascii="Arial" w:hAnsi="Arial" w:cs="Arial"/>
          <w:sz w:val="22"/>
          <w:szCs w:val="22"/>
        </w:rPr>
        <w:t>143</w:t>
      </w:r>
      <w:r w:rsidRPr="001567CA">
        <w:rPr>
          <w:rFonts w:ascii="Arial" w:hAnsi="Arial" w:cs="Arial"/>
          <w:sz w:val="22"/>
          <w:szCs w:val="22"/>
        </w:rPr>
        <w:t>/202</w:t>
      </w:r>
      <w:r w:rsidR="005A7692">
        <w:rPr>
          <w:rFonts w:ascii="Arial" w:hAnsi="Arial" w:cs="Arial"/>
          <w:sz w:val="22"/>
          <w:szCs w:val="22"/>
        </w:rPr>
        <w:t>6</w:t>
      </w:r>
    </w:p>
    <w:p w14:paraId="37379B30" w14:textId="77777777" w:rsidR="0052371F" w:rsidRPr="001567CA" w:rsidRDefault="0052371F" w:rsidP="0052371F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6B494D03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761C5E5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Pražská plynárenská, a. s.</w:t>
      </w:r>
    </w:p>
    <w:p w14:paraId="395CA30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se sídlem Praha 1 </w:t>
      </w:r>
      <w:r w:rsidR="00CD1F85" w:rsidRPr="00C67995">
        <w:rPr>
          <w:rFonts w:ascii="Arial" w:hAnsi="Arial" w:cs="Arial"/>
          <w:sz w:val="22"/>
          <w:szCs w:val="22"/>
        </w:rPr>
        <w:t>–</w:t>
      </w:r>
      <w:r w:rsidRPr="00C67995">
        <w:rPr>
          <w:rFonts w:ascii="Arial" w:hAnsi="Arial" w:cs="Arial"/>
          <w:sz w:val="22"/>
          <w:szCs w:val="22"/>
        </w:rPr>
        <w:t xml:space="preserve"> Nové Město, Národní 37</w:t>
      </w:r>
      <w:r w:rsidR="006938A0">
        <w:rPr>
          <w:rFonts w:ascii="Arial" w:hAnsi="Arial" w:cs="Arial"/>
          <w:sz w:val="22"/>
          <w:szCs w:val="22"/>
        </w:rPr>
        <w:t>/38</w:t>
      </w:r>
      <w:r w:rsidRPr="00C67995">
        <w:rPr>
          <w:rFonts w:ascii="Arial" w:hAnsi="Arial" w:cs="Arial"/>
          <w:sz w:val="22"/>
          <w:szCs w:val="22"/>
        </w:rPr>
        <w:t>, PSČ 110 00</w:t>
      </w:r>
    </w:p>
    <w:p w14:paraId="31E7E30B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IČO: 60193492, DIČ: CZ60193492</w:t>
      </w:r>
    </w:p>
    <w:p w14:paraId="27FDF51D" w14:textId="77777777" w:rsidR="0052371F" w:rsidRPr="00FE5992" w:rsidRDefault="00FE5992" w:rsidP="0052371F">
      <w:pPr>
        <w:ind w:left="-284"/>
        <w:rPr>
          <w:rFonts w:ascii="Arial" w:hAnsi="Arial" w:cs="Arial"/>
          <w:b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'''''''''''''''''''''''''' ''''''''''' '''''''''''''''''''''''''' '''''''''''''''''''''' ''''''''''''''''''''' '''''''''''''''''' ''''''' ''' '''''''''''''''''''''''' '''''''''''''''' ''''''' '''''''''''''''''' ''''''''''' ''''''''''' </w:t>
      </w:r>
    </w:p>
    <w:p w14:paraId="54B12463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bankovní spojení Československá obchodní banka, a. s., číslo účtu 916780043/0300</w:t>
      </w:r>
    </w:p>
    <w:p w14:paraId="2ACDD56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 obchodním rejstříku vedeném Městským soudem v Praze, oddíl B, vložka 2337</w:t>
      </w:r>
    </w:p>
    <w:p w14:paraId="3581091E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„dárce“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324793E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7F029E45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a</w:t>
      </w:r>
    </w:p>
    <w:p w14:paraId="227EBF9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7388EDE0" w14:textId="77777777" w:rsidR="00724AD3" w:rsidRDefault="00724AD3" w:rsidP="005A7692">
      <w:pPr>
        <w:ind w:left="-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Vzdělávací centrum Praha a zařízení pro další vzdělávání pedagogických pracovníků o.p.s.</w:t>
      </w:r>
    </w:p>
    <w:p w14:paraId="671AAB66" w14:textId="77777777" w:rsidR="005A7692" w:rsidRPr="009625BE" w:rsidRDefault="005A7692" w:rsidP="005A7692">
      <w:pPr>
        <w:ind w:left="-284"/>
        <w:rPr>
          <w:rFonts w:ascii="Arial" w:hAnsi="Arial" w:cs="Arial"/>
          <w:sz w:val="22"/>
          <w:szCs w:val="22"/>
        </w:rPr>
      </w:pPr>
      <w:r w:rsidRPr="009625BE">
        <w:rPr>
          <w:rFonts w:ascii="Arial" w:hAnsi="Arial" w:cs="Arial"/>
          <w:sz w:val="22"/>
          <w:szCs w:val="22"/>
        </w:rPr>
        <w:t xml:space="preserve">se sídlem </w:t>
      </w:r>
      <w:r w:rsidR="00724AD3">
        <w:rPr>
          <w:rFonts w:ascii="Arial" w:hAnsi="Arial" w:cs="Arial"/>
          <w:sz w:val="22"/>
          <w:szCs w:val="22"/>
        </w:rPr>
        <w:t xml:space="preserve">Praha 4 </w:t>
      </w:r>
      <w:r w:rsidR="00724AD3" w:rsidRPr="00C67995">
        <w:rPr>
          <w:rFonts w:ascii="Arial" w:hAnsi="Arial" w:cs="Arial"/>
          <w:sz w:val="22"/>
          <w:szCs w:val="22"/>
        </w:rPr>
        <w:t xml:space="preserve">– </w:t>
      </w:r>
      <w:r w:rsidR="00724AD3">
        <w:rPr>
          <w:rFonts w:ascii="Arial" w:hAnsi="Arial" w:cs="Arial"/>
          <w:sz w:val="22"/>
          <w:szCs w:val="22"/>
        </w:rPr>
        <w:t>Krč</w:t>
      </w:r>
      <w:r w:rsidRPr="009625BE">
        <w:rPr>
          <w:rFonts w:ascii="Arial" w:hAnsi="Arial" w:cs="Arial"/>
          <w:sz w:val="22"/>
          <w:szCs w:val="22"/>
        </w:rPr>
        <w:t>,</w:t>
      </w:r>
      <w:r w:rsidR="00724AD3">
        <w:rPr>
          <w:rFonts w:ascii="Arial" w:hAnsi="Arial" w:cs="Arial"/>
          <w:sz w:val="22"/>
          <w:szCs w:val="22"/>
        </w:rPr>
        <w:t xml:space="preserve"> Zelený pruh 1294/52</w:t>
      </w:r>
      <w:r w:rsidRPr="009625BE">
        <w:rPr>
          <w:rFonts w:ascii="Arial" w:hAnsi="Arial" w:cs="Arial"/>
          <w:sz w:val="22"/>
          <w:szCs w:val="22"/>
        </w:rPr>
        <w:t xml:space="preserve">, PSČ </w:t>
      </w:r>
      <w:r w:rsidR="00724AD3">
        <w:rPr>
          <w:rFonts w:ascii="Arial" w:hAnsi="Arial" w:cs="Arial"/>
          <w:sz w:val="22"/>
          <w:szCs w:val="22"/>
        </w:rPr>
        <w:t>147 00</w:t>
      </w:r>
    </w:p>
    <w:p w14:paraId="052E602B" w14:textId="77777777" w:rsidR="005A7692" w:rsidRPr="009625BE" w:rsidRDefault="005A7692" w:rsidP="005A7692">
      <w:pPr>
        <w:ind w:left="-284"/>
        <w:rPr>
          <w:rFonts w:ascii="Arial" w:hAnsi="Arial" w:cs="Arial"/>
          <w:sz w:val="22"/>
          <w:szCs w:val="22"/>
        </w:rPr>
      </w:pPr>
      <w:r w:rsidRPr="009625BE">
        <w:rPr>
          <w:rFonts w:ascii="Arial" w:hAnsi="Arial" w:cs="Arial"/>
          <w:sz w:val="22"/>
          <w:szCs w:val="22"/>
        </w:rPr>
        <w:t xml:space="preserve">IČO: </w:t>
      </w:r>
      <w:r w:rsidR="00724AD3">
        <w:rPr>
          <w:rFonts w:ascii="Arial" w:hAnsi="Arial" w:cs="Arial"/>
          <w:sz w:val="22"/>
          <w:szCs w:val="22"/>
        </w:rPr>
        <w:t>01639803</w:t>
      </w:r>
      <w:r w:rsidRPr="009625BE">
        <w:rPr>
          <w:rFonts w:ascii="Arial" w:hAnsi="Arial" w:cs="Arial"/>
          <w:sz w:val="22"/>
          <w:szCs w:val="22"/>
        </w:rPr>
        <w:t xml:space="preserve"> </w:t>
      </w:r>
    </w:p>
    <w:p w14:paraId="5F2C0B9D" w14:textId="77777777" w:rsidR="005A7692" w:rsidRPr="00FE5992" w:rsidRDefault="00FE5992" w:rsidP="005A7692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''''''''''''''''''''''''''' ''''''''''''''''''' '''''''''''''''''''''''''''''' '''''''''''''''''''''''</w:t>
      </w:r>
    </w:p>
    <w:p w14:paraId="37C67681" w14:textId="77777777" w:rsidR="00473979" w:rsidRPr="00473979" w:rsidRDefault="005A7692" w:rsidP="00473979">
      <w:pPr>
        <w:ind w:left="-284"/>
        <w:rPr>
          <w:rFonts w:ascii="Arial" w:hAnsi="Arial" w:cs="Arial"/>
          <w:sz w:val="22"/>
          <w:szCs w:val="22"/>
        </w:rPr>
      </w:pPr>
      <w:r w:rsidRPr="00E25AC6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 </w:t>
      </w:r>
      <w:r w:rsidR="00724AD3">
        <w:rPr>
          <w:rFonts w:ascii="Arial" w:hAnsi="Arial" w:cs="Arial"/>
          <w:sz w:val="22"/>
          <w:szCs w:val="22"/>
        </w:rPr>
        <w:t>2600455</w:t>
      </w:r>
      <w:r w:rsidR="00B75D24">
        <w:rPr>
          <w:rFonts w:ascii="Arial" w:hAnsi="Arial" w:cs="Arial"/>
          <w:sz w:val="22"/>
          <w:szCs w:val="22"/>
        </w:rPr>
        <w:t>569/2010</w:t>
      </w:r>
    </w:p>
    <w:p w14:paraId="53BCFEFD" w14:textId="77777777" w:rsidR="00C022FF" w:rsidRPr="00C67995" w:rsidRDefault="00C022FF" w:rsidP="00B75D24">
      <w:pPr>
        <w:ind w:left="-284" w:right="-283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</w:t>
      </w:r>
      <w:r w:rsidR="00B75D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67995">
        <w:rPr>
          <w:rFonts w:ascii="Arial" w:hAnsi="Arial" w:cs="Arial"/>
          <w:color w:val="000000"/>
          <w:sz w:val="22"/>
          <w:szCs w:val="22"/>
        </w:rPr>
        <w:t xml:space="preserve">rejstříku </w:t>
      </w:r>
      <w:r w:rsidR="00B75D24">
        <w:rPr>
          <w:rFonts w:ascii="Arial" w:hAnsi="Arial" w:cs="Arial"/>
          <w:color w:val="000000"/>
          <w:sz w:val="22"/>
          <w:szCs w:val="22"/>
        </w:rPr>
        <w:t xml:space="preserve">obecně prospěšných společností </w:t>
      </w:r>
      <w:r w:rsidRPr="00C67995">
        <w:rPr>
          <w:rFonts w:ascii="Arial" w:hAnsi="Arial" w:cs="Arial"/>
          <w:color w:val="000000"/>
          <w:sz w:val="22"/>
          <w:szCs w:val="22"/>
        </w:rPr>
        <w:t xml:space="preserve">vedeném </w:t>
      </w:r>
      <w:r w:rsidR="00B75D24">
        <w:rPr>
          <w:rFonts w:ascii="Arial" w:hAnsi="Arial" w:cs="Arial"/>
          <w:color w:val="000000"/>
          <w:sz w:val="22"/>
          <w:szCs w:val="22"/>
        </w:rPr>
        <w:t>Městským</w:t>
      </w:r>
      <w:r w:rsidRPr="00C67995">
        <w:rPr>
          <w:rFonts w:ascii="Arial" w:hAnsi="Arial" w:cs="Arial"/>
          <w:color w:val="000000"/>
          <w:sz w:val="22"/>
          <w:szCs w:val="22"/>
        </w:rPr>
        <w:t xml:space="preserve"> soudem v P</w:t>
      </w:r>
      <w:r w:rsidR="00B75D24">
        <w:rPr>
          <w:rFonts w:ascii="Arial" w:hAnsi="Arial" w:cs="Arial"/>
          <w:color w:val="000000"/>
          <w:sz w:val="22"/>
          <w:szCs w:val="22"/>
        </w:rPr>
        <w:t>raze</w:t>
      </w:r>
      <w:r w:rsidRPr="00C67995">
        <w:rPr>
          <w:rFonts w:ascii="Arial" w:hAnsi="Arial" w:cs="Arial"/>
          <w:color w:val="000000"/>
          <w:sz w:val="22"/>
          <w:szCs w:val="22"/>
        </w:rPr>
        <w:t xml:space="preserve">, oddíl </w:t>
      </w:r>
      <w:r w:rsidR="00B75D24">
        <w:rPr>
          <w:rFonts w:ascii="Arial" w:hAnsi="Arial" w:cs="Arial"/>
          <w:color w:val="000000"/>
          <w:sz w:val="22"/>
          <w:szCs w:val="22"/>
        </w:rPr>
        <w:t>O</w:t>
      </w:r>
      <w:r w:rsidRPr="00C67995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B75D24">
        <w:rPr>
          <w:rFonts w:ascii="Arial" w:hAnsi="Arial" w:cs="Arial"/>
          <w:color w:val="000000"/>
          <w:sz w:val="22"/>
          <w:szCs w:val="22"/>
        </w:rPr>
        <w:t>1140</w:t>
      </w:r>
    </w:p>
    <w:p w14:paraId="148F1EBB" w14:textId="77777777" w:rsidR="008636D2" w:rsidRPr="00C67995" w:rsidRDefault="008636D2" w:rsidP="008636D2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„obdarovaný“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519AB836" w14:textId="77777777" w:rsidR="008636D2" w:rsidRPr="00C67995" w:rsidRDefault="008636D2" w:rsidP="008636D2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(společně dále jen „</w:t>
      </w:r>
      <w:r w:rsidRPr="00C67995">
        <w:rPr>
          <w:rFonts w:ascii="Arial" w:hAnsi="Arial" w:cs="Arial"/>
          <w:b/>
          <w:bCs/>
          <w:sz w:val="22"/>
          <w:szCs w:val="22"/>
        </w:rPr>
        <w:t>smluvní strany</w:t>
      </w:r>
      <w:r w:rsidRPr="00C67995">
        <w:rPr>
          <w:rFonts w:ascii="Arial" w:hAnsi="Arial" w:cs="Arial"/>
          <w:sz w:val="22"/>
          <w:szCs w:val="22"/>
        </w:rPr>
        <w:t>“)</w:t>
      </w:r>
    </w:p>
    <w:p w14:paraId="3799C603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214E2520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4DF313C4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uzavírají ve vzájemné shodě níže psaného dne, měsíce a roku darovací smlouvu podle tohoto znění (dále jen „</w:t>
      </w:r>
      <w:r w:rsidRPr="00C67995">
        <w:rPr>
          <w:rFonts w:ascii="Arial" w:hAnsi="Arial" w:cs="Arial"/>
          <w:b/>
          <w:sz w:val="22"/>
          <w:szCs w:val="22"/>
        </w:rPr>
        <w:t>Smlouva</w:t>
      </w:r>
      <w:r w:rsidRPr="00C67995">
        <w:rPr>
          <w:rFonts w:ascii="Arial" w:hAnsi="Arial" w:cs="Arial"/>
          <w:sz w:val="22"/>
          <w:szCs w:val="22"/>
        </w:rPr>
        <w:t>“):</w:t>
      </w:r>
    </w:p>
    <w:p w14:paraId="014A299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1529273F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I.</w:t>
      </w:r>
    </w:p>
    <w:p w14:paraId="66D35CA0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Předmět Smlouvy</w:t>
      </w:r>
    </w:p>
    <w:p w14:paraId="55954911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Dárce se touto Smlouvou zavazuje bezplatně darovat obdarovanému částku </w:t>
      </w:r>
      <w:r w:rsidR="00FE5992"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 ''''''''' '''''' ''''''''''''''' '''''''''''''''''''''''' ''''''''' ''''''''''''' ''''''''''''''''''''''' </w:t>
      </w:r>
      <w:r w:rsidRPr="00C67995">
        <w:rPr>
          <w:rFonts w:ascii="Arial" w:hAnsi="Arial" w:cs="Arial"/>
          <w:sz w:val="22"/>
          <w:szCs w:val="22"/>
        </w:rPr>
        <w:t xml:space="preserve">na </w:t>
      </w:r>
      <w:r w:rsidR="00FA15B3">
        <w:rPr>
          <w:rFonts w:ascii="Arial" w:hAnsi="Arial" w:cs="Arial"/>
          <w:sz w:val="22"/>
          <w:szCs w:val="22"/>
        </w:rPr>
        <w:t xml:space="preserve">podporu </w:t>
      </w:r>
      <w:r w:rsidR="000D2E1A">
        <w:rPr>
          <w:rFonts w:ascii="Arial" w:hAnsi="Arial" w:cs="Arial"/>
          <w:sz w:val="22"/>
          <w:szCs w:val="22"/>
        </w:rPr>
        <w:t>činnost</w:t>
      </w:r>
      <w:r w:rsidR="00870CC1">
        <w:rPr>
          <w:rFonts w:ascii="Arial" w:hAnsi="Arial" w:cs="Arial"/>
          <w:sz w:val="22"/>
          <w:szCs w:val="22"/>
        </w:rPr>
        <w:t>i</w:t>
      </w:r>
      <w:r w:rsidR="000D2E1A">
        <w:rPr>
          <w:rFonts w:ascii="Arial" w:hAnsi="Arial" w:cs="Arial"/>
          <w:sz w:val="22"/>
          <w:szCs w:val="22"/>
        </w:rPr>
        <w:t xml:space="preserve">, pro kterou </w:t>
      </w:r>
      <w:r w:rsidR="00B26093">
        <w:rPr>
          <w:rFonts w:ascii="Arial" w:hAnsi="Arial" w:cs="Arial"/>
          <w:sz w:val="22"/>
          <w:szCs w:val="22"/>
        </w:rPr>
        <w:t xml:space="preserve">byl </w:t>
      </w:r>
      <w:r w:rsidR="00B26093" w:rsidRPr="00152AB7">
        <w:rPr>
          <w:rFonts w:ascii="Arial" w:hAnsi="Arial" w:cs="Arial"/>
          <w:sz w:val="22"/>
          <w:szCs w:val="22"/>
        </w:rPr>
        <w:t>zřízen (</w:t>
      </w:r>
      <w:r w:rsidR="00152AB7" w:rsidRPr="00152AB7">
        <w:rPr>
          <w:rFonts w:ascii="Arial" w:hAnsi="Arial" w:cs="Arial"/>
          <w:sz w:val="22"/>
          <w:szCs w:val="22"/>
        </w:rPr>
        <w:t xml:space="preserve">dále jen </w:t>
      </w:r>
      <w:r w:rsidR="00152AB7" w:rsidRPr="00152AB7">
        <w:rPr>
          <w:rFonts w:ascii="Arial" w:hAnsi="Arial" w:cs="Arial"/>
          <w:b/>
          <w:sz w:val="22"/>
          <w:szCs w:val="22"/>
        </w:rPr>
        <w:t>„dar“</w:t>
      </w:r>
      <w:r w:rsidR="00152AB7" w:rsidRPr="00152AB7">
        <w:rPr>
          <w:rFonts w:ascii="Arial" w:hAnsi="Arial" w:cs="Arial"/>
          <w:sz w:val="22"/>
          <w:szCs w:val="22"/>
        </w:rPr>
        <w:t>)</w:t>
      </w:r>
      <w:r w:rsidR="005B340B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5B340B">
        <w:rPr>
          <w:rFonts w:ascii="Arial" w:hAnsi="Arial" w:cs="Arial"/>
          <w:sz w:val="22"/>
          <w:szCs w:val="22"/>
        </w:rPr>
        <w:t>O</w:t>
      </w:r>
      <w:r w:rsidRPr="00C67995">
        <w:rPr>
          <w:rFonts w:ascii="Arial" w:hAnsi="Arial" w:cs="Arial"/>
          <w:sz w:val="22"/>
          <w:szCs w:val="22"/>
        </w:rPr>
        <w:t xml:space="preserve">bdarovaný tento dar přijímá a zavazuje se použít jej pouze a výhradně k účelu, pro který mu byl dárcem poskytnut. </w:t>
      </w:r>
    </w:p>
    <w:p w14:paraId="5B20F8BA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1AF2D276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 xml:space="preserve">Čl. II. </w:t>
      </w:r>
    </w:p>
    <w:p w14:paraId="7080B901" w14:textId="77777777" w:rsidR="0052371F" w:rsidRPr="00C67995" w:rsidRDefault="0052371F" w:rsidP="00EF1ED8">
      <w:pPr>
        <w:ind w:left="-284"/>
        <w:jc w:val="center"/>
        <w:outlineLvl w:val="0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Doba a místo plnění</w:t>
      </w:r>
    </w:p>
    <w:p w14:paraId="154647CA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se zavazuje odevzdat dar obdarovanému formou bankovního převodu, a to poukázáním daru na účet obdarovaného, který je uvedený v záhlaví této Smlouvy</w:t>
      </w:r>
      <w:r w:rsidR="001A2775">
        <w:rPr>
          <w:rFonts w:ascii="Arial" w:hAnsi="Arial" w:cs="Arial"/>
          <w:sz w:val="22"/>
          <w:szCs w:val="22"/>
        </w:rPr>
        <w:t>, a to nejpozději do 14 dnů od data účinnosti smlouvy</w:t>
      </w:r>
      <w:r w:rsidR="00CA5CBC" w:rsidRP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443CBD91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69412B74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042D01CC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b/>
          <w:sz w:val="22"/>
          <w:szCs w:val="22"/>
        </w:rPr>
        <w:t>Čl. III.</w:t>
      </w:r>
    </w:p>
    <w:p w14:paraId="4DAA9DDD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Ostatní ujednání</w:t>
      </w:r>
    </w:p>
    <w:p w14:paraId="25770E50" w14:textId="77777777" w:rsidR="00CE5540" w:rsidRDefault="0052371F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E5540">
        <w:rPr>
          <w:rFonts w:ascii="Arial" w:hAnsi="Arial" w:cs="Arial"/>
          <w:sz w:val="22"/>
          <w:szCs w:val="22"/>
        </w:rPr>
        <w:t xml:space="preserve">Obdarovaný se zavazuje na požádání a bez zbytečných průtahů poskytnout dárci potřebnou součinnost v souvislosti s požadavky příslušného finančního úřadu včetně vystavení dokladu, jímž osvědčí, že uvedenou částku </w:t>
      </w:r>
      <w:r w:rsidR="001E4679">
        <w:rPr>
          <w:rFonts w:ascii="Arial" w:hAnsi="Arial" w:cs="Arial"/>
          <w:sz w:val="22"/>
          <w:szCs w:val="22"/>
        </w:rPr>
        <w:t>obdarovaný</w:t>
      </w:r>
      <w:r w:rsidR="001E4679" w:rsidRPr="00CE5540">
        <w:rPr>
          <w:rFonts w:ascii="Arial" w:hAnsi="Arial" w:cs="Arial"/>
          <w:sz w:val="22"/>
          <w:szCs w:val="22"/>
        </w:rPr>
        <w:t xml:space="preserve"> </w:t>
      </w:r>
      <w:r w:rsidRPr="00CE5540">
        <w:rPr>
          <w:rFonts w:ascii="Arial" w:hAnsi="Arial" w:cs="Arial"/>
          <w:sz w:val="22"/>
          <w:szCs w:val="22"/>
        </w:rPr>
        <w:t xml:space="preserve">obdržel. </w:t>
      </w:r>
    </w:p>
    <w:p w14:paraId="636CE389" w14:textId="77777777" w:rsidR="00C215B9" w:rsidRDefault="005C49B0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lastRenderedPageBreak/>
        <w:t xml:space="preserve">Obdarovaný je povinen písemně bezodkladně </w:t>
      </w:r>
      <w:r w:rsidR="00636165" w:rsidRPr="00C215B9">
        <w:rPr>
          <w:rFonts w:ascii="Arial" w:hAnsi="Arial" w:cs="Arial"/>
          <w:sz w:val="22"/>
          <w:szCs w:val="22"/>
        </w:rPr>
        <w:t>sdělit dárci na jeho vyžádání, jakým způsobem</w:t>
      </w:r>
      <w:r w:rsidR="00DA43E3" w:rsidRPr="00C215B9">
        <w:rPr>
          <w:rFonts w:ascii="Arial" w:hAnsi="Arial" w:cs="Arial"/>
          <w:sz w:val="22"/>
          <w:szCs w:val="22"/>
        </w:rPr>
        <w:t xml:space="preserve"> dar použil, nejpozději</w:t>
      </w:r>
      <w:r w:rsidR="00955D09" w:rsidRPr="00C215B9">
        <w:rPr>
          <w:rFonts w:ascii="Arial" w:hAnsi="Arial" w:cs="Arial"/>
          <w:sz w:val="22"/>
          <w:szCs w:val="22"/>
        </w:rPr>
        <w:t xml:space="preserve"> však</w:t>
      </w:r>
      <w:r w:rsidR="00DA43E3" w:rsidRPr="00C215B9">
        <w:rPr>
          <w:rFonts w:ascii="Arial" w:hAnsi="Arial" w:cs="Arial"/>
          <w:sz w:val="22"/>
          <w:szCs w:val="22"/>
        </w:rPr>
        <w:t xml:space="preserve"> do 30 dnů ode </w:t>
      </w:r>
      <w:r w:rsidR="00B3337F" w:rsidRPr="00C215B9">
        <w:rPr>
          <w:rFonts w:ascii="Arial" w:hAnsi="Arial" w:cs="Arial"/>
          <w:sz w:val="22"/>
          <w:szCs w:val="22"/>
        </w:rPr>
        <w:t>dne odeslání výzvy obdarovanému o způsobu použití daru.</w:t>
      </w:r>
    </w:p>
    <w:p w14:paraId="6361DBC1" w14:textId="77777777" w:rsidR="0052371F" w:rsidRPr="00C215B9" w:rsidRDefault="0052371F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t xml:space="preserve">Pokud obdarovaný použije dar k jinému účelu, než ke kterému byl podle této Smlouvy poskytnut a/nebo neposkytne dárci písemné sdělení dle odst. </w:t>
      </w:r>
      <w:r w:rsidR="00E1507B" w:rsidRPr="00C215B9">
        <w:rPr>
          <w:rFonts w:ascii="Arial" w:hAnsi="Arial" w:cs="Arial"/>
          <w:sz w:val="22"/>
          <w:szCs w:val="22"/>
        </w:rPr>
        <w:t>2</w:t>
      </w:r>
      <w:r w:rsidRPr="00C215B9">
        <w:rPr>
          <w:rFonts w:ascii="Arial" w:hAnsi="Arial" w:cs="Arial"/>
          <w:sz w:val="22"/>
          <w:szCs w:val="22"/>
        </w:rPr>
        <w:t xml:space="preserve"> tohoto článku, je dárce oprávněn požadovat vrácení daru. V takovém případě je obdarovaný povinen dar vrátit do </w:t>
      </w:r>
      <w:r w:rsidR="00C67995" w:rsidRPr="00C215B9">
        <w:rPr>
          <w:rFonts w:ascii="Arial" w:hAnsi="Arial" w:cs="Arial"/>
          <w:sz w:val="22"/>
          <w:szCs w:val="22"/>
        </w:rPr>
        <w:br/>
      </w:r>
      <w:r w:rsidRPr="00C215B9">
        <w:rPr>
          <w:rFonts w:ascii="Arial" w:hAnsi="Arial" w:cs="Arial"/>
          <w:sz w:val="22"/>
          <w:szCs w:val="22"/>
        </w:rPr>
        <w:t>10 dnů od obdržení výzvy k jeho vrácení.</w:t>
      </w:r>
    </w:p>
    <w:p w14:paraId="3C3864EA" w14:textId="77777777" w:rsidR="00CE5540" w:rsidRDefault="0052371F" w:rsidP="00CE5540">
      <w:pPr>
        <w:numPr>
          <w:ilvl w:val="0"/>
          <w:numId w:val="1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 bezodkladně dárci formou bankovního převodu, a to poukázáním daru na účet dárce, který je uvedený v záhlaví této Smlouvy, nejpozději však do 10 dnů</w:t>
      </w:r>
      <w:r w:rsidR="00255616">
        <w:rPr>
          <w:rFonts w:ascii="Arial" w:hAnsi="Arial" w:cs="Arial"/>
          <w:sz w:val="22"/>
          <w:szCs w:val="22"/>
        </w:rPr>
        <w:t xml:space="preserve"> od písemné výzvy dárce</w:t>
      </w:r>
      <w:r w:rsidRPr="00C67995">
        <w:rPr>
          <w:rFonts w:ascii="Arial" w:hAnsi="Arial" w:cs="Arial"/>
          <w:sz w:val="22"/>
          <w:szCs w:val="22"/>
        </w:rPr>
        <w:t>.</w:t>
      </w:r>
    </w:p>
    <w:p w14:paraId="5A842AC4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B697F2A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IV.</w:t>
      </w:r>
    </w:p>
    <w:p w14:paraId="39403F8E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Závěrečná ustanovení</w:t>
      </w:r>
    </w:p>
    <w:p w14:paraId="70D3077F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Tato Smlouva nabývá platnosti </w:t>
      </w:r>
      <w:r w:rsidR="00C67995">
        <w:rPr>
          <w:rFonts w:ascii="Arial" w:hAnsi="Arial" w:cs="Arial"/>
          <w:sz w:val="22"/>
          <w:szCs w:val="22"/>
        </w:rPr>
        <w:t xml:space="preserve">a účinnosti </w:t>
      </w:r>
      <w:r w:rsidRPr="00C67995">
        <w:rPr>
          <w:rFonts w:ascii="Arial" w:hAnsi="Arial" w:cs="Arial"/>
          <w:sz w:val="22"/>
          <w:szCs w:val="22"/>
        </w:rPr>
        <w:t>dnem podpisu oběma smluvními stranami</w:t>
      </w:r>
      <w:r w:rsid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6AD375F7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je sepsána ve dvou vyhotoveních, z nichž každá smluvní strana obdrží jedno.</w:t>
      </w:r>
    </w:p>
    <w:p w14:paraId="4D61750C" w14:textId="77777777" w:rsidR="004A1110" w:rsidRDefault="004A1110" w:rsidP="004A1110">
      <w:pPr>
        <w:pStyle w:val="Odstavecseseznamem"/>
        <w:numPr>
          <w:ilvl w:val="0"/>
          <w:numId w:val="2"/>
        </w:numPr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AC0559">
        <w:rPr>
          <w:rFonts w:ascii="Arial" w:hAnsi="Arial" w:cs="Arial"/>
          <w:sz w:val="22"/>
          <w:szCs w:val="22"/>
        </w:rPr>
        <w:t xml:space="preserve">Obdarovaný bere na vědomí, že dárce je povinným subjektem dle ustanovení § 2 odst. 1, písm. m) zákona č. 340/2015 Sb. </w:t>
      </w:r>
      <w:r w:rsidR="00B75D24">
        <w:rPr>
          <w:rFonts w:ascii="Arial" w:hAnsi="Arial" w:cs="Arial"/>
          <w:sz w:val="22"/>
          <w:szCs w:val="22"/>
        </w:rPr>
        <w:t>a bere na vědomí</w:t>
      </w:r>
      <w:r w:rsidRPr="00C67995">
        <w:rPr>
          <w:rFonts w:ascii="Arial" w:hAnsi="Arial" w:cs="Arial"/>
          <w:sz w:val="22"/>
          <w:szCs w:val="22"/>
        </w:rPr>
        <w:t>, že tato darovací smlouva bude uveřejněna v</w:t>
      </w:r>
      <w:r w:rsidR="00B75D24">
        <w:rPr>
          <w:rFonts w:ascii="Arial" w:hAnsi="Arial" w:cs="Arial"/>
          <w:sz w:val="22"/>
          <w:szCs w:val="22"/>
        </w:rPr>
        <w:t> </w:t>
      </w:r>
      <w:r w:rsidRPr="00C67995">
        <w:rPr>
          <w:rFonts w:ascii="Arial" w:hAnsi="Arial" w:cs="Arial"/>
          <w:sz w:val="22"/>
          <w:szCs w:val="22"/>
        </w:rPr>
        <w:t>registru</w:t>
      </w:r>
      <w:r w:rsidR="00B75D24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sz w:val="22"/>
          <w:szCs w:val="22"/>
        </w:rPr>
        <w:t>smluv</w:t>
      </w:r>
      <w:r w:rsidR="00B75D24">
        <w:rPr>
          <w:rFonts w:ascii="Arial" w:hAnsi="Arial" w:cs="Arial"/>
          <w:sz w:val="22"/>
          <w:szCs w:val="22"/>
        </w:rPr>
        <w:t xml:space="preserve"> dle zákona </w:t>
      </w:r>
      <w:r w:rsidRPr="00C67995">
        <w:rPr>
          <w:rFonts w:ascii="Arial" w:hAnsi="Arial" w:cs="Arial"/>
          <w:sz w:val="22"/>
          <w:szCs w:val="22"/>
        </w:rPr>
        <w:t>č.</w:t>
      </w:r>
      <w:r w:rsidR="00B75D24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sz w:val="22"/>
          <w:szCs w:val="22"/>
        </w:rPr>
        <w:t>340/2015</w:t>
      </w:r>
      <w:r w:rsidR="00B75D24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sz w:val="22"/>
          <w:szCs w:val="22"/>
        </w:rPr>
        <w:t>Sb., o zvláštních podmínkách účinnosti některých smluv</w:t>
      </w:r>
      <w:r w:rsidR="00B75D24">
        <w:rPr>
          <w:rFonts w:ascii="Arial" w:hAnsi="Arial" w:cs="Arial"/>
          <w:sz w:val="22"/>
          <w:szCs w:val="22"/>
        </w:rPr>
        <w:t xml:space="preserve"> a o registru smluv</w:t>
      </w:r>
      <w:r>
        <w:rPr>
          <w:rFonts w:ascii="Arial" w:hAnsi="Arial" w:cs="Arial"/>
          <w:sz w:val="22"/>
          <w:szCs w:val="22"/>
        </w:rPr>
        <w:t xml:space="preserve"> (zákon o registru smluv nebo </w:t>
      </w:r>
      <w:r w:rsidRPr="00C67995">
        <w:rPr>
          <w:rFonts w:ascii="Arial" w:hAnsi="Arial" w:cs="Arial"/>
          <w:sz w:val="22"/>
          <w:szCs w:val="22"/>
        </w:rPr>
        <w:t>„ZRS“)</w:t>
      </w:r>
      <w:r>
        <w:rPr>
          <w:rFonts w:ascii="Arial" w:hAnsi="Arial" w:cs="Arial"/>
          <w:sz w:val="22"/>
          <w:szCs w:val="22"/>
        </w:rPr>
        <w:t>.</w:t>
      </w:r>
      <w:r w:rsidR="00B75D24">
        <w:rPr>
          <w:rFonts w:ascii="Arial" w:hAnsi="Arial" w:cs="Arial"/>
          <w:sz w:val="22"/>
          <w:szCs w:val="22"/>
        </w:rPr>
        <w:t xml:space="preserve"> Zveřejnění zajistí dárce.</w:t>
      </w:r>
    </w:p>
    <w:p w14:paraId="2ED431FD" w14:textId="77777777" w:rsidR="00C92CA1" w:rsidRPr="00C92CA1" w:rsidRDefault="00C92CA1" w:rsidP="00C92CA1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D8E8E94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i obdarovaný shodně prohlašují, že jim nejsou známy právní ani faktické okolnosti bránící platnému uzavření této Smlouvy.</w:t>
      </w:r>
    </w:p>
    <w:p w14:paraId="01008B2D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Práva a povinnosti touto Smlouvou výslovně neupravené se řídí občanským zákoníkem </w:t>
      </w:r>
      <w:r w:rsidRPr="00C67995">
        <w:rPr>
          <w:rFonts w:ascii="Arial" w:hAnsi="Arial" w:cs="Arial"/>
          <w:sz w:val="22"/>
          <w:szCs w:val="22"/>
        </w:rPr>
        <w:br/>
        <w:t>v platném znění.</w:t>
      </w:r>
    </w:p>
    <w:p w14:paraId="0CE7F4CC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může být měněna nebo doplňována pouze formou písemných, vzestupně číslovaných dodatků, podepsaných oběma smluvními stranami.</w:t>
      </w:r>
    </w:p>
    <w:p w14:paraId="39A6F979" w14:textId="77777777" w:rsidR="00AB0885" w:rsidRDefault="00AB0885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má jednu přílohu, která tvoří její nedílnou součást.</w:t>
      </w:r>
    </w:p>
    <w:p w14:paraId="55BD613F" w14:textId="77777777" w:rsidR="00604528" w:rsidRDefault="00604528" w:rsidP="00604528">
      <w:pPr>
        <w:pStyle w:val="Odstavecseseznamem"/>
        <w:numPr>
          <w:ilvl w:val="0"/>
          <w:numId w:val="2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této Smlouvy po jejím přečtení prohlašují, že byla sepsána podle jejich pravé a svobodné vůle na základě pravdivých údajů, nikoliv v tísni či za nápadně nevýhodných podmínek. Na důkaz toho připojují své podpisy.</w:t>
      </w:r>
    </w:p>
    <w:p w14:paraId="5D489E94" w14:textId="77777777" w:rsidR="00604528" w:rsidRDefault="00604528" w:rsidP="00E25AC6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5F874CC" w14:textId="77777777" w:rsidR="00AB0885" w:rsidRPr="00E25AC6" w:rsidRDefault="00AB0885" w:rsidP="00E25AC6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E25AC6">
        <w:rPr>
          <w:rFonts w:ascii="Arial" w:hAnsi="Arial" w:cs="Arial"/>
          <w:sz w:val="22"/>
          <w:szCs w:val="22"/>
        </w:rPr>
        <w:t>Přílohy: Příloha č. 1 – Protikorupční klauzule.</w:t>
      </w:r>
    </w:p>
    <w:p w14:paraId="67A59890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56DAC013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za dárce</w:t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Pr="00BF1A5E">
        <w:rPr>
          <w:rFonts w:ascii="Arial" w:hAnsi="Arial" w:cs="Arial"/>
          <w:sz w:val="22"/>
          <w:szCs w:val="22"/>
        </w:rPr>
        <w:t>za obdarovaného</w:t>
      </w:r>
    </w:p>
    <w:p w14:paraId="21078B1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396FEAA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158A5886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7772BB35" w14:textId="77777777" w:rsidR="001A2775" w:rsidRDefault="001A2775" w:rsidP="0052371F">
      <w:pPr>
        <w:ind w:left="-284"/>
        <w:rPr>
          <w:rFonts w:ascii="Arial" w:hAnsi="Arial" w:cs="Arial"/>
          <w:sz w:val="22"/>
          <w:szCs w:val="22"/>
        </w:rPr>
      </w:pPr>
    </w:p>
    <w:p w14:paraId="0784D8BE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0E7BA780" w14:textId="77777777" w:rsidR="00C022FF" w:rsidRPr="00FE5992" w:rsidRDefault="00FE5992" w:rsidP="005A7692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 ''''''''''''''''''' '''''''''''''''''''''''''' ''''''''''''''''''''''''''</w:t>
      </w:r>
    </w:p>
    <w:p w14:paraId="38D58F00" w14:textId="77777777" w:rsidR="005A7692" w:rsidRPr="00FE5992" w:rsidRDefault="00FE5992" w:rsidP="005A7692">
      <w:pPr>
        <w:ind w:left="-284"/>
        <w:rPr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 '''''''''''''''' ''''''' ''' ''''''''''''''''''''''''' '''''''''''''''''''''''''''''''</w:t>
      </w:r>
    </w:p>
    <w:p w14:paraId="73DBC0FF" w14:textId="77777777" w:rsidR="00C022FF" w:rsidRPr="00FE5992" w:rsidRDefault="00C022FF" w:rsidP="00AB0885">
      <w:pPr>
        <w:jc w:val="center"/>
        <w:rPr>
          <w:rFonts w:ascii="Arial" w:hAnsi="Arial" w:cs="Arial"/>
          <w:b/>
          <w:sz w:val="22"/>
          <w:szCs w:val="22"/>
        </w:rPr>
      </w:pPr>
    </w:p>
    <w:p w14:paraId="5087FA36" w14:textId="77777777" w:rsidR="00604528" w:rsidRDefault="00604528" w:rsidP="00AB0885">
      <w:pPr>
        <w:jc w:val="center"/>
        <w:rPr>
          <w:rFonts w:ascii="Arial" w:hAnsi="Arial" w:cs="Arial"/>
          <w:b/>
          <w:sz w:val="22"/>
          <w:szCs w:val="22"/>
        </w:rPr>
      </w:pPr>
    </w:p>
    <w:p w14:paraId="0B96C1F6" w14:textId="77777777" w:rsidR="00AB0885" w:rsidRPr="00AB0885" w:rsidRDefault="00AB0885" w:rsidP="00AB0885">
      <w:pPr>
        <w:jc w:val="center"/>
        <w:rPr>
          <w:rFonts w:ascii="Arial" w:hAnsi="Arial" w:cs="Arial"/>
          <w:b/>
          <w:sz w:val="22"/>
          <w:szCs w:val="22"/>
        </w:rPr>
      </w:pPr>
      <w:r w:rsidRPr="00AB0885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319BB3C3" w14:textId="77777777" w:rsidR="00AB0885" w:rsidRPr="00AB0885" w:rsidRDefault="00AB0885" w:rsidP="00AB0885">
      <w:pPr>
        <w:jc w:val="center"/>
        <w:rPr>
          <w:rFonts w:ascii="Arial" w:hAnsi="Arial" w:cs="Arial"/>
          <w:b/>
          <w:sz w:val="22"/>
          <w:szCs w:val="22"/>
        </w:rPr>
      </w:pPr>
      <w:r w:rsidRPr="00AB0885">
        <w:rPr>
          <w:rFonts w:ascii="Arial" w:hAnsi="Arial" w:cs="Arial"/>
          <w:b/>
          <w:sz w:val="22"/>
          <w:szCs w:val="22"/>
        </w:rPr>
        <w:t xml:space="preserve">Protikorupční klauzule </w:t>
      </w:r>
    </w:p>
    <w:p w14:paraId="3D4C1EED" w14:textId="77777777" w:rsidR="00AB0885" w:rsidRPr="00AB0885" w:rsidRDefault="00AB0885" w:rsidP="00AB0885">
      <w:pPr>
        <w:pStyle w:val="slovantextlnkupro1rove"/>
        <w:numPr>
          <w:ilvl w:val="0"/>
          <w:numId w:val="0"/>
        </w:numPr>
        <w:rPr>
          <w:rFonts w:ascii="Arial" w:hAnsi="Arial" w:cs="Arial"/>
          <w:szCs w:val="22"/>
        </w:rPr>
      </w:pPr>
    </w:p>
    <w:p w14:paraId="2C4B30D5" w14:textId="77777777" w:rsidR="00AB0885" w:rsidRPr="00AB0885" w:rsidRDefault="00683E99" w:rsidP="00AB0885">
      <w:pPr>
        <w:pStyle w:val="Odstavecseseznamem"/>
        <w:numPr>
          <w:ilvl w:val="1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 při plnění této smlouvy postupovat vždy v souladu se zákonem, čestně a transparentně. </w:t>
      </w:r>
    </w:p>
    <w:p w14:paraId="5B9D20D6" w14:textId="77777777" w:rsidR="00AB0885" w:rsidRPr="00AB0885" w:rsidRDefault="00683E99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Ref101385849"/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zavazuje, že neposkytne, nenabídne ani neslíbí úplatek jinému subjektu, nebo pro jiný subjekt v souvislosti s plněním této smlouvy nebo v souvislosti s podnikáním svým nebo jiného subjektu, a že neposkytne, nenabídne ani neslíbí neoprávněné výhody třetím stranám, ani je nepřijímá a nevyžaduje. </w:t>
      </w:r>
      <w:r w:rsidR="003D2113">
        <w:rPr>
          <w:rFonts w:ascii="Arial" w:hAnsi="Arial" w:cs="Arial"/>
          <w:sz w:val="22"/>
          <w:szCs w:val="22"/>
        </w:rPr>
        <w:t>Obdarovaný</w:t>
      </w:r>
      <w:r w:rsidR="003D2113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zavazuje, že nebude ani u svých obchodních partnerů tolerovat jakoukoliv formu korupce či uplácení. </w:t>
      </w:r>
      <w:bookmarkEnd w:id="0"/>
    </w:p>
    <w:p w14:paraId="36019A31" w14:textId="77777777" w:rsidR="00AB0885" w:rsidRPr="00AB0885" w:rsidRDefault="00AB0885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Ref101386706"/>
      <w:r w:rsidRPr="00AB0885">
        <w:rPr>
          <w:rFonts w:ascii="Arial" w:hAnsi="Arial" w:cs="Arial"/>
          <w:sz w:val="22"/>
          <w:szCs w:val="22"/>
        </w:rPr>
        <w:t xml:space="preserve">Bude-li v souvislosti s plněním této smlouvy proti </w:t>
      </w:r>
      <w:r w:rsidR="00BA2040"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, jeho statutárnímu orgánu nebo jeho členovi, smluvnímu zástupci nebo zaměstnanci zahájeno trestní stíhání, je </w:t>
      </w:r>
      <w:r w:rsidR="00D312B5">
        <w:rPr>
          <w:rFonts w:ascii="Arial" w:hAnsi="Arial" w:cs="Arial"/>
          <w:sz w:val="22"/>
          <w:szCs w:val="22"/>
        </w:rPr>
        <w:t>obdarovaný</w:t>
      </w:r>
      <w:r w:rsidR="00D312B5" w:rsidRPr="00AB0885">
        <w:rPr>
          <w:rFonts w:ascii="Arial" w:hAnsi="Arial" w:cs="Arial"/>
          <w:sz w:val="22"/>
          <w:szCs w:val="22"/>
        </w:rPr>
        <w:t xml:space="preserve"> </w:t>
      </w:r>
      <w:r w:rsidRPr="00AB0885">
        <w:rPr>
          <w:rFonts w:ascii="Arial" w:hAnsi="Arial" w:cs="Arial"/>
          <w:sz w:val="22"/>
          <w:szCs w:val="22"/>
        </w:rPr>
        <w:t xml:space="preserve">povinen tuto skutečnost neprodleně písemně oznámit </w:t>
      </w:r>
      <w:r w:rsidR="00D312B5"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. </w:t>
      </w:r>
      <w:bookmarkEnd w:id="1"/>
    </w:p>
    <w:p w14:paraId="76852B94" w14:textId="77777777" w:rsidR="00AB0885" w:rsidRPr="00AB0885" w:rsidRDefault="00D312B5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="00E508C8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="00AB0885" w:rsidRPr="00AB0885">
        <w:rPr>
          <w:rFonts w:ascii="Arial" w:hAnsi="Arial" w:cs="Arial"/>
          <w:sz w:val="22"/>
          <w:szCs w:val="22"/>
        </w:rPr>
        <w:t xml:space="preserve">, že mu soud podle zákona č. 418/2011 Sb., o trestní odpovědnosti právnických osob a řízení proti nim, ve znění pozdějších předpisů, pravomocně dočasně zakázal výkon jednoho či více předmětů činností, jde-li o činnosti, které jsou předmětem plnění podle uzavřené smlouvy. </w:t>
      </w:r>
    </w:p>
    <w:p w14:paraId="6DE5CE8A" w14:textId="77777777" w:rsidR="00AB0885" w:rsidRPr="00AB0885" w:rsidRDefault="00E508C8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>důvodné podezření ohledně možného jednání, které je v rozporu s</w:t>
      </w:r>
      <w:r w:rsidR="00273813">
        <w:rPr>
          <w:rFonts w:ascii="Arial" w:hAnsi="Arial" w:cs="Arial"/>
          <w:sz w:val="22"/>
          <w:szCs w:val="22"/>
        </w:rPr>
        <w:t xml:space="preserve"> touto Protikorupční klauzulí </w:t>
      </w:r>
      <w:r w:rsidR="00AB0885" w:rsidRPr="00AB0885">
        <w:rPr>
          <w:rFonts w:ascii="Arial" w:hAnsi="Arial" w:cs="Arial"/>
          <w:sz w:val="22"/>
          <w:szCs w:val="22"/>
        </w:rPr>
        <w:t>a mohlo by souviset s plněním této smlouvy.</w:t>
      </w:r>
    </w:p>
    <w:p w14:paraId="2431750D" w14:textId="77777777" w:rsidR="00AB0885" w:rsidRPr="00AB0885" w:rsidRDefault="00D20E5B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="00AB0885" w:rsidRPr="00AB0885">
        <w:rPr>
          <w:rFonts w:ascii="Arial" w:hAnsi="Arial" w:cs="Arial"/>
          <w:sz w:val="22"/>
          <w:szCs w:val="22"/>
        </w:rPr>
        <w:t xml:space="preserve"> prohlašuje, že v okamžiku uzavření smlouvy neexistují žádné vazby indikující možný střet zájmů ze strany osob statutárních orgánů nebo jejich členů nebo vedoucích zaměstnanců </w:t>
      </w:r>
      <w:r w:rsidR="00D2627B">
        <w:rPr>
          <w:rFonts w:ascii="Arial" w:hAnsi="Arial" w:cs="Arial"/>
          <w:sz w:val="22"/>
          <w:szCs w:val="22"/>
        </w:rPr>
        <w:t>obdarovaného</w:t>
      </w:r>
      <w:r w:rsidR="00D262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dárce</w:t>
      </w:r>
      <w:r w:rsidR="00AB0885" w:rsidRPr="00AB0885">
        <w:rPr>
          <w:rFonts w:ascii="Arial" w:hAnsi="Arial" w:cs="Arial"/>
          <w:sz w:val="22"/>
          <w:szCs w:val="22"/>
        </w:rPr>
        <w:t xml:space="preserve">, ostatní společnosti v rámci KPP, členy orgánů a zaměstnance </w:t>
      </w: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a KPP, kromě těch vazeb, na které </w:t>
      </w:r>
      <w:r>
        <w:rPr>
          <w:rFonts w:ascii="Arial" w:hAnsi="Arial" w:cs="Arial"/>
          <w:sz w:val="22"/>
          <w:szCs w:val="22"/>
        </w:rPr>
        <w:t xml:space="preserve">obdarovaný </w:t>
      </w:r>
      <w:r w:rsidR="00E771F6"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výslovně písemně upozornil před uzavřením této smlouvy. </w:t>
      </w:r>
      <w:r w:rsidR="00E771F6">
        <w:rPr>
          <w:rFonts w:ascii="Arial" w:hAnsi="Arial" w:cs="Arial"/>
          <w:sz w:val="22"/>
          <w:szCs w:val="22"/>
        </w:rPr>
        <w:t>Obdarovaný</w:t>
      </w:r>
      <w:r w:rsidR="00E771F6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 w:rsidR="00E771F6">
        <w:rPr>
          <w:rFonts w:ascii="Arial" w:hAnsi="Arial" w:cs="Arial"/>
          <w:sz w:val="22"/>
          <w:szCs w:val="22"/>
        </w:rPr>
        <w:t>dárci</w:t>
      </w:r>
      <w:r w:rsidR="00E771F6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>jakékoli další takové vazby, které vznikly po uzavření této smlouvy.</w:t>
      </w:r>
    </w:p>
    <w:p w14:paraId="18644360" w14:textId="77777777" w:rsidR="00383E65" w:rsidRPr="00A11650" w:rsidRDefault="002C7C24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oprávněn od smlouvy odstoupit doručením písemného odstoupení </w:t>
      </w:r>
      <w:r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 účinky k okamžiku doručení odstoupení (i) v případě, poruší-li </w:t>
      </w:r>
      <w:r w:rsidR="0099507B">
        <w:rPr>
          <w:rFonts w:ascii="Arial" w:hAnsi="Arial" w:cs="Arial"/>
          <w:sz w:val="22"/>
          <w:szCs w:val="22"/>
        </w:rPr>
        <w:t>obdarovaný</w:t>
      </w:r>
      <w:r w:rsidR="009950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jakoukoli svou povinnost podle článku </w:t>
      </w:r>
      <w:r w:rsidR="000A71EE">
        <w:rPr>
          <w:rFonts w:ascii="Arial" w:hAnsi="Arial" w:cs="Arial"/>
          <w:sz w:val="22"/>
          <w:szCs w:val="22"/>
        </w:rPr>
        <w:t>2)</w:t>
      </w:r>
      <w:r w:rsidR="00AB0885" w:rsidRPr="00AB0885">
        <w:rPr>
          <w:rFonts w:ascii="Arial" w:hAnsi="Arial" w:cs="Arial"/>
          <w:sz w:val="22"/>
          <w:szCs w:val="22"/>
        </w:rPr>
        <w:t xml:space="preserve"> výše nebo (</w:t>
      </w:r>
      <w:proofErr w:type="spellStart"/>
      <w:r w:rsidR="00AB0885" w:rsidRPr="00AB0885">
        <w:rPr>
          <w:rFonts w:ascii="Arial" w:hAnsi="Arial" w:cs="Arial"/>
          <w:sz w:val="22"/>
          <w:szCs w:val="22"/>
        </w:rPr>
        <w:t>ii</w:t>
      </w:r>
      <w:proofErr w:type="spellEnd"/>
      <w:r w:rsidR="00AB0885" w:rsidRPr="00AB0885">
        <w:rPr>
          <w:rFonts w:ascii="Arial" w:hAnsi="Arial" w:cs="Arial"/>
          <w:sz w:val="22"/>
          <w:szCs w:val="22"/>
        </w:rPr>
        <w:t xml:space="preserve">) nastane-li skutečnost podle článku </w:t>
      </w:r>
      <w:r w:rsidR="000A71EE">
        <w:rPr>
          <w:rFonts w:ascii="Arial" w:hAnsi="Arial" w:cs="Arial"/>
          <w:sz w:val="22"/>
          <w:szCs w:val="22"/>
        </w:rPr>
        <w:t>3)</w:t>
      </w:r>
      <w:r w:rsidR="00AB0885" w:rsidRPr="00AB0885">
        <w:rPr>
          <w:rFonts w:ascii="Arial" w:hAnsi="Arial" w:cs="Arial"/>
          <w:sz w:val="22"/>
          <w:szCs w:val="22"/>
        </w:rPr>
        <w:t xml:space="preserve"> výše. Odstoupí-li </w:t>
      </w:r>
      <w:r w:rsidR="0099507B">
        <w:rPr>
          <w:rFonts w:ascii="Arial" w:hAnsi="Arial" w:cs="Arial"/>
          <w:sz w:val="22"/>
          <w:szCs w:val="22"/>
        </w:rPr>
        <w:t>dárce</w:t>
      </w:r>
      <w:r w:rsidR="009950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od této smlouvy, nemá </w:t>
      </w:r>
      <w:r w:rsidR="00340B14">
        <w:rPr>
          <w:rFonts w:ascii="Arial" w:hAnsi="Arial" w:cs="Arial"/>
          <w:sz w:val="22"/>
          <w:szCs w:val="22"/>
        </w:rPr>
        <w:t>obdarovaný</w:t>
      </w:r>
      <w:r w:rsidR="00340B14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právo na jakékoli plnění související s odstoupením od smlouvy ze strany </w:t>
      </w:r>
      <w:r w:rsidR="00340B14">
        <w:rPr>
          <w:rFonts w:ascii="Arial" w:hAnsi="Arial" w:cs="Arial"/>
          <w:sz w:val="22"/>
          <w:szCs w:val="22"/>
        </w:rPr>
        <w:t>dárce</w:t>
      </w:r>
      <w:r w:rsidR="00AB0885" w:rsidRPr="00AB0885">
        <w:rPr>
          <w:rFonts w:ascii="Arial" w:hAnsi="Arial" w:cs="Arial"/>
          <w:sz w:val="22"/>
          <w:szCs w:val="22"/>
        </w:rPr>
        <w:t>.</w:t>
      </w:r>
    </w:p>
    <w:p w14:paraId="59797092" w14:textId="77777777" w:rsidR="00383E65" w:rsidRPr="00383E65" w:rsidRDefault="00383E65" w:rsidP="00A11650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83E65">
        <w:rPr>
          <w:rFonts w:ascii="Arial" w:hAnsi="Arial" w:cs="Arial"/>
          <w:sz w:val="22"/>
          <w:szCs w:val="22"/>
        </w:rPr>
        <w:t>Etická linka KPP dostupná na adrese https://etickalinka.ppas.cz/ je nástroj určený k přijímání oznámení o neetickém, protiprávním nebo korupčním jednání.</w:t>
      </w:r>
    </w:p>
    <w:p w14:paraId="22E081CF" w14:textId="77777777" w:rsidR="00AB0885" w:rsidRPr="00A11650" w:rsidRDefault="00AB0885" w:rsidP="00A11650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19E0A3D7" w14:textId="77777777" w:rsidR="00AB0885" w:rsidRPr="00AB0885" w:rsidRDefault="00AB0885" w:rsidP="00AB0885">
      <w:pPr>
        <w:rPr>
          <w:sz w:val="22"/>
          <w:szCs w:val="22"/>
        </w:rPr>
      </w:pPr>
    </w:p>
    <w:p w14:paraId="59FA2713" w14:textId="77777777" w:rsidR="00AB0885" w:rsidRPr="00AB0885" w:rsidRDefault="00AB0885" w:rsidP="00AB0885">
      <w:pPr>
        <w:pStyle w:val="Zkladntext"/>
        <w:ind w:left="4956"/>
        <w:rPr>
          <w:rFonts w:ascii="Arial" w:hAnsi="Arial" w:cs="Arial"/>
          <w:szCs w:val="24"/>
        </w:rPr>
      </w:pPr>
      <w:r w:rsidRPr="00AB0885">
        <w:rPr>
          <w:rFonts w:ascii="Arial" w:hAnsi="Arial" w:cs="Arial"/>
          <w:color w:val="000000" w:themeColor="text1"/>
          <w:szCs w:val="24"/>
        </w:rPr>
        <w:t xml:space="preserve">    </w:t>
      </w:r>
    </w:p>
    <w:p w14:paraId="6CB9F80A" w14:textId="77777777" w:rsidR="00AB0885" w:rsidRPr="00AB0885" w:rsidRDefault="00AB0885" w:rsidP="0052371F">
      <w:pPr>
        <w:ind w:left="-284"/>
        <w:rPr>
          <w:rFonts w:ascii="Arial" w:hAnsi="Arial" w:cs="Arial"/>
          <w:sz w:val="24"/>
          <w:szCs w:val="24"/>
        </w:rPr>
      </w:pPr>
    </w:p>
    <w:sectPr w:rsidR="00AB0885" w:rsidRPr="00AB0885" w:rsidSect="00724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6A7C" w14:textId="77777777" w:rsidR="006A4D62" w:rsidRDefault="006A4D62" w:rsidP="00C67995">
      <w:r>
        <w:separator/>
      </w:r>
    </w:p>
  </w:endnote>
  <w:endnote w:type="continuationSeparator" w:id="0">
    <w:p w14:paraId="44101783" w14:textId="77777777" w:rsidR="006A4D62" w:rsidRDefault="006A4D62" w:rsidP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A7E0" w14:textId="77777777" w:rsidR="00910930" w:rsidRDefault="009109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97AA" w14:textId="77777777" w:rsidR="00910930" w:rsidRPr="00FE5992" w:rsidRDefault="00910930" w:rsidP="00FE59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002F" w14:textId="77777777" w:rsidR="00910930" w:rsidRDefault="009109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6613" w14:textId="77777777" w:rsidR="006A4D62" w:rsidRDefault="006A4D62" w:rsidP="00C67995">
      <w:r>
        <w:separator/>
      </w:r>
    </w:p>
  </w:footnote>
  <w:footnote w:type="continuationSeparator" w:id="0">
    <w:p w14:paraId="00E2395F" w14:textId="77777777" w:rsidR="006A4D62" w:rsidRDefault="006A4D62" w:rsidP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B6BD" w14:textId="77777777" w:rsidR="00C67995" w:rsidRDefault="00C679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64A6" w14:textId="77777777" w:rsidR="00C67995" w:rsidRDefault="00C679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0152" w14:textId="77777777" w:rsidR="00C67995" w:rsidRDefault="00C679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18C"/>
    <w:multiLevelType w:val="hybridMultilevel"/>
    <w:tmpl w:val="5EF2C994"/>
    <w:lvl w:ilvl="0" w:tplc="A60CBF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1DD7"/>
    <w:multiLevelType w:val="hybridMultilevel"/>
    <w:tmpl w:val="3684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535C"/>
    <w:multiLevelType w:val="hybridMultilevel"/>
    <w:tmpl w:val="859C5274"/>
    <w:lvl w:ilvl="0" w:tplc="B31A620C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AF394F"/>
    <w:multiLevelType w:val="multilevel"/>
    <w:tmpl w:val="2FB0EABA"/>
    <w:lvl w:ilvl="0">
      <w:start w:val="1"/>
      <w:numFmt w:val="decimal"/>
      <w:pStyle w:val="Nadpislnku"/>
      <w:lvlText w:val="Článek %1 -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slovantextlnkupro1rove"/>
      <w:isLgl/>
      <w:lvlText w:val="%1.%2.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pStyle w:val="slovantextlnkupro2rove"/>
      <w:lvlText w:val="%1.%2.%3."/>
      <w:lvlJc w:val="left"/>
      <w:pPr>
        <w:tabs>
          <w:tab w:val="num" w:pos="993"/>
        </w:tabs>
        <w:ind w:left="1418" w:hanging="851"/>
      </w:pPr>
      <w:rPr>
        <w:b w:val="0"/>
        <w:bCs w:val="0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84848710">
    <w:abstractNumId w:val="1"/>
  </w:num>
  <w:num w:numId="2" w16cid:durableId="1406151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405319">
    <w:abstractNumId w:val="1"/>
  </w:num>
  <w:num w:numId="4" w16cid:durableId="1871793073">
    <w:abstractNumId w:val="3"/>
  </w:num>
  <w:num w:numId="5" w16cid:durableId="34344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016C04"/>
    <w:rsid w:val="00035696"/>
    <w:rsid w:val="00080AFC"/>
    <w:rsid w:val="00087E31"/>
    <w:rsid w:val="000925DA"/>
    <w:rsid w:val="000A71EE"/>
    <w:rsid w:val="000B30FF"/>
    <w:rsid w:val="000D2E1A"/>
    <w:rsid w:val="000D68AA"/>
    <w:rsid w:val="000E1A7B"/>
    <w:rsid w:val="000E2EE4"/>
    <w:rsid w:val="000F412B"/>
    <w:rsid w:val="000F6F2D"/>
    <w:rsid w:val="0010798A"/>
    <w:rsid w:val="0011144C"/>
    <w:rsid w:val="00132074"/>
    <w:rsid w:val="00132280"/>
    <w:rsid w:val="00152AB7"/>
    <w:rsid w:val="001567CA"/>
    <w:rsid w:val="0019638E"/>
    <w:rsid w:val="00197F1D"/>
    <w:rsid w:val="001A0BBE"/>
    <w:rsid w:val="001A2775"/>
    <w:rsid w:val="001A4BEE"/>
    <w:rsid w:val="001E4679"/>
    <w:rsid w:val="001F00F8"/>
    <w:rsid w:val="002167B0"/>
    <w:rsid w:val="00230BB4"/>
    <w:rsid w:val="00247CC9"/>
    <w:rsid w:val="00252B18"/>
    <w:rsid w:val="00255616"/>
    <w:rsid w:val="0025595C"/>
    <w:rsid w:val="00273813"/>
    <w:rsid w:val="002937EA"/>
    <w:rsid w:val="002B6F83"/>
    <w:rsid w:val="002C7C24"/>
    <w:rsid w:val="002D5A83"/>
    <w:rsid w:val="002E65E1"/>
    <w:rsid w:val="00302CD1"/>
    <w:rsid w:val="0031048A"/>
    <w:rsid w:val="003129FA"/>
    <w:rsid w:val="0032570F"/>
    <w:rsid w:val="00340B14"/>
    <w:rsid w:val="00346C2F"/>
    <w:rsid w:val="0035686A"/>
    <w:rsid w:val="0036089A"/>
    <w:rsid w:val="00383E65"/>
    <w:rsid w:val="003A4568"/>
    <w:rsid w:val="003A52B1"/>
    <w:rsid w:val="003B75C9"/>
    <w:rsid w:val="003C414E"/>
    <w:rsid w:val="003C5CA5"/>
    <w:rsid w:val="003D2113"/>
    <w:rsid w:val="003E628A"/>
    <w:rsid w:val="003F2705"/>
    <w:rsid w:val="003F4031"/>
    <w:rsid w:val="00427FA9"/>
    <w:rsid w:val="00473979"/>
    <w:rsid w:val="00484BA2"/>
    <w:rsid w:val="004A1110"/>
    <w:rsid w:val="004B7B68"/>
    <w:rsid w:val="004D5318"/>
    <w:rsid w:val="004D773F"/>
    <w:rsid w:val="004E487D"/>
    <w:rsid w:val="005179AF"/>
    <w:rsid w:val="0052371F"/>
    <w:rsid w:val="00543462"/>
    <w:rsid w:val="00560403"/>
    <w:rsid w:val="00590941"/>
    <w:rsid w:val="00592DAE"/>
    <w:rsid w:val="005A7692"/>
    <w:rsid w:val="005B340B"/>
    <w:rsid w:val="005B6F97"/>
    <w:rsid w:val="005C3230"/>
    <w:rsid w:val="005C49B0"/>
    <w:rsid w:val="005E56F3"/>
    <w:rsid w:val="00602E8D"/>
    <w:rsid w:val="00603638"/>
    <w:rsid w:val="00604528"/>
    <w:rsid w:val="00613A5C"/>
    <w:rsid w:val="00636165"/>
    <w:rsid w:val="006574A5"/>
    <w:rsid w:val="00682465"/>
    <w:rsid w:val="00683E99"/>
    <w:rsid w:val="00692E8A"/>
    <w:rsid w:val="006938A0"/>
    <w:rsid w:val="006A4D62"/>
    <w:rsid w:val="006B0680"/>
    <w:rsid w:val="006C7456"/>
    <w:rsid w:val="006E438E"/>
    <w:rsid w:val="006F0F3E"/>
    <w:rsid w:val="00724AD3"/>
    <w:rsid w:val="00730E0F"/>
    <w:rsid w:val="00755E6F"/>
    <w:rsid w:val="00765DB0"/>
    <w:rsid w:val="00786330"/>
    <w:rsid w:val="00795574"/>
    <w:rsid w:val="00795A49"/>
    <w:rsid w:val="007A7743"/>
    <w:rsid w:val="007B4A67"/>
    <w:rsid w:val="007C055E"/>
    <w:rsid w:val="007C6E05"/>
    <w:rsid w:val="007D1911"/>
    <w:rsid w:val="007D37BB"/>
    <w:rsid w:val="008012C7"/>
    <w:rsid w:val="0081551D"/>
    <w:rsid w:val="00840FC0"/>
    <w:rsid w:val="008636D2"/>
    <w:rsid w:val="00867427"/>
    <w:rsid w:val="00870CC1"/>
    <w:rsid w:val="00885FCB"/>
    <w:rsid w:val="008925D4"/>
    <w:rsid w:val="00897C13"/>
    <w:rsid w:val="008A69DE"/>
    <w:rsid w:val="008D2143"/>
    <w:rsid w:val="00905843"/>
    <w:rsid w:val="0090597F"/>
    <w:rsid w:val="009066CD"/>
    <w:rsid w:val="00910930"/>
    <w:rsid w:val="00940E4F"/>
    <w:rsid w:val="009519DB"/>
    <w:rsid w:val="00955D09"/>
    <w:rsid w:val="00984C3F"/>
    <w:rsid w:val="0099507B"/>
    <w:rsid w:val="00995703"/>
    <w:rsid w:val="009C1FBE"/>
    <w:rsid w:val="009F29C7"/>
    <w:rsid w:val="00A03570"/>
    <w:rsid w:val="00A11650"/>
    <w:rsid w:val="00A15307"/>
    <w:rsid w:val="00A22777"/>
    <w:rsid w:val="00A23CC4"/>
    <w:rsid w:val="00A2459D"/>
    <w:rsid w:val="00A3503E"/>
    <w:rsid w:val="00A512D8"/>
    <w:rsid w:val="00A567D7"/>
    <w:rsid w:val="00A77FA6"/>
    <w:rsid w:val="00A877B7"/>
    <w:rsid w:val="00A92640"/>
    <w:rsid w:val="00A978D0"/>
    <w:rsid w:val="00AA6F2A"/>
    <w:rsid w:val="00AB0885"/>
    <w:rsid w:val="00AD27A7"/>
    <w:rsid w:val="00AE21AF"/>
    <w:rsid w:val="00B135CD"/>
    <w:rsid w:val="00B238A4"/>
    <w:rsid w:val="00B26093"/>
    <w:rsid w:val="00B3337F"/>
    <w:rsid w:val="00B52A79"/>
    <w:rsid w:val="00B75250"/>
    <w:rsid w:val="00B75D24"/>
    <w:rsid w:val="00B8152C"/>
    <w:rsid w:val="00B97ACB"/>
    <w:rsid w:val="00BA2040"/>
    <w:rsid w:val="00BC0370"/>
    <w:rsid w:val="00BC0EAC"/>
    <w:rsid w:val="00BE05B1"/>
    <w:rsid w:val="00BF1A5E"/>
    <w:rsid w:val="00C022FF"/>
    <w:rsid w:val="00C215B9"/>
    <w:rsid w:val="00C31656"/>
    <w:rsid w:val="00C45A64"/>
    <w:rsid w:val="00C67995"/>
    <w:rsid w:val="00C740EE"/>
    <w:rsid w:val="00C9168C"/>
    <w:rsid w:val="00C92CA1"/>
    <w:rsid w:val="00C936ED"/>
    <w:rsid w:val="00CA17F4"/>
    <w:rsid w:val="00CA5CBC"/>
    <w:rsid w:val="00CC6734"/>
    <w:rsid w:val="00CC7E40"/>
    <w:rsid w:val="00CD1F85"/>
    <w:rsid w:val="00CE5540"/>
    <w:rsid w:val="00D0363B"/>
    <w:rsid w:val="00D1574A"/>
    <w:rsid w:val="00D15D10"/>
    <w:rsid w:val="00D20E5B"/>
    <w:rsid w:val="00D2627B"/>
    <w:rsid w:val="00D312B5"/>
    <w:rsid w:val="00D42ADC"/>
    <w:rsid w:val="00D51760"/>
    <w:rsid w:val="00DA43E3"/>
    <w:rsid w:val="00DC30FE"/>
    <w:rsid w:val="00DD134A"/>
    <w:rsid w:val="00DD71E7"/>
    <w:rsid w:val="00DE5CFF"/>
    <w:rsid w:val="00E030FB"/>
    <w:rsid w:val="00E11BA1"/>
    <w:rsid w:val="00E1507B"/>
    <w:rsid w:val="00E25AC6"/>
    <w:rsid w:val="00E50882"/>
    <w:rsid w:val="00E508C8"/>
    <w:rsid w:val="00E771F6"/>
    <w:rsid w:val="00EA3B79"/>
    <w:rsid w:val="00ED36E9"/>
    <w:rsid w:val="00ED7EF7"/>
    <w:rsid w:val="00EF1EB0"/>
    <w:rsid w:val="00EF1ED8"/>
    <w:rsid w:val="00EF5888"/>
    <w:rsid w:val="00F02A7F"/>
    <w:rsid w:val="00F153CA"/>
    <w:rsid w:val="00F339BC"/>
    <w:rsid w:val="00F34248"/>
    <w:rsid w:val="00F3489C"/>
    <w:rsid w:val="00F4043D"/>
    <w:rsid w:val="00F41A8E"/>
    <w:rsid w:val="00F47EFD"/>
    <w:rsid w:val="00F51A43"/>
    <w:rsid w:val="00FA15B3"/>
    <w:rsid w:val="00FB7AAC"/>
    <w:rsid w:val="00FE5992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021B4"/>
  <w15:chartTrackingRefBased/>
  <w15:docId w15:val="{53C63035-1B69-4D83-B620-21E2321A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2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52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71F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qFormat/>
    <w:rsid w:val="0052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71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locked/>
    <w:rsid w:val="0052371F"/>
  </w:style>
  <w:style w:type="paragraph" w:styleId="Zhlav">
    <w:name w:val="header"/>
    <w:basedOn w:val="Normln"/>
    <w:link w:val="ZhlavChar"/>
    <w:uiPriority w:val="99"/>
    <w:unhideWhenUsed/>
    <w:rsid w:val="00C67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9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EE4"/>
  </w:style>
  <w:style w:type="character" w:customStyle="1" w:styleId="TextkomenteChar">
    <w:name w:val="Text komentáře Char"/>
    <w:basedOn w:val="Standardnpsmoodstavce"/>
    <w:link w:val="Textkomente"/>
    <w:uiPriority w:val="99"/>
    <w:rsid w:val="000E2E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EE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B0885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B088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adpislnku">
    <w:name w:val="Nadpis článku"/>
    <w:basedOn w:val="Nadpis1"/>
    <w:next w:val="slovantextlnkupro1rove"/>
    <w:qFormat/>
    <w:rsid w:val="00AB0885"/>
    <w:pPr>
      <w:numPr>
        <w:numId w:val="4"/>
      </w:numPr>
      <w:spacing w:after="120"/>
      <w:jc w:val="center"/>
    </w:pPr>
    <w:rPr>
      <w:rFonts w:ascii="Trebuchet MS" w:eastAsia="Times New Roman" w:hAnsi="Trebuchet MS" w:cs="Times New Roman"/>
      <w:b/>
      <w:sz w:val="28"/>
      <w:szCs w:val="26"/>
    </w:rPr>
  </w:style>
  <w:style w:type="paragraph" w:customStyle="1" w:styleId="slovantextlnkupro1rove">
    <w:name w:val="Číslovaný text článku pro 1 úroveň"/>
    <w:link w:val="slovantextlnkupro1roveChar"/>
    <w:qFormat/>
    <w:rsid w:val="00AB0885"/>
    <w:pPr>
      <w:numPr>
        <w:ilvl w:val="1"/>
        <w:numId w:val="4"/>
      </w:numPr>
      <w:spacing w:after="120" w:line="240" w:lineRule="auto"/>
      <w:jc w:val="both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customStyle="1" w:styleId="slovantextlnkupro2rove">
    <w:name w:val="Číslovaný text článku pro 2 úroveň"/>
    <w:qFormat/>
    <w:rsid w:val="00AB0885"/>
    <w:pPr>
      <w:numPr>
        <w:ilvl w:val="2"/>
        <w:numId w:val="4"/>
      </w:numPr>
      <w:spacing w:after="120" w:line="240" w:lineRule="auto"/>
      <w:jc w:val="both"/>
    </w:pPr>
    <w:rPr>
      <w:rFonts w:ascii="Trebuchet MS" w:hAnsi="Trebuchet MS" w:cs="Times New Roman"/>
      <w:kern w:val="0"/>
      <w:szCs w:val="18"/>
      <w14:ligatures w14:val="none"/>
    </w:rPr>
  </w:style>
  <w:style w:type="character" w:customStyle="1" w:styleId="slovantextlnkupro1roveChar">
    <w:name w:val="Číslovaný text článku pro 1 úroveň Char"/>
    <w:basedOn w:val="Standardnpsmoodstavce"/>
    <w:link w:val="slovantextlnkupro1rove"/>
    <w:rsid w:val="00AB0885"/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109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9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978D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7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b4831d-b834-41b2-ba24-5c959452386e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Klementová Alice</cp:lastModifiedBy>
  <cp:revision>2</cp:revision>
  <dcterms:created xsi:type="dcterms:W3CDTF">2026-04-29T07:46:00Z</dcterms:created>
  <dcterms:modified xsi:type="dcterms:W3CDTF">2026-04-29T07:47:00Z</dcterms:modified>
</cp:coreProperties>
</file>