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64E7" w14:textId="77777777" w:rsidR="00CA725E" w:rsidRPr="00A94A09" w:rsidRDefault="00ED6D9D">
      <w:pPr>
        <w:pStyle w:val="Nadpis1"/>
      </w:pPr>
      <w:r w:rsidRPr="00A94A09">
        <w:t>DÍLČÍ</w:t>
      </w:r>
      <w:r w:rsidRPr="00A94A09">
        <w:rPr>
          <w:spacing w:val="-3"/>
        </w:rPr>
        <w:t xml:space="preserve"> </w:t>
      </w:r>
      <w:r w:rsidRPr="00A94A09">
        <w:rPr>
          <w:spacing w:val="-2"/>
        </w:rPr>
        <w:t>DOHODA</w:t>
      </w:r>
    </w:p>
    <w:p w14:paraId="2078CCE2" w14:textId="18976FB5" w:rsidR="00CA725E" w:rsidRPr="00A94A09" w:rsidRDefault="00ED6D9D">
      <w:pPr>
        <w:spacing w:before="49"/>
        <w:ind w:left="62" w:right="62"/>
        <w:jc w:val="center"/>
        <w:rPr>
          <w:b/>
          <w:sz w:val="28"/>
        </w:rPr>
      </w:pPr>
      <w:r w:rsidRPr="00A94A09">
        <w:rPr>
          <w:b/>
          <w:smallCaps/>
          <w:sz w:val="28"/>
        </w:rPr>
        <w:t>Č.</w:t>
      </w:r>
      <w:r w:rsidR="00B84FE8">
        <w:rPr>
          <w:b/>
          <w:smallCaps/>
          <w:sz w:val="28"/>
        </w:rPr>
        <w:t xml:space="preserve"> </w:t>
      </w:r>
      <w:r w:rsidRPr="00A94A09">
        <w:rPr>
          <w:b/>
          <w:smallCaps/>
          <w:sz w:val="28"/>
        </w:rPr>
        <w:t xml:space="preserve">J. </w:t>
      </w:r>
      <w:r w:rsidR="00B84FE8" w:rsidRPr="00B84FE8">
        <w:rPr>
          <w:b/>
          <w:smallCaps/>
          <w:color w:val="000000"/>
          <w:spacing w:val="-2"/>
          <w:sz w:val="28"/>
        </w:rPr>
        <w:t>UKFFS/0582/2026</w:t>
      </w:r>
    </w:p>
    <w:p w14:paraId="5558C135" w14:textId="77777777" w:rsidR="00CA725E" w:rsidRPr="00A94A09" w:rsidRDefault="00CA725E">
      <w:pPr>
        <w:pStyle w:val="Zkladntext"/>
        <w:spacing w:before="90"/>
        <w:ind w:left="0"/>
        <w:rPr>
          <w:b/>
        </w:rPr>
      </w:pPr>
    </w:p>
    <w:p w14:paraId="1217796F" w14:textId="4D5CFDF9" w:rsidR="00CA725E" w:rsidRPr="00A94A09" w:rsidRDefault="00ED6D9D" w:rsidP="0083624A">
      <w:pPr>
        <w:pStyle w:val="Zkladntext"/>
        <w:spacing w:before="0"/>
        <w:ind w:left="62" w:right="62"/>
        <w:jc w:val="center"/>
      </w:pPr>
      <w:r w:rsidRPr="00A94A09">
        <w:t>k</w:t>
      </w:r>
      <w:r w:rsidRPr="00A94A09">
        <w:rPr>
          <w:spacing w:val="-7"/>
        </w:rPr>
        <w:t xml:space="preserve"> </w:t>
      </w:r>
      <w:r w:rsidRPr="00A94A09">
        <w:t>rámcové</w:t>
      </w:r>
      <w:r w:rsidRPr="00A94A09">
        <w:rPr>
          <w:spacing w:val="-6"/>
        </w:rPr>
        <w:t xml:space="preserve"> </w:t>
      </w:r>
      <w:r w:rsidRPr="00A94A09">
        <w:t>dohodě</w:t>
      </w:r>
      <w:r w:rsidRPr="00A94A09">
        <w:rPr>
          <w:spacing w:val="-5"/>
        </w:rPr>
        <w:t xml:space="preserve"> </w:t>
      </w:r>
      <w:r w:rsidR="0083624A" w:rsidRPr="00A94A09">
        <w:rPr>
          <w:b/>
          <w:bCs/>
        </w:rPr>
        <w:t xml:space="preserve">UKRUK/635010/2025 </w:t>
      </w:r>
      <w:r w:rsidRPr="00A94A09">
        <w:t>uzavřené</w:t>
      </w:r>
      <w:r w:rsidRPr="00A94A09">
        <w:rPr>
          <w:spacing w:val="-5"/>
        </w:rPr>
        <w:t xml:space="preserve"> </w:t>
      </w:r>
      <w:r w:rsidRPr="00A94A09">
        <w:t>níže</w:t>
      </w:r>
      <w:r w:rsidRPr="00A94A09">
        <w:rPr>
          <w:spacing w:val="-5"/>
        </w:rPr>
        <w:t xml:space="preserve"> </w:t>
      </w:r>
      <w:r w:rsidRPr="00A94A09">
        <w:t>uvedenými</w:t>
      </w:r>
      <w:r w:rsidRPr="00A94A09">
        <w:rPr>
          <w:spacing w:val="-4"/>
        </w:rPr>
        <w:t xml:space="preserve"> </w:t>
      </w:r>
      <w:r w:rsidRPr="00A94A09">
        <w:t>smluvními</w:t>
      </w:r>
      <w:r w:rsidRPr="00A94A09">
        <w:rPr>
          <w:spacing w:val="-3"/>
        </w:rPr>
        <w:t xml:space="preserve"> </w:t>
      </w:r>
      <w:r w:rsidRPr="00A94A09">
        <w:t>stranami</w:t>
      </w:r>
      <w:r w:rsidRPr="00A94A09">
        <w:rPr>
          <w:spacing w:val="-2"/>
        </w:rPr>
        <w:t xml:space="preserve"> </w:t>
      </w:r>
      <w:r w:rsidR="0046241E">
        <w:rPr>
          <w:spacing w:val="-2"/>
        </w:rPr>
        <w:br/>
      </w:r>
      <w:r w:rsidRPr="00A94A09">
        <w:t>dne</w:t>
      </w:r>
      <w:r w:rsidRPr="00A94A09">
        <w:rPr>
          <w:spacing w:val="-6"/>
        </w:rPr>
        <w:t xml:space="preserve"> </w:t>
      </w:r>
      <w:r w:rsidR="00B84FE8">
        <w:rPr>
          <w:b/>
        </w:rPr>
        <w:t>9. 3. 2026</w:t>
      </w:r>
      <w:r w:rsidRPr="00A94A09">
        <w:rPr>
          <w:b/>
          <w:color w:val="000000"/>
          <w:spacing w:val="-6"/>
        </w:rPr>
        <w:t xml:space="preserve"> </w:t>
      </w:r>
      <w:r w:rsidRPr="00A94A09">
        <w:rPr>
          <w:color w:val="000000"/>
        </w:rPr>
        <w:t>(dále</w:t>
      </w:r>
      <w:r w:rsidRPr="00A94A09">
        <w:rPr>
          <w:color w:val="000000"/>
          <w:spacing w:val="-4"/>
        </w:rPr>
        <w:t xml:space="preserve"> </w:t>
      </w:r>
      <w:r w:rsidRPr="00A94A09">
        <w:rPr>
          <w:color w:val="000000"/>
          <w:spacing w:val="-5"/>
        </w:rPr>
        <w:t>jen</w:t>
      </w:r>
      <w:r w:rsidR="0083624A" w:rsidRPr="00A94A09">
        <w:rPr>
          <w:color w:val="000000"/>
          <w:spacing w:val="-5"/>
        </w:rPr>
        <w:t xml:space="preserve"> </w:t>
      </w:r>
      <w:r w:rsidRPr="00A94A09">
        <w:t>„</w:t>
      </w:r>
      <w:r w:rsidRPr="00A94A09">
        <w:rPr>
          <w:b/>
          <w:i/>
        </w:rPr>
        <w:t>rámcová</w:t>
      </w:r>
      <w:r w:rsidRPr="00A94A09">
        <w:rPr>
          <w:b/>
          <w:i/>
          <w:spacing w:val="-5"/>
        </w:rPr>
        <w:t xml:space="preserve"> </w:t>
      </w:r>
      <w:r w:rsidRPr="00A94A09">
        <w:rPr>
          <w:b/>
          <w:i/>
          <w:spacing w:val="-2"/>
        </w:rPr>
        <w:t>dohoda</w:t>
      </w:r>
      <w:r w:rsidRPr="00A94A09">
        <w:rPr>
          <w:spacing w:val="-2"/>
        </w:rPr>
        <w:t>“)</w:t>
      </w:r>
    </w:p>
    <w:p w14:paraId="299A549E" w14:textId="77777777" w:rsidR="00CA725E" w:rsidRPr="00A94A09" w:rsidRDefault="00CA725E">
      <w:pPr>
        <w:pStyle w:val="Zkladntext"/>
        <w:spacing w:before="79"/>
        <w:ind w:left="0"/>
      </w:pPr>
    </w:p>
    <w:p w14:paraId="20ACFB34" w14:textId="77777777" w:rsidR="00CA725E" w:rsidRPr="00A94A09" w:rsidRDefault="00ED6D9D">
      <w:pPr>
        <w:pStyle w:val="Nadpis2"/>
        <w:spacing w:before="1"/>
        <w:ind w:left="141" w:firstLine="0"/>
      </w:pPr>
      <w:r w:rsidRPr="00A94A09">
        <w:t>Univerzita</w:t>
      </w:r>
      <w:r w:rsidRPr="00A94A09">
        <w:rPr>
          <w:spacing w:val="-6"/>
        </w:rPr>
        <w:t xml:space="preserve"> </w:t>
      </w:r>
      <w:r w:rsidRPr="00A94A09">
        <w:rPr>
          <w:spacing w:val="-2"/>
        </w:rPr>
        <w:t>Karlova</w:t>
      </w:r>
    </w:p>
    <w:p w14:paraId="272DD082" w14:textId="77777777" w:rsidR="00CA725E" w:rsidRPr="00A94A09" w:rsidRDefault="00ED6D9D">
      <w:pPr>
        <w:pStyle w:val="Zkladntext"/>
        <w:spacing w:before="37"/>
        <w:ind w:left="141"/>
      </w:pPr>
      <w:r w:rsidRPr="00A94A09">
        <w:t>se</w:t>
      </w:r>
      <w:r w:rsidRPr="00A94A09">
        <w:rPr>
          <w:spacing w:val="-5"/>
        </w:rPr>
        <w:t xml:space="preserve"> </w:t>
      </w:r>
      <w:r w:rsidRPr="00A94A09">
        <w:t>sídlem:</w:t>
      </w:r>
      <w:r w:rsidRPr="00A94A09">
        <w:rPr>
          <w:spacing w:val="-4"/>
        </w:rPr>
        <w:t xml:space="preserve"> </w:t>
      </w:r>
      <w:r w:rsidRPr="00A94A09">
        <w:t>Ovocný</w:t>
      </w:r>
      <w:r w:rsidRPr="00A94A09">
        <w:rPr>
          <w:spacing w:val="-4"/>
        </w:rPr>
        <w:t xml:space="preserve"> </w:t>
      </w:r>
      <w:r w:rsidRPr="00A94A09">
        <w:t>trh</w:t>
      </w:r>
      <w:r w:rsidRPr="00A94A09">
        <w:rPr>
          <w:spacing w:val="-3"/>
        </w:rPr>
        <w:t xml:space="preserve"> </w:t>
      </w:r>
      <w:r w:rsidRPr="00A94A09">
        <w:t>560/5,</w:t>
      </w:r>
      <w:r w:rsidRPr="00A94A09">
        <w:rPr>
          <w:spacing w:val="-3"/>
        </w:rPr>
        <w:t xml:space="preserve"> </w:t>
      </w:r>
      <w:r w:rsidRPr="00A94A09">
        <w:t>116</w:t>
      </w:r>
      <w:r w:rsidRPr="00A94A09">
        <w:rPr>
          <w:spacing w:val="-4"/>
        </w:rPr>
        <w:t xml:space="preserve"> </w:t>
      </w:r>
      <w:r w:rsidRPr="00A94A09">
        <w:t>36</w:t>
      </w:r>
      <w:r w:rsidRPr="00A94A09">
        <w:rPr>
          <w:spacing w:val="-3"/>
        </w:rPr>
        <w:t xml:space="preserve"> </w:t>
      </w:r>
      <w:r w:rsidRPr="00A94A09">
        <w:t>Praha</w:t>
      </w:r>
      <w:r w:rsidRPr="00A94A09">
        <w:rPr>
          <w:spacing w:val="-2"/>
        </w:rPr>
        <w:t xml:space="preserve"> </w:t>
      </w:r>
      <w:r w:rsidRPr="00A94A09">
        <w:rPr>
          <w:spacing w:val="-10"/>
        </w:rPr>
        <w:t>1</w:t>
      </w:r>
    </w:p>
    <w:p w14:paraId="23A4E42B" w14:textId="77777777" w:rsidR="00CA725E" w:rsidRPr="00A94A09" w:rsidRDefault="00ED6D9D">
      <w:pPr>
        <w:pStyle w:val="Zkladntext"/>
        <w:spacing w:line="276" w:lineRule="auto"/>
        <w:ind w:left="141" w:right="7420"/>
      </w:pPr>
      <w:r w:rsidRPr="00A94A09">
        <w:t>IČO: 00216208 DIČ:</w:t>
      </w:r>
      <w:r w:rsidRPr="00A94A09">
        <w:rPr>
          <w:spacing w:val="-13"/>
        </w:rPr>
        <w:t xml:space="preserve"> </w:t>
      </w:r>
      <w:r w:rsidRPr="00A94A09">
        <w:t>CZ00216208</w:t>
      </w:r>
    </w:p>
    <w:p w14:paraId="07D21067" w14:textId="1134EE56" w:rsidR="00CA725E" w:rsidRPr="00A94A09" w:rsidRDefault="00ED6D9D">
      <w:pPr>
        <w:ind w:left="141"/>
        <w:rPr>
          <w:bCs/>
        </w:rPr>
      </w:pPr>
      <w:r w:rsidRPr="00A94A09">
        <w:t>organizační</w:t>
      </w:r>
      <w:r w:rsidRPr="00A94A09">
        <w:rPr>
          <w:spacing w:val="-8"/>
        </w:rPr>
        <w:t xml:space="preserve"> </w:t>
      </w:r>
      <w:r w:rsidRPr="00A94A09">
        <w:t>jednotka:</w:t>
      </w:r>
      <w:r w:rsidRPr="00A94A09">
        <w:rPr>
          <w:spacing w:val="-6"/>
        </w:rPr>
        <w:t xml:space="preserve"> </w:t>
      </w:r>
      <w:r w:rsidR="00B36F3F" w:rsidRPr="00A94A09">
        <w:rPr>
          <w:b/>
          <w:spacing w:val="-2"/>
        </w:rPr>
        <w:t>Filozofická fakulta</w:t>
      </w:r>
    </w:p>
    <w:p w14:paraId="20CBFD89" w14:textId="60096198" w:rsidR="00CA725E" w:rsidRPr="00A94A09" w:rsidRDefault="00ED6D9D">
      <w:pPr>
        <w:spacing w:before="37"/>
        <w:ind w:left="141"/>
        <w:rPr>
          <w:bCs/>
        </w:rPr>
      </w:pPr>
      <w:r w:rsidRPr="00A94A09">
        <w:t>zastoupená:</w:t>
      </w:r>
      <w:r w:rsidRPr="00A94A09">
        <w:rPr>
          <w:spacing w:val="-4"/>
        </w:rPr>
        <w:t xml:space="preserve"> </w:t>
      </w:r>
      <w:r w:rsidR="00B36F3F" w:rsidRPr="00A94A09">
        <w:rPr>
          <w:b/>
          <w:spacing w:val="-2"/>
        </w:rPr>
        <w:t>Mgr. Eva Lehečková, Ph.D.</w:t>
      </w:r>
      <w:r w:rsidR="00A94A09" w:rsidRPr="00A94A09">
        <w:rPr>
          <w:b/>
          <w:spacing w:val="-2"/>
        </w:rPr>
        <w:t>, děkankou</w:t>
      </w:r>
    </w:p>
    <w:p w14:paraId="4CCA3A80" w14:textId="77777777" w:rsidR="00CA725E" w:rsidRPr="00A94A09" w:rsidRDefault="00ED6D9D">
      <w:pPr>
        <w:pStyle w:val="Zkladntext"/>
        <w:ind w:left="141"/>
      </w:pPr>
      <w:r w:rsidRPr="00A94A09">
        <w:t>ID</w:t>
      </w:r>
      <w:r w:rsidRPr="00A94A09">
        <w:rPr>
          <w:spacing w:val="-4"/>
        </w:rPr>
        <w:t xml:space="preserve"> </w:t>
      </w:r>
      <w:r w:rsidRPr="00A94A09">
        <w:t>datové</w:t>
      </w:r>
      <w:r w:rsidRPr="00A94A09">
        <w:rPr>
          <w:spacing w:val="-6"/>
        </w:rPr>
        <w:t xml:space="preserve"> </w:t>
      </w:r>
      <w:r w:rsidRPr="00A94A09">
        <w:t>schránky:</w:t>
      </w:r>
      <w:r w:rsidRPr="00A94A09">
        <w:rPr>
          <w:spacing w:val="-4"/>
        </w:rPr>
        <w:t xml:space="preserve"> </w:t>
      </w:r>
      <w:r w:rsidRPr="00A94A09">
        <w:rPr>
          <w:spacing w:val="-2"/>
        </w:rPr>
        <w:t>piyj9b4</w:t>
      </w:r>
    </w:p>
    <w:p w14:paraId="05331027" w14:textId="77777777" w:rsidR="00CA725E" w:rsidRPr="00A94A09" w:rsidRDefault="00ED6D9D">
      <w:pPr>
        <w:pStyle w:val="Zkladntext"/>
        <w:spacing w:before="39" w:line="273" w:lineRule="auto"/>
        <w:ind w:left="141" w:right="5507"/>
      </w:pPr>
      <w:r w:rsidRPr="00A94A09">
        <w:t>bankovní</w:t>
      </w:r>
      <w:r w:rsidRPr="00A94A09">
        <w:rPr>
          <w:spacing w:val="-7"/>
        </w:rPr>
        <w:t xml:space="preserve"> </w:t>
      </w:r>
      <w:r w:rsidRPr="00A94A09">
        <w:t>spojení:</w:t>
      </w:r>
      <w:r w:rsidRPr="00A94A09">
        <w:rPr>
          <w:spacing w:val="-9"/>
        </w:rPr>
        <w:t xml:space="preserve"> </w:t>
      </w:r>
      <w:r w:rsidRPr="00A94A09">
        <w:t>Česká</w:t>
      </w:r>
      <w:r w:rsidRPr="00A94A09">
        <w:rPr>
          <w:spacing w:val="-11"/>
        </w:rPr>
        <w:t xml:space="preserve"> </w:t>
      </w:r>
      <w:r w:rsidRPr="00A94A09">
        <w:t>spořitelna,</w:t>
      </w:r>
      <w:r w:rsidRPr="00A94A09">
        <w:rPr>
          <w:spacing w:val="-8"/>
        </w:rPr>
        <w:t xml:space="preserve"> </w:t>
      </w:r>
      <w:r w:rsidRPr="00A94A09">
        <w:t>a.s. č. účtu: 909909339/0800</w:t>
      </w:r>
    </w:p>
    <w:p w14:paraId="12FF5EDE" w14:textId="77777777" w:rsidR="00CA725E" w:rsidRDefault="00ED6D9D">
      <w:pPr>
        <w:spacing w:before="5"/>
        <w:ind w:left="141"/>
        <w:rPr>
          <w:spacing w:val="-2"/>
        </w:rPr>
      </w:pPr>
      <w:r w:rsidRPr="00A94A09">
        <w:t>(dále</w:t>
      </w:r>
      <w:r w:rsidRPr="00A94A09">
        <w:rPr>
          <w:spacing w:val="-1"/>
        </w:rPr>
        <w:t xml:space="preserve"> </w:t>
      </w:r>
      <w:r w:rsidRPr="00A94A09">
        <w:t>jen</w:t>
      </w:r>
      <w:r w:rsidRPr="00A94A09">
        <w:rPr>
          <w:spacing w:val="-1"/>
        </w:rPr>
        <w:t xml:space="preserve"> </w:t>
      </w:r>
      <w:r w:rsidRPr="00A94A09">
        <w:rPr>
          <w:spacing w:val="-2"/>
        </w:rPr>
        <w:t>„</w:t>
      </w:r>
      <w:r w:rsidRPr="00A94A09">
        <w:rPr>
          <w:b/>
          <w:i/>
          <w:spacing w:val="-2"/>
        </w:rPr>
        <w:t>objednatel</w:t>
      </w:r>
      <w:r w:rsidRPr="00A94A09">
        <w:rPr>
          <w:spacing w:val="-2"/>
        </w:rPr>
        <w:t>“)</w:t>
      </w:r>
    </w:p>
    <w:p w14:paraId="4ABDB377" w14:textId="77777777" w:rsidR="00A94A09" w:rsidRPr="00A94A09" w:rsidRDefault="00A94A09">
      <w:pPr>
        <w:spacing w:before="5"/>
        <w:ind w:left="141"/>
      </w:pPr>
    </w:p>
    <w:p w14:paraId="69E7350D" w14:textId="77777777" w:rsidR="00CA725E" w:rsidRDefault="00ED6D9D">
      <w:pPr>
        <w:pStyle w:val="Zkladntext"/>
        <w:spacing w:before="97"/>
        <w:ind w:left="4622"/>
        <w:rPr>
          <w:spacing w:val="-10"/>
        </w:rPr>
      </w:pPr>
      <w:r w:rsidRPr="00A94A09">
        <w:rPr>
          <w:spacing w:val="-10"/>
        </w:rPr>
        <w:t>a</w:t>
      </w:r>
    </w:p>
    <w:p w14:paraId="4B956A3B" w14:textId="77777777" w:rsidR="00A94A09" w:rsidRPr="00A94A09" w:rsidRDefault="00A94A09">
      <w:pPr>
        <w:pStyle w:val="Zkladntext"/>
        <w:spacing w:before="97"/>
        <w:ind w:left="4622"/>
      </w:pPr>
    </w:p>
    <w:p w14:paraId="65EB1BB9" w14:textId="5716D1B3" w:rsidR="00CA725E" w:rsidRPr="00A94A09" w:rsidRDefault="00B36F3F">
      <w:pPr>
        <w:pStyle w:val="Nadpis3"/>
        <w:spacing w:before="100"/>
        <w:ind w:left="141"/>
        <w:rPr>
          <w:i w:val="0"/>
          <w:iCs w:val="0"/>
          <w:u w:val="none"/>
        </w:rPr>
      </w:pPr>
      <w:proofErr w:type="spellStart"/>
      <w:r w:rsidRPr="00A94A09">
        <w:rPr>
          <w:i w:val="0"/>
          <w:iCs w:val="0"/>
          <w:color w:val="000000"/>
          <w:spacing w:val="-2"/>
          <w:u w:val="none"/>
        </w:rPr>
        <w:t>Power</w:t>
      </w:r>
      <w:proofErr w:type="spellEnd"/>
      <w:r w:rsidRPr="00A94A09">
        <w:rPr>
          <w:i w:val="0"/>
          <w:iCs w:val="0"/>
          <w:color w:val="000000"/>
          <w:spacing w:val="-2"/>
          <w:u w:val="none"/>
        </w:rPr>
        <w:t xml:space="preserve"> Systems, s.r.o.</w:t>
      </w:r>
    </w:p>
    <w:p w14:paraId="0793668C" w14:textId="78F015C4" w:rsidR="00CA725E" w:rsidRPr="00A94A09" w:rsidRDefault="00ED6D9D">
      <w:pPr>
        <w:pStyle w:val="Zkladntext"/>
        <w:ind w:left="141"/>
      </w:pPr>
      <w:r w:rsidRPr="00A94A09">
        <w:t>se</w:t>
      </w:r>
      <w:r w:rsidRPr="00A94A09">
        <w:rPr>
          <w:spacing w:val="-3"/>
        </w:rPr>
        <w:t xml:space="preserve"> </w:t>
      </w:r>
      <w:r w:rsidRPr="00A94A09">
        <w:t>sídlem:</w:t>
      </w:r>
      <w:r w:rsidRPr="00A94A09">
        <w:rPr>
          <w:spacing w:val="-3"/>
        </w:rPr>
        <w:t xml:space="preserve"> </w:t>
      </w:r>
      <w:r w:rsidR="00B36F3F" w:rsidRPr="00A94A09">
        <w:rPr>
          <w:color w:val="000000"/>
          <w:spacing w:val="-2"/>
        </w:rPr>
        <w:t>V Luhu 754/18, 140 00 Praha 4</w:t>
      </w:r>
    </w:p>
    <w:p w14:paraId="3CD1B046" w14:textId="43497AC9" w:rsidR="00CA725E" w:rsidRPr="00A94A09" w:rsidRDefault="00ED6D9D">
      <w:pPr>
        <w:pStyle w:val="Zkladntext"/>
        <w:spacing w:before="37"/>
        <w:ind w:left="141"/>
      </w:pPr>
      <w:r w:rsidRPr="00A94A09">
        <w:t>zastoupený:</w:t>
      </w:r>
      <w:r w:rsidR="00B36F3F" w:rsidRPr="00A94A09">
        <w:rPr>
          <w:spacing w:val="-6"/>
        </w:rPr>
        <w:t xml:space="preserve"> </w:t>
      </w:r>
      <w:r w:rsidR="00B36F3F" w:rsidRPr="00A94A09">
        <w:rPr>
          <w:b/>
          <w:bCs/>
          <w:spacing w:val="-6"/>
        </w:rPr>
        <w:t>Michaelem Tomešem, jednatelem</w:t>
      </w:r>
    </w:p>
    <w:p w14:paraId="69F20198" w14:textId="043419DC" w:rsidR="00B36F3F" w:rsidRPr="00A94A09" w:rsidRDefault="00ED6D9D">
      <w:pPr>
        <w:pStyle w:val="Zkladntext"/>
        <w:spacing w:line="273" w:lineRule="auto"/>
        <w:ind w:left="141" w:right="5507"/>
        <w:rPr>
          <w:color w:val="000000"/>
        </w:rPr>
      </w:pPr>
      <w:r w:rsidRPr="00A94A09">
        <w:t>IČO:</w:t>
      </w:r>
      <w:r w:rsidR="00B36F3F" w:rsidRPr="00A94A09">
        <w:rPr>
          <w:color w:val="000000"/>
        </w:rPr>
        <w:t xml:space="preserve"> 45797633 </w:t>
      </w:r>
    </w:p>
    <w:p w14:paraId="628E3A86" w14:textId="77777777" w:rsidR="00B36F3F" w:rsidRPr="00A94A09" w:rsidRDefault="00ED6D9D">
      <w:pPr>
        <w:pStyle w:val="Zkladntext"/>
        <w:spacing w:line="273" w:lineRule="auto"/>
        <w:ind w:left="141" w:right="5507"/>
        <w:rPr>
          <w:color w:val="000000"/>
        </w:rPr>
      </w:pPr>
      <w:r w:rsidRPr="00A94A09">
        <w:rPr>
          <w:color w:val="000000"/>
        </w:rPr>
        <w:t>DIČ:</w:t>
      </w:r>
      <w:r w:rsidRPr="00A94A09">
        <w:rPr>
          <w:color w:val="000000"/>
          <w:spacing w:val="-12"/>
        </w:rPr>
        <w:t xml:space="preserve"> </w:t>
      </w:r>
      <w:r w:rsidR="00B36F3F" w:rsidRPr="00A94A09">
        <w:rPr>
          <w:color w:val="000000"/>
        </w:rPr>
        <w:t>CZ45797633</w:t>
      </w:r>
    </w:p>
    <w:p w14:paraId="536435BC" w14:textId="7C9ACC99" w:rsidR="00CA725E" w:rsidRPr="00A94A09" w:rsidRDefault="00ED6D9D">
      <w:pPr>
        <w:pStyle w:val="Zkladntext"/>
        <w:spacing w:line="273" w:lineRule="auto"/>
        <w:ind w:left="141" w:right="5507"/>
      </w:pPr>
      <w:r w:rsidRPr="00A94A09">
        <w:rPr>
          <w:color w:val="000000"/>
        </w:rPr>
        <w:t xml:space="preserve">tel.: </w:t>
      </w:r>
      <w:r w:rsidR="004B5DA5">
        <w:rPr>
          <w:color w:val="000000"/>
        </w:rPr>
        <w:t>X</w:t>
      </w:r>
    </w:p>
    <w:p w14:paraId="466E5200" w14:textId="1C05AED6" w:rsidR="00CA725E" w:rsidRPr="00A94A09" w:rsidRDefault="00ED6D9D">
      <w:pPr>
        <w:pStyle w:val="Zkladntext"/>
        <w:spacing w:before="5"/>
        <w:ind w:left="141"/>
      </w:pPr>
      <w:r w:rsidRPr="00A94A09">
        <w:t>bank.</w:t>
      </w:r>
      <w:r w:rsidRPr="00A94A09">
        <w:rPr>
          <w:spacing w:val="-7"/>
        </w:rPr>
        <w:t xml:space="preserve"> </w:t>
      </w:r>
      <w:r w:rsidRPr="00A94A09">
        <w:t>spojení:</w:t>
      </w:r>
      <w:r w:rsidR="00B36F3F" w:rsidRPr="00A94A09">
        <w:rPr>
          <w:color w:val="000000"/>
        </w:rPr>
        <w:t xml:space="preserve"> Komerční banka, a.s.</w:t>
      </w:r>
      <w:r w:rsidRPr="00A94A09">
        <w:rPr>
          <w:color w:val="000000"/>
          <w:spacing w:val="-7"/>
        </w:rPr>
        <w:t xml:space="preserve"> </w:t>
      </w:r>
      <w:r w:rsidRPr="00A94A09">
        <w:rPr>
          <w:color w:val="000000"/>
        </w:rPr>
        <w:t>č.</w:t>
      </w:r>
      <w:r w:rsidRPr="00A94A09">
        <w:rPr>
          <w:color w:val="000000"/>
          <w:spacing w:val="-8"/>
        </w:rPr>
        <w:t xml:space="preserve"> </w:t>
      </w:r>
      <w:r w:rsidRPr="00A94A09">
        <w:rPr>
          <w:color w:val="000000"/>
        </w:rPr>
        <w:t>účtu:</w:t>
      </w:r>
      <w:r w:rsidRPr="00A94A09">
        <w:rPr>
          <w:color w:val="000000"/>
          <w:spacing w:val="-7"/>
        </w:rPr>
        <w:t xml:space="preserve"> </w:t>
      </w:r>
      <w:r w:rsidR="00B36F3F" w:rsidRPr="00A94A09">
        <w:rPr>
          <w:color w:val="000000"/>
          <w:spacing w:val="-2"/>
        </w:rPr>
        <w:t>51-1515200217/0100</w:t>
      </w:r>
    </w:p>
    <w:p w14:paraId="114CA8A3" w14:textId="2D9D9455" w:rsidR="00CA725E" w:rsidRPr="00A94A09" w:rsidRDefault="00ED6D9D">
      <w:pPr>
        <w:pStyle w:val="Zkladntext"/>
        <w:spacing w:before="37" w:line="273" w:lineRule="auto"/>
        <w:ind w:left="141" w:right="6276"/>
      </w:pPr>
      <w:r w:rsidRPr="00A94A09">
        <w:t>ID</w:t>
      </w:r>
      <w:r w:rsidRPr="00A94A09">
        <w:rPr>
          <w:spacing w:val="-11"/>
        </w:rPr>
        <w:t xml:space="preserve"> </w:t>
      </w:r>
      <w:r w:rsidRPr="00A94A09">
        <w:t>datové</w:t>
      </w:r>
      <w:r w:rsidRPr="00A94A09">
        <w:rPr>
          <w:spacing w:val="-12"/>
        </w:rPr>
        <w:t xml:space="preserve"> </w:t>
      </w:r>
      <w:r w:rsidRPr="00A94A09">
        <w:t>schránky:</w:t>
      </w:r>
      <w:r w:rsidR="00B36F3F" w:rsidRPr="00A94A09">
        <w:t xml:space="preserve"> t2rt8vh</w:t>
      </w:r>
    </w:p>
    <w:p w14:paraId="44EE3880" w14:textId="77777777" w:rsidR="00CA725E" w:rsidRPr="00A94A09" w:rsidRDefault="00CA725E">
      <w:pPr>
        <w:pStyle w:val="Zkladntext"/>
        <w:spacing w:before="136"/>
        <w:ind w:left="0"/>
      </w:pPr>
    </w:p>
    <w:p w14:paraId="01FA64B0" w14:textId="77777777" w:rsidR="00CA725E" w:rsidRPr="00A94A09" w:rsidRDefault="00ED6D9D">
      <w:pPr>
        <w:ind w:left="189"/>
      </w:pPr>
      <w:r w:rsidRPr="00A94A09">
        <w:t>(dále</w:t>
      </w:r>
      <w:r w:rsidRPr="00A94A09">
        <w:rPr>
          <w:spacing w:val="-1"/>
        </w:rPr>
        <w:t xml:space="preserve"> </w:t>
      </w:r>
      <w:r w:rsidRPr="00A94A09">
        <w:t>jen</w:t>
      </w:r>
      <w:r w:rsidRPr="00A94A09">
        <w:rPr>
          <w:spacing w:val="-1"/>
        </w:rPr>
        <w:t xml:space="preserve"> </w:t>
      </w:r>
      <w:r w:rsidRPr="00A94A09">
        <w:rPr>
          <w:spacing w:val="-2"/>
        </w:rPr>
        <w:t>„</w:t>
      </w:r>
      <w:r w:rsidRPr="00A94A09">
        <w:rPr>
          <w:b/>
          <w:i/>
          <w:spacing w:val="-2"/>
        </w:rPr>
        <w:t>dodavatel</w:t>
      </w:r>
      <w:r w:rsidRPr="00A94A09">
        <w:rPr>
          <w:spacing w:val="-2"/>
        </w:rPr>
        <w:t>“)</w:t>
      </w:r>
    </w:p>
    <w:p w14:paraId="7DF573C6" w14:textId="77777777" w:rsidR="00CA725E" w:rsidRPr="00A94A09" w:rsidRDefault="00ED6D9D">
      <w:pPr>
        <w:spacing w:before="37"/>
        <w:ind w:left="141"/>
      </w:pPr>
      <w:r w:rsidRPr="00A94A09">
        <w:t>(dále</w:t>
      </w:r>
      <w:r w:rsidRPr="00A94A09">
        <w:rPr>
          <w:spacing w:val="-4"/>
        </w:rPr>
        <w:t xml:space="preserve"> </w:t>
      </w:r>
      <w:r w:rsidRPr="00A94A09">
        <w:t>společně</w:t>
      </w:r>
      <w:r w:rsidRPr="00A94A09">
        <w:rPr>
          <w:spacing w:val="-4"/>
        </w:rPr>
        <w:t xml:space="preserve"> </w:t>
      </w:r>
      <w:r w:rsidRPr="00A94A09">
        <w:t>jen</w:t>
      </w:r>
      <w:r w:rsidRPr="00A94A09">
        <w:rPr>
          <w:spacing w:val="-5"/>
        </w:rPr>
        <w:t xml:space="preserve"> </w:t>
      </w:r>
      <w:r w:rsidRPr="00A94A09">
        <w:t>„</w:t>
      </w:r>
      <w:r w:rsidRPr="00A94A09">
        <w:rPr>
          <w:b/>
          <w:i/>
        </w:rPr>
        <w:t>smluvní</w:t>
      </w:r>
      <w:r w:rsidRPr="00A94A09">
        <w:rPr>
          <w:b/>
          <w:i/>
          <w:spacing w:val="-3"/>
        </w:rPr>
        <w:t xml:space="preserve"> </w:t>
      </w:r>
      <w:r w:rsidRPr="00A94A09">
        <w:rPr>
          <w:b/>
          <w:i/>
          <w:spacing w:val="-2"/>
        </w:rPr>
        <w:t>strany</w:t>
      </w:r>
      <w:r w:rsidRPr="00A94A09">
        <w:rPr>
          <w:spacing w:val="-2"/>
        </w:rPr>
        <w:t>“)</w:t>
      </w:r>
    </w:p>
    <w:p w14:paraId="4C6769D8" w14:textId="77777777" w:rsidR="00CA725E" w:rsidRPr="00A94A09" w:rsidRDefault="00CA725E">
      <w:pPr>
        <w:pStyle w:val="Zkladntext"/>
        <w:spacing w:before="79"/>
        <w:ind w:left="0"/>
      </w:pPr>
    </w:p>
    <w:p w14:paraId="36545810" w14:textId="77777777" w:rsidR="00CA725E" w:rsidRPr="00A94A09" w:rsidRDefault="00ED6D9D">
      <w:pPr>
        <w:pStyle w:val="Zkladntext"/>
        <w:spacing w:before="0" w:line="276" w:lineRule="auto"/>
        <w:ind w:left="141" w:right="137"/>
        <w:jc w:val="both"/>
      </w:pPr>
      <w:r w:rsidRPr="00A94A09">
        <w:t>uzavírají v</w:t>
      </w:r>
      <w:r w:rsidRPr="00A94A09">
        <w:rPr>
          <w:spacing w:val="-2"/>
        </w:rPr>
        <w:t xml:space="preserve"> </w:t>
      </w:r>
      <w:r w:rsidRPr="00A94A09">
        <w:t>souladu s ustanovením § 2079 zákona č.</w:t>
      </w:r>
      <w:r w:rsidRPr="00A94A09">
        <w:rPr>
          <w:spacing w:val="-1"/>
        </w:rPr>
        <w:t xml:space="preserve"> </w:t>
      </w:r>
      <w:r w:rsidRPr="00A94A09">
        <w:t>89/2012 Sb., občanský zákoník, ve znění pozdějších předpisů (dále jen „</w:t>
      </w:r>
      <w:r w:rsidRPr="00A94A09">
        <w:rPr>
          <w:b/>
          <w:i/>
        </w:rPr>
        <w:t>OZ</w:t>
      </w:r>
      <w:r w:rsidRPr="00A94A09">
        <w:t>“), a v</w:t>
      </w:r>
      <w:r w:rsidRPr="00A94A09">
        <w:rPr>
          <w:spacing w:val="-3"/>
        </w:rPr>
        <w:t xml:space="preserve"> </w:t>
      </w:r>
      <w:r w:rsidRPr="00A94A09">
        <w:t>souladu s článkem II. rámcové dohody tuto dílčí dohodu (dále jen „</w:t>
      </w:r>
      <w:r w:rsidRPr="00A94A09">
        <w:rPr>
          <w:b/>
          <w:i/>
        </w:rPr>
        <w:t>dohoda</w:t>
      </w:r>
      <w:r w:rsidRPr="00A94A09">
        <w:t>“):</w:t>
      </w:r>
    </w:p>
    <w:p w14:paraId="5CC33A6C" w14:textId="77777777" w:rsidR="00CA725E" w:rsidRPr="00A94A09" w:rsidRDefault="00CA725E">
      <w:pPr>
        <w:pStyle w:val="Zkladntext"/>
        <w:spacing w:before="0"/>
        <w:ind w:left="0"/>
      </w:pPr>
    </w:p>
    <w:p w14:paraId="48A52E8E" w14:textId="77777777" w:rsidR="00CA725E" w:rsidRPr="00A94A09" w:rsidRDefault="00CA725E">
      <w:pPr>
        <w:pStyle w:val="Zkladntext"/>
        <w:spacing w:before="21"/>
        <w:ind w:left="0"/>
      </w:pPr>
    </w:p>
    <w:p w14:paraId="03F7D7F4" w14:textId="77777777" w:rsidR="00CA725E" w:rsidRPr="00A94A09" w:rsidRDefault="00ED6D9D">
      <w:pPr>
        <w:pStyle w:val="Nadpis2"/>
        <w:numPr>
          <w:ilvl w:val="0"/>
          <w:numId w:val="6"/>
        </w:numPr>
        <w:tabs>
          <w:tab w:val="left" w:pos="4173"/>
        </w:tabs>
        <w:ind w:left="4173" w:hanging="679"/>
        <w:jc w:val="left"/>
      </w:pPr>
      <w:r w:rsidRPr="00A94A09">
        <w:t>Předmět</w:t>
      </w:r>
      <w:r w:rsidRPr="00A94A09">
        <w:rPr>
          <w:spacing w:val="-4"/>
        </w:rPr>
        <w:t xml:space="preserve"> </w:t>
      </w:r>
      <w:r w:rsidRPr="00A94A09">
        <w:rPr>
          <w:spacing w:val="-2"/>
        </w:rPr>
        <w:t>dohody</w:t>
      </w:r>
    </w:p>
    <w:p w14:paraId="29A09E5B" w14:textId="77777777" w:rsidR="00016D84" w:rsidRDefault="00ED6D9D" w:rsidP="00016D84">
      <w:pPr>
        <w:pStyle w:val="Odstavecseseznamem"/>
        <w:numPr>
          <w:ilvl w:val="1"/>
          <w:numId w:val="5"/>
        </w:numPr>
        <w:tabs>
          <w:tab w:val="left" w:pos="857"/>
          <w:tab w:val="left" w:pos="861"/>
        </w:tabs>
        <w:spacing w:before="158" w:line="274" w:lineRule="auto"/>
        <w:ind w:left="709" w:right="142" w:hanging="567"/>
        <w:jc w:val="both"/>
      </w:pPr>
      <w:r w:rsidRPr="00A94A09">
        <w:t>Bude-li</w:t>
      </w:r>
      <w:r w:rsidRPr="00016D84">
        <w:t xml:space="preserve"> </w:t>
      </w:r>
      <w:r w:rsidRPr="00A94A09">
        <w:t>v</w:t>
      </w:r>
      <w:r w:rsidRPr="00016D84">
        <w:t xml:space="preserve"> </w:t>
      </w:r>
      <w:r w:rsidRPr="00A94A09">
        <w:t>této</w:t>
      </w:r>
      <w:r w:rsidRPr="00016D84">
        <w:t xml:space="preserve"> </w:t>
      </w:r>
      <w:r w:rsidRPr="00A94A09">
        <w:t>dohodě</w:t>
      </w:r>
      <w:r w:rsidRPr="00016D84">
        <w:t xml:space="preserve"> </w:t>
      </w:r>
      <w:r w:rsidRPr="00A94A09">
        <w:t>použit</w:t>
      </w:r>
      <w:r w:rsidRPr="00016D84">
        <w:t xml:space="preserve"> </w:t>
      </w:r>
      <w:r w:rsidRPr="00A94A09">
        <w:t>jakýkoli</w:t>
      </w:r>
      <w:r w:rsidRPr="00016D84">
        <w:t xml:space="preserve"> </w:t>
      </w:r>
      <w:r w:rsidRPr="00A94A09">
        <w:t>pojem,</w:t>
      </w:r>
      <w:r w:rsidRPr="00016D84">
        <w:t xml:space="preserve"> </w:t>
      </w:r>
      <w:r w:rsidRPr="00A94A09">
        <w:t>aniž</w:t>
      </w:r>
      <w:r w:rsidRPr="00016D84">
        <w:t xml:space="preserve"> </w:t>
      </w:r>
      <w:r w:rsidRPr="00A94A09">
        <w:t>by</w:t>
      </w:r>
      <w:r w:rsidRPr="00016D84">
        <w:t xml:space="preserve"> </w:t>
      </w:r>
      <w:r w:rsidRPr="00A94A09">
        <w:t>byl</w:t>
      </w:r>
      <w:r w:rsidRPr="00016D84">
        <w:t xml:space="preserve"> </w:t>
      </w:r>
      <w:r w:rsidRPr="00A94A09">
        <w:t>dohodou</w:t>
      </w:r>
      <w:r w:rsidRPr="00016D84">
        <w:t xml:space="preserve"> </w:t>
      </w:r>
      <w:r w:rsidRPr="00A94A09">
        <w:t>zvlášť</w:t>
      </w:r>
      <w:r w:rsidRPr="00016D84">
        <w:t xml:space="preserve"> </w:t>
      </w:r>
      <w:r w:rsidRPr="00A94A09">
        <w:t>definován,</w:t>
      </w:r>
      <w:r w:rsidRPr="00016D84">
        <w:t xml:space="preserve"> </w:t>
      </w:r>
      <w:r w:rsidRPr="00A94A09">
        <w:t>potom bude mít význam, který mu dává rámcová dohoda.</w:t>
      </w:r>
    </w:p>
    <w:p w14:paraId="1C6D4E88" w14:textId="77777777" w:rsidR="00016D84" w:rsidRDefault="00ED6D9D" w:rsidP="00016D84">
      <w:pPr>
        <w:pStyle w:val="Odstavecseseznamem"/>
        <w:numPr>
          <w:ilvl w:val="1"/>
          <w:numId w:val="5"/>
        </w:numPr>
        <w:tabs>
          <w:tab w:val="left" w:pos="857"/>
          <w:tab w:val="left" w:pos="861"/>
        </w:tabs>
        <w:spacing w:before="124" w:line="276" w:lineRule="auto"/>
        <w:ind w:left="709" w:right="136" w:hanging="567"/>
        <w:jc w:val="both"/>
      </w:pPr>
      <w:r w:rsidRPr="00A94A09">
        <w:t>Předmětem této dohody je povinnost dodavatele zajistit dílčí dodávku zboží pro Univerzitu</w:t>
      </w:r>
      <w:r w:rsidRPr="00016D84">
        <w:t xml:space="preserve"> </w:t>
      </w:r>
      <w:r w:rsidRPr="00A94A09">
        <w:t>Karlovu</w:t>
      </w:r>
      <w:r w:rsidRPr="00016D84">
        <w:t xml:space="preserve"> </w:t>
      </w:r>
      <w:r w:rsidRPr="00A94A09">
        <w:t>a</w:t>
      </w:r>
      <w:r w:rsidRPr="00016D84">
        <w:t xml:space="preserve"> </w:t>
      </w:r>
      <w:r w:rsidRPr="00A94A09">
        <w:t>záruky</w:t>
      </w:r>
      <w:r w:rsidRPr="00016D84">
        <w:t xml:space="preserve"> </w:t>
      </w:r>
      <w:r w:rsidRPr="00A94A09">
        <w:t>odpovídající</w:t>
      </w:r>
      <w:r w:rsidRPr="00016D84">
        <w:t xml:space="preserve"> </w:t>
      </w:r>
      <w:r w:rsidRPr="00A94A09">
        <w:t>požadavkům</w:t>
      </w:r>
      <w:r w:rsidRPr="00016D84">
        <w:t xml:space="preserve"> </w:t>
      </w:r>
      <w:r w:rsidRPr="00A94A09">
        <w:t>zadavatele</w:t>
      </w:r>
      <w:r w:rsidRPr="00016D84">
        <w:t xml:space="preserve"> </w:t>
      </w:r>
      <w:r w:rsidRPr="00A94A09">
        <w:t>v</w:t>
      </w:r>
      <w:r w:rsidRPr="00016D84">
        <w:t xml:space="preserve"> </w:t>
      </w:r>
      <w:r w:rsidRPr="00A94A09">
        <w:t>rozsahu</w:t>
      </w:r>
      <w:r w:rsidRPr="00016D84">
        <w:t xml:space="preserve"> </w:t>
      </w:r>
      <w:r w:rsidRPr="00A94A09">
        <w:t>dle</w:t>
      </w:r>
      <w:r w:rsidRPr="00016D84">
        <w:t xml:space="preserve"> </w:t>
      </w:r>
      <w:r w:rsidRPr="00A94A09">
        <w:t>Přílohy</w:t>
      </w:r>
      <w:r w:rsidRPr="00016D84">
        <w:t xml:space="preserve"> </w:t>
      </w:r>
      <w:r w:rsidRPr="00A94A09">
        <w:t>č. 2 této dílčí dohody (dále také jako „</w:t>
      </w:r>
      <w:r w:rsidRPr="00016D84">
        <w:t>zboží</w:t>
      </w:r>
      <w:r w:rsidRPr="00A94A09">
        <w:t>“), a to dle podmínek stanovených v</w:t>
      </w:r>
      <w:r w:rsidRPr="00016D84">
        <w:t xml:space="preserve"> </w:t>
      </w:r>
      <w:r w:rsidRPr="00A94A09">
        <w:t>rámcové dohodě a dále v</w:t>
      </w:r>
      <w:r w:rsidRPr="00016D84">
        <w:t xml:space="preserve"> </w:t>
      </w:r>
      <w:r w:rsidRPr="00A94A09">
        <w:t>této dohodě, a povinnost objednatele za dodávku zaplatit dodavateli sjednanou cenu</w:t>
      </w:r>
      <w:r w:rsidR="00016D84">
        <w:t>.</w:t>
      </w:r>
    </w:p>
    <w:p w14:paraId="00AB4C0A" w14:textId="16738FD4" w:rsidR="00ED6D9D" w:rsidRPr="00016D84" w:rsidRDefault="00ED6D9D" w:rsidP="00016D84">
      <w:pPr>
        <w:pStyle w:val="Odstavecseseznamem"/>
        <w:numPr>
          <w:ilvl w:val="1"/>
          <w:numId w:val="5"/>
        </w:numPr>
        <w:tabs>
          <w:tab w:val="left" w:pos="857"/>
          <w:tab w:val="left" w:pos="861"/>
        </w:tabs>
        <w:spacing w:before="159" w:line="276" w:lineRule="auto"/>
        <w:ind w:left="709" w:right="136" w:hanging="567"/>
        <w:jc w:val="both"/>
      </w:pPr>
      <w:r w:rsidRPr="00016D84">
        <w:t xml:space="preserve">Smluvní strany prohlašují, že předmět plnění této dohody bude (spolu)financován v rámci projektů 840415 AKS </w:t>
      </w:r>
      <w:r w:rsidR="004B5DA5">
        <w:t>X</w:t>
      </w:r>
      <w:r w:rsidRPr="00016D84">
        <w:t>,</w:t>
      </w:r>
      <w:r w:rsidR="00295EC5" w:rsidRPr="00016D84">
        <w:t xml:space="preserve"> projektu s registračním číslem</w:t>
      </w:r>
      <w:r w:rsidRPr="00016D84">
        <w:t xml:space="preserve"> 766204077 </w:t>
      </w:r>
      <w:r w:rsidR="004B5DA5">
        <w:t>X</w:t>
      </w:r>
      <w:r w:rsidRPr="00016D84">
        <w:t xml:space="preserve"> </w:t>
      </w:r>
      <w:r w:rsidR="007D3A17" w:rsidRPr="00016D84">
        <w:t xml:space="preserve">financovaného ze </w:t>
      </w:r>
      <w:r w:rsidR="007D3A17" w:rsidRPr="00016D84">
        <w:lastRenderedPageBreak/>
        <w:t>Soutěže Univerzitních výzkumných center (</w:t>
      </w:r>
      <w:r w:rsidRPr="00016D84">
        <w:t>UNCE režie ZS</w:t>
      </w:r>
      <w:r w:rsidR="007D3A17" w:rsidRPr="00016D84">
        <w:t>)</w:t>
      </w:r>
      <w:r w:rsidRPr="00016D84">
        <w:t xml:space="preserve">, </w:t>
      </w:r>
      <w:r w:rsidR="00295EC5" w:rsidRPr="00016D84">
        <w:t xml:space="preserve">v rámci projektu s číslem </w:t>
      </w:r>
      <w:r w:rsidRPr="00016D84">
        <w:t xml:space="preserve">207006 </w:t>
      </w:r>
      <w:r w:rsidR="004B5DA5">
        <w:t xml:space="preserve">X </w:t>
      </w:r>
      <w:r w:rsidR="00295EC5" w:rsidRPr="00016D84">
        <w:t xml:space="preserve">financovaného z programu </w:t>
      </w:r>
      <w:r w:rsidRPr="00016D84">
        <w:t xml:space="preserve">COOPERATIO, </w:t>
      </w:r>
      <w:r w:rsidR="00295EC5" w:rsidRPr="00016D84">
        <w:t xml:space="preserve">projektu s názvem </w:t>
      </w:r>
      <w:proofErr w:type="spellStart"/>
      <w:r w:rsidR="00295EC5" w:rsidRPr="00016D84">
        <w:t>HumanAId</w:t>
      </w:r>
      <w:proofErr w:type="spellEnd"/>
      <w:r w:rsidR="00295EC5" w:rsidRPr="00016D84">
        <w:t xml:space="preserve"> s registračním číslem </w:t>
      </w:r>
      <w:r w:rsidRPr="00016D84">
        <w:t>470039</w:t>
      </w:r>
      <w:r w:rsidR="00295EC5" w:rsidRPr="00016D84">
        <w:t xml:space="preserve"> financovaného z</w:t>
      </w:r>
      <w:r w:rsidR="007D3A17" w:rsidRPr="00016D84">
        <w:t> </w:t>
      </w:r>
      <w:r w:rsidRPr="00016D84">
        <w:t>O</w:t>
      </w:r>
      <w:r w:rsidR="007D3A17" w:rsidRPr="00016D84">
        <w:t>peračního Programu</w:t>
      </w:r>
      <w:r w:rsidRPr="00016D84">
        <w:t xml:space="preserve"> JAK, </w:t>
      </w:r>
      <w:r w:rsidR="007D3A17" w:rsidRPr="00016D84">
        <w:t xml:space="preserve">projektu s číslem </w:t>
      </w:r>
      <w:r w:rsidRPr="00016D84">
        <w:t>225008925 SSP FPP 2025</w:t>
      </w:r>
      <w:r w:rsidR="007D3A17" w:rsidRPr="00016D84">
        <w:t xml:space="preserve">, a projektu PhD </w:t>
      </w:r>
      <w:proofErr w:type="spellStart"/>
      <w:r w:rsidR="007D3A17" w:rsidRPr="00016D84">
        <w:t>Infra</w:t>
      </w:r>
      <w:proofErr w:type="spellEnd"/>
      <w:r w:rsidR="007D3A17" w:rsidRPr="00016D84">
        <w:t xml:space="preserve"> s registračním číslem </w:t>
      </w:r>
      <w:r w:rsidRPr="00016D84">
        <w:t xml:space="preserve">855141 </w:t>
      </w:r>
      <w:r w:rsidR="007D3A17" w:rsidRPr="00016D84">
        <w:t>financovaného z </w:t>
      </w:r>
      <w:r w:rsidRPr="00016D84">
        <w:t>O</w:t>
      </w:r>
      <w:r w:rsidR="007D3A17" w:rsidRPr="00016D84">
        <w:t>peračního Programu</w:t>
      </w:r>
      <w:r w:rsidRPr="00016D84">
        <w:t xml:space="preserve"> JAK</w:t>
      </w:r>
      <w:r w:rsidR="007D3A17" w:rsidRPr="00016D84">
        <w:t xml:space="preserve">. </w:t>
      </w:r>
    </w:p>
    <w:p w14:paraId="1FE44543" w14:textId="4690D4E1" w:rsidR="00CA725E" w:rsidRPr="00016D84" w:rsidRDefault="00CA725E">
      <w:pPr>
        <w:spacing w:before="41"/>
        <w:ind w:left="861"/>
      </w:pPr>
    </w:p>
    <w:p w14:paraId="1341E2F9" w14:textId="77777777" w:rsidR="00CA725E" w:rsidRPr="00A94A09" w:rsidRDefault="00CA725E">
      <w:pPr>
        <w:pStyle w:val="Zkladntext"/>
        <w:spacing w:before="21"/>
        <w:ind w:left="0"/>
        <w:rPr>
          <w:b/>
        </w:rPr>
      </w:pPr>
    </w:p>
    <w:p w14:paraId="61AD36CF" w14:textId="77777777" w:rsidR="00CA725E" w:rsidRPr="00A94A09" w:rsidRDefault="00ED6D9D">
      <w:pPr>
        <w:pStyle w:val="Nadpis2"/>
        <w:numPr>
          <w:ilvl w:val="0"/>
          <w:numId w:val="6"/>
        </w:numPr>
        <w:tabs>
          <w:tab w:val="left" w:pos="4027"/>
        </w:tabs>
        <w:ind w:left="4027" w:hanging="679"/>
        <w:jc w:val="left"/>
      </w:pPr>
      <w:r w:rsidRPr="00A94A09">
        <w:t>Místo</w:t>
      </w:r>
      <w:r w:rsidRPr="00A94A09">
        <w:rPr>
          <w:spacing w:val="-4"/>
        </w:rPr>
        <w:t xml:space="preserve"> </w:t>
      </w:r>
      <w:r w:rsidRPr="00A94A09">
        <w:t>a</w:t>
      </w:r>
      <w:r w:rsidRPr="00A94A09">
        <w:rPr>
          <w:spacing w:val="-3"/>
        </w:rPr>
        <w:t xml:space="preserve"> </w:t>
      </w:r>
      <w:r w:rsidRPr="00A94A09">
        <w:t>doba</w:t>
      </w:r>
      <w:r w:rsidRPr="00A94A09">
        <w:rPr>
          <w:spacing w:val="-3"/>
        </w:rPr>
        <w:t xml:space="preserve"> </w:t>
      </w:r>
      <w:r w:rsidRPr="00A94A09">
        <w:rPr>
          <w:spacing w:val="-2"/>
        </w:rPr>
        <w:t>plnění</w:t>
      </w:r>
    </w:p>
    <w:p w14:paraId="4D1C808F" w14:textId="77777777" w:rsidR="00CA725E" w:rsidRPr="00A94A09" w:rsidRDefault="00ED6D9D">
      <w:pPr>
        <w:pStyle w:val="Odstavecseseznamem"/>
        <w:numPr>
          <w:ilvl w:val="1"/>
          <w:numId w:val="4"/>
        </w:numPr>
        <w:tabs>
          <w:tab w:val="left" w:pos="707"/>
        </w:tabs>
        <w:spacing w:before="158"/>
        <w:ind w:hanging="566"/>
      </w:pPr>
      <w:r w:rsidRPr="00A94A09">
        <w:t>Místo</w:t>
      </w:r>
      <w:r w:rsidRPr="00016D84">
        <w:t xml:space="preserve"> </w:t>
      </w:r>
      <w:r w:rsidRPr="00A94A09">
        <w:t>plnění</w:t>
      </w:r>
      <w:r w:rsidRPr="00016D84">
        <w:t xml:space="preserve"> </w:t>
      </w:r>
      <w:r w:rsidRPr="00A94A09">
        <w:t>a</w:t>
      </w:r>
      <w:r w:rsidRPr="00016D84">
        <w:t xml:space="preserve"> </w:t>
      </w:r>
      <w:r w:rsidRPr="00A94A09">
        <w:t>poskytování</w:t>
      </w:r>
      <w:r w:rsidRPr="00016D84">
        <w:t xml:space="preserve"> </w:t>
      </w:r>
      <w:r w:rsidRPr="00A94A09">
        <w:t>dodávky</w:t>
      </w:r>
      <w:r w:rsidRPr="00016D84">
        <w:t xml:space="preserve"> </w:t>
      </w:r>
      <w:r w:rsidRPr="00A94A09">
        <w:t>je</w:t>
      </w:r>
      <w:r w:rsidRPr="00016D84">
        <w:t xml:space="preserve"> </w:t>
      </w:r>
      <w:r w:rsidRPr="00A94A09">
        <w:t>uvedeno</w:t>
      </w:r>
      <w:r w:rsidRPr="00016D84">
        <w:t xml:space="preserve"> </w:t>
      </w:r>
      <w:r w:rsidRPr="00A94A09">
        <w:t>v</w:t>
      </w:r>
      <w:r w:rsidRPr="00016D84">
        <w:t xml:space="preserve"> </w:t>
      </w:r>
      <w:r w:rsidRPr="00A94A09">
        <w:t>Příloze</w:t>
      </w:r>
      <w:r w:rsidRPr="00016D84">
        <w:t xml:space="preserve"> </w:t>
      </w:r>
      <w:r w:rsidRPr="00A94A09">
        <w:t>č.</w:t>
      </w:r>
      <w:r w:rsidRPr="00016D84">
        <w:t xml:space="preserve"> </w:t>
      </w:r>
      <w:r w:rsidRPr="00A94A09">
        <w:t>1</w:t>
      </w:r>
      <w:r w:rsidRPr="00016D84">
        <w:t xml:space="preserve"> </w:t>
      </w:r>
      <w:r w:rsidRPr="00A94A09">
        <w:t>této</w:t>
      </w:r>
      <w:r w:rsidRPr="00016D84">
        <w:t xml:space="preserve"> </w:t>
      </w:r>
      <w:r w:rsidRPr="00A94A09">
        <w:t>dílčí</w:t>
      </w:r>
      <w:r w:rsidRPr="00016D84">
        <w:t xml:space="preserve"> dohody.</w:t>
      </w:r>
    </w:p>
    <w:p w14:paraId="58ACF434" w14:textId="11CE5EBD" w:rsidR="00CA725E" w:rsidRPr="00016D84" w:rsidRDefault="00ED6D9D" w:rsidP="0083624A">
      <w:pPr>
        <w:pStyle w:val="Odstavecseseznamem"/>
        <w:numPr>
          <w:ilvl w:val="1"/>
          <w:numId w:val="4"/>
        </w:numPr>
        <w:tabs>
          <w:tab w:val="left" w:pos="703"/>
          <w:tab w:val="left" w:pos="707"/>
        </w:tabs>
        <w:spacing w:before="159" w:line="273" w:lineRule="auto"/>
        <w:ind w:right="140"/>
        <w:jc w:val="both"/>
      </w:pPr>
      <w:r w:rsidRPr="00A94A09">
        <w:t>Dodavatel se zavazuje poskytnout dodávku v</w:t>
      </w:r>
      <w:r w:rsidRPr="00016D84">
        <w:t xml:space="preserve"> </w:t>
      </w:r>
      <w:r w:rsidRPr="00A94A09">
        <w:t xml:space="preserve">místě plnění na vlastní náklad ve lhůtě nejpozději </w:t>
      </w:r>
      <w:r w:rsidRPr="00016D84">
        <w:rPr>
          <w:b/>
          <w:bCs/>
        </w:rPr>
        <w:t xml:space="preserve">do </w:t>
      </w:r>
      <w:r w:rsidR="00B36F3F" w:rsidRPr="00016D84">
        <w:rPr>
          <w:b/>
          <w:bCs/>
        </w:rPr>
        <w:t>9</w:t>
      </w:r>
      <w:r w:rsidRPr="00016D84">
        <w:rPr>
          <w:b/>
          <w:bCs/>
        </w:rPr>
        <w:t>0 pracovních dnů ode dne uveřejnění této dílčí dohody v registru smluv</w:t>
      </w:r>
      <w:r w:rsidRPr="00016D84">
        <w:t xml:space="preserve"> </w:t>
      </w:r>
      <w:r w:rsidRPr="00A94A09">
        <w:t>dle zákona</w:t>
      </w:r>
      <w:r w:rsidRPr="00016D84">
        <w:t xml:space="preserve"> </w:t>
      </w:r>
      <w:r w:rsidRPr="00A94A09">
        <w:t>č. 340/2015</w:t>
      </w:r>
      <w:r w:rsidRPr="00016D84">
        <w:t xml:space="preserve"> </w:t>
      </w:r>
      <w:r w:rsidRPr="00A94A09">
        <w:t>Sb., o</w:t>
      </w:r>
      <w:r w:rsidRPr="00016D84">
        <w:t xml:space="preserve"> </w:t>
      </w:r>
      <w:r w:rsidRPr="00A94A09">
        <w:t>zvláštních podmínkách účinnosti některých</w:t>
      </w:r>
      <w:r w:rsidRPr="00016D84">
        <w:t xml:space="preserve"> </w:t>
      </w:r>
      <w:r w:rsidRPr="00A94A09">
        <w:t>smluv,</w:t>
      </w:r>
      <w:r w:rsidRPr="00016D84">
        <w:t xml:space="preserve"> </w:t>
      </w:r>
      <w:r w:rsidRPr="00A94A09">
        <w:t>uveřejňování těchto smluv a o registru smluv (zákon o registru smluv), ve znění pozdějších předpisů</w:t>
      </w:r>
    </w:p>
    <w:p w14:paraId="6034A57B" w14:textId="77777777" w:rsidR="00CA725E" w:rsidRPr="00A94A09" w:rsidRDefault="00ED6D9D">
      <w:pPr>
        <w:pStyle w:val="Nadpis2"/>
        <w:numPr>
          <w:ilvl w:val="0"/>
          <w:numId w:val="6"/>
        </w:numPr>
        <w:tabs>
          <w:tab w:val="left" w:pos="3900"/>
        </w:tabs>
        <w:spacing w:before="241"/>
        <w:ind w:left="3900" w:hanging="720"/>
        <w:jc w:val="left"/>
      </w:pPr>
      <w:r w:rsidRPr="00A94A09">
        <w:t>Cena</w:t>
      </w:r>
      <w:r w:rsidRPr="00A94A09">
        <w:rPr>
          <w:spacing w:val="-4"/>
        </w:rPr>
        <w:t xml:space="preserve"> </w:t>
      </w:r>
      <w:r w:rsidRPr="00A94A09">
        <w:t>a</w:t>
      </w:r>
      <w:r w:rsidRPr="00A94A09">
        <w:rPr>
          <w:spacing w:val="-4"/>
        </w:rPr>
        <w:t xml:space="preserve"> </w:t>
      </w:r>
      <w:r w:rsidRPr="00A94A09">
        <w:t>platební</w:t>
      </w:r>
      <w:r w:rsidRPr="00A94A09">
        <w:rPr>
          <w:spacing w:val="-2"/>
        </w:rPr>
        <w:t xml:space="preserve"> podmínky</w:t>
      </w:r>
    </w:p>
    <w:p w14:paraId="5EBD449C" w14:textId="77777777" w:rsidR="00CA725E" w:rsidRPr="00A94A09" w:rsidRDefault="00ED6D9D" w:rsidP="00016D84">
      <w:pPr>
        <w:pStyle w:val="Odstavecseseznamem"/>
        <w:numPr>
          <w:ilvl w:val="1"/>
          <w:numId w:val="3"/>
        </w:numPr>
        <w:tabs>
          <w:tab w:val="left" w:pos="703"/>
          <w:tab w:val="left" w:pos="707"/>
        </w:tabs>
        <w:spacing w:before="159" w:line="276" w:lineRule="auto"/>
        <w:ind w:left="709" w:right="136"/>
        <w:jc w:val="both"/>
      </w:pPr>
      <w:r w:rsidRPr="00A94A09">
        <w:t>Cena za poskytnutí zboží je uvedena v</w:t>
      </w:r>
      <w:r w:rsidRPr="00016D84">
        <w:t xml:space="preserve"> </w:t>
      </w:r>
      <w:r w:rsidRPr="00A94A09">
        <w:t>Příloze č.</w:t>
      </w:r>
      <w:r w:rsidRPr="00016D84">
        <w:t xml:space="preserve"> </w:t>
      </w:r>
      <w:r w:rsidRPr="00A94A09">
        <w:t>2 této dílčí dohody. Smluvní strany prohlašují,</w:t>
      </w:r>
      <w:r w:rsidRPr="00016D84">
        <w:t xml:space="preserve"> </w:t>
      </w:r>
      <w:r w:rsidRPr="00A94A09">
        <w:t>že</w:t>
      </w:r>
      <w:r w:rsidRPr="00016D84">
        <w:t xml:space="preserve"> </w:t>
      </w:r>
      <w:r w:rsidRPr="00A94A09">
        <w:t>informace</w:t>
      </w:r>
      <w:r w:rsidRPr="00016D84">
        <w:t xml:space="preserve"> </w:t>
      </w:r>
      <w:r w:rsidRPr="00A94A09">
        <w:t>uvedené</w:t>
      </w:r>
      <w:r w:rsidRPr="00016D84">
        <w:t xml:space="preserve"> </w:t>
      </w:r>
      <w:r w:rsidRPr="00A94A09">
        <w:t>v</w:t>
      </w:r>
      <w:r w:rsidRPr="00016D84">
        <w:t xml:space="preserve"> </w:t>
      </w:r>
      <w:r w:rsidRPr="00A94A09">
        <w:t>Příloze</w:t>
      </w:r>
      <w:r w:rsidRPr="00016D84">
        <w:t xml:space="preserve"> </w:t>
      </w:r>
      <w:r w:rsidRPr="00A94A09">
        <w:t>č.</w:t>
      </w:r>
      <w:r w:rsidRPr="00016D84">
        <w:t xml:space="preserve"> </w:t>
      </w:r>
      <w:r w:rsidRPr="00A94A09">
        <w:t>2</w:t>
      </w:r>
      <w:r w:rsidRPr="00016D84">
        <w:t xml:space="preserve"> </w:t>
      </w:r>
      <w:r w:rsidRPr="00A94A09">
        <w:t>odpovídají</w:t>
      </w:r>
      <w:r w:rsidRPr="00016D84">
        <w:t xml:space="preserve"> </w:t>
      </w:r>
      <w:r w:rsidRPr="00A94A09">
        <w:t>podmínkám</w:t>
      </w:r>
      <w:r w:rsidRPr="00016D84">
        <w:t xml:space="preserve"> </w:t>
      </w:r>
      <w:r w:rsidRPr="00A94A09">
        <w:t>stanovených v</w:t>
      </w:r>
      <w:r w:rsidRPr="00016D84">
        <w:t xml:space="preserve"> </w:t>
      </w:r>
      <w:r w:rsidRPr="00A94A09">
        <w:t>rámcové dohodě, a to zejména podmínkám uvedených v její příloze č. 1 (Technická specifikace předmětu plnění) a příloze č. 2 (Položkový rozpočet).</w:t>
      </w:r>
    </w:p>
    <w:p w14:paraId="1DFE0837" w14:textId="77777777" w:rsidR="00CA725E" w:rsidRPr="00A94A09" w:rsidRDefault="00ED6D9D">
      <w:pPr>
        <w:pStyle w:val="Odstavecseseznamem"/>
        <w:numPr>
          <w:ilvl w:val="1"/>
          <w:numId w:val="3"/>
        </w:numPr>
        <w:tabs>
          <w:tab w:val="left" w:pos="703"/>
          <w:tab w:val="left" w:pos="707"/>
        </w:tabs>
        <w:spacing w:before="120" w:line="276" w:lineRule="auto"/>
        <w:ind w:right="143"/>
        <w:jc w:val="both"/>
      </w:pPr>
      <w:r w:rsidRPr="00A94A09">
        <w:t>Faktura bude obsahovat veškeré náležitosti uvedené v</w:t>
      </w:r>
      <w:r w:rsidRPr="00016D84">
        <w:t xml:space="preserve"> </w:t>
      </w:r>
      <w:r w:rsidRPr="00A94A09">
        <w:t>čl. V odst. 5 rámcové dohody a dále tyto údaje:</w:t>
      </w:r>
    </w:p>
    <w:p w14:paraId="358DDCE7" w14:textId="77777777" w:rsidR="00CA725E" w:rsidRPr="00016D84" w:rsidRDefault="00ED6D9D">
      <w:pPr>
        <w:pStyle w:val="Nadpis2"/>
        <w:numPr>
          <w:ilvl w:val="2"/>
          <w:numId w:val="3"/>
        </w:numPr>
        <w:tabs>
          <w:tab w:val="left" w:pos="1285"/>
        </w:tabs>
        <w:spacing w:before="119"/>
        <w:ind w:left="1285" w:hanging="359"/>
        <w:jc w:val="both"/>
      </w:pPr>
      <w:r w:rsidRPr="00016D84">
        <w:t>Univerzita Karlova</w:t>
      </w:r>
    </w:p>
    <w:p w14:paraId="1E60693B" w14:textId="56E6E938" w:rsidR="00CA725E" w:rsidRPr="00016D84" w:rsidRDefault="00ED6D9D">
      <w:pPr>
        <w:pStyle w:val="Zkladntext"/>
        <w:spacing w:line="276" w:lineRule="auto"/>
        <w:ind w:left="1286" w:right="3878"/>
        <w:jc w:val="both"/>
      </w:pPr>
      <w:r w:rsidRPr="00A94A09">
        <w:t>se</w:t>
      </w:r>
      <w:r w:rsidRPr="00016D84">
        <w:t xml:space="preserve"> </w:t>
      </w:r>
      <w:r w:rsidRPr="00A94A09">
        <w:t>sídlem:</w:t>
      </w:r>
      <w:r w:rsidRPr="00016D84">
        <w:t xml:space="preserve"> </w:t>
      </w:r>
      <w:r w:rsidRPr="00A94A09">
        <w:t>Ovocný</w:t>
      </w:r>
      <w:r w:rsidRPr="00016D84">
        <w:t xml:space="preserve"> </w:t>
      </w:r>
      <w:r w:rsidRPr="00A94A09">
        <w:t>trh</w:t>
      </w:r>
      <w:r w:rsidRPr="00016D84">
        <w:t xml:space="preserve"> </w:t>
      </w:r>
      <w:r w:rsidRPr="00A94A09">
        <w:t>560/5,</w:t>
      </w:r>
      <w:r w:rsidRPr="00016D84">
        <w:t xml:space="preserve"> </w:t>
      </w:r>
      <w:r w:rsidRPr="00A94A09">
        <w:t>116</w:t>
      </w:r>
      <w:r w:rsidRPr="00016D84">
        <w:t xml:space="preserve"> </w:t>
      </w:r>
      <w:r w:rsidRPr="00A94A09">
        <w:t>36</w:t>
      </w:r>
      <w:r w:rsidRPr="00016D84">
        <w:t xml:space="preserve"> </w:t>
      </w:r>
      <w:r w:rsidRPr="00A94A09">
        <w:t>Praha</w:t>
      </w:r>
      <w:r w:rsidRPr="00016D84">
        <w:t xml:space="preserve"> </w:t>
      </w:r>
      <w:r w:rsidRPr="00A94A09">
        <w:t xml:space="preserve">1 organizační jednotka: </w:t>
      </w:r>
      <w:r w:rsidR="00B36F3F" w:rsidRPr="00016D84">
        <w:t>Filozofická fakulta</w:t>
      </w:r>
    </w:p>
    <w:p w14:paraId="73B1B1B4" w14:textId="0634DDBE" w:rsidR="00CA725E" w:rsidRPr="00016D84" w:rsidRDefault="00ED6D9D">
      <w:pPr>
        <w:spacing w:line="258" w:lineRule="exact"/>
        <w:ind w:left="1286"/>
        <w:jc w:val="both"/>
      </w:pPr>
      <w:r w:rsidRPr="00A94A09">
        <w:t>se</w:t>
      </w:r>
      <w:r w:rsidRPr="00016D84">
        <w:t xml:space="preserve"> </w:t>
      </w:r>
      <w:r w:rsidRPr="00A94A09">
        <w:t>sídlem:</w:t>
      </w:r>
      <w:r w:rsidRPr="00016D84">
        <w:t xml:space="preserve"> </w:t>
      </w:r>
      <w:r w:rsidR="00B36F3F" w:rsidRPr="00016D84">
        <w:t>nám. Jana Palacha 2, 116 38 Praha 1</w:t>
      </w:r>
    </w:p>
    <w:p w14:paraId="02FB4C37" w14:textId="77777777" w:rsidR="00CA725E" w:rsidRPr="00A94A09" w:rsidRDefault="00ED6D9D">
      <w:pPr>
        <w:pStyle w:val="Zkladntext"/>
        <w:spacing w:line="273" w:lineRule="auto"/>
        <w:ind w:left="1288" w:right="6276" w:hanging="3"/>
      </w:pPr>
      <w:r w:rsidRPr="00A94A09">
        <w:t>IČO: 00216208 DIČ:</w:t>
      </w:r>
      <w:r w:rsidRPr="00016D84">
        <w:t xml:space="preserve"> </w:t>
      </w:r>
      <w:r w:rsidRPr="00A94A09">
        <w:t>CZ00216208</w:t>
      </w:r>
    </w:p>
    <w:p w14:paraId="7DA79D56" w14:textId="09CCD8B7" w:rsidR="00CA725E" w:rsidRPr="003923DF" w:rsidRDefault="00ED6D9D">
      <w:pPr>
        <w:pStyle w:val="Nadpis2"/>
        <w:numPr>
          <w:ilvl w:val="2"/>
          <w:numId w:val="3"/>
        </w:numPr>
        <w:tabs>
          <w:tab w:val="left" w:pos="1285"/>
        </w:tabs>
        <w:spacing w:before="124"/>
        <w:ind w:left="1285" w:hanging="359"/>
        <w:jc w:val="both"/>
      </w:pPr>
      <w:r w:rsidRPr="003923DF">
        <w:t xml:space="preserve">Identifikace: AKS, UNCE, COOPERATIO, OP JAK, SSP FPP </w:t>
      </w:r>
    </w:p>
    <w:p w14:paraId="224BF7C3" w14:textId="0272ACD0" w:rsidR="00CA725E" w:rsidRPr="00A94A09" w:rsidRDefault="00ED6D9D" w:rsidP="00016D84">
      <w:pPr>
        <w:pStyle w:val="Odstavecseseznamem"/>
        <w:numPr>
          <w:ilvl w:val="1"/>
          <w:numId w:val="3"/>
        </w:numPr>
        <w:tabs>
          <w:tab w:val="left" w:pos="703"/>
          <w:tab w:val="left" w:pos="707"/>
        </w:tabs>
        <w:spacing w:line="276" w:lineRule="auto"/>
        <w:ind w:right="136"/>
        <w:jc w:val="both"/>
      </w:pPr>
      <w:r w:rsidRPr="00A94A09">
        <w:t>Faktura bude zaslána elektronicky na email</w:t>
      </w:r>
      <w:r w:rsidR="004B5DA5">
        <w:t xml:space="preserve"> X</w:t>
      </w:r>
      <w:r w:rsidR="00016D84" w:rsidRPr="004B5DA5">
        <w:t xml:space="preserve"> </w:t>
      </w:r>
      <w:r w:rsidRPr="00016D84">
        <w:t>nebo v tištění formě na výše uvedenou fakturační adresu. Fakturace ceny za plnění předmětu této dohody bude provedena v českých korunách. DPH bude vypočtena dle právních předpisů platných v době vystavení daňového dokladu.</w:t>
      </w:r>
    </w:p>
    <w:p w14:paraId="576CC6A2" w14:textId="77777777" w:rsidR="00CA725E" w:rsidRPr="00A94A09" w:rsidRDefault="00ED6D9D">
      <w:pPr>
        <w:pStyle w:val="Nadpis2"/>
        <w:numPr>
          <w:ilvl w:val="0"/>
          <w:numId w:val="6"/>
        </w:numPr>
        <w:tabs>
          <w:tab w:val="left" w:pos="3907"/>
        </w:tabs>
        <w:spacing w:before="240"/>
        <w:ind w:left="3907" w:hanging="679"/>
        <w:jc w:val="left"/>
      </w:pPr>
      <w:r w:rsidRPr="00A94A09">
        <w:t>Závěrečná</w:t>
      </w:r>
      <w:r w:rsidRPr="00A94A09">
        <w:rPr>
          <w:spacing w:val="-3"/>
        </w:rPr>
        <w:t xml:space="preserve"> </w:t>
      </w:r>
      <w:r w:rsidRPr="00A94A09">
        <w:rPr>
          <w:spacing w:val="-2"/>
        </w:rPr>
        <w:t>ustanovení</w:t>
      </w:r>
    </w:p>
    <w:p w14:paraId="030D2A0B" w14:textId="77777777" w:rsidR="00CA725E" w:rsidRPr="00A94A09" w:rsidRDefault="00ED6D9D">
      <w:pPr>
        <w:pStyle w:val="Odstavecseseznamem"/>
        <w:numPr>
          <w:ilvl w:val="1"/>
          <w:numId w:val="2"/>
        </w:numPr>
        <w:tabs>
          <w:tab w:val="left" w:pos="707"/>
        </w:tabs>
        <w:spacing w:before="157"/>
        <w:ind w:hanging="566"/>
      </w:pPr>
      <w:r w:rsidRPr="00A94A09">
        <w:t>Práva</w:t>
      </w:r>
      <w:r w:rsidRPr="00A94A09">
        <w:rPr>
          <w:spacing w:val="-6"/>
        </w:rPr>
        <w:t xml:space="preserve"> </w:t>
      </w:r>
      <w:r w:rsidRPr="00A94A09">
        <w:t>a</w:t>
      </w:r>
      <w:r w:rsidRPr="00A94A09">
        <w:rPr>
          <w:spacing w:val="-3"/>
        </w:rPr>
        <w:t xml:space="preserve"> </w:t>
      </w:r>
      <w:r w:rsidRPr="00A94A09">
        <w:t>povinnosti</w:t>
      </w:r>
      <w:r w:rsidRPr="00A94A09">
        <w:rPr>
          <w:spacing w:val="-2"/>
        </w:rPr>
        <w:t xml:space="preserve"> </w:t>
      </w:r>
      <w:r w:rsidRPr="00A94A09">
        <w:t>smluvních</w:t>
      </w:r>
      <w:r w:rsidRPr="00A94A09">
        <w:rPr>
          <w:spacing w:val="-4"/>
        </w:rPr>
        <w:t xml:space="preserve"> </w:t>
      </w:r>
      <w:r w:rsidRPr="00A94A09">
        <w:t>stran</w:t>
      </w:r>
      <w:r w:rsidRPr="00A94A09">
        <w:rPr>
          <w:spacing w:val="-4"/>
        </w:rPr>
        <w:t xml:space="preserve"> </w:t>
      </w:r>
      <w:r w:rsidRPr="00A94A09">
        <w:t>touto</w:t>
      </w:r>
      <w:r w:rsidRPr="00A94A09">
        <w:rPr>
          <w:spacing w:val="1"/>
        </w:rPr>
        <w:t xml:space="preserve"> </w:t>
      </w:r>
      <w:r w:rsidRPr="00A94A09">
        <w:t>dohodou</w:t>
      </w:r>
      <w:r w:rsidRPr="00A94A09">
        <w:rPr>
          <w:spacing w:val="-3"/>
        </w:rPr>
        <w:t xml:space="preserve"> </w:t>
      </w:r>
      <w:r w:rsidRPr="00A94A09">
        <w:t>neupravená</w:t>
      </w:r>
      <w:r w:rsidRPr="00A94A09">
        <w:rPr>
          <w:spacing w:val="-3"/>
        </w:rPr>
        <w:t xml:space="preserve"> </w:t>
      </w:r>
      <w:r w:rsidRPr="00A94A09">
        <w:t>se</w:t>
      </w:r>
      <w:r w:rsidRPr="00A94A09">
        <w:rPr>
          <w:spacing w:val="-3"/>
        </w:rPr>
        <w:t xml:space="preserve"> </w:t>
      </w:r>
      <w:r w:rsidRPr="00A94A09">
        <w:t>řídí</w:t>
      </w:r>
      <w:r w:rsidRPr="00A94A09">
        <w:rPr>
          <w:spacing w:val="-2"/>
        </w:rPr>
        <w:t xml:space="preserve"> </w:t>
      </w:r>
      <w:r w:rsidRPr="00A94A09">
        <w:t>rámcovou</w:t>
      </w:r>
      <w:r w:rsidRPr="00A94A09">
        <w:rPr>
          <w:spacing w:val="1"/>
        </w:rPr>
        <w:t xml:space="preserve"> </w:t>
      </w:r>
      <w:r w:rsidRPr="00A94A09">
        <w:rPr>
          <w:spacing w:val="-2"/>
        </w:rPr>
        <w:t>dohodou,</w:t>
      </w:r>
    </w:p>
    <w:p w14:paraId="2B129EC5" w14:textId="77777777" w:rsidR="00CA725E" w:rsidRPr="00A94A09" w:rsidRDefault="00ED6D9D">
      <w:pPr>
        <w:pStyle w:val="Zkladntext"/>
        <w:jc w:val="both"/>
      </w:pPr>
      <w:r w:rsidRPr="00A94A09">
        <w:t>pokud</w:t>
      </w:r>
      <w:r w:rsidRPr="00A94A09">
        <w:rPr>
          <w:spacing w:val="-3"/>
        </w:rPr>
        <w:t xml:space="preserve"> </w:t>
      </w:r>
      <w:r w:rsidRPr="00A94A09">
        <w:t>si</w:t>
      </w:r>
      <w:r w:rsidRPr="00A94A09">
        <w:rPr>
          <w:spacing w:val="-1"/>
        </w:rPr>
        <w:t xml:space="preserve"> </w:t>
      </w:r>
      <w:r w:rsidRPr="00A94A09">
        <w:t>smluvní</w:t>
      </w:r>
      <w:r w:rsidRPr="00A94A09">
        <w:rPr>
          <w:spacing w:val="-1"/>
        </w:rPr>
        <w:t xml:space="preserve"> </w:t>
      </w:r>
      <w:r w:rsidRPr="00A94A09">
        <w:t>strany</w:t>
      </w:r>
      <w:r w:rsidRPr="00A94A09">
        <w:rPr>
          <w:spacing w:val="-4"/>
        </w:rPr>
        <w:t xml:space="preserve"> </w:t>
      </w:r>
      <w:r w:rsidRPr="00A94A09">
        <w:t>v</w:t>
      </w:r>
      <w:r w:rsidRPr="00A94A09">
        <w:rPr>
          <w:spacing w:val="-6"/>
        </w:rPr>
        <w:t xml:space="preserve"> </w:t>
      </w:r>
      <w:r w:rsidRPr="00A94A09">
        <w:t>této</w:t>
      </w:r>
      <w:r w:rsidRPr="00A94A09">
        <w:rPr>
          <w:spacing w:val="-3"/>
        </w:rPr>
        <w:t xml:space="preserve"> </w:t>
      </w:r>
      <w:r w:rsidRPr="00A94A09">
        <w:t>dohodě</w:t>
      </w:r>
      <w:r w:rsidRPr="00A94A09">
        <w:rPr>
          <w:spacing w:val="-3"/>
        </w:rPr>
        <w:t xml:space="preserve"> </w:t>
      </w:r>
      <w:r w:rsidRPr="00A94A09">
        <w:t>nedohodly</w:t>
      </w:r>
      <w:r w:rsidRPr="00A94A09">
        <w:rPr>
          <w:spacing w:val="-5"/>
        </w:rPr>
        <w:t xml:space="preserve"> </w:t>
      </w:r>
      <w:r w:rsidRPr="00A94A09">
        <w:rPr>
          <w:spacing w:val="-2"/>
        </w:rPr>
        <w:t>jinak.</w:t>
      </w:r>
    </w:p>
    <w:p w14:paraId="33186E28" w14:textId="1D575987" w:rsidR="00CA725E" w:rsidRPr="00A94A09" w:rsidRDefault="00ED6D9D" w:rsidP="00B36F3F">
      <w:pPr>
        <w:pStyle w:val="Odstavecseseznamem"/>
        <w:numPr>
          <w:ilvl w:val="1"/>
          <w:numId w:val="2"/>
        </w:numPr>
        <w:tabs>
          <w:tab w:val="left" w:pos="707"/>
        </w:tabs>
        <w:ind w:hanging="566"/>
        <w:rPr>
          <w:i/>
        </w:rPr>
      </w:pPr>
      <w:r w:rsidRPr="00A94A09">
        <w:t>Tato dohoda nabývá platnosti dnem jejího podpisu oběma smluvními stranami, přičemž platí datum pozdějšího podpisu a účinnosti dnem uveřejnění v registru smluv.</w:t>
      </w:r>
    </w:p>
    <w:p w14:paraId="4B46D424" w14:textId="77777777" w:rsidR="00CA725E" w:rsidRPr="00A94A09" w:rsidRDefault="00ED6D9D">
      <w:pPr>
        <w:pStyle w:val="Odstavecseseznamem"/>
        <w:numPr>
          <w:ilvl w:val="1"/>
          <w:numId w:val="2"/>
        </w:numPr>
        <w:tabs>
          <w:tab w:val="left" w:pos="703"/>
          <w:tab w:val="left" w:pos="707"/>
        </w:tabs>
        <w:spacing w:before="119" w:line="276" w:lineRule="auto"/>
        <w:ind w:right="137"/>
        <w:jc w:val="both"/>
      </w:pPr>
      <w:r w:rsidRPr="00A94A09">
        <w:t>Smluvní strany berou na vědomí, že tato dohoda ke své účinnosti vyžaduje uveřejnění v registru</w:t>
      </w:r>
      <w:r w:rsidRPr="00A94A09">
        <w:rPr>
          <w:spacing w:val="-5"/>
        </w:rPr>
        <w:t xml:space="preserve"> </w:t>
      </w:r>
      <w:r w:rsidRPr="00A94A09">
        <w:t>smluv</w:t>
      </w:r>
      <w:r w:rsidRPr="00A94A09">
        <w:rPr>
          <w:spacing w:val="-6"/>
        </w:rPr>
        <w:t xml:space="preserve"> </w:t>
      </w:r>
      <w:r w:rsidRPr="00A94A09">
        <w:t>podle</w:t>
      </w:r>
      <w:r w:rsidRPr="00A94A09">
        <w:rPr>
          <w:spacing w:val="-5"/>
        </w:rPr>
        <w:t xml:space="preserve"> </w:t>
      </w:r>
      <w:r w:rsidRPr="00A94A09">
        <w:t>zákona</w:t>
      </w:r>
      <w:r w:rsidRPr="00A94A09">
        <w:rPr>
          <w:spacing w:val="-5"/>
        </w:rPr>
        <w:t xml:space="preserve"> </w:t>
      </w:r>
      <w:r w:rsidRPr="00A94A09">
        <w:t>č.</w:t>
      </w:r>
      <w:r w:rsidRPr="00A94A09">
        <w:rPr>
          <w:spacing w:val="-5"/>
        </w:rPr>
        <w:t xml:space="preserve"> </w:t>
      </w:r>
      <w:r w:rsidRPr="00A94A09">
        <w:t>340/2015</w:t>
      </w:r>
      <w:r w:rsidRPr="00A94A09">
        <w:rPr>
          <w:spacing w:val="-5"/>
        </w:rPr>
        <w:t xml:space="preserve"> </w:t>
      </w:r>
      <w:r w:rsidRPr="00A94A09">
        <w:t>Sb.,</w:t>
      </w:r>
      <w:r w:rsidRPr="00A94A09">
        <w:rPr>
          <w:spacing w:val="-3"/>
        </w:rPr>
        <w:t xml:space="preserve"> </w:t>
      </w:r>
      <w:r w:rsidRPr="00A94A09">
        <w:t>o</w:t>
      </w:r>
      <w:r w:rsidRPr="00A94A09">
        <w:rPr>
          <w:spacing w:val="-5"/>
        </w:rPr>
        <w:t xml:space="preserve"> </w:t>
      </w:r>
      <w:r w:rsidRPr="00A94A09">
        <w:t>zvláštních</w:t>
      </w:r>
      <w:r w:rsidRPr="00A94A09">
        <w:rPr>
          <w:spacing w:val="-5"/>
        </w:rPr>
        <w:t xml:space="preserve"> </w:t>
      </w:r>
      <w:r w:rsidRPr="00A94A09">
        <w:t>podmínkách</w:t>
      </w:r>
      <w:r w:rsidRPr="00A94A09">
        <w:rPr>
          <w:spacing w:val="-5"/>
        </w:rPr>
        <w:t xml:space="preserve"> </w:t>
      </w:r>
      <w:r w:rsidRPr="00A94A09">
        <w:t>účinnosti</w:t>
      </w:r>
      <w:r w:rsidRPr="00A94A09">
        <w:rPr>
          <w:spacing w:val="-5"/>
        </w:rPr>
        <w:t xml:space="preserve"> </w:t>
      </w:r>
      <w:r w:rsidRPr="00A94A09">
        <w:t>některých smluv, uveřejňování těchto smluv a o registru smluv (zákon o registru smluv), ve znění pozdějších předpisů, a s tímto uveřejněním souhlasí. Zaslání dohody do registru smluv zajistí objednatel neprodleně po podpisu dohody. Objednatel se současně zavazuje informovat</w:t>
      </w:r>
      <w:r w:rsidRPr="00A94A09">
        <w:rPr>
          <w:spacing w:val="-13"/>
        </w:rPr>
        <w:t xml:space="preserve"> </w:t>
      </w:r>
      <w:r w:rsidRPr="00A94A09">
        <w:t>druhou</w:t>
      </w:r>
      <w:r w:rsidRPr="00A94A09">
        <w:rPr>
          <w:spacing w:val="-12"/>
        </w:rPr>
        <w:t xml:space="preserve"> </w:t>
      </w:r>
      <w:r w:rsidRPr="00A94A09">
        <w:t>smluvní</w:t>
      </w:r>
      <w:r w:rsidRPr="00A94A09">
        <w:rPr>
          <w:spacing w:val="-12"/>
        </w:rPr>
        <w:t xml:space="preserve"> </w:t>
      </w:r>
      <w:r w:rsidRPr="00A94A09">
        <w:t>stranu</w:t>
      </w:r>
      <w:r w:rsidRPr="00A94A09">
        <w:rPr>
          <w:spacing w:val="-12"/>
        </w:rPr>
        <w:t xml:space="preserve"> </w:t>
      </w:r>
      <w:r w:rsidRPr="00A94A09">
        <w:t>o</w:t>
      </w:r>
      <w:r w:rsidRPr="00A94A09">
        <w:rPr>
          <w:spacing w:val="-12"/>
        </w:rPr>
        <w:t xml:space="preserve"> </w:t>
      </w:r>
      <w:r w:rsidRPr="00A94A09">
        <w:t>provedení</w:t>
      </w:r>
      <w:r w:rsidRPr="00A94A09">
        <w:rPr>
          <w:spacing w:val="-12"/>
        </w:rPr>
        <w:t xml:space="preserve"> </w:t>
      </w:r>
      <w:r w:rsidRPr="00A94A09">
        <w:t>registrace</w:t>
      </w:r>
      <w:r w:rsidRPr="00A94A09">
        <w:rPr>
          <w:spacing w:val="-12"/>
        </w:rPr>
        <w:t xml:space="preserve"> </w:t>
      </w:r>
      <w:r w:rsidRPr="00A94A09">
        <w:t>tak,</w:t>
      </w:r>
      <w:r w:rsidRPr="00A94A09">
        <w:rPr>
          <w:spacing w:val="-12"/>
        </w:rPr>
        <w:t xml:space="preserve"> </w:t>
      </w:r>
      <w:r w:rsidRPr="00A94A09">
        <w:t>že</w:t>
      </w:r>
      <w:r w:rsidRPr="00A94A09">
        <w:rPr>
          <w:spacing w:val="-12"/>
        </w:rPr>
        <w:t xml:space="preserve"> </w:t>
      </w:r>
      <w:r w:rsidRPr="00A94A09">
        <w:t>zašle</w:t>
      </w:r>
      <w:r w:rsidRPr="00A94A09">
        <w:rPr>
          <w:spacing w:val="-13"/>
        </w:rPr>
        <w:t xml:space="preserve"> </w:t>
      </w:r>
      <w:r w:rsidRPr="00A94A09">
        <w:t>druhé</w:t>
      </w:r>
      <w:r w:rsidRPr="00A94A09">
        <w:rPr>
          <w:spacing w:val="-12"/>
        </w:rPr>
        <w:t xml:space="preserve"> </w:t>
      </w:r>
      <w:r w:rsidRPr="00A94A09">
        <w:t>smluvní</w:t>
      </w:r>
      <w:r w:rsidRPr="00A94A09">
        <w:rPr>
          <w:spacing w:val="-12"/>
        </w:rPr>
        <w:t xml:space="preserve"> </w:t>
      </w:r>
      <w:r w:rsidRPr="00A94A09">
        <w:t>straně kopii potvrzení správce registru smluv o uveřejnění dohody bez zbytečného odkladu poté, kdy sám potvrzení obdrží, popř. již v průvodním formuláři vyplní příslušnou kolonku s ID datové schránky druhé smluvní strany (v takovém případě potvrzení od správce registru smluv o provedení registrace dohody obdrží obě smluvní strany zároveň).</w:t>
      </w:r>
    </w:p>
    <w:p w14:paraId="77453A39" w14:textId="77777777" w:rsidR="00CA725E" w:rsidRPr="00A94A09" w:rsidRDefault="00ED6D9D">
      <w:pPr>
        <w:pStyle w:val="Odstavecseseznamem"/>
        <w:numPr>
          <w:ilvl w:val="1"/>
          <w:numId w:val="2"/>
        </w:numPr>
        <w:tabs>
          <w:tab w:val="left" w:pos="703"/>
          <w:tab w:val="left" w:pos="707"/>
        </w:tabs>
        <w:spacing w:before="121" w:line="276" w:lineRule="auto"/>
        <w:ind w:right="145"/>
        <w:jc w:val="both"/>
      </w:pPr>
      <w:r w:rsidRPr="00A94A09">
        <w:t>Práva a povinnosti smluvních stran touto dohodou ani rámcovou dohodou neupravená se řídí příslušnými ustanoveními OZ.</w:t>
      </w:r>
    </w:p>
    <w:p w14:paraId="35D7920C" w14:textId="77777777" w:rsidR="00CA725E" w:rsidRPr="00A94A09" w:rsidRDefault="00ED6D9D">
      <w:pPr>
        <w:pStyle w:val="Odstavecseseznamem"/>
        <w:numPr>
          <w:ilvl w:val="1"/>
          <w:numId w:val="2"/>
        </w:numPr>
        <w:tabs>
          <w:tab w:val="left" w:pos="703"/>
          <w:tab w:val="left" w:pos="707"/>
        </w:tabs>
        <w:spacing w:before="120" w:line="276" w:lineRule="auto"/>
        <w:ind w:right="137"/>
        <w:jc w:val="both"/>
      </w:pPr>
      <w:r w:rsidRPr="00A94A09">
        <w:t>Smluvní</w:t>
      </w:r>
      <w:r w:rsidRPr="00A94A09">
        <w:rPr>
          <w:spacing w:val="-13"/>
        </w:rPr>
        <w:t xml:space="preserve"> </w:t>
      </w:r>
      <w:r w:rsidRPr="00A94A09">
        <w:t>strany</w:t>
      </w:r>
      <w:r w:rsidRPr="00A94A09">
        <w:rPr>
          <w:spacing w:val="-12"/>
        </w:rPr>
        <w:t xml:space="preserve"> </w:t>
      </w:r>
      <w:r w:rsidRPr="00A94A09">
        <w:t>uvádí,</w:t>
      </w:r>
      <w:r w:rsidRPr="00A94A09">
        <w:rPr>
          <w:spacing w:val="-12"/>
        </w:rPr>
        <w:t xml:space="preserve"> </w:t>
      </w:r>
      <w:r w:rsidRPr="00A94A09">
        <w:t>že</w:t>
      </w:r>
      <w:r w:rsidRPr="00A94A09">
        <w:rPr>
          <w:spacing w:val="-12"/>
        </w:rPr>
        <w:t xml:space="preserve"> </w:t>
      </w:r>
      <w:r w:rsidRPr="00A94A09">
        <w:t>nastane-li</w:t>
      </w:r>
      <w:r w:rsidRPr="00A94A09">
        <w:rPr>
          <w:spacing w:val="-12"/>
        </w:rPr>
        <w:t xml:space="preserve"> </w:t>
      </w:r>
      <w:r w:rsidRPr="00A94A09">
        <w:t>zcela</w:t>
      </w:r>
      <w:r w:rsidRPr="00A94A09">
        <w:rPr>
          <w:spacing w:val="-12"/>
        </w:rPr>
        <w:t xml:space="preserve"> </w:t>
      </w:r>
      <w:r w:rsidRPr="00A94A09">
        <w:t>mimořádná</w:t>
      </w:r>
      <w:r w:rsidRPr="00A94A09">
        <w:rPr>
          <w:spacing w:val="-12"/>
        </w:rPr>
        <w:t xml:space="preserve"> </w:t>
      </w:r>
      <w:r w:rsidRPr="00A94A09">
        <w:t>nepředvídatelná</w:t>
      </w:r>
      <w:r w:rsidRPr="00A94A09">
        <w:rPr>
          <w:spacing w:val="-12"/>
        </w:rPr>
        <w:t xml:space="preserve"> </w:t>
      </w:r>
      <w:r w:rsidRPr="00A94A09">
        <w:t>okolnost,</w:t>
      </w:r>
      <w:r w:rsidRPr="00A94A09">
        <w:rPr>
          <w:spacing w:val="-12"/>
        </w:rPr>
        <w:t xml:space="preserve"> </w:t>
      </w:r>
      <w:r w:rsidRPr="00A94A09">
        <w:t>která</w:t>
      </w:r>
      <w:r w:rsidRPr="00A94A09">
        <w:rPr>
          <w:spacing w:val="-13"/>
        </w:rPr>
        <w:t xml:space="preserve"> </w:t>
      </w:r>
      <w:r w:rsidRPr="00A94A09">
        <w:t>plnění z</w:t>
      </w:r>
      <w:r w:rsidRPr="00A94A09">
        <w:rPr>
          <w:spacing w:val="-13"/>
        </w:rPr>
        <w:t xml:space="preserve"> </w:t>
      </w:r>
      <w:r w:rsidRPr="00A94A09">
        <w:t>této</w:t>
      </w:r>
      <w:r w:rsidRPr="00A94A09">
        <w:rPr>
          <w:spacing w:val="-12"/>
        </w:rPr>
        <w:t xml:space="preserve"> </w:t>
      </w:r>
      <w:r w:rsidRPr="00A94A09">
        <w:t>dohody</w:t>
      </w:r>
      <w:r w:rsidRPr="00A94A09">
        <w:rPr>
          <w:spacing w:val="-12"/>
        </w:rPr>
        <w:t xml:space="preserve"> </w:t>
      </w:r>
      <w:r w:rsidRPr="00A94A09">
        <w:t>podstatně</w:t>
      </w:r>
      <w:r w:rsidRPr="00A94A09">
        <w:rPr>
          <w:spacing w:val="-12"/>
        </w:rPr>
        <w:t xml:space="preserve"> </w:t>
      </w:r>
      <w:r w:rsidRPr="00A94A09">
        <w:t>ztěžuje,</w:t>
      </w:r>
      <w:r w:rsidRPr="00A94A09">
        <w:rPr>
          <w:spacing w:val="-12"/>
        </w:rPr>
        <w:t xml:space="preserve"> </w:t>
      </w:r>
      <w:r w:rsidRPr="00A94A09">
        <w:t>není</w:t>
      </w:r>
      <w:r w:rsidRPr="00A94A09">
        <w:rPr>
          <w:spacing w:val="-12"/>
        </w:rPr>
        <w:t xml:space="preserve"> </w:t>
      </w:r>
      <w:r w:rsidRPr="00A94A09">
        <w:t>kterákoli</w:t>
      </w:r>
      <w:r w:rsidRPr="00A94A09">
        <w:rPr>
          <w:spacing w:val="-12"/>
        </w:rPr>
        <w:t xml:space="preserve"> </w:t>
      </w:r>
      <w:r w:rsidRPr="00A94A09">
        <w:t>smluvní</w:t>
      </w:r>
      <w:r w:rsidRPr="00A94A09">
        <w:rPr>
          <w:spacing w:val="-12"/>
        </w:rPr>
        <w:t xml:space="preserve"> </w:t>
      </w:r>
      <w:r w:rsidRPr="00A94A09">
        <w:t>strana</w:t>
      </w:r>
      <w:r w:rsidRPr="00A94A09">
        <w:rPr>
          <w:spacing w:val="-12"/>
        </w:rPr>
        <w:t xml:space="preserve"> </w:t>
      </w:r>
      <w:r w:rsidRPr="00A94A09">
        <w:t>oprávněna</w:t>
      </w:r>
      <w:r w:rsidRPr="00A94A09">
        <w:rPr>
          <w:spacing w:val="-13"/>
        </w:rPr>
        <w:t xml:space="preserve"> </w:t>
      </w:r>
      <w:r w:rsidRPr="00A94A09">
        <w:t>požádat</w:t>
      </w:r>
      <w:r w:rsidRPr="00A94A09">
        <w:rPr>
          <w:spacing w:val="-12"/>
        </w:rPr>
        <w:t xml:space="preserve"> </w:t>
      </w:r>
      <w:r w:rsidRPr="00A94A09">
        <w:t>soud,</w:t>
      </w:r>
      <w:r w:rsidRPr="00A94A09">
        <w:rPr>
          <w:spacing w:val="-12"/>
        </w:rPr>
        <w:t xml:space="preserve"> </w:t>
      </w:r>
      <w:r w:rsidRPr="00A94A09">
        <w:t>aby podle</w:t>
      </w:r>
      <w:r w:rsidRPr="00A94A09">
        <w:rPr>
          <w:spacing w:val="15"/>
        </w:rPr>
        <w:t xml:space="preserve"> </w:t>
      </w:r>
      <w:r w:rsidRPr="00A94A09">
        <w:t>svého</w:t>
      </w:r>
      <w:r w:rsidRPr="00A94A09">
        <w:rPr>
          <w:spacing w:val="15"/>
        </w:rPr>
        <w:t xml:space="preserve"> </w:t>
      </w:r>
      <w:r w:rsidRPr="00A94A09">
        <w:t>uvážení</w:t>
      </w:r>
      <w:r w:rsidRPr="00A94A09">
        <w:rPr>
          <w:spacing w:val="15"/>
        </w:rPr>
        <w:t xml:space="preserve"> </w:t>
      </w:r>
      <w:r w:rsidRPr="00A94A09">
        <w:t>rozhodl</w:t>
      </w:r>
      <w:r w:rsidRPr="00A94A09">
        <w:rPr>
          <w:spacing w:val="15"/>
        </w:rPr>
        <w:t xml:space="preserve"> </w:t>
      </w:r>
      <w:r w:rsidRPr="00A94A09">
        <w:t>o</w:t>
      </w:r>
      <w:r w:rsidRPr="00A94A09">
        <w:rPr>
          <w:spacing w:val="15"/>
        </w:rPr>
        <w:t xml:space="preserve"> </w:t>
      </w:r>
      <w:r w:rsidRPr="00A94A09">
        <w:t>spravedlivé</w:t>
      </w:r>
      <w:r w:rsidRPr="00A94A09">
        <w:rPr>
          <w:spacing w:val="17"/>
        </w:rPr>
        <w:t xml:space="preserve"> </w:t>
      </w:r>
      <w:r w:rsidRPr="00A94A09">
        <w:t>úpravě</w:t>
      </w:r>
      <w:r w:rsidRPr="00A94A09">
        <w:rPr>
          <w:spacing w:val="15"/>
        </w:rPr>
        <w:t xml:space="preserve"> </w:t>
      </w:r>
      <w:r w:rsidRPr="00A94A09">
        <w:t>ceny za</w:t>
      </w:r>
      <w:r w:rsidRPr="00A94A09">
        <w:rPr>
          <w:spacing w:val="15"/>
        </w:rPr>
        <w:t xml:space="preserve"> </w:t>
      </w:r>
      <w:r w:rsidRPr="00A94A09">
        <w:t>plnění</w:t>
      </w:r>
      <w:r w:rsidRPr="00A94A09">
        <w:rPr>
          <w:spacing w:val="15"/>
        </w:rPr>
        <w:t xml:space="preserve"> </w:t>
      </w:r>
      <w:r w:rsidRPr="00A94A09">
        <w:t>dle</w:t>
      </w:r>
      <w:r w:rsidRPr="00A94A09">
        <w:rPr>
          <w:spacing w:val="15"/>
        </w:rPr>
        <w:t xml:space="preserve"> </w:t>
      </w:r>
      <w:r w:rsidRPr="00A94A09">
        <w:t>této</w:t>
      </w:r>
      <w:r w:rsidRPr="00A94A09">
        <w:rPr>
          <w:spacing w:val="17"/>
        </w:rPr>
        <w:t xml:space="preserve"> </w:t>
      </w:r>
      <w:r w:rsidRPr="00A94A09">
        <w:t>dohody,</w:t>
      </w:r>
      <w:r w:rsidRPr="00A94A09">
        <w:rPr>
          <w:spacing w:val="15"/>
        </w:rPr>
        <w:t xml:space="preserve"> </w:t>
      </w:r>
      <w:r w:rsidRPr="00A94A09">
        <w:t>anebo o</w:t>
      </w:r>
      <w:r w:rsidRPr="00A94A09">
        <w:rPr>
          <w:spacing w:val="-13"/>
        </w:rPr>
        <w:t xml:space="preserve"> </w:t>
      </w:r>
      <w:r w:rsidRPr="00A94A09">
        <w:t>zrušení</w:t>
      </w:r>
      <w:r w:rsidRPr="00A94A09">
        <w:rPr>
          <w:spacing w:val="-12"/>
        </w:rPr>
        <w:t xml:space="preserve"> </w:t>
      </w:r>
      <w:r w:rsidRPr="00A94A09">
        <w:t>dohody</w:t>
      </w:r>
      <w:r w:rsidRPr="00A94A09">
        <w:rPr>
          <w:spacing w:val="-12"/>
        </w:rPr>
        <w:t xml:space="preserve"> </w:t>
      </w:r>
      <w:r w:rsidRPr="00A94A09">
        <w:t>a</w:t>
      </w:r>
      <w:r w:rsidRPr="00A94A09">
        <w:rPr>
          <w:spacing w:val="-12"/>
        </w:rPr>
        <w:t xml:space="preserve"> </w:t>
      </w:r>
      <w:r w:rsidRPr="00A94A09">
        <w:t>o</w:t>
      </w:r>
      <w:r w:rsidRPr="00A94A09">
        <w:rPr>
          <w:spacing w:val="-12"/>
        </w:rPr>
        <w:t xml:space="preserve"> </w:t>
      </w:r>
      <w:r w:rsidRPr="00A94A09">
        <w:t>tom,</w:t>
      </w:r>
      <w:r w:rsidRPr="00A94A09">
        <w:rPr>
          <w:spacing w:val="-12"/>
        </w:rPr>
        <w:t xml:space="preserve"> </w:t>
      </w:r>
      <w:r w:rsidRPr="00A94A09">
        <w:t>jak</w:t>
      </w:r>
      <w:r w:rsidRPr="00A94A09">
        <w:rPr>
          <w:spacing w:val="-12"/>
        </w:rPr>
        <w:t xml:space="preserve"> </w:t>
      </w:r>
      <w:r w:rsidRPr="00A94A09">
        <w:t>se</w:t>
      </w:r>
      <w:r w:rsidRPr="00A94A09">
        <w:rPr>
          <w:spacing w:val="-12"/>
        </w:rPr>
        <w:t xml:space="preserve"> </w:t>
      </w:r>
      <w:r w:rsidRPr="00A94A09">
        <w:t>strany</w:t>
      </w:r>
      <w:r w:rsidRPr="00A94A09">
        <w:rPr>
          <w:spacing w:val="-12"/>
        </w:rPr>
        <w:t xml:space="preserve"> </w:t>
      </w:r>
      <w:r w:rsidRPr="00A94A09">
        <w:t>vypořádají.</w:t>
      </w:r>
      <w:r w:rsidRPr="00A94A09">
        <w:rPr>
          <w:spacing w:val="-13"/>
        </w:rPr>
        <w:t xml:space="preserve"> </w:t>
      </w:r>
      <w:r w:rsidRPr="00A94A09">
        <w:t>Tímto</w:t>
      </w:r>
      <w:r w:rsidRPr="00A94A09">
        <w:rPr>
          <w:spacing w:val="-11"/>
        </w:rPr>
        <w:t xml:space="preserve"> </w:t>
      </w:r>
      <w:r w:rsidRPr="00A94A09">
        <w:t>smluvní</w:t>
      </w:r>
      <w:r w:rsidRPr="00A94A09">
        <w:rPr>
          <w:spacing w:val="-12"/>
        </w:rPr>
        <w:t xml:space="preserve"> </w:t>
      </w:r>
      <w:r w:rsidRPr="00A94A09">
        <w:t>strany</w:t>
      </w:r>
      <w:r w:rsidRPr="00A94A09">
        <w:rPr>
          <w:spacing w:val="-11"/>
        </w:rPr>
        <w:t xml:space="preserve"> </w:t>
      </w:r>
      <w:r w:rsidRPr="00A94A09">
        <w:t>přebírají</w:t>
      </w:r>
      <w:r w:rsidRPr="00A94A09">
        <w:rPr>
          <w:spacing w:val="-13"/>
        </w:rPr>
        <w:t xml:space="preserve"> </w:t>
      </w:r>
      <w:r w:rsidRPr="00A94A09">
        <w:t>ve</w:t>
      </w:r>
      <w:r w:rsidRPr="00A94A09">
        <w:rPr>
          <w:spacing w:val="-12"/>
        </w:rPr>
        <w:t xml:space="preserve"> </w:t>
      </w:r>
      <w:r w:rsidRPr="00A94A09">
        <w:t>smyslu ustanovení § 1765 a násl. OZ nebezpečí změny okolností.</w:t>
      </w:r>
    </w:p>
    <w:p w14:paraId="2A0A9B38" w14:textId="77777777" w:rsidR="00CA725E" w:rsidRPr="00A94A09" w:rsidRDefault="00ED6D9D">
      <w:pPr>
        <w:pStyle w:val="Odstavecseseznamem"/>
        <w:numPr>
          <w:ilvl w:val="1"/>
          <w:numId w:val="2"/>
        </w:numPr>
        <w:tabs>
          <w:tab w:val="left" w:pos="703"/>
          <w:tab w:val="left" w:pos="707"/>
        </w:tabs>
        <w:spacing w:before="120" w:line="276" w:lineRule="auto"/>
        <w:ind w:right="137"/>
        <w:jc w:val="both"/>
      </w:pPr>
      <w:r w:rsidRPr="00A94A09">
        <w:t>Smluvní strany tímto výslovně uvádí, že tato dohoda je závazná až okamžikem jejího podepsání</w:t>
      </w:r>
      <w:r w:rsidRPr="00A94A09">
        <w:rPr>
          <w:spacing w:val="17"/>
        </w:rPr>
        <w:t xml:space="preserve"> </w:t>
      </w:r>
      <w:r w:rsidRPr="00A94A09">
        <w:t>oběma</w:t>
      </w:r>
      <w:r w:rsidRPr="00A94A09">
        <w:rPr>
          <w:spacing w:val="17"/>
        </w:rPr>
        <w:t xml:space="preserve"> </w:t>
      </w:r>
      <w:r w:rsidRPr="00A94A09">
        <w:t>smluvními</w:t>
      </w:r>
      <w:r w:rsidRPr="00A94A09">
        <w:rPr>
          <w:spacing w:val="18"/>
        </w:rPr>
        <w:t xml:space="preserve"> </w:t>
      </w:r>
      <w:r w:rsidRPr="00A94A09">
        <w:t>stranami</w:t>
      </w:r>
      <w:r w:rsidRPr="00A94A09">
        <w:rPr>
          <w:spacing w:val="18"/>
        </w:rPr>
        <w:t xml:space="preserve"> </w:t>
      </w:r>
      <w:r w:rsidRPr="00A94A09">
        <w:t>a</w:t>
      </w:r>
      <w:r w:rsidRPr="00A94A09">
        <w:rPr>
          <w:spacing w:val="17"/>
        </w:rPr>
        <w:t xml:space="preserve"> </w:t>
      </w:r>
      <w:r w:rsidRPr="00A94A09">
        <w:t>obě</w:t>
      </w:r>
      <w:r w:rsidRPr="00A94A09">
        <w:rPr>
          <w:spacing w:val="17"/>
        </w:rPr>
        <w:t xml:space="preserve"> </w:t>
      </w:r>
      <w:r w:rsidRPr="00A94A09">
        <w:t>smluvní</w:t>
      </w:r>
      <w:r w:rsidRPr="00A94A09">
        <w:rPr>
          <w:spacing w:val="18"/>
        </w:rPr>
        <w:t xml:space="preserve"> </w:t>
      </w:r>
      <w:r w:rsidRPr="00A94A09">
        <w:t>strany jsou</w:t>
      </w:r>
      <w:r w:rsidRPr="00A94A09">
        <w:rPr>
          <w:spacing w:val="18"/>
        </w:rPr>
        <w:t xml:space="preserve"> </w:t>
      </w:r>
      <w:r w:rsidRPr="00A94A09">
        <w:t>oprávněny vést</w:t>
      </w:r>
      <w:r w:rsidRPr="00A94A09">
        <w:rPr>
          <w:spacing w:val="17"/>
        </w:rPr>
        <w:t xml:space="preserve"> </w:t>
      </w:r>
      <w:r w:rsidRPr="00A94A09">
        <w:t>jednání o</w:t>
      </w:r>
      <w:r w:rsidRPr="00A94A09">
        <w:rPr>
          <w:spacing w:val="-2"/>
        </w:rPr>
        <w:t xml:space="preserve"> </w:t>
      </w:r>
      <w:r w:rsidRPr="00A94A09">
        <w:t>uzavření dohody, aniž by odpovídaly za to, zda bude či nebude dohoda uzavřena. Dodavatel tímto bere na vědomí, že v důsledku specifického organizačního uspořádání objednatele smluvní strany vylučují pravidla dle ustanovení § 1728 a 1729 OZ o předsmluvní odpovědnosti a dodavatel nemá právo ve smyslu § 2910 OZ po objednateli požadovat při neuzavření dohody náhradu škody.</w:t>
      </w:r>
    </w:p>
    <w:p w14:paraId="73F18A68" w14:textId="77777777" w:rsidR="00CA725E" w:rsidRPr="00A94A09" w:rsidRDefault="00ED6D9D">
      <w:pPr>
        <w:pStyle w:val="Odstavecseseznamem"/>
        <w:numPr>
          <w:ilvl w:val="1"/>
          <w:numId w:val="2"/>
        </w:numPr>
        <w:tabs>
          <w:tab w:val="left" w:pos="703"/>
          <w:tab w:val="left" w:pos="707"/>
        </w:tabs>
        <w:spacing w:before="120" w:line="276" w:lineRule="auto"/>
        <w:ind w:right="139"/>
        <w:jc w:val="both"/>
      </w:pPr>
      <w:r w:rsidRPr="00A94A09">
        <w:t>Dohoda je uzavírána elektronicky připojením uznávaných elektronických podpisů obou smluvních stran, ve smyslu § 6 odst. 2 zákona č. 297/2016 Sb., o službách vytvářejících důvěru pro elektronické transakce, ve znění pozdějších předpisů, pokud se</w:t>
      </w:r>
      <w:r w:rsidRPr="00A94A09">
        <w:rPr>
          <w:spacing w:val="-1"/>
        </w:rPr>
        <w:t xml:space="preserve"> </w:t>
      </w:r>
      <w:r w:rsidRPr="00A94A09">
        <w:t>smluvní strany nedohodnou jinak.</w:t>
      </w:r>
    </w:p>
    <w:p w14:paraId="1457BA89" w14:textId="77777777" w:rsidR="00CA725E" w:rsidRPr="00A94A09" w:rsidRDefault="00ED6D9D">
      <w:pPr>
        <w:pStyle w:val="Odstavecseseznamem"/>
        <w:numPr>
          <w:ilvl w:val="1"/>
          <w:numId w:val="2"/>
        </w:numPr>
        <w:tabs>
          <w:tab w:val="left" w:pos="703"/>
          <w:tab w:val="left" w:pos="707"/>
        </w:tabs>
        <w:spacing w:before="121" w:line="276" w:lineRule="auto"/>
        <w:ind w:right="136"/>
        <w:jc w:val="both"/>
      </w:pPr>
      <w:r w:rsidRPr="00A94A09">
        <w:t>Pro případ, že si smluvní strany v rámci jednání o podmínkách návrhu této dohody mezi sebou</w:t>
      </w:r>
      <w:r w:rsidRPr="00A94A09">
        <w:rPr>
          <w:spacing w:val="40"/>
        </w:rPr>
        <w:t xml:space="preserve"> </w:t>
      </w:r>
      <w:r w:rsidRPr="00A94A09">
        <w:t>opakovaně</w:t>
      </w:r>
      <w:r w:rsidRPr="00A94A09">
        <w:rPr>
          <w:spacing w:val="40"/>
        </w:rPr>
        <w:t xml:space="preserve"> </w:t>
      </w:r>
      <w:r w:rsidRPr="00A94A09">
        <w:t>tento</w:t>
      </w:r>
      <w:r w:rsidRPr="00A94A09">
        <w:rPr>
          <w:spacing w:val="40"/>
        </w:rPr>
        <w:t xml:space="preserve"> </w:t>
      </w:r>
      <w:r w:rsidRPr="00A94A09">
        <w:t>návrh</w:t>
      </w:r>
      <w:r w:rsidRPr="00A94A09">
        <w:rPr>
          <w:spacing w:val="40"/>
        </w:rPr>
        <w:t xml:space="preserve"> </w:t>
      </w:r>
      <w:r w:rsidRPr="00A94A09">
        <w:t>zašlou,</w:t>
      </w:r>
      <w:r w:rsidRPr="00A94A09">
        <w:rPr>
          <w:spacing w:val="40"/>
        </w:rPr>
        <w:t xml:space="preserve"> </w:t>
      </w:r>
      <w:r w:rsidRPr="00A94A09">
        <w:t>platí,</w:t>
      </w:r>
      <w:r w:rsidRPr="00A94A09">
        <w:rPr>
          <w:spacing w:val="40"/>
        </w:rPr>
        <w:t xml:space="preserve"> </w:t>
      </w:r>
      <w:r w:rsidRPr="00A94A09">
        <w:t>že</w:t>
      </w:r>
      <w:r w:rsidRPr="00A94A09">
        <w:rPr>
          <w:spacing w:val="40"/>
        </w:rPr>
        <w:t xml:space="preserve"> </w:t>
      </w:r>
      <w:r w:rsidRPr="00A94A09">
        <w:t>i</w:t>
      </w:r>
      <w:r w:rsidRPr="00A94A09">
        <w:rPr>
          <w:spacing w:val="40"/>
        </w:rPr>
        <w:t xml:space="preserve"> </w:t>
      </w:r>
      <w:r w:rsidRPr="00A94A09">
        <w:t>odpověď</w:t>
      </w:r>
      <w:r w:rsidRPr="00A94A09">
        <w:rPr>
          <w:spacing w:val="40"/>
        </w:rPr>
        <w:t xml:space="preserve"> </w:t>
      </w:r>
      <w:r w:rsidRPr="00A94A09">
        <w:t>nebo</w:t>
      </w:r>
      <w:r w:rsidRPr="00A94A09">
        <w:rPr>
          <w:spacing w:val="40"/>
        </w:rPr>
        <w:t xml:space="preserve"> </w:t>
      </w:r>
      <w:r w:rsidRPr="00A94A09">
        <w:t>úprava</w:t>
      </w:r>
      <w:r w:rsidRPr="00A94A09">
        <w:rPr>
          <w:spacing w:val="40"/>
        </w:rPr>
        <w:t xml:space="preserve"> </w:t>
      </w:r>
      <w:r w:rsidRPr="00A94A09">
        <w:t>návrhu</w:t>
      </w:r>
      <w:r w:rsidRPr="00A94A09">
        <w:rPr>
          <w:spacing w:val="40"/>
        </w:rPr>
        <w:t xml:space="preserve"> </w:t>
      </w:r>
      <w:r w:rsidRPr="00A94A09">
        <w:t>dohody s</w:t>
      </w:r>
      <w:r w:rsidRPr="00A94A09">
        <w:rPr>
          <w:spacing w:val="-1"/>
        </w:rPr>
        <w:t xml:space="preserve"> </w:t>
      </w:r>
      <w:r w:rsidRPr="00A94A09">
        <w:t xml:space="preserve">dodatkem nebo odchylkou, které podstatně nemění podmínky nabídky, jsou novou </w:t>
      </w:r>
      <w:r w:rsidRPr="00A94A09">
        <w:rPr>
          <w:spacing w:val="-2"/>
        </w:rPr>
        <w:t>nabídkou.</w:t>
      </w:r>
    </w:p>
    <w:p w14:paraId="049BCBE7" w14:textId="77777777" w:rsidR="00CA725E" w:rsidRPr="00A94A09" w:rsidRDefault="00ED6D9D">
      <w:pPr>
        <w:pStyle w:val="Odstavecseseznamem"/>
        <w:numPr>
          <w:ilvl w:val="1"/>
          <w:numId w:val="2"/>
        </w:numPr>
        <w:tabs>
          <w:tab w:val="left" w:pos="704"/>
        </w:tabs>
        <w:spacing w:before="120"/>
        <w:ind w:left="704" w:hanging="563"/>
        <w:jc w:val="both"/>
      </w:pPr>
      <w:r w:rsidRPr="00A94A09">
        <w:t>Nedílnou</w:t>
      </w:r>
      <w:r w:rsidRPr="00A94A09">
        <w:rPr>
          <w:spacing w:val="-7"/>
        </w:rPr>
        <w:t xml:space="preserve"> </w:t>
      </w:r>
      <w:r w:rsidRPr="00A94A09">
        <w:t>součástí</w:t>
      </w:r>
      <w:r w:rsidRPr="00A94A09">
        <w:rPr>
          <w:spacing w:val="-5"/>
        </w:rPr>
        <w:t xml:space="preserve"> </w:t>
      </w:r>
      <w:r w:rsidRPr="00A94A09">
        <w:t>dílčí</w:t>
      </w:r>
      <w:r w:rsidRPr="00A94A09">
        <w:rPr>
          <w:spacing w:val="-3"/>
        </w:rPr>
        <w:t xml:space="preserve"> </w:t>
      </w:r>
      <w:r w:rsidRPr="00A94A09">
        <w:t>dohody</w:t>
      </w:r>
      <w:r w:rsidRPr="00A94A09">
        <w:rPr>
          <w:spacing w:val="-5"/>
        </w:rPr>
        <w:t xml:space="preserve"> </w:t>
      </w:r>
      <w:r w:rsidRPr="00A94A09">
        <w:t>jsou</w:t>
      </w:r>
      <w:r w:rsidRPr="00A94A09">
        <w:rPr>
          <w:spacing w:val="-7"/>
        </w:rPr>
        <w:t xml:space="preserve"> </w:t>
      </w:r>
      <w:r w:rsidRPr="00A94A09">
        <w:t>její</w:t>
      </w:r>
      <w:r w:rsidRPr="00A94A09">
        <w:rPr>
          <w:spacing w:val="-3"/>
        </w:rPr>
        <w:t xml:space="preserve"> </w:t>
      </w:r>
      <w:r w:rsidRPr="00A94A09">
        <w:rPr>
          <w:spacing w:val="-2"/>
        </w:rPr>
        <w:t>přílohy:</w:t>
      </w:r>
    </w:p>
    <w:p w14:paraId="67E9FDE2" w14:textId="77777777" w:rsidR="00CA725E" w:rsidRPr="00A94A09" w:rsidRDefault="00ED6D9D" w:rsidP="003923DF">
      <w:pPr>
        <w:pStyle w:val="Odstavecseseznamem"/>
        <w:numPr>
          <w:ilvl w:val="0"/>
          <w:numId w:val="7"/>
        </w:numPr>
        <w:tabs>
          <w:tab w:val="left" w:pos="705"/>
          <w:tab w:val="left" w:pos="707"/>
        </w:tabs>
        <w:spacing w:line="273" w:lineRule="auto"/>
        <w:ind w:right="142"/>
      </w:pPr>
      <w:r w:rsidRPr="00A94A09">
        <w:t>Příloha</w:t>
      </w:r>
      <w:r w:rsidRPr="00A94A09">
        <w:rPr>
          <w:spacing w:val="-5"/>
        </w:rPr>
        <w:t xml:space="preserve"> </w:t>
      </w:r>
      <w:r w:rsidRPr="00A94A09">
        <w:t>č.</w:t>
      </w:r>
      <w:r w:rsidRPr="00A94A09">
        <w:rPr>
          <w:spacing w:val="-5"/>
        </w:rPr>
        <w:t xml:space="preserve"> </w:t>
      </w:r>
      <w:r w:rsidRPr="00A94A09">
        <w:t>1</w:t>
      </w:r>
      <w:r w:rsidRPr="00A94A09">
        <w:rPr>
          <w:spacing w:val="-5"/>
        </w:rPr>
        <w:t xml:space="preserve"> </w:t>
      </w:r>
      <w:r w:rsidRPr="00A94A09">
        <w:t>–</w:t>
      </w:r>
      <w:r w:rsidRPr="00A94A09">
        <w:rPr>
          <w:spacing w:val="-5"/>
        </w:rPr>
        <w:t xml:space="preserve"> </w:t>
      </w:r>
      <w:r w:rsidRPr="00A94A09">
        <w:t>Místo</w:t>
      </w:r>
      <w:r w:rsidRPr="00A94A09">
        <w:rPr>
          <w:spacing w:val="-5"/>
        </w:rPr>
        <w:t xml:space="preserve"> </w:t>
      </w:r>
      <w:r w:rsidRPr="00A94A09">
        <w:t>plnění</w:t>
      </w:r>
      <w:r w:rsidRPr="00A94A09">
        <w:rPr>
          <w:spacing w:val="-7"/>
        </w:rPr>
        <w:t xml:space="preserve"> </w:t>
      </w:r>
      <w:r w:rsidRPr="00A94A09">
        <w:t>a</w:t>
      </w:r>
      <w:r w:rsidRPr="00A94A09">
        <w:rPr>
          <w:spacing w:val="-5"/>
        </w:rPr>
        <w:t xml:space="preserve"> </w:t>
      </w:r>
      <w:r w:rsidRPr="00A94A09">
        <w:t>uvedení</w:t>
      </w:r>
      <w:r w:rsidRPr="00A94A09">
        <w:rPr>
          <w:spacing w:val="-4"/>
        </w:rPr>
        <w:t xml:space="preserve"> </w:t>
      </w:r>
      <w:r w:rsidRPr="00A94A09">
        <w:t>kontaktních</w:t>
      </w:r>
      <w:r w:rsidRPr="00A94A09">
        <w:rPr>
          <w:spacing w:val="-5"/>
        </w:rPr>
        <w:t xml:space="preserve"> </w:t>
      </w:r>
      <w:r w:rsidRPr="00A94A09">
        <w:t>osob</w:t>
      </w:r>
      <w:r w:rsidRPr="00A94A09">
        <w:rPr>
          <w:spacing w:val="-6"/>
        </w:rPr>
        <w:t xml:space="preserve"> </w:t>
      </w:r>
      <w:r w:rsidRPr="00A94A09">
        <w:t>pověřených</w:t>
      </w:r>
      <w:r w:rsidRPr="00A94A09">
        <w:rPr>
          <w:spacing w:val="-5"/>
        </w:rPr>
        <w:t xml:space="preserve"> </w:t>
      </w:r>
      <w:r w:rsidRPr="00A94A09">
        <w:t>objednatelem</w:t>
      </w:r>
      <w:r w:rsidRPr="00A94A09">
        <w:rPr>
          <w:spacing w:val="-4"/>
        </w:rPr>
        <w:t xml:space="preserve"> </w:t>
      </w:r>
      <w:r w:rsidRPr="00A94A09">
        <w:t>k</w:t>
      </w:r>
      <w:r w:rsidRPr="00A94A09">
        <w:rPr>
          <w:spacing w:val="-6"/>
        </w:rPr>
        <w:t xml:space="preserve"> </w:t>
      </w:r>
      <w:r w:rsidRPr="00A94A09">
        <w:t>převzetí plnění a podpisu předávacího protokolu</w:t>
      </w:r>
    </w:p>
    <w:p w14:paraId="16BDC44F" w14:textId="77777777" w:rsidR="00CA725E" w:rsidRDefault="00ED6D9D" w:rsidP="003923DF">
      <w:pPr>
        <w:pStyle w:val="Odstavecseseznamem"/>
        <w:numPr>
          <w:ilvl w:val="0"/>
          <w:numId w:val="7"/>
        </w:numPr>
        <w:tabs>
          <w:tab w:val="left" w:pos="705"/>
          <w:tab w:val="left" w:pos="707"/>
        </w:tabs>
        <w:spacing w:before="63" w:line="273" w:lineRule="auto"/>
        <w:ind w:right="137"/>
      </w:pPr>
      <w:r w:rsidRPr="00A94A09">
        <w:t>Příloha</w:t>
      </w:r>
      <w:r w:rsidRPr="00A94A09">
        <w:rPr>
          <w:spacing w:val="-7"/>
        </w:rPr>
        <w:t xml:space="preserve"> </w:t>
      </w:r>
      <w:r w:rsidRPr="00A94A09">
        <w:t>č.</w:t>
      </w:r>
      <w:r w:rsidRPr="00A94A09">
        <w:rPr>
          <w:spacing w:val="-9"/>
        </w:rPr>
        <w:t xml:space="preserve"> </w:t>
      </w:r>
      <w:r w:rsidRPr="00A94A09">
        <w:t>2</w:t>
      </w:r>
      <w:r w:rsidRPr="00A94A09">
        <w:rPr>
          <w:spacing w:val="-7"/>
        </w:rPr>
        <w:t xml:space="preserve"> </w:t>
      </w:r>
      <w:r w:rsidRPr="00A94A09">
        <w:t>–</w:t>
      </w:r>
      <w:r w:rsidRPr="00A94A09">
        <w:rPr>
          <w:spacing w:val="-7"/>
        </w:rPr>
        <w:t xml:space="preserve"> </w:t>
      </w:r>
      <w:r w:rsidRPr="00A94A09">
        <w:t>Položkový</w:t>
      </w:r>
      <w:r w:rsidRPr="00A94A09">
        <w:rPr>
          <w:spacing w:val="-8"/>
        </w:rPr>
        <w:t xml:space="preserve"> </w:t>
      </w:r>
      <w:r w:rsidRPr="00A94A09">
        <w:t>rozpočet</w:t>
      </w:r>
      <w:r w:rsidRPr="00A94A09">
        <w:rPr>
          <w:spacing w:val="-6"/>
        </w:rPr>
        <w:t xml:space="preserve"> </w:t>
      </w:r>
      <w:r w:rsidRPr="00A94A09">
        <w:t>(samostatný</w:t>
      </w:r>
      <w:r w:rsidRPr="00A94A09">
        <w:rPr>
          <w:spacing w:val="-8"/>
        </w:rPr>
        <w:t xml:space="preserve"> </w:t>
      </w:r>
      <w:r w:rsidRPr="00A94A09">
        <w:t>list</w:t>
      </w:r>
      <w:r w:rsidRPr="00A94A09">
        <w:rPr>
          <w:spacing w:val="-7"/>
        </w:rPr>
        <w:t xml:space="preserve"> </w:t>
      </w:r>
      <w:r w:rsidRPr="00A94A09">
        <w:t>pro</w:t>
      </w:r>
      <w:r w:rsidRPr="00A94A09">
        <w:rPr>
          <w:spacing w:val="-6"/>
        </w:rPr>
        <w:t xml:space="preserve"> </w:t>
      </w:r>
      <w:r w:rsidRPr="00A94A09">
        <w:t>každé</w:t>
      </w:r>
      <w:r w:rsidRPr="00A94A09">
        <w:rPr>
          <w:spacing w:val="-9"/>
        </w:rPr>
        <w:t xml:space="preserve"> </w:t>
      </w:r>
      <w:r w:rsidRPr="00A94A09">
        <w:t>místo</w:t>
      </w:r>
      <w:r w:rsidRPr="00A94A09">
        <w:rPr>
          <w:spacing w:val="-7"/>
        </w:rPr>
        <w:t xml:space="preserve"> </w:t>
      </w:r>
      <w:r w:rsidRPr="00A94A09">
        <w:t>plnění</w:t>
      </w:r>
      <w:r w:rsidRPr="00A94A09">
        <w:rPr>
          <w:spacing w:val="-5"/>
        </w:rPr>
        <w:t xml:space="preserve"> </w:t>
      </w:r>
      <w:r w:rsidRPr="00A94A09">
        <w:t>uvedené</w:t>
      </w:r>
      <w:r w:rsidRPr="00A94A09">
        <w:rPr>
          <w:spacing w:val="-7"/>
        </w:rPr>
        <w:t xml:space="preserve"> </w:t>
      </w:r>
      <w:r w:rsidRPr="00A94A09">
        <w:t>v</w:t>
      </w:r>
      <w:r w:rsidRPr="00A94A09">
        <w:rPr>
          <w:spacing w:val="-3"/>
        </w:rPr>
        <w:t xml:space="preserve"> </w:t>
      </w:r>
      <w:r w:rsidRPr="00A94A09">
        <w:t>Příloze 1 dílčí smlouvy)</w:t>
      </w:r>
    </w:p>
    <w:p w14:paraId="79791112" w14:textId="77777777" w:rsidR="00B84FE8" w:rsidRPr="00A94A09" w:rsidRDefault="00B84FE8" w:rsidP="00B84FE8">
      <w:pPr>
        <w:pStyle w:val="Odstavecseseznamem"/>
        <w:tabs>
          <w:tab w:val="left" w:pos="705"/>
          <w:tab w:val="left" w:pos="707"/>
        </w:tabs>
        <w:spacing w:before="63" w:line="273" w:lineRule="auto"/>
        <w:ind w:right="137" w:firstLine="0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4366"/>
      </w:tblGrid>
      <w:tr w:rsidR="00CA725E" w14:paraId="6412C09E" w14:textId="77777777">
        <w:trPr>
          <w:trHeight w:val="537"/>
        </w:trPr>
        <w:tc>
          <w:tcPr>
            <w:tcW w:w="4366" w:type="dxa"/>
          </w:tcPr>
          <w:p w14:paraId="4B2C137D" w14:textId="77777777" w:rsidR="00CA725E" w:rsidRDefault="00ED6D9D">
            <w:pPr>
              <w:pStyle w:val="TableParagraph"/>
              <w:spacing w:before="124"/>
              <w:ind w:left="17" w:right="2"/>
              <w:jc w:val="center"/>
            </w:pPr>
            <w:r>
              <w:t>Datum</w:t>
            </w:r>
            <w:r>
              <w:rPr>
                <w:spacing w:val="-4"/>
              </w:rPr>
              <w:t xml:space="preserve"> </w:t>
            </w:r>
            <w:r>
              <w:t>viz</w:t>
            </w:r>
            <w:r>
              <w:rPr>
                <w:spacing w:val="-5"/>
              </w:rPr>
              <w:t xml:space="preserve"> </w:t>
            </w:r>
            <w:r>
              <w:t>elektronický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podpis</w:t>
            </w:r>
          </w:p>
        </w:tc>
        <w:tc>
          <w:tcPr>
            <w:tcW w:w="4366" w:type="dxa"/>
          </w:tcPr>
          <w:p w14:paraId="74F48803" w14:textId="77777777" w:rsidR="00CA725E" w:rsidRDefault="00ED6D9D">
            <w:pPr>
              <w:pStyle w:val="TableParagraph"/>
              <w:spacing w:before="124"/>
              <w:ind w:left="17" w:right="1"/>
              <w:jc w:val="center"/>
            </w:pPr>
            <w:r>
              <w:t>Datum</w:t>
            </w:r>
            <w:r>
              <w:rPr>
                <w:spacing w:val="-4"/>
              </w:rPr>
              <w:t xml:space="preserve"> </w:t>
            </w:r>
            <w:r>
              <w:t>viz</w:t>
            </w:r>
            <w:r>
              <w:rPr>
                <w:spacing w:val="-5"/>
              </w:rPr>
              <w:t xml:space="preserve"> </w:t>
            </w:r>
            <w:r>
              <w:t>elektronický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podpis</w:t>
            </w:r>
          </w:p>
        </w:tc>
      </w:tr>
      <w:tr w:rsidR="00CA725E" w14:paraId="0E01C141" w14:textId="77777777" w:rsidTr="00B84FE8">
        <w:trPr>
          <w:trHeight w:val="1567"/>
        </w:trPr>
        <w:tc>
          <w:tcPr>
            <w:tcW w:w="4366" w:type="dxa"/>
          </w:tcPr>
          <w:p w14:paraId="3E744C09" w14:textId="77777777" w:rsidR="00CA725E" w:rsidRDefault="00CA725E">
            <w:pPr>
              <w:pStyle w:val="TableParagraph"/>
            </w:pPr>
          </w:p>
          <w:p w14:paraId="0E95B88F" w14:textId="77777777" w:rsidR="00CA725E" w:rsidRDefault="00CA725E">
            <w:pPr>
              <w:pStyle w:val="TableParagraph"/>
            </w:pPr>
          </w:p>
          <w:p w14:paraId="20D5FDC6" w14:textId="77777777" w:rsidR="00CA725E" w:rsidRDefault="00CA725E">
            <w:pPr>
              <w:pStyle w:val="TableParagraph"/>
            </w:pPr>
          </w:p>
          <w:p w14:paraId="6E1DF925" w14:textId="77777777" w:rsidR="00B84FE8" w:rsidRDefault="00B84FE8">
            <w:pPr>
              <w:pStyle w:val="TableParagraph"/>
            </w:pPr>
          </w:p>
          <w:p w14:paraId="4C7554C5" w14:textId="77777777" w:rsidR="00CA725E" w:rsidRDefault="00CA725E">
            <w:pPr>
              <w:pStyle w:val="TableParagraph"/>
              <w:spacing w:before="50"/>
            </w:pPr>
          </w:p>
          <w:p w14:paraId="4C41DA1D" w14:textId="77777777" w:rsidR="00CA725E" w:rsidRDefault="00ED6D9D">
            <w:pPr>
              <w:pStyle w:val="TableParagraph"/>
              <w:ind w:left="17" w:right="3"/>
              <w:jc w:val="center"/>
              <w:rPr>
                <w:b/>
              </w:rPr>
            </w:pPr>
            <w:r>
              <w:rPr>
                <w:b/>
              </w:rPr>
              <w:t>Za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objednatele</w:t>
            </w:r>
          </w:p>
        </w:tc>
        <w:tc>
          <w:tcPr>
            <w:tcW w:w="4366" w:type="dxa"/>
          </w:tcPr>
          <w:p w14:paraId="15596E7E" w14:textId="77777777" w:rsidR="00CA725E" w:rsidRDefault="00CA725E">
            <w:pPr>
              <w:pStyle w:val="TableParagraph"/>
            </w:pPr>
          </w:p>
          <w:p w14:paraId="22F09717" w14:textId="77777777" w:rsidR="00CA725E" w:rsidRDefault="00CA725E">
            <w:pPr>
              <w:pStyle w:val="TableParagraph"/>
            </w:pPr>
          </w:p>
          <w:p w14:paraId="02E1137E" w14:textId="77777777" w:rsidR="00CA725E" w:rsidRDefault="00CA725E">
            <w:pPr>
              <w:pStyle w:val="TableParagraph"/>
            </w:pPr>
          </w:p>
          <w:p w14:paraId="0FB57CDA" w14:textId="77777777" w:rsidR="00CA725E" w:rsidRDefault="00CA725E">
            <w:pPr>
              <w:pStyle w:val="TableParagraph"/>
              <w:spacing w:before="50"/>
            </w:pPr>
          </w:p>
          <w:p w14:paraId="4876CC4F" w14:textId="77777777" w:rsidR="00B84FE8" w:rsidRDefault="00B84FE8">
            <w:pPr>
              <w:pStyle w:val="TableParagraph"/>
              <w:spacing w:before="50"/>
            </w:pPr>
          </w:p>
          <w:p w14:paraId="408373E4" w14:textId="77777777" w:rsidR="00CA725E" w:rsidRDefault="00ED6D9D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dodavatele</w:t>
            </w:r>
          </w:p>
        </w:tc>
      </w:tr>
    </w:tbl>
    <w:p w14:paraId="745FA2C4" w14:textId="77777777" w:rsidR="00CA725E" w:rsidRDefault="00CA725E">
      <w:pPr>
        <w:pStyle w:val="TableParagraph"/>
        <w:jc w:val="center"/>
        <w:rPr>
          <w:b/>
        </w:rPr>
        <w:sectPr w:rsidR="00CA725E">
          <w:headerReference w:type="default" r:id="rId8"/>
          <w:footerReference w:type="default" r:id="rId9"/>
          <w:pgSz w:w="11910" w:h="16840"/>
          <w:pgMar w:top="1380" w:right="1275" w:bottom="1120" w:left="1275" w:header="0" w:footer="927" w:gutter="0"/>
          <w:cols w:space="708"/>
        </w:sectPr>
      </w:pPr>
    </w:p>
    <w:p w14:paraId="13F43656" w14:textId="1733E50F" w:rsidR="00CA725E" w:rsidRDefault="00ED6D9D">
      <w:pPr>
        <w:spacing w:before="73"/>
        <w:ind w:left="62" w:right="62"/>
        <w:jc w:val="center"/>
        <w:rPr>
          <w:b/>
        </w:rPr>
      </w:pPr>
      <w:r>
        <w:rPr>
          <w:b/>
        </w:rPr>
        <w:t>PŘÍLOHA</w:t>
      </w:r>
      <w:r>
        <w:rPr>
          <w:b/>
          <w:spacing w:val="-4"/>
        </w:rPr>
        <w:t xml:space="preserve"> </w:t>
      </w:r>
      <w:r>
        <w:rPr>
          <w:b/>
        </w:rPr>
        <w:t>Č.</w:t>
      </w:r>
      <w:r>
        <w:rPr>
          <w:b/>
          <w:spacing w:val="-5"/>
        </w:rPr>
        <w:t xml:space="preserve"> </w:t>
      </w:r>
      <w:r w:rsidR="00A94A09">
        <w:rPr>
          <w:b/>
        </w:rPr>
        <w:t>1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VZOR</w:t>
      </w:r>
      <w:r>
        <w:rPr>
          <w:b/>
          <w:spacing w:val="-4"/>
        </w:rPr>
        <w:t xml:space="preserve"> </w:t>
      </w:r>
      <w:r>
        <w:rPr>
          <w:b/>
        </w:rPr>
        <w:t>PŘEDÁVACÍHO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PROTOKOLU</w:t>
      </w:r>
    </w:p>
    <w:p w14:paraId="1AD541E8" w14:textId="77777777" w:rsidR="00CA725E" w:rsidRDefault="00CA725E">
      <w:pPr>
        <w:pStyle w:val="Zkladntext"/>
        <w:spacing w:before="125"/>
        <w:ind w:left="0"/>
        <w:rPr>
          <w:b/>
          <w:sz w:val="28"/>
        </w:rPr>
      </w:pPr>
    </w:p>
    <w:p w14:paraId="024E31C2" w14:textId="77777777" w:rsidR="00CA725E" w:rsidRDefault="00ED6D9D">
      <w:pPr>
        <w:pStyle w:val="Nadpis1"/>
      </w:pPr>
      <w:r>
        <w:t>PŘEDÁVACÍ</w:t>
      </w:r>
      <w:r>
        <w:rPr>
          <w:spacing w:val="-4"/>
        </w:rPr>
        <w:t xml:space="preserve"> </w:t>
      </w:r>
      <w:r>
        <w:rPr>
          <w:spacing w:val="-2"/>
        </w:rPr>
        <w:t>PROTOKOL</w:t>
      </w:r>
    </w:p>
    <w:p w14:paraId="0CD7961A" w14:textId="77777777" w:rsidR="00CA725E" w:rsidRDefault="00ED6D9D">
      <w:pPr>
        <w:pStyle w:val="Nadpis2"/>
        <w:spacing w:before="51"/>
        <w:ind w:left="340" w:firstLine="0"/>
      </w:pPr>
      <w:r>
        <w:t>Univerzita</w:t>
      </w:r>
      <w:r>
        <w:rPr>
          <w:spacing w:val="-6"/>
        </w:rPr>
        <w:t xml:space="preserve"> </w:t>
      </w:r>
      <w:r>
        <w:rPr>
          <w:spacing w:val="-2"/>
        </w:rPr>
        <w:t>Karlova</w:t>
      </w:r>
    </w:p>
    <w:p w14:paraId="45A626E2" w14:textId="5C4A0650" w:rsidR="00CA725E" w:rsidRPr="00B36F3F" w:rsidRDefault="00ED6D9D">
      <w:pPr>
        <w:pStyle w:val="Zkladntext"/>
        <w:spacing w:before="39" w:line="273" w:lineRule="auto"/>
        <w:ind w:left="340" w:right="3796"/>
        <w:rPr>
          <w:bCs/>
        </w:rPr>
      </w:pPr>
      <w:r>
        <w:t>se</w:t>
      </w:r>
      <w:r>
        <w:rPr>
          <w:spacing w:val="-4"/>
        </w:rPr>
        <w:t xml:space="preserve"> </w:t>
      </w:r>
      <w:r>
        <w:t>sídlem:</w:t>
      </w:r>
      <w:r>
        <w:rPr>
          <w:spacing w:val="-10"/>
        </w:rPr>
        <w:t xml:space="preserve"> </w:t>
      </w:r>
      <w:r>
        <w:t>Ovocný</w:t>
      </w:r>
      <w:r>
        <w:rPr>
          <w:spacing w:val="-5"/>
        </w:rPr>
        <w:t xml:space="preserve"> </w:t>
      </w:r>
      <w:r>
        <w:t>trh</w:t>
      </w:r>
      <w:r>
        <w:rPr>
          <w:spacing w:val="-4"/>
        </w:rPr>
        <w:t xml:space="preserve"> </w:t>
      </w:r>
      <w:r>
        <w:t>560/5,</w:t>
      </w:r>
      <w:r>
        <w:rPr>
          <w:spacing w:val="-4"/>
        </w:rPr>
        <w:t xml:space="preserve"> </w:t>
      </w:r>
      <w:r>
        <w:t>116</w:t>
      </w:r>
      <w:r>
        <w:rPr>
          <w:spacing w:val="-5"/>
        </w:rPr>
        <w:t xml:space="preserve"> </w:t>
      </w:r>
      <w:r>
        <w:t>36</w:t>
      </w:r>
      <w:r>
        <w:rPr>
          <w:spacing w:val="-4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 xml:space="preserve">1 organizační jednotka: </w:t>
      </w:r>
      <w:r w:rsidR="00B36F3F" w:rsidRPr="00A94A09">
        <w:rPr>
          <w:b/>
        </w:rPr>
        <w:t>Filozofická fakulta</w:t>
      </w:r>
    </w:p>
    <w:p w14:paraId="122E88DB" w14:textId="184B6DB8" w:rsidR="00CA725E" w:rsidRPr="00B36F3F" w:rsidRDefault="00ED6D9D">
      <w:pPr>
        <w:spacing w:before="5"/>
        <w:ind w:left="340"/>
        <w:rPr>
          <w:bCs/>
        </w:rPr>
      </w:pPr>
      <w:r>
        <w:t>se</w:t>
      </w:r>
      <w:r>
        <w:rPr>
          <w:spacing w:val="-3"/>
        </w:rPr>
        <w:t xml:space="preserve"> </w:t>
      </w:r>
      <w:r>
        <w:t>sídlem:</w:t>
      </w:r>
      <w:r>
        <w:rPr>
          <w:spacing w:val="-8"/>
        </w:rPr>
        <w:t xml:space="preserve"> </w:t>
      </w:r>
      <w:r w:rsidR="00B36F3F">
        <w:rPr>
          <w:bCs/>
          <w:spacing w:val="-2"/>
        </w:rPr>
        <w:t>nám. Jana Palacha 2, 116 38 Praha 1</w:t>
      </w:r>
    </w:p>
    <w:p w14:paraId="1E44FF2B" w14:textId="77777777" w:rsidR="00CA725E" w:rsidRDefault="00ED6D9D">
      <w:pPr>
        <w:pStyle w:val="Zkladntext"/>
        <w:ind w:left="340"/>
      </w:pPr>
      <w:r>
        <w:t>IČO:</w:t>
      </w:r>
      <w:r>
        <w:rPr>
          <w:spacing w:val="-3"/>
        </w:rPr>
        <w:t xml:space="preserve"> </w:t>
      </w:r>
      <w:r>
        <w:t>00216208,</w:t>
      </w:r>
      <w:r>
        <w:rPr>
          <w:spacing w:val="-2"/>
        </w:rPr>
        <w:t xml:space="preserve"> </w:t>
      </w:r>
      <w:r>
        <w:t>DIČ:</w:t>
      </w:r>
      <w:r>
        <w:rPr>
          <w:spacing w:val="-5"/>
        </w:rPr>
        <w:t xml:space="preserve"> </w:t>
      </w:r>
      <w:r>
        <w:rPr>
          <w:spacing w:val="-2"/>
        </w:rPr>
        <w:t>CZ00216208</w:t>
      </w:r>
    </w:p>
    <w:p w14:paraId="57FDE4A5" w14:textId="671D34CC" w:rsidR="00CA725E" w:rsidRPr="00B36F3F" w:rsidRDefault="00ED6D9D">
      <w:pPr>
        <w:spacing w:before="37"/>
        <w:ind w:left="340"/>
        <w:rPr>
          <w:spacing w:val="-2"/>
        </w:rPr>
      </w:pPr>
      <w:r>
        <w:t>zástupce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věcná</w:t>
      </w:r>
      <w:r>
        <w:rPr>
          <w:spacing w:val="-5"/>
        </w:rPr>
        <w:t xml:space="preserve"> </w:t>
      </w:r>
      <w:r>
        <w:t>jednání:</w:t>
      </w:r>
      <w:r w:rsidR="00A94A09">
        <w:t xml:space="preserve"> </w:t>
      </w:r>
      <w:r w:rsidR="004B5DA5" w:rsidRPr="004B5DA5">
        <w:rPr>
          <w:spacing w:val="-2"/>
        </w:rPr>
        <w:t>X</w:t>
      </w:r>
    </w:p>
    <w:p w14:paraId="4239677B" w14:textId="3D52D121" w:rsidR="00CA725E" w:rsidRPr="00B36F3F" w:rsidRDefault="00ED6D9D">
      <w:pPr>
        <w:spacing w:before="40"/>
        <w:ind w:left="340"/>
        <w:rPr>
          <w:spacing w:val="-2"/>
        </w:rPr>
      </w:pPr>
      <w:r w:rsidRPr="00B36F3F">
        <w:rPr>
          <w:spacing w:val="-2"/>
        </w:rPr>
        <w:t xml:space="preserve">tel.: </w:t>
      </w:r>
      <w:r w:rsidR="004B5DA5">
        <w:rPr>
          <w:spacing w:val="-2"/>
        </w:rPr>
        <w:t>X</w:t>
      </w:r>
    </w:p>
    <w:p w14:paraId="2F43B5D9" w14:textId="4AD11473" w:rsidR="00CA725E" w:rsidRPr="00B36F3F" w:rsidRDefault="00ED6D9D">
      <w:pPr>
        <w:spacing w:before="37"/>
        <w:ind w:left="340"/>
        <w:rPr>
          <w:bCs/>
        </w:rPr>
      </w:pPr>
      <w:r>
        <w:t>e-mail:</w:t>
      </w:r>
      <w:r>
        <w:rPr>
          <w:spacing w:val="-2"/>
        </w:rPr>
        <w:t xml:space="preserve"> </w:t>
      </w:r>
      <w:r w:rsidR="004B5DA5">
        <w:rPr>
          <w:bCs/>
          <w:spacing w:val="-2"/>
        </w:rPr>
        <w:t>X</w:t>
      </w:r>
    </w:p>
    <w:p w14:paraId="53A40957" w14:textId="77777777" w:rsidR="00CA725E" w:rsidRDefault="00ED6D9D">
      <w:pPr>
        <w:spacing w:before="40"/>
        <w:ind w:left="340"/>
        <w:rPr>
          <w:i/>
        </w:rPr>
      </w:pPr>
      <w:r>
        <w:rPr>
          <w:i/>
        </w:rPr>
        <w:t>(dále</w:t>
      </w:r>
      <w:r>
        <w:rPr>
          <w:i/>
          <w:spacing w:val="-3"/>
        </w:rPr>
        <w:t xml:space="preserve"> </w:t>
      </w:r>
      <w:r>
        <w:rPr>
          <w:i/>
        </w:rPr>
        <w:t>jen</w:t>
      </w:r>
      <w:r>
        <w:rPr>
          <w:i/>
          <w:spacing w:val="-2"/>
        </w:rPr>
        <w:t xml:space="preserve"> „</w:t>
      </w:r>
      <w:r>
        <w:rPr>
          <w:b/>
          <w:i/>
          <w:spacing w:val="-2"/>
        </w:rPr>
        <w:t>přebírající</w:t>
      </w:r>
      <w:r>
        <w:rPr>
          <w:i/>
          <w:spacing w:val="-2"/>
        </w:rPr>
        <w:t>“)</w:t>
      </w:r>
    </w:p>
    <w:p w14:paraId="570741B2" w14:textId="77777777" w:rsidR="00CA725E" w:rsidRDefault="00CA725E">
      <w:pPr>
        <w:pStyle w:val="Zkladntext"/>
        <w:spacing w:before="77"/>
        <w:ind w:left="0"/>
        <w:rPr>
          <w:i/>
        </w:rPr>
      </w:pPr>
    </w:p>
    <w:p w14:paraId="4C702381" w14:textId="77777777" w:rsidR="00CA725E" w:rsidRDefault="00ED6D9D">
      <w:pPr>
        <w:pStyle w:val="Zkladntext"/>
        <w:spacing w:before="0"/>
        <w:ind w:left="340"/>
      </w:pPr>
      <w:r>
        <w:rPr>
          <w:spacing w:val="-10"/>
        </w:rPr>
        <w:t>a</w:t>
      </w:r>
    </w:p>
    <w:p w14:paraId="050EDD8A" w14:textId="77777777" w:rsidR="00CA725E" w:rsidRDefault="00CA725E">
      <w:pPr>
        <w:pStyle w:val="Zkladntext"/>
        <w:spacing w:before="77"/>
        <w:ind w:left="0"/>
      </w:pPr>
    </w:p>
    <w:p w14:paraId="2655AA29" w14:textId="7653A8CA" w:rsidR="00CA725E" w:rsidRPr="00B36F3F" w:rsidRDefault="00B36F3F">
      <w:pPr>
        <w:pStyle w:val="Nadpis3"/>
        <w:ind w:left="340"/>
        <w:rPr>
          <w:i w:val="0"/>
          <w:iCs w:val="0"/>
          <w:u w:val="none"/>
        </w:rPr>
      </w:pPr>
      <w:proofErr w:type="spellStart"/>
      <w:r>
        <w:rPr>
          <w:i w:val="0"/>
          <w:iCs w:val="0"/>
          <w:color w:val="000000"/>
          <w:spacing w:val="-2"/>
          <w:u w:val="none"/>
        </w:rPr>
        <w:t>Power</w:t>
      </w:r>
      <w:proofErr w:type="spellEnd"/>
      <w:r>
        <w:rPr>
          <w:i w:val="0"/>
          <w:iCs w:val="0"/>
          <w:color w:val="000000"/>
          <w:spacing w:val="-2"/>
          <w:u w:val="none"/>
        </w:rPr>
        <w:t xml:space="preserve"> Systems, s.r.o.</w:t>
      </w:r>
    </w:p>
    <w:p w14:paraId="3F6DB51F" w14:textId="5C420ED8" w:rsidR="00CA725E" w:rsidRDefault="00ED6D9D">
      <w:pPr>
        <w:pStyle w:val="Zkladntext"/>
        <w:ind w:left="340"/>
      </w:pPr>
      <w:r>
        <w:t>se</w:t>
      </w:r>
      <w:r>
        <w:rPr>
          <w:spacing w:val="-3"/>
        </w:rPr>
        <w:t xml:space="preserve"> </w:t>
      </w:r>
      <w:r>
        <w:t>sídlem:</w:t>
      </w:r>
      <w:r>
        <w:rPr>
          <w:spacing w:val="-3"/>
        </w:rPr>
        <w:t xml:space="preserve"> </w:t>
      </w:r>
      <w:r w:rsidR="00B36F3F">
        <w:rPr>
          <w:color w:val="000000"/>
          <w:spacing w:val="-2"/>
        </w:rPr>
        <w:t>v Luhu 754/18, 140 00 Praha 4</w:t>
      </w:r>
    </w:p>
    <w:p w14:paraId="6ECA3203" w14:textId="3169A7D2" w:rsidR="00CA725E" w:rsidRDefault="00ED6D9D">
      <w:pPr>
        <w:pStyle w:val="Zkladntext"/>
        <w:spacing w:before="37"/>
        <w:ind w:left="340"/>
      </w:pPr>
      <w:r>
        <w:t>zastoupený:</w:t>
      </w:r>
      <w:r>
        <w:rPr>
          <w:spacing w:val="-6"/>
        </w:rPr>
        <w:t xml:space="preserve"> </w:t>
      </w:r>
      <w:r w:rsidR="00B36F3F">
        <w:rPr>
          <w:color w:val="000000"/>
          <w:spacing w:val="-2"/>
        </w:rPr>
        <w:t>Michalem Tomešem, jednatelem</w:t>
      </w:r>
    </w:p>
    <w:p w14:paraId="1D26FFA9" w14:textId="77777777" w:rsidR="00B36F3F" w:rsidRDefault="00ED6D9D">
      <w:pPr>
        <w:pStyle w:val="Zkladntext"/>
        <w:ind w:left="340"/>
        <w:rPr>
          <w:color w:val="000000"/>
        </w:rPr>
      </w:pPr>
      <w:r>
        <w:t>IČO:</w:t>
      </w:r>
      <w:r>
        <w:rPr>
          <w:spacing w:val="-10"/>
        </w:rPr>
        <w:t xml:space="preserve"> </w:t>
      </w:r>
      <w:r w:rsidR="00B36F3F">
        <w:rPr>
          <w:color w:val="000000"/>
        </w:rPr>
        <w:t xml:space="preserve">45797633 </w:t>
      </w:r>
    </w:p>
    <w:p w14:paraId="5DED8F6E" w14:textId="342F7EFA" w:rsidR="00CA725E" w:rsidRDefault="00ED6D9D">
      <w:pPr>
        <w:pStyle w:val="Zkladntext"/>
        <w:ind w:left="340"/>
      </w:pPr>
      <w:r>
        <w:rPr>
          <w:color w:val="000000"/>
        </w:rPr>
        <w:t>DIČ:</w:t>
      </w:r>
      <w:r>
        <w:rPr>
          <w:color w:val="000000"/>
          <w:spacing w:val="-8"/>
        </w:rPr>
        <w:t xml:space="preserve"> </w:t>
      </w:r>
      <w:r w:rsidR="00B36F3F">
        <w:rPr>
          <w:color w:val="000000"/>
          <w:spacing w:val="-2"/>
        </w:rPr>
        <w:t>CZ45797633</w:t>
      </w:r>
    </w:p>
    <w:p w14:paraId="473710BE" w14:textId="77777777" w:rsidR="004B5DA5" w:rsidRDefault="00ED6D9D">
      <w:pPr>
        <w:spacing w:before="39" w:line="273" w:lineRule="auto"/>
        <w:ind w:left="340" w:right="4934"/>
      </w:pPr>
      <w:r>
        <w:t>zástupce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věcná</w:t>
      </w:r>
      <w:r>
        <w:rPr>
          <w:spacing w:val="-8"/>
        </w:rPr>
        <w:t xml:space="preserve"> </w:t>
      </w:r>
      <w:r>
        <w:t>jednání:</w:t>
      </w:r>
      <w:r>
        <w:rPr>
          <w:spacing w:val="40"/>
        </w:rPr>
        <w:t xml:space="preserve"> </w:t>
      </w:r>
      <w:r w:rsidR="004B5DA5">
        <w:t>X</w:t>
      </w:r>
      <w:r w:rsidR="00B36F3F">
        <w:t xml:space="preserve"> </w:t>
      </w:r>
    </w:p>
    <w:p w14:paraId="7DA44FFD" w14:textId="12C914FE" w:rsidR="00CA725E" w:rsidRDefault="00ED6D9D">
      <w:pPr>
        <w:spacing w:before="39" w:line="273" w:lineRule="auto"/>
        <w:ind w:left="340" w:right="4934"/>
      </w:pPr>
      <w:r>
        <w:rPr>
          <w:color w:val="000000"/>
        </w:rPr>
        <w:t xml:space="preserve">tel.: </w:t>
      </w:r>
      <w:r w:rsidR="004B5DA5">
        <w:rPr>
          <w:color w:val="000000"/>
        </w:rPr>
        <w:t>X</w:t>
      </w:r>
    </w:p>
    <w:p w14:paraId="239DA5BB" w14:textId="23DF70AB" w:rsidR="00CA725E" w:rsidRDefault="00ED6D9D">
      <w:pPr>
        <w:spacing w:before="5"/>
        <w:ind w:left="340"/>
      </w:pPr>
      <w:r>
        <w:t xml:space="preserve">e-mail: </w:t>
      </w:r>
      <w:r w:rsidR="004B5DA5">
        <w:t>X</w:t>
      </w:r>
    </w:p>
    <w:p w14:paraId="71EBC47B" w14:textId="77777777" w:rsidR="00CA725E" w:rsidRDefault="00ED6D9D">
      <w:pPr>
        <w:spacing w:before="38"/>
        <w:ind w:left="388"/>
        <w:rPr>
          <w:i/>
        </w:rPr>
      </w:pPr>
      <w:r>
        <w:rPr>
          <w:i/>
        </w:rPr>
        <w:t>(dále</w:t>
      </w:r>
      <w:r>
        <w:rPr>
          <w:i/>
          <w:spacing w:val="-3"/>
        </w:rPr>
        <w:t xml:space="preserve"> </w:t>
      </w:r>
      <w:r>
        <w:rPr>
          <w:i/>
        </w:rPr>
        <w:t>jen</w:t>
      </w:r>
      <w:r>
        <w:rPr>
          <w:i/>
          <w:spacing w:val="-2"/>
        </w:rPr>
        <w:t xml:space="preserve"> „</w:t>
      </w:r>
      <w:r>
        <w:rPr>
          <w:b/>
          <w:i/>
          <w:spacing w:val="-2"/>
        </w:rPr>
        <w:t>předávající</w:t>
      </w:r>
      <w:r>
        <w:rPr>
          <w:i/>
          <w:spacing w:val="-2"/>
        </w:rPr>
        <w:t>“)</w:t>
      </w:r>
    </w:p>
    <w:p w14:paraId="7CDDA2CF" w14:textId="77777777" w:rsidR="00CA725E" w:rsidRDefault="00CA725E">
      <w:pPr>
        <w:pStyle w:val="Zkladntext"/>
        <w:spacing w:before="21"/>
        <w:ind w:left="0"/>
        <w:rPr>
          <w:i/>
        </w:rPr>
      </w:pPr>
    </w:p>
    <w:p w14:paraId="5DBBD06A" w14:textId="77777777" w:rsidR="00CA725E" w:rsidRDefault="00ED6D9D">
      <w:pPr>
        <w:spacing w:before="1"/>
        <w:ind w:left="4" w:right="66"/>
        <w:jc w:val="center"/>
        <w:rPr>
          <w:b/>
        </w:rPr>
      </w:pPr>
      <w:r>
        <w:rPr>
          <w:b/>
          <w:spacing w:val="-5"/>
        </w:rPr>
        <w:t>I.</w:t>
      </w:r>
    </w:p>
    <w:p w14:paraId="09375E09" w14:textId="77777777" w:rsidR="00CA725E" w:rsidRDefault="00ED6D9D">
      <w:pPr>
        <w:pStyle w:val="Zkladntext"/>
        <w:spacing w:before="159" w:line="276" w:lineRule="auto"/>
        <w:ind w:left="340" w:right="335"/>
        <w:jc w:val="both"/>
      </w:pPr>
      <w:r>
        <w:t>Smluvní strany uvádí, že na základě dílčí dohody ze dne [</w:t>
      </w:r>
      <w:r>
        <w:rPr>
          <w:b/>
          <w:color w:val="000000"/>
          <w:highlight w:val="green"/>
        </w:rPr>
        <w:t>DOPLNIT</w:t>
      </w:r>
      <w:r>
        <w:rPr>
          <w:color w:val="000000"/>
        </w:rPr>
        <w:t>] poskytl níže uvedeného dne předávající (jako dodavatel) přebírajícímu (jako objednateli) následující zboží uvedené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příloze tohoto protokolu, vyplněno musí být sériová čísla pro každé dodávané zboží (dále také „</w:t>
      </w:r>
      <w:r>
        <w:rPr>
          <w:b/>
          <w:i/>
          <w:color w:val="000000"/>
        </w:rPr>
        <w:t>předmět předání</w:t>
      </w:r>
      <w:r>
        <w:rPr>
          <w:color w:val="000000"/>
        </w:rPr>
        <w:t>“).</w:t>
      </w:r>
    </w:p>
    <w:p w14:paraId="2C1F257C" w14:textId="77777777" w:rsidR="00CA725E" w:rsidRDefault="00ED6D9D">
      <w:pPr>
        <w:spacing w:before="240"/>
        <w:ind w:left="4" w:right="66"/>
        <w:jc w:val="center"/>
        <w:rPr>
          <w:b/>
        </w:rPr>
      </w:pPr>
      <w:r>
        <w:rPr>
          <w:b/>
          <w:spacing w:val="-5"/>
        </w:rPr>
        <w:t>I.</w:t>
      </w:r>
    </w:p>
    <w:p w14:paraId="41EDD1F3" w14:textId="77777777" w:rsidR="00CA725E" w:rsidRDefault="00ED6D9D">
      <w:pPr>
        <w:pStyle w:val="Odstavecseseznamem"/>
        <w:numPr>
          <w:ilvl w:val="0"/>
          <w:numId w:val="1"/>
        </w:numPr>
        <w:tabs>
          <w:tab w:val="left" w:pos="765"/>
          <w:tab w:val="left" w:pos="767"/>
        </w:tabs>
        <w:spacing w:before="157" w:line="276" w:lineRule="auto"/>
        <w:ind w:right="337"/>
        <w:jc w:val="both"/>
      </w:pPr>
      <w:r>
        <w:t>Přebírající po prohlídce předmětu předání potvrzuje poskytnutí zboží (předmětu předání) v ujednaném rozsahu a kvalitě.</w:t>
      </w:r>
    </w:p>
    <w:p w14:paraId="5B9C3131" w14:textId="77777777" w:rsidR="00CA725E" w:rsidRDefault="00ED6D9D">
      <w:pPr>
        <w:pStyle w:val="Odstavecseseznamem"/>
        <w:numPr>
          <w:ilvl w:val="0"/>
          <w:numId w:val="1"/>
        </w:numPr>
        <w:tabs>
          <w:tab w:val="left" w:pos="765"/>
          <w:tab w:val="left" w:pos="767"/>
        </w:tabs>
        <w:spacing w:before="122" w:line="276" w:lineRule="auto"/>
        <w:ind w:right="337"/>
        <w:jc w:val="both"/>
      </w:pPr>
      <w:r>
        <w:t>Pro</w:t>
      </w:r>
      <w:r>
        <w:rPr>
          <w:spacing w:val="16"/>
        </w:rPr>
        <w:t xml:space="preserve"> </w:t>
      </w:r>
      <w:r>
        <w:t>případ,</w:t>
      </w:r>
      <w:r>
        <w:rPr>
          <w:spacing w:val="17"/>
        </w:rPr>
        <w:t xml:space="preserve"> </w:t>
      </w:r>
      <w:r>
        <w:t>že</w:t>
      </w:r>
      <w:r>
        <w:rPr>
          <w:spacing w:val="17"/>
        </w:rPr>
        <w:t xml:space="preserve"> </w:t>
      </w:r>
      <w:r>
        <w:t>dodávka</w:t>
      </w:r>
      <w:r>
        <w:rPr>
          <w:spacing w:val="17"/>
        </w:rPr>
        <w:t xml:space="preserve"> </w:t>
      </w:r>
      <w:r>
        <w:t>nebyla</w:t>
      </w:r>
      <w:r>
        <w:rPr>
          <w:spacing w:val="16"/>
        </w:rPr>
        <w:t xml:space="preserve"> </w:t>
      </w:r>
      <w:r>
        <w:t>poskytnuta</w:t>
      </w:r>
      <w:r>
        <w:rPr>
          <w:spacing w:val="1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ujednaném</w:t>
      </w:r>
      <w:r>
        <w:rPr>
          <w:spacing w:val="17"/>
        </w:rPr>
        <w:t xml:space="preserve"> </w:t>
      </w:r>
      <w:r>
        <w:t>rozsahu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kvalitě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přebírající z</w:t>
      </w:r>
      <w:r>
        <w:rPr>
          <w:spacing w:val="-4"/>
        </w:rPr>
        <w:t xml:space="preserve"> </w:t>
      </w:r>
      <w:r>
        <w:t>tohoto</w:t>
      </w:r>
      <w:r>
        <w:rPr>
          <w:spacing w:val="-11"/>
        </w:rPr>
        <w:t xml:space="preserve"> </w:t>
      </w:r>
      <w:r>
        <w:t>důvodu</w:t>
      </w:r>
      <w:r>
        <w:rPr>
          <w:spacing w:val="-11"/>
        </w:rPr>
        <w:t xml:space="preserve"> </w:t>
      </w:r>
      <w:r>
        <w:t>odmítá</w:t>
      </w:r>
      <w:r>
        <w:rPr>
          <w:spacing w:val="-11"/>
        </w:rPr>
        <w:t xml:space="preserve"> </w:t>
      </w:r>
      <w:r>
        <w:t>potvrdit</w:t>
      </w:r>
      <w:r>
        <w:rPr>
          <w:spacing w:val="-11"/>
        </w:rPr>
        <w:t xml:space="preserve"> </w:t>
      </w:r>
      <w:r>
        <w:t>poskytnutí</w:t>
      </w:r>
      <w:r>
        <w:rPr>
          <w:spacing w:val="-9"/>
        </w:rPr>
        <w:t xml:space="preserve"> </w:t>
      </w:r>
      <w:r>
        <w:t>dodávky</w:t>
      </w:r>
      <w:r>
        <w:rPr>
          <w:spacing w:val="-11"/>
        </w:rPr>
        <w:t xml:space="preserve"> </w:t>
      </w:r>
      <w:r>
        <w:t>(či</w:t>
      </w:r>
      <w:r>
        <w:rPr>
          <w:spacing w:val="-10"/>
        </w:rPr>
        <w:t xml:space="preserve"> </w:t>
      </w:r>
      <w:r>
        <w:t>jejich</w:t>
      </w:r>
      <w:r>
        <w:rPr>
          <w:spacing w:val="-11"/>
        </w:rPr>
        <w:t xml:space="preserve"> </w:t>
      </w:r>
      <w:r>
        <w:t>částí),</w:t>
      </w:r>
      <w:r>
        <w:rPr>
          <w:spacing w:val="-11"/>
        </w:rPr>
        <w:t xml:space="preserve"> </w:t>
      </w:r>
      <w:r>
        <w:t>smluvní</w:t>
      </w:r>
      <w:r>
        <w:rPr>
          <w:spacing w:val="-12"/>
        </w:rPr>
        <w:t xml:space="preserve"> </w:t>
      </w:r>
      <w:r>
        <w:t>strany</w:t>
      </w:r>
      <w:r>
        <w:rPr>
          <w:spacing w:val="-11"/>
        </w:rPr>
        <w:t xml:space="preserve"> </w:t>
      </w:r>
      <w:r>
        <w:t>níže uvedou skutečnosti, které bránily potvrzení poskytnutí dodávky, rozsah vad plnění, termín poskytnutí dodávky bez vad a další důležité okolnosti:</w:t>
      </w:r>
    </w:p>
    <w:p w14:paraId="1217FD72" w14:textId="77777777" w:rsidR="00CA725E" w:rsidRDefault="00ED6D9D">
      <w:pPr>
        <w:pStyle w:val="Odstavecseseznamem"/>
        <w:numPr>
          <w:ilvl w:val="1"/>
          <w:numId w:val="1"/>
        </w:numPr>
        <w:tabs>
          <w:tab w:val="left" w:pos="1372"/>
        </w:tabs>
        <w:spacing w:before="119"/>
        <w:jc w:val="left"/>
        <w:rPr>
          <w:rFonts w:ascii="Symbol" w:hAnsi="Symbol"/>
        </w:rPr>
      </w:pPr>
      <w:r>
        <w:rPr>
          <w:b/>
          <w:color w:val="000E37"/>
          <w:spacing w:val="-2"/>
        </w:rPr>
        <w:t>[</w:t>
      </w:r>
      <w:r>
        <w:rPr>
          <w:b/>
          <w:color w:val="000E37"/>
          <w:spacing w:val="-2"/>
          <w:highlight w:val="green"/>
        </w:rPr>
        <w:t>DOPLNIT</w:t>
      </w:r>
      <w:r>
        <w:rPr>
          <w:b/>
          <w:color w:val="000E37"/>
          <w:spacing w:val="-2"/>
        </w:rPr>
        <w:t>]</w:t>
      </w:r>
    </w:p>
    <w:p w14:paraId="3D62AD52" w14:textId="77777777" w:rsidR="00CA725E" w:rsidRDefault="00ED6D9D">
      <w:pPr>
        <w:pStyle w:val="Odstavecseseznamem"/>
        <w:numPr>
          <w:ilvl w:val="0"/>
          <w:numId w:val="1"/>
        </w:numPr>
        <w:tabs>
          <w:tab w:val="left" w:pos="767"/>
        </w:tabs>
        <w:ind w:hanging="427"/>
      </w:pPr>
      <w:r>
        <w:t>Tento</w:t>
      </w:r>
      <w:r>
        <w:rPr>
          <w:spacing w:val="-5"/>
        </w:rPr>
        <w:t xml:space="preserve"> </w:t>
      </w:r>
      <w:r>
        <w:t>protokol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vyhotoven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dvou</w:t>
      </w:r>
      <w:r>
        <w:rPr>
          <w:spacing w:val="-4"/>
        </w:rPr>
        <w:t xml:space="preserve"> </w:t>
      </w:r>
      <w:r>
        <w:rPr>
          <w:spacing w:val="-2"/>
        </w:rPr>
        <w:t>vyhotoveních.</w:t>
      </w:r>
    </w:p>
    <w:p w14:paraId="0D9FF164" w14:textId="77777777" w:rsidR="00CA725E" w:rsidRDefault="00ED6D9D">
      <w:pPr>
        <w:pStyle w:val="Odstavecseseznamem"/>
        <w:numPr>
          <w:ilvl w:val="0"/>
          <w:numId w:val="1"/>
        </w:numPr>
        <w:tabs>
          <w:tab w:val="left" w:pos="767"/>
        </w:tabs>
        <w:spacing w:before="157"/>
        <w:ind w:hanging="427"/>
      </w:pPr>
      <w:r>
        <w:t>Součástí</w:t>
      </w:r>
      <w:r>
        <w:rPr>
          <w:spacing w:val="-7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t>protokolu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následující</w:t>
      </w:r>
      <w:r>
        <w:rPr>
          <w:spacing w:val="-5"/>
        </w:rPr>
        <w:t xml:space="preserve"> </w:t>
      </w:r>
      <w:r>
        <w:rPr>
          <w:spacing w:val="-2"/>
        </w:rPr>
        <w:t>příloha:</w:t>
      </w:r>
    </w:p>
    <w:p w14:paraId="4BFC518F" w14:textId="77777777" w:rsidR="00CA725E" w:rsidRDefault="00ED6D9D">
      <w:pPr>
        <w:pStyle w:val="Odstavecseseznamem"/>
        <w:numPr>
          <w:ilvl w:val="1"/>
          <w:numId w:val="1"/>
        </w:numPr>
        <w:tabs>
          <w:tab w:val="left" w:pos="1372"/>
        </w:tabs>
        <w:jc w:val="left"/>
        <w:rPr>
          <w:rFonts w:ascii="Symbol" w:hAnsi="Symbol"/>
          <w:color w:val="000E37"/>
        </w:rPr>
      </w:pPr>
      <w:r>
        <w:rPr>
          <w:b/>
          <w:color w:val="000E37"/>
          <w:spacing w:val="-2"/>
        </w:rPr>
        <w:t>[</w:t>
      </w:r>
      <w:r>
        <w:rPr>
          <w:b/>
          <w:color w:val="000E37"/>
          <w:spacing w:val="-2"/>
          <w:highlight w:val="green"/>
        </w:rPr>
        <w:t>DOPLNIT</w:t>
      </w:r>
      <w:r>
        <w:rPr>
          <w:b/>
          <w:color w:val="000E37"/>
          <w:spacing w:val="-2"/>
        </w:rPr>
        <w:t>]</w:t>
      </w:r>
    </w:p>
    <w:p w14:paraId="29D1B8B0" w14:textId="77777777" w:rsidR="00CA725E" w:rsidRDefault="00CA725E">
      <w:pPr>
        <w:pStyle w:val="Odstavecseseznamem"/>
        <w:jc w:val="left"/>
        <w:rPr>
          <w:rFonts w:ascii="Symbol" w:hAnsi="Symbol"/>
        </w:rPr>
        <w:sectPr w:rsidR="00CA725E">
          <w:pgSz w:w="11910" w:h="16840"/>
          <w:pgMar w:top="1540" w:right="1275" w:bottom="1120" w:left="1275" w:header="0" w:footer="927" w:gutter="0"/>
          <w:cols w:space="708"/>
        </w:sectPr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3"/>
        <w:gridCol w:w="4635"/>
      </w:tblGrid>
      <w:tr w:rsidR="00CA725E" w14:paraId="2281DE2B" w14:textId="77777777" w:rsidTr="00B67078">
        <w:trPr>
          <w:trHeight w:val="537"/>
        </w:trPr>
        <w:tc>
          <w:tcPr>
            <w:tcW w:w="4863" w:type="dxa"/>
          </w:tcPr>
          <w:p w14:paraId="6DA6F454" w14:textId="77777777" w:rsidR="00CA725E" w:rsidRDefault="00ED6D9D">
            <w:pPr>
              <w:pStyle w:val="TableParagraph"/>
              <w:spacing w:before="122"/>
              <w:ind w:left="16"/>
              <w:jc w:val="center"/>
            </w:pPr>
            <w:r>
              <w:t>V</w:t>
            </w:r>
            <w:r>
              <w:rPr>
                <w:spacing w:val="-2"/>
              </w:rPr>
              <w:t xml:space="preserve"> </w:t>
            </w:r>
            <w:r>
              <w:t>………</w:t>
            </w:r>
            <w:r>
              <w:rPr>
                <w:spacing w:val="-2"/>
              </w:rPr>
              <w:t xml:space="preserve"> </w:t>
            </w:r>
            <w:r>
              <w:t>dne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…………………</w:t>
            </w:r>
          </w:p>
        </w:tc>
        <w:tc>
          <w:tcPr>
            <w:tcW w:w="4635" w:type="dxa"/>
          </w:tcPr>
          <w:p w14:paraId="38F823CA" w14:textId="77777777" w:rsidR="00CA725E" w:rsidRDefault="00ED6D9D">
            <w:pPr>
              <w:pStyle w:val="TableParagraph"/>
              <w:spacing w:before="122"/>
              <w:ind w:left="13"/>
              <w:jc w:val="center"/>
            </w:pPr>
            <w:r>
              <w:t>V</w:t>
            </w:r>
            <w:r>
              <w:rPr>
                <w:spacing w:val="-2"/>
              </w:rPr>
              <w:t xml:space="preserve"> </w:t>
            </w:r>
            <w:r>
              <w:t>………</w:t>
            </w:r>
            <w:r>
              <w:rPr>
                <w:spacing w:val="-2"/>
              </w:rPr>
              <w:t xml:space="preserve"> </w:t>
            </w:r>
            <w:r>
              <w:t>dne</w:t>
            </w:r>
            <w:r>
              <w:rPr>
                <w:spacing w:val="-2"/>
              </w:rPr>
              <w:t xml:space="preserve"> …………</w:t>
            </w:r>
            <w:proofErr w:type="gramStart"/>
            <w:r>
              <w:rPr>
                <w:spacing w:val="-2"/>
              </w:rPr>
              <w:t>…….</w:t>
            </w:r>
            <w:proofErr w:type="gramEnd"/>
            <w:r>
              <w:rPr>
                <w:spacing w:val="-2"/>
              </w:rPr>
              <w:t>.</w:t>
            </w:r>
          </w:p>
        </w:tc>
      </w:tr>
      <w:tr w:rsidR="00CA725E" w14:paraId="1850C84D" w14:textId="77777777" w:rsidTr="00B67078">
        <w:trPr>
          <w:trHeight w:val="1046"/>
        </w:trPr>
        <w:tc>
          <w:tcPr>
            <w:tcW w:w="4863" w:type="dxa"/>
          </w:tcPr>
          <w:p w14:paraId="6B34CCAB" w14:textId="77777777" w:rsidR="00CA725E" w:rsidRDefault="00CA725E">
            <w:pPr>
              <w:pStyle w:val="TableParagraph"/>
              <w:rPr>
                <w:b/>
              </w:rPr>
            </w:pPr>
          </w:p>
          <w:p w14:paraId="639CAD09" w14:textId="77777777" w:rsidR="00CA725E" w:rsidRDefault="00CA725E">
            <w:pPr>
              <w:pStyle w:val="TableParagraph"/>
              <w:spacing w:before="234"/>
              <w:rPr>
                <w:b/>
              </w:rPr>
            </w:pPr>
          </w:p>
          <w:p w14:paraId="389CF342" w14:textId="77777777" w:rsidR="00B67078" w:rsidRDefault="00B67078">
            <w:pPr>
              <w:pStyle w:val="TableParagraph"/>
              <w:spacing w:before="234"/>
              <w:rPr>
                <w:b/>
              </w:rPr>
            </w:pPr>
          </w:p>
          <w:p w14:paraId="0CA72849" w14:textId="77777777" w:rsidR="00CA725E" w:rsidRDefault="00ED6D9D">
            <w:pPr>
              <w:pStyle w:val="TableParagraph"/>
              <w:spacing w:before="1"/>
              <w:ind w:left="16"/>
              <w:jc w:val="center"/>
              <w:rPr>
                <w:b/>
              </w:rPr>
            </w:pPr>
            <w:r>
              <w:rPr>
                <w:b/>
              </w:rPr>
              <w:t>Za</w:t>
            </w:r>
            <w:r>
              <w:rPr>
                <w:b/>
                <w:spacing w:val="-2"/>
              </w:rPr>
              <w:t xml:space="preserve"> přebírajícího</w:t>
            </w:r>
          </w:p>
        </w:tc>
        <w:tc>
          <w:tcPr>
            <w:tcW w:w="4635" w:type="dxa"/>
          </w:tcPr>
          <w:p w14:paraId="03C12F39" w14:textId="77777777" w:rsidR="00CA725E" w:rsidRDefault="00CA725E">
            <w:pPr>
              <w:pStyle w:val="TableParagraph"/>
              <w:rPr>
                <w:b/>
              </w:rPr>
            </w:pPr>
          </w:p>
          <w:p w14:paraId="253D41C0" w14:textId="77777777" w:rsidR="00CA725E" w:rsidRDefault="00CA725E">
            <w:pPr>
              <w:pStyle w:val="TableParagraph"/>
              <w:spacing w:before="234"/>
              <w:rPr>
                <w:b/>
              </w:rPr>
            </w:pPr>
          </w:p>
          <w:p w14:paraId="559E9EF1" w14:textId="77777777" w:rsidR="00B67078" w:rsidRDefault="00B67078">
            <w:pPr>
              <w:pStyle w:val="TableParagraph"/>
              <w:spacing w:before="234"/>
              <w:rPr>
                <w:b/>
              </w:rPr>
            </w:pPr>
          </w:p>
          <w:p w14:paraId="3A102463" w14:textId="77777777" w:rsidR="00CA725E" w:rsidRDefault="00ED6D9D">
            <w:pPr>
              <w:pStyle w:val="TableParagraph"/>
              <w:spacing w:before="1"/>
              <w:ind w:left="13" w:right="1"/>
              <w:jc w:val="center"/>
              <w:rPr>
                <w:b/>
              </w:rPr>
            </w:pPr>
            <w:r>
              <w:rPr>
                <w:b/>
              </w:rPr>
              <w:t>Za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předávající</w:t>
            </w:r>
          </w:p>
        </w:tc>
      </w:tr>
    </w:tbl>
    <w:p w14:paraId="6E20FFBF" w14:textId="725B1F29" w:rsidR="00295EC5" w:rsidRDefault="00295EC5"/>
    <w:p w14:paraId="2CC76BB2" w14:textId="77777777" w:rsidR="00295EC5" w:rsidRDefault="00295EC5">
      <w:r>
        <w:br w:type="page"/>
      </w:r>
    </w:p>
    <w:p w14:paraId="2387F84F" w14:textId="40FA9997" w:rsidR="00295EC5" w:rsidRDefault="00295EC5">
      <w:pPr>
        <w:sectPr w:rsidR="00295EC5">
          <w:pgSz w:w="11910" w:h="16840"/>
          <w:pgMar w:top="1360" w:right="1275" w:bottom="1120" w:left="1275" w:header="0" w:footer="927" w:gutter="0"/>
          <w:cols w:space="708"/>
        </w:sect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240"/>
        <w:gridCol w:w="4235"/>
        <w:gridCol w:w="1294"/>
        <w:gridCol w:w="1389"/>
        <w:gridCol w:w="1788"/>
        <w:gridCol w:w="2166"/>
        <w:gridCol w:w="1138"/>
      </w:tblGrid>
      <w:tr w:rsidR="00295EC5" w:rsidRPr="00295EC5" w14:paraId="4D8CAC9F" w14:textId="77777777" w:rsidTr="00295EC5">
        <w:trPr>
          <w:trHeight w:val="219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2CA2ED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Typové označení sestavy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733158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Označení zboží v RS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38CF3E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Popis variant/rozšíření</w:t>
            </w:r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br/>
              <w:t xml:space="preserve">(základní sestava i rozšíření musí splňovat </w:t>
            </w:r>
            <w:proofErr w:type="gramStart"/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minimální  specifikaci</w:t>
            </w:r>
            <w:proofErr w:type="gramEnd"/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 xml:space="preserve"> uvedenou pro tento daný typ zboží/rozšíření) v Příloze č. 1. části B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7341F0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br/>
              <w:t xml:space="preserve"> produktové označení zboží</w:t>
            </w: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br/>
              <w:t>udávané výrobcem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B54171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model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9C8129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 xml:space="preserve">cena 1ks </w:t>
            </w: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br/>
              <w:t xml:space="preserve">Kč bez DPH </w:t>
            </w: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br/>
              <w:t>(u rozšíření uveďte pouze navýšení ceny rozšířené varianty oproti základní konfiguraci)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3FE80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 xml:space="preserve">objednávaný </w:t>
            </w: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br/>
              <w:t>počet ks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4175109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CELKEM</w:t>
            </w: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br/>
              <w:t xml:space="preserve"> Kč bez DPH</w:t>
            </w:r>
          </w:p>
        </w:tc>
      </w:tr>
      <w:tr w:rsidR="00295EC5" w:rsidRPr="00295EC5" w14:paraId="7C460298" w14:textId="77777777" w:rsidTr="00295EC5">
        <w:trPr>
          <w:trHeight w:val="315"/>
        </w:trPr>
        <w:tc>
          <w:tcPr>
            <w:tcW w:w="0" w:type="auto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C1F0C8"/>
            <w:noWrap/>
            <w:vAlign w:val="center"/>
            <w:hideMark/>
          </w:tcPr>
          <w:p w14:paraId="28C72E3F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Kancelářská PC</w:t>
            </w:r>
          </w:p>
        </w:tc>
      </w:tr>
      <w:tr w:rsidR="00295EC5" w:rsidRPr="00295EC5" w14:paraId="35BFC44E" w14:textId="77777777" w:rsidTr="00295EC5">
        <w:trPr>
          <w:trHeight w:val="60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shd w:val="clear" w:color="000000" w:fill="C1F0C8"/>
            <w:vAlign w:val="center"/>
            <w:hideMark/>
          </w:tcPr>
          <w:p w14:paraId="24DE8E03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08FAC842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  <w:proofErr w:type="gramStart"/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B1 -PC</w:t>
            </w:r>
            <w:proofErr w:type="gramEnd"/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-SFF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17E1442D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kancelářské PC typu 1 dle specifikace</w:t>
            </w:r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br/>
              <w:t xml:space="preserve">základní varianta (min. 250 GB </w:t>
            </w:r>
            <w:proofErr w:type="gramStart"/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SSD ,</w:t>
            </w:r>
            <w:proofErr w:type="gramEnd"/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 xml:space="preserve"> min. </w:t>
            </w:r>
            <w:proofErr w:type="gramStart"/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16GB</w:t>
            </w:r>
            <w:proofErr w:type="gramEnd"/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 xml:space="preserve"> RAM)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38012EAA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QBS1250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20681211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eastAsia="cs-CZ"/>
              </w:rPr>
            </w:pPr>
            <w:hyperlink r:id="rId10" w:history="1">
              <w:r w:rsidRPr="00295EC5">
                <w:rPr>
                  <w:rFonts w:ascii="Aptos Narrow" w:eastAsia="Times New Roman" w:hAnsi="Aptos Narrow" w:cs="Times New Roman"/>
                  <w:color w:val="467886"/>
                  <w:u w:val="single"/>
                  <w:lang w:eastAsia="cs-CZ"/>
                </w:rPr>
                <w:t xml:space="preserve">Dell Pro </w:t>
              </w:r>
              <w:proofErr w:type="spellStart"/>
              <w:r w:rsidRPr="00295EC5">
                <w:rPr>
                  <w:rFonts w:ascii="Aptos Narrow" w:eastAsia="Times New Roman" w:hAnsi="Aptos Narrow" w:cs="Times New Roman"/>
                  <w:color w:val="467886"/>
                  <w:u w:val="single"/>
                  <w:lang w:eastAsia="cs-CZ"/>
                </w:rPr>
                <w:t>Slim</w:t>
              </w:r>
              <w:proofErr w:type="spellEnd"/>
              <w:r w:rsidRPr="00295EC5">
                <w:rPr>
                  <w:rFonts w:ascii="Aptos Narrow" w:eastAsia="Times New Roman" w:hAnsi="Aptos Narrow" w:cs="Times New Roman"/>
                  <w:color w:val="467886"/>
                  <w:u w:val="single"/>
                  <w:lang w:eastAsia="cs-CZ"/>
                </w:rPr>
                <w:t xml:space="preserve"> Plus QBS1250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389D5A4" w14:textId="77777777" w:rsidR="00295EC5" w:rsidRPr="00295EC5" w:rsidRDefault="00295EC5" w:rsidP="00295EC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20 578,00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9D5C8A5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92D050"/>
            <w:noWrap/>
            <w:vAlign w:val="center"/>
            <w:hideMark/>
          </w:tcPr>
          <w:p w14:paraId="497F5A80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288 092,00</w:t>
            </w:r>
          </w:p>
        </w:tc>
      </w:tr>
      <w:tr w:rsidR="00295EC5" w:rsidRPr="00295EC5" w14:paraId="0CDA8245" w14:textId="77777777" w:rsidTr="00295EC5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DABC14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shd w:val="clear" w:color="000000" w:fill="D9D9D9"/>
            <w:vAlign w:val="center"/>
            <w:hideMark/>
          </w:tcPr>
          <w:p w14:paraId="1A6E19A5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  <w:proofErr w:type="gramStart"/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Rozšíření  (</w:t>
            </w:r>
            <w:proofErr w:type="gramEnd"/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výměnu komponent zajistí dodavatel/výrobce před dodáním zboží), rozšíření musí být objednáno se základní sestavou</w:t>
            </w:r>
          </w:p>
        </w:tc>
      </w:tr>
      <w:tr w:rsidR="00295EC5" w:rsidRPr="00295EC5" w14:paraId="16A75BDD" w14:textId="77777777" w:rsidTr="00295EC5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C454CD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F61E1B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lang w:eastAsia="cs-CZ"/>
              </w:rPr>
              <w:t>B1-R7-ZARUKA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EDBF49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lang w:eastAsia="cs-CZ"/>
              </w:rPr>
              <w:t>Rozšíření záruky na 60 měsíců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D02652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5AC03F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8E3464" w14:textId="77777777" w:rsidR="00295EC5" w:rsidRPr="00295EC5" w:rsidRDefault="00295EC5" w:rsidP="00295EC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1 685,00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87C8B6A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FD25FD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0,00</w:t>
            </w:r>
          </w:p>
        </w:tc>
      </w:tr>
      <w:tr w:rsidR="00295EC5" w:rsidRPr="00295EC5" w14:paraId="07E5826D" w14:textId="77777777" w:rsidTr="00295EC5">
        <w:trPr>
          <w:trHeight w:val="315"/>
        </w:trPr>
        <w:tc>
          <w:tcPr>
            <w:tcW w:w="0" w:type="auto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CAEDFB"/>
            <w:vAlign w:val="center"/>
            <w:hideMark/>
          </w:tcPr>
          <w:p w14:paraId="2D7BF7FD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Notebooky</w:t>
            </w:r>
          </w:p>
        </w:tc>
      </w:tr>
      <w:tr w:rsidR="00295EC5" w:rsidRPr="00295EC5" w14:paraId="484E2F81" w14:textId="77777777" w:rsidTr="00295EC5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AC93717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C2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4531644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C2-NTB14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628A0F49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 xml:space="preserve">Notebook 14" (základní varianta </w:t>
            </w:r>
            <w:proofErr w:type="gramStart"/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16GB</w:t>
            </w:r>
            <w:proofErr w:type="gramEnd"/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 xml:space="preserve"> RAM, SSD </w:t>
            </w:r>
            <w:proofErr w:type="gramStart"/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500GB</w:t>
            </w:r>
            <w:proofErr w:type="gramEnd"/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, FHD)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65794287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AV3Q1AV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77FA1B2B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eastAsia="cs-CZ"/>
              </w:rPr>
            </w:pPr>
            <w:hyperlink r:id="rId11" w:history="1">
              <w:r w:rsidRPr="00295EC5">
                <w:rPr>
                  <w:rFonts w:ascii="Aptos Narrow" w:eastAsia="Times New Roman" w:hAnsi="Aptos Narrow" w:cs="Times New Roman"/>
                  <w:color w:val="467886"/>
                  <w:u w:val="single"/>
                  <w:lang w:eastAsia="cs-CZ"/>
                </w:rPr>
                <w:t xml:space="preserve">HP </w:t>
              </w:r>
              <w:proofErr w:type="spellStart"/>
              <w:r w:rsidRPr="00295EC5">
                <w:rPr>
                  <w:rFonts w:ascii="Aptos Narrow" w:eastAsia="Times New Roman" w:hAnsi="Aptos Narrow" w:cs="Times New Roman"/>
                  <w:color w:val="467886"/>
                  <w:u w:val="single"/>
                  <w:lang w:eastAsia="cs-CZ"/>
                </w:rPr>
                <w:t>EliteBook</w:t>
              </w:r>
              <w:proofErr w:type="spellEnd"/>
              <w:r w:rsidRPr="00295EC5">
                <w:rPr>
                  <w:rFonts w:ascii="Aptos Narrow" w:eastAsia="Times New Roman" w:hAnsi="Aptos Narrow" w:cs="Times New Roman"/>
                  <w:color w:val="467886"/>
                  <w:u w:val="single"/>
                  <w:lang w:eastAsia="cs-CZ"/>
                </w:rPr>
                <w:t xml:space="preserve"> 6 G1i 14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50F13090" w14:textId="77777777" w:rsidR="00295EC5" w:rsidRPr="00295EC5" w:rsidRDefault="00295EC5" w:rsidP="00295EC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18 697,00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4FE0EC89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92D050"/>
            <w:noWrap/>
            <w:vAlign w:val="center"/>
            <w:hideMark/>
          </w:tcPr>
          <w:p w14:paraId="02DF3703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130 879,00</w:t>
            </w:r>
          </w:p>
        </w:tc>
      </w:tr>
      <w:tr w:rsidR="00295EC5" w:rsidRPr="00295EC5" w14:paraId="2954E998" w14:textId="77777777" w:rsidTr="00295EC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81314B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shd w:val="clear" w:color="000000" w:fill="D9D9D9"/>
            <w:vAlign w:val="center"/>
            <w:hideMark/>
          </w:tcPr>
          <w:p w14:paraId="494CFB63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  <w:proofErr w:type="gramStart"/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Rozšíření  (</w:t>
            </w:r>
            <w:proofErr w:type="gramEnd"/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výměnu komponent zajistí dodavatel/výrobce před dodáním zboží), rozšíření musí být objednáno se základní sestavou</w:t>
            </w:r>
          </w:p>
        </w:tc>
      </w:tr>
      <w:tr w:rsidR="00295EC5" w:rsidRPr="00295EC5" w14:paraId="661CDD9C" w14:textId="77777777" w:rsidTr="00295EC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9243E3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B4322DF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lang w:eastAsia="cs-CZ"/>
              </w:rPr>
              <w:t>C2-R2-Display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2D050"/>
            <w:vAlign w:val="center"/>
            <w:hideMark/>
          </w:tcPr>
          <w:p w14:paraId="199DA2D3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lang w:eastAsia="cs-CZ"/>
              </w:rPr>
            </w:pPr>
            <w:proofErr w:type="gram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Display  -</w:t>
            </w:r>
            <w:proofErr w:type="gram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 </w:t>
            </w:r>
            <w:proofErr w:type="spell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Low</w:t>
            </w:r>
            <w:proofErr w:type="spell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 Blue </w:t>
            </w:r>
            <w:proofErr w:type="spell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Eye</w:t>
            </w:r>
            <w:proofErr w:type="spell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, </w:t>
            </w:r>
            <w:proofErr w:type="spell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Low</w:t>
            </w:r>
            <w:proofErr w:type="spell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 </w:t>
            </w:r>
            <w:proofErr w:type="spell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power</w:t>
            </w:r>
            <w:proofErr w:type="spell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, min. </w:t>
            </w:r>
            <w:proofErr w:type="gram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100%</w:t>
            </w:r>
            <w:proofErr w:type="gram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sRGB, min. 400 </w:t>
            </w:r>
            <w:proofErr w:type="spell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nits</w:t>
            </w:r>
            <w:proofErr w:type="spell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>, matný/antireflexní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92D050"/>
            <w:vAlign w:val="center"/>
            <w:hideMark/>
          </w:tcPr>
          <w:p w14:paraId="4F7C3C03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92D050"/>
            <w:vAlign w:val="center"/>
            <w:hideMark/>
          </w:tcPr>
          <w:p w14:paraId="6C17243E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ED6409B" w14:textId="77777777" w:rsidR="00295EC5" w:rsidRPr="00295EC5" w:rsidRDefault="00295EC5" w:rsidP="00295EC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839,00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C794B4F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244AD6BD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0,00</w:t>
            </w:r>
          </w:p>
        </w:tc>
      </w:tr>
      <w:tr w:rsidR="00295EC5" w:rsidRPr="00295EC5" w14:paraId="0C603390" w14:textId="77777777" w:rsidTr="00295EC5">
        <w:trPr>
          <w:trHeight w:val="9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6E986A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9DA062E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lang w:eastAsia="cs-CZ"/>
              </w:rPr>
              <w:t>C2-R4-CPU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2D050"/>
            <w:vAlign w:val="center"/>
            <w:hideMark/>
          </w:tcPr>
          <w:p w14:paraId="7C2BED4C" w14:textId="116511A1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Výkonnější procesor s hodnotou dle </w:t>
            </w:r>
            <w:proofErr w:type="spell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PassMark</w:t>
            </w:r>
            <w:proofErr w:type="spell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 min. 22300 bodů a NPU (</w:t>
            </w:r>
            <w:proofErr w:type="spell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Neural</w:t>
            </w:r>
            <w:proofErr w:type="spell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 </w:t>
            </w:r>
            <w:proofErr w:type="spell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Processing</w:t>
            </w:r>
            <w:proofErr w:type="spell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 Unit) s výkonem minimálně </w:t>
            </w:r>
            <w:r w:rsidRPr="00295EC5">
              <w:rPr>
                <w:rFonts w:ascii="Aptos Narrow" w:eastAsia="Times New Roman" w:hAnsi="Aptos Narrow" w:cs="Times New Roman"/>
                <w:color w:val="000000" w:themeColor="text1"/>
                <w:lang w:eastAsia="cs-CZ"/>
              </w:rPr>
              <w:t xml:space="preserve">10 </w:t>
            </w:r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TOPS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92D050"/>
            <w:vAlign w:val="center"/>
            <w:hideMark/>
          </w:tcPr>
          <w:p w14:paraId="3C3B6D9A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92D050"/>
            <w:vAlign w:val="center"/>
            <w:hideMark/>
          </w:tcPr>
          <w:p w14:paraId="4EE8837D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9092462" w14:textId="77777777" w:rsidR="00295EC5" w:rsidRPr="00295EC5" w:rsidRDefault="00295EC5" w:rsidP="00295EC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1 160,00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EC5927F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C921C9A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6 960,00</w:t>
            </w:r>
          </w:p>
        </w:tc>
      </w:tr>
      <w:tr w:rsidR="00295EC5" w:rsidRPr="00295EC5" w14:paraId="4374ED29" w14:textId="77777777" w:rsidTr="00295EC5">
        <w:trPr>
          <w:trHeight w:val="199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A6D947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EA5AF3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lang w:eastAsia="cs-CZ"/>
              </w:rPr>
              <w:t>C2-R7-DS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AFF42B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Plně kompatibilní dokovací stanice s rychlostí přenosu dat 40Gb/s. Dokovací stanice musí umožňovat dobíjení </w:t>
            </w:r>
            <w:proofErr w:type="gram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notebooku,  podpora</w:t>
            </w:r>
            <w:proofErr w:type="gram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 </w:t>
            </w:r>
            <w:proofErr w:type="spell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Wake</w:t>
            </w:r>
            <w:proofErr w:type="spell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 on </w:t>
            </w:r>
            <w:proofErr w:type="spell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Dock</w:t>
            </w:r>
            <w:proofErr w:type="spell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, </w:t>
            </w:r>
            <w:proofErr w:type="spell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Wake</w:t>
            </w:r>
            <w:proofErr w:type="spell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 on LAN/WAN, PXE </w:t>
            </w:r>
            <w:proofErr w:type="spell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Boot</w:t>
            </w:r>
            <w:proofErr w:type="spell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, MAC </w:t>
            </w:r>
            <w:proofErr w:type="spell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passthrough</w:t>
            </w:r>
            <w:proofErr w:type="spell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, záruka min 3 roky, výměna vadného zařízení do druhého pracovního dne; vlastní </w:t>
            </w:r>
            <w:proofErr w:type="spell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idetifikační</w:t>
            </w:r>
            <w:proofErr w:type="spell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 </w:t>
            </w:r>
            <w:proofErr w:type="spell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seriové</w:t>
            </w:r>
            <w:proofErr w:type="spell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 číslo; min. 4 x USB 3.1 a z toho min. 1 x USB-C, 1 x RJ45, 2 x digitální výstup (min. 1 x DP); zdroj min. </w:t>
            </w:r>
            <w:proofErr w:type="gram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90W</w:t>
            </w:r>
            <w:proofErr w:type="gram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; připojení až 2 x QHD na </w:t>
            </w:r>
            <w:proofErr w:type="gram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60Hz</w:t>
            </w:r>
            <w:proofErr w:type="gram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 nebo 1 x </w:t>
            </w:r>
            <w:proofErr w:type="gram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4K</w:t>
            </w:r>
            <w:proofErr w:type="gram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 na 60 Hz; plně kompatibilní s nabízeným typem C2-NTB 14''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36F1EF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EC2F45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eastAsia="cs-CZ"/>
              </w:rPr>
            </w:pPr>
            <w:hyperlink r:id="rId12" w:history="1">
              <w:r w:rsidRPr="00295EC5">
                <w:rPr>
                  <w:rFonts w:ascii="Aptos Narrow" w:eastAsia="Times New Roman" w:hAnsi="Aptos Narrow" w:cs="Times New Roman"/>
                  <w:color w:val="467886"/>
                  <w:u w:val="single"/>
                  <w:lang w:eastAsia="cs-CZ"/>
                </w:rPr>
                <w:t xml:space="preserve">HP </w:t>
              </w:r>
              <w:proofErr w:type="spellStart"/>
              <w:r w:rsidRPr="00295EC5">
                <w:rPr>
                  <w:rFonts w:ascii="Aptos Narrow" w:eastAsia="Times New Roman" w:hAnsi="Aptos Narrow" w:cs="Times New Roman"/>
                  <w:color w:val="467886"/>
                  <w:u w:val="single"/>
                  <w:lang w:eastAsia="cs-CZ"/>
                </w:rPr>
                <w:t>Thunderbolt</w:t>
              </w:r>
              <w:proofErr w:type="spellEnd"/>
              <w:r w:rsidRPr="00295EC5">
                <w:rPr>
                  <w:rFonts w:ascii="Aptos Narrow" w:eastAsia="Times New Roman" w:hAnsi="Aptos Narrow" w:cs="Times New Roman"/>
                  <w:color w:val="467886"/>
                  <w:u w:val="single"/>
                  <w:lang w:eastAsia="cs-CZ"/>
                </w:rPr>
                <w:t xml:space="preserve"> 4 Ultra </w:t>
              </w:r>
              <w:proofErr w:type="gramStart"/>
              <w:r w:rsidRPr="00295EC5">
                <w:rPr>
                  <w:rFonts w:ascii="Aptos Narrow" w:eastAsia="Times New Roman" w:hAnsi="Aptos Narrow" w:cs="Times New Roman"/>
                  <w:color w:val="467886"/>
                  <w:u w:val="single"/>
                  <w:lang w:eastAsia="cs-CZ"/>
                </w:rPr>
                <w:t>180W</w:t>
              </w:r>
              <w:proofErr w:type="gramEnd"/>
              <w:r w:rsidRPr="00295EC5">
                <w:rPr>
                  <w:rFonts w:ascii="Aptos Narrow" w:eastAsia="Times New Roman" w:hAnsi="Aptos Narrow" w:cs="Times New Roman"/>
                  <w:color w:val="467886"/>
                  <w:u w:val="single"/>
                  <w:lang w:eastAsia="cs-CZ"/>
                </w:rPr>
                <w:t xml:space="preserve"> G6 </w:t>
              </w:r>
              <w:proofErr w:type="spellStart"/>
              <w:r w:rsidRPr="00295EC5">
                <w:rPr>
                  <w:rFonts w:ascii="Aptos Narrow" w:eastAsia="Times New Roman" w:hAnsi="Aptos Narrow" w:cs="Times New Roman"/>
                  <w:color w:val="467886"/>
                  <w:u w:val="single"/>
                  <w:lang w:eastAsia="cs-CZ"/>
                </w:rPr>
                <w:t>dock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3DE54EA" w14:textId="77777777" w:rsidR="00295EC5" w:rsidRPr="00295EC5" w:rsidRDefault="00295EC5" w:rsidP="00295EC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4 093,00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36C6F98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22020B36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0,00</w:t>
            </w:r>
          </w:p>
        </w:tc>
      </w:tr>
      <w:tr w:rsidR="00295EC5" w:rsidRPr="00295EC5" w14:paraId="1811D10B" w14:textId="77777777" w:rsidTr="00295EC5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BB0FDD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5C868C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C2-R9-ZARUKA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28D0A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Rozšíření záruky na 60 měsíců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098CDA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6D6754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21DD14" w14:textId="77777777" w:rsidR="00295EC5" w:rsidRPr="00295EC5" w:rsidRDefault="00295EC5" w:rsidP="00295EC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1 313,00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02B20C2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19479CE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0,00</w:t>
            </w:r>
          </w:p>
        </w:tc>
      </w:tr>
      <w:tr w:rsidR="00295EC5" w:rsidRPr="00295EC5" w14:paraId="43667A91" w14:textId="77777777" w:rsidTr="00295EC5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7E8D5A79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C3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FD4DF1A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C3-NTB16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747FA7C2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 xml:space="preserve">Notebook 16" (základní varianta </w:t>
            </w:r>
            <w:proofErr w:type="gramStart"/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16GB</w:t>
            </w:r>
            <w:proofErr w:type="gramEnd"/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 xml:space="preserve"> RAM, SSD </w:t>
            </w:r>
            <w:proofErr w:type="gramStart"/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500GB</w:t>
            </w:r>
            <w:proofErr w:type="gramEnd"/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6053A9F9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AV3Y9AV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04AC8FE6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eastAsia="cs-CZ"/>
              </w:rPr>
            </w:pPr>
            <w:hyperlink r:id="rId13" w:history="1">
              <w:r w:rsidRPr="00295EC5">
                <w:rPr>
                  <w:rFonts w:ascii="Aptos Narrow" w:eastAsia="Times New Roman" w:hAnsi="Aptos Narrow" w:cs="Times New Roman"/>
                  <w:color w:val="467886"/>
                  <w:u w:val="single"/>
                  <w:lang w:eastAsia="cs-CZ"/>
                </w:rPr>
                <w:t xml:space="preserve">HP </w:t>
              </w:r>
              <w:proofErr w:type="spellStart"/>
              <w:r w:rsidRPr="00295EC5">
                <w:rPr>
                  <w:rFonts w:ascii="Aptos Narrow" w:eastAsia="Times New Roman" w:hAnsi="Aptos Narrow" w:cs="Times New Roman"/>
                  <w:color w:val="467886"/>
                  <w:u w:val="single"/>
                  <w:lang w:eastAsia="cs-CZ"/>
                </w:rPr>
                <w:t>EliteBook</w:t>
              </w:r>
              <w:proofErr w:type="spellEnd"/>
              <w:r w:rsidRPr="00295EC5">
                <w:rPr>
                  <w:rFonts w:ascii="Aptos Narrow" w:eastAsia="Times New Roman" w:hAnsi="Aptos Narrow" w:cs="Times New Roman"/>
                  <w:color w:val="467886"/>
                  <w:u w:val="single"/>
                  <w:lang w:eastAsia="cs-CZ"/>
                </w:rPr>
                <w:t xml:space="preserve"> 6 G1i 16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B19273F" w14:textId="77777777" w:rsidR="00295EC5" w:rsidRPr="00295EC5" w:rsidRDefault="00295EC5" w:rsidP="00295EC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18 778,00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F037AAC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92D050"/>
            <w:noWrap/>
            <w:vAlign w:val="center"/>
            <w:hideMark/>
          </w:tcPr>
          <w:p w14:paraId="0385E9C9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18 778,00</w:t>
            </w:r>
          </w:p>
        </w:tc>
      </w:tr>
      <w:tr w:rsidR="00295EC5" w:rsidRPr="00295EC5" w14:paraId="2D6EA165" w14:textId="77777777" w:rsidTr="00295EC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78EF81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shd w:val="clear" w:color="000000" w:fill="D9D9D9"/>
            <w:vAlign w:val="center"/>
            <w:hideMark/>
          </w:tcPr>
          <w:p w14:paraId="3389181B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  <w:proofErr w:type="gramStart"/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Rozšíření  (</w:t>
            </w:r>
            <w:proofErr w:type="gramEnd"/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výměnu komponent zajistí dodavatel/výrobce před dodáním zboží), rozšíření musí být objednáno se základní sestavou</w:t>
            </w:r>
          </w:p>
        </w:tc>
      </w:tr>
      <w:tr w:rsidR="00295EC5" w:rsidRPr="00295EC5" w14:paraId="3E8DE5AA" w14:textId="77777777" w:rsidTr="00295EC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327484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92D050"/>
            <w:vAlign w:val="center"/>
            <w:hideMark/>
          </w:tcPr>
          <w:p w14:paraId="12AC90BF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lang w:eastAsia="cs-CZ"/>
              </w:rPr>
              <w:t>C3-R2-Display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0139A9FC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lang w:eastAsia="cs-CZ"/>
              </w:rPr>
            </w:pPr>
            <w:proofErr w:type="gram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Display  -</w:t>
            </w:r>
            <w:proofErr w:type="gram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 </w:t>
            </w:r>
            <w:proofErr w:type="spell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Low</w:t>
            </w:r>
            <w:proofErr w:type="spell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 Blue </w:t>
            </w:r>
            <w:proofErr w:type="spell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Eye</w:t>
            </w:r>
            <w:proofErr w:type="spell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, </w:t>
            </w:r>
            <w:proofErr w:type="spell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Low</w:t>
            </w:r>
            <w:proofErr w:type="spell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 </w:t>
            </w:r>
            <w:proofErr w:type="spell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power</w:t>
            </w:r>
            <w:proofErr w:type="spell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, min. </w:t>
            </w:r>
            <w:proofErr w:type="gram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100%</w:t>
            </w:r>
            <w:proofErr w:type="gram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sRGB, min. 400 </w:t>
            </w:r>
            <w:proofErr w:type="spell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nits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C3ADDAC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956E103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3502E0AF" w14:textId="77777777" w:rsidR="00295EC5" w:rsidRPr="00295EC5" w:rsidRDefault="00295EC5" w:rsidP="00295EC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1 920,00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A725854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FB359EF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0,00</w:t>
            </w:r>
          </w:p>
        </w:tc>
      </w:tr>
      <w:tr w:rsidR="00295EC5" w:rsidRPr="00295EC5" w14:paraId="0420F1B8" w14:textId="77777777" w:rsidTr="00295EC5">
        <w:trPr>
          <w:trHeight w:val="198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B07B4E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77434A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lang w:eastAsia="cs-CZ"/>
              </w:rPr>
              <w:t>C3-R6-DS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5D5390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Plně kompatibilní dokovací stanice s rychlostí přenosu dat 40Gb/s. Dokovací stanice musí umožňovat dobíjení </w:t>
            </w:r>
            <w:proofErr w:type="gram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notebooku,  podpora</w:t>
            </w:r>
            <w:proofErr w:type="gram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 </w:t>
            </w:r>
            <w:proofErr w:type="spell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Wake</w:t>
            </w:r>
            <w:proofErr w:type="spell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 on </w:t>
            </w:r>
            <w:proofErr w:type="spell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Dock</w:t>
            </w:r>
            <w:proofErr w:type="spell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, </w:t>
            </w:r>
            <w:proofErr w:type="spell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Wake</w:t>
            </w:r>
            <w:proofErr w:type="spell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 on LAN/WAN, PXE </w:t>
            </w:r>
            <w:proofErr w:type="spell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Boot</w:t>
            </w:r>
            <w:proofErr w:type="spell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, MAC </w:t>
            </w:r>
            <w:proofErr w:type="spell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passthrough</w:t>
            </w:r>
            <w:proofErr w:type="spell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, záruka min 3 roky, výměna vadného zařízení do druhého pracovního dne; vlastní </w:t>
            </w:r>
            <w:proofErr w:type="spell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idetifikační</w:t>
            </w:r>
            <w:proofErr w:type="spell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 </w:t>
            </w:r>
            <w:proofErr w:type="spell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seriové</w:t>
            </w:r>
            <w:proofErr w:type="spell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 číslo; min. 4 x USB 3.1 a z toho min. 1 x USB-C, 1 x RJ45, 2 x digitální výstup (min. 1 x DP); zdroj min. </w:t>
            </w:r>
            <w:proofErr w:type="gram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90W</w:t>
            </w:r>
            <w:proofErr w:type="gram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; připojení až 2 x QHD na </w:t>
            </w:r>
            <w:proofErr w:type="gram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60Hz</w:t>
            </w:r>
            <w:proofErr w:type="gram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 nebo 1 x </w:t>
            </w:r>
            <w:proofErr w:type="gramStart"/>
            <w:r w:rsidRPr="00295EC5">
              <w:rPr>
                <w:rFonts w:ascii="Aptos Narrow" w:eastAsia="Times New Roman" w:hAnsi="Aptos Narrow" w:cs="Times New Roman"/>
                <w:lang w:eastAsia="cs-CZ"/>
              </w:rPr>
              <w:t>4K</w:t>
            </w:r>
            <w:proofErr w:type="gramEnd"/>
            <w:r w:rsidRPr="00295EC5">
              <w:rPr>
                <w:rFonts w:ascii="Aptos Narrow" w:eastAsia="Times New Roman" w:hAnsi="Aptos Narrow" w:cs="Times New Roman"/>
                <w:lang w:eastAsia="cs-CZ"/>
              </w:rPr>
              <w:t xml:space="preserve"> na 60 Hz; plně kompatibilní s nabízeným typem C3-NTB 16''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5B8173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81CCDA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eastAsia="cs-CZ"/>
              </w:rPr>
            </w:pPr>
            <w:hyperlink r:id="rId14" w:history="1">
              <w:r w:rsidRPr="00295EC5">
                <w:rPr>
                  <w:rFonts w:ascii="Aptos Narrow" w:eastAsia="Times New Roman" w:hAnsi="Aptos Narrow" w:cs="Times New Roman"/>
                  <w:color w:val="467886"/>
                  <w:u w:val="single"/>
                  <w:lang w:eastAsia="cs-CZ"/>
                </w:rPr>
                <w:t xml:space="preserve">HP </w:t>
              </w:r>
              <w:proofErr w:type="spellStart"/>
              <w:r w:rsidRPr="00295EC5">
                <w:rPr>
                  <w:rFonts w:ascii="Aptos Narrow" w:eastAsia="Times New Roman" w:hAnsi="Aptos Narrow" w:cs="Times New Roman"/>
                  <w:color w:val="467886"/>
                  <w:u w:val="single"/>
                  <w:lang w:eastAsia="cs-CZ"/>
                </w:rPr>
                <w:t>Thunderbolt</w:t>
              </w:r>
              <w:proofErr w:type="spellEnd"/>
              <w:r w:rsidRPr="00295EC5">
                <w:rPr>
                  <w:rFonts w:ascii="Aptos Narrow" w:eastAsia="Times New Roman" w:hAnsi="Aptos Narrow" w:cs="Times New Roman"/>
                  <w:color w:val="467886"/>
                  <w:u w:val="single"/>
                  <w:lang w:eastAsia="cs-CZ"/>
                </w:rPr>
                <w:t xml:space="preserve"> 4 Ultra </w:t>
              </w:r>
              <w:proofErr w:type="gramStart"/>
              <w:r w:rsidRPr="00295EC5">
                <w:rPr>
                  <w:rFonts w:ascii="Aptos Narrow" w:eastAsia="Times New Roman" w:hAnsi="Aptos Narrow" w:cs="Times New Roman"/>
                  <w:color w:val="467886"/>
                  <w:u w:val="single"/>
                  <w:lang w:eastAsia="cs-CZ"/>
                </w:rPr>
                <w:t>180W</w:t>
              </w:r>
              <w:proofErr w:type="gramEnd"/>
              <w:r w:rsidRPr="00295EC5">
                <w:rPr>
                  <w:rFonts w:ascii="Aptos Narrow" w:eastAsia="Times New Roman" w:hAnsi="Aptos Narrow" w:cs="Times New Roman"/>
                  <w:color w:val="467886"/>
                  <w:u w:val="single"/>
                  <w:lang w:eastAsia="cs-CZ"/>
                </w:rPr>
                <w:t xml:space="preserve"> G6 </w:t>
              </w:r>
              <w:proofErr w:type="spellStart"/>
              <w:r w:rsidRPr="00295EC5">
                <w:rPr>
                  <w:rFonts w:ascii="Aptos Narrow" w:eastAsia="Times New Roman" w:hAnsi="Aptos Narrow" w:cs="Times New Roman"/>
                  <w:color w:val="467886"/>
                  <w:u w:val="single"/>
                  <w:lang w:eastAsia="cs-CZ"/>
                </w:rPr>
                <w:t>dock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D9CAA41" w14:textId="77777777" w:rsidR="00295EC5" w:rsidRPr="00295EC5" w:rsidRDefault="00295EC5" w:rsidP="00295EC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4 093,00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E3C3809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073E827F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0,00</w:t>
            </w:r>
          </w:p>
        </w:tc>
      </w:tr>
      <w:tr w:rsidR="00295EC5" w:rsidRPr="00295EC5" w14:paraId="0B86858E" w14:textId="77777777" w:rsidTr="00295EC5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E5E06E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DFCBD4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lang w:eastAsia="cs-CZ"/>
              </w:rPr>
              <w:t>C3-R8-ZARUKA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B9B6532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lang w:eastAsia="cs-CZ"/>
              </w:rPr>
              <w:t>Rozšíření záruky na 60 měsíců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861F8F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75761B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40DCC0" w14:textId="77777777" w:rsidR="00295EC5" w:rsidRPr="00295EC5" w:rsidRDefault="00295EC5" w:rsidP="00295EC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1 313,00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7617DCE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2240954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0,00</w:t>
            </w:r>
          </w:p>
        </w:tc>
      </w:tr>
      <w:tr w:rsidR="00295EC5" w:rsidRPr="00295EC5" w14:paraId="18E63A15" w14:textId="77777777" w:rsidTr="00295EC5">
        <w:trPr>
          <w:trHeight w:val="285"/>
        </w:trPr>
        <w:tc>
          <w:tcPr>
            <w:tcW w:w="0" w:type="auto"/>
            <w:gridSpan w:val="8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000000" w:fill="FBE2D5"/>
            <w:vAlign w:val="center"/>
            <w:hideMark/>
          </w:tcPr>
          <w:p w14:paraId="42BE483E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Monitory</w:t>
            </w:r>
          </w:p>
        </w:tc>
      </w:tr>
      <w:tr w:rsidR="00295EC5" w:rsidRPr="00295EC5" w14:paraId="2928F22A" w14:textId="77777777" w:rsidTr="00295EC5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BE2D5"/>
            <w:vAlign w:val="center"/>
            <w:hideMark/>
          </w:tcPr>
          <w:p w14:paraId="534EFD03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4D3D93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  <w:proofErr w:type="gramStart"/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D1 - Monitor</w:t>
            </w:r>
            <w:proofErr w:type="gramEnd"/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 xml:space="preserve"> 24"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3FEFF1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Monitor 24" dle specifikace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E4CB97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P2425H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632DEF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eastAsia="cs-CZ"/>
              </w:rPr>
            </w:pPr>
            <w:hyperlink r:id="rId15" w:history="1">
              <w:r w:rsidRPr="00295EC5">
                <w:rPr>
                  <w:rFonts w:ascii="Aptos Narrow" w:eastAsia="Times New Roman" w:hAnsi="Aptos Narrow" w:cs="Times New Roman"/>
                  <w:color w:val="467886"/>
                  <w:u w:val="single"/>
                  <w:lang w:eastAsia="cs-CZ"/>
                </w:rPr>
                <w:t>P2425H, Dell Pro 24 Plus</w:t>
              </w:r>
            </w:hyperlink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0E5E7A4" w14:textId="77777777" w:rsidR="00295EC5" w:rsidRPr="00295EC5" w:rsidRDefault="00295EC5" w:rsidP="00295EC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3 143,00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14:paraId="7EF452CB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7E193C3D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3 143,00</w:t>
            </w:r>
          </w:p>
        </w:tc>
      </w:tr>
      <w:tr w:rsidR="00295EC5" w:rsidRPr="00295EC5" w14:paraId="5989FB4B" w14:textId="77777777" w:rsidTr="00295EC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DEEE6E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6DBC23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i/>
                <w:iCs/>
                <w:lang w:eastAsia="cs-CZ"/>
              </w:rPr>
              <w:t>D1-R1-ZARUKA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5D7842C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lang w:eastAsia="cs-CZ"/>
              </w:rPr>
              <w:t>Rozšíření záruky na 60 měsíců dle specifikace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7F676AF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533E43A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C757F1" w14:textId="77777777" w:rsidR="00295EC5" w:rsidRPr="00295EC5" w:rsidRDefault="00295EC5" w:rsidP="00295EC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449,00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4858E57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2B29EFC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0,00</w:t>
            </w:r>
          </w:p>
        </w:tc>
      </w:tr>
      <w:tr w:rsidR="00295EC5" w:rsidRPr="00295EC5" w14:paraId="7C5ED055" w14:textId="77777777" w:rsidTr="00295EC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A4C9B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D9A069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i/>
                <w:iCs/>
                <w:lang w:eastAsia="cs-CZ"/>
              </w:rPr>
              <w:t>D1-R2-SOUNDBAR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2EBCEA2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lang w:eastAsia="cs-CZ"/>
              </w:rPr>
              <w:t>Externí ozvučení monitoru (vyplňujte pouze v případě, že monitor nemá integrované reproduktory)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B630BAB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1C391D7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E9C1A" w14:textId="77777777" w:rsidR="00295EC5" w:rsidRPr="00295EC5" w:rsidRDefault="00295EC5" w:rsidP="00295EC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1 053,00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97777BA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738E2BB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0,00</w:t>
            </w:r>
          </w:p>
        </w:tc>
      </w:tr>
      <w:tr w:rsidR="00295EC5" w:rsidRPr="00295EC5" w14:paraId="4EB1ABBF" w14:textId="77777777" w:rsidTr="00295EC5">
        <w:trPr>
          <w:trHeight w:val="6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BE2D5"/>
            <w:vAlign w:val="center"/>
            <w:hideMark/>
          </w:tcPr>
          <w:p w14:paraId="5C6B5A1E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D2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6D19E0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  <w:proofErr w:type="gramStart"/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D2 - Monitor</w:t>
            </w:r>
            <w:proofErr w:type="gramEnd"/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 xml:space="preserve"> 27"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866C34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Monitor 27" dle specifikace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F2122F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P2725H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B06253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eastAsia="cs-CZ"/>
              </w:rPr>
            </w:pPr>
            <w:hyperlink r:id="rId16" w:history="1">
              <w:r w:rsidRPr="00295EC5">
                <w:rPr>
                  <w:rFonts w:ascii="Aptos Narrow" w:eastAsia="Times New Roman" w:hAnsi="Aptos Narrow" w:cs="Times New Roman"/>
                  <w:color w:val="467886"/>
                  <w:u w:val="single"/>
                  <w:lang w:eastAsia="cs-CZ"/>
                </w:rPr>
                <w:t>P2725H, Dell Pro 27 Plus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EB8EE68" w14:textId="77777777" w:rsidR="00295EC5" w:rsidRPr="00295EC5" w:rsidRDefault="00295EC5" w:rsidP="00295EC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3 588,00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14:paraId="079EE6F9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760F941A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43 056,00</w:t>
            </w:r>
          </w:p>
        </w:tc>
      </w:tr>
      <w:tr w:rsidR="00295EC5" w:rsidRPr="00295EC5" w14:paraId="18A1FDD8" w14:textId="77777777" w:rsidTr="00295EC5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6936F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22C305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i/>
                <w:iCs/>
                <w:lang w:eastAsia="cs-CZ"/>
              </w:rPr>
              <w:t>D2-R1-ZARUKA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2A06B6A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lang w:eastAsia="cs-CZ"/>
              </w:rPr>
              <w:t>Rozšíření záruky na 60 měsíců dle specifikace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F4577C2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7101470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ECC0B0" w14:textId="77777777" w:rsidR="00295EC5" w:rsidRPr="00295EC5" w:rsidRDefault="00295EC5" w:rsidP="00295EC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1 009,00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BA8FC06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CD95515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0,00</w:t>
            </w:r>
          </w:p>
        </w:tc>
      </w:tr>
      <w:tr w:rsidR="00295EC5" w:rsidRPr="00295EC5" w14:paraId="5556F4C8" w14:textId="77777777" w:rsidTr="00295EC5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3FA93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00883B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i/>
                <w:iCs/>
                <w:lang w:eastAsia="cs-CZ"/>
              </w:rPr>
              <w:t>D2-R2-SOUNDBAR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8772D6D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lang w:eastAsia="cs-CZ"/>
              </w:rPr>
              <w:t>Externí ozvučení monitoru (vyplňujte pouze v případě, že monitor nemá integrované reproduktory)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F16A151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237577F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249062" w14:textId="77777777" w:rsidR="00295EC5" w:rsidRPr="00295EC5" w:rsidRDefault="00295EC5" w:rsidP="00295EC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1 053,00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5C3D326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4882096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0,00</w:t>
            </w:r>
          </w:p>
        </w:tc>
      </w:tr>
      <w:tr w:rsidR="00295EC5" w:rsidRPr="00295EC5" w14:paraId="7E33E507" w14:textId="77777777" w:rsidTr="00295EC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971C7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E9FF6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B4A7A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5074F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62523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B7579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5680EB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Celková cena bez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469C88AB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490 908,00</w:t>
            </w:r>
          </w:p>
        </w:tc>
      </w:tr>
      <w:tr w:rsidR="00295EC5" w:rsidRPr="00295EC5" w14:paraId="0739901A" w14:textId="77777777" w:rsidTr="00295EC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646BD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48A9D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68D97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2AA8D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5D51C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D96F8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D5956A" w14:textId="76BD4ACA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DPH 21</w:t>
            </w:r>
            <w:r w:rsidR="00020643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4DD1DDDF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103 090,68</w:t>
            </w:r>
          </w:p>
        </w:tc>
      </w:tr>
      <w:tr w:rsidR="00295EC5" w:rsidRPr="00295EC5" w14:paraId="21B5B5A0" w14:textId="77777777" w:rsidTr="00295EC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9F1FD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547C3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EB6F0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D10BF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83719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66709" w14:textId="77777777" w:rsidR="00295EC5" w:rsidRPr="00295EC5" w:rsidRDefault="00295EC5" w:rsidP="00295E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58BC3DF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Celková cena vč.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DE628BE" w14:textId="77777777" w:rsidR="00295EC5" w:rsidRPr="00295EC5" w:rsidRDefault="00295EC5" w:rsidP="00295E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95EC5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593 998,68</w:t>
            </w:r>
          </w:p>
        </w:tc>
      </w:tr>
    </w:tbl>
    <w:p w14:paraId="076CC200" w14:textId="7330DE6A" w:rsidR="00ED6D9D" w:rsidRDefault="00ED6D9D"/>
    <w:sectPr w:rsidR="00ED6D9D" w:rsidSect="00295EC5">
      <w:pgSz w:w="16840" w:h="11910" w:orient="landscape"/>
      <w:pgMar w:top="1275" w:right="1360" w:bottom="1275" w:left="1120" w:header="0" w:footer="9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E99A0" w14:textId="77777777" w:rsidR="00463194" w:rsidRDefault="00463194">
      <w:r>
        <w:separator/>
      </w:r>
    </w:p>
  </w:endnote>
  <w:endnote w:type="continuationSeparator" w:id="0">
    <w:p w14:paraId="2885D360" w14:textId="77777777" w:rsidR="00463194" w:rsidRDefault="0046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957075"/>
      <w:docPartObj>
        <w:docPartGallery w:val="Page Numbers (Bottom of Page)"/>
        <w:docPartUnique/>
      </w:docPartObj>
    </w:sdtPr>
    <w:sdtContent>
      <w:p w14:paraId="715A2067" w14:textId="33832810" w:rsidR="00B84FE8" w:rsidRDefault="00B84FE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C915F3" w14:textId="396B9EBB" w:rsidR="00CA725E" w:rsidRDefault="00CA725E">
    <w:pPr>
      <w:pStyle w:val="Zkladntext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6A23D" w14:textId="77777777" w:rsidR="00463194" w:rsidRDefault="00463194">
      <w:r>
        <w:separator/>
      </w:r>
    </w:p>
  </w:footnote>
  <w:footnote w:type="continuationSeparator" w:id="0">
    <w:p w14:paraId="66EA4471" w14:textId="77777777" w:rsidR="00463194" w:rsidRDefault="00463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A293" w14:textId="7D7EFB56" w:rsidR="00421874" w:rsidRDefault="00421874">
    <w:pPr>
      <w:pStyle w:val="Zhlav"/>
    </w:pPr>
    <w: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7AD"/>
    <w:multiLevelType w:val="hybridMultilevel"/>
    <w:tmpl w:val="1BDE65DE"/>
    <w:lvl w:ilvl="0" w:tplc="93CEE87A">
      <w:start w:val="1"/>
      <w:numFmt w:val="decimal"/>
      <w:lvlText w:val="%1."/>
      <w:lvlJc w:val="left"/>
      <w:pPr>
        <w:ind w:left="767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76E243A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spacing w:val="0"/>
        <w:w w:val="100"/>
        <w:lang w:val="cs-CZ" w:eastAsia="en-US" w:bidi="ar-SA"/>
      </w:rPr>
    </w:lvl>
    <w:lvl w:ilvl="2" w:tplc="311C7344">
      <w:numFmt w:val="bullet"/>
      <w:lvlText w:val="•"/>
      <w:lvlJc w:val="left"/>
      <w:pPr>
        <w:ind w:left="2266" w:hanging="360"/>
      </w:pPr>
      <w:rPr>
        <w:rFonts w:hint="default"/>
        <w:lang w:val="cs-CZ" w:eastAsia="en-US" w:bidi="ar-SA"/>
      </w:rPr>
    </w:lvl>
    <w:lvl w:ilvl="3" w:tplc="80026204">
      <w:numFmt w:val="bullet"/>
      <w:lvlText w:val="•"/>
      <w:lvlJc w:val="left"/>
      <w:pPr>
        <w:ind w:left="3152" w:hanging="360"/>
      </w:pPr>
      <w:rPr>
        <w:rFonts w:hint="default"/>
        <w:lang w:val="cs-CZ" w:eastAsia="en-US" w:bidi="ar-SA"/>
      </w:rPr>
    </w:lvl>
    <w:lvl w:ilvl="4" w:tplc="8A1025D4">
      <w:numFmt w:val="bullet"/>
      <w:lvlText w:val="•"/>
      <w:lvlJc w:val="left"/>
      <w:pPr>
        <w:ind w:left="4038" w:hanging="360"/>
      </w:pPr>
      <w:rPr>
        <w:rFonts w:hint="default"/>
        <w:lang w:val="cs-CZ" w:eastAsia="en-US" w:bidi="ar-SA"/>
      </w:rPr>
    </w:lvl>
    <w:lvl w:ilvl="5" w:tplc="BB6A5D2A">
      <w:numFmt w:val="bullet"/>
      <w:lvlText w:val="•"/>
      <w:lvlJc w:val="left"/>
      <w:pPr>
        <w:ind w:left="4925" w:hanging="360"/>
      </w:pPr>
      <w:rPr>
        <w:rFonts w:hint="default"/>
        <w:lang w:val="cs-CZ" w:eastAsia="en-US" w:bidi="ar-SA"/>
      </w:rPr>
    </w:lvl>
    <w:lvl w:ilvl="6" w:tplc="A73C5D62">
      <w:numFmt w:val="bullet"/>
      <w:lvlText w:val="•"/>
      <w:lvlJc w:val="left"/>
      <w:pPr>
        <w:ind w:left="5811" w:hanging="360"/>
      </w:pPr>
      <w:rPr>
        <w:rFonts w:hint="default"/>
        <w:lang w:val="cs-CZ" w:eastAsia="en-US" w:bidi="ar-SA"/>
      </w:rPr>
    </w:lvl>
    <w:lvl w:ilvl="7" w:tplc="0F604B30">
      <w:numFmt w:val="bullet"/>
      <w:lvlText w:val="•"/>
      <w:lvlJc w:val="left"/>
      <w:pPr>
        <w:ind w:left="6697" w:hanging="360"/>
      </w:pPr>
      <w:rPr>
        <w:rFonts w:hint="default"/>
        <w:lang w:val="cs-CZ" w:eastAsia="en-US" w:bidi="ar-SA"/>
      </w:rPr>
    </w:lvl>
    <w:lvl w:ilvl="8" w:tplc="D48CABD8">
      <w:numFmt w:val="bullet"/>
      <w:lvlText w:val="•"/>
      <w:lvlJc w:val="left"/>
      <w:pPr>
        <w:ind w:left="758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6437115"/>
    <w:multiLevelType w:val="multilevel"/>
    <w:tmpl w:val="F18C31B0"/>
    <w:lvl w:ilvl="0">
      <w:start w:val="2"/>
      <w:numFmt w:val="decimal"/>
      <w:lvlText w:val="%1"/>
      <w:lvlJc w:val="left"/>
      <w:pPr>
        <w:ind w:left="707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7" w:hanging="56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31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9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62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28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9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25" w:hanging="567"/>
      </w:pPr>
      <w:rPr>
        <w:rFonts w:hint="default"/>
        <w:lang w:val="cs-CZ" w:eastAsia="en-US" w:bidi="ar-SA"/>
      </w:rPr>
    </w:lvl>
  </w:abstractNum>
  <w:abstractNum w:abstractNumId="2" w15:restartNumberingAfterBreak="0">
    <w:nsid w:val="0F71104E"/>
    <w:multiLevelType w:val="multilevel"/>
    <w:tmpl w:val="4F0E1B04"/>
    <w:lvl w:ilvl="0">
      <w:start w:val="4"/>
      <w:numFmt w:val="decimal"/>
      <w:lvlText w:val="%1"/>
      <w:lvlJc w:val="left"/>
      <w:pPr>
        <w:ind w:left="707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7" w:hanging="56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ind w:left="70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29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62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28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9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25" w:hanging="567"/>
      </w:pPr>
      <w:rPr>
        <w:rFonts w:hint="default"/>
        <w:lang w:val="cs-CZ" w:eastAsia="en-US" w:bidi="ar-SA"/>
      </w:rPr>
    </w:lvl>
  </w:abstractNum>
  <w:abstractNum w:abstractNumId="3" w15:restartNumberingAfterBreak="0">
    <w:nsid w:val="1B4C7261"/>
    <w:multiLevelType w:val="multilevel"/>
    <w:tmpl w:val="7696E384"/>
    <w:lvl w:ilvl="0">
      <w:start w:val="3"/>
      <w:numFmt w:val="decimal"/>
      <w:lvlText w:val="%1"/>
      <w:lvlJc w:val="left"/>
      <w:pPr>
        <w:ind w:left="707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7" w:hanging="56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ind w:left="12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74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72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61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2B5641E2"/>
    <w:multiLevelType w:val="multilevel"/>
    <w:tmpl w:val="8CAADC2E"/>
    <w:lvl w:ilvl="0">
      <w:start w:val="1"/>
      <w:numFmt w:val="decimal"/>
      <w:lvlText w:val="%1"/>
      <w:lvlJc w:val="left"/>
      <w:pPr>
        <w:ind w:left="861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61" w:hanging="7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59" w:hanging="7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08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58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08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57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07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57" w:hanging="720"/>
      </w:pPr>
      <w:rPr>
        <w:rFonts w:hint="default"/>
        <w:lang w:val="cs-CZ" w:eastAsia="en-US" w:bidi="ar-SA"/>
      </w:rPr>
    </w:lvl>
  </w:abstractNum>
  <w:abstractNum w:abstractNumId="5" w15:restartNumberingAfterBreak="0">
    <w:nsid w:val="322B5734"/>
    <w:multiLevelType w:val="hybridMultilevel"/>
    <w:tmpl w:val="10C6DEBE"/>
    <w:lvl w:ilvl="0" w:tplc="04050001">
      <w:start w:val="1"/>
      <w:numFmt w:val="bullet"/>
      <w:lvlText w:val=""/>
      <w:lvlJc w:val="left"/>
      <w:pPr>
        <w:ind w:left="1427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6" w15:restartNumberingAfterBreak="0">
    <w:nsid w:val="75202D9B"/>
    <w:multiLevelType w:val="hybridMultilevel"/>
    <w:tmpl w:val="927AE926"/>
    <w:lvl w:ilvl="0" w:tplc="F578BFAA">
      <w:start w:val="1"/>
      <w:numFmt w:val="upperRoman"/>
      <w:lvlText w:val="%1."/>
      <w:lvlJc w:val="left"/>
      <w:pPr>
        <w:ind w:left="4174" w:hanging="680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D528874">
      <w:numFmt w:val="bullet"/>
      <w:lvlText w:val="•"/>
      <w:lvlJc w:val="left"/>
      <w:pPr>
        <w:ind w:left="4697" w:hanging="680"/>
      </w:pPr>
      <w:rPr>
        <w:rFonts w:hint="default"/>
        <w:lang w:val="cs-CZ" w:eastAsia="en-US" w:bidi="ar-SA"/>
      </w:rPr>
    </w:lvl>
    <w:lvl w:ilvl="2" w:tplc="4AC61970">
      <w:numFmt w:val="bullet"/>
      <w:lvlText w:val="•"/>
      <w:lvlJc w:val="left"/>
      <w:pPr>
        <w:ind w:left="5215" w:hanging="680"/>
      </w:pPr>
      <w:rPr>
        <w:rFonts w:hint="default"/>
        <w:lang w:val="cs-CZ" w:eastAsia="en-US" w:bidi="ar-SA"/>
      </w:rPr>
    </w:lvl>
    <w:lvl w:ilvl="3" w:tplc="4934A8EE">
      <w:numFmt w:val="bullet"/>
      <w:lvlText w:val="•"/>
      <w:lvlJc w:val="left"/>
      <w:pPr>
        <w:ind w:left="5732" w:hanging="680"/>
      </w:pPr>
      <w:rPr>
        <w:rFonts w:hint="default"/>
        <w:lang w:val="cs-CZ" w:eastAsia="en-US" w:bidi="ar-SA"/>
      </w:rPr>
    </w:lvl>
    <w:lvl w:ilvl="4" w:tplc="313403E6">
      <w:numFmt w:val="bullet"/>
      <w:lvlText w:val="•"/>
      <w:lvlJc w:val="left"/>
      <w:pPr>
        <w:ind w:left="6250" w:hanging="680"/>
      </w:pPr>
      <w:rPr>
        <w:rFonts w:hint="default"/>
        <w:lang w:val="cs-CZ" w:eastAsia="en-US" w:bidi="ar-SA"/>
      </w:rPr>
    </w:lvl>
    <w:lvl w:ilvl="5" w:tplc="F25A03C4">
      <w:numFmt w:val="bullet"/>
      <w:lvlText w:val="•"/>
      <w:lvlJc w:val="left"/>
      <w:pPr>
        <w:ind w:left="6768" w:hanging="680"/>
      </w:pPr>
      <w:rPr>
        <w:rFonts w:hint="default"/>
        <w:lang w:val="cs-CZ" w:eastAsia="en-US" w:bidi="ar-SA"/>
      </w:rPr>
    </w:lvl>
    <w:lvl w:ilvl="6" w:tplc="BBA2E7D6">
      <w:numFmt w:val="bullet"/>
      <w:lvlText w:val="•"/>
      <w:lvlJc w:val="left"/>
      <w:pPr>
        <w:ind w:left="7285" w:hanging="680"/>
      </w:pPr>
      <w:rPr>
        <w:rFonts w:hint="default"/>
        <w:lang w:val="cs-CZ" w:eastAsia="en-US" w:bidi="ar-SA"/>
      </w:rPr>
    </w:lvl>
    <w:lvl w:ilvl="7" w:tplc="79AAFB4C">
      <w:numFmt w:val="bullet"/>
      <w:lvlText w:val="•"/>
      <w:lvlJc w:val="left"/>
      <w:pPr>
        <w:ind w:left="7803" w:hanging="680"/>
      </w:pPr>
      <w:rPr>
        <w:rFonts w:hint="default"/>
        <w:lang w:val="cs-CZ" w:eastAsia="en-US" w:bidi="ar-SA"/>
      </w:rPr>
    </w:lvl>
    <w:lvl w:ilvl="8" w:tplc="33CA3F3C">
      <w:numFmt w:val="bullet"/>
      <w:lvlText w:val="•"/>
      <w:lvlJc w:val="left"/>
      <w:pPr>
        <w:ind w:left="8321" w:hanging="680"/>
      </w:pPr>
      <w:rPr>
        <w:rFonts w:hint="default"/>
        <w:lang w:val="cs-CZ" w:eastAsia="en-US" w:bidi="ar-SA"/>
      </w:rPr>
    </w:lvl>
  </w:abstractNum>
  <w:num w:numId="1" w16cid:durableId="1153637942">
    <w:abstractNumId w:val="0"/>
  </w:num>
  <w:num w:numId="2" w16cid:durableId="1020815702">
    <w:abstractNumId w:val="2"/>
  </w:num>
  <w:num w:numId="3" w16cid:durableId="1038550987">
    <w:abstractNumId w:val="3"/>
  </w:num>
  <w:num w:numId="4" w16cid:durableId="419372460">
    <w:abstractNumId w:val="1"/>
  </w:num>
  <w:num w:numId="5" w16cid:durableId="1023169704">
    <w:abstractNumId w:val="4"/>
  </w:num>
  <w:num w:numId="6" w16cid:durableId="1148742014">
    <w:abstractNumId w:val="6"/>
  </w:num>
  <w:num w:numId="7" w16cid:durableId="1856770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5E"/>
    <w:rsid w:val="00016D84"/>
    <w:rsid w:val="00020643"/>
    <w:rsid w:val="000C5D6A"/>
    <w:rsid w:val="0012392F"/>
    <w:rsid w:val="00295EC5"/>
    <w:rsid w:val="003923DF"/>
    <w:rsid w:val="00421874"/>
    <w:rsid w:val="00421BD7"/>
    <w:rsid w:val="0046241E"/>
    <w:rsid w:val="00463194"/>
    <w:rsid w:val="004B5DA5"/>
    <w:rsid w:val="007062E7"/>
    <w:rsid w:val="007D3A17"/>
    <w:rsid w:val="00817371"/>
    <w:rsid w:val="0083624A"/>
    <w:rsid w:val="008817CB"/>
    <w:rsid w:val="009D7792"/>
    <w:rsid w:val="00A941C5"/>
    <w:rsid w:val="00A94A09"/>
    <w:rsid w:val="00B36F3F"/>
    <w:rsid w:val="00B67078"/>
    <w:rsid w:val="00B84FE8"/>
    <w:rsid w:val="00BB1D06"/>
    <w:rsid w:val="00CA725E"/>
    <w:rsid w:val="00CC10F5"/>
    <w:rsid w:val="00ED6D9D"/>
    <w:rsid w:val="00F07050"/>
    <w:rsid w:val="00F2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DB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9"/>
    <w:qFormat/>
    <w:pPr>
      <w:ind w:left="62" w:right="62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285" w:hanging="679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ind w:left="66"/>
      <w:outlineLvl w:val="2"/>
    </w:pPr>
    <w:rPr>
      <w:b/>
      <w:bCs/>
      <w:i/>
      <w:i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40"/>
      <w:ind w:left="707"/>
    </w:pPr>
  </w:style>
  <w:style w:type="paragraph" w:styleId="Odstavecseseznamem">
    <w:name w:val="List Paragraph"/>
    <w:basedOn w:val="Normln"/>
    <w:uiPriority w:val="1"/>
    <w:qFormat/>
    <w:pPr>
      <w:spacing w:before="160"/>
      <w:ind w:left="707" w:hanging="56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ED6D9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6D9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84F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4FE8"/>
    <w:rPr>
      <w:rFonts w:ascii="Cambria" w:eastAsia="Cambria" w:hAnsi="Cambria" w:cs="Cambria"/>
      <w:lang w:val="cs-CZ"/>
    </w:rPr>
  </w:style>
  <w:style w:type="paragraph" w:styleId="Zpat">
    <w:name w:val="footer"/>
    <w:basedOn w:val="Normln"/>
    <w:link w:val="ZpatChar"/>
    <w:uiPriority w:val="99"/>
    <w:unhideWhenUsed/>
    <w:rsid w:val="00B84F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4FE8"/>
    <w:rPr>
      <w:rFonts w:ascii="Cambria" w:eastAsia="Cambria" w:hAnsi="Cambria" w:cs="Cambri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8.hp.com/h20195/v2/GetDocument.aspx?docname=c0913069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8.hp.com/h20195/v2/GetDocument.aspx?docname=c0912049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elltechnologies.com/asset/en-us/products/electronics-and-accessories/briefs-summaries/dell_monitors_family_brochure_-_commercial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8.hp.com/h20195/v2/GetDocument.aspx?docname=c091306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elltechnologies.com/asset/en-us/products/electronics-and-accessories/briefs-summaries/dell_monitors_family_brochure_-_commercial.pdf" TargetMode="External"/><Relationship Id="rId10" Type="http://schemas.openxmlformats.org/officeDocument/2006/relationships/hyperlink" Target="https://cunicz.sharepoint.com/:x:/r/sites/VT-veejnzakzky-2025_09_02_DNS_RS_PC_2025/Sdilene%20dokumenty/k%20doda%CC%81va%CC%81ni%CC%81.xlsx?d=w6eb8c76781864a6ea4d448ee74dcd71e&amp;csf=1&amp;web=1&amp;e=gO1oTS&amp;nav=MTJfJEUkMTVfezZFQkRCRjA4LURBNzItRkM0OC04QUJCLUE4MEI4RERBNTg4OH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8.hp.com/h20195/v2/GetDocument.aspx?docname=c09120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AD5F1-EE6A-4C3D-A231-D307D649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1831</Words>
  <Characters>10808</Characters>
  <Application>Microsoft Office Word</Application>
  <DocSecurity>2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12</vt:i4>
      </vt:variant>
    </vt:vector>
  </HeadingPairs>
  <TitlesOfParts>
    <vt:vector size="13" baseType="lpstr">
      <vt:lpstr/>
      <vt:lpstr>DÍLČÍ DOHODA</vt:lpstr>
      <vt:lpstr>    Univerzita Karlova</vt:lpstr>
      <vt:lpstr>        Power Systems, s.r.o.</vt:lpstr>
      <vt:lpstr>    Předmět dohody</vt:lpstr>
      <vt:lpstr>    Místo a doba plnění</vt:lpstr>
      <vt:lpstr>    Cena a platební podmínky</vt:lpstr>
      <vt:lpstr>    Univerzita Karlova</vt:lpstr>
      <vt:lpstr>    Identifikace: AKS, UNCE, COOPERATIO, OP JAK, SSP FPP </vt:lpstr>
      <vt:lpstr>    Závěrečná ustanovení</vt:lpstr>
      <vt:lpstr>PŘEDÁVACÍ PROTOKOL</vt:lpstr>
      <vt:lpstr>    Univerzita Karlova</vt:lpstr>
      <vt:lpstr>        Power Systems, s.r.o.</vt:lpstr>
    </vt:vector>
  </TitlesOfParts>
  <Company/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2026-04-28T14:25:00Z</dcterms:created>
  <dcterms:modified xsi:type="dcterms:W3CDTF">2026-04-28T14:25:00Z</dcterms:modified>
</cp:coreProperties>
</file>