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D054AD" w14:paraId="2BB44E47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F99BC1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5D929A2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A/0001/26/55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1F029E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*TSKAX003O8WV*</w:t>
            </w:r>
          </w:p>
        </w:tc>
      </w:tr>
      <w:tr w:rsidR="00D054AD" w14:paraId="542F7EB4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2BBC54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BE4C7BF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CFAD12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TSKAX003O8WV</w:t>
            </w:r>
          </w:p>
        </w:tc>
      </w:tr>
      <w:tr w:rsidR="00D054AD" w14:paraId="0E3A9215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CA033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D054AD" w14:paraId="24952744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2E307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749D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6242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052CB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D054AD" w14:paraId="3EFC2162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0164D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43D19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8B99A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53AC2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D054AD" w14:paraId="409C7C2C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97EA5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Společnost je zapsána v obchodním rejstříku u Městského soudu v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Praze,  oddíl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B, vložka 20059</w:t>
            </w:r>
          </w:p>
        </w:tc>
      </w:tr>
      <w:tr w:rsidR="00D054AD" w14:paraId="090B0994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483F8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78EB9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PPF banka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a.s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číslo účtu: 2023100003/6000</w:t>
            </w:r>
          </w:p>
        </w:tc>
      </w:tr>
      <w:tr w:rsidR="00D054AD" w14:paraId="67934E84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B395A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D53E938" w14:textId="6B77339D" w:rsidR="00820579" w:rsidRDefault="004E6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726D3AC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ředitel úsek správy a údržby speciálních objektů</w:t>
            </w:r>
          </w:p>
        </w:tc>
      </w:tr>
      <w:tr w:rsidR="00D054AD" w14:paraId="1CD907DE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9380069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474898C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55-Oddělení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správy tunelů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5CD8BB0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974B1E2" w14:textId="26EB2F63" w:rsidR="00820579" w:rsidRDefault="004E6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</w:t>
            </w:r>
            <w:proofErr w:type="spellEnd"/>
          </w:p>
        </w:tc>
      </w:tr>
      <w:tr w:rsidR="00D054AD" w14:paraId="0648B579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D0F7E2E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6687CD5" w14:textId="58F52D9D" w:rsidR="00820579" w:rsidRDefault="004E6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</w:t>
            </w:r>
            <w:proofErr w:type="spellEnd"/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189D437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F9F1DD8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27.04.2026</w:t>
            </w:r>
          </w:p>
        </w:tc>
      </w:tr>
      <w:tr w:rsidR="00D054AD" w14:paraId="4BA23A1B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E6699CE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1274C2D" w14:textId="4D67D699" w:rsidR="00820579" w:rsidRDefault="004E6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  <w:proofErr w:type="spellEnd"/>
          </w:p>
        </w:tc>
      </w:tr>
      <w:tr w:rsidR="00D054AD" w14:paraId="513A808E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99BFCE5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041A3EC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D054AD" w14:paraId="01082B0E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2B009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D054AD" w14:paraId="5E453843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86D23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FA246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EUROVIA CZ a.s.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10C24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BA5D3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45274924</w:t>
            </w:r>
          </w:p>
        </w:tc>
      </w:tr>
      <w:tr w:rsidR="00D054AD" w14:paraId="00497120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8C4D6A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182A4A3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U Michelského lesa 1581/2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F2E5D8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686723" w14:textId="593C7626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</w:t>
            </w:r>
            <w:r w:rsidR="004E6D32"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D054AD" w14:paraId="21F5C20D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59013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AF4EC44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14000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118B9E1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FCA07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6277D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054AD" w14:paraId="421381CB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C2225D1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511AC7F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B 1561 vedená u Městského soudu v Praze</w:t>
            </w:r>
          </w:p>
        </w:tc>
      </w:tr>
      <w:tr w:rsidR="00D054AD" w14:paraId="682EABD1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6713C1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D7FC5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B8C4D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21BD8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31E4F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D054AD" w14:paraId="4D9DA828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25913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01A2C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Komerční banka, a. 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8F5E1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1141330104/0100</w:t>
            </w:r>
          </w:p>
        </w:tc>
      </w:tr>
      <w:tr w:rsidR="00D054AD" w14:paraId="58E15CC7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8E445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9E775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054AD" w14:paraId="0C3771F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12013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85451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054AD" w14:paraId="0A7BF891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C79C2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7DD92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054AD" w14:paraId="3A10C861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B93F0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7400B" w14:textId="6DEDE251" w:rsidR="00820579" w:rsidRDefault="004E6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  <w:proofErr w:type="spellEnd"/>
          </w:p>
        </w:tc>
      </w:tr>
      <w:tr w:rsidR="00D054AD" w14:paraId="2BBDE1E6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3F7AC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4A1516F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bjpdzta</w:t>
            </w:r>
            <w:proofErr w:type="spellEnd"/>
          </w:p>
        </w:tc>
      </w:tr>
    </w:tbl>
    <w:p w14:paraId="2E8FEE7A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2BC8174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D054AD" w14:paraId="09344F1E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F35C0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DF531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Osazení betonových svodidel oboustranných Strahovský tunel</w:t>
            </w:r>
          </w:p>
        </w:tc>
      </w:tr>
      <w:tr w:rsidR="00D054AD" w14:paraId="1E3565DB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BDE1B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49217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Strahovský automobilový tunel</w:t>
            </w:r>
          </w:p>
        </w:tc>
      </w:tr>
      <w:tr w:rsidR="00D054AD" w14:paraId="2D1274F5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152D0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29748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30.04.2026</w:t>
            </w:r>
          </w:p>
        </w:tc>
      </w:tr>
      <w:tr w:rsidR="00D054AD" w14:paraId="79113CAE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DAB1A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9E4F3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119 418,30 CZK</w:t>
            </w:r>
          </w:p>
        </w:tc>
      </w:tr>
      <w:tr w:rsidR="00D054AD" w14:paraId="2092C6E1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1C976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A7D39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</w:t>
            </w:r>
          </w:p>
        </w:tc>
      </w:tr>
      <w:tr w:rsidR="00D054AD" w14:paraId="7E7CBD49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4710B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17B88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Osazení betonových svodidel oboustranných Strahovský tunel</w:t>
            </w:r>
          </w:p>
        </w:tc>
      </w:tr>
      <w:tr w:rsidR="00D054AD" w14:paraId="30B5CCEA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69228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1CD17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4982F384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FC4E5DF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7FB36A75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21081187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4D9527CE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E24F9C7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Nedílnou součástí této Objednávky jsou níže uvedené přílohy a Všeobecné obchodní podmínky k objednávkám, zveřejněné v Registru smluv pod ID smlouvy: 23268455, a na webových stránkách Objednatele zadáním odkazu </w:t>
      </w:r>
      <w:r>
        <w:rPr>
          <w:rFonts w:ascii="Arial" w:hAnsi="Arial" w:cs="Arial"/>
          <w:color w:val="000000"/>
          <w:kern w:val="0"/>
          <w:sz w:val="17"/>
          <w:szCs w:val="17"/>
        </w:rPr>
        <w:br/>
        <w:t xml:space="preserve">https://www.tsk-praha.cz/wps/portal/root/o-spolecnosti/VOP.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vztahu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 nimž prohlašuje, že jsou mu známy. Akceptací Objednávky Dodavatelem dochází ke vzniku smluvního vztahu mezi Objednatelem a Dodavatelem.</w:t>
      </w:r>
    </w:p>
    <w:p w14:paraId="1B8F2F5F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F190E86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5F4F21AA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9CB61AD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20260324075323054</w:t>
      </w:r>
    </w:p>
    <w:p w14:paraId="66D51939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8358490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82B4E85" w14:textId="77777777" w:rsidR="00820579" w:rsidRDefault="00820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D054AD" w14:paraId="4DBF893D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07025BA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39640924" w14:textId="64E6DE05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2</w:t>
            </w:r>
            <w:r w:rsidR="00802A37"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.04.2026</w:t>
            </w:r>
          </w:p>
        </w:tc>
      </w:tr>
    </w:tbl>
    <w:p w14:paraId="4800B6DC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E73FD9F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9"/>
        <w:gridCol w:w="4762"/>
      </w:tblGrid>
      <w:tr w:rsidR="00D054AD" w14:paraId="65A037EB" w14:textId="77777777">
        <w:trPr>
          <w:cantSplit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2D5A597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793E49C0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4E8E253C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E375A18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C8828C0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D054AD" w14:paraId="134BA0E4" w14:textId="77777777">
        <w:trPr>
          <w:cantSplit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E904C61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EFE2E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FF9F57D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054AD" w14:paraId="5FB52F58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8148E" w14:textId="38B0EE55" w:rsidR="00820579" w:rsidRDefault="00EE2C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EE98199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6F1DA7A4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054AD" w14:paraId="337995A1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62B0B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ředitel úsek správy a údržby speciálních objektů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E2A4C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054AD" w14:paraId="03244CDE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E0A2B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8F4CE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22A5A5CF" w14:textId="77777777" w:rsidR="00820579" w:rsidRDefault="00820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82057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47D6C2C7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4FB2F34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34E8861" w14:textId="77777777" w:rsidR="00820579" w:rsidRDefault="0082057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Pokud je výše hodnoty předmětu plnění Objednávky vyšší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D054AD" w14:paraId="09F772CE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76D2A456" w14:textId="77777777" w:rsidR="00820579" w:rsidRDefault="00820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74FC011B" w14:textId="77777777" w:rsidR="00820579" w:rsidRDefault="00820579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820579">
      <w:headerReference w:type="default" r:id="rId12"/>
      <w:footerReference w:type="default" r:id="rId13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2611E" w14:textId="77777777" w:rsidR="00820579" w:rsidRDefault="00820579">
      <w:pPr>
        <w:spacing w:after="0" w:line="240" w:lineRule="auto"/>
      </w:pPr>
      <w:r>
        <w:separator/>
      </w:r>
    </w:p>
  </w:endnote>
  <w:endnote w:type="continuationSeparator" w:id="0">
    <w:p w14:paraId="057D2C64" w14:textId="77777777" w:rsidR="00820579" w:rsidRDefault="00820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538D3" w14:textId="77777777" w:rsidR="00FC11C5" w:rsidRDefault="00FC11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D054AD" w14:paraId="67F7CA21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1D5890F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D054AD" w14:paraId="61C77263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28125158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D054AD" w14:paraId="71EAC9A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B7C1C80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35E40DB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D054AD" w14:paraId="1898895A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747F3EC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E658B28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D054AD" w14:paraId="4117F37B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2ED9F313" w14:textId="5D67E85C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r w:rsidR="00FC11C5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xxxxxxxxxxxxxxxxxxxxx</w:t>
          </w: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 |  </w:t>
          </w:r>
          <w:proofErr w:type="spellStart"/>
          <w:r w:rsidR="00FC11C5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</w:t>
          </w:r>
          <w:proofErr w:type="spell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A4EEE46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D054AD" w14:paraId="202F5740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EE49FDB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33D57D29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FEA75" w14:textId="77777777" w:rsidR="00FC11C5" w:rsidRDefault="00FC11C5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D054AD" w14:paraId="7F538EB5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3D0B8E01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D054AD" w14:paraId="133A3615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396A77F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5A482CA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D054AD" w14:paraId="7731929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B398E09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A0AB0E9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D054AD" w14:paraId="3EA2C61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3D2852D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+420 257 015 111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|  tsk@tsk-praha.cz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E4BD7CD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D054AD" w14:paraId="5FE9A50F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5971D15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1435A3E" w14:textId="77777777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30D7" w14:textId="77777777" w:rsidR="00820579" w:rsidRDefault="00820579">
      <w:pPr>
        <w:spacing w:after="0" w:line="240" w:lineRule="auto"/>
      </w:pPr>
      <w:r>
        <w:separator/>
      </w:r>
    </w:p>
  </w:footnote>
  <w:footnote w:type="continuationSeparator" w:id="0">
    <w:p w14:paraId="3B543E69" w14:textId="77777777" w:rsidR="00820579" w:rsidRDefault="00820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2FF0" w14:textId="77777777" w:rsidR="00FC11C5" w:rsidRDefault="00FC11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D054AD" w14:paraId="2E638790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1F70330F" w14:textId="4410DA36" w:rsidR="00820579" w:rsidRDefault="008205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75B7EDFE" wp14:editId="46303FEA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191A" w14:textId="77777777" w:rsidR="00FC11C5" w:rsidRDefault="00FC11C5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3CB89" w14:textId="77777777" w:rsidR="00820579" w:rsidRDefault="0082057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79"/>
    <w:rsid w:val="003F2314"/>
    <w:rsid w:val="004E6D32"/>
    <w:rsid w:val="00802A37"/>
    <w:rsid w:val="00820579"/>
    <w:rsid w:val="00D054AD"/>
    <w:rsid w:val="00EE2C8F"/>
    <w:rsid w:val="00FA5422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BA1BCBE"/>
  <w14:defaultImageDpi w14:val="0"/>
  <w15:docId w15:val="{5F0DE910-B2AC-4DC3-BEEA-E048A0A6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1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11C5"/>
  </w:style>
  <w:style w:type="paragraph" w:styleId="Zpat">
    <w:name w:val="footer"/>
    <w:basedOn w:val="Normln"/>
    <w:link w:val="ZpatChar"/>
    <w:uiPriority w:val="99"/>
    <w:unhideWhenUsed/>
    <w:rsid w:val="00FC1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432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Lenka, referent</dc:creator>
  <cp:keywords/>
  <dc:description/>
  <cp:lastModifiedBy>Suchánková Lenka</cp:lastModifiedBy>
  <cp:revision>6</cp:revision>
  <dcterms:created xsi:type="dcterms:W3CDTF">2026-04-27T13:24:00Z</dcterms:created>
  <dcterms:modified xsi:type="dcterms:W3CDTF">2026-04-27T13:27:00Z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2025</vt:lpwstr>
  </property>
  <property fmtid="{D5CDD505-2E9C-101B-9397-08002B2CF9AE}" pid="4" name="MES">
    <vt:lpwstr>0</vt:lpwstr>
  </property>
  <property fmtid="{D5CDD505-2E9C-101B-9397-08002B2CF9AE}" pid="5" name="ZMP">
    <vt:lpwstr>TSKRSZ0109T4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