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929B" w14:textId="77777777" w:rsidR="00AC657D" w:rsidRDefault="00000000">
      <w:pPr>
        <w:spacing w:line="211" w:lineRule="auto"/>
        <w:ind w:right="36"/>
        <w:jc w:val="right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 xml:space="preserve">Nabídka číslo: </w:t>
      </w:r>
      <w:r>
        <w:rPr>
          <w:rFonts w:ascii="Tahoma" w:hAnsi="Tahoma"/>
          <w:b/>
          <w:color w:val="000000"/>
          <w:sz w:val="17"/>
          <w:lang w:val="cs-CZ"/>
        </w:rPr>
        <w:t>6288904571</w:t>
      </w:r>
    </w:p>
    <w:p w14:paraId="6FA4FF0D" w14:textId="77777777" w:rsidR="00AC657D" w:rsidRDefault="00000000">
      <w:pPr>
        <w:spacing w:before="288" w:line="268" w:lineRule="auto"/>
        <w:rPr>
          <w:rFonts w:ascii="Arial" w:hAnsi="Arial"/>
          <w:b/>
          <w:color w:val="000000"/>
          <w:spacing w:val="8"/>
          <w:sz w:val="21"/>
          <w:lang w:val="cs-CZ"/>
        </w:rPr>
      </w:pPr>
      <w:r>
        <w:rPr>
          <w:rFonts w:ascii="Arial" w:hAnsi="Arial"/>
          <w:b/>
          <w:color w:val="000000"/>
          <w:spacing w:val="8"/>
          <w:sz w:val="21"/>
          <w:lang w:val="cs-CZ"/>
        </w:rPr>
        <w:t>6. Přehled pojištění a způsob placení</w:t>
      </w:r>
    </w:p>
    <w:p w14:paraId="27D97F26" w14:textId="77777777" w:rsidR="00AC657D" w:rsidRDefault="00000000">
      <w:pPr>
        <w:spacing w:before="144" w:after="72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>6.1 PŘEHLED POJIŠTĚNÍ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1638"/>
        <w:gridCol w:w="1411"/>
        <w:gridCol w:w="1374"/>
      </w:tblGrid>
      <w:tr w:rsidR="00AC657D" w14:paraId="39C65058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530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DEF9E28" w14:textId="77777777" w:rsidR="00AC657D" w:rsidRDefault="00000000">
            <w:pPr>
              <w:ind w:left="88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NÁZEV POJIŠTĚNÍ</w:t>
            </w:r>
          </w:p>
        </w:tc>
        <w:tc>
          <w:tcPr>
            <w:tcW w:w="163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C935E11" w14:textId="77777777" w:rsidR="00AC657D" w:rsidRDefault="00000000">
            <w:pPr>
              <w:spacing w:before="36" w:line="271" w:lineRule="auto"/>
              <w:ind w:left="432"/>
              <w:jc w:val="center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OBCHODNÍ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SLEVA V %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C8C7D7A" w14:textId="77777777" w:rsidR="00AC657D" w:rsidRDefault="00000000">
            <w:pPr>
              <w:spacing w:before="36"/>
              <w:ind w:right="86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OSOBNÍ SLEVA</w:t>
            </w:r>
          </w:p>
          <w:p w14:paraId="44B6A037" w14:textId="77777777" w:rsidR="00AC657D" w:rsidRDefault="00000000">
            <w:pPr>
              <w:spacing w:before="36" w:line="206" w:lineRule="auto"/>
              <w:ind w:right="86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37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D2D313A" w14:textId="77777777" w:rsidR="00AC657D" w:rsidRDefault="00000000">
            <w:pPr>
              <w:spacing w:before="36" w:line="271" w:lineRule="auto"/>
              <w:ind w:left="216" w:hanging="144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 xml:space="preserve">ROČNÍ POJISTNÉ </w:t>
            </w: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PO SLEVĚ V KČ</w:t>
            </w:r>
          </w:p>
        </w:tc>
      </w:tr>
      <w:tr w:rsidR="00AC657D" w14:paraId="44CBDA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943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050462" w14:textId="77777777" w:rsidR="00AC657D" w:rsidRDefault="00000000">
            <w:pPr>
              <w:tabs>
                <w:tab w:val="right" w:pos="6745"/>
              </w:tabs>
              <w:ind w:left="88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Pojištění Odpovědnosti z provozu vozidla</w:t>
            </w: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40</w:t>
            </w:r>
          </w:p>
        </w:tc>
        <w:tc>
          <w:tcPr>
            <w:tcW w:w="141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85D0DC" w14:textId="77777777" w:rsidR="00AC657D" w:rsidRDefault="00000000">
            <w:pPr>
              <w:ind w:right="86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f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AA56AB" w14:textId="77777777" w:rsidR="00AC657D" w:rsidRDefault="00000000">
            <w:pPr>
              <w:ind w:right="17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4 036</w:t>
            </w:r>
          </w:p>
        </w:tc>
      </w:tr>
      <w:tr w:rsidR="00AC657D" w14:paraId="26769C2B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530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0E4F" w14:textId="77777777" w:rsidR="00AC657D" w:rsidRDefault="00000000">
            <w:pPr>
              <w:ind w:left="88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Havarijní pojištění „All Risk"</w:t>
            </w:r>
          </w:p>
        </w:tc>
        <w:tc>
          <w:tcPr>
            <w:tcW w:w="163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81DE24" w14:textId="77777777" w:rsidR="00AC657D" w:rsidRDefault="00000000">
            <w:pPr>
              <w:ind w:right="187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40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33E511" w14:textId="77777777" w:rsidR="00AC657D" w:rsidRDefault="00AC657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EE79CC9" w14:textId="77777777" w:rsidR="00AC657D" w:rsidRDefault="00000000">
            <w:pPr>
              <w:ind w:right="17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7 550</w:t>
            </w:r>
          </w:p>
        </w:tc>
      </w:tr>
      <w:tr w:rsidR="00AC657D" w14:paraId="3575D39B" w14:textId="7777777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30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EC99" w14:textId="77777777" w:rsidR="00AC657D" w:rsidRDefault="00000000">
            <w:pPr>
              <w:ind w:left="88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Doplňkové pojištění — sjednaný balíček Exclusive</w:t>
            </w:r>
          </w:p>
        </w:tc>
        <w:tc>
          <w:tcPr>
            <w:tcW w:w="163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74EE6E4A" w14:textId="77777777" w:rsidR="00AC657D" w:rsidRDefault="00AC657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A09FC5F" w14:textId="77777777" w:rsidR="00AC657D" w:rsidRDefault="00AC657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C23D380" w14:textId="77777777" w:rsidR="00AC657D" w:rsidRDefault="00000000">
            <w:pPr>
              <w:ind w:right="17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1 971</w:t>
            </w:r>
          </w:p>
        </w:tc>
      </w:tr>
      <w:tr w:rsidR="00AC657D" w14:paraId="68B7F485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6943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443AFC3" w14:textId="77777777" w:rsidR="00AC657D" w:rsidRDefault="00000000">
            <w:pPr>
              <w:ind w:left="88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Celkem roční pojistné upravené na dělitelnost počtem splátek v Kč</w:t>
            </w:r>
          </w:p>
        </w:tc>
        <w:tc>
          <w:tcPr>
            <w:tcW w:w="141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BA8623" w14:textId="77777777" w:rsidR="00AC657D" w:rsidRDefault="00AC657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5B8AC55" w14:textId="77777777" w:rsidR="00AC657D" w:rsidRDefault="00000000">
            <w:pPr>
              <w:ind w:right="17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13 557</w:t>
            </w:r>
          </w:p>
        </w:tc>
      </w:tr>
    </w:tbl>
    <w:p w14:paraId="742C82A2" w14:textId="77777777" w:rsidR="00AC657D" w:rsidRDefault="00AC657D">
      <w:pPr>
        <w:spacing w:before="2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3"/>
        <w:gridCol w:w="1677"/>
      </w:tblGrid>
      <w:tr w:rsidR="00AC657D" w14:paraId="1A208F6F" w14:textId="7777777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8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9C6567" w14:textId="77777777" w:rsidR="00AC657D" w:rsidRDefault="00000000">
            <w:pPr>
              <w:ind w:left="19"/>
              <w:rPr>
                <w:rFonts w:ascii="Arial" w:hAnsi="Arial"/>
                <w:b/>
                <w:color w:val="000000"/>
                <w:spacing w:val="6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6"/>
                <w:sz w:val="21"/>
                <w:lang w:val="cs-CZ"/>
              </w:rPr>
              <w:t>Výše pojistného</w:t>
            </w:r>
          </w:p>
          <w:p w14:paraId="0CEB17A2" w14:textId="77777777" w:rsidR="00AC657D" w:rsidRDefault="00000000">
            <w:pPr>
              <w:spacing w:before="180"/>
              <w:ind w:left="19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6.2 Způsob placení pojistného</w:t>
            </w:r>
          </w:p>
          <w:p w14:paraId="31F654F4" w14:textId="77777777" w:rsidR="00AC657D" w:rsidRDefault="00000000">
            <w:pPr>
              <w:numPr>
                <w:ilvl w:val="0"/>
                <w:numId w:val="1"/>
              </w:numPr>
              <w:tabs>
                <w:tab w:val="clear" w:pos="216"/>
                <w:tab w:val="decimal" w:pos="325"/>
              </w:tabs>
              <w:spacing w:before="36"/>
              <w:ind w:left="109"/>
              <w:rPr>
                <w:rFonts w:ascii="Arial" w:hAnsi="Arial"/>
                <w:color w:val="000000"/>
                <w:spacing w:val="1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14"/>
                <w:sz w:val="14"/>
                <w:lang w:val="cs-CZ"/>
              </w:rPr>
              <w:t>Bankovním převodem</w:t>
            </w:r>
          </w:p>
          <w:p w14:paraId="5225E9D5" w14:textId="77777777" w:rsidR="00AC657D" w:rsidRDefault="00000000">
            <w:pPr>
              <w:spacing w:before="216" w:line="307" w:lineRule="auto"/>
              <w:ind w:left="19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Pojistník hradí pojistné ve stanovené výši, vždy k 24. dni 04. měsíce roku na účet Generali České pojišťovny a.s.</w:t>
            </w:r>
          </w:p>
          <w:p w14:paraId="13887E60" w14:textId="77777777" w:rsidR="00AC657D" w:rsidRDefault="00000000">
            <w:pPr>
              <w:spacing w:before="144" w:line="264" w:lineRule="auto"/>
              <w:ind w:left="19"/>
              <w:rPr>
                <w:rFonts w:ascii="Arial" w:hAnsi="Arial"/>
                <w:b/>
                <w:color w:val="000000"/>
                <w:spacing w:val="6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6"/>
                <w:sz w:val="21"/>
                <w:lang w:val="cs-CZ"/>
              </w:rPr>
              <w:t>Bankovní převod</w:t>
            </w:r>
          </w:p>
        </w:tc>
        <w:tc>
          <w:tcPr>
            <w:tcW w:w="1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64F539" w14:textId="77777777" w:rsidR="00AC657D" w:rsidRDefault="00000000">
            <w:pPr>
              <w:ind w:right="30"/>
              <w:jc w:val="right"/>
              <w:rPr>
                <w:rFonts w:ascii="Arial" w:hAnsi="Arial"/>
                <w:b/>
                <w:color w:val="000000"/>
                <w:sz w:val="21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1"/>
                <w:lang w:val="cs-CZ"/>
              </w:rPr>
              <w:t xml:space="preserve">13 557 </w:t>
            </w:r>
            <w:r>
              <w:rPr>
                <w:rFonts w:ascii="Verdana" w:hAnsi="Verdana"/>
                <w:b/>
                <w:color w:val="000000"/>
                <w:sz w:val="21"/>
                <w:lang w:val="cs-CZ"/>
              </w:rPr>
              <w:t>Kč</w:t>
            </w:r>
          </w:p>
        </w:tc>
      </w:tr>
    </w:tbl>
    <w:p w14:paraId="6E2B5563" w14:textId="77777777" w:rsidR="00AC657D" w:rsidRDefault="00AC657D">
      <w:pPr>
        <w:sectPr w:rsidR="00AC657D">
          <w:pgSz w:w="11918" w:h="16854"/>
          <w:pgMar w:top="920" w:right="953" w:bottom="597" w:left="1025" w:header="720" w:footer="720" w:gutter="0"/>
          <w:cols w:space="708"/>
        </w:sectPr>
      </w:pPr>
    </w:p>
    <w:p w14:paraId="0F779C6C" w14:textId="77777777" w:rsidR="00AC657D" w:rsidRDefault="00AC657D">
      <w:pPr>
        <w:rPr>
          <w:rFonts w:ascii="Times New Roman" w:hAnsi="Times New Roman"/>
          <w:color w:val="000000"/>
          <w:sz w:val="24"/>
        </w:rPr>
      </w:pPr>
    </w:p>
    <w:p w14:paraId="7AB88C9C" w14:textId="77777777" w:rsidR="00AC657D" w:rsidRDefault="00000000">
      <w:pPr>
        <w:spacing w:before="1253" w:line="288" w:lineRule="exact"/>
        <w:rPr>
          <w:rFonts w:ascii="Times New Roman" w:hAnsi="Times New Roman"/>
          <w:color w:val="000000"/>
          <w:sz w:val="24"/>
        </w:rPr>
      </w:pPr>
      <w:r>
        <w:pict w14:anchorId="5BB0434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margin-left:-.65pt;margin-top:.9pt;width:492.85pt;height:75.05pt;z-index:-251662848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"/>
                    <w:gridCol w:w="1879"/>
                    <w:gridCol w:w="989"/>
                    <w:gridCol w:w="1003"/>
                    <w:gridCol w:w="1547"/>
                    <w:gridCol w:w="3952"/>
                  </w:tblGrid>
                  <w:tr w:rsidR="00AC657D" w14:paraId="1320C6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5"/>
                    </w:trPr>
                    <w:tc>
                      <w:tcPr>
                        <w:tcW w:w="2366" w:type="dxa"/>
                        <w:gridSpan w:val="2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C53ED91" w14:textId="77777777" w:rsidR="00AC657D" w:rsidRDefault="00000000">
                        <w:pPr>
                          <w:spacing w:before="72" w:line="268" w:lineRule="auto"/>
                          <w:ind w:left="120"/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  <w:t>Číslo účtu</w:t>
                        </w:r>
                      </w:p>
                      <w:p w14:paraId="3ACDD0E2" w14:textId="77777777" w:rsidR="00AC657D" w:rsidRDefault="00000000">
                        <w:pPr>
                          <w:spacing w:before="108" w:line="268" w:lineRule="auto"/>
                          <w:ind w:left="120"/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Částka</w:t>
                        </w:r>
                      </w:p>
                      <w:p w14:paraId="04D335A9" w14:textId="77777777" w:rsidR="00AC657D" w:rsidRDefault="00000000">
                        <w:pPr>
                          <w:spacing w:before="108" w:line="400" w:lineRule="auto"/>
                          <w:ind w:left="108" w:right="1044"/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4"/>
                            <w:sz w:val="14"/>
                            <w:lang w:val="cs-CZ"/>
                          </w:rPr>
                          <w:t xml:space="preserve">Variabilní symbol </w:t>
                        </w:r>
                        <w:r>
                          <w:rPr>
                            <w:rFonts w:ascii="Arial" w:hAnsi="Arial"/>
                            <w:color w:val="000000"/>
                            <w:sz w:val="14"/>
                            <w:lang w:val="cs-CZ"/>
                          </w:rPr>
                          <w:t>Frekvence placení</w:t>
                        </w:r>
                      </w:p>
                      <w:p w14:paraId="35BE59C7" w14:textId="77777777" w:rsidR="00AC657D" w:rsidRDefault="00000000">
                        <w:pPr>
                          <w:spacing w:before="108" w:line="285" w:lineRule="auto"/>
                          <w:ind w:left="120"/>
                          <w:rPr>
                            <w:rFonts w:ascii="Arial" w:hAnsi="Arial"/>
                            <w:color w:val="000000"/>
                            <w:spacing w:val="6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6"/>
                            <w:sz w:val="14"/>
                            <w:lang w:val="cs-CZ"/>
                          </w:rPr>
                          <w:t>Způsob placení</w:t>
                        </w:r>
                      </w:p>
                    </w:tc>
                    <w:tc>
                      <w:tcPr>
                        <w:tcW w:w="1992" w:type="dxa"/>
                        <w:gridSpan w:val="2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28708C6" w14:textId="79CD359D" w:rsidR="00AC657D" w:rsidRDefault="00AC657D">
                        <w:pPr>
                          <w:ind w:left="504" w:right="292"/>
                          <w:jc w:val="right"/>
                        </w:pPr>
                      </w:p>
                    </w:tc>
                    <w:tc>
                      <w:tcPr>
                        <w:tcW w:w="1547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16879D4" w14:textId="7F623FEF" w:rsidR="00AC657D" w:rsidRDefault="00AC657D">
                        <w:pPr>
                          <w:spacing w:before="108"/>
                          <w:ind w:left="288"/>
                          <w:jc w:val="right"/>
                        </w:pPr>
                      </w:p>
                    </w:tc>
                    <w:tc>
                      <w:tcPr>
                        <w:tcW w:w="39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016BB6B" w14:textId="77777777" w:rsidR="00AC657D" w:rsidRDefault="00AC657D"/>
                    </w:tc>
                  </w:tr>
                  <w:tr w:rsidR="00AC657D" w14:paraId="32A09B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99"/>
                    </w:trPr>
                    <w:tc>
                      <w:tcPr>
                        <w:tcW w:w="2366" w:type="dxa"/>
                        <w:gridSpan w:val="2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B5998F6" w14:textId="77777777" w:rsidR="00AC657D" w:rsidRDefault="00AC657D"/>
                    </w:tc>
                    <w:tc>
                      <w:tcPr>
                        <w:tcW w:w="1992" w:type="dxa"/>
                        <w:gridSpan w:val="2"/>
                        <w:tcBorders>
                          <w:top w:val="none" w:sz="0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14:paraId="674E0BD4" w14:textId="773BBBAB" w:rsidR="00AC657D" w:rsidRDefault="00000000">
                        <w:pPr>
                          <w:spacing w:before="72" w:line="360" w:lineRule="auto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pacing w:val="-1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0"/>
                            <w:sz w:val="14"/>
                            <w:lang w:val="cs-CZ"/>
                          </w:rPr>
                          <w:t xml:space="preserve">13 557 Kč 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0"/>
                            <w:sz w:val="14"/>
                            <w:lang w:val="cs-CZ"/>
                          </w:rPr>
                          <w:br/>
                          <w:t xml:space="preserve">6288904571 </w:t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0"/>
                            <w:sz w:val="14"/>
                            <w:lang w:val="cs-CZ"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color w:val="000000"/>
                            <w:sz w:val="14"/>
                            <w:lang w:val="cs-CZ"/>
                          </w:rPr>
                          <w:t>ročně</w:t>
                        </w:r>
                      </w:p>
                      <w:p w14:paraId="3828A499" w14:textId="77777777" w:rsidR="00AC657D" w:rsidRDefault="00000000">
                        <w:pPr>
                          <w:spacing w:before="108"/>
                          <w:ind w:right="426"/>
                          <w:jc w:val="right"/>
                          <w:rPr>
                            <w:rFonts w:ascii="Verdana" w:hAnsi="Verdana"/>
                            <w:b/>
                            <w:color w:val="000000"/>
                            <w:spacing w:val="-12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/>
                            <w:spacing w:val="-12"/>
                            <w:sz w:val="14"/>
                            <w:lang w:val="cs-CZ"/>
                          </w:rPr>
                          <w:t>Bankovním převodem</w:t>
                        </w:r>
                      </w:p>
                    </w:tc>
                    <w:tc>
                      <w:tcPr>
                        <w:tcW w:w="1547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A3F6098" w14:textId="77777777" w:rsidR="00AC657D" w:rsidRDefault="00AC657D"/>
                    </w:tc>
                    <w:tc>
                      <w:tcPr>
                        <w:tcW w:w="39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C6966FC" w14:textId="77777777" w:rsidR="00AC657D" w:rsidRDefault="00000000">
                        <w:pPr>
                          <w:spacing w:before="288"/>
                          <w:ind w:right="943"/>
                          <w:jc w:val="right"/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  <w:t xml:space="preserve">QR kódem </w:t>
                        </w: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4"/>
                            <w:lang w:val="cs-CZ"/>
                          </w:rPr>
                          <w:t xml:space="preserve">v </w:t>
                        </w:r>
                        <w:r>
                          <w:rPr>
                            <w:rFonts w:ascii="Arial" w:hAnsi="Arial"/>
                            <w:color w:val="000000"/>
                            <w:spacing w:val="1"/>
                            <w:sz w:val="15"/>
                            <w:lang w:val="cs-CZ"/>
                          </w:rPr>
                          <w:t>mobilní aplikaci Vaší banky</w:t>
                        </w:r>
                      </w:p>
                    </w:tc>
                  </w:tr>
                  <w:tr w:rsidR="00AC657D" w14:paraId="5EC509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"/>
                    </w:trPr>
                    <w:tc>
                      <w:tcPr>
                        <w:tcW w:w="48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566C02B3" w14:textId="77777777" w:rsidR="00AC657D" w:rsidRDefault="00AC657D"/>
                    </w:tc>
                    <w:tc>
                      <w:tcPr>
                        <w:tcW w:w="1879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8B07256" w14:textId="77777777" w:rsidR="00AC657D" w:rsidRDefault="00AC657D"/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41EF088" w14:textId="77777777" w:rsidR="00AC657D" w:rsidRDefault="00AC657D"/>
                    </w:tc>
                    <w:tc>
                      <w:tcPr>
                        <w:tcW w:w="100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1FE8073" w14:textId="77777777" w:rsidR="00AC657D" w:rsidRDefault="00AC657D"/>
                    </w:tc>
                    <w:tc>
                      <w:tcPr>
                        <w:tcW w:w="1547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7B929D1B" w14:textId="77777777" w:rsidR="00AC657D" w:rsidRDefault="00AC657D"/>
                    </w:tc>
                    <w:tc>
                      <w:tcPr>
                        <w:tcW w:w="39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2A21323" w14:textId="77777777" w:rsidR="00AC657D" w:rsidRDefault="00AC657D"/>
                    </w:tc>
                  </w:tr>
                </w:tbl>
                <w:p w14:paraId="47FCABB4" w14:textId="77777777" w:rsidR="00000000" w:rsidRDefault="00000000"/>
              </w:txbxContent>
            </v:textbox>
          </v:shape>
        </w:pict>
      </w:r>
      <w:r>
        <w:pict w14:anchorId="141186C9">
          <v:line id="_x0000_s1032" style="position:absolute;z-index:251655680;mso-position-horizontal-relative:text;mso-position-vertical-relative:text" from="226.2pt,.35pt" to="492.25pt,.35pt" strokeweight=".55pt"/>
        </w:pict>
      </w:r>
      <w:r>
        <w:pict w14:anchorId="7F6C82E4">
          <v:line id="_x0000_s1031" style="position:absolute;z-index:251656704;mso-position-horizontal-relative:text;mso-position-vertical-relative:text" from=".65pt,.35pt" to="201.75pt,.35pt" strokeweight=".55pt"/>
        </w:pict>
      </w:r>
      <w:r>
        <w:pict w14:anchorId="00E655AD">
          <v:line id="_x0000_s1030" style="position:absolute;z-index:251657728;mso-position-horizontal-relative:text;mso-position-vertical-relative:text" from="255pt,76.5pt" to="493.4pt,76.5pt" strokeweight=".55pt"/>
        </w:pict>
      </w:r>
    </w:p>
    <w:p w14:paraId="14F7316A" w14:textId="77777777" w:rsidR="00AC657D" w:rsidRDefault="00AC657D">
      <w:pPr>
        <w:sectPr w:rsidR="00AC657D">
          <w:type w:val="continuous"/>
          <w:pgSz w:w="11918" w:h="16854"/>
          <w:pgMar w:top="920" w:right="978" w:bottom="597" w:left="1038" w:header="720" w:footer="720" w:gutter="0"/>
          <w:cols w:space="708"/>
        </w:sectPr>
      </w:pPr>
    </w:p>
    <w:p w14:paraId="6A2F62FB" w14:textId="77777777" w:rsidR="00AC657D" w:rsidRDefault="00000000">
      <w:pPr>
        <w:spacing w:before="252"/>
        <w:rPr>
          <w:rFonts w:ascii="Arial" w:hAnsi="Arial"/>
          <w:b/>
          <w:color w:val="000000"/>
          <w:spacing w:val="8"/>
          <w:sz w:val="21"/>
          <w:lang w:val="cs-CZ"/>
        </w:rPr>
      </w:pPr>
      <w:r>
        <w:pict w14:anchorId="1F71703E">
          <v:line id="_x0000_s1029" style="position:absolute;z-index:251658752;mso-position-horizontal-relative:text;mso-position-vertical-relative:text" from="58.9pt,437.6pt" to="212.95pt,437.6pt" strokeweight=".55pt"/>
        </w:pict>
      </w:r>
      <w:r>
        <w:pict w14:anchorId="5DEBBC4F">
          <v:line id="_x0000_s1028" style="position:absolute;z-index:251659776;mso-position-horizontal-relative:text;mso-position-vertical-relative:text" from="293.1pt,437.6pt" to="316.15pt,437.6pt" strokeweight=".55pt"/>
        </w:pict>
      </w:r>
      <w:r>
        <w:pict w14:anchorId="37A41A79">
          <v:line id="_x0000_s1027" style="position:absolute;z-index:251660800;mso-position-horizontal-relative:text;mso-position-vertical-relative:text" from="442.85pt,437.6pt" to="492.75pt,437.6pt" strokeweight=".55pt"/>
        </w:pict>
      </w:r>
      <w:r>
        <w:pict w14:anchorId="2D98682E">
          <v:line id="_x0000_s1026" style="position:absolute;z-index:251661824;mso-position-horizontal-relative:text;mso-position-vertical-relative:text" from="319.9pt,437.6pt" to="408.35pt,437.6pt" strokeweight=".55pt"/>
        </w:pict>
      </w:r>
      <w:r>
        <w:rPr>
          <w:rFonts w:ascii="Arial" w:hAnsi="Arial"/>
          <w:b/>
          <w:color w:val="000000"/>
          <w:spacing w:val="8"/>
          <w:sz w:val="21"/>
          <w:lang w:val="cs-CZ"/>
        </w:rPr>
        <w:t>7. Závěrečná ustanovení</w:t>
      </w:r>
    </w:p>
    <w:p w14:paraId="36F52F38" w14:textId="77777777" w:rsidR="00AC657D" w:rsidRDefault="00000000">
      <w:pPr>
        <w:spacing w:before="72" w:line="276" w:lineRule="auto"/>
        <w:ind w:right="144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 xml:space="preserve">Věnujte pozornost následujícím odstavcům. Podpisem nabídky pojistné smlouvy potvrdíte pravdivost a úpinost všech Vámi sdělených informací </w:t>
      </w:r>
      <w:r>
        <w:rPr>
          <w:rFonts w:ascii="Arial" w:hAnsi="Arial"/>
          <w:color w:val="000000"/>
          <w:spacing w:val="5"/>
          <w:sz w:val="14"/>
          <w:lang w:val="cs-CZ"/>
        </w:rPr>
        <w:t>a odpovědí, učiněných souhlasů a prohlášení, které jsou uvedeny v nabídce pojistné smlouvy.</w:t>
      </w:r>
    </w:p>
    <w:p w14:paraId="772150BB" w14:textId="77777777" w:rsidR="00AC657D" w:rsidRDefault="00000000">
      <w:pPr>
        <w:spacing w:line="300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>Ůdaje, které sdělujete pojišťovně při sjednání pojištění, jsou rozhodné pro ohodnocení rizika.</w:t>
      </w:r>
    </w:p>
    <w:p w14:paraId="54230A85" w14:textId="77777777" w:rsidR="00AC657D" w:rsidRDefault="00000000">
      <w:pPr>
        <w:spacing w:before="108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7.1 Prohlášení pojistníka</w:t>
      </w:r>
    </w:p>
    <w:p w14:paraId="5F57826E" w14:textId="77777777" w:rsidR="00AC657D" w:rsidRDefault="00000000">
      <w:pPr>
        <w:spacing w:before="36" w:line="280" w:lineRule="auto"/>
        <w:ind w:right="288"/>
        <w:rPr>
          <w:rFonts w:ascii="Verdana" w:hAnsi="Verdana"/>
          <w:b/>
          <w:color w:val="000000"/>
          <w:spacing w:val="3"/>
          <w:sz w:val="14"/>
          <w:lang w:val="cs-CZ"/>
        </w:rPr>
      </w:pP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7.1.1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Prohlašuji, že jsem seznámen a souhlasím se zmocněním a zproštěním mlčenlivosti dle článku 11 VPPPMV-R-5/2025, a to i za pojištěné </w:t>
      </w:r>
      <w:r>
        <w:rPr>
          <w:rFonts w:ascii="Arial" w:hAnsi="Arial"/>
          <w:color w:val="000000"/>
          <w:spacing w:val="5"/>
          <w:sz w:val="14"/>
          <w:lang w:val="cs-CZ"/>
        </w:rPr>
        <w:t>osoby. Čestně prohlašuji, že jsem oprávněn za pojištěné osoby učinit výše uvedené zproštění a zmocnění.</w:t>
      </w:r>
    </w:p>
    <w:p w14:paraId="3B33A84D" w14:textId="77777777" w:rsidR="00AC657D" w:rsidRDefault="00000000">
      <w:pPr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7.1.2 </w:t>
      </w:r>
      <w:r>
        <w:rPr>
          <w:rFonts w:ascii="Arial" w:hAnsi="Arial"/>
          <w:color w:val="000000"/>
          <w:sz w:val="14"/>
          <w:lang w:val="cs-CZ"/>
        </w:rPr>
        <w:t>Osobní údaje</w:t>
      </w:r>
    </w:p>
    <w:p w14:paraId="47CC72DB" w14:textId="77777777" w:rsidR="00AC657D" w:rsidRDefault="00000000">
      <w:pPr>
        <w:spacing w:line="285" w:lineRule="auto"/>
        <w:ind w:right="144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 xml:space="preserve">Prohlašuji, že jsem byl informován o zpracování osobních údajů. Beru na vědomí, že podrobnosti týkající se osobních údajů jsou dostupné na </w:t>
      </w:r>
      <w:hyperlink r:id="rId5">
        <w:r>
          <w:rPr>
            <w:rFonts w:ascii="Arial" w:hAnsi="Arial"/>
            <w:color w:val="0000FF"/>
            <w:spacing w:val="5"/>
            <w:sz w:val="14"/>
            <w:u w:val="single"/>
            <w:lang w:val="cs-CZ"/>
          </w:rPr>
          <w:t>www.generaliceska.cz</w:t>
        </w:r>
      </w:hyperlink>
      <w:r>
        <w:rPr>
          <w:rFonts w:ascii="Arial" w:hAnsi="Arial"/>
          <w:color w:val="000000"/>
          <w:spacing w:val="5"/>
          <w:sz w:val="14"/>
          <w:lang w:val="cs-CZ"/>
        </w:rPr>
        <w:t xml:space="preserve"> v sekci Osobní údaje a dále na obchodních místech pojišťovny. Zavazuji se, že takto informuji i pojištěné osoby. Zavazuji se, že pojišťovně bezodkladně oznámím změny osobních údajů.</w:t>
      </w:r>
    </w:p>
    <w:p w14:paraId="095F1015" w14:textId="77777777" w:rsidR="00AC657D" w:rsidRDefault="00000000">
      <w:pPr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7.1.3 </w:t>
      </w:r>
      <w:r>
        <w:rPr>
          <w:rFonts w:ascii="Arial" w:hAnsi="Arial"/>
          <w:color w:val="000000"/>
          <w:sz w:val="14"/>
          <w:lang w:val="cs-CZ"/>
        </w:rPr>
        <w:t>Prohlašuji, že</w:t>
      </w:r>
    </w:p>
    <w:p w14:paraId="1EF8A4E9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3"/>
          <w:sz w:val="14"/>
          <w:lang w:val="cs-CZ"/>
        </w:rPr>
      </w:pPr>
      <w:r>
        <w:rPr>
          <w:rFonts w:ascii="Arial" w:hAnsi="Arial"/>
          <w:color w:val="000000"/>
          <w:spacing w:val="3"/>
          <w:sz w:val="14"/>
          <w:lang w:val="cs-CZ"/>
        </w:rPr>
        <w:t xml:space="preserve">při sjednání pojištění </w:t>
      </w:r>
      <w:r>
        <w:rPr>
          <w:rFonts w:ascii="Arial" w:hAnsi="Arial"/>
          <w:color w:val="000000"/>
          <w:spacing w:val="3"/>
          <w:sz w:val="15"/>
          <w:lang w:val="cs-CZ"/>
        </w:rPr>
        <w:t>jsem sdělil všechny své požadavky a potřeby a pojištění jim odpovídá,</w:t>
      </w:r>
    </w:p>
    <w:p w14:paraId="43DB49B9" w14:textId="77777777" w:rsidR="00AC657D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dostal jsem srozumitelné odpovědi na všechny mé dotazy,</w:t>
      </w:r>
    </w:p>
    <w:p w14:paraId="4EA81832" w14:textId="77777777" w:rsidR="00AC657D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vím, že mám povinnost pravdivě a úpině odpovědět na všechny dotazy,</w:t>
      </w:r>
    </w:p>
    <w:p w14:paraId="21B515C6" w14:textId="77777777" w:rsidR="00AC657D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všechny údaje jsem uvedl pravdivě a úpině a zkontroloval jsem, že jsou správně zaznamenány v pojistné smlouvě.</w:t>
      </w:r>
    </w:p>
    <w:p w14:paraId="3B111E14" w14:textId="77777777" w:rsidR="00AC657D" w:rsidRDefault="00000000">
      <w:pPr>
        <w:spacing w:before="180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7.1.4 </w:t>
      </w:r>
      <w:r>
        <w:rPr>
          <w:rFonts w:ascii="Arial" w:hAnsi="Arial"/>
          <w:color w:val="000000"/>
          <w:spacing w:val="2"/>
          <w:sz w:val="14"/>
          <w:lang w:val="cs-CZ"/>
        </w:rPr>
        <w:t>Dokumenty k pojištění</w:t>
      </w:r>
    </w:p>
    <w:p w14:paraId="1ABBB43E" w14:textId="77777777" w:rsidR="00AC657D" w:rsidRDefault="00000000">
      <w:pPr>
        <w:spacing w:before="36"/>
        <w:rPr>
          <w:rFonts w:ascii="Verdana" w:hAnsi="Verdana"/>
          <w:b/>
          <w:color w:val="000000"/>
          <w:spacing w:val="-8"/>
          <w:sz w:val="14"/>
          <w:lang w:val="cs-CZ"/>
        </w:rPr>
      </w:pPr>
      <w:r>
        <w:rPr>
          <w:rFonts w:ascii="Verdana" w:hAnsi="Verdana"/>
          <w:b/>
          <w:color w:val="000000"/>
          <w:spacing w:val="-8"/>
          <w:sz w:val="14"/>
          <w:lang w:val="cs-CZ"/>
        </w:rPr>
        <w:t>Předsmluvní dokumenty:</w:t>
      </w:r>
    </w:p>
    <w:p w14:paraId="2DFE733C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Informační dokument o pojistném produktu IPIDPMV- R-05-2025</w:t>
      </w:r>
    </w:p>
    <w:p w14:paraId="15978DEE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06" w:lineRule="auto"/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Předsmluvní informace PIPMV-R-5/2025</w:t>
      </w:r>
    </w:p>
    <w:p w14:paraId="722CA1B9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66" w:lineRule="auto"/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Stručná informace o zpracování osobních údajů</w:t>
      </w:r>
    </w:p>
    <w:p w14:paraId="3545343D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4"/>
          <w:sz w:val="14"/>
          <w:lang w:val="cs-CZ"/>
        </w:rPr>
      </w:pPr>
      <w:r>
        <w:rPr>
          <w:rFonts w:ascii="Arial" w:hAnsi="Arial"/>
          <w:color w:val="000000"/>
          <w:spacing w:val="14"/>
          <w:sz w:val="14"/>
          <w:lang w:val="cs-CZ"/>
        </w:rPr>
        <w:t>Záznam z jednání</w:t>
      </w:r>
    </w:p>
    <w:p w14:paraId="3AF1CFB8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1"/>
          <w:sz w:val="14"/>
          <w:lang w:val="cs-CZ"/>
        </w:rPr>
      </w:pPr>
      <w:r>
        <w:rPr>
          <w:rFonts w:ascii="Arial" w:hAnsi="Arial"/>
          <w:color w:val="000000"/>
          <w:spacing w:val="11"/>
          <w:sz w:val="14"/>
          <w:lang w:val="cs-CZ"/>
        </w:rPr>
        <w:t>Informace o zprostředkovateli</w:t>
      </w:r>
    </w:p>
    <w:p w14:paraId="69BA8B3A" w14:textId="77777777" w:rsidR="00AC657D" w:rsidRDefault="00000000">
      <w:pPr>
        <w:spacing w:before="216" w:line="268" w:lineRule="auto"/>
        <w:ind w:right="576"/>
        <w:rPr>
          <w:rFonts w:ascii="Arial" w:hAnsi="Arial"/>
          <w:color w:val="000000"/>
          <w:spacing w:val="-1"/>
          <w:sz w:val="15"/>
          <w:lang w:val="cs-CZ"/>
        </w:rPr>
      </w:pPr>
      <w:r>
        <w:rPr>
          <w:rFonts w:ascii="Arial" w:hAnsi="Arial"/>
          <w:color w:val="000000"/>
          <w:spacing w:val="-1"/>
          <w:sz w:val="15"/>
          <w:lang w:val="cs-CZ"/>
        </w:rPr>
        <w:t xml:space="preserve">Prohlašuji, že jsem se seznámil s předsmluvními dokumenty. Vím, že obsahují důležité informace o pojištění a upozorňují na důležité části </w:t>
      </w:r>
      <w:r>
        <w:rPr>
          <w:rFonts w:ascii="Arial" w:hAnsi="Arial"/>
          <w:color w:val="000000"/>
          <w:sz w:val="15"/>
          <w:lang w:val="cs-CZ"/>
        </w:rPr>
        <w:t>pojistných podmínek.</w:t>
      </w:r>
    </w:p>
    <w:p w14:paraId="347C118E" w14:textId="77777777" w:rsidR="00AC657D" w:rsidRDefault="00000000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Nedílnou součástí pojistné smlouvy jsou:</w:t>
      </w:r>
    </w:p>
    <w:p w14:paraId="16BA3421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Všeobecné pojistné podmínky pro pojištění vozidel VPPPMV-R-5/2025</w:t>
      </w:r>
    </w:p>
    <w:p w14:paraId="006E8AAB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>Oceňovací tabulky pro stanovení výše pojistného pinění z úrazového pojištění</w:t>
      </w:r>
    </w:p>
    <w:p w14:paraId="2BCA69D6" w14:textId="77777777" w:rsidR="00AC657D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Sazebník administrativních poplatků</w:t>
      </w:r>
    </w:p>
    <w:p w14:paraId="0F4AF490" w14:textId="77777777" w:rsidR="00AC657D" w:rsidRDefault="00000000">
      <w:pPr>
        <w:spacing w:before="216" w:line="266" w:lineRule="auto"/>
        <w:ind w:right="7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Prohlašuji, že jsem se seznámil s dokumenty, které jsou nedílnou součástí pojistné smlouvy. Vím, že se jimi pojištění řídí, vyplývají z nich zejména </w:t>
      </w:r>
      <w:r>
        <w:rPr>
          <w:rFonts w:ascii="Arial" w:hAnsi="Arial"/>
          <w:color w:val="000000"/>
          <w:spacing w:val="1"/>
          <w:sz w:val="15"/>
          <w:lang w:val="cs-CZ"/>
        </w:rPr>
        <w:t>práva a povinnosti a mají stejnou právní závaznost jako pojistná smlouva.</w:t>
      </w:r>
    </w:p>
    <w:p w14:paraId="4994F1AB" w14:textId="77777777" w:rsidR="00AC657D" w:rsidRDefault="00000000">
      <w:pPr>
        <w:spacing w:before="180" w:line="266" w:lineRule="auto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Zavazuji se, že seznámím pojištěné osoby s obsahem této pojistné smlouvy a výše uvedených dokumentů.</w:t>
      </w:r>
    </w:p>
    <w:p w14:paraId="72081BE6" w14:textId="77777777" w:rsidR="00AC657D" w:rsidRDefault="00000000">
      <w:pPr>
        <w:spacing w:before="468" w:line="213" w:lineRule="auto"/>
        <w:rPr>
          <w:rFonts w:ascii="Verdana" w:hAnsi="Verdana"/>
          <w:color w:val="000000"/>
          <w:sz w:val="10"/>
          <w:lang w:val="cs-CZ"/>
        </w:rPr>
      </w:pPr>
      <w:r>
        <w:rPr>
          <w:rFonts w:ascii="Verdana" w:hAnsi="Verdana"/>
          <w:color w:val="000000"/>
          <w:sz w:val="10"/>
          <w:lang w:val="cs-CZ"/>
        </w:rPr>
        <w:t>REVIZE: 179253031581792498489/15. 4. 2026</w:t>
      </w:r>
    </w:p>
    <w:p w14:paraId="30B1AE66" w14:textId="508ECB16" w:rsidR="00AC657D" w:rsidRDefault="00000000" w:rsidP="0085137B">
      <w:pPr>
        <w:tabs>
          <w:tab w:val="left" w:pos="5157"/>
          <w:tab w:val="right" w:pos="9847"/>
        </w:tabs>
        <w:spacing w:before="108" w:after="324" w:line="273" w:lineRule="auto"/>
        <w:sectPr w:rsidR="00AC657D">
          <w:type w:val="continuous"/>
          <w:pgSz w:w="11918" w:h="16854"/>
          <w:pgMar w:top="920" w:right="953" w:bottom="597" w:left="1025" w:header="720" w:footer="720" w:gutter="0"/>
          <w:cols w:space="708"/>
        </w:sectPr>
      </w:pPr>
      <w:r>
        <w:rPr>
          <w:rFonts w:ascii="Verdana" w:hAnsi="Verdana"/>
          <w:color w:val="000000"/>
          <w:spacing w:val="2"/>
          <w:sz w:val="9"/>
          <w:lang w:val="cs-CZ"/>
        </w:rPr>
        <w:t>kod produktu: AH</w:t>
      </w:r>
      <w:r>
        <w:rPr>
          <w:rFonts w:ascii="Verdana" w:hAnsi="Verdana"/>
          <w:color w:val="000000"/>
          <w:spacing w:val="2"/>
          <w:sz w:val="9"/>
          <w:lang w:val="cs-CZ"/>
        </w:rPr>
        <w:tab/>
      </w:r>
      <w:r>
        <w:rPr>
          <w:rFonts w:ascii="Verdana" w:hAnsi="Verdana"/>
          <w:color w:val="000000"/>
          <w:spacing w:val="4"/>
          <w:sz w:val="9"/>
          <w:lang w:val="cs-CZ"/>
        </w:rPr>
        <w:t>k datu: 2. 4 2025</w:t>
      </w:r>
      <w:r>
        <w:rPr>
          <w:rFonts w:ascii="Verdana" w:hAnsi="Verdana"/>
          <w:color w:val="000000"/>
          <w:spacing w:val="4"/>
          <w:sz w:val="9"/>
          <w:lang w:val="cs-CZ"/>
        </w:rPr>
        <w:tab/>
      </w:r>
      <w:r>
        <w:rPr>
          <w:rFonts w:ascii="Verdana" w:hAnsi="Verdana"/>
          <w:color w:val="000000"/>
          <w:spacing w:val="2"/>
          <w:sz w:val="9"/>
          <w:lang w:val="cs-CZ"/>
        </w:rPr>
        <w:t>strana 4 z 6</w:t>
      </w:r>
    </w:p>
    <w:p w14:paraId="2B7C5406" w14:textId="77777777" w:rsidR="00AC657D" w:rsidRDefault="00000000">
      <w:pPr>
        <w:rPr>
          <w:rFonts w:ascii="Times New Roman" w:hAnsi="Times New Roman"/>
          <w:color w:val="000000"/>
          <w:sz w:val="24"/>
        </w:rPr>
      </w:pPr>
      <w:r>
        <w:lastRenderedPageBreak/>
        <w:pict w14:anchorId="4AE1667B">
          <v:shape id="_x0000_s1" type="#_x0000_t202" style="position:absolute;margin-left:51.25pt;margin-top:799.7pt;width:494pt;height:5.35pt;z-index:-251661824;mso-wrap-distance-left:0;mso-wrap-distance-right:0;mso-position-horizontal-relative:page;mso-position-vertical-relative:page" filled="f" stroked="f">
            <v:textbox style="mso-next-textbox:#_x0000_s1" inset="0,0,0,0">
              <w:txbxContent>
                <w:p w14:paraId="07DF4355" w14:textId="77777777" w:rsidR="00AC657D" w:rsidRDefault="00000000">
                  <w:pPr>
                    <w:tabs>
                      <w:tab w:val="right" w:pos="3486"/>
                    </w:tabs>
                    <w:ind w:left="2016"/>
                    <w:rPr>
                      <w:rFonts w:ascii="Verdana" w:hAnsi="Verdana"/>
                      <w:color w:val="000000"/>
                      <w:spacing w:val="2"/>
                      <w:sz w:val="9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2"/>
                      <w:sz w:val="9"/>
                      <w:lang w:val="cs-CZ"/>
                    </w:rPr>
                    <w:t>P. O EIOX</w:t>
                  </w:r>
                  <w:r>
                    <w:rPr>
                      <w:rFonts w:ascii="Verdana" w:hAnsi="Verdana"/>
                      <w:color w:val="000000"/>
                      <w:spacing w:val="2"/>
                      <w:sz w:val="9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3"/>
                      <w:sz w:val="9"/>
                      <w:lang w:val="cs-CZ"/>
                    </w:rPr>
                    <w:t>(</w:t>
                  </w:r>
                  <w:r>
                    <w:rPr>
                      <w:rFonts w:ascii="Arial" w:hAnsi="Arial"/>
                      <w:color w:val="000000"/>
                      <w:spacing w:val="-3"/>
                      <w:sz w:val="9"/>
                      <w:vertAlign w:val="superscript"/>
                      <w:lang w:val="cs-CZ"/>
                    </w:rPr>
                    <w:t>--</w:t>
                  </w:r>
                  <w:r>
                    <w:rPr>
                      <w:rFonts w:ascii="Verdana" w:hAnsi="Verdana"/>
                      <w:color w:val="000000"/>
                      <w:spacing w:val="-3"/>
                      <w:sz w:val="9"/>
                      <w:lang w:val="cs-CZ"/>
                    </w:rPr>
                    <w:t>,5°, 00 Brna</w:t>
                  </w:r>
                </w:p>
              </w:txbxContent>
            </v:textbox>
            <w10:wrap type="square" anchorx="page" anchory="page"/>
          </v:shape>
        </w:pict>
      </w:r>
    </w:p>
    <w:sectPr w:rsidR="00AC657D">
      <w:type w:val="continuous"/>
      <w:pgSz w:w="11918" w:h="16854"/>
      <w:pgMar w:top="920" w:right="978" w:bottom="597" w:left="103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866DD"/>
    <w:multiLevelType w:val="multilevel"/>
    <w:tmpl w:val="C748BCCC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4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1E652C"/>
    <w:multiLevelType w:val="multilevel"/>
    <w:tmpl w:val="4886B4AE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4180085">
    <w:abstractNumId w:val="0"/>
  </w:num>
  <w:num w:numId="2" w16cid:durableId="90873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7D"/>
    <w:rsid w:val="0085137B"/>
    <w:rsid w:val="00A77864"/>
    <w:rsid w:val="00A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2C05F3F"/>
  <w15:docId w15:val="{F85AC93F-1130-46C0-BCB4-22CB4B59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2026-04-27T11:34:00Z</dcterms:created>
  <dcterms:modified xsi:type="dcterms:W3CDTF">2026-04-27T11:37:00Z</dcterms:modified>
</cp:coreProperties>
</file>