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0238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0238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238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238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238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238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23. 4. 2026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0238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Petr Kolář</w:t>
            </w:r>
          </w:p>
          <w:p w:rsidR="001F0477" w:rsidRPr="006F0BA2" w:rsidRDefault="0000238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Podbranská 58</w:t>
            </w:r>
          </w:p>
          <w:p w:rsidR="001F0477" w:rsidRPr="006F0BA2" w:rsidRDefault="0000238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341 01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Horažďovice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0238A">
              <w:rPr>
                <w:rFonts w:ascii="Tahoma" w:hAnsi="Tahoma" w:cs="Tahoma"/>
                <w:bCs/>
                <w:noProof/>
                <w:sz w:val="22"/>
                <w:szCs w:val="22"/>
              </w:rPr>
              <w:t>65014081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0238A">
              <w:rPr>
                <w:rFonts w:ascii="Tahoma" w:hAnsi="Tahoma" w:cs="Tahoma"/>
                <w:bCs/>
                <w:noProof/>
                <w:sz w:val="22"/>
                <w:szCs w:val="22"/>
              </w:rPr>
              <w:t>CZ7003291691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0238A">
        <w:rPr>
          <w:rFonts w:ascii="Tahoma" w:hAnsi="Tahoma" w:cs="Tahoma"/>
          <w:noProof/>
          <w:sz w:val="28"/>
          <w:szCs w:val="28"/>
        </w:rPr>
        <w:t>108/26/7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0238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Rekonstrukce orientačního značení areálu NKP hradu Strakonice</w:t>
            </w:r>
          </w:p>
        </w:tc>
        <w:tc>
          <w:tcPr>
            <w:tcW w:w="1440" w:type="dxa"/>
          </w:tcPr>
          <w:p w:rsidR="001F0477" w:rsidRPr="006F0BA2" w:rsidRDefault="0000238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0238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196 310,40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0238A">
        <w:rPr>
          <w:rFonts w:ascii="Tahoma" w:hAnsi="Tahoma" w:cs="Tahoma"/>
          <w:b/>
          <w:bCs/>
          <w:noProof/>
          <w:sz w:val="20"/>
          <w:szCs w:val="20"/>
        </w:rPr>
        <w:t>196 310,40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0238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kompletní provedení Rekonstrukce orientačního značení areálu NKP hradu Strakonice (návrh - verze 5 z 12.03.2026 doplněná o připomínky pam. péče KÚ JHK a NPÚ z 13.04.2026) - dle cenové nabídky z 20.04.2026. Cena bez DPH činí 162.240,00 Kč, tj. cena včetně DPH činí 196.310,40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0238A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0238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0238A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8A" w:rsidRDefault="0000238A">
      <w:r>
        <w:separator/>
      </w:r>
    </w:p>
  </w:endnote>
  <w:endnote w:type="continuationSeparator" w:id="0">
    <w:p w:rsidR="0000238A" w:rsidRDefault="0000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8A" w:rsidRDefault="0000238A">
      <w:r>
        <w:separator/>
      </w:r>
    </w:p>
  </w:footnote>
  <w:footnote w:type="continuationSeparator" w:id="0">
    <w:p w:rsidR="0000238A" w:rsidRDefault="0000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8A"/>
    <w:rsid w:val="0000238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E0189-79A7-4F67-8F9E-65A08136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1289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2026-04-23T05:46:00Z</cp:lastPrinted>
  <dcterms:created xsi:type="dcterms:W3CDTF">2026-04-23T05:45:00Z</dcterms:created>
  <dcterms:modified xsi:type="dcterms:W3CDTF">2026-04-23T05:47:00Z</dcterms:modified>
</cp:coreProperties>
</file>