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DĚTSKÝ DIAGNOSTICKÝ ÚSTAV,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DĚTSKÝ DOMOV SE ŠKOLOU, STŘEDISKO VÝCHOVNÉ PÉČE,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ZÁKLADNÍ ŠKOLA A ŠKOLNÍ JÍDELNA, HOMOLE 90</w:t>
      </w:r>
    </w:p>
    <w:p w:rsidR="00F17A6B" w:rsidRDefault="00F17A6B" w:rsidP="00F17A6B">
      <w:pPr>
        <w:shd w:val="clear" w:color="auto" w:fill="FFFFFF"/>
        <w:ind w:right="23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HOMOLE 90, 370 01 ČESKÉ BUDĚJOVICE</w:t>
      </w:r>
    </w:p>
    <w:p w:rsidR="00F17A6B" w:rsidRDefault="00F17A6B" w:rsidP="00F17A6B">
      <w:pPr>
        <w:pBdr>
          <w:bottom w:val="single" w:sz="12" w:space="1" w:color="auto"/>
        </w:pBdr>
        <w:shd w:val="clear" w:color="auto" w:fill="FFFFFF"/>
        <w:ind w:right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IČO : 600 76 178, </w:t>
      </w:r>
      <w:proofErr w:type="gramStart"/>
      <w:r>
        <w:rPr>
          <w:rFonts w:ascii="Times New Roman" w:hAnsi="Times New Roman"/>
          <w:color w:val="000000"/>
        </w:rPr>
        <w:t>tel : 387 203 490</w:t>
      </w:r>
      <w:proofErr w:type="gramEnd"/>
      <w:r>
        <w:rPr>
          <w:rFonts w:ascii="Times New Roman" w:hAnsi="Times New Roman"/>
          <w:color w:val="000000"/>
        </w:rPr>
        <w:t>, 491, 492, 494, fax: 387 203 490,</w:t>
      </w:r>
      <w:r>
        <w:rPr>
          <w:rFonts w:ascii="Times New Roman" w:hAnsi="Times New Roman"/>
          <w:color w:val="000000"/>
        </w:rPr>
        <w:br/>
        <w:t xml:space="preserve"> e-mail : reditel@dduhomole.cz</w:t>
      </w:r>
    </w:p>
    <w:p w:rsidR="00F17A6B" w:rsidRDefault="00F17A6B" w:rsidP="00F17A6B"/>
    <w:p w:rsidR="00397E05" w:rsidRDefault="00397E05"/>
    <w:p w:rsidR="003A774F" w:rsidRDefault="003A774F" w:rsidP="00C874C8">
      <w:pPr>
        <w:spacing w:line="276" w:lineRule="auto"/>
      </w:pPr>
      <w:proofErr w:type="gramStart"/>
      <w:r>
        <w:t>Ateliér D.N.</w:t>
      </w:r>
      <w:proofErr w:type="gramEnd"/>
      <w:r>
        <w:t>A. spol. s r.o.</w:t>
      </w:r>
    </w:p>
    <w:p w:rsidR="003A774F" w:rsidRDefault="003A774F" w:rsidP="00C874C8">
      <w:pPr>
        <w:spacing w:line="276" w:lineRule="auto"/>
      </w:pPr>
      <w:r>
        <w:t>Žižkova 309/12</w:t>
      </w:r>
    </w:p>
    <w:p w:rsidR="003A774F" w:rsidRDefault="003A774F" w:rsidP="00C874C8">
      <w:pPr>
        <w:spacing w:line="276" w:lineRule="auto"/>
      </w:pPr>
      <w:r>
        <w:t>370 01 České Budějovice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 xml:space="preserve">V Homolích, </w:t>
      </w:r>
      <w:proofErr w:type="gramStart"/>
      <w:r>
        <w:t>31.1.2017</w:t>
      </w:r>
      <w:proofErr w:type="gramEnd"/>
      <w:r>
        <w:t>.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Pr="00C874C8" w:rsidRDefault="003A774F" w:rsidP="00C874C8">
      <w:pPr>
        <w:spacing w:line="276" w:lineRule="auto"/>
        <w:rPr>
          <w:u w:val="single"/>
        </w:rPr>
      </w:pPr>
      <w:r w:rsidRPr="00C874C8">
        <w:rPr>
          <w:u w:val="single"/>
        </w:rPr>
        <w:t>Věc: Objednávka projektové dokumentace</w:t>
      </w:r>
    </w:p>
    <w:p w:rsidR="003A774F" w:rsidRDefault="003A774F" w:rsidP="00C874C8">
      <w:pPr>
        <w:spacing w:line="276" w:lineRule="auto"/>
      </w:pPr>
    </w:p>
    <w:p w:rsidR="003A774F" w:rsidRDefault="003A774F" w:rsidP="00C874C8">
      <w:pPr>
        <w:spacing w:line="276" w:lineRule="auto"/>
        <w:jc w:val="both"/>
      </w:pPr>
      <w:r>
        <w:t>Na základě telefonické domluvy u Vás objednáváme projektovou dokumentaci pro:</w:t>
      </w:r>
    </w:p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  <w:jc w:val="both"/>
      </w:pPr>
      <w:r>
        <w:t>Stavební úpravy a půdní vestavbu dětského diagnostického ústavu, dětského domova se školou a střediska výchovné péče – s</w:t>
      </w:r>
      <w:bookmarkStart w:id="0" w:name="_GoBack"/>
      <w:bookmarkEnd w:id="0"/>
      <w:r>
        <w:t>távající objekt, parcela č. 2721, ul. Puklicova 900/73, České Budějovice.</w:t>
      </w:r>
    </w:p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  <w:jc w:val="both"/>
      </w:pPr>
      <w:r>
        <w:t>Sjednaná cena je 98 500,- Kč bez DPH.</w:t>
      </w:r>
    </w:p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>Mgr. Vladimír Ira</w:t>
      </w:r>
    </w:p>
    <w:p w:rsidR="003A774F" w:rsidRDefault="003A774F" w:rsidP="00C874C8">
      <w:pPr>
        <w:spacing w:line="276" w:lineRule="auto"/>
      </w:pPr>
      <w:r>
        <w:t>ředitel</w:t>
      </w:r>
    </w:p>
    <w:sectPr w:rsidR="003A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B"/>
    <w:rsid w:val="00397E05"/>
    <w:rsid w:val="003A774F"/>
    <w:rsid w:val="00676D07"/>
    <w:rsid w:val="00B32276"/>
    <w:rsid w:val="00C874C8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C0141"/>
  <w15:chartTrackingRefBased/>
  <w15:docId w15:val="{449F613B-767C-49D8-AF74-F99E068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A6B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17A6B"/>
    <w:pPr>
      <w:keepNext/>
      <w:spacing w:after="360"/>
      <w:jc w:val="center"/>
      <w:outlineLvl w:val="0"/>
    </w:pPr>
    <w:rPr>
      <w:rFonts w:cs="Arial"/>
      <w:b/>
      <w:spacing w:val="6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A6B"/>
    <w:rPr>
      <w:rFonts w:ascii="Arial" w:hAnsi="Arial" w:cs="Arial"/>
      <w:b/>
      <w:spacing w:val="60"/>
      <w:sz w:val="36"/>
      <w:szCs w:val="24"/>
    </w:rPr>
  </w:style>
  <w:style w:type="paragraph" w:styleId="Textbubliny">
    <w:name w:val="Balloon Text"/>
    <w:basedOn w:val="Normln"/>
    <w:link w:val="TextbublinyChar"/>
    <w:rsid w:val="00C87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Win10</cp:lastModifiedBy>
  <cp:revision>5</cp:revision>
  <cp:lastPrinted>2017-04-03T07:09:00Z</cp:lastPrinted>
  <dcterms:created xsi:type="dcterms:W3CDTF">2017-04-03T07:00:00Z</dcterms:created>
  <dcterms:modified xsi:type="dcterms:W3CDTF">2017-04-03T07:12:00Z</dcterms:modified>
</cp:coreProperties>
</file>