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BA789E" w14:textId="668FF1E1" w:rsidR="002A78D6" w:rsidRPr="002A78D6" w:rsidRDefault="002A78D6" w:rsidP="002A78D6">
      <w:pPr>
        <w:pStyle w:val="Nzev"/>
        <w:spacing w:after="0"/>
        <w:rPr>
          <w:rFonts w:ascii="Arial" w:hAnsi="Arial" w:cs="Arial"/>
          <w:color w:val="000000"/>
          <w:sz w:val="24"/>
          <w:szCs w:val="24"/>
        </w:rPr>
      </w:pPr>
      <w:r w:rsidRPr="002A78D6">
        <w:rPr>
          <w:rFonts w:ascii="Arial" w:hAnsi="Arial" w:cs="Arial"/>
          <w:color w:val="000000"/>
          <w:sz w:val="24"/>
          <w:szCs w:val="24"/>
        </w:rPr>
        <w:t xml:space="preserve">SMLOUVA č. </w:t>
      </w:r>
      <w:r w:rsidR="00203456" w:rsidRPr="00203456">
        <w:rPr>
          <w:rFonts w:ascii="Arial" w:hAnsi="Arial" w:cs="Arial"/>
          <w:color w:val="000000"/>
          <w:sz w:val="24"/>
          <w:szCs w:val="24"/>
        </w:rPr>
        <w:t>S1/2026-017</w:t>
      </w:r>
    </w:p>
    <w:p w14:paraId="6DB23B68" w14:textId="77777777"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o poskytnutí účelové neinvestiční dotace</w:t>
      </w:r>
    </w:p>
    <w:p w14:paraId="699E0834" w14:textId="77777777"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z rozpočtu města Krnova</w:t>
      </w:r>
    </w:p>
    <w:p w14:paraId="05EF5692" w14:textId="77777777" w:rsidR="00203456" w:rsidRPr="00ED3992" w:rsidRDefault="00203456" w:rsidP="00203456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I.</w:t>
      </w:r>
    </w:p>
    <w:p w14:paraId="49D8CB52" w14:textId="77777777" w:rsidR="00203456" w:rsidRPr="00ED3992" w:rsidRDefault="00203456" w:rsidP="00203456">
      <w:pPr>
        <w:pStyle w:val="Nadpis2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SMLUVNÍ STRANY</w:t>
      </w:r>
    </w:p>
    <w:p w14:paraId="1CFCF00B" w14:textId="77777777" w:rsidR="00203456" w:rsidRPr="00ED3992" w:rsidRDefault="00203456" w:rsidP="00203456">
      <w:pPr>
        <w:pStyle w:val="Nadpis1"/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5E5D">
        <w:rPr>
          <w:rFonts w:ascii="Arial" w:hAnsi="Arial" w:cs="Arial"/>
          <w:b w:val="0"/>
          <w:sz w:val="20"/>
          <w:szCs w:val="20"/>
        </w:rPr>
        <w:t>1</w:t>
      </w:r>
      <w:r w:rsidRPr="00ED3992">
        <w:rPr>
          <w:rFonts w:ascii="Arial" w:hAnsi="Arial" w:cs="Arial"/>
          <w:sz w:val="20"/>
          <w:szCs w:val="20"/>
        </w:rPr>
        <w:t>.</w:t>
      </w:r>
      <w:r w:rsidRPr="00ED3992">
        <w:rPr>
          <w:rFonts w:ascii="Arial" w:hAnsi="Arial" w:cs="Arial"/>
          <w:sz w:val="20"/>
          <w:szCs w:val="20"/>
        </w:rPr>
        <w:tab/>
        <w:t>Město Krnov</w:t>
      </w:r>
    </w:p>
    <w:p w14:paraId="2E919503" w14:textId="77777777" w:rsidR="00203456" w:rsidRPr="00ED3992" w:rsidRDefault="00203456" w:rsidP="00203456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se sídlem:</w:t>
      </w:r>
      <w:r w:rsidRPr="00ED3992">
        <w:rPr>
          <w:rFonts w:ascii="Arial" w:hAnsi="Arial" w:cs="Arial"/>
          <w:sz w:val="20"/>
          <w:szCs w:val="20"/>
        </w:rPr>
        <w:tab/>
        <w:t>Hlavní nám. 96/1, 794 01 Krnov – Pod Bezručovým vrchem</w:t>
      </w:r>
    </w:p>
    <w:p w14:paraId="220E64B7" w14:textId="77777777" w:rsidR="00203456" w:rsidRPr="007A417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zastupuje</w:t>
      </w:r>
      <w:r w:rsidRPr="00ED399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706B7">
        <w:rPr>
          <w:rFonts w:ascii="Arial" w:hAnsi="Arial" w:cs="Arial"/>
          <w:iCs/>
          <w:sz w:val="20"/>
          <w:szCs w:val="20"/>
        </w:rPr>
        <w:t xml:space="preserve">Mgr. Monika </w:t>
      </w:r>
      <w:proofErr w:type="spellStart"/>
      <w:r w:rsidRPr="00F706B7">
        <w:rPr>
          <w:rFonts w:ascii="Arial" w:hAnsi="Arial" w:cs="Arial"/>
          <w:iCs/>
          <w:sz w:val="20"/>
          <w:szCs w:val="20"/>
        </w:rPr>
        <w:t>Bala</w:t>
      </w:r>
      <w:proofErr w:type="spellEnd"/>
      <w:r w:rsidRPr="00F706B7">
        <w:rPr>
          <w:rFonts w:ascii="Arial" w:hAnsi="Arial" w:cs="Arial"/>
          <w:iCs/>
          <w:sz w:val="20"/>
          <w:szCs w:val="20"/>
        </w:rPr>
        <w:t xml:space="preserve"> Dudová</w:t>
      </w:r>
      <w:r>
        <w:rPr>
          <w:rFonts w:ascii="Arial" w:hAnsi="Arial" w:cs="Arial"/>
          <w:iCs/>
          <w:sz w:val="20"/>
          <w:szCs w:val="20"/>
        </w:rPr>
        <w:t>, místo</w:t>
      </w:r>
      <w:r w:rsidRPr="007A4172">
        <w:rPr>
          <w:rFonts w:ascii="Arial" w:hAnsi="Arial" w:cs="Arial"/>
          <w:iCs/>
          <w:sz w:val="20"/>
          <w:szCs w:val="20"/>
        </w:rPr>
        <w:t>starost</w:t>
      </w:r>
      <w:r>
        <w:rPr>
          <w:rFonts w:ascii="Arial" w:hAnsi="Arial" w:cs="Arial"/>
          <w:iCs/>
          <w:sz w:val="20"/>
          <w:szCs w:val="20"/>
        </w:rPr>
        <w:t>k</w:t>
      </w:r>
      <w:r w:rsidRPr="007A4172">
        <w:rPr>
          <w:rFonts w:ascii="Arial" w:hAnsi="Arial" w:cs="Arial"/>
          <w:iCs/>
          <w:sz w:val="20"/>
          <w:szCs w:val="20"/>
        </w:rPr>
        <w:t>a města</w:t>
      </w:r>
    </w:p>
    <w:p w14:paraId="1D3A850B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IČ:</w:t>
      </w:r>
      <w:r w:rsidRPr="00ED3992">
        <w:rPr>
          <w:rFonts w:ascii="Arial" w:hAnsi="Arial" w:cs="Arial"/>
          <w:sz w:val="20"/>
          <w:szCs w:val="20"/>
        </w:rPr>
        <w:tab/>
        <w:t>00296139</w:t>
      </w:r>
    </w:p>
    <w:p w14:paraId="690EB230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DIČ:</w:t>
      </w:r>
      <w:r w:rsidRPr="00ED3992">
        <w:rPr>
          <w:rFonts w:ascii="Arial" w:hAnsi="Arial" w:cs="Arial"/>
          <w:sz w:val="20"/>
          <w:szCs w:val="20"/>
        </w:rPr>
        <w:tab/>
        <w:t>CZ00296139</w:t>
      </w:r>
    </w:p>
    <w:p w14:paraId="73D6C84E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bankovní spojení:</w:t>
      </w:r>
      <w:r w:rsidRPr="00ED3992">
        <w:rPr>
          <w:rFonts w:ascii="Arial" w:hAnsi="Arial" w:cs="Arial"/>
          <w:sz w:val="20"/>
          <w:szCs w:val="20"/>
        </w:rPr>
        <w:tab/>
        <w:t>Komerční banka Krnov, a.s.</w:t>
      </w:r>
    </w:p>
    <w:p w14:paraId="11CF559F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ED3992">
        <w:rPr>
          <w:rFonts w:ascii="Arial" w:hAnsi="Arial" w:cs="Arial"/>
          <w:sz w:val="20"/>
          <w:szCs w:val="20"/>
        </w:rPr>
        <w:t>ú.</w:t>
      </w:r>
      <w:proofErr w:type="spellEnd"/>
      <w:r w:rsidRPr="00ED3992">
        <w:rPr>
          <w:rFonts w:ascii="Arial" w:hAnsi="Arial" w:cs="Arial"/>
          <w:sz w:val="20"/>
          <w:szCs w:val="20"/>
        </w:rPr>
        <w:t>:</w:t>
      </w:r>
      <w:r w:rsidRPr="00ED3992">
        <w:rPr>
          <w:rFonts w:ascii="Arial" w:hAnsi="Arial" w:cs="Arial"/>
          <w:sz w:val="20"/>
          <w:szCs w:val="20"/>
        </w:rPr>
        <w:tab/>
        <w:t>728771/0100</w:t>
      </w:r>
    </w:p>
    <w:p w14:paraId="5A145CD9" w14:textId="77777777" w:rsidR="00203456" w:rsidRPr="00ED3992" w:rsidRDefault="00203456" w:rsidP="00203456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(dále jen „poskytovatel“)</w:t>
      </w:r>
    </w:p>
    <w:p w14:paraId="5A3AD17D" w14:textId="77777777" w:rsidR="00203456" w:rsidRPr="00FF60D0" w:rsidRDefault="00203456" w:rsidP="0020345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F60D0">
        <w:rPr>
          <w:rFonts w:ascii="Arial" w:hAnsi="Arial" w:cs="Arial"/>
          <w:sz w:val="20"/>
          <w:szCs w:val="20"/>
        </w:rPr>
        <w:t>a</w:t>
      </w:r>
    </w:p>
    <w:p w14:paraId="1D838E64" w14:textId="77777777" w:rsidR="00203456" w:rsidRPr="003F12CD" w:rsidRDefault="00203456" w:rsidP="00203456">
      <w:pPr>
        <w:pStyle w:val="Nadpis1"/>
        <w:numPr>
          <w:ilvl w:val="0"/>
          <w:numId w:val="14"/>
        </w:numPr>
        <w:suppressAutoHyphens w:val="0"/>
        <w:spacing w:before="120"/>
        <w:ind w:left="432" w:hanging="432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TJ Lokomotiva </w:t>
      </w:r>
      <w:proofErr w:type="gramStart"/>
      <w:r w:rsidRPr="003F12CD">
        <w:rPr>
          <w:rFonts w:ascii="Arial" w:hAnsi="Arial" w:cs="Arial"/>
          <w:color w:val="000000"/>
          <w:sz w:val="20"/>
        </w:rPr>
        <w:t xml:space="preserve">Krnov </w:t>
      </w:r>
      <w:proofErr w:type="spellStart"/>
      <w:r w:rsidRPr="003F12CD">
        <w:rPr>
          <w:rFonts w:ascii="Arial" w:hAnsi="Arial" w:cs="Arial"/>
          <w:color w:val="000000"/>
          <w:sz w:val="20"/>
        </w:rPr>
        <w:t>z.s</w:t>
      </w:r>
      <w:proofErr w:type="spellEnd"/>
      <w:r w:rsidRPr="003F12CD">
        <w:rPr>
          <w:rFonts w:ascii="Arial" w:hAnsi="Arial" w:cs="Arial"/>
          <w:color w:val="000000"/>
          <w:sz w:val="20"/>
        </w:rPr>
        <w:t>.</w:t>
      </w:r>
      <w:proofErr w:type="gramEnd"/>
    </w:p>
    <w:p w14:paraId="5AFA4DF8" w14:textId="77777777" w:rsidR="00203456" w:rsidRPr="003F12CD" w:rsidRDefault="00203456" w:rsidP="00203456">
      <w:pPr>
        <w:ind w:firstLine="360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>se sídlem: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  <w:t>Bruntálská 1223/59, 79401, Krnov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</w:p>
    <w:p w14:paraId="4F8E1369" w14:textId="77777777" w:rsidR="00203456" w:rsidRPr="003F12CD" w:rsidRDefault="00203456" w:rsidP="00203456">
      <w:pPr>
        <w:ind w:left="360"/>
        <w:jc w:val="both"/>
        <w:rPr>
          <w:rFonts w:ascii="Arial" w:hAnsi="Arial" w:cs="Arial"/>
          <w:iCs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>zast</w:t>
      </w:r>
      <w:r>
        <w:rPr>
          <w:rFonts w:ascii="Arial" w:hAnsi="Arial" w:cs="Arial"/>
          <w:color w:val="000000"/>
          <w:sz w:val="20"/>
        </w:rPr>
        <w:t>oupen</w:t>
      </w:r>
      <w:r w:rsidRPr="003F12CD">
        <w:rPr>
          <w:rFonts w:ascii="Arial" w:hAnsi="Arial" w:cs="Arial"/>
          <w:color w:val="000000"/>
          <w:sz w:val="20"/>
        </w:rPr>
        <w:t>: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>Stanislav Polzer, doc. Ing. Ph.D.</w:t>
      </w:r>
      <w:r w:rsidRPr="003F12CD">
        <w:rPr>
          <w:rFonts w:ascii="Arial" w:hAnsi="Arial" w:cs="Arial"/>
          <w:color w:val="000000"/>
          <w:sz w:val="20"/>
          <w:szCs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ab/>
      </w:r>
    </w:p>
    <w:p w14:paraId="188B87B3" w14:textId="77777777" w:rsidR="00203456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IČ: 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>00575488</w:t>
      </w:r>
    </w:p>
    <w:p w14:paraId="3BE1AEBA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DIČ: 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</w:p>
    <w:p w14:paraId="5BF8E119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bankovní spojení: 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proofErr w:type="spellStart"/>
      <w:r w:rsidRPr="003F12CD">
        <w:rPr>
          <w:rFonts w:ascii="Arial" w:hAnsi="Arial" w:cs="Arial"/>
          <w:color w:val="000000"/>
          <w:sz w:val="20"/>
          <w:szCs w:val="20"/>
        </w:rPr>
        <w:t>Fio</w:t>
      </w:r>
      <w:proofErr w:type="spellEnd"/>
      <w:r w:rsidRPr="003F12CD">
        <w:rPr>
          <w:rFonts w:ascii="Arial" w:hAnsi="Arial" w:cs="Arial"/>
          <w:color w:val="000000"/>
          <w:sz w:val="20"/>
          <w:szCs w:val="20"/>
        </w:rPr>
        <w:t xml:space="preserve"> banka, a.s. </w:t>
      </w:r>
      <w:r w:rsidRPr="003F12CD">
        <w:rPr>
          <w:rFonts w:ascii="Arial" w:hAnsi="Arial" w:cs="Arial"/>
          <w:color w:val="000000"/>
          <w:sz w:val="20"/>
        </w:rPr>
        <w:fldChar w:fldCharType="begin"/>
      </w:r>
      <w:r w:rsidRPr="003F12CD">
        <w:rPr>
          <w:rFonts w:ascii="Arial" w:hAnsi="Arial" w:cs="Arial"/>
          <w:color w:val="000000"/>
          <w:sz w:val="20"/>
        </w:rPr>
        <w:instrText xml:space="preserve"> MERGEFIELD "Bankovní_účet" </w:instrText>
      </w:r>
      <w:r w:rsidRPr="003F12CD">
        <w:rPr>
          <w:rFonts w:ascii="Arial" w:hAnsi="Arial" w:cs="Arial"/>
          <w:color w:val="000000"/>
          <w:sz w:val="20"/>
        </w:rPr>
        <w:fldChar w:fldCharType="end"/>
      </w:r>
    </w:p>
    <w:p w14:paraId="75E05984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č. </w:t>
      </w:r>
      <w:proofErr w:type="spellStart"/>
      <w:r w:rsidRPr="003F12CD">
        <w:rPr>
          <w:rFonts w:ascii="Arial" w:hAnsi="Arial" w:cs="Arial"/>
          <w:color w:val="000000"/>
          <w:sz w:val="20"/>
        </w:rPr>
        <w:t>ú.</w:t>
      </w:r>
      <w:proofErr w:type="spellEnd"/>
      <w:r w:rsidRPr="003F12CD">
        <w:rPr>
          <w:rFonts w:ascii="Arial" w:hAnsi="Arial" w:cs="Arial"/>
          <w:color w:val="000000"/>
          <w:sz w:val="20"/>
        </w:rPr>
        <w:t>: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>2402932395/2010</w:t>
      </w:r>
    </w:p>
    <w:p w14:paraId="3AD70A33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fldChar w:fldCharType="begin"/>
      </w:r>
      <w:r w:rsidRPr="003F12CD">
        <w:rPr>
          <w:rFonts w:ascii="Arial" w:hAnsi="Arial" w:cs="Arial"/>
          <w:color w:val="000000"/>
          <w:sz w:val="20"/>
        </w:rPr>
        <w:instrText xml:space="preserve"> MERGEFIELD "Číslo_účtu" </w:instrText>
      </w:r>
      <w:r w:rsidRPr="003F12CD">
        <w:rPr>
          <w:rFonts w:ascii="Arial" w:hAnsi="Arial" w:cs="Arial"/>
          <w:color w:val="000000"/>
          <w:sz w:val="20"/>
        </w:rPr>
        <w:fldChar w:fldCharType="end"/>
      </w:r>
    </w:p>
    <w:p w14:paraId="66AF19EC" w14:textId="77777777" w:rsidR="00203456" w:rsidRDefault="00203456" w:rsidP="00203456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60D0">
        <w:rPr>
          <w:rFonts w:ascii="Arial" w:hAnsi="Arial" w:cs="Arial"/>
          <w:sz w:val="20"/>
          <w:szCs w:val="20"/>
        </w:rPr>
        <w:t xml:space="preserve"> (dále jen „příjemce“)</w:t>
      </w:r>
    </w:p>
    <w:p w14:paraId="054AA000" w14:textId="77777777" w:rsidR="00127B09" w:rsidRDefault="00127B09" w:rsidP="001C5961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1AE8D74D" w14:textId="77777777" w:rsidR="00115D98" w:rsidRPr="00132CD2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II.</w:t>
      </w:r>
    </w:p>
    <w:p w14:paraId="71985A65" w14:textId="77777777" w:rsidR="00115D98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ZÁKLADNÍ USTANOVENÍ</w:t>
      </w:r>
    </w:p>
    <w:p w14:paraId="7CD0C215" w14:textId="77777777" w:rsidR="004A56BB" w:rsidRPr="00132CD2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FB2A752" w14:textId="77777777" w:rsidR="00132CD2" w:rsidRDefault="00132CD2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33C9F332" w14:textId="77777777" w:rsidR="000C24C5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32CD2">
        <w:rPr>
          <w:rFonts w:ascii="Arial" w:hAnsi="Arial" w:cs="Arial"/>
          <w:b w:val="0"/>
          <w:bCs w:val="0"/>
          <w:sz w:val="20"/>
          <w:szCs w:val="20"/>
        </w:rPr>
        <w:t xml:space="preserve">Dotace je ve smyslu zákona č. 320/2001 Sb., o finanční kontrole ve veřejné správě a o změně některých zákonů (zákon o finanční kontrole), ve znění pozdějších předpisů (dále jen „zákon o finanční kontrole“), veřejnou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finanční podporou a vztahují se na ni ustanovení tohoto zákona.</w:t>
      </w:r>
      <w:r w:rsidR="000C24C5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6583891F" w14:textId="77777777" w:rsidR="00115D98" w:rsidRPr="00FF1C53" w:rsidRDefault="000C24C5" w:rsidP="00583D07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Smluvní strany 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prohlašují, že pro právní vztah založený touto smlouvou jsou stejně jako ustanovení této smlouvy právně závazná 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ustanovení obsažená ve vyhlášeném dotačním programu </w:t>
      </w:r>
      <w:r w:rsidR="008A7501" w:rsidRPr="00FF1C53">
        <w:rPr>
          <w:rFonts w:ascii="Arial" w:hAnsi="Arial" w:cs="Arial"/>
          <w:sz w:val="20"/>
          <w:szCs w:val="20"/>
        </w:rPr>
        <w:t>Podpora sportu v</w:t>
      </w:r>
      <w:r w:rsidR="00895B2D" w:rsidRPr="00FF1C53">
        <w:rPr>
          <w:rFonts w:ascii="Arial" w:hAnsi="Arial" w:cs="Arial"/>
          <w:sz w:val="20"/>
          <w:szCs w:val="20"/>
        </w:rPr>
        <w:t>e městě Krnov</w:t>
      </w:r>
      <w:r w:rsidR="00435C82" w:rsidRPr="00FF1C53">
        <w:rPr>
          <w:rFonts w:ascii="Arial" w:hAnsi="Arial" w:cs="Arial"/>
          <w:sz w:val="20"/>
          <w:szCs w:val="20"/>
        </w:rPr>
        <w:t>ě</w:t>
      </w:r>
      <w:r w:rsidR="008A7501" w:rsidRPr="00FF1C53">
        <w:rPr>
          <w:rFonts w:ascii="Arial" w:hAnsi="Arial" w:cs="Arial"/>
          <w:sz w:val="20"/>
          <w:szCs w:val="20"/>
        </w:rPr>
        <w:t xml:space="preserve"> pro rok 20</w:t>
      </w:r>
      <w:r w:rsidRPr="00FF1C53">
        <w:rPr>
          <w:rFonts w:ascii="Arial" w:hAnsi="Arial" w:cs="Arial"/>
          <w:sz w:val="20"/>
          <w:szCs w:val="20"/>
        </w:rPr>
        <w:t>2</w:t>
      </w:r>
      <w:r w:rsidR="001E3A70" w:rsidRPr="00FF1C53">
        <w:rPr>
          <w:rFonts w:ascii="Arial" w:hAnsi="Arial" w:cs="Arial"/>
          <w:sz w:val="20"/>
          <w:szCs w:val="20"/>
        </w:rPr>
        <w:t>6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E6456" w:rsidRPr="00FF1C53">
        <w:rPr>
          <w:rFonts w:ascii="Arial" w:hAnsi="Arial" w:cs="Arial"/>
          <w:b w:val="0"/>
          <w:bCs w:val="0"/>
          <w:sz w:val="20"/>
          <w:szCs w:val="20"/>
        </w:rPr>
        <w:t>(dále jen „d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>otační progr</w:t>
      </w:r>
      <w:r w:rsidR="00E24105" w:rsidRPr="00FF1C53">
        <w:rPr>
          <w:rFonts w:ascii="Arial" w:hAnsi="Arial" w:cs="Arial"/>
          <w:b w:val="0"/>
          <w:bCs w:val="0"/>
          <w:sz w:val="20"/>
          <w:szCs w:val="20"/>
        </w:rPr>
        <w:t>am“), o jehož vyhlášení rozhodlo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24105" w:rsidRPr="00FF1C53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00CD60C6" w:rsidRPr="00FF1C53">
        <w:rPr>
          <w:rFonts w:ascii="Arial" w:hAnsi="Arial" w:cs="Arial"/>
          <w:b w:val="0"/>
          <w:bCs w:val="0"/>
          <w:sz w:val="20"/>
          <w:szCs w:val="20"/>
        </w:rPr>
        <w:t>města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 svým usnesením č</w:t>
      </w:r>
      <w:r w:rsidR="00C376C0" w:rsidRPr="00FF1C53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FF1C53" w:rsidRPr="00FF1C53">
        <w:rPr>
          <w:rFonts w:ascii="Arial" w:hAnsi="Arial" w:cs="Arial"/>
          <w:b w:val="0"/>
          <w:bCs w:val="0"/>
          <w:sz w:val="20"/>
          <w:szCs w:val="20"/>
        </w:rPr>
        <w:t>911/20</w:t>
      </w:r>
      <w:r w:rsidR="00351014" w:rsidRPr="00FF1C53">
        <w:rPr>
          <w:rFonts w:ascii="Arial" w:hAnsi="Arial" w:cs="Arial"/>
          <w:b w:val="0"/>
          <w:bCs w:val="0"/>
          <w:sz w:val="20"/>
          <w:szCs w:val="20"/>
        </w:rPr>
        <w:t>/ZM/202</w:t>
      </w:r>
      <w:r w:rsidR="001E3A70" w:rsidRPr="00FF1C53">
        <w:rPr>
          <w:rFonts w:ascii="Arial" w:hAnsi="Arial" w:cs="Arial"/>
          <w:b w:val="0"/>
          <w:bCs w:val="0"/>
          <w:sz w:val="20"/>
          <w:szCs w:val="20"/>
        </w:rPr>
        <w:t>5</w:t>
      </w:r>
      <w:r w:rsidR="001B6C75" w:rsidRPr="00FF1C53">
        <w:rPr>
          <w:rFonts w:ascii="Arial" w:hAnsi="Arial" w:cs="Arial"/>
          <w:b w:val="0"/>
          <w:bCs w:val="0"/>
          <w:sz w:val="20"/>
          <w:szCs w:val="20"/>
        </w:rPr>
        <w:t xml:space="preserve"> ze dne </w:t>
      </w:r>
      <w:r w:rsidR="00FF1C53" w:rsidRPr="00FF1C53">
        <w:rPr>
          <w:rFonts w:ascii="Arial" w:hAnsi="Arial" w:cs="Arial"/>
          <w:b w:val="0"/>
          <w:bCs w:val="0"/>
          <w:sz w:val="20"/>
          <w:szCs w:val="20"/>
        </w:rPr>
        <w:t xml:space="preserve">3. 9. </w:t>
      </w:r>
      <w:r w:rsidR="00351014" w:rsidRPr="00FF1C53">
        <w:rPr>
          <w:rFonts w:ascii="Arial" w:hAnsi="Arial" w:cs="Arial"/>
          <w:b w:val="0"/>
          <w:bCs w:val="0"/>
          <w:sz w:val="20"/>
          <w:szCs w:val="20"/>
        </w:rPr>
        <w:t>202</w:t>
      </w:r>
      <w:r w:rsidR="001E3A70" w:rsidRPr="00FF1C53">
        <w:rPr>
          <w:rFonts w:ascii="Arial" w:hAnsi="Arial" w:cs="Arial"/>
          <w:b w:val="0"/>
          <w:bCs w:val="0"/>
          <w:sz w:val="20"/>
          <w:szCs w:val="20"/>
        </w:rPr>
        <w:t>5</w:t>
      </w:r>
      <w:r w:rsidR="00A36C8E" w:rsidRPr="00FF1C53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23060CD" w14:textId="77777777" w:rsidR="005B31E2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FF1C53">
        <w:rPr>
          <w:rFonts w:ascii="Arial" w:hAnsi="Arial" w:cs="Arial"/>
          <w:b w:val="0"/>
          <w:bCs w:val="0"/>
          <w:sz w:val="20"/>
          <w:szCs w:val="20"/>
        </w:rPr>
        <w:t>Neoprávněné použití dotace nebo zadržení prostředků poskytnutých z rozpočtu poskytovatele</w:t>
      </w:r>
      <w:r w:rsidR="00DA78F5" w:rsidRPr="00FF1C5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A78F5" w:rsidRPr="00743F31">
        <w:rPr>
          <w:rFonts w:ascii="Arial" w:hAnsi="Arial" w:cs="Arial"/>
          <w:b w:val="0"/>
          <w:bCs w:val="0"/>
          <w:sz w:val="20"/>
          <w:szCs w:val="20"/>
        </w:rPr>
        <w:t>nebo nedodržení povinnosti předložení závěrečného vyúčtování a vrácení nevyčerpaných finančních prostředků nad 90 dnů od stanoveného termínu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porušením rozpočtové kázně podle § 22 zákona č. 250/2000 Sb., o rozpočtových pravidlech územních rozpočtů, ve znění pozdějších předpisů (dále jen „zákon č. 250/2000 Sb.“). V případě porušení rozpočtové kázně bude postupováno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dle zákona č. 250/2000 Sb.</w:t>
      </w:r>
    </w:p>
    <w:p w14:paraId="14FE5997" w14:textId="77777777" w:rsidR="00EC314A" w:rsidRPr="00BB04F6" w:rsidRDefault="00EC314A" w:rsidP="004A56BB">
      <w:pPr>
        <w:pStyle w:val="Zkladntext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7CBFA369" w14:textId="77777777" w:rsidR="00115D98" w:rsidRPr="00BB04F6" w:rsidRDefault="008A7501" w:rsidP="004A56BB">
      <w:pPr>
        <w:pStyle w:val="Zkladntext"/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III.</w:t>
      </w:r>
    </w:p>
    <w:p w14:paraId="5EECF4C5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PŘEDMĚT SMLOUVY</w:t>
      </w:r>
    </w:p>
    <w:p w14:paraId="43770C8C" w14:textId="77777777"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49292EAD" w14:textId="77777777" w:rsidR="00115D98" w:rsidRPr="00BB04F6" w:rsidRDefault="008A7501" w:rsidP="004A56BB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14:paraId="4BF07831" w14:textId="77777777" w:rsidR="004A56BB" w:rsidRPr="00BB04F6" w:rsidRDefault="004A56BB" w:rsidP="004A56BB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33FC55E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IV.</w:t>
      </w:r>
    </w:p>
    <w:p w14:paraId="208391A0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ÚČELOVÉ URČENÍ A VÝŠE DOTACE</w:t>
      </w:r>
    </w:p>
    <w:p w14:paraId="72765EDE" w14:textId="77777777"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4222703F" w14:textId="1498F304" w:rsidR="000A28F4" w:rsidRDefault="000A28F4" w:rsidP="000A28F4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Poskytovatel podle této smlouvy poskytne příjemci 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>neinvestiční</w:t>
      </w:r>
      <w:r w:rsidRPr="00BB04F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dotaci v maximální </w:t>
      </w:r>
      <w:r w:rsidRPr="00FF1C53">
        <w:rPr>
          <w:rFonts w:ascii="Arial" w:hAnsi="Arial" w:cs="Arial"/>
          <w:b w:val="0"/>
          <w:bCs w:val="0"/>
          <w:sz w:val="20"/>
          <w:szCs w:val="20"/>
        </w:rPr>
        <w:t xml:space="preserve">výši </w:t>
      </w:r>
      <w:r w:rsidR="00D26C42" w:rsidRPr="00FF1C53">
        <w:rPr>
          <w:rFonts w:ascii="Arial" w:hAnsi="Arial" w:cs="Arial"/>
          <w:bCs w:val="0"/>
          <w:sz w:val="20"/>
          <w:szCs w:val="20"/>
        </w:rPr>
        <w:t>6</w:t>
      </w:r>
      <w:r w:rsidRPr="00FF1C53">
        <w:rPr>
          <w:rFonts w:ascii="Arial" w:hAnsi="Arial" w:cs="Arial"/>
          <w:bCs w:val="0"/>
          <w:sz w:val="20"/>
          <w:szCs w:val="20"/>
        </w:rPr>
        <w:t>0 %</w:t>
      </w:r>
      <w:r w:rsidRPr="00FF1C53">
        <w:rPr>
          <w:rFonts w:ascii="Arial" w:hAnsi="Arial" w:cs="Arial"/>
          <w:b w:val="0"/>
          <w:bCs w:val="0"/>
          <w:sz w:val="20"/>
          <w:szCs w:val="20"/>
        </w:rPr>
        <w:t xml:space="preserve"> celkových skutečně vynaložených uznatelných nákladů na realizaci projektu </w:t>
      </w:r>
      <w:r w:rsidRPr="00FF1C53">
        <w:rPr>
          <w:rFonts w:ascii="Arial" w:hAnsi="Arial" w:cs="Arial"/>
          <w:bCs w:val="0"/>
          <w:sz w:val="20"/>
          <w:szCs w:val="20"/>
        </w:rPr>
        <w:fldChar w:fldCharType="begin"/>
      </w:r>
      <w:r w:rsidRPr="00FF1C53">
        <w:rPr>
          <w:rFonts w:ascii="Arial" w:hAnsi="Arial" w:cs="Arial"/>
          <w:bCs w:val="0"/>
          <w:sz w:val="20"/>
          <w:szCs w:val="20"/>
        </w:rPr>
        <w:instrText xml:space="preserve"> MERGEFIELD "Název_projektu" </w:instrText>
      </w:r>
      <w:r w:rsidRPr="00FF1C53">
        <w:rPr>
          <w:rFonts w:ascii="Arial" w:hAnsi="Arial" w:cs="Arial"/>
          <w:bCs w:val="0"/>
          <w:sz w:val="20"/>
          <w:szCs w:val="20"/>
        </w:rPr>
        <w:fldChar w:fldCharType="separate"/>
      </w:r>
      <w:r w:rsidRPr="00FF1C53">
        <w:rPr>
          <w:rFonts w:ascii="Arial" w:hAnsi="Arial" w:cs="Arial"/>
          <w:noProof/>
          <w:sz w:val="20"/>
          <w:szCs w:val="20"/>
        </w:rPr>
        <w:t xml:space="preserve">"Podpora pravidelné činnosti dětí </w:t>
      </w:r>
      <w:r w:rsidRPr="00FF1C53">
        <w:rPr>
          <w:rFonts w:ascii="Arial" w:hAnsi="Arial" w:cs="Arial"/>
          <w:noProof/>
          <w:sz w:val="20"/>
          <w:szCs w:val="20"/>
        </w:rPr>
        <w:lastRenderedPageBreak/>
        <w:t>a mládeže"</w:t>
      </w:r>
      <w:r w:rsidRPr="00FF1C53">
        <w:rPr>
          <w:rFonts w:ascii="Arial" w:hAnsi="Arial" w:cs="Arial"/>
          <w:bCs w:val="0"/>
          <w:sz w:val="20"/>
          <w:szCs w:val="20"/>
        </w:rPr>
        <w:fldChar w:fldCharType="end"/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(dále jen „projekt“), maximálně však ve </w:t>
      </w:r>
      <w:r w:rsidRPr="00BB04F6">
        <w:rPr>
          <w:rFonts w:ascii="Arial" w:hAnsi="Arial" w:cs="Arial"/>
          <w:bCs w:val="0"/>
          <w:sz w:val="20"/>
          <w:szCs w:val="20"/>
        </w:rPr>
        <w:t xml:space="preserve">výši 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569 515</w:t>
      </w:r>
      <w:r>
        <w:rPr>
          <w:rFonts w:ascii="Arial" w:hAnsi="Arial" w:cs="Arial"/>
          <w:bCs w:val="0"/>
          <w:sz w:val="20"/>
          <w:szCs w:val="20"/>
        </w:rPr>
        <w:t xml:space="preserve"> </w:t>
      </w:r>
      <w:r w:rsidRPr="00BB04F6">
        <w:rPr>
          <w:rFonts w:ascii="Arial" w:hAnsi="Arial" w:cs="Arial"/>
          <w:bCs w:val="0"/>
          <w:sz w:val="20"/>
          <w:szCs w:val="20"/>
        </w:rPr>
        <w:t>Kč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, účelově určenou k úhradě uznatelných nákladů projektu vymezených v čl. VI této smlouvy</w:t>
      </w:r>
      <w:r w:rsidR="00B02349">
        <w:rPr>
          <w:rFonts w:ascii="Arial" w:hAnsi="Arial" w:cs="Arial"/>
          <w:b w:val="0"/>
          <w:bCs w:val="0"/>
          <w:sz w:val="20"/>
          <w:szCs w:val="20"/>
        </w:rPr>
        <w:t>, z toho:</w:t>
      </w:r>
    </w:p>
    <w:p w14:paraId="4AAF96C7" w14:textId="12472E3A" w:rsidR="00B02349" w:rsidRDefault="00B02349" w:rsidP="00B02349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Oddíl zápasu děti a mládeže 5 – 20 let dotace ve výši 250 000 Kč</w:t>
      </w:r>
    </w:p>
    <w:p w14:paraId="4FC5118E" w14:textId="7B35B872" w:rsidR="00B02349" w:rsidRDefault="00B02349" w:rsidP="00B02349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Oddíl silového trojboje děti a mládeže 5 – 20 let dotace ve výši 65 000 Kč</w:t>
      </w:r>
    </w:p>
    <w:p w14:paraId="56F1E1B4" w14:textId="73454445" w:rsidR="00B02349" w:rsidRDefault="00B02349" w:rsidP="00B02349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Oddíl tenisu děti a mládeže 5 – 20 let dotace ve výši 17 955 Kč</w:t>
      </w:r>
    </w:p>
    <w:p w14:paraId="43590892" w14:textId="051469BE" w:rsidR="00B02349" w:rsidRDefault="00B02349" w:rsidP="00B02349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Oddíl KOS děti a mládeže 5 – 20 let dotace ve výši 61 560 Kč</w:t>
      </w:r>
    </w:p>
    <w:p w14:paraId="7B2946C8" w14:textId="44373EA4" w:rsidR="00B02349" w:rsidRDefault="00B02349" w:rsidP="00B02349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Oddíl basketbalu děti a mládeže 5 – 20 let dotace ve výši 120 000 Kč</w:t>
      </w:r>
    </w:p>
    <w:p w14:paraId="166AE0B0" w14:textId="0440E3E1" w:rsidR="00B02349" w:rsidRPr="00BB04F6" w:rsidRDefault="00B02349" w:rsidP="00B02349">
      <w:pPr>
        <w:pStyle w:val="Zkladntext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Oddíl cyklistiky děti a mládeže 5 – 20 let dotace ve výši 55 000 Kč.</w:t>
      </w:r>
    </w:p>
    <w:p w14:paraId="3E38F5A2" w14:textId="77777777" w:rsidR="000A28F4" w:rsidRPr="00BB04F6" w:rsidRDefault="000A28F4" w:rsidP="000A28F4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14:paraId="2A340C0A" w14:textId="77777777" w:rsidR="000A28F4" w:rsidRPr="00BB04F6" w:rsidRDefault="000A28F4" w:rsidP="000A28F4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na těchto nákladech se nemění, </w:t>
      </w:r>
      <w:proofErr w:type="gramStart"/>
      <w:r w:rsidRPr="00BB04F6">
        <w:rPr>
          <w:rFonts w:ascii="Arial" w:hAnsi="Arial" w:cs="Arial"/>
          <w:b w:val="0"/>
          <w:bCs w:val="0"/>
          <w:sz w:val="20"/>
          <w:szCs w:val="20"/>
        </w:rPr>
        <w:t>tzn.</w:t>
      </w:r>
      <w:proofErr w:type="gramEnd"/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 příjemce </w:t>
      </w:r>
      <w:proofErr w:type="gramStart"/>
      <w:r w:rsidRPr="00BB04F6">
        <w:rPr>
          <w:rFonts w:ascii="Arial" w:hAnsi="Arial" w:cs="Arial"/>
          <w:b w:val="0"/>
          <w:bCs w:val="0"/>
          <w:sz w:val="20"/>
          <w:szCs w:val="20"/>
        </w:rPr>
        <w:t>obdrží</w:t>
      </w:r>
      <w:proofErr w:type="gramEnd"/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26C42" w:rsidRPr="00FF1C53">
        <w:rPr>
          <w:rFonts w:ascii="Arial" w:hAnsi="Arial" w:cs="Arial"/>
          <w:bCs w:val="0"/>
          <w:sz w:val="20"/>
          <w:szCs w:val="20"/>
        </w:rPr>
        <w:t>6</w:t>
      </w:r>
      <w:r w:rsidRPr="00FF1C53">
        <w:rPr>
          <w:rFonts w:ascii="Arial" w:hAnsi="Arial" w:cs="Arial"/>
          <w:bCs w:val="0"/>
          <w:sz w:val="20"/>
          <w:szCs w:val="20"/>
        </w:rPr>
        <w:t>0 %</w:t>
      </w:r>
      <w:r w:rsidRPr="00FF1C53">
        <w:rPr>
          <w:rFonts w:ascii="Arial" w:hAnsi="Arial" w:cs="Arial"/>
          <w:b w:val="0"/>
          <w:bCs w:val="0"/>
          <w:sz w:val="20"/>
          <w:szCs w:val="20"/>
        </w:rPr>
        <w:t xml:space="preserve"> celkových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skutečných uznatelných nákladů a konečná výše dotace se úměrně sníží.</w:t>
      </w:r>
    </w:p>
    <w:p w14:paraId="29BE9A59" w14:textId="33600E8A" w:rsidR="000A28F4" w:rsidRPr="00BB04F6" w:rsidRDefault="000A28F4" w:rsidP="000A28F4">
      <w:pPr>
        <w:pStyle w:val="Zkladntext"/>
        <w:ind w:left="357"/>
        <w:jc w:val="both"/>
        <w:rPr>
          <w:rFonts w:ascii="Arial" w:hAnsi="Arial" w:cs="Arial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 konečná výše dotace se nezvyšuje a příjemce obdrží 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569 515</w:t>
      </w:r>
      <w:r w:rsidR="00203456" w:rsidRPr="003F12CD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  <w:r w:rsidRPr="00D26C42">
        <w:rPr>
          <w:rFonts w:ascii="Arial" w:hAnsi="Arial" w:cs="Arial"/>
          <w:bCs w:val="0"/>
          <w:sz w:val="20"/>
          <w:szCs w:val="20"/>
        </w:rPr>
        <w:t>Kč.</w:t>
      </w:r>
    </w:p>
    <w:p w14:paraId="10342373" w14:textId="77777777" w:rsidR="000A28F4" w:rsidRPr="00BB04F6" w:rsidRDefault="000A28F4" w:rsidP="000A28F4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3B40A175" w14:textId="77777777" w:rsidR="004A56BB" w:rsidRPr="00BB04F6" w:rsidRDefault="004A56BB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97EE590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V.</w:t>
      </w:r>
    </w:p>
    <w:p w14:paraId="543999E8" w14:textId="77777777" w:rsidR="00115D98" w:rsidRPr="00BB04F6" w:rsidRDefault="008A7501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ZÁVAZKY SMLUVNÍCH STRAN</w:t>
      </w:r>
    </w:p>
    <w:p w14:paraId="40D235E5" w14:textId="77777777" w:rsidR="004A56BB" w:rsidRPr="00BB04F6" w:rsidRDefault="004A56BB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14:paraId="5B6A5926" w14:textId="4872EF8D" w:rsidR="00115D98" w:rsidRPr="00BB04F6" w:rsidRDefault="008A7501" w:rsidP="004A56BB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Poskytovatel se zavazuje poskytnout příjemci dotaci na projekt převodem na účet příjemce uvedený v čl. I této smlouvy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, jednorázovou úhradou ve výši 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569 515</w:t>
      </w:r>
      <w:r w:rsidR="00203456" w:rsidRPr="003F12CD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  <w:r w:rsidR="002A78D6" w:rsidRPr="002A78D6">
        <w:rPr>
          <w:rFonts w:ascii="Arial" w:hAnsi="Arial" w:cs="Arial"/>
          <w:color w:val="000000"/>
          <w:sz w:val="20"/>
          <w:szCs w:val="20"/>
        </w:rPr>
        <w:t>Kč</w:t>
      </w:r>
      <w:r w:rsid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ve lhůtě do 15 dnů ode dne nabytí účinnosti této smlouvy. </w:t>
      </w:r>
    </w:p>
    <w:p w14:paraId="19EAE12C" w14:textId="77777777" w:rsidR="00132CD2" w:rsidRPr="00BB04F6" w:rsidRDefault="00132CD2" w:rsidP="004A56BB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sz w:val="20"/>
        </w:rPr>
      </w:pPr>
      <w:r w:rsidRPr="00BB04F6">
        <w:rPr>
          <w:rFonts w:ascii="Arial" w:hAnsi="Arial" w:cs="Arial"/>
          <w:b w:val="0"/>
          <w:bCs w:val="0"/>
          <w:sz w:val="20"/>
        </w:rPr>
        <w:t>Příjemce se zavazuje při použití peněžních prostředků splnit tyto podmínky:</w:t>
      </w:r>
    </w:p>
    <w:p w14:paraId="62CD0AB5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řídit se při použití a vyúčtování poskytnuté dotace touto sm</w:t>
      </w:r>
      <w:r w:rsidR="00BE6456" w:rsidRPr="00BB04F6">
        <w:rPr>
          <w:rFonts w:ascii="Arial" w:hAnsi="Arial" w:cs="Arial"/>
          <w:sz w:val="20"/>
          <w:szCs w:val="20"/>
        </w:rPr>
        <w:t>louvou, podmínkami uvedenými v d</w:t>
      </w:r>
      <w:r w:rsidRPr="00BB04F6">
        <w:rPr>
          <w:rFonts w:ascii="Arial" w:hAnsi="Arial" w:cs="Arial"/>
          <w:sz w:val="20"/>
          <w:szCs w:val="20"/>
        </w:rPr>
        <w:t>otačním programu a právními předpisy,</w:t>
      </w:r>
    </w:p>
    <w:p w14:paraId="6F20A4A8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zrealizovat projekt vlastním jménem, na vlastní účet a na vlastní odpovědnost a naplnit účelové určení dle čl. IV této smlouvy,</w:t>
      </w:r>
    </w:p>
    <w:p w14:paraId="5259B83E" w14:textId="77777777" w:rsidR="00115D98" w:rsidRPr="00FF1C53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použít poskytnutou dotaci v souladu s jejím účelovým určením dle čl. IV této smlouvy a pouze k úhradě uznatelných nákladů </w:t>
      </w:r>
      <w:r w:rsidRPr="00FF1C53">
        <w:rPr>
          <w:rFonts w:ascii="Arial" w:hAnsi="Arial" w:cs="Arial"/>
          <w:sz w:val="20"/>
          <w:szCs w:val="20"/>
        </w:rPr>
        <w:t>vymezených v čl. VI této smlouvy</w:t>
      </w:r>
      <w:r w:rsidRPr="00FF1C53">
        <w:rPr>
          <w:rFonts w:ascii="Arial" w:hAnsi="Arial" w:cs="Arial"/>
          <w:bCs/>
          <w:sz w:val="20"/>
          <w:szCs w:val="20"/>
        </w:rPr>
        <w:t>,</w:t>
      </w:r>
    </w:p>
    <w:p w14:paraId="56FDFC10" w14:textId="77777777" w:rsidR="00115D98" w:rsidRPr="00FF1C53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FF1C53">
        <w:rPr>
          <w:rFonts w:ascii="Arial" w:hAnsi="Arial" w:cs="Arial"/>
          <w:sz w:val="20"/>
          <w:szCs w:val="20"/>
        </w:rPr>
        <w:t xml:space="preserve">ukončit realizaci projektu nejpozději </w:t>
      </w:r>
      <w:r w:rsidR="002A78D6" w:rsidRPr="00FF1C53">
        <w:rPr>
          <w:rFonts w:ascii="Arial" w:hAnsi="Arial" w:cs="Arial"/>
          <w:b/>
          <w:sz w:val="20"/>
          <w:szCs w:val="20"/>
        </w:rPr>
        <w:t xml:space="preserve">do </w:t>
      </w:r>
      <w:r w:rsidR="00F21672" w:rsidRPr="00FF1C53">
        <w:rPr>
          <w:rFonts w:ascii="Arial" w:hAnsi="Arial" w:cs="Arial"/>
          <w:b/>
          <w:sz w:val="20"/>
          <w:szCs w:val="20"/>
        </w:rPr>
        <w:t>31. 12. 202</w:t>
      </w:r>
      <w:r w:rsidR="00554CD5" w:rsidRPr="00FF1C53">
        <w:rPr>
          <w:rFonts w:ascii="Arial" w:hAnsi="Arial" w:cs="Arial"/>
          <w:b/>
          <w:sz w:val="20"/>
          <w:szCs w:val="20"/>
        </w:rPr>
        <w:t>6</w:t>
      </w:r>
      <w:r w:rsidR="002A78D6" w:rsidRPr="00FF1C53">
        <w:rPr>
          <w:rFonts w:ascii="Arial" w:hAnsi="Arial" w:cs="Arial"/>
          <w:bCs/>
          <w:sz w:val="20"/>
          <w:szCs w:val="20"/>
        </w:rPr>
        <w:t>,</w:t>
      </w:r>
    </w:p>
    <w:p w14:paraId="68BBCDF9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FF1C53">
        <w:rPr>
          <w:rFonts w:ascii="Arial" w:hAnsi="Arial" w:cs="Arial"/>
          <w:sz w:val="20"/>
          <w:szCs w:val="20"/>
        </w:rPr>
        <w:t>nepřekročit stanovený</w:t>
      </w:r>
      <w:r w:rsidR="00EC314A" w:rsidRPr="00FF1C53">
        <w:rPr>
          <w:rFonts w:ascii="Arial" w:hAnsi="Arial" w:cs="Arial"/>
          <w:sz w:val="20"/>
          <w:szCs w:val="20"/>
        </w:rPr>
        <w:t xml:space="preserve"> </w:t>
      </w:r>
      <w:r w:rsidR="00554CD5" w:rsidRPr="00FF1C53">
        <w:rPr>
          <w:rFonts w:ascii="Arial" w:hAnsi="Arial" w:cs="Arial"/>
          <w:sz w:val="20"/>
          <w:szCs w:val="20"/>
        </w:rPr>
        <w:t>6</w:t>
      </w:r>
      <w:r w:rsidR="000B7D56" w:rsidRPr="00FF1C53">
        <w:rPr>
          <w:rFonts w:ascii="Arial" w:hAnsi="Arial" w:cs="Arial"/>
          <w:b/>
          <w:sz w:val="20"/>
          <w:szCs w:val="20"/>
        </w:rPr>
        <w:t>0</w:t>
      </w:r>
      <w:r w:rsidRPr="00FF1C53">
        <w:rPr>
          <w:rFonts w:ascii="Arial" w:hAnsi="Arial" w:cs="Arial"/>
          <w:b/>
          <w:sz w:val="20"/>
          <w:szCs w:val="20"/>
        </w:rPr>
        <w:t>%</w:t>
      </w:r>
      <w:r w:rsidRPr="00FF1C53">
        <w:rPr>
          <w:rFonts w:ascii="Arial" w:hAnsi="Arial" w:cs="Arial"/>
          <w:sz w:val="20"/>
          <w:szCs w:val="20"/>
        </w:rPr>
        <w:t xml:space="preserve"> podíl poskytovatele na skutečně </w:t>
      </w:r>
      <w:r w:rsidRPr="00BB04F6">
        <w:rPr>
          <w:rFonts w:ascii="Arial" w:hAnsi="Arial" w:cs="Arial"/>
          <w:sz w:val="20"/>
          <w:szCs w:val="20"/>
        </w:rPr>
        <w:t>vynaložených uznatelných nákladech projektu,</w:t>
      </w:r>
    </w:p>
    <w:p w14:paraId="07D9B356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14:paraId="45C1909B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b/>
          <w:sz w:val="20"/>
          <w:szCs w:val="20"/>
        </w:rPr>
        <w:t>označit originály všech účetních dokladů</w:t>
      </w:r>
      <w:r w:rsidRPr="00BB04F6">
        <w:rPr>
          <w:rFonts w:ascii="Arial" w:hAnsi="Arial" w:cs="Arial"/>
          <w:sz w:val="20"/>
          <w:szCs w:val="20"/>
        </w:rPr>
        <w:t xml:space="preserve"> vztahujících se k projektu </w:t>
      </w:r>
      <w:r w:rsidRPr="00BB04F6">
        <w:rPr>
          <w:rFonts w:ascii="Arial" w:hAnsi="Arial" w:cs="Arial"/>
          <w:b/>
          <w:sz w:val="20"/>
          <w:szCs w:val="20"/>
        </w:rPr>
        <w:t>názvem projektu</w:t>
      </w:r>
      <w:r w:rsidRPr="00BB04F6">
        <w:rPr>
          <w:rFonts w:ascii="Arial" w:hAnsi="Arial" w:cs="Arial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="00671DCB" w:rsidRPr="00BB04F6">
        <w:rPr>
          <w:rFonts w:ascii="Arial" w:hAnsi="Arial" w:cs="Arial"/>
          <w:b/>
          <w:sz w:val="20"/>
          <w:szCs w:val="20"/>
        </w:rPr>
        <w:t>„Financováno z rozpočtu m</w:t>
      </w:r>
      <w:r w:rsidR="003B4552" w:rsidRPr="00BB04F6">
        <w:rPr>
          <w:rFonts w:ascii="Arial" w:hAnsi="Arial" w:cs="Arial"/>
          <w:b/>
          <w:sz w:val="20"/>
          <w:szCs w:val="20"/>
        </w:rPr>
        <w:t>ěsta Krnova</w:t>
      </w:r>
      <w:r w:rsidRPr="00BB04F6">
        <w:rPr>
          <w:rFonts w:ascii="Arial" w:hAnsi="Arial" w:cs="Arial"/>
          <w:b/>
          <w:sz w:val="20"/>
          <w:szCs w:val="20"/>
        </w:rPr>
        <w:t xml:space="preserve">“, číslo smlouvy a výši použité dotace </w:t>
      </w:r>
      <w:r w:rsidRPr="00BB04F6">
        <w:rPr>
          <w:rFonts w:ascii="Arial" w:hAnsi="Arial" w:cs="Arial"/>
          <w:sz w:val="20"/>
          <w:szCs w:val="20"/>
        </w:rPr>
        <w:t>v Kč,</w:t>
      </w:r>
    </w:p>
    <w:p w14:paraId="2DD56426" w14:textId="77777777" w:rsidR="00F0297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na požádání umožnit poskytovateli nahlédnutí do všech účetních dokladů týkajících se projektu,</w:t>
      </w:r>
    </w:p>
    <w:p w14:paraId="6E6FD779" w14:textId="77777777" w:rsidR="00F02974" w:rsidRPr="00BB04F6" w:rsidRDefault="00F0297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</w:rPr>
        <w:t xml:space="preserve">uspořádat akci na území </w:t>
      </w:r>
      <w:r w:rsidR="003B3BE3" w:rsidRPr="00BB04F6">
        <w:rPr>
          <w:rFonts w:ascii="Arial" w:hAnsi="Arial" w:cs="Arial"/>
          <w:sz w:val="20"/>
        </w:rPr>
        <w:t xml:space="preserve">města </w:t>
      </w:r>
      <w:r w:rsidRPr="00BB04F6">
        <w:rPr>
          <w:rFonts w:ascii="Arial" w:hAnsi="Arial" w:cs="Arial"/>
          <w:sz w:val="20"/>
        </w:rPr>
        <w:t>Krnova podle počtu členů po</w:t>
      </w:r>
      <w:r w:rsidR="008A6B55" w:rsidRPr="00BB04F6">
        <w:rPr>
          <w:rFonts w:ascii="Arial" w:hAnsi="Arial" w:cs="Arial"/>
          <w:sz w:val="20"/>
        </w:rPr>
        <w:t xml:space="preserve">dpořených dotačním programem </w:t>
      </w:r>
      <w:r w:rsidRPr="00BB04F6">
        <w:rPr>
          <w:rFonts w:ascii="Arial" w:hAnsi="Arial" w:cs="Arial"/>
          <w:sz w:val="20"/>
        </w:rPr>
        <w:t>S1:</w:t>
      </w:r>
    </w:p>
    <w:p w14:paraId="53AA3CB5" w14:textId="77777777" w:rsidR="00F02974" w:rsidRPr="00FF1C53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0–</w:t>
      </w:r>
      <w:r w:rsidR="00B60036" w:rsidRPr="00BB04F6">
        <w:rPr>
          <w:rFonts w:ascii="Arial" w:hAnsi="Arial" w:cs="Arial"/>
          <w:sz w:val="20"/>
        </w:rPr>
        <w:t>50 podpořených</w:t>
      </w:r>
      <w:r w:rsidRPr="00BB04F6">
        <w:rPr>
          <w:rFonts w:ascii="Arial" w:hAnsi="Arial" w:cs="Arial"/>
          <w:sz w:val="20"/>
        </w:rPr>
        <w:t xml:space="preserve"> členů – 1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 </w:t>
      </w:r>
      <w:r w:rsidRPr="00BB04F6">
        <w:rPr>
          <w:rFonts w:ascii="Arial" w:hAnsi="Arial" w:cs="Arial"/>
          <w:sz w:val="20"/>
        </w:rPr>
        <w:br/>
        <w:t xml:space="preserve">do </w:t>
      </w:r>
      <w:r w:rsidR="00BB7EAC" w:rsidRPr="00FF1C53">
        <w:rPr>
          <w:rFonts w:ascii="Arial" w:hAnsi="Arial" w:cs="Arial"/>
          <w:sz w:val="20"/>
        </w:rPr>
        <w:t>20</w:t>
      </w:r>
      <w:r w:rsidRPr="00FF1C53">
        <w:rPr>
          <w:rFonts w:ascii="Arial" w:hAnsi="Arial" w:cs="Arial"/>
          <w:sz w:val="20"/>
        </w:rPr>
        <w:t xml:space="preserve"> let</w:t>
      </w:r>
      <w:r w:rsidR="009F7A04" w:rsidRPr="00FF1C53">
        <w:rPr>
          <w:rFonts w:ascii="Arial" w:hAnsi="Arial" w:cs="Arial"/>
          <w:sz w:val="20"/>
        </w:rPr>
        <w:t>,</w:t>
      </w:r>
      <w:r w:rsidRPr="00FF1C53">
        <w:rPr>
          <w:rFonts w:ascii="Arial" w:hAnsi="Arial" w:cs="Arial"/>
          <w:sz w:val="20"/>
        </w:rPr>
        <w:t xml:space="preserve"> </w:t>
      </w:r>
    </w:p>
    <w:p w14:paraId="44E7E06B" w14:textId="77777777" w:rsidR="00F02974" w:rsidRPr="00FF1C53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FF1C53">
        <w:rPr>
          <w:rFonts w:ascii="Arial" w:hAnsi="Arial" w:cs="Arial"/>
          <w:sz w:val="20"/>
        </w:rPr>
        <w:t>50–100 podpořených členů – 2 akce nadokresní úrovn</w:t>
      </w:r>
      <w:r w:rsidR="0056164D" w:rsidRPr="00FF1C53">
        <w:rPr>
          <w:rFonts w:ascii="Arial" w:hAnsi="Arial" w:cs="Arial"/>
          <w:sz w:val="20"/>
        </w:rPr>
        <w:t>ě</w:t>
      </w:r>
      <w:r w:rsidRPr="00FF1C53">
        <w:rPr>
          <w:rFonts w:ascii="Arial" w:hAnsi="Arial" w:cs="Arial"/>
          <w:sz w:val="20"/>
        </w:rPr>
        <w:t xml:space="preserve"> zahrnující účastníky</w:t>
      </w:r>
      <w:r w:rsidR="0056164D" w:rsidRPr="00FF1C53">
        <w:rPr>
          <w:rFonts w:ascii="Arial" w:hAnsi="Arial" w:cs="Arial"/>
          <w:sz w:val="20"/>
        </w:rPr>
        <w:t>,</w:t>
      </w:r>
      <w:r w:rsidRPr="00FF1C53">
        <w:rPr>
          <w:rFonts w:ascii="Arial" w:hAnsi="Arial" w:cs="Arial"/>
          <w:sz w:val="20"/>
        </w:rPr>
        <w:t xml:space="preserve"> mládež do </w:t>
      </w:r>
      <w:r w:rsidR="00BB7EAC" w:rsidRPr="00FF1C53">
        <w:rPr>
          <w:rFonts w:ascii="Arial" w:hAnsi="Arial" w:cs="Arial"/>
          <w:sz w:val="20"/>
        </w:rPr>
        <w:t>20</w:t>
      </w:r>
      <w:r w:rsidRPr="00FF1C53">
        <w:rPr>
          <w:rFonts w:ascii="Arial" w:hAnsi="Arial" w:cs="Arial"/>
          <w:sz w:val="20"/>
        </w:rPr>
        <w:t xml:space="preserve"> let</w:t>
      </w:r>
      <w:r w:rsidR="009F7A04" w:rsidRPr="00FF1C53">
        <w:rPr>
          <w:rFonts w:ascii="Arial" w:hAnsi="Arial" w:cs="Arial"/>
          <w:sz w:val="20"/>
        </w:rPr>
        <w:t>,</w:t>
      </w:r>
    </w:p>
    <w:p w14:paraId="0E993B98" w14:textId="77777777"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FF1C53">
        <w:rPr>
          <w:rFonts w:ascii="Arial" w:hAnsi="Arial" w:cs="Arial"/>
          <w:sz w:val="20"/>
        </w:rPr>
        <w:t>100 a více podpořených členů – 3 akce nadokresní úrovn</w:t>
      </w:r>
      <w:r w:rsidR="0056164D" w:rsidRPr="00FF1C53">
        <w:rPr>
          <w:rFonts w:ascii="Arial" w:hAnsi="Arial" w:cs="Arial"/>
          <w:sz w:val="20"/>
        </w:rPr>
        <w:t>ě</w:t>
      </w:r>
      <w:r w:rsidRPr="00FF1C53">
        <w:rPr>
          <w:rFonts w:ascii="Arial" w:hAnsi="Arial" w:cs="Arial"/>
          <w:sz w:val="20"/>
        </w:rPr>
        <w:t xml:space="preserve"> zahrnující účastníky</w:t>
      </w:r>
      <w:r w:rsidR="0056164D" w:rsidRPr="00FF1C53">
        <w:rPr>
          <w:rFonts w:ascii="Arial" w:hAnsi="Arial" w:cs="Arial"/>
          <w:sz w:val="20"/>
        </w:rPr>
        <w:t>,</w:t>
      </w:r>
      <w:r w:rsidRPr="00FF1C53">
        <w:rPr>
          <w:rFonts w:ascii="Arial" w:hAnsi="Arial" w:cs="Arial"/>
          <w:sz w:val="20"/>
        </w:rPr>
        <w:t xml:space="preserve"> mládeže do </w:t>
      </w:r>
      <w:r w:rsidR="00BB7EAC" w:rsidRPr="00FF1C53">
        <w:rPr>
          <w:rFonts w:ascii="Arial" w:hAnsi="Arial" w:cs="Arial"/>
          <w:sz w:val="20"/>
        </w:rPr>
        <w:t>20</w:t>
      </w:r>
      <w:r w:rsidRPr="00FF1C53">
        <w:rPr>
          <w:rFonts w:ascii="Arial" w:hAnsi="Arial" w:cs="Arial"/>
          <w:sz w:val="20"/>
        </w:rPr>
        <w:t xml:space="preserve"> let</w:t>
      </w:r>
      <w:r w:rsidR="009F7A04" w:rsidRPr="00BB04F6">
        <w:rPr>
          <w:rFonts w:ascii="Arial" w:hAnsi="Arial" w:cs="Arial"/>
          <w:sz w:val="20"/>
        </w:rPr>
        <w:t>,</w:t>
      </w:r>
    </w:p>
    <w:p w14:paraId="278FFE14" w14:textId="77777777" w:rsidR="00FD4CCC" w:rsidRPr="00743F31" w:rsidRDefault="00FD4CCC" w:rsidP="00FD4CCC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A6B58">
        <w:rPr>
          <w:rFonts w:ascii="Arial" w:hAnsi="Arial" w:cs="Arial"/>
          <w:sz w:val="20"/>
          <w:szCs w:val="20"/>
        </w:rPr>
        <w:t>předložit poskytovateli</w:t>
      </w:r>
      <w:r w:rsidR="00CC0FCD">
        <w:rPr>
          <w:rFonts w:ascii="Arial" w:hAnsi="Arial" w:cs="Arial"/>
          <w:sz w:val="20"/>
          <w:szCs w:val="20"/>
        </w:rPr>
        <w:t xml:space="preserve"> </w:t>
      </w:r>
      <w:r w:rsidRPr="00743F31">
        <w:rPr>
          <w:rFonts w:ascii="Arial" w:hAnsi="Arial" w:cs="Arial"/>
          <w:sz w:val="20"/>
          <w:szCs w:val="20"/>
        </w:rPr>
        <w:t xml:space="preserve">v elektronickém systému GRANTYS závěrečné vyúčtování celého realizovaného projektu, </w:t>
      </w:r>
      <w:r w:rsidRPr="00743F31">
        <w:rPr>
          <w:rFonts w:ascii="Arial" w:hAnsi="Arial" w:cs="Arial"/>
          <w:sz w:val="20"/>
        </w:rPr>
        <w:t xml:space="preserve">jež je finančním vypořádáním ve smyslu </w:t>
      </w:r>
      <w:r w:rsidRPr="00743F31">
        <w:rPr>
          <w:rFonts w:ascii="Arial" w:hAnsi="Arial" w:cs="Arial"/>
          <w:sz w:val="20"/>
        </w:rPr>
        <w:br/>
        <w:t>§ 10a odst. 1 písm. d) zákona č. 250/2000 Sb., včetně:</w:t>
      </w:r>
    </w:p>
    <w:p w14:paraId="5A130028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závěrečné zprávy jako slovního popisu realizace projektu s uvedením jeho výstupů a celkového zhodnocení,</w:t>
      </w:r>
    </w:p>
    <w:p w14:paraId="25F9F5E5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seznamu účetních dokladů vztahujících se k uznatelným nákladům projektu včetně uvedení obsahu jednotlivých účetních dokladů,</w:t>
      </w:r>
    </w:p>
    <w:p w14:paraId="015B133C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14:paraId="1DFD8B63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lastRenderedPageBreak/>
        <w:t>u projektu, na kterém je vybíráno vstupné, doloží příjemce kopii dokladu za příjem vstupného,</w:t>
      </w:r>
    </w:p>
    <w:p w14:paraId="22D91D59" w14:textId="77777777" w:rsidR="00FD4CCC" w:rsidRPr="004F195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čestného prohlášení osoby oprávněné jednat za</w:t>
      </w:r>
      <w:r w:rsidRPr="002A52E1">
        <w:rPr>
          <w:rFonts w:ascii="Arial" w:hAnsi="Arial" w:cs="Arial"/>
          <w:sz w:val="20"/>
          <w:szCs w:val="20"/>
        </w:rPr>
        <w:t> příjemce o úplnosti, správnosti a pravdivosti závěrečného vyúčtování</w:t>
      </w:r>
      <w:r w:rsidRPr="004F1951">
        <w:rPr>
          <w:rFonts w:ascii="Arial" w:hAnsi="Arial" w:cs="Arial"/>
          <w:sz w:val="20"/>
          <w:szCs w:val="20"/>
        </w:rPr>
        <w:t>,</w:t>
      </w:r>
    </w:p>
    <w:p w14:paraId="7E47B024" w14:textId="77777777" w:rsidR="00FD4CCC" w:rsidRPr="00743F31" w:rsidRDefault="00FD4CCC" w:rsidP="00FD4CCC">
      <w:pPr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4F1951">
        <w:rPr>
          <w:rFonts w:ascii="Arial" w:hAnsi="Arial" w:cs="Arial"/>
          <w:sz w:val="20"/>
          <w:szCs w:val="20"/>
        </w:rPr>
        <w:t xml:space="preserve">a to nejpozději 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>do 31. 1</w:t>
      </w:r>
      <w:r w:rsidR="002A78D6" w:rsidRPr="00FF1C53">
        <w:rPr>
          <w:rFonts w:ascii="Arial" w:hAnsi="Arial" w:cs="Arial"/>
          <w:b/>
          <w:sz w:val="20"/>
          <w:szCs w:val="20"/>
        </w:rPr>
        <w:t>. 202</w:t>
      </w:r>
      <w:r w:rsidR="0006528F" w:rsidRPr="00FF1C53">
        <w:rPr>
          <w:rFonts w:ascii="Arial" w:hAnsi="Arial" w:cs="Arial"/>
          <w:b/>
          <w:sz w:val="20"/>
          <w:szCs w:val="20"/>
        </w:rPr>
        <w:t>7</w:t>
      </w:r>
      <w:r w:rsidR="002A78D6" w:rsidRPr="00FF1C53">
        <w:rPr>
          <w:rFonts w:ascii="Arial" w:hAnsi="Arial" w:cs="Arial"/>
          <w:b/>
          <w:sz w:val="20"/>
          <w:szCs w:val="20"/>
        </w:rPr>
        <w:t xml:space="preserve"> včetně</w:t>
      </w:r>
      <w:r w:rsidR="002A78D6" w:rsidRPr="00FF1C53">
        <w:rPr>
          <w:rFonts w:ascii="Arial" w:hAnsi="Arial" w:cs="Arial"/>
          <w:sz w:val="20"/>
          <w:szCs w:val="20"/>
        </w:rPr>
        <w:t xml:space="preserve">. </w:t>
      </w:r>
      <w:r w:rsidRPr="00FF1C53">
        <w:rPr>
          <w:rFonts w:ascii="Arial" w:hAnsi="Arial" w:cs="Arial"/>
          <w:sz w:val="20"/>
          <w:szCs w:val="20"/>
        </w:rPr>
        <w:t xml:space="preserve">Závěrečné </w:t>
      </w:r>
      <w:r w:rsidRPr="00743F31">
        <w:rPr>
          <w:rFonts w:ascii="Arial" w:hAnsi="Arial" w:cs="Arial"/>
          <w:sz w:val="20"/>
          <w:szCs w:val="20"/>
        </w:rPr>
        <w:t>vyúčtování se následně v elektronickém systému GRANTYS vygeneruje. Takto vygenerované závěrečné vyúčtování doručí příjemce nejpozději poslední den lhůty pro podávání závěrečného vyúčtování jedním z níže uvedených způsobů:</w:t>
      </w:r>
    </w:p>
    <w:p w14:paraId="1F3D3E3E" w14:textId="77777777"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 xml:space="preserve">prostřednictvím datové schránky: </w:t>
      </w:r>
      <w:r w:rsidRPr="00743F31">
        <w:rPr>
          <w:rFonts w:ascii="Arial" w:hAnsi="Arial" w:cs="Arial"/>
          <w:b/>
          <w:sz w:val="20"/>
          <w:szCs w:val="20"/>
        </w:rPr>
        <w:t>ndgbdc9</w:t>
      </w:r>
      <w:r w:rsidRPr="00743F31">
        <w:rPr>
          <w:rFonts w:ascii="Arial" w:hAnsi="Arial" w:cs="Arial"/>
          <w:sz w:val="20"/>
          <w:szCs w:val="20"/>
        </w:rPr>
        <w:t>, závěrečné vyúčtování se považuje za podepsané v případě, že je podáno prostřednictvím datové schránky příjemce. Vyplývá-li ze stanov příjemce nebo obdobného dokumentu požadavek, aby závěrečné vyúčtování bylo podepsáno více osobami, musí být toto závěrečné vyúčtování opatřeno uznávaným nebo kvalifikovaným elektronickým podpisem všech těchto osob,</w:t>
      </w:r>
    </w:p>
    <w:p w14:paraId="0B8994A3" w14:textId="77777777"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nebo v jednom podepsaném originále prostřednictvím provozovatele poštovních služeb nebo osobně na podatelně Městského úřadu Krnov na tuto adresu:</w:t>
      </w:r>
    </w:p>
    <w:p w14:paraId="3817E8F6" w14:textId="77777777" w:rsidR="00FD4CCC" w:rsidRPr="00743F31" w:rsidRDefault="00FD4CCC" w:rsidP="00FD4CC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0851049B" w14:textId="77777777" w:rsidR="00FD4CCC" w:rsidRPr="00743F31" w:rsidRDefault="00FD4CCC" w:rsidP="00FD4CCC">
      <w:pPr>
        <w:ind w:left="731" w:firstLine="687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Město Krnov</w:t>
      </w:r>
    </w:p>
    <w:p w14:paraId="272A5C9E" w14:textId="77777777" w:rsidR="00FD4CCC" w:rsidRPr="00743F31" w:rsidRDefault="00FD4CCC" w:rsidP="00FD4CCC">
      <w:pPr>
        <w:ind w:left="1069" w:firstLine="349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Odbor rozvoje města</w:t>
      </w:r>
    </w:p>
    <w:p w14:paraId="1F2FD69E" w14:textId="77777777" w:rsidR="00FD4CCC" w:rsidRPr="00743F31" w:rsidRDefault="00FD4CCC" w:rsidP="00FD4CCC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Hlavní nám. 96/1</w:t>
      </w:r>
      <w:r w:rsidRPr="00743F31">
        <w:rPr>
          <w:rFonts w:ascii="Arial" w:hAnsi="Arial" w:cs="Arial"/>
          <w:b/>
          <w:bCs/>
          <w:sz w:val="20"/>
          <w:szCs w:val="20"/>
        </w:rPr>
        <w:br/>
        <w:t>794 01 KRNOV</w:t>
      </w:r>
    </w:p>
    <w:p w14:paraId="09492E3D" w14:textId="77777777" w:rsidR="00FD4CCC" w:rsidRPr="00743F31" w:rsidRDefault="00FD4CCC" w:rsidP="00FD4CCC">
      <w:pPr>
        <w:rPr>
          <w:rFonts w:ascii="Arial" w:hAnsi="Arial" w:cs="Arial"/>
          <w:b/>
          <w:bCs/>
          <w:sz w:val="20"/>
          <w:szCs w:val="20"/>
        </w:rPr>
      </w:pPr>
    </w:p>
    <w:p w14:paraId="577F8E89" w14:textId="77777777" w:rsidR="00115D98" w:rsidRPr="00743F31" w:rsidRDefault="00FD4CCC" w:rsidP="004A56BB">
      <w:pPr>
        <w:ind w:left="72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městského úřadu, nebo zasláním prostřednictvím datové schránky. </w:t>
      </w:r>
    </w:p>
    <w:p w14:paraId="538BF655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vrátit nevyčerpané finanční prostředky poskytnuté dotace, jsou-li</w:t>
      </w:r>
      <w:r w:rsidRPr="002A52E1">
        <w:rPr>
          <w:rFonts w:ascii="Arial" w:hAnsi="Arial" w:cs="Arial"/>
          <w:sz w:val="20"/>
          <w:szCs w:val="20"/>
        </w:rPr>
        <w:t xml:space="preserve"> vyšší než 10</w:t>
      </w:r>
      <w:r w:rsidR="009F7A04" w:rsidRPr="002A52E1">
        <w:rPr>
          <w:rFonts w:ascii="Arial" w:hAnsi="Arial" w:cs="Arial"/>
          <w:sz w:val="20"/>
          <w:szCs w:val="20"/>
        </w:rPr>
        <w:t xml:space="preserve"> Kč</w:t>
      </w:r>
      <w:r w:rsidRPr="002A52E1">
        <w:rPr>
          <w:rFonts w:ascii="Arial" w:hAnsi="Arial" w:cs="Arial"/>
          <w:sz w:val="20"/>
          <w:szCs w:val="20"/>
        </w:rPr>
        <w:t xml:space="preserve">, zpět na účet poskytovatele, </w:t>
      </w:r>
      <w:r w:rsidR="006155AA" w:rsidRPr="002A52E1">
        <w:rPr>
          <w:rFonts w:ascii="Arial" w:hAnsi="Arial" w:cs="Arial"/>
          <w:sz w:val="20"/>
          <w:szCs w:val="20"/>
        </w:rPr>
        <w:t>a to do 30 kalendářních dnů ode dne předložení Závěrečného vyúčtování, nejpozději však do 30 kalendářních dnů od termínu stanoveného pro předložení Závěrečného vyúčtování.</w:t>
      </w:r>
      <w:r w:rsidR="006155AA" w:rsidRPr="002A52E1">
        <w:rPr>
          <w:rFonts w:ascii="Garamond" w:hAnsi="Garamond" w:cs="Tahoma"/>
          <w:sz w:val="22"/>
          <w:szCs w:val="22"/>
        </w:rPr>
        <w:t xml:space="preserve"> </w:t>
      </w:r>
      <w:r w:rsidRPr="002A52E1">
        <w:rPr>
          <w:rFonts w:ascii="Arial" w:hAnsi="Arial" w:cs="Arial"/>
          <w:sz w:val="20"/>
          <w:szCs w:val="20"/>
        </w:rPr>
        <w:t>Rozhodným okamžikem vrácení nevyčerpaných finančních prostředků dotace zpět na účet poskytovatele je den jejich odepsání z účt</w:t>
      </w:r>
      <w:r w:rsidRPr="00BB04F6">
        <w:rPr>
          <w:rFonts w:ascii="Arial" w:hAnsi="Arial" w:cs="Arial"/>
          <w:sz w:val="20"/>
          <w:szCs w:val="20"/>
        </w:rPr>
        <w:t>u příjemce,</w:t>
      </w:r>
    </w:p>
    <w:p w14:paraId="3B760F8B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realizaci projektu nezahájí nebo ji přeruší z důvodů, že projekt nebude dále uskutečňovat,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ohlásit tuto skutečnost admin</w:t>
      </w:r>
      <w:r w:rsidR="001E3DE2" w:rsidRPr="00BB04F6">
        <w:rPr>
          <w:rFonts w:ascii="Arial" w:hAnsi="Arial" w:cs="Arial"/>
          <w:sz w:val="20"/>
          <w:szCs w:val="20"/>
        </w:rPr>
        <w:t>istrátorovi písemně a </w:t>
      </w:r>
      <w:r w:rsidRPr="00BB04F6">
        <w:rPr>
          <w:rFonts w:ascii="Arial" w:hAnsi="Arial" w:cs="Arial"/>
          <w:sz w:val="20"/>
          <w:szCs w:val="20"/>
        </w:rPr>
        <w:t>následně vrátit dotaci zpět na účet poskytovatele v plně poskytnuté výši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 ohlášení, nejpozději však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dne, kdy byl toto ohlášení povinen učinit. Rozhodným okamžikem vrácení finančních prostředků dotace zpět na účet poskytovatele je den jejich odepsání z účtu příjemce,</w:t>
      </w:r>
    </w:p>
    <w:p w14:paraId="3B3F1A38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řádně v souladu s právními předpisy uschovat originály všech účetních dok</w:t>
      </w:r>
      <w:r w:rsidR="00347F41" w:rsidRPr="00BB04F6">
        <w:rPr>
          <w:rFonts w:ascii="Arial" w:hAnsi="Arial" w:cs="Arial"/>
          <w:sz w:val="20"/>
          <w:szCs w:val="20"/>
        </w:rPr>
        <w:t>ladů vztahujících se k projektu po dobu 5 let od data určeného pro předložení vyúčtování dotace,</w:t>
      </w:r>
    </w:p>
    <w:p w14:paraId="7EDD9E32" w14:textId="77777777"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umožnit poskytovateli v souladu se zákonem o finanční kontrole řádné provedení průběžné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BB04F6">
        <w:rPr>
          <w:rFonts w:ascii="Arial" w:hAnsi="Arial" w:cs="Arial"/>
          <w:iCs/>
          <w:sz w:val="20"/>
          <w:szCs w:val="20"/>
        </w:rPr>
        <w:t>sídle</w:t>
      </w:r>
      <w:r w:rsidRPr="00BB04F6">
        <w:rPr>
          <w:rFonts w:ascii="Arial" w:hAnsi="Arial" w:cs="Arial"/>
          <w:sz w:val="20"/>
          <w:szCs w:val="20"/>
        </w:rPr>
        <w:t xml:space="preserve"> příjemce, v místě realizace projektu nebo v sídle poskytovatele,</w:t>
      </w:r>
    </w:p>
    <w:p w14:paraId="170AEBC9" w14:textId="77777777" w:rsidR="00D47487" w:rsidRPr="00BB04F6" w:rsidRDefault="001E3DE2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umožnit kontrolu </w:t>
      </w:r>
      <w:r w:rsidR="00D47487" w:rsidRPr="00BB04F6">
        <w:rPr>
          <w:rFonts w:ascii="Arial" w:hAnsi="Arial" w:cs="Arial"/>
          <w:sz w:val="20"/>
          <w:szCs w:val="20"/>
        </w:rPr>
        <w:t>věcn</w:t>
      </w:r>
      <w:r w:rsidRPr="00BB04F6">
        <w:rPr>
          <w:rFonts w:ascii="Arial" w:hAnsi="Arial" w:cs="Arial"/>
          <w:sz w:val="20"/>
          <w:szCs w:val="20"/>
        </w:rPr>
        <w:t>é</w:t>
      </w:r>
      <w:r w:rsidR="00D47487" w:rsidRPr="00BB04F6">
        <w:rPr>
          <w:rFonts w:ascii="Arial" w:hAnsi="Arial" w:cs="Arial"/>
          <w:sz w:val="20"/>
          <w:szCs w:val="20"/>
        </w:rPr>
        <w:t xml:space="preserve"> realizace projektu ze strany členů příslušné komise zřízené radou města, </w:t>
      </w:r>
    </w:p>
    <w:p w14:paraId="19044F05" w14:textId="02E66B47"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>728771/0100</w:t>
      </w:r>
      <w:r w:rsidR="00A70299" w:rsidRPr="00BB04F6">
        <w:rPr>
          <w:rFonts w:ascii="Arial" w:hAnsi="Arial" w:cs="Arial"/>
          <w:sz w:val="20"/>
          <w:szCs w:val="20"/>
        </w:rPr>
        <w:t xml:space="preserve"> a variabilní symbol </w:t>
      </w:r>
      <w:r w:rsidR="00203456" w:rsidRPr="003F12CD">
        <w:rPr>
          <w:rFonts w:ascii="Arial" w:hAnsi="Arial" w:cs="Arial"/>
          <w:b/>
          <w:bCs/>
          <w:color w:val="000000"/>
          <w:sz w:val="20"/>
          <w:szCs w:val="20"/>
        </w:rPr>
        <w:t>0260015017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 xml:space="preserve">v případě, že peněžní operace je prováděna v roce poskytnutí dotace </w:t>
      </w:r>
      <w:r w:rsidR="00A70299" w:rsidRPr="00BB04F6">
        <w:rPr>
          <w:rFonts w:ascii="Arial" w:hAnsi="Arial" w:cs="Arial"/>
          <w:sz w:val="20"/>
          <w:szCs w:val="20"/>
          <w:u w:val="single"/>
        </w:rPr>
        <w:t>nebo</w:t>
      </w:r>
      <w:r w:rsidR="00A70299" w:rsidRPr="00BB04F6">
        <w:rPr>
          <w:rFonts w:ascii="Arial" w:hAnsi="Arial" w:cs="Arial"/>
          <w:sz w:val="20"/>
          <w:szCs w:val="20"/>
        </w:rPr>
        <w:t xml:space="preserve"> na 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19-0000728771/0100 </w:t>
      </w:r>
      <w:r w:rsidR="00A70299" w:rsidRPr="00BB04F6">
        <w:rPr>
          <w:rFonts w:ascii="Arial" w:hAnsi="Arial" w:cs="Arial"/>
          <w:sz w:val="20"/>
          <w:szCs w:val="20"/>
        </w:rPr>
        <w:t>a variabilní symbol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 </w:t>
      </w:r>
      <w:r w:rsidR="00203456" w:rsidRPr="003F12CD">
        <w:rPr>
          <w:rFonts w:ascii="Arial" w:hAnsi="Arial" w:cs="Arial"/>
          <w:b/>
          <w:bCs/>
          <w:color w:val="000000"/>
          <w:sz w:val="20"/>
          <w:szCs w:val="20"/>
        </w:rPr>
        <w:t>0260015017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>v případě, že peněžní operace je prováděna v následujícím roce po poskytnutí dotace,</w:t>
      </w:r>
    </w:p>
    <w:p w14:paraId="555833DA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nepřevést realizaci projektu ani poskytnutou dotaci na jiný právní subjekt,</w:t>
      </w:r>
    </w:p>
    <w:p w14:paraId="33CA2583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po dobu </w:t>
      </w:r>
      <w:r w:rsidR="00A72794" w:rsidRPr="00BB04F6">
        <w:rPr>
          <w:rFonts w:ascii="Arial" w:hAnsi="Arial" w:cs="Arial"/>
          <w:sz w:val="20"/>
          <w:szCs w:val="20"/>
        </w:rPr>
        <w:t>5</w:t>
      </w:r>
      <w:r w:rsidRPr="00BB04F6">
        <w:rPr>
          <w:rFonts w:ascii="Arial" w:hAnsi="Arial" w:cs="Arial"/>
          <w:sz w:val="20"/>
          <w:szCs w:val="20"/>
        </w:rPr>
        <w:t xml:space="preserve"> let od ukončení realizace projektu nezcizit drobný dlouhodobý hmotný majetek pořízený z prostředků získaných z dotace poskytnuté na základě této smlouvy,</w:t>
      </w:r>
    </w:p>
    <w:p w14:paraId="6D0DDAF8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neprodleně, nejpozději však do </w:t>
      </w:r>
      <w:r w:rsidR="00A70299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 kopií příslušné smlouvy nebo potvrzením peněžního ústavu. Z důvodu změn identifikačních údajů smluvních stran či změny účtu není nutné uzavírat ke smlouvě dodatek,</w:t>
      </w:r>
    </w:p>
    <w:p w14:paraId="479647C4" w14:textId="77777777" w:rsidR="00A7279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  <w:szCs w:val="20"/>
        </w:rPr>
        <w:t>dodržovat podmínky povinné publicity s</w:t>
      </w:r>
      <w:r w:rsidR="009A1884" w:rsidRPr="00BB04F6">
        <w:rPr>
          <w:rFonts w:ascii="Arial" w:hAnsi="Arial" w:cs="Arial"/>
          <w:sz w:val="20"/>
          <w:szCs w:val="20"/>
        </w:rPr>
        <w:t>tanovené v čl. VII této smlouvy,</w:t>
      </w:r>
    </w:p>
    <w:p w14:paraId="6B4C04CA" w14:textId="77777777" w:rsidR="009A1884" w:rsidRDefault="009A188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neprodleně, nejpozději však do 7 kalendářních dnů, informovat poskytovatele o vlastní přeměně nebo zrušení s likvidací, v případě přeměny i o tom, na který subjekt přejdou pr</w:t>
      </w:r>
      <w:r w:rsidR="00DA78F5">
        <w:rPr>
          <w:rFonts w:ascii="Arial" w:hAnsi="Arial" w:cs="Arial"/>
          <w:sz w:val="20"/>
        </w:rPr>
        <w:t>áva a povinnosti z této smlouvy,</w:t>
      </w:r>
    </w:p>
    <w:p w14:paraId="5E60AA60" w14:textId="77777777" w:rsidR="00DA78F5" w:rsidRPr="00743F31" w:rsidRDefault="00DA78F5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743F31">
        <w:rPr>
          <w:rFonts w:ascii="Arial" w:hAnsi="Arial" w:cs="Arial"/>
          <w:sz w:val="20"/>
        </w:rPr>
        <w:t>prokázat, jak byly finanční prostředky použity, a to nejpozději do 90 dní od stanovené dob</w:t>
      </w:r>
      <w:r w:rsidR="00360B63" w:rsidRPr="00743F31">
        <w:rPr>
          <w:rFonts w:ascii="Arial" w:hAnsi="Arial" w:cs="Arial"/>
          <w:sz w:val="20"/>
        </w:rPr>
        <w:t>y</w:t>
      </w:r>
      <w:r w:rsidRPr="00743F31">
        <w:rPr>
          <w:rFonts w:ascii="Arial" w:hAnsi="Arial" w:cs="Arial"/>
          <w:sz w:val="20"/>
        </w:rPr>
        <w:t xml:space="preserve"> pro doložení závěrečného vyúčtování. Neprokáže-li to, jedná se o poručení podle § 22 odst. 2 písm. c) zákona č. 250/2000 Sb. </w:t>
      </w:r>
    </w:p>
    <w:p w14:paraId="3D74FB6B" w14:textId="77777777" w:rsidR="00132CD2" w:rsidRPr="00BB04F6" w:rsidRDefault="00132CD2" w:rsidP="002900ED">
      <w:pPr>
        <w:pStyle w:val="Zkladntext"/>
        <w:numPr>
          <w:ilvl w:val="0"/>
          <w:numId w:val="3"/>
        </w:numPr>
        <w:tabs>
          <w:tab w:val="clear" w:pos="735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43F31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Porušení podmínek uvedených v odst. </w:t>
      </w:r>
      <w:r w:rsidR="00E24105" w:rsidRPr="00743F31">
        <w:rPr>
          <w:rFonts w:ascii="Arial" w:hAnsi="Arial" w:cs="Arial"/>
          <w:b w:val="0"/>
          <w:bCs w:val="0"/>
          <w:sz w:val="20"/>
          <w:szCs w:val="20"/>
        </w:rPr>
        <w:t>2</w:t>
      </w:r>
      <w:r w:rsidR="0056164D" w:rsidRPr="00743F31">
        <w:rPr>
          <w:rFonts w:ascii="Arial" w:hAnsi="Arial" w:cs="Arial"/>
          <w:b w:val="0"/>
          <w:bCs w:val="0"/>
          <w:sz w:val="20"/>
          <w:szCs w:val="20"/>
        </w:rPr>
        <w:t xml:space="preserve"> písm. i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>),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j)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s)</w:t>
      </w:r>
      <w:r w:rsidR="00A7279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u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="00400262" w:rsidRPr="00743F31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t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považováno za porušení méně závažné ve smyslu </w:t>
      </w:r>
      <w:proofErr w:type="spellStart"/>
      <w:r w:rsidRPr="00743F31">
        <w:rPr>
          <w:rFonts w:ascii="Arial" w:hAnsi="Arial" w:cs="Arial"/>
          <w:b w:val="0"/>
          <w:bCs w:val="0"/>
          <w:sz w:val="20"/>
          <w:szCs w:val="20"/>
        </w:rPr>
        <w:t>ust</w:t>
      </w:r>
      <w:proofErr w:type="spellEnd"/>
      <w:r w:rsidRPr="00743F31">
        <w:rPr>
          <w:rFonts w:ascii="Arial" w:hAnsi="Arial" w:cs="Arial"/>
          <w:b w:val="0"/>
          <w:bCs w:val="0"/>
          <w:sz w:val="20"/>
          <w:szCs w:val="20"/>
        </w:rPr>
        <w:t>. § 10a odst. 6 zákona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č. 250/2000 Sb. Odvod za tato porušení rozpočtové kázně se stanoví následujícím procentem:</w:t>
      </w:r>
    </w:p>
    <w:p w14:paraId="4BDE09D8" w14:textId="77777777" w:rsidR="0056164D" w:rsidRPr="00BB04F6" w:rsidRDefault="009F7A04" w:rsidP="002900ED">
      <w:pPr>
        <w:numPr>
          <w:ilvl w:val="1"/>
          <w:numId w:val="3"/>
        </w:numPr>
        <w:tabs>
          <w:tab w:val="left" w:pos="720"/>
          <w:tab w:val="left" w:pos="567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orušení povinnosti stanovené v odst. 2 písm. i)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0A66B3" w:rsidRPr="00BB04F6">
        <w:rPr>
          <w:rFonts w:ascii="Arial" w:hAnsi="Arial" w:cs="Arial"/>
          <w:bCs/>
          <w:sz w:val="20"/>
          <w:szCs w:val="20"/>
        </w:rPr>
        <w:t>–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5 % poskytnuté dotace</w:t>
      </w:r>
      <w:r w:rsidR="003B3BE3" w:rsidRPr="00BB04F6">
        <w:rPr>
          <w:rFonts w:ascii="Arial" w:hAnsi="Arial" w:cs="Arial"/>
          <w:bCs/>
          <w:sz w:val="20"/>
          <w:szCs w:val="20"/>
        </w:rPr>
        <w:t xml:space="preserve"> za každou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C80B0D" w:rsidRPr="00BB04F6">
        <w:rPr>
          <w:rFonts w:ascii="Arial" w:hAnsi="Arial" w:cs="Arial"/>
          <w:bCs/>
          <w:sz w:val="20"/>
          <w:szCs w:val="20"/>
        </w:rPr>
        <w:t>neuskutečněnou akci</w:t>
      </w:r>
      <w:r w:rsidRPr="00BB04F6">
        <w:rPr>
          <w:rFonts w:ascii="Arial" w:hAnsi="Arial" w:cs="Arial"/>
          <w:bCs/>
          <w:sz w:val="20"/>
          <w:szCs w:val="20"/>
        </w:rPr>
        <w:t>,</w:t>
      </w:r>
      <w:r w:rsidR="00C80B0D" w:rsidRPr="00BB04F6">
        <w:rPr>
          <w:rFonts w:ascii="Arial" w:hAnsi="Arial" w:cs="Arial"/>
          <w:bCs/>
          <w:sz w:val="20"/>
          <w:szCs w:val="20"/>
        </w:rPr>
        <w:t xml:space="preserve"> </w:t>
      </w:r>
    </w:p>
    <w:p w14:paraId="202C725F" w14:textId="77777777" w:rsidR="0056164D" w:rsidRPr="00BB04F6" w:rsidRDefault="009F7A04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ředložení vyúčtování podle odst. 2 písm</w:t>
      </w:r>
      <w:r w:rsidR="00400262" w:rsidRPr="00BB04F6">
        <w:rPr>
          <w:rFonts w:ascii="Arial" w:hAnsi="Arial" w:cs="Arial"/>
          <w:bCs/>
          <w:sz w:val="20"/>
          <w:szCs w:val="20"/>
        </w:rPr>
        <w:t xml:space="preserve">. </w:t>
      </w:r>
      <w:r w:rsidR="008A6B55" w:rsidRPr="00BB04F6">
        <w:rPr>
          <w:rFonts w:ascii="Arial" w:hAnsi="Arial" w:cs="Arial"/>
          <w:bCs/>
          <w:sz w:val="20"/>
          <w:szCs w:val="20"/>
        </w:rPr>
        <w:t>j)</w:t>
      </w:r>
      <w:r w:rsidR="0056164D" w:rsidRPr="00BB04F6">
        <w:rPr>
          <w:rFonts w:ascii="Arial" w:hAnsi="Arial" w:cs="Arial"/>
          <w:bCs/>
          <w:sz w:val="20"/>
          <w:szCs w:val="20"/>
        </w:rPr>
        <w:t xml:space="preserve"> po stanovené lhůtě</w:t>
      </w:r>
      <w:r w:rsidRPr="00BB04F6">
        <w:rPr>
          <w:rFonts w:ascii="Arial" w:hAnsi="Arial" w:cs="Arial"/>
          <w:bCs/>
          <w:sz w:val="20"/>
          <w:szCs w:val="20"/>
        </w:rPr>
        <w:t>:</w:t>
      </w:r>
    </w:p>
    <w:p w14:paraId="642C6440" w14:textId="77777777"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 xml:space="preserve">do 7 kalendářních dnů 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5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14:paraId="160EDEDE" w14:textId="77777777"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od 8 do 30 kalendářních dnů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10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14:paraId="5388A88A" w14:textId="77777777" w:rsidR="0056164D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 31 do 50 kalendářních dnů</w:t>
      </w:r>
      <w:r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20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14:paraId="3CB69152" w14:textId="77777777" w:rsidR="00360B63" w:rsidRPr="00743F31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43F31">
        <w:rPr>
          <w:rFonts w:ascii="Arial" w:hAnsi="Arial" w:cs="Arial"/>
          <w:bCs/>
          <w:sz w:val="20"/>
          <w:szCs w:val="20"/>
        </w:rPr>
        <w:t>nad 51 kalendářních dnů</w:t>
      </w:r>
      <w:r w:rsidR="005C52D8" w:rsidRPr="00743F31">
        <w:rPr>
          <w:rFonts w:ascii="Arial" w:hAnsi="Arial" w:cs="Arial"/>
          <w:bCs/>
          <w:sz w:val="20"/>
          <w:szCs w:val="20"/>
        </w:rPr>
        <w:t xml:space="preserve"> do 90 dnů</w:t>
      </w:r>
      <w:r w:rsidRPr="00743F31">
        <w:rPr>
          <w:rFonts w:ascii="Arial" w:hAnsi="Arial" w:cs="Arial"/>
          <w:bCs/>
          <w:sz w:val="20"/>
          <w:szCs w:val="20"/>
        </w:rPr>
        <w:tab/>
        <w:t>30 % poskytnuté dotace,</w:t>
      </w:r>
      <w:r w:rsidRPr="00743F31">
        <w:rPr>
          <w:rFonts w:ascii="Arial" w:hAnsi="Arial" w:cs="Arial"/>
          <w:bCs/>
          <w:sz w:val="20"/>
          <w:szCs w:val="20"/>
        </w:rPr>
        <w:tab/>
      </w:r>
    </w:p>
    <w:p w14:paraId="42F1D2CD" w14:textId="77777777" w:rsidR="00115D98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F20606" w:rsidRPr="00BB04F6">
        <w:rPr>
          <w:rFonts w:ascii="Arial" w:hAnsi="Arial" w:cs="Arial"/>
          <w:bCs/>
          <w:sz w:val="20"/>
          <w:szCs w:val="20"/>
        </w:rPr>
        <w:t>s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2 %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14:paraId="5230DE69" w14:textId="77777777" w:rsidR="00977D60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977D60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t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77D60" w:rsidRPr="00BB04F6">
        <w:rPr>
          <w:rFonts w:ascii="Arial" w:hAnsi="Arial" w:cs="Arial"/>
          <w:bCs/>
          <w:sz w:val="20"/>
          <w:szCs w:val="20"/>
        </w:rPr>
        <w:t>10 %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14:paraId="37D1371D" w14:textId="77777777" w:rsidR="00EE0B0D" w:rsidRPr="00BB04F6" w:rsidRDefault="000A66B3" w:rsidP="002900ED">
      <w:pPr>
        <w:numPr>
          <w:ilvl w:val="1"/>
          <w:numId w:val="3"/>
        </w:numPr>
        <w:tabs>
          <w:tab w:val="left" w:pos="720"/>
          <w:tab w:val="left" w:pos="558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každé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u</w:t>
      </w:r>
      <w:r w:rsidR="008A7501" w:rsidRPr="00BB04F6">
        <w:rPr>
          <w:rFonts w:ascii="Arial" w:hAnsi="Arial" w:cs="Arial"/>
          <w:bCs/>
          <w:sz w:val="20"/>
          <w:szCs w:val="20"/>
        </w:rPr>
        <w:t>)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473BC" w:rsidRPr="00BB04F6">
        <w:rPr>
          <w:rFonts w:ascii="Arial" w:hAnsi="Arial" w:cs="Arial"/>
          <w:bCs/>
          <w:sz w:val="20"/>
          <w:szCs w:val="20"/>
        </w:rPr>
        <w:t>5</w:t>
      </w:r>
      <w:r w:rsidR="007441D6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% poskytnuté dotace</w:t>
      </w:r>
      <w:r w:rsidR="007441D6" w:rsidRPr="00BB04F6">
        <w:rPr>
          <w:rFonts w:ascii="Arial" w:hAnsi="Arial" w:cs="Arial"/>
          <w:bCs/>
          <w:sz w:val="20"/>
          <w:szCs w:val="20"/>
        </w:rPr>
        <w:t>.</w:t>
      </w:r>
    </w:p>
    <w:p w14:paraId="703C2C9F" w14:textId="77777777" w:rsidR="00284521" w:rsidRPr="00BB04F6" w:rsidRDefault="00284521" w:rsidP="00284521">
      <w:pPr>
        <w:numPr>
          <w:ilvl w:val="0"/>
          <w:numId w:val="3"/>
        </w:numPr>
        <w:tabs>
          <w:tab w:val="left" w:pos="360"/>
          <w:tab w:val="left" w:pos="55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Osobní údaje poskytnuté žadatelem o dotaci (jméno, příjmení, funkce, adresa, kontaktní e</w:t>
      </w:r>
      <w:r w:rsidR="00664AF5" w:rsidRPr="00BB04F6">
        <w:rPr>
          <w:rFonts w:ascii="Arial" w:hAnsi="Arial" w:cs="Arial"/>
          <w:sz w:val="20"/>
          <w:szCs w:val="20"/>
        </w:rPr>
        <w:t>-</w:t>
      </w:r>
      <w:r w:rsidRPr="00BB04F6">
        <w:rPr>
          <w:rFonts w:ascii="Arial" w:hAnsi="Arial" w:cs="Arial"/>
          <w:sz w:val="20"/>
          <w:szCs w:val="20"/>
        </w:rPr>
        <w:t xml:space="preserve">mail a 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 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 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8" w:history="1">
        <w:r w:rsidR="0088087F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gdpr@mukrnov.cz</w:t>
        </w:r>
      </w:hyperlink>
      <w:r w:rsidR="009066AF" w:rsidRPr="00BB04F6">
        <w:rPr>
          <w:rFonts w:ascii="Arial" w:hAnsi="Arial" w:cs="Arial"/>
          <w:sz w:val="20"/>
          <w:szCs w:val="20"/>
        </w:rPr>
        <w:t xml:space="preserve"> </w:t>
      </w:r>
      <w:r w:rsidRPr="00BB04F6">
        <w:rPr>
          <w:rFonts w:ascii="Arial" w:hAnsi="Arial" w:cs="Arial"/>
          <w:sz w:val="20"/>
          <w:szCs w:val="20"/>
        </w:rPr>
        <w:t xml:space="preserve">. </w:t>
      </w:r>
    </w:p>
    <w:p w14:paraId="4F88CED7" w14:textId="77777777" w:rsidR="00284521" w:rsidRPr="00BB04F6" w:rsidRDefault="00284521" w:rsidP="00284521">
      <w:pPr>
        <w:tabs>
          <w:tab w:val="left" w:pos="5580"/>
        </w:tabs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4E73EA57" w14:textId="77777777" w:rsidR="00115D98" w:rsidRPr="00BB04F6" w:rsidRDefault="008A7501" w:rsidP="002900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VI.</w:t>
      </w:r>
    </w:p>
    <w:p w14:paraId="4FF1FC72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UZNATELNÝ NÁKLAD</w:t>
      </w:r>
    </w:p>
    <w:p w14:paraId="116E9063" w14:textId="77777777"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A5D9D0" w14:textId="77777777"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„Uznatelným nákladem“ je náklad, který splňuje všechny níže uvedené podmínky:</w:t>
      </w:r>
    </w:p>
    <w:p w14:paraId="4AA1F513" w14:textId="77777777" w:rsidR="00115D98" w:rsidRPr="00003004" w:rsidRDefault="008A7501" w:rsidP="004A56BB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vznikl a byl příjemcem uhrazen v období realizace projektu, tj. 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v</w:t>
      </w:r>
      <w:r w:rsidR="005559F5">
        <w:rPr>
          <w:rFonts w:ascii="Arial" w:hAnsi="Arial" w:cs="Arial"/>
          <w:color w:val="000000"/>
          <w:sz w:val="20"/>
          <w:szCs w:val="20"/>
        </w:rPr>
        <w:t> 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období</w:t>
      </w:r>
      <w:r w:rsidR="005559F5">
        <w:rPr>
          <w:rFonts w:ascii="Arial" w:hAnsi="Arial" w:cs="Arial"/>
          <w:color w:val="000000"/>
          <w:sz w:val="20"/>
          <w:szCs w:val="20"/>
        </w:rPr>
        <w:t xml:space="preserve"> </w:t>
      </w:r>
      <w:r w:rsidR="00F529F7" w:rsidRPr="00F529F7">
        <w:rPr>
          <w:rFonts w:ascii="Arial" w:hAnsi="Arial" w:cs="Arial"/>
          <w:b/>
          <w:color w:val="000000"/>
          <w:sz w:val="20"/>
          <w:szCs w:val="20"/>
        </w:rPr>
        <w:t>od 1. 1</w:t>
      </w:r>
      <w:r w:rsidR="00F529F7" w:rsidRPr="00003004">
        <w:rPr>
          <w:rFonts w:ascii="Arial" w:hAnsi="Arial" w:cs="Arial"/>
          <w:b/>
          <w:sz w:val="20"/>
          <w:szCs w:val="20"/>
        </w:rPr>
        <w:t>.</w:t>
      </w:r>
      <w:r w:rsidR="009858FE" w:rsidRPr="00003004">
        <w:rPr>
          <w:rFonts w:ascii="Arial" w:hAnsi="Arial" w:cs="Arial"/>
          <w:b/>
          <w:sz w:val="20"/>
          <w:szCs w:val="20"/>
        </w:rPr>
        <w:t xml:space="preserve"> </w:t>
      </w:r>
      <w:r w:rsidR="00F529F7" w:rsidRPr="00003004">
        <w:rPr>
          <w:rFonts w:ascii="Arial" w:hAnsi="Arial" w:cs="Arial"/>
          <w:b/>
          <w:sz w:val="20"/>
          <w:szCs w:val="20"/>
        </w:rPr>
        <w:t>202</w:t>
      </w:r>
      <w:r w:rsidR="0006528F" w:rsidRPr="00003004">
        <w:rPr>
          <w:rFonts w:ascii="Arial" w:hAnsi="Arial" w:cs="Arial"/>
          <w:b/>
          <w:sz w:val="20"/>
          <w:szCs w:val="20"/>
        </w:rPr>
        <w:t>6</w:t>
      </w:r>
      <w:r w:rsidR="00F529F7" w:rsidRPr="00003004">
        <w:rPr>
          <w:rFonts w:ascii="Arial" w:hAnsi="Arial" w:cs="Arial"/>
          <w:b/>
          <w:sz w:val="20"/>
          <w:szCs w:val="20"/>
        </w:rPr>
        <w:t xml:space="preserve"> </w:t>
      </w:r>
      <w:r w:rsidR="005559F5" w:rsidRPr="00003004">
        <w:rPr>
          <w:rFonts w:ascii="Arial" w:hAnsi="Arial" w:cs="Arial"/>
          <w:b/>
          <w:sz w:val="20"/>
          <w:szCs w:val="20"/>
        </w:rPr>
        <w:br/>
      </w:r>
      <w:r w:rsidR="00F529F7" w:rsidRPr="00003004">
        <w:rPr>
          <w:rFonts w:ascii="Arial" w:hAnsi="Arial" w:cs="Arial"/>
          <w:b/>
          <w:sz w:val="20"/>
          <w:szCs w:val="20"/>
        </w:rPr>
        <w:t>do 31.</w:t>
      </w:r>
      <w:r w:rsidR="009858FE" w:rsidRPr="00003004">
        <w:rPr>
          <w:rFonts w:ascii="Arial" w:hAnsi="Arial" w:cs="Arial"/>
          <w:b/>
          <w:sz w:val="20"/>
          <w:szCs w:val="20"/>
        </w:rPr>
        <w:t xml:space="preserve"> </w:t>
      </w:r>
      <w:r w:rsidR="00F529F7" w:rsidRPr="00003004">
        <w:rPr>
          <w:rFonts w:ascii="Arial" w:hAnsi="Arial" w:cs="Arial"/>
          <w:b/>
          <w:sz w:val="20"/>
          <w:szCs w:val="20"/>
        </w:rPr>
        <w:t>12.</w:t>
      </w:r>
      <w:r w:rsidR="009858FE" w:rsidRPr="00003004">
        <w:rPr>
          <w:rFonts w:ascii="Arial" w:hAnsi="Arial" w:cs="Arial"/>
          <w:b/>
          <w:sz w:val="20"/>
          <w:szCs w:val="20"/>
        </w:rPr>
        <w:t xml:space="preserve"> </w:t>
      </w:r>
      <w:r w:rsidR="00F529F7" w:rsidRPr="00003004">
        <w:rPr>
          <w:rFonts w:ascii="Arial" w:hAnsi="Arial" w:cs="Arial"/>
          <w:b/>
          <w:sz w:val="20"/>
          <w:szCs w:val="20"/>
        </w:rPr>
        <w:t>202</w:t>
      </w:r>
      <w:r w:rsidR="0006528F" w:rsidRPr="00003004">
        <w:rPr>
          <w:rFonts w:ascii="Arial" w:hAnsi="Arial" w:cs="Arial"/>
          <w:b/>
          <w:sz w:val="20"/>
          <w:szCs w:val="20"/>
        </w:rPr>
        <w:t>6</w:t>
      </w:r>
      <w:r w:rsidR="002A78D6" w:rsidRPr="00003004">
        <w:rPr>
          <w:rFonts w:ascii="Arial" w:hAnsi="Arial" w:cs="Arial"/>
          <w:b/>
          <w:sz w:val="20"/>
          <w:szCs w:val="20"/>
        </w:rPr>
        <w:fldChar w:fldCharType="begin"/>
      </w:r>
      <w:r w:rsidR="002A78D6" w:rsidRPr="00003004">
        <w:rPr>
          <w:rFonts w:ascii="Arial" w:hAnsi="Arial" w:cs="Arial"/>
          <w:b/>
          <w:sz w:val="20"/>
          <w:szCs w:val="20"/>
        </w:rPr>
        <w:instrText xml:space="preserve"> MERGEFIELD "Ukončení_realizace" </w:instrText>
      </w:r>
      <w:r w:rsidR="002A78D6" w:rsidRPr="00003004">
        <w:rPr>
          <w:rFonts w:ascii="Arial" w:hAnsi="Arial" w:cs="Arial"/>
          <w:noProof/>
          <w:sz w:val="20"/>
          <w:szCs w:val="20"/>
        </w:rPr>
        <w:instrText>\@ "DD. MM. YYYY"</w:instrText>
      </w:r>
      <w:r w:rsidR="002A78D6" w:rsidRPr="00003004">
        <w:rPr>
          <w:rFonts w:ascii="Arial" w:hAnsi="Arial" w:cs="Arial"/>
          <w:b/>
          <w:sz w:val="20"/>
          <w:szCs w:val="20"/>
        </w:rPr>
        <w:fldChar w:fldCharType="end"/>
      </w:r>
      <w:r w:rsidRPr="00003004">
        <w:rPr>
          <w:rFonts w:ascii="Arial" w:hAnsi="Arial" w:cs="Arial"/>
          <w:sz w:val="20"/>
          <w:szCs w:val="20"/>
        </w:rPr>
        <w:t>, u nákladů na energie a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Pr="00003004">
        <w:rPr>
          <w:rFonts w:ascii="Arial" w:hAnsi="Arial" w:cs="Arial"/>
          <w:sz w:val="20"/>
          <w:szCs w:val="20"/>
        </w:rPr>
        <w:t>osobních nákladů se uplatní výjimka dle čl.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Pr="00003004">
        <w:rPr>
          <w:rFonts w:ascii="Arial" w:hAnsi="Arial" w:cs="Arial"/>
          <w:sz w:val="20"/>
          <w:szCs w:val="20"/>
        </w:rPr>
        <w:t>V</w:t>
      </w:r>
      <w:r w:rsidR="007F45FE" w:rsidRPr="00003004">
        <w:rPr>
          <w:rFonts w:ascii="Arial" w:hAnsi="Arial" w:cs="Arial"/>
          <w:sz w:val="20"/>
          <w:szCs w:val="20"/>
        </w:rPr>
        <w:t>I</w:t>
      </w:r>
      <w:r w:rsidRPr="00003004">
        <w:rPr>
          <w:rFonts w:ascii="Arial" w:hAnsi="Arial" w:cs="Arial"/>
          <w:sz w:val="20"/>
          <w:szCs w:val="20"/>
        </w:rPr>
        <w:t>I</w:t>
      </w:r>
      <w:r w:rsidR="00E64492" w:rsidRPr="00003004">
        <w:rPr>
          <w:rFonts w:ascii="Arial" w:hAnsi="Arial" w:cs="Arial"/>
          <w:sz w:val="20"/>
          <w:szCs w:val="20"/>
        </w:rPr>
        <w:t xml:space="preserve">, </w:t>
      </w:r>
      <w:r w:rsidR="002900ED" w:rsidRPr="00003004">
        <w:rPr>
          <w:rFonts w:ascii="Arial" w:hAnsi="Arial" w:cs="Arial"/>
          <w:sz w:val="20"/>
          <w:szCs w:val="20"/>
        </w:rPr>
        <w:t>Uznatelné náklady projektu v rámci priority S1</w:t>
      </w:r>
      <w:r w:rsidR="00E64492" w:rsidRPr="00003004">
        <w:rPr>
          <w:rFonts w:ascii="Arial" w:hAnsi="Arial" w:cs="Arial"/>
          <w:sz w:val="20"/>
          <w:szCs w:val="20"/>
        </w:rPr>
        <w:t>,</w:t>
      </w:r>
      <w:r w:rsidRPr="00003004">
        <w:rPr>
          <w:rFonts w:ascii="Arial" w:hAnsi="Arial" w:cs="Arial"/>
          <w:sz w:val="20"/>
          <w:szCs w:val="20"/>
        </w:rPr>
        <w:t xml:space="preserve"> odst. 2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Pr="00003004">
        <w:rPr>
          <w:rFonts w:ascii="Arial" w:hAnsi="Arial" w:cs="Arial"/>
          <w:sz w:val="20"/>
          <w:szCs w:val="20"/>
        </w:rPr>
        <w:t xml:space="preserve">písm. </w:t>
      </w:r>
      <w:r w:rsidR="007F45FE" w:rsidRPr="00003004">
        <w:rPr>
          <w:rFonts w:ascii="Arial" w:hAnsi="Arial" w:cs="Arial"/>
          <w:sz w:val="20"/>
          <w:szCs w:val="20"/>
        </w:rPr>
        <w:t>d</w:t>
      </w:r>
      <w:r w:rsidRPr="00003004">
        <w:rPr>
          <w:rFonts w:ascii="Arial" w:hAnsi="Arial" w:cs="Arial"/>
          <w:sz w:val="20"/>
          <w:szCs w:val="20"/>
        </w:rPr>
        <w:t>) a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="001A2494" w:rsidRPr="00003004">
        <w:rPr>
          <w:rFonts w:ascii="Arial" w:hAnsi="Arial" w:cs="Arial"/>
          <w:sz w:val="20"/>
          <w:szCs w:val="20"/>
        </w:rPr>
        <w:t>i</w:t>
      </w:r>
      <w:r w:rsidR="00BE6456" w:rsidRPr="00003004">
        <w:rPr>
          <w:rFonts w:ascii="Arial" w:hAnsi="Arial" w:cs="Arial"/>
          <w:sz w:val="20"/>
          <w:szCs w:val="20"/>
        </w:rPr>
        <w:t>) podmínek d</w:t>
      </w:r>
      <w:r w:rsidRPr="00003004">
        <w:rPr>
          <w:rFonts w:ascii="Arial" w:hAnsi="Arial" w:cs="Arial"/>
          <w:sz w:val="20"/>
          <w:szCs w:val="20"/>
        </w:rPr>
        <w:t>otačního programu</w:t>
      </w:r>
      <w:r w:rsidR="002900ED" w:rsidRPr="00003004">
        <w:rPr>
          <w:rFonts w:ascii="Arial" w:hAnsi="Arial" w:cs="Arial"/>
          <w:sz w:val="20"/>
          <w:szCs w:val="20"/>
        </w:rPr>
        <w:t>,</w:t>
      </w:r>
    </w:p>
    <w:p w14:paraId="4243C50D" w14:textId="77777777"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byl vynaložen v souladu s účelovým určením dle čl. IV této smlouvy, ostatními podmínkami této smlouvy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 xml:space="preserve">podmínkami </w:t>
      </w:r>
      <w:r w:rsidR="00BE6456" w:rsidRPr="00BB04F6">
        <w:rPr>
          <w:rFonts w:ascii="Arial" w:hAnsi="Arial" w:cs="Arial"/>
          <w:sz w:val="20"/>
          <w:szCs w:val="20"/>
        </w:rPr>
        <w:t>d</w:t>
      </w:r>
      <w:r w:rsidRPr="00BB04F6">
        <w:rPr>
          <w:rFonts w:ascii="Arial" w:hAnsi="Arial" w:cs="Arial"/>
          <w:sz w:val="20"/>
          <w:szCs w:val="20"/>
        </w:rPr>
        <w:t>otačního programu,</w:t>
      </w:r>
    </w:p>
    <w:p w14:paraId="3CEB53D2" w14:textId="77777777"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vyhovuje zásadám účelnosti, efektivnosti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hospodárnosti dle zákona o finanční kontrole</w:t>
      </w:r>
      <w:r w:rsidR="002900ED" w:rsidRPr="00BB04F6">
        <w:rPr>
          <w:rFonts w:ascii="Arial" w:hAnsi="Arial" w:cs="Arial"/>
          <w:sz w:val="20"/>
          <w:szCs w:val="20"/>
        </w:rPr>
        <w:t>.</w:t>
      </w:r>
    </w:p>
    <w:p w14:paraId="2AFB7FCC" w14:textId="77777777"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Daň z přidané hodnoty vztahující se k uznatelným nákladům je uznatelným nákladem, pokud příjemce není plátcem této daně nebo pokud mu nevzniká nárok na odpočet této daně.</w:t>
      </w:r>
    </w:p>
    <w:p w14:paraId="0D628D27" w14:textId="77777777"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Všechny ostatní náklady vynaložené příjemcem jsou považovány za náklady neuznatelné.</w:t>
      </w:r>
    </w:p>
    <w:p w14:paraId="18CDD50E" w14:textId="77777777"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B73434B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VII.</w:t>
      </w:r>
    </w:p>
    <w:p w14:paraId="7FE9597A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POVINNÁ PUBLICITA</w:t>
      </w:r>
    </w:p>
    <w:p w14:paraId="361A973B" w14:textId="77777777"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287A4A" w14:textId="77777777"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</w:t>
      </w:r>
      <w:r w:rsidR="000A5AE4" w:rsidRPr="00BB04F6">
        <w:rPr>
          <w:rFonts w:ascii="Arial" w:hAnsi="Arial" w:cs="Arial"/>
          <w:sz w:val="20"/>
          <w:szCs w:val="20"/>
        </w:rPr>
        <w:t xml:space="preserve">bere na vědomí zveřejnění </w:t>
      </w:r>
      <w:r w:rsidRPr="00BB04F6">
        <w:rPr>
          <w:rFonts w:ascii="Arial" w:hAnsi="Arial" w:cs="Arial"/>
          <w:sz w:val="20"/>
          <w:szCs w:val="20"/>
        </w:rPr>
        <w:t>svého jména, adresy, sídla</w:t>
      </w:r>
      <w:r w:rsidR="007B2883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dotačního </w:t>
      </w:r>
      <w:r w:rsidR="00A70299" w:rsidRPr="00BB04F6">
        <w:rPr>
          <w:rFonts w:ascii="Arial" w:hAnsi="Arial" w:cs="Arial"/>
          <w:sz w:val="20"/>
          <w:szCs w:val="20"/>
        </w:rPr>
        <w:t>programu</w:t>
      </w:r>
      <w:r w:rsidRPr="00BB04F6">
        <w:rPr>
          <w:rFonts w:ascii="Arial" w:hAnsi="Arial" w:cs="Arial"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výše poskytnuté dotace. Poskytovatel uděluje příjemci souhlas s užíváním log</w:t>
      </w:r>
      <w:r w:rsidR="00A70299" w:rsidRPr="00BB04F6">
        <w:rPr>
          <w:rFonts w:ascii="Arial" w:hAnsi="Arial" w:cs="Arial"/>
          <w:sz w:val="20"/>
          <w:szCs w:val="20"/>
        </w:rPr>
        <w:t>otypu</w:t>
      </w:r>
      <w:r w:rsidRPr="00BB04F6">
        <w:rPr>
          <w:rFonts w:ascii="Arial" w:hAnsi="Arial" w:cs="Arial"/>
          <w:sz w:val="20"/>
          <w:szCs w:val="20"/>
        </w:rPr>
        <w:t xml:space="preserve"> </w:t>
      </w:r>
      <w:r w:rsidR="00383597" w:rsidRPr="00BB04F6">
        <w:rPr>
          <w:rFonts w:ascii="Arial" w:hAnsi="Arial" w:cs="Arial"/>
          <w:sz w:val="20"/>
          <w:szCs w:val="20"/>
        </w:rPr>
        <w:t>„</w:t>
      </w:r>
      <w:r w:rsidR="00D1727B" w:rsidRPr="00BB04F6">
        <w:rPr>
          <w:rFonts w:ascii="Arial" w:hAnsi="Arial" w:cs="Arial"/>
          <w:sz w:val="20"/>
          <w:szCs w:val="20"/>
        </w:rPr>
        <w:t xml:space="preserve">S podporou </w:t>
      </w:r>
      <w:r w:rsidR="00A70299" w:rsidRPr="00BB04F6">
        <w:rPr>
          <w:rFonts w:ascii="Arial" w:hAnsi="Arial" w:cs="Arial"/>
          <w:sz w:val="20"/>
          <w:szCs w:val="20"/>
        </w:rPr>
        <w:t xml:space="preserve">Města </w:t>
      </w:r>
      <w:r w:rsidR="00383597" w:rsidRPr="00BB04F6">
        <w:rPr>
          <w:rFonts w:ascii="Arial" w:hAnsi="Arial" w:cs="Arial"/>
          <w:sz w:val="20"/>
          <w:szCs w:val="20"/>
        </w:rPr>
        <w:t>Kr</w:t>
      </w:r>
      <w:r w:rsidR="00A70299" w:rsidRPr="00BB04F6">
        <w:rPr>
          <w:rFonts w:ascii="Arial" w:hAnsi="Arial" w:cs="Arial"/>
          <w:sz w:val="20"/>
          <w:szCs w:val="20"/>
        </w:rPr>
        <w:t>nova</w:t>
      </w:r>
      <w:r w:rsidR="00383597" w:rsidRPr="00BB04F6">
        <w:rPr>
          <w:rFonts w:ascii="Arial" w:hAnsi="Arial" w:cs="Arial"/>
          <w:sz w:val="20"/>
          <w:szCs w:val="20"/>
        </w:rPr>
        <w:t>“</w:t>
      </w:r>
      <w:r w:rsidRPr="00BB04F6">
        <w:rPr>
          <w:rFonts w:ascii="Arial" w:hAnsi="Arial" w:cs="Arial"/>
          <w:sz w:val="20"/>
          <w:szCs w:val="20"/>
        </w:rPr>
        <w:t xml:space="preserve"> pro </w:t>
      </w:r>
      <w:r w:rsidR="00A70299" w:rsidRPr="00BB04F6">
        <w:rPr>
          <w:rFonts w:ascii="Arial" w:hAnsi="Arial" w:cs="Arial"/>
          <w:sz w:val="20"/>
          <w:szCs w:val="20"/>
        </w:rPr>
        <w:t>účely a v rozsahu této smlouvy</w:t>
      </w:r>
      <w:r w:rsidR="007F45FE" w:rsidRPr="00BB04F6">
        <w:rPr>
          <w:rFonts w:ascii="Arial" w:hAnsi="Arial" w:cs="Arial"/>
          <w:sz w:val="20"/>
          <w:szCs w:val="20"/>
        </w:rPr>
        <w:t xml:space="preserve">, ke stažení na </w:t>
      </w:r>
      <w:hyperlink r:id="rId9" w:history="1">
        <w:r w:rsidR="007F45FE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www.krnov.cz</w:t>
        </w:r>
      </w:hyperlink>
      <w:r w:rsidR="007F45FE" w:rsidRPr="00BB04F6">
        <w:rPr>
          <w:rFonts w:ascii="Arial" w:hAnsi="Arial" w:cs="Arial"/>
          <w:sz w:val="20"/>
          <w:szCs w:val="20"/>
        </w:rPr>
        <w:t>.</w:t>
      </w:r>
    </w:p>
    <w:p w14:paraId="6CE84A23" w14:textId="77777777"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se zavazuje k tomu, že v průběhu realizace projektu, bude prokazatelným a vhodným způsobem prezentovat </w:t>
      </w:r>
      <w:r w:rsidR="00671DCB" w:rsidRPr="00BB04F6">
        <w:rPr>
          <w:rFonts w:ascii="Arial" w:hAnsi="Arial" w:cs="Arial"/>
          <w:sz w:val="20"/>
          <w:szCs w:val="20"/>
        </w:rPr>
        <w:t>m</w:t>
      </w:r>
      <w:r w:rsidR="00B5500E" w:rsidRPr="00BB04F6">
        <w:rPr>
          <w:rFonts w:ascii="Arial" w:hAnsi="Arial" w:cs="Arial"/>
          <w:sz w:val="20"/>
          <w:szCs w:val="20"/>
        </w:rPr>
        <w:t>ěsto Krnov</w:t>
      </w:r>
      <w:r w:rsidRPr="00BB04F6">
        <w:rPr>
          <w:rFonts w:ascii="Arial" w:hAnsi="Arial" w:cs="Arial"/>
          <w:sz w:val="20"/>
          <w:szCs w:val="20"/>
        </w:rPr>
        <w:t>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tomto rozsahu</w:t>
      </w:r>
      <w:r w:rsidR="000C2AF2" w:rsidRPr="00BB04F6">
        <w:rPr>
          <w:rFonts w:ascii="Arial" w:hAnsi="Arial" w:cs="Arial"/>
          <w:sz w:val="20"/>
          <w:szCs w:val="20"/>
        </w:rPr>
        <w:t xml:space="preserve"> dle charakteru projektu</w:t>
      </w:r>
      <w:r w:rsidRPr="00BB04F6">
        <w:rPr>
          <w:rFonts w:ascii="Arial" w:hAnsi="Arial" w:cs="Arial"/>
          <w:sz w:val="20"/>
          <w:szCs w:val="20"/>
        </w:rPr>
        <w:t>:</w:t>
      </w:r>
    </w:p>
    <w:p w14:paraId="26711814" w14:textId="77777777"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B57860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webových stránkách umístit logo</w:t>
      </w:r>
      <w:r w:rsidR="00D1727B" w:rsidRPr="00BB04F6">
        <w:rPr>
          <w:rFonts w:ascii="Arial" w:hAnsi="Arial" w:cs="Arial"/>
          <w:iCs/>
          <w:sz w:val="20"/>
          <w:szCs w:val="20"/>
        </w:rPr>
        <w:t>typ</w:t>
      </w:r>
      <w:r w:rsidRPr="00BB04F6">
        <w:rPr>
          <w:rFonts w:ascii="Arial" w:hAnsi="Arial" w:cs="Arial"/>
          <w:iCs/>
          <w:sz w:val="20"/>
          <w:szCs w:val="20"/>
        </w:rPr>
        <w:t xml:space="preserve"> </w:t>
      </w:r>
      <w:r w:rsidR="00E64039" w:rsidRPr="00BB04F6">
        <w:rPr>
          <w:rFonts w:ascii="Arial" w:hAnsi="Arial" w:cs="Arial"/>
          <w:iCs/>
          <w:sz w:val="20"/>
          <w:szCs w:val="20"/>
        </w:rPr>
        <w:t>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buď v sekci partneři, nebo přímo u podporované akce,</w:t>
      </w:r>
    </w:p>
    <w:p w14:paraId="5BD7F528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 xml:space="preserve">informovat veřejnost o poskytnutí dotace </w:t>
      </w:r>
      <w:r w:rsidR="00E64039" w:rsidRPr="00BB04F6">
        <w:rPr>
          <w:rFonts w:ascii="Arial" w:hAnsi="Arial" w:cs="Arial"/>
          <w:iCs/>
          <w:sz w:val="20"/>
          <w:szCs w:val="20"/>
        </w:rPr>
        <w:t>Městem Krnov</w:t>
      </w:r>
      <w:r w:rsidRPr="00BB04F6">
        <w:rPr>
          <w:rFonts w:ascii="Arial" w:hAnsi="Arial" w:cs="Arial"/>
          <w:iCs/>
          <w:sz w:val="20"/>
          <w:szCs w:val="20"/>
        </w:rPr>
        <w:t xml:space="preserve"> na svých webových stránkách,</w:t>
      </w:r>
    </w:p>
    <w:p w14:paraId="06E4EA28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všech pozvánkách, plakátech, poutačích, katalozích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podobných nosičích reklamy použít logo</w:t>
      </w:r>
      <w:r w:rsidR="00E64039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14:paraId="16F7C638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instalovat v prostorách realizace projektu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14:paraId="3A7C02F9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viditelně uvádět na všech písemnostech, které souvisejí s realizací projektu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při všech formách jeho propagace viditelně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skutečnost, že jde o aktivitu nebo službu, která byla podpořena poskytovatelem,</w:t>
      </w:r>
    </w:p>
    <w:p w14:paraId="428ADFE0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zajistit fotodokumentaci podpořené</w:t>
      </w:r>
      <w:r w:rsidR="004C361E" w:rsidRPr="00BB04F6">
        <w:rPr>
          <w:rFonts w:ascii="Arial" w:hAnsi="Arial" w:cs="Arial"/>
          <w:iCs/>
          <w:sz w:val="20"/>
          <w:szCs w:val="20"/>
        </w:rPr>
        <w:t>ho</w:t>
      </w:r>
      <w:r w:rsidRPr="00BB04F6">
        <w:rPr>
          <w:rFonts w:ascii="Arial" w:hAnsi="Arial" w:cs="Arial"/>
          <w:iCs/>
          <w:sz w:val="20"/>
          <w:szCs w:val="20"/>
        </w:rPr>
        <w:t xml:space="preserve"> projektu.</w:t>
      </w:r>
    </w:p>
    <w:p w14:paraId="64BB70E9" w14:textId="77777777" w:rsidR="000C2AF2" w:rsidRPr="00BB04F6" w:rsidRDefault="000C2AF2" w:rsidP="004A56BB">
      <w:pPr>
        <w:ind w:left="363"/>
        <w:jc w:val="both"/>
        <w:rPr>
          <w:rFonts w:ascii="Arial" w:hAnsi="Arial" w:cs="Arial"/>
          <w:iCs/>
          <w:sz w:val="20"/>
          <w:szCs w:val="20"/>
        </w:rPr>
      </w:pPr>
    </w:p>
    <w:p w14:paraId="05E78100" w14:textId="77777777" w:rsidR="00CA6949" w:rsidRPr="00BB04F6" w:rsidRDefault="00CA6949" w:rsidP="004A56BB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lastRenderedPageBreak/>
        <w:t>Příjemce dotace je pov</w:t>
      </w:r>
      <w:r w:rsidR="00671DCB" w:rsidRPr="00BB04F6">
        <w:rPr>
          <w:rFonts w:ascii="Arial" w:hAnsi="Arial" w:cs="Arial"/>
          <w:sz w:val="20"/>
          <w:szCs w:val="20"/>
        </w:rPr>
        <w:t>inen doložit způsob prezentace m</w:t>
      </w:r>
      <w:r w:rsidRPr="00BB04F6">
        <w:rPr>
          <w:rFonts w:ascii="Arial" w:hAnsi="Arial" w:cs="Arial"/>
          <w:sz w:val="20"/>
          <w:szCs w:val="20"/>
        </w:rPr>
        <w:t>ěsta Krnova (např. fotodokumentací</w:t>
      </w:r>
      <w:r w:rsidR="00034519" w:rsidRPr="00BB04F6">
        <w:rPr>
          <w:rFonts w:ascii="Arial" w:hAnsi="Arial" w:cs="Arial"/>
          <w:sz w:val="20"/>
          <w:szCs w:val="20"/>
        </w:rPr>
        <w:t xml:space="preserve"> elektronickou formou</w:t>
      </w:r>
      <w:r w:rsidRPr="00BB04F6">
        <w:rPr>
          <w:rFonts w:ascii="Arial" w:hAnsi="Arial" w:cs="Arial"/>
          <w:sz w:val="20"/>
          <w:szCs w:val="20"/>
        </w:rPr>
        <w:t>), a to jako povinnou součást závěrečného vyúčtování celého realizovaného projektu.</w:t>
      </w:r>
    </w:p>
    <w:p w14:paraId="1D4C9520" w14:textId="77777777"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Veškeré náklady, které příjemce vynaloží na splnění povinností stanovených v tomto článku smlouvy, hradí příjemce.</w:t>
      </w:r>
    </w:p>
    <w:p w14:paraId="1E01A1FA" w14:textId="77777777" w:rsidR="000C24C5" w:rsidRDefault="000C24C5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078226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VIII.</w:t>
      </w:r>
    </w:p>
    <w:p w14:paraId="5418CDBC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56998EB8" w14:textId="77777777"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05187C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Poskytovatel si vyhrazuje právo odstoupit od této smlouvy v případě, že příjemce poruší rozpočtovou kázeň</w:t>
      </w:r>
      <w:r w:rsidRPr="00127B09">
        <w:rPr>
          <w:rFonts w:ascii="Arial" w:hAnsi="Arial" w:cs="Arial"/>
          <w:color w:val="FF0000"/>
          <w:sz w:val="20"/>
          <w:szCs w:val="20"/>
        </w:rPr>
        <w:t>.</w:t>
      </w:r>
    </w:p>
    <w:p w14:paraId="4A893F9D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poskytovatel odstoupí od smlouvy, je příjemce povinen přijatou dotaci vrátit zpět na účet poskytovatele,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plně poskytnuté výši.</w:t>
      </w:r>
    </w:p>
    <w:p w14:paraId="0E5A3976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14:paraId="365B2C06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se vyhotovuje ve </w:t>
      </w:r>
      <w:r w:rsidR="00213C1A" w:rsidRPr="00BB04F6">
        <w:rPr>
          <w:rFonts w:ascii="Arial" w:hAnsi="Arial" w:cs="Arial"/>
          <w:sz w:val="20"/>
          <w:szCs w:val="20"/>
        </w:rPr>
        <w:t>dvou</w:t>
      </w:r>
      <w:r w:rsidRPr="00BB04F6">
        <w:rPr>
          <w:rFonts w:ascii="Arial" w:hAnsi="Arial" w:cs="Arial"/>
          <w:sz w:val="20"/>
          <w:szCs w:val="20"/>
        </w:rPr>
        <w:t xml:space="preserve"> stejnopisech s platností originálu, z nichž </w:t>
      </w:r>
      <w:r w:rsidR="00213C1A" w:rsidRPr="00BB04F6">
        <w:rPr>
          <w:rFonts w:ascii="Arial" w:hAnsi="Arial" w:cs="Arial"/>
          <w:sz w:val="20"/>
          <w:szCs w:val="20"/>
        </w:rPr>
        <w:t>jeden</w:t>
      </w:r>
      <w:r w:rsidRPr="00BB04F6">
        <w:rPr>
          <w:rFonts w:ascii="Arial" w:hAnsi="Arial" w:cs="Arial"/>
          <w:sz w:val="20"/>
          <w:szCs w:val="20"/>
        </w:rPr>
        <w:t xml:space="preserve"> obdrží poskytovatel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jeden příjemce.</w:t>
      </w:r>
    </w:p>
    <w:p w14:paraId="62B4B8F2" w14:textId="77777777" w:rsidR="00DB2966" w:rsidRPr="00BB04F6" w:rsidRDefault="00DB2966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</w:t>
      </w:r>
      <w:r w:rsidR="00664AF5" w:rsidRPr="00BB04F6">
        <w:rPr>
          <w:rFonts w:ascii="Arial" w:hAnsi="Arial" w:cs="Arial"/>
          <w:sz w:val="20"/>
          <w:szCs w:val="20"/>
        </w:rPr>
        <w:t>ch předpisů, nestanoví jinak. V </w:t>
      </w:r>
      <w:r w:rsidRPr="00BB04F6">
        <w:rPr>
          <w:rFonts w:ascii="Arial" w:hAnsi="Arial" w:cs="Arial"/>
          <w:sz w:val="20"/>
          <w:szCs w:val="20"/>
        </w:rPr>
        <w:t>takovém případě nabývá smlouva účinnosti uveřejněním v registru smluv.</w:t>
      </w:r>
    </w:p>
    <w:p w14:paraId="4A2802CA" w14:textId="77777777" w:rsidR="00D20B0B" w:rsidRPr="00BB04F6" w:rsidRDefault="00D20B0B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berou na vědomí, že pokud hodnota předmětu plněn</w:t>
      </w:r>
      <w:r w:rsidR="00284521" w:rsidRPr="00BB04F6">
        <w:rPr>
          <w:rFonts w:ascii="Arial" w:hAnsi="Arial" w:cs="Arial"/>
          <w:sz w:val="20"/>
          <w:szCs w:val="20"/>
        </w:rPr>
        <w:t>í dle této smlouvy přesahuje 50 </w:t>
      </w:r>
      <w:r w:rsidRPr="00BB04F6">
        <w:rPr>
          <w:rFonts w:ascii="Arial" w:hAnsi="Arial" w:cs="Arial"/>
          <w:sz w:val="20"/>
          <w:szCs w:val="20"/>
        </w:rPr>
        <w:t xml:space="preserve">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</w:t>
      </w:r>
      <w:r w:rsidR="00B60036" w:rsidRPr="00BB04F6">
        <w:rPr>
          <w:rFonts w:ascii="Arial" w:hAnsi="Arial" w:cs="Arial"/>
          <w:sz w:val="20"/>
          <w:szCs w:val="20"/>
        </w:rPr>
        <w:t>podléhá</w:t>
      </w:r>
      <w:r w:rsidRPr="00BB04F6">
        <w:rPr>
          <w:rFonts w:ascii="Arial" w:hAnsi="Arial" w:cs="Arial"/>
          <w:sz w:val="20"/>
          <w:szCs w:val="20"/>
        </w:rPr>
        <w:t xml:space="preserve"> povinnosti uveřejnění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dle zákona o registru smluv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provede poskytovatel zaslání</w:t>
      </w:r>
      <w:r w:rsidR="009D0524" w:rsidRPr="00BB04F6">
        <w:rPr>
          <w:rFonts w:ascii="Arial" w:hAnsi="Arial" w:cs="Arial"/>
          <w:sz w:val="20"/>
          <w:szCs w:val="20"/>
        </w:rPr>
        <w:t xml:space="preserve"> smlouvy </w:t>
      </w:r>
      <w:r w:rsidRPr="00BB04F6">
        <w:rPr>
          <w:rFonts w:ascii="Arial" w:hAnsi="Arial" w:cs="Arial"/>
          <w:sz w:val="20"/>
          <w:szCs w:val="20"/>
        </w:rPr>
        <w:t>do re</w:t>
      </w:r>
      <w:r w:rsidR="009D0524" w:rsidRPr="00BB04F6">
        <w:rPr>
          <w:rFonts w:ascii="Arial" w:hAnsi="Arial" w:cs="Arial"/>
          <w:sz w:val="20"/>
          <w:szCs w:val="20"/>
        </w:rPr>
        <w:t>g</w:t>
      </w:r>
      <w:r w:rsidRPr="00BB04F6">
        <w:rPr>
          <w:rFonts w:ascii="Arial" w:hAnsi="Arial" w:cs="Arial"/>
          <w:sz w:val="20"/>
          <w:szCs w:val="20"/>
        </w:rPr>
        <w:t xml:space="preserve">istru smluv. </w:t>
      </w:r>
      <w:r w:rsidR="00682822" w:rsidRPr="00BB04F6">
        <w:rPr>
          <w:rFonts w:ascii="Arial" w:hAnsi="Arial" w:cs="Arial"/>
          <w:sz w:val="20"/>
          <w:szCs w:val="20"/>
        </w:rPr>
        <w:t>Uveřejnění této smlouvy v registru smluv zajistí bez zbytečného odkladu po jejím potvrzení o</w:t>
      </w:r>
      <w:r w:rsidR="006F14FB" w:rsidRPr="00BB04F6">
        <w:rPr>
          <w:rFonts w:ascii="Arial" w:hAnsi="Arial" w:cs="Arial"/>
          <w:sz w:val="20"/>
          <w:szCs w:val="20"/>
        </w:rPr>
        <w:t> </w:t>
      </w:r>
      <w:r w:rsidR="00682822" w:rsidRPr="00BB04F6">
        <w:rPr>
          <w:rFonts w:ascii="Arial" w:hAnsi="Arial" w:cs="Arial"/>
          <w:sz w:val="20"/>
          <w:szCs w:val="20"/>
        </w:rPr>
        <w:t>akceptaci (podpisy obou stran) Město Krnov.</w:t>
      </w:r>
      <w:r w:rsidR="00390B5D" w:rsidRPr="00BB04F6">
        <w:rPr>
          <w:rFonts w:ascii="Arial" w:hAnsi="Arial" w:cs="Arial"/>
          <w:sz w:val="20"/>
          <w:szCs w:val="20"/>
        </w:rPr>
        <w:t xml:space="preserve"> Podle zákona o registru smluv je každá smlouva nad </w:t>
      </w:r>
      <w:r w:rsidR="006371A1" w:rsidRPr="00BB04F6">
        <w:rPr>
          <w:rFonts w:ascii="Arial" w:hAnsi="Arial" w:cs="Arial"/>
          <w:sz w:val="20"/>
          <w:szCs w:val="20"/>
        </w:rPr>
        <w:br/>
      </w:r>
      <w:r w:rsidR="00390B5D" w:rsidRPr="00BB04F6">
        <w:rPr>
          <w:rFonts w:ascii="Arial" w:hAnsi="Arial" w:cs="Arial"/>
          <w:sz w:val="20"/>
          <w:szCs w:val="20"/>
        </w:rPr>
        <w:t>50 000 Kč bez DPH účinná dnem zveřejnění v registru smluv.</w:t>
      </w:r>
    </w:p>
    <w:p w14:paraId="7BFFE847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shodně prohlašují, že si smlouvu před jejím podpisem přečetly</w:t>
      </w:r>
      <w:r w:rsidR="00A65E5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14:paraId="237EF763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Doložka platnosti právního </w:t>
      </w:r>
      <w:r w:rsidR="00030CA9" w:rsidRPr="00BB04F6">
        <w:rPr>
          <w:rFonts w:ascii="Arial" w:hAnsi="Arial" w:cs="Arial"/>
          <w:sz w:val="20"/>
          <w:szCs w:val="20"/>
        </w:rPr>
        <w:t>jednání</w:t>
      </w:r>
      <w:r w:rsidR="00A65E56" w:rsidRPr="00BB04F6">
        <w:rPr>
          <w:rFonts w:ascii="Arial" w:hAnsi="Arial" w:cs="Arial"/>
          <w:sz w:val="20"/>
          <w:szCs w:val="20"/>
        </w:rPr>
        <w:t xml:space="preserve"> dle § 41 zákona č. 128</w:t>
      </w:r>
      <w:r w:rsidRPr="00BB04F6">
        <w:rPr>
          <w:rFonts w:ascii="Arial" w:hAnsi="Arial" w:cs="Arial"/>
          <w:sz w:val="20"/>
          <w:szCs w:val="20"/>
        </w:rPr>
        <w:t>/2000 Sb., o </w:t>
      </w:r>
      <w:r w:rsidR="00A65E56" w:rsidRPr="00BB04F6">
        <w:rPr>
          <w:rFonts w:ascii="Arial" w:hAnsi="Arial" w:cs="Arial"/>
          <w:sz w:val="20"/>
          <w:szCs w:val="20"/>
        </w:rPr>
        <w:t>obcích</w:t>
      </w:r>
      <w:r w:rsidRPr="00BB04F6">
        <w:rPr>
          <w:rFonts w:ascii="Arial" w:hAnsi="Arial" w:cs="Arial"/>
          <w:sz w:val="20"/>
          <w:szCs w:val="20"/>
        </w:rPr>
        <w:t xml:space="preserve"> (</w:t>
      </w:r>
      <w:r w:rsidR="00A65E56" w:rsidRPr="00BB04F6">
        <w:rPr>
          <w:rFonts w:ascii="Arial" w:hAnsi="Arial" w:cs="Arial"/>
          <w:sz w:val="20"/>
          <w:szCs w:val="20"/>
        </w:rPr>
        <w:t xml:space="preserve">obecní </w:t>
      </w:r>
      <w:r w:rsidRPr="00BB04F6">
        <w:rPr>
          <w:rFonts w:ascii="Arial" w:hAnsi="Arial" w:cs="Arial"/>
          <w:sz w:val="20"/>
          <w:szCs w:val="20"/>
        </w:rPr>
        <w:t>zřízení), ve znění pozdějších předpisů:</w:t>
      </w:r>
    </w:p>
    <w:p w14:paraId="58E553BA" w14:textId="10096599" w:rsidR="004A56BB" w:rsidRPr="00BB04F6" w:rsidRDefault="00D7747D" w:rsidP="004A56BB">
      <w:pPr>
        <w:ind w:left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O poskytnutí </w:t>
      </w:r>
      <w:r w:rsidRPr="002A78D6">
        <w:rPr>
          <w:rFonts w:ascii="Arial" w:hAnsi="Arial" w:cs="Arial"/>
          <w:color w:val="000000" w:themeColor="text1"/>
          <w:sz w:val="20"/>
          <w:szCs w:val="20"/>
        </w:rPr>
        <w:t>dotace a </w:t>
      </w:r>
      <w:r w:rsidR="00ED25FB">
        <w:rPr>
          <w:rFonts w:ascii="Arial" w:hAnsi="Arial" w:cs="Arial"/>
          <w:color w:val="000000" w:themeColor="text1"/>
          <w:sz w:val="20"/>
          <w:szCs w:val="20"/>
        </w:rPr>
        <w:t>uzavření této smlouvy rozhodlo z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astupitelstvo </w:t>
      </w:r>
      <w:r w:rsidR="00A65E56" w:rsidRPr="002A78D6">
        <w:rPr>
          <w:rFonts w:ascii="Arial" w:hAnsi="Arial" w:cs="Arial"/>
          <w:color w:val="000000" w:themeColor="text1"/>
          <w:sz w:val="20"/>
          <w:szCs w:val="20"/>
        </w:rPr>
        <w:t>města</w:t>
      </w:r>
      <w:r w:rsidR="000C24C5" w:rsidRPr="002A78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svým usnesením </w:t>
      </w:r>
      <w:r w:rsidR="00203456" w:rsidRPr="00203456">
        <w:rPr>
          <w:rFonts w:ascii="Arial" w:hAnsi="Arial" w:cs="Arial"/>
          <w:color w:val="000000" w:themeColor="text1"/>
          <w:sz w:val="20"/>
          <w:szCs w:val="20"/>
        </w:rPr>
        <w:t>usnesení zastupitelstva města č. 985/22/ZM/2025 ze dne 10.</w:t>
      </w:r>
      <w:r w:rsidR="00B023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3456" w:rsidRPr="00203456">
        <w:rPr>
          <w:rFonts w:ascii="Arial" w:hAnsi="Arial" w:cs="Arial"/>
          <w:color w:val="000000" w:themeColor="text1"/>
          <w:sz w:val="20"/>
          <w:szCs w:val="20"/>
        </w:rPr>
        <w:t>12.</w:t>
      </w:r>
      <w:r w:rsidR="00B023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3456" w:rsidRPr="00203456">
        <w:rPr>
          <w:rFonts w:ascii="Arial" w:hAnsi="Arial" w:cs="Arial"/>
          <w:color w:val="000000" w:themeColor="text1"/>
          <w:sz w:val="20"/>
          <w:szCs w:val="20"/>
        </w:rPr>
        <w:t>2025</w:t>
      </w:r>
      <w:r w:rsidR="001B6C75" w:rsidRPr="002A78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C9DA56" w14:textId="77777777" w:rsidR="00115D98" w:rsidRPr="00BB04F6" w:rsidRDefault="00115D98" w:rsidP="004A56BB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2A78D6" w:rsidRPr="00F44E90" w14:paraId="4490E49B" w14:textId="77777777" w:rsidTr="003D5712">
        <w:trPr>
          <w:cantSplit/>
          <w:trHeight w:val="230"/>
        </w:trPr>
        <w:tc>
          <w:tcPr>
            <w:tcW w:w="5313" w:type="dxa"/>
          </w:tcPr>
          <w:p w14:paraId="0ACA184C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14:paraId="0612C340" w14:textId="4CD6FF0B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Krnově dne </w:t>
            </w:r>
            <w:proofErr w:type="gramStart"/>
            <w:r w:rsidR="006A0C73">
              <w:rPr>
                <w:rFonts w:ascii="Arial" w:hAnsi="Arial" w:cs="Arial"/>
                <w:color w:val="000000"/>
                <w:sz w:val="20"/>
                <w:szCs w:val="20"/>
              </w:rPr>
              <w:t>21.1.2026</w:t>
            </w:r>
            <w:proofErr w:type="gramEnd"/>
          </w:p>
          <w:p w14:paraId="18D9251A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71086C" w14:textId="77777777"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5CF6FE" w14:textId="77777777"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14:paraId="5E9559E9" w14:textId="74FE14B4" w:rsidR="00203456" w:rsidRPr="003F12CD" w:rsidRDefault="002A78D6" w:rsidP="00203456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203456" w:rsidRPr="003F12C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za poskytovatele</w:t>
            </w:r>
          </w:p>
          <w:p w14:paraId="22A72BB1" w14:textId="77777777" w:rsidR="00203456" w:rsidRPr="003F12CD" w:rsidRDefault="00203456" w:rsidP="00203456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3F12CD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Mgr. Monika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Bala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Dudová</w:t>
            </w:r>
          </w:p>
          <w:p w14:paraId="338A88FE" w14:textId="0243FC4C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B63A6F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EC9D13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52B932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977E18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CD2AC6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EEAF6B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CC6C44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3" w:type="dxa"/>
          </w:tcPr>
          <w:p w14:paraId="6C626915" w14:textId="77777777"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66388D" w14:textId="247229A2"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…………… dne </w:t>
            </w:r>
            <w:r w:rsidR="006A0C73">
              <w:rPr>
                <w:rFonts w:ascii="Arial" w:hAnsi="Arial" w:cs="Arial"/>
                <w:color w:val="000000"/>
                <w:sz w:val="20"/>
                <w:szCs w:val="20"/>
              </w:rPr>
              <w:t>28.1.2026</w:t>
            </w:r>
            <w:bookmarkStart w:id="0" w:name="_GoBack"/>
            <w:bookmarkEnd w:id="0"/>
          </w:p>
          <w:p w14:paraId="6A943EAE" w14:textId="77777777"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  <w:p w14:paraId="543581A9" w14:textId="77777777"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BC122E" w14:textId="77777777" w:rsidR="002A78D6" w:rsidRPr="002A78D6" w:rsidRDefault="002A78D6" w:rsidP="003D5712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14:paraId="011223C4" w14:textId="77777777"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za příjemce</w:t>
            </w:r>
          </w:p>
          <w:p w14:paraId="4E9A821C" w14:textId="351A9CB1" w:rsidR="00203456" w:rsidRPr="003F12CD" w:rsidRDefault="00986F7F" w:rsidP="00203456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582A1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B02349">
              <w:rPr>
                <w:rFonts w:ascii="Arial" w:hAnsi="Arial" w:cs="Arial"/>
                <w:color w:val="000000"/>
                <w:sz w:val="20"/>
                <w:szCs w:val="20"/>
              </w:rPr>
              <w:t xml:space="preserve">doc. Ing. </w:t>
            </w:r>
            <w:r w:rsidR="00203456" w:rsidRPr="003F12CD">
              <w:rPr>
                <w:rFonts w:ascii="Arial" w:hAnsi="Arial" w:cs="Arial"/>
                <w:color w:val="000000"/>
                <w:sz w:val="20"/>
                <w:szCs w:val="20"/>
              </w:rPr>
              <w:t>Stanislav Polzer,</w:t>
            </w:r>
            <w:r w:rsidR="00B023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03456" w:rsidRPr="003F12CD">
              <w:rPr>
                <w:rFonts w:ascii="Arial" w:hAnsi="Arial" w:cs="Arial"/>
                <w:color w:val="000000"/>
                <w:sz w:val="20"/>
                <w:szCs w:val="20"/>
              </w:rPr>
              <w:t>Ph.D.</w:t>
            </w:r>
          </w:p>
          <w:p w14:paraId="2FF2BA65" w14:textId="187E3B60" w:rsidR="002A78D6" w:rsidRPr="008C2838" w:rsidRDefault="002A78D6" w:rsidP="00582A18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E58445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10064C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CE6EC9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CD6BC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46A93C" w14:textId="77777777" w:rsidR="002A78D6" w:rsidRPr="002A78D6" w:rsidRDefault="002A78D6" w:rsidP="003D5712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D752D1" w14:textId="77777777"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</w:t>
            </w:r>
          </w:p>
        </w:tc>
      </w:tr>
    </w:tbl>
    <w:p w14:paraId="059EEF7F" w14:textId="77777777" w:rsidR="001B6C75" w:rsidRPr="00132CD2" w:rsidRDefault="001B6C75" w:rsidP="00FD6430">
      <w:pPr>
        <w:tabs>
          <w:tab w:val="left" w:pos="567"/>
          <w:tab w:val="left" w:pos="6804"/>
        </w:tabs>
        <w:rPr>
          <w:rFonts w:ascii="Arial" w:hAnsi="Arial" w:cs="Arial"/>
          <w:sz w:val="20"/>
          <w:szCs w:val="20"/>
        </w:rPr>
      </w:pPr>
    </w:p>
    <w:sectPr w:rsidR="001B6C75" w:rsidRPr="00132CD2" w:rsidSect="00004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E0508" w14:textId="77777777" w:rsidR="00B846B9" w:rsidRDefault="00B846B9">
      <w:r>
        <w:separator/>
      </w:r>
    </w:p>
  </w:endnote>
  <w:endnote w:type="continuationSeparator" w:id="0">
    <w:p w14:paraId="7690A752" w14:textId="77777777" w:rsidR="00B846B9" w:rsidRDefault="00B8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74F4D" w14:textId="77777777" w:rsidR="002A78D6" w:rsidRDefault="002A78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B5FE5" w14:textId="77777777" w:rsidR="00FD4CCC" w:rsidRDefault="002A78D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23BD538" wp14:editId="0C6FAB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19541544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870C5" w14:textId="77777777" w:rsidR="00FD4CCC" w:rsidRDefault="00FD4CC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A0C73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BD5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" stroked="f">
              <v:fill opacity="0"/>
              <v:path arrowok="t"/>
              <v:textbox inset="0,0,0,0">
                <w:txbxContent>
                  <w:p w14:paraId="4D5870C5" w14:textId="77777777" w:rsidR="00FD4CCC" w:rsidRDefault="00FD4CCC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6A0C73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4131B" w14:textId="77777777" w:rsidR="002A78D6" w:rsidRDefault="002A7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8399A" w14:textId="77777777" w:rsidR="00B846B9" w:rsidRDefault="00B846B9">
      <w:r>
        <w:separator/>
      </w:r>
    </w:p>
  </w:footnote>
  <w:footnote w:type="continuationSeparator" w:id="0">
    <w:p w14:paraId="51E9E9D8" w14:textId="77777777" w:rsidR="00B846B9" w:rsidRDefault="00B84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AE9EE" w14:textId="77777777" w:rsidR="002A78D6" w:rsidRDefault="002A78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42E05" w14:textId="77777777" w:rsidR="00FD4CCC" w:rsidRDefault="00FD4C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B028B" w14:textId="77777777" w:rsidR="002A78D6" w:rsidRDefault="002A7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DCABB2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484610E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70218F0"/>
    <w:multiLevelType w:val="hybridMultilevel"/>
    <w:tmpl w:val="ECECA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02D20"/>
    <w:multiLevelType w:val="hybridMultilevel"/>
    <w:tmpl w:val="5ECC16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D3001B"/>
    <w:multiLevelType w:val="hybridMultilevel"/>
    <w:tmpl w:val="9EB8A07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3" w15:restartNumberingAfterBreak="0">
    <w:nsid w:val="1E9279CE"/>
    <w:multiLevelType w:val="hybridMultilevel"/>
    <w:tmpl w:val="1F0A14AE"/>
    <w:lvl w:ilvl="0" w:tplc="451A8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BC7"/>
    <w:multiLevelType w:val="hybridMultilevel"/>
    <w:tmpl w:val="09102488"/>
    <w:lvl w:ilvl="0" w:tplc="1CF66112">
      <w:start w:val="2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E19C8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F062E"/>
    <w:multiLevelType w:val="hybridMultilevel"/>
    <w:tmpl w:val="3A8EBE4A"/>
    <w:lvl w:ilvl="0" w:tplc="A19C76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77CEB"/>
    <w:multiLevelType w:val="hybridMultilevel"/>
    <w:tmpl w:val="1354FD9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D770C10"/>
    <w:multiLevelType w:val="hybridMultilevel"/>
    <w:tmpl w:val="CFEE7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C75F2"/>
    <w:multiLevelType w:val="multilevel"/>
    <w:tmpl w:val="13223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D91CEA"/>
    <w:multiLevelType w:val="hybridMultilevel"/>
    <w:tmpl w:val="3AD8E508"/>
    <w:lvl w:ilvl="0" w:tplc="723E1E0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24"/>
  </w:num>
  <w:num w:numId="13">
    <w:abstractNumId w:val="16"/>
  </w:num>
  <w:num w:numId="14">
    <w:abstractNumId w:val="18"/>
  </w:num>
  <w:num w:numId="15">
    <w:abstractNumId w:val="22"/>
  </w:num>
  <w:num w:numId="16">
    <w:abstractNumId w:val="11"/>
  </w:num>
  <w:num w:numId="17">
    <w:abstractNumId w:val="13"/>
  </w:num>
  <w:num w:numId="18">
    <w:abstractNumId w:val="12"/>
  </w:num>
  <w:num w:numId="19">
    <w:abstractNumId w:val="10"/>
  </w:num>
  <w:num w:numId="20">
    <w:abstractNumId w:val="21"/>
  </w:num>
  <w:num w:numId="21">
    <w:abstractNumId w:val="23"/>
  </w:num>
  <w:num w:numId="22">
    <w:abstractNumId w:val="20"/>
  </w:num>
  <w:num w:numId="23">
    <w:abstractNumId w:val="14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0230D"/>
    <w:rsid w:val="00003004"/>
    <w:rsid w:val="00004964"/>
    <w:rsid w:val="000226A0"/>
    <w:rsid w:val="00022DB4"/>
    <w:rsid w:val="00030CA9"/>
    <w:rsid w:val="00033576"/>
    <w:rsid w:val="00034519"/>
    <w:rsid w:val="00037EF7"/>
    <w:rsid w:val="00054AC0"/>
    <w:rsid w:val="0006528F"/>
    <w:rsid w:val="000654C7"/>
    <w:rsid w:val="00067823"/>
    <w:rsid w:val="00082B9A"/>
    <w:rsid w:val="00094FA6"/>
    <w:rsid w:val="000A28F4"/>
    <w:rsid w:val="000A5AE4"/>
    <w:rsid w:val="000A5FA2"/>
    <w:rsid w:val="000A66B3"/>
    <w:rsid w:val="000A6C5B"/>
    <w:rsid w:val="000B4B2B"/>
    <w:rsid w:val="000B6257"/>
    <w:rsid w:val="000B71D9"/>
    <w:rsid w:val="000B7D56"/>
    <w:rsid w:val="000C24C5"/>
    <w:rsid w:val="000C2AF2"/>
    <w:rsid w:val="000C5D76"/>
    <w:rsid w:val="000E6E6B"/>
    <w:rsid w:val="000E7E5F"/>
    <w:rsid w:val="000F2230"/>
    <w:rsid w:val="000F771A"/>
    <w:rsid w:val="00115D98"/>
    <w:rsid w:val="00123CE3"/>
    <w:rsid w:val="00127B09"/>
    <w:rsid w:val="00132CD2"/>
    <w:rsid w:val="00140A40"/>
    <w:rsid w:val="00150F60"/>
    <w:rsid w:val="00153E8B"/>
    <w:rsid w:val="001746C7"/>
    <w:rsid w:val="001874C0"/>
    <w:rsid w:val="00193A68"/>
    <w:rsid w:val="001A0E9B"/>
    <w:rsid w:val="001A2494"/>
    <w:rsid w:val="001B6C75"/>
    <w:rsid w:val="001C1784"/>
    <w:rsid w:val="001C5961"/>
    <w:rsid w:val="001E3A70"/>
    <w:rsid w:val="001E3DE2"/>
    <w:rsid w:val="001F6333"/>
    <w:rsid w:val="00203456"/>
    <w:rsid w:val="0020681D"/>
    <w:rsid w:val="0021102B"/>
    <w:rsid w:val="00213C1A"/>
    <w:rsid w:val="002143A3"/>
    <w:rsid w:val="00222487"/>
    <w:rsid w:val="0023751F"/>
    <w:rsid w:val="00237639"/>
    <w:rsid w:val="00253519"/>
    <w:rsid w:val="00261452"/>
    <w:rsid w:val="002632EF"/>
    <w:rsid w:val="0027763F"/>
    <w:rsid w:val="00284521"/>
    <w:rsid w:val="00285D29"/>
    <w:rsid w:val="002900ED"/>
    <w:rsid w:val="002917E2"/>
    <w:rsid w:val="00291F38"/>
    <w:rsid w:val="002A2129"/>
    <w:rsid w:val="002A4AA6"/>
    <w:rsid w:val="002A52E1"/>
    <w:rsid w:val="002A6BD0"/>
    <w:rsid w:val="002A78D6"/>
    <w:rsid w:val="002C114F"/>
    <w:rsid w:val="002D53ED"/>
    <w:rsid w:val="002E633F"/>
    <w:rsid w:val="003000FD"/>
    <w:rsid w:val="00307F3C"/>
    <w:rsid w:val="003146E6"/>
    <w:rsid w:val="00316BE6"/>
    <w:rsid w:val="0033183B"/>
    <w:rsid w:val="00333391"/>
    <w:rsid w:val="0033638B"/>
    <w:rsid w:val="00340E01"/>
    <w:rsid w:val="00347F41"/>
    <w:rsid w:val="00351014"/>
    <w:rsid w:val="003531D2"/>
    <w:rsid w:val="00360B63"/>
    <w:rsid w:val="00363D33"/>
    <w:rsid w:val="0038276F"/>
    <w:rsid w:val="00383597"/>
    <w:rsid w:val="00385ECF"/>
    <w:rsid w:val="003900C8"/>
    <w:rsid w:val="00390B5D"/>
    <w:rsid w:val="003B3BE3"/>
    <w:rsid w:val="003B4552"/>
    <w:rsid w:val="003C149A"/>
    <w:rsid w:val="003C2A0E"/>
    <w:rsid w:val="003F1140"/>
    <w:rsid w:val="003F6751"/>
    <w:rsid w:val="00400262"/>
    <w:rsid w:val="00414316"/>
    <w:rsid w:val="0043205D"/>
    <w:rsid w:val="00435C82"/>
    <w:rsid w:val="0044015B"/>
    <w:rsid w:val="00467B31"/>
    <w:rsid w:val="0047580A"/>
    <w:rsid w:val="00493C45"/>
    <w:rsid w:val="004A0876"/>
    <w:rsid w:val="004A1B62"/>
    <w:rsid w:val="004A3566"/>
    <w:rsid w:val="004A56BB"/>
    <w:rsid w:val="004C361E"/>
    <w:rsid w:val="004F72AB"/>
    <w:rsid w:val="004F7E09"/>
    <w:rsid w:val="005311E1"/>
    <w:rsid w:val="00542E76"/>
    <w:rsid w:val="00546B68"/>
    <w:rsid w:val="00551CB9"/>
    <w:rsid w:val="00554CD5"/>
    <w:rsid w:val="005559F5"/>
    <w:rsid w:val="0056164D"/>
    <w:rsid w:val="005618C2"/>
    <w:rsid w:val="00582A18"/>
    <w:rsid w:val="00583D07"/>
    <w:rsid w:val="00585C11"/>
    <w:rsid w:val="00590EB9"/>
    <w:rsid w:val="00591B45"/>
    <w:rsid w:val="005A6A19"/>
    <w:rsid w:val="005B31E2"/>
    <w:rsid w:val="005C52D8"/>
    <w:rsid w:val="005D0AF3"/>
    <w:rsid w:val="005E5E48"/>
    <w:rsid w:val="006155AA"/>
    <w:rsid w:val="00632516"/>
    <w:rsid w:val="006371A1"/>
    <w:rsid w:val="00637FC3"/>
    <w:rsid w:val="006404C5"/>
    <w:rsid w:val="006415CE"/>
    <w:rsid w:val="006451EF"/>
    <w:rsid w:val="006454F8"/>
    <w:rsid w:val="00646A15"/>
    <w:rsid w:val="00651213"/>
    <w:rsid w:val="00657C9F"/>
    <w:rsid w:val="00664AF5"/>
    <w:rsid w:val="006711C1"/>
    <w:rsid w:val="00671DCB"/>
    <w:rsid w:val="00682822"/>
    <w:rsid w:val="00682860"/>
    <w:rsid w:val="00696E91"/>
    <w:rsid w:val="006A0893"/>
    <w:rsid w:val="006A0C73"/>
    <w:rsid w:val="006B7789"/>
    <w:rsid w:val="006D2F59"/>
    <w:rsid w:val="006F14FB"/>
    <w:rsid w:val="0073200E"/>
    <w:rsid w:val="00743F31"/>
    <w:rsid w:val="007441D6"/>
    <w:rsid w:val="00756426"/>
    <w:rsid w:val="007672F9"/>
    <w:rsid w:val="00767A2A"/>
    <w:rsid w:val="0077436C"/>
    <w:rsid w:val="00777229"/>
    <w:rsid w:val="007A07A8"/>
    <w:rsid w:val="007A22B3"/>
    <w:rsid w:val="007A6C62"/>
    <w:rsid w:val="007B1899"/>
    <w:rsid w:val="007B2883"/>
    <w:rsid w:val="007B378A"/>
    <w:rsid w:val="007D1678"/>
    <w:rsid w:val="007E23E6"/>
    <w:rsid w:val="007E508C"/>
    <w:rsid w:val="007F45FE"/>
    <w:rsid w:val="00806659"/>
    <w:rsid w:val="00833299"/>
    <w:rsid w:val="00834F5C"/>
    <w:rsid w:val="00837CB1"/>
    <w:rsid w:val="00873C61"/>
    <w:rsid w:val="0088087F"/>
    <w:rsid w:val="008912E1"/>
    <w:rsid w:val="00895B2D"/>
    <w:rsid w:val="008A53E3"/>
    <w:rsid w:val="008A6B55"/>
    <w:rsid w:val="008A7501"/>
    <w:rsid w:val="008B3DCC"/>
    <w:rsid w:val="008B585A"/>
    <w:rsid w:val="008C0EBD"/>
    <w:rsid w:val="008C2838"/>
    <w:rsid w:val="008D66B8"/>
    <w:rsid w:val="008D69DD"/>
    <w:rsid w:val="008E6FED"/>
    <w:rsid w:val="008F226E"/>
    <w:rsid w:val="008F600E"/>
    <w:rsid w:val="00904274"/>
    <w:rsid w:val="009066AF"/>
    <w:rsid w:val="00906A83"/>
    <w:rsid w:val="00923345"/>
    <w:rsid w:val="009338A6"/>
    <w:rsid w:val="00941341"/>
    <w:rsid w:val="009473BC"/>
    <w:rsid w:val="00953E7F"/>
    <w:rsid w:val="00962087"/>
    <w:rsid w:val="00970327"/>
    <w:rsid w:val="00977D60"/>
    <w:rsid w:val="00981CDE"/>
    <w:rsid w:val="009858FE"/>
    <w:rsid w:val="00986F7F"/>
    <w:rsid w:val="00987663"/>
    <w:rsid w:val="009907AF"/>
    <w:rsid w:val="009A1884"/>
    <w:rsid w:val="009B79E2"/>
    <w:rsid w:val="009D0524"/>
    <w:rsid w:val="009D22D3"/>
    <w:rsid w:val="009D6A19"/>
    <w:rsid w:val="009E7647"/>
    <w:rsid w:val="009F7A04"/>
    <w:rsid w:val="00A03656"/>
    <w:rsid w:val="00A144EA"/>
    <w:rsid w:val="00A17974"/>
    <w:rsid w:val="00A30B6D"/>
    <w:rsid w:val="00A32872"/>
    <w:rsid w:val="00A32EA3"/>
    <w:rsid w:val="00A35497"/>
    <w:rsid w:val="00A360A4"/>
    <w:rsid w:val="00A36C8E"/>
    <w:rsid w:val="00A5422C"/>
    <w:rsid w:val="00A5429A"/>
    <w:rsid w:val="00A65E56"/>
    <w:rsid w:val="00A70299"/>
    <w:rsid w:val="00A72794"/>
    <w:rsid w:val="00A73E83"/>
    <w:rsid w:val="00A80A41"/>
    <w:rsid w:val="00A86C7A"/>
    <w:rsid w:val="00A90E1B"/>
    <w:rsid w:val="00A9327F"/>
    <w:rsid w:val="00A9629F"/>
    <w:rsid w:val="00AB0737"/>
    <w:rsid w:val="00AB5215"/>
    <w:rsid w:val="00AD46E1"/>
    <w:rsid w:val="00AD4836"/>
    <w:rsid w:val="00AE5B0D"/>
    <w:rsid w:val="00AF0415"/>
    <w:rsid w:val="00AF427D"/>
    <w:rsid w:val="00AF7A16"/>
    <w:rsid w:val="00B02349"/>
    <w:rsid w:val="00B22401"/>
    <w:rsid w:val="00B5500E"/>
    <w:rsid w:val="00B56755"/>
    <w:rsid w:val="00B60036"/>
    <w:rsid w:val="00B7743F"/>
    <w:rsid w:val="00B846B9"/>
    <w:rsid w:val="00BA0B57"/>
    <w:rsid w:val="00BA0D7B"/>
    <w:rsid w:val="00BB04F6"/>
    <w:rsid w:val="00BB7EAC"/>
    <w:rsid w:val="00BC7C44"/>
    <w:rsid w:val="00BD3049"/>
    <w:rsid w:val="00BE6456"/>
    <w:rsid w:val="00C029B0"/>
    <w:rsid w:val="00C04250"/>
    <w:rsid w:val="00C042F7"/>
    <w:rsid w:val="00C050BE"/>
    <w:rsid w:val="00C1531E"/>
    <w:rsid w:val="00C15ABF"/>
    <w:rsid w:val="00C32813"/>
    <w:rsid w:val="00C3496B"/>
    <w:rsid w:val="00C376C0"/>
    <w:rsid w:val="00C4704C"/>
    <w:rsid w:val="00C5797F"/>
    <w:rsid w:val="00C66A01"/>
    <w:rsid w:val="00C75B25"/>
    <w:rsid w:val="00C80B0D"/>
    <w:rsid w:val="00CA4D9F"/>
    <w:rsid w:val="00CA6949"/>
    <w:rsid w:val="00CC0C2E"/>
    <w:rsid w:val="00CC0FCD"/>
    <w:rsid w:val="00CD3827"/>
    <w:rsid w:val="00CD60C6"/>
    <w:rsid w:val="00CE3384"/>
    <w:rsid w:val="00CE6A1B"/>
    <w:rsid w:val="00CF1B7C"/>
    <w:rsid w:val="00CF28B6"/>
    <w:rsid w:val="00D02124"/>
    <w:rsid w:val="00D02A85"/>
    <w:rsid w:val="00D06C1C"/>
    <w:rsid w:val="00D118D3"/>
    <w:rsid w:val="00D134B5"/>
    <w:rsid w:val="00D1727B"/>
    <w:rsid w:val="00D20B0B"/>
    <w:rsid w:val="00D21FDF"/>
    <w:rsid w:val="00D26C42"/>
    <w:rsid w:val="00D27537"/>
    <w:rsid w:val="00D452B1"/>
    <w:rsid w:val="00D455C3"/>
    <w:rsid w:val="00D45ADF"/>
    <w:rsid w:val="00D47487"/>
    <w:rsid w:val="00D6042A"/>
    <w:rsid w:val="00D70DE2"/>
    <w:rsid w:val="00D71135"/>
    <w:rsid w:val="00D7747D"/>
    <w:rsid w:val="00D77674"/>
    <w:rsid w:val="00D93784"/>
    <w:rsid w:val="00D974A0"/>
    <w:rsid w:val="00DA76E0"/>
    <w:rsid w:val="00DA78F5"/>
    <w:rsid w:val="00DB2966"/>
    <w:rsid w:val="00DB3A2F"/>
    <w:rsid w:val="00DB6277"/>
    <w:rsid w:val="00DC7DAF"/>
    <w:rsid w:val="00DD2C3C"/>
    <w:rsid w:val="00DD7525"/>
    <w:rsid w:val="00DE3E19"/>
    <w:rsid w:val="00DF3F78"/>
    <w:rsid w:val="00E10109"/>
    <w:rsid w:val="00E24105"/>
    <w:rsid w:val="00E33C8D"/>
    <w:rsid w:val="00E41D69"/>
    <w:rsid w:val="00E426EB"/>
    <w:rsid w:val="00E42D39"/>
    <w:rsid w:val="00E61844"/>
    <w:rsid w:val="00E64039"/>
    <w:rsid w:val="00E64492"/>
    <w:rsid w:val="00E66097"/>
    <w:rsid w:val="00E873B4"/>
    <w:rsid w:val="00E87CF1"/>
    <w:rsid w:val="00EA17CC"/>
    <w:rsid w:val="00EA2696"/>
    <w:rsid w:val="00EA3438"/>
    <w:rsid w:val="00EC314A"/>
    <w:rsid w:val="00EC724E"/>
    <w:rsid w:val="00ED25FB"/>
    <w:rsid w:val="00ED49F8"/>
    <w:rsid w:val="00ED5A45"/>
    <w:rsid w:val="00EE0B0D"/>
    <w:rsid w:val="00EF1E57"/>
    <w:rsid w:val="00F02974"/>
    <w:rsid w:val="00F07A82"/>
    <w:rsid w:val="00F1746C"/>
    <w:rsid w:val="00F1769D"/>
    <w:rsid w:val="00F20606"/>
    <w:rsid w:val="00F21672"/>
    <w:rsid w:val="00F270B2"/>
    <w:rsid w:val="00F27832"/>
    <w:rsid w:val="00F37BFB"/>
    <w:rsid w:val="00F477F9"/>
    <w:rsid w:val="00F529F7"/>
    <w:rsid w:val="00F7352F"/>
    <w:rsid w:val="00F76E5E"/>
    <w:rsid w:val="00F94506"/>
    <w:rsid w:val="00FC188A"/>
    <w:rsid w:val="00FD0EA9"/>
    <w:rsid w:val="00FD4CCC"/>
    <w:rsid w:val="00FD6430"/>
    <w:rsid w:val="00FE2B5C"/>
    <w:rsid w:val="00FF1C53"/>
    <w:rsid w:val="00FF2EEA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C284A7"/>
  <w15:chartTrackingRefBased/>
  <w15:docId w15:val="{1EB279C8-3D3F-5940-9D8D-F8193913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2A78D6"/>
    <w:rPr>
      <w:b/>
      <w:bCs/>
      <w:sz w:val="40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2A78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mukr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n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C29A-DB8D-4AC6-9380-8F5CAB05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2606</Words>
  <Characters>15377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17948</CharactersWithSpaces>
  <SharedDoc>false</SharedDoc>
  <HLinks>
    <vt:vector size="12" baseType="variant">
      <vt:variant>
        <vt:i4>1310745</vt:i4>
      </vt:variant>
      <vt:variant>
        <vt:i4>9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589857</vt:i4>
      </vt:variant>
      <vt:variant>
        <vt:i4>6</vt:i4>
      </vt:variant>
      <vt:variant>
        <vt:i4>0</vt:i4>
      </vt:variant>
      <vt:variant>
        <vt:i4>5</vt:i4>
      </vt:variant>
      <vt:variant>
        <vt:lpwstr>mailto:gdpr@mukrnov.cz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Predikantová Kamila</cp:lastModifiedBy>
  <cp:revision>4</cp:revision>
  <cp:lastPrinted>2025-12-30T10:48:00Z</cp:lastPrinted>
  <dcterms:created xsi:type="dcterms:W3CDTF">2025-12-30T10:48:00Z</dcterms:created>
  <dcterms:modified xsi:type="dcterms:W3CDTF">2026-01-29T13:33:00Z</dcterms:modified>
</cp:coreProperties>
</file>