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656A78" w:rsidRDefault="000773B4" w:rsidP="000773B4">
      <w:pPr>
        <w:pStyle w:val="Nzevsmlouvy"/>
        <w:rPr>
          <w:sz w:val="36"/>
          <w:szCs w:val="36"/>
          <w:lang w:val="cs-CZ"/>
        </w:rPr>
      </w:pPr>
      <w:r w:rsidRPr="00656A78">
        <w:rPr>
          <w:sz w:val="36"/>
          <w:szCs w:val="36"/>
          <w:lang w:val="cs-CZ"/>
        </w:rPr>
        <w:t>SMLOUVA O DÍLO</w:t>
      </w:r>
    </w:p>
    <w:p w14:paraId="42999A88" w14:textId="77777777" w:rsidR="000773B4" w:rsidRPr="00656A78" w:rsidRDefault="000773B4" w:rsidP="000773B4">
      <w:pPr>
        <w:pStyle w:val="TextnormlnPVL"/>
        <w:rPr>
          <w:lang w:val="cs-CZ"/>
        </w:rPr>
      </w:pPr>
    </w:p>
    <w:p w14:paraId="19CA18DE" w14:textId="77777777" w:rsidR="000773B4" w:rsidRPr="00656A78" w:rsidRDefault="000773B4" w:rsidP="000773B4">
      <w:pPr>
        <w:pStyle w:val="TextnormlnPVL"/>
        <w:rPr>
          <w:sz w:val="22"/>
          <w:szCs w:val="22"/>
          <w:lang w:val="cs-CZ"/>
        </w:rPr>
      </w:pPr>
      <w:r w:rsidRPr="00656A78">
        <w:rPr>
          <w:sz w:val="22"/>
          <w:szCs w:val="22"/>
          <w:lang w:val="cs-CZ"/>
        </w:rPr>
        <w:t>uzavřená v souladu s § 2586 a násl. zákona č. 89/2012 Sb., občanský zákoník, ve znění pozdějších předpisů (dále jen „OZ“), (dále jen „smlouva“)</w:t>
      </w:r>
    </w:p>
    <w:p w14:paraId="7928BEBB" w14:textId="77777777" w:rsidR="000773B4" w:rsidRPr="00656A78" w:rsidRDefault="000773B4" w:rsidP="000773B4">
      <w:pPr>
        <w:pStyle w:val="TextnormlnPVL"/>
        <w:rPr>
          <w:b/>
          <w:sz w:val="22"/>
          <w:szCs w:val="22"/>
          <w:lang w:val="cs-CZ"/>
        </w:rPr>
      </w:pPr>
    </w:p>
    <w:p w14:paraId="2B2A1414" w14:textId="17468994" w:rsidR="000773B4" w:rsidRPr="00656A78" w:rsidRDefault="000773B4" w:rsidP="000773B4">
      <w:pPr>
        <w:pStyle w:val="TextnormlnPVL"/>
        <w:jc w:val="center"/>
        <w:rPr>
          <w:sz w:val="22"/>
          <w:szCs w:val="22"/>
          <w:lang w:val="cs-CZ"/>
        </w:rPr>
      </w:pPr>
      <w:r w:rsidRPr="00656A78">
        <w:rPr>
          <w:sz w:val="22"/>
          <w:szCs w:val="22"/>
          <w:lang w:val="cs-CZ"/>
        </w:rPr>
        <w:t>Číslo smlouvy objednatele:</w:t>
      </w:r>
      <w:r w:rsidRPr="00656A78">
        <w:rPr>
          <w:sz w:val="22"/>
          <w:szCs w:val="22"/>
          <w:lang w:val="cs-CZ"/>
        </w:rPr>
        <w:tab/>
      </w:r>
      <w:r w:rsidR="00145AFC">
        <w:rPr>
          <w:sz w:val="22"/>
          <w:szCs w:val="22"/>
          <w:lang w:val="cs-CZ"/>
        </w:rPr>
        <w:t>476/2026</w:t>
      </w:r>
    </w:p>
    <w:p w14:paraId="08511EC2" w14:textId="44698BA1" w:rsidR="000773B4" w:rsidRPr="00656A78" w:rsidRDefault="00145AFC" w:rsidP="00145AFC">
      <w:pPr>
        <w:pStyle w:val="TextnormlnPVL"/>
        <w:jc w:val="left"/>
        <w:rPr>
          <w:sz w:val="22"/>
          <w:szCs w:val="22"/>
          <w:highlight w:val="yellow"/>
          <w:lang w:val="cs-CZ"/>
        </w:rPr>
      </w:pPr>
      <w:r>
        <w:rPr>
          <w:sz w:val="22"/>
          <w:szCs w:val="22"/>
          <w:lang w:val="cs-CZ"/>
        </w:rPr>
        <w:tab/>
      </w:r>
      <w:r>
        <w:rPr>
          <w:sz w:val="22"/>
          <w:szCs w:val="22"/>
          <w:lang w:val="cs-CZ"/>
        </w:rPr>
        <w:tab/>
      </w:r>
      <w:r>
        <w:rPr>
          <w:sz w:val="22"/>
          <w:szCs w:val="22"/>
          <w:lang w:val="cs-CZ"/>
        </w:rPr>
        <w:tab/>
        <w:t xml:space="preserve">         </w:t>
      </w:r>
      <w:r w:rsidR="000773B4" w:rsidRPr="00656A78">
        <w:rPr>
          <w:sz w:val="22"/>
          <w:szCs w:val="22"/>
          <w:lang w:val="cs-CZ"/>
        </w:rPr>
        <w:t xml:space="preserve">Číslo smlouvy zhotovitele: </w:t>
      </w:r>
      <w:r w:rsidR="000773B4" w:rsidRPr="00656A78">
        <w:rPr>
          <w:sz w:val="22"/>
          <w:szCs w:val="22"/>
          <w:lang w:val="cs-CZ"/>
        </w:rPr>
        <w:tab/>
      </w:r>
    </w:p>
    <w:p w14:paraId="2B15A3A3" w14:textId="77777777" w:rsidR="000773B4" w:rsidRPr="00656A78" w:rsidRDefault="000773B4" w:rsidP="000773B4">
      <w:pPr>
        <w:pStyle w:val="TextnormlnPVL"/>
        <w:jc w:val="center"/>
        <w:rPr>
          <w:b/>
          <w:sz w:val="22"/>
          <w:szCs w:val="22"/>
          <w:shd w:val="clear" w:color="auto" w:fill="FFFF00"/>
          <w:lang w:val="cs-CZ"/>
        </w:rPr>
      </w:pPr>
    </w:p>
    <w:p w14:paraId="78336FAA" w14:textId="77777777" w:rsidR="000773B4" w:rsidRPr="00656A78" w:rsidRDefault="000773B4" w:rsidP="000773B4">
      <w:pPr>
        <w:pStyle w:val="Export0"/>
        <w:jc w:val="center"/>
        <w:rPr>
          <w:rFonts w:ascii="Arial" w:hAnsi="Arial" w:cs="Arial"/>
          <w:sz w:val="22"/>
          <w:szCs w:val="22"/>
          <w:lang w:val="cs-CZ"/>
        </w:rPr>
      </w:pPr>
      <w:r w:rsidRPr="00656A78">
        <w:rPr>
          <w:rFonts w:ascii="Arial" w:hAnsi="Arial" w:cs="Arial"/>
          <w:sz w:val="22"/>
          <w:szCs w:val="22"/>
          <w:lang w:val="cs-CZ"/>
        </w:rPr>
        <w:t>Název díla:</w:t>
      </w:r>
    </w:p>
    <w:p w14:paraId="57F57102" w14:textId="77777777" w:rsidR="008D4A56" w:rsidRPr="00656A78" w:rsidRDefault="008D4A56" w:rsidP="000773B4">
      <w:pPr>
        <w:tabs>
          <w:tab w:val="left" w:pos="4080"/>
        </w:tabs>
        <w:jc w:val="center"/>
        <w:rPr>
          <w:rFonts w:ascii="Arial" w:hAnsi="Arial" w:cs="Arial"/>
          <w:b/>
        </w:rPr>
      </w:pPr>
    </w:p>
    <w:p w14:paraId="7DFD3AAE" w14:textId="4E7D0207" w:rsidR="00C12F5E" w:rsidRPr="00656A78" w:rsidRDefault="00C12F5E" w:rsidP="00C12F5E">
      <w:pPr>
        <w:tabs>
          <w:tab w:val="left" w:pos="4080"/>
        </w:tabs>
        <w:jc w:val="center"/>
        <w:rPr>
          <w:rFonts w:ascii="Arial" w:hAnsi="Arial" w:cs="Arial"/>
          <w:b/>
          <w:sz w:val="22"/>
          <w:szCs w:val="22"/>
        </w:rPr>
      </w:pPr>
      <w:r w:rsidRPr="00656A78">
        <w:rPr>
          <w:rFonts w:ascii="Arial" w:hAnsi="Arial" w:cs="Arial"/>
          <w:b/>
          <w:sz w:val="22"/>
          <w:szCs w:val="22"/>
        </w:rPr>
        <w:t>“</w:t>
      </w:r>
      <w:r w:rsidR="009F704D" w:rsidRPr="00145AFC">
        <w:rPr>
          <w:rFonts w:ascii="Arial" w:hAnsi="Arial" w:cs="Arial"/>
          <w:b/>
          <w:sz w:val="28"/>
          <w:szCs w:val="28"/>
        </w:rPr>
        <w:t xml:space="preserve">VD Jirkov, spodní </w:t>
      </w:r>
      <w:proofErr w:type="gramStart"/>
      <w:r w:rsidR="009F704D" w:rsidRPr="00145AFC">
        <w:rPr>
          <w:rFonts w:ascii="Arial" w:hAnsi="Arial" w:cs="Arial"/>
          <w:b/>
          <w:sz w:val="28"/>
          <w:szCs w:val="28"/>
        </w:rPr>
        <w:t>výpust - revizní</w:t>
      </w:r>
      <w:proofErr w:type="gramEnd"/>
      <w:r w:rsidR="009F704D" w:rsidRPr="00145AFC">
        <w:rPr>
          <w:rFonts w:ascii="Arial" w:hAnsi="Arial" w:cs="Arial"/>
          <w:b/>
          <w:sz w:val="28"/>
          <w:szCs w:val="28"/>
        </w:rPr>
        <w:t xml:space="preserve"> uzávěr</w:t>
      </w:r>
      <w:r w:rsidRPr="00656A78">
        <w:rPr>
          <w:rFonts w:ascii="Arial" w:hAnsi="Arial" w:cs="Arial"/>
          <w:b/>
          <w:sz w:val="22"/>
          <w:szCs w:val="22"/>
        </w:rPr>
        <w:t>”</w:t>
      </w:r>
    </w:p>
    <w:p w14:paraId="6FB1D576" w14:textId="77777777" w:rsidR="00992B0E" w:rsidRPr="00656A78" w:rsidRDefault="00992B0E" w:rsidP="00C12F5E">
      <w:pPr>
        <w:tabs>
          <w:tab w:val="left" w:pos="4080"/>
        </w:tabs>
        <w:jc w:val="center"/>
        <w:rPr>
          <w:rFonts w:ascii="Arial" w:hAnsi="Arial" w:cs="Arial"/>
          <w:b/>
          <w:sz w:val="22"/>
          <w:szCs w:val="22"/>
        </w:rPr>
      </w:pPr>
    </w:p>
    <w:p w14:paraId="2577DE7A" w14:textId="77777777" w:rsidR="00DC3733" w:rsidRPr="00656A78" w:rsidRDefault="00DC3733" w:rsidP="00DC3733">
      <w:pPr>
        <w:pStyle w:val="TextnormlnPVL"/>
        <w:rPr>
          <w:b/>
          <w:sz w:val="22"/>
          <w:szCs w:val="22"/>
          <w:lang w:val="cs-CZ"/>
        </w:rPr>
      </w:pPr>
      <w:r w:rsidRPr="00656A78">
        <w:rPr>
          <w:b/>
          <w:sz w:val="22"/>
          <w:szCs w:val="22"/>
          <w:u w:val="single"/>
          <w:lang w:val="cs-CZ"/>
        </w:rPr>
        <w:t>Smluvní strany</w:t>
      </w:r>
      <w:r w:rsidRPr="00656A78">
        <w:rPr>
          <w:b/>
          <w:sz w:val="22"/>
          <w:szCs w:val="22"/>
          <w:lang w:val="cs-CZ"/>
        </w:rPr>
        <w:t>:</w:t>
      </w:r>
    </w:p>
    <w:p w14:paraId="224028A5" w14:textId="77777777" w:rsidR="000773B4" w:rsidRPr="00656A78" w:rsidRDefault="000773B4" w:rsidP="000773B4">
      <w:pPr>
        <w:pStyle w:val="TextnormlnPVL"/>
        <w:rPr>
          <w:b/>
          <w:sz w:val="22"/>
          <w:szCs w:val="22"/>
          <w:lang w:val="cs-CZ"/>
        </w:rPr>
      </w:pPr>
    </w:p>
    <w:p w14:paraId="1263F4F8" w14:textId="77777777" w:rsidR="000773B4" w:rsidRPr="00656A78" w:rsidRDefault="000773B4" w:rsidP="000773B4">
      <w:pPr>
        <w:pStyle w:val="Smluvnstrananzev"/>
        <w:rPr>
          <w:sz w:val="22"/>
          <w:szCs w:val="22"/>
          <w:lang w:val="cs-CZ"/>
        </w:rPr>
      </w:pPr>
      <w:r w:rsidRPr="00656A78">
        <w:rPr>
          <w:sz w:val="22"/>
          <w:szCs w:val="22"/>
          <w:lang w:val="cs-CZ"/>
        </w:rPr>
        <w:t>objednatel:</w:t>
      </w:r>
      <w:r w:rsidRPr="00656A78">
        <w:rPr>
          <w:sz w:val="22"/>
          <w:szCs w:val="22"/>
          <w:lang w:val="cs-CZ"/>
        </w:rPr>
        <w:tab/>
        <w:t>Povodí Ohře, státní podnik</w:t>
      </w:r>
    </w:p>
    <w:p w14:paraId="1FB99C52" w14:textId="77777777" w:rsidR="000773B4" w:rsidRPr="00656A78" w:rsidRDefault="000773B4" w:rsidP="000773B4">
      <w:pPr>
        <w:pStyle w:val="Identifikacesmluvnstrany"/>
        <w:rPr>
          <w:sz w:val="22"/>
          <w:szCs w:val="22"/>
          <w:lang w:val="cs-CZ"/>
        </w:rPr>
      </w:pPr>
      <w:r w:rsidRPr="00656A78">
        <w:rPr>
          <w:sz w:val="22"/>
          <w:szCs w:val="22"/>
          <w:lang w:val="cs-CZ"/>
        </w:rPr>
        <w:t>sídlo:</w:t>
      </w:r>
      <w:r w:rsidRPr="00656A78">
        <w:rPr>
          <w:sz w:val="22"/>
          <w:szCs w:val="22"/>
          <w:lang w:val="cs-CZ"/>
        </w:rPr>
        <w:tab/>
        <w:t>Bezručova 4219, 430 03 Chomutov</w:t>
      </w:r>
    </w:p>
    <w:p w14:paraId="2EAEC18B" w14:textId="682C9229" w:rsidR="000773B4" w:rsidRPr="00656A78" w:rsidRDefault="000773B4" w:rsidP="000773B4">
      <w:pPr>
        <w:pStyle w:val="Identifikacesmluvnstrany"/>
        <w:rPr>
          <w:sz w:val="22"/>
          <w:szCs w:val="22"/>
          <w:lang w:val="cs-CZ"/>
        </w:rPr>
      </w:pPr>
      <w:r w:rsidRPr="00656A78">
        <w:rPr>
          <w:sz w:val="22"/>
          <w:szCs w:val="22"/>
          <w:lang w:val="cs-CZ"/>
        </w:rPr>
        <w:t>statutární orgán:</w:t>
      </w:r>
      <w:r w:rsidRPr="00656A78">
        <w:rPr>
          <w:sz w:val="22"/>
          <w:szCs w:val="22"/>
          <w:lang w:val="cs-CZ"/>
        </w:rPr>
        <w:tab/>
      </w:r>
      <w:r w:rsidRPr="00656A78">
        <w:rPr>
          <w:sz w:val="22"/>
          <w:szCs w:val="22"/>
          <w:lang w:val="cs-CZ"/>
        </w:rPr>
        <w:tab/>
      </w:r>
    </w:p>
    <w:p w14:paraId="0143BD7A" w14:textId="77777777" w:rsidR="000773B4" w:rsidRPr="00656A78" w:rsidRDefault="000773B4" w:rsidP="000773B4">
      <w:pPr>
        <w:pStyle w:val="TextnormlnPVL"/>
        <w:rPr>
          <w:sz w:val="22"/>
          <w:szCs w:val="22"/>
          <w:lang w:val="cs-CZ"/>
        </w:rPr>
      </w:pPr>
      <w:r w:rsidRPr="00656A78">
        <w:rPr>
          <w:sz w:val="22"/>
          <w:szCs w:val="22"/>
          <w:lang w:val="cs-CZ"/>
        </w:rPr>
        <w:t>oprávněn k podpisu smlouvy</w:t>
      </w:r>
    </w:p>
    <w:p w14:paraId="1EC8ABD7" w14:textId="64F3B809" w:rsidR="000773B4" w:rsidRPr="009F704D" w:rsidRDefault="000773B4" w:rsidP="000773B4">
      <w:pPr>
        <w:pStyle w:val="Oprvnnkjednnapodpisusml"/>
        <w:rPr>
          <w:sz w:val="22"/>
          <w:szCs w:val="22"/>
          <w:lang w:val="cs-CZ"/>
        </w:rPr>
      </w:pPr>
      <w:r w:rsidRPr="00656A78">
        <w:rPr>
          <w:sz w:val="22"/>
          <w:szCs w:val="22"/>
          <w:lang w:val="cs-CZ"/>
        </w:rPr>
        <w:t xml:space="preserve">a k jednání o věcech smluvních: </w:t>
      </w:r>
      <w:r w:rsidRPr="00656A78">
        <w:rPr>
          <w:sz w:val="22"/>
          <w:szCs w:val="22"/>
          <w:lang w:val="cs-CZ"/>
        </w:rPr>
        <w:tab/>
      </w:r>
      <w:r w:rsidRPr="009F704D">
        <w:rPr>
          <w:sz w:val="22"/>
          <w:szCs w:val="22"/>
          <w:lang w:val="cs-CZ"/>
        </w:rPr>
        <w:t xml:space="preserve"> </w:t>
      </w:r>
    </w:p>
    <w:p w14:paraId="2ADD8A42" w14:textId="67793C76" w:rsidR="00145AFC" w:rsidRPr="00145AFC" w:rsidRDefault="009C3BB7" w:rsidP="00145AFC">
      <w:pPr>
        <w:pStyle w:val="Oprvnnkjednnapodpisusml"/>
        <w:rPr>
          <w:rFonts w:eastAsiaTheme="minorHAnsi"/>
          <w:sz w:val="22"/>
          <w:szCs w:val="22"/>
          <w:lang w:val="cs-CZ" w:eastAsia="en-US"/>
        </w:rPr>
      </w:pPr>
      <w:r w:rsidRPr="009F704D">
        <w:rPr>
          <w:rFonts w:eastAsiaTheme="minorHAnsi"/>
          <w:sz w:val="22"/>
          <w:szCs w:val="22"/>
          <w:lang w:val="cs-CZ" w:eastAsia="en-US"/>
        </w:rPr>
        <w:t xml:space="preserve">oprávněn jednat o věcech technických: </w:t>
      </w:r>
      <w:r w:rsidRPr="009F704D">
        <w:rPr>
          <w:rFonts w:eastAsiaTheme="minorHAnsi"/>
          <w:sz w:val="22"/>
          <w:szCs w:val="22"/>
          <w:lang w:val="cs-CZ" w:eastAsia="en-US"/>
        </w:rPr>
        <w:tab/>
      </w:r>
      <w:r w:rsidR="00145AFC" w:rsidRPr="00145AFC">
        <w:rPr>
          <w:rFonts w:eastAsiaTheme="minorHAnsi"/>
          <w:sz w:val="22"/>
          <w:szCs w:val="22"/>
          <w:lang w:val="cs-CZ" w:eastAsia="en-US"/>
        </w:rPr>
        <w:t xml:space="preserve">     </w:t>
      </w:r>
    </w:p>
    <w:p w14:paraId="201F7F52" w14:textId="77777777" w:rsidR="00962212" w:rsidRDefault="00145AFC" w:rsidP="00145AFC">
      <w:pPr>
        <w:pStyle w:val="Oprvnnkjednnapodpisusml"/>
        <w:jc w:val="left"/>
        <w:rPr>
          <w:rFonts w:eastAsiaTheme="minorHAnsi"/>
          <w:sz w:val="22"/>
          <w:szCs w:val="22"/>
          <w:lang w:val="cs-CZ" w:eastAsia="en-US"/>
        </w:rPr>
      </w:pPr>
      <w:r w:rsidRPr="00145AFC">
        <w:rPr>
          <w:rFonts w:eastAsiaTheme="minorHAnsi"/>
          <w:sz w:val="22"/>
          <w:szCs w:val="22"/>
          <w:lang w:val="cs-CZ" w:eastAsia="en-US"/>
        </w:rPr>
        <w:t xml:space="preserve">                                            </w:t>
      </w:r>
    </w:p>
    <w:p w14:paraId="100DBCC1" w14:textId="48CA9E16" w:rsidR="00145AFC" w:rsidRPr="00145AFC" w:rsidRDefault="00145AFC" w:rsidP="00145AFC">
      <w:pPr>
        <w:pStyle w:val="Oprvnnkjednnapodpisusml"/>
        <w:jc w:val="left"/>
        <w:rPr>
          <w:rFonts w:eastAsiaTheme="minorHAnsi"/>
          <w:sz w:val="22"/>
          <w:szCs w:val="22"/>
          <w:lang w:val="cs-CZ" w:eastAsia="en-US"/>
        </w:rPr>
      </w:pPr>
      <w:r w:rsidRPr="00145AFC">
        <w:rPr>
          <w:rFonts w:eastAsiaTheme="minorHAnsi"/>
          <w:sz w:val="22"/>
          <w:szCs w:val="22"/>
          <w:lang w:val="cs-CZ" w:eastAsia="en-US"/>
        </w:rPr>
        <w:t xml:space="preserve">                        </w:t>
      </w:r>
    </w:p>
    <w:p w14:paraId="7A0EE31E" w14:textId="615D10AB" w:rsidR="00145AFC" w:rsidRPr="00145AFC" w:rsidRDefault="00145AFC" w:rsidP="00145AFC">
      <w:pPr>
        <w:pStyle w:val="Oprvnnkjednnapodpisusml"/>
        <w:rPr>
          <w:rFonts w:eastAsiaTheme="minorHAnsi"/>
          <w:sz w:val="22"/>
          <w:szCs w:val="22"/>
          <w:lang w:val="cs-CZ" w:eastAsia="en-US"/>
        </w:rPr>
      </w:pPr>
      <w:r w:rsidRPr="00145AFC">
        <w:rPr>
          <w:rFonts w:eastAsiaTheme="minorHAnsi"/>
          <w:sz w:val="22"/>
          <w:szCs w:val="22"/>
          <w:lang w:val="cs-CZ" w:eastAsia="en-US"/>
        </w:rPr>
        <w:t>technický dozor objednatele:</w:t>
      </w:r>
      <w:r w:rsidRPr="00145AFC">
        <w:rPr>
          <w:rFonts w:eastAsiaTheme="minorHAnsi"/>
          <w:sz w:val="22"/>
          <w:szCs w:val="22"/>
          <w:lang w:val="cs-CZ" w:eastAsia="en-US"/>
        </w:rPr>
        <w:tab/>
        <w:t xml:space="preserve"> </w:t>
      </w:r>
    </w:p>
    <w:p w14:paraId="08DD53CF" w14:textId="09E59D27" w:rsidR="009C3BB7" w:rsidRPr="009F704D" w:rsidRDefault="00145AFC" w:rsidP="00145AFC">
      <w:pPr>
        <w:pStyle w:val="Oprvnnkjednnapodpisusml"/>
        <w:rPr>
          <w:sz w:val="22"/>
          <w:szCs w:val="22"/>
          <w:lang w:val="cs-CZ"/>
        </w:rPr>
      </w:pPr>
      <w:r w:rsidRPr="00145AFC">
        <w:rPr>
          <w:rFonts w:eastAsiaTheme="minorHAnsi"/>
          <w:sz w:val="22"/>
          <w:szCs w:val="22"/>
          <w:lang w:val="cs-CZ" w:eastAsia="en-US"/>
        </w:rPr>
        <w:tab/>
      </w:r>
    </w:p>
    <w:p w14:paraId="0D767800" w14:textId="2527298F" w:rsidR="000773B4" w:rsidRPr="009F704D" w:rsidRDefault="000773B4" w:rsidP="00243E33">
      <w:pPr>
        <w:pStyle w:val="Oprvnnkjednnapodpisusml"/>
        <w:tabs>
          <w:tab w:val="clear" w:pos="4253"/>
          <w:tab w:val="left" w:pos="2835"/>
        </w:tabs>
        <w:rPr>
          <w:sz w:val="22"/>
          <w:szCs w:val="22"/>
          <w:lang w:val="cs-CZ"/>
        </w:rPr>
      </w:pPr>
      <w:r w:rsidRPr="009F704D">
        <w:rPr>
          <w:sz w:val="22"/>
          <w:szCs w:val="22"/>
          <w:lang w:val="cs-CZ"/>
        </w:rPr>
        <w:t>IČO:</w:t>
      </w:r>
      <w:r w:rsidR="003D7081" w:rsidRPr="009F704D">
        <w:rPr>
          <w:sz w:val="22"/>
          <w:szCs w:val="22"/>
          <w:lang w:val="cs-CZ"/>
        </w:rPr>
        <w:tab/>
      </w:r>
      <w:r w:rsidRPr="009F704D">
        <w:rPr>
          <w:sz w:val="22"/>
          <w:szCs w:val="22"/>
          <w:lang w:val="cs-CZ"/>
        </w:rPr>
        <w:t>70889988</w:t>
      </w:r>
    </w:p>
    <w:p w14:paraId="14E64988" w14:textId="77777777" w:rsidR="000773B4" w:rsidRPr="009F704D" w:rsidRDefault="000773B4" w:rsidP="000773B4">
      <w:pPr>
        <w:pStyle w:val="Identifikacesmluvnstrany"/>
        <w:rPr>
          <w:sz w:val="22"/>
          <w:szCs w:val="22"/>
          <w:lang w:val="cs-CZ"/>
        </w:rPr>
      </w:pPr>
      <w:r w:rsidRPr="009F704D">
        <w:rPr>
          <w:sz w:val="22"/>
          <w:szCs w:val="22"/>
          <w:lang w:val="cs-CZ"/>
        </w:rPr>
        <w:t>DIČ:</w:t>
      </w:r>
      <w:r w:rsidRPr="009F704D">
        <w:rPr>
          <w:sz w:val="22"/>
          <w:szCs w:val="22"/>
          <w:lang w:val="cs-CZ"/>
        </w:rPr>
        <w:tab/>
        <w:t>CZ70889988</w:t>
      </w:r>
    </w:p>
    <w:p w14:paraId="619F9C5A" w14:textId="29FC16F2" w:rsidR="000773B4" w:rsidRPr="009F704D" w:rsidRDefault="000773B4" w:rsidP="000773B4">
      <w:pPr>
        <w:pStyle w:val="Identifikacesmluvnstrany"/>
        <w:rPr>
          <w:sz w:val="22"/>
          <w:szCs w:val="22"/>
          <w:lang w:val="cs-CZ"/>
        </w:rPr>
      </w:pPr>
      <w:r w:rsidRPr="009F704D">
        <w:rPr>
          <w:sz w:val="22"/>
          <w:szCs w:val="22"/>
          <w:lang w:val="cs-CZ"/>
        </w:rPr>
        <w:t>bankovní spojení:</w:t>
      </w:r>
      <w:r w:rsidRPr="009F704D">
        <w:rPr>
          <w:sz w:val="22"/>
          <w:szCs w:val="22"/>
          <w:lang w:val="cs-CZ"/>
        </w:rPr>
        <w:tab/>
      </w:r>
    </w:p>
    <w:p w14:paraId="433E2081" w14:textId="639A2E19" w:rsidR="000773B4" w:rsidRPr="00656A78" w:rsidRDefault="000773B4" w:rsidP="000773B4">
      <w:pPr>
        <w:pStyle w:val="Identifikacesmluvnstrany"/>
        <w:rPr>
          <w:sz w:val="22"/>
          <w:szCs w:val="22"/>
          <w:lang w:val="cs-CZ"/>
        </w:rPr>
      </w:pPr>
      <w:r w:rsidRPr="009F704D">
        <w:rPr>
          <w:sz w:val="22"/>
          <w:szCs w:val="22"/>
          <w:lang w:val="cs-CZ"/>
        </w:rPr>
        <w:t>číslo účtu:</w:t>
      </w:r>
      <w:r w:rsidRPr="009F704D">
        <w:rPr>
          <w:sz w:val="22"/>
          <w:szCs w:val="22"/>
          <w:lang w:val="cs-CZ"/>
        </w:rPr>
        <w:tab/>
      </w:r>
    </w:p>
    <w:p w14:paraId="4171DFB6" w14:textId="77777777" w:rsidR="000773B4" w:rsidRPr="00656A78" w:rsidRDefault="000773B4" w:rsidP="000773B4">
      <w:pPr>
        <w:tabs>
          <w:tab w:val="left" w:pos="2835"/>
        </w:tabs>
        <w:jc w:val="both"/>
        <w:rPr>
          <w:rFonts w:ascii="Arial" w:hAnsi="Arial" w:cs="Arial"/>
          <w:sz w:val="22"/>
          <w:szCs w:val="22"/>
        </w:rPr>
      </w:pPr>
      <w:r w:rsidRPr="00656A78">
        <w:rPr>
          <w:rFonts w:ascii="Arial" w:hAnsi="Arial" w:cs="Arial"/>
          <w:sz w:val="22"/>
          <w:szCs w:val="22"/>
        </w:rPr>
        <w:t xml:space="preserve">zápis v obchodním rejstříku: u Krajského soudu v Ústí nad Labem v oddílu A, vložce č. 13052 </w:t>
      </w:r>
    </w:p>
    <w:p w14:paraId="4286A162" w14:textId="73F1E2C1" w:rsidR="000773B4" w:rsidRPr="00656A78" w:rsidRDefault="000773B4" w:rsidP="000773B4">
      <w:pPr>
        <w:pStyle w:val="TextnormlnPVL"/>
        <w:rPr>
          <w:sz w:val="22"/>
          <w:szCs w:val="22"/>
          <w:lang w:val="cs-CZ"/>
        </w:rPr>
      </w:pPr>
      <w:r w:rsidRPr="00656A78">
        <w:rPr>
          <w:sz w:val="22"/>
          <w:szCs w:val="22"/>
          <w:lang w:val="cs-CZ"/>
        </w:rPr>
        <w:t>(dále jen „objednatel“)</w:t>
      </w:r>
    </w:p>
    <w:p w14:paraId="41EA0325" w14:textId="77777777" w:rsidR="000773B4" w:rsidRPr="00656A78" w:rsidRDefault="000773B4" w:rsidP="000773B4">
      <w:pPr>
        <w:pStyle w:val="TextnormlnPVL"/>
        <w:rPr>
          <w:b/>
          <w:sz w:val="22"/>
          <w:szCs w:val="22"/>
          <w:lang w:val="cs-CZ"/>
        </w:rPr>
      </w:pPr>
    </w:p>
    <w:p w14:paraId="4987746A" w14:textId="77777777" w:rsidR="000773B4" w:rsidRPr="00656A78" w:rsidRDefault="000773B4" w:rsidP="000773B4">
      <w:pPr>
        <w:pStyle w:val="TextnormlnPVL"/>
        <w:rPr>
          <w:b/>
          <w:sz w:val="22"/>
          <w:szCs w:val="22"/>
          <w:lang w:val="cs-CZ"/>
        </w:rPr>
      </w:pPr>
      <w:r w:rsidRPr="00656A78">
        <w:rPr>
          <w:b/>
          <w:sz w:val="22"/>
          <w:szCs w:val="22"/>
          <w:lang w:val="cs-CZ"/>
        </w:rPr>
        <w:t>a</w:t>
      </w:r>
    </w:p>
    <w:p w14:paraId="6C89D568" w14:textId="77777777" w:rsidR="000773B4" w:rsidRPr="00656A78" w:rsidRDefault="000773B4" w:rsidP="000773B4">
      <w:pPr>
        <w:pStyle w:val="TextnormlnPVL"/>
        <w:rPr>
          <w:b/>
          <w:sz w:val="22"/>
          <w:szCs w:val="22"/>
          <w:lang w:val="cs-CZ"/>
        </w:rPr>
      </w:pPr>
    </w:p>
    <w:p w14:paraId="7ECCDAE2" w14:textId="3B4676D4" w:rsidR="000773B4" w:rsidRPr="00656A78" w:rsidRDefault="000773B4" w:rsidP="000773B4">
      <w:pPr>
        <w:pStyle w:val="Smluvnstrananzev"/>
        <w:rPr>
          <w:sz w:val="22"/>
          <w:szCs w:val="22"/>
          <w:shd w:val="clear" w:color="auto" w:fill="FFFF00"/>
          <w:lang w:val="cs-CZ"/>
        </w:rPr>
      </w:pPr>
      <w:r w:rsidRPr="00656A78">
        <w:rPr>
          <w:sz w:val="22"/>
          <w:szCs w:val="22"/>
          <w:lang w:val="cs-CZ"/>
        </w:rPr>
        <w:t>zhotovitel:</w:t>
      </w:r>
      <w:r w:rsidR="004B47A3">
        <w:rPr>
          <w:sz w:val="22"/>
          <w:szCs w:val="22"/>
          <w:lang w:val="cs-CZ"/>
        </w:rPr>
        <w:tab/>
        <w:t>Mostecká montážní a.s.</w:t>
      </w:r>
      <w:r w:rsidR="004B47A3">
        <w:rPr>
          <w:sz w:val="22"/>
          <w:szCs w:val="22"/>
          <w:lang w:val="cs-CZ"/>
        </w:rPr>
        <w:tab/>
      </w:r>
    </w:p>
    <w:p w14:paraId="13F603B8" w14:textId="1C332FB7" w:rsidR="000773B4" w:rsidRPr="00656A78" w:rsidRDefault="000773B4" w:rsidP="000773B4">
      <w:pPr>
        <w:pStyle w:val="Identifikacesmluvnstrany"/>
        <w:rPr>
          <w:sz w:val="22"/>
          <w:szCs w:val="22"/>
          <w:shd w:val="clear" w:color="auto" w:fill="FFFF00"/>
          <w:lang w:val="cs-CZ"/>
        </w:rPr>
      </w:pPr>
      <w:r w:rsidRPr="00656A78">
        <w:rPr>
          <w:sz w:val="22"/>
          <w:szCs w:val="22"/>
          <w:lang w:val="cs-CZ"/>
        </w:rPr>
        <w:t>sídlo:</w:t>
      </w:r>
      <w:r w:rsidRPr="00656A78">
        <w:rPr>
          <w:sz w:val="22"/>
          <w:szCs w:val="22"/>
          <w:lang w:val="cs-CZ"/>
        </w:rPr>
        <w:tab/>
      </w:r>
      <w:r w:rsidR="004B47A3">
        <w:rPr>
          <w:sz w:val="22"/>
          <w:szCs w:val="22"/>
          <w:lang w:val="cs-CZ"/>
        </w:rPr>
        <w:t xml:space="preserve">Na Poříčí 1071/17, Nové Město, </w:t>
      </w:r>
      <w:r w:rsidR="00145AFC">
        <w:rPr>
          <w:sz w:val="22"/>
          <w:szCs w:val="22"/>
          <w:lang w:val="cs-CZ"/>
        </w:rPr>
        <w:t xml:space="preserve">110 00 </w:t>
      </w:r>
      <w:r w:rsidR="004B47A3">
        <w:rPr>
          <w:sz w:val="22"/>
          <w:szCs w:val="22"/>
          <w:lang w:val="cs-CZ"/>
        </w:rPr>
        <w:t>Praha 1 </w:t>
      </w:r>
    </w:p>
    <w:p w14:paraId="5FF967CF" w14:textId="7CFDC990" w:rsidR="000773B4" w:rsidRPr="003E38F1" w:rsidRDefault="000773B4" w:rsidP="000773B4">
      <w:pPr>
        <w:pStyle w:val="Oprvnnkjednnapodpisusml"/>
        <w:rPr>
          <w:sz w:val="22"/>
          <w:szCs w:val="22"/>
          <w:lang w:val="cs-CZ"/>
        </w:rPr>
      </w:pPr>
      <w:r w:rsidRPr="00656A78">
        <w:rPr>
          <w:sz w:val="22"/>
          <w:szCs w:val="22"/>
          <w:lang w:val="cs-CZ"/>
        </w:rPr>
        <w:t>oprávněn(i) k podpisu smlouvy:</w:t>
      </w:r>
      <w:r w:rsidRPr="00656A78">
        <w:rPr>
          <w:sz w:val="22"/>
          <w:szCs w:val="22"/>
          <w:lang w:val="cs-CZ"/>
        </w:rPr>
        <w:tab/>
      </w:r>
    </w:p>
    <w:p w14:paraId="11A3C839" w14:textId="22B8F97B" w:rsidR="004B47A3" w:rsidRPr="003E38F1" w:rsidRDefault="004B47A3" w:rsidP="000773B4">
      <w:pPr>
        <w:pStyle w:val="Oprvnnkjednnapodpisusml"/>
        <w:rPr>
          <w:sz w:val="22"/>
          <w:szCs w:val="22"/>
          <w:lang w:val="cs-CZ"/>
        </w:rPr>
      </w:pPr>
      <w:r w:rsidRPr="003E38F1">
        <w:rPr>
          <w:sz w:val="22"/>
          <w:szCs w:val="22"/>
          <w:lang w:val="cs-CZ"/>
        </w:rPr>
        <w:tab/>
      </w:r>
    </w:p>
    <w:p w14:paraId="7E10525A" w14:textId="0409653F" w:rsidR="000773B4" w:rsidRPr="003E38F1" w:rsidRDefault="000773B4" w:rsidP="000773B4">
      <w:pPr>
        <w:pStyle w:val="Oprvnnkjednnapodpisusml"/>
        <w:rPr>
          <w:sz w:val="22"/>
          <w:szCs w:val="22"/>
          <w:lang w:val="cs-CZ"/>
        </w:rPr>
      </w:pPr>
      <w:r w:rsidRPr="003E38F1">
        <w:rPr>
          <w:sz w:val="22"/>
          <w:szCs w:val="22"/>
          <w:lang w:val="cs-CZ"/>
        </w:rPr>
        <w:t>oprávněn(i) jednat o věcech smluvních:</w:t>
      </w:r>
      <w:r w:rsidRPr="003E38F1">
        <w:rPr>
          <w:sz w:val="22"/>
          <w:szCs w:val="22"/>
          <w:lang w:val="cs-CZ"/>
        </w:rPr>
        <w:tab/>
      </w:r>
    </w:p>
    <w:p w14:paraId="533444F3" w14:textId="602BFBAA" w:rsidR="000773B4" w:rsidRPr="003E38F1" w:rsidRDefault="000773B4" w:rsidP="000773B4">
      <w:pPr>
        <w:pStyle w:val="Oprvnnkjednnapodpisusml"/>
        <w:rPr>
          <w:sz w:val="22"/>
          <w:szCs w:val="22"/>
          <w:lang w:val="cs-CZ"/>
        </w:rPr>
      </w:pPr>
      <w:r w:rsidRPr="003E38F1">
        <w:rPr>
          <w:sz w:val="22"/>
          <w:szCs w:val="22"/>
          <w:lang w:val="cs-CZ"/>
        </w:rPr>
        <w:t>oprávněn(i) jednat o věcech technických:</w:t>
      </w:r>
      <w:r w:rsidRPr="003E38F1">
        <w:rPr>
          <w:sz w:val="22"/>
          <w:szCs w:val="22"/>
          <w:lang w:val="cs-CZ"/>
        </w:rPr>
        <w:tab/>
      </w:r>
    </w:p>
    <w:p w14:paraId="1745FAAB" w14:textId="1901448A" w:rsidR="000773B4" w:rsidRPr="003E38F1" w:rsidRDefault="000773B4" w:rsidP="000773B4">
      <w:pPr>
        <w:pStyle w:val="Oprvnnkjednnapodpisusml"/>
        <w:rPr>
          <w:sz w:val="22"/>
          <w:szCs w:val="22"/>
          <w:lang w:val="cs-CZ"/>
        </w:rPr>
      </w:pPr>
      <w:r w:rsidRPr="003E38F1">
        <w:rPr>
          <w:sz w:val="22"/>
          <w:szCs w:val="22"/>
          <w:lang w:val="cs-CZ"/>
        </w:rPr>
        <w:t>stavbyvedoucí:</w:t>
      </w:r>
      <w:r w:rsidRPr="003E38F1">
        <w:rPr>
          <w:sz w:val="22"/>
          <w:szCs w:val="22"/>
          <w:lang w:val="cs-CZ"/>
        </w:rPr>
        <w:tab/>
      </w:r>
    </w:p>
    <w:p w14:paraId="72AE242C" w14:textId="2BADF2E5" w:rsidR="000773B4" w:rsidRPr="00656A78" w:rsidRDefault="000773B4" w:rsidP="000773B4">
      <w:pPr>
        <w:pStyle w:val="Oprvnnkjednnapodpisusml"/>
        <w:rPr>
          <w:b/>
          <w:sz w:val="22"/>
          <w:szCs w:val="22"/>
          <w:shd w:val="clear" w:color="auto" w:fill="FFFF00"/>
          <w:lang w:val="cs-CZ"/>
        </w:rPr>
      </w:pPr>
      <w:r w:rsidRPr="00656A78">
        <w:rPr>
          <w:sz w:val="22"/>
          <w:szCs w:val="22"/>
          <w:lang w:val="cs-CZ"/>
        </w:rPr>
        <w:t>manažer stavby:</w:t>
      </w:r>
      <w:r w:rsidRPr="00656A78">
        <w:rPr>
          <w:sz w:val="22"/>
          <w:szCs w:val="22"/>
          <w:lang w:val="cs-CZ"/>
        </w:rPr>
        <w:tab/>
      </w:r>
    </w:p>
    <w:p w14:paraId="1DAE92B7" w14:textId="7EE6BB78" w:rsidR="000773B4" w:rsidRPr="003E38F1" w:rsidRDefault="000773B4" w:rsidP="000773B4">
      <w:pPr>
        <w:pStyle w:val="Identifikacesmluvnstrany"/>
        <w:rPr>
          <w:sz w:val="22"/>
          <w:szCs w:val="22"/>
          <w:lang w:val="cs-CZ"/>
        </w:rPr>
      </w:pPr>
      <w:r w:rsidRPr="00656A78">
        <w:rPr>
          <w:sz w:val="22"/>
          <w:szCs w:val="22"/>
          <w:lang w:val="cs-CZ"/>
        </w:rPr>
        <w:t>IČO:</w:t>
      </w:r>
      <w:r w:rsidRPr="00656A78">
        <w:rPr>
          <w:sz w:val="22"/>
          <w:szCs w:val="22"/>
          <w:lang w:val="cs-CZ"/>
        </w:rPr>
        <w:tab/>
      </w:r>
      <w:r w:rsidR="004B47A3" w:rsidRPr="003E38F1">
        <w:rPr>
          <w:sz w:val="22"/>
          <w:szCs w:val="22"/>
          <w:lang w:val="cs-CZ"/>
        </w:rPr>
        <w:t>254 93 507</w:t>
      </w:r>
    </w:p>
    <w:p w14:paraId="4D3F2B28" w14:textId="5CC52BC0" w:rsidR="000773B4" w:rsidRPr="003E38F1" w:rsidRDefault="000773B4" w:rsidP="000773B4">
      <w:pPr>
        <w:pStyle w:val="Identifikacesmluvnstrany"/>
        <w:rPr>
          <w:sz w:val="22"/>
          <w:szCs w:val="22"/>
          <w:lang w:val="cs-CZ"/>
        </w:rPr>
      </w:pPr>
      <w:r w:rsidRPr="003E38F1">
        <w:rPr>
          <w:sz w:val="22"/>
          <w:szCs w:val="22"/>
          <w:lang w:val="cs-CZ"/>
        </w:rPr>
        <w:t xml:space="preserve">DIČ: </w:t>
      </w:r>
      <w:r w:rsidRPr="003E38F1">
        <w:rPr>
          <w:sz w:val="22"/>
          <w:szCs w:val="22"/>
          <w:lang w:val="cs-CZ"/>
        </w:rPr>
        <w:tab/>
      </w:r>
      <w:r w:rsidR="004B47A3" w:rsidRPr="003E38F1">
        <w:rPr>
          <w:sz w:val="22"/>
          <w:szCs w:val="22"/>
          <w:lang w:val="cs-CZ"/>
        </w:rPr>
        <w:t>CZ25493507</w:t>
      </w:r>
    </w:p>
    <w:p w14:paraId="0B676B9C" w14:textId="2525EEF8" w:rsidR="000773B4" w:rsidRPr="003E38F1" w:rsidRDefault="000773B4" w:rsidP="000773B4">
      <w:pPr>
        <w:pStyle w:val="Identifikacesmluvnstrany"/>
        <w:rPr>
          <w:sz w:val="22"/>
          <w:szCs w:val="22"/>
          <w:lang w:val="cs-CZ"/>
        </w:rPr>
      </w:pPr>
      <w:r w:rsidRPr="003E38F1">
        <w:rPr>
          <w:sz w:val="22"/>
          <w:szCs w:val="22"/>
          <w:lang w:val="cs-CZ"/>
        </w:rPr>
        <w:t>bankovní spojení:</w:t>
      </w:r>
      <w:r w:rsidRPr="003E38F1">
        <w:rPr>
          <w:sz w:val="22"/>
          <w:szCs w:val="22"/>
          <w:lang w:val="cs-CZ"/>
        </w:rPr>
        <w:tab/>
      </w:r>
      <w:r w:rsidR="004B47A3" w:rsidRPr="003E38F1">
        <w:rPr>
          <w:sz w:val="22"/>
          <w:szCs w:val="22"/>
          <w:lang w:val="cs-CZ"/>
        </w:rPr>
        <w:t xml:space="preserve"> </w:t>
      </w:r>
    </w:p>
    <w:p w14:paraId="1997FD7E" w14:textId="10E8BE19" w:rsidR="000773B4" w:rsidRPr="003E38F1" w:rsidRDefault="000773B4" w:rsidP="000773B4">
      <w:pPr>
        <w:pStyle w:val="Identifikacesmluvnstrany"/>
        <w:rPr>
          <w:sz w:val="22"/>
          <w:szCs w:val="22"/>
          <w:lang w:val="cs-CZ"/>
        </w:rPr>
      </w:pPr>
      <w:r w:rsidRPr="003E38F1">
        <w:rPr>
          <w:sz w:val="22"/>
          <w:szCs w:val="22"/>
          <w:lang w:val="cs-CZ"/>
        </w:rPr>
        <w:t>číslo účtu:</w:t>
      </w:r>
      <w:r w:rsidRPr="003E38F1">
        <w:rPr>
          <w:sz w:val="22"/>
          <w:szCs w:val="22"/>
          <w:lang w:val="cs-CZ"/>
        </w:rPr>
        <w:tab/>
      </w:r>
    </w:p>
    <w:p w14:paraId="76E478A0" w14:textId="4724F61F" w:rsidR="000773B4" w:rsidRPr="003E38F1" w:rsidRDefault="000773B4" w:rsidP="000773B4">
      <w:pPr>
        <w:pStyle w:val="Identifikacesmluvnstrany"/>
        <w:rPr>
          <w:sz w:val="22"/>
          <w:szCs w:val="22"/>
          <w:lang w:val="cs-CZ"/>
        </w:rPr>
      </w:pPr>
      <w:r w:rsidRPr="003E38F1">
        <w:rPr>
          <w:sz w:val="22"/>
          <w:szCs w:val="22"/>
          <w:lang w:val="cs-CZ"/>
        </w:rPr>
        <w:t>zápis v obchodním rejstříku:</w:t>
      </w:r>
      <w:r w:rsidRPr="003E38F1">
        <w:rPr>
          <w:sz w:val="22"/>
          <w:szCs w:val="22"/>
          <w:lang w:val="cs-CZ"/>
        </w:rPr>
        <w:tab/>
      </w:r>
      <w:r w:rsidR="004B47A3" w:rsidRPr="003E38F1">
        <w:rPr>
          <w:sz w:val="22"/>
          <w:szCs w:val="22"/>
          <w:lang w:val="cs-CZ"/>
        </w:rPr>
        <w:t>vedený u Městského soudu v Praze, oddíl B, vložka 25273</w:t>
      </w:r>
    </w:p>
    <w:p w14:paraId="35F4989F" w14:textId="16D79B2D" w:rsidR="000773B4" w:rsidRPr="00656A78" w:rsidRDefault="000773B4" w:rsidP="003E38F1">
      <w:pPr>
        <w:pStyle w:val="Identifikacesmluvnstrany"/>
        <w:rPr>
          <w:sz w:val="22"/>
          <w:szCs w:val="22"/>
          <w:lang w:val="cs-CZ"/>
        </w:rPr>
      </w:pPr>
      <w:r w:rsidRPr="003E38F1">
        <w:rPr>
          <w:sz w:val="22"/>
          <w:szCs w:val="22"/>
          <w:lang w:val="cs-CZ"/>
        </w:rPr>
        <w:t xml:space="preserve">tel.: </w:t>
      </w:r>
      <w:r w:rsidRPr="003E38F1">
        <w:rPr>
          <w:sz w:val="22"/>
          <w:szCs w:val="22"/>
          <w:lang w:val="cs-CZ"/>
        </w:rPr>
        <w:tab/>
      </w:r>
      <w:r w:rsidRPr="003E38F1">
        <w:rPr>
          <w:sz w:val="22"/>
          <w:szCs w:val="22"/>
          <w:lang w:val="cs-CZ"/>
        </w:rPr>
        <w:tab/>
        <w:t>e-mail:</w:t>
      </w:r>
      <w:r w:rsidR="0075372E">
        <w:rPr>
          <w:sz w:val="22"/>
          <w:szCs w:val="22"/>
          <w:lang w:val="cs-CZ"/>
        </w:rPr>
        <w:t xml:space="preserve"> </w:t>
      </w:r>
    </w:p>
    <w:p w14:paraId="038FE767" w14:textId="77777777" w:rsidR="000773B4" w:rsidRPr="00656A78" w:rsidRDefault="000773B4" w:rsidP="000773B4">
      <w:pPr>
        <w:pStyle w:val="TextnormlnPVL"/>
        <w:rPr>
          <w:sz w:val="22"/>
          <w:szCs w:val="22"/>
          <w:lang w:val="cs-CZ"/>
        </w:rPr>
      </w:pPr>
      <w:r w:rsidRPr="00656A78">
        <w:rPr>
          <w:sz w:val="22"/>
          <w:szCs w:val="22"/>
          <w:lang w:val="cs-CZ"/>
        </w:rPr>
        <w:t>(dále jen „zhotovitel“)</w:t>
      </w:r>
    </w:p>
    <w:p w14:paraId="42AD1383" w14:textId="77777777" w:rsidR="000773B4" w:rsidRPr="00656A78" w:rsidRDefault="000773B4" w:rsidP="000773B4">
      <w:pPr>
        <w:pStyle w:val="Meziodstavce"/>
        <w:rPr>
          <w:rFonts w:cs="Times New Roman"/>
          <w:sz w:val="22"/>
          <w:szCs w:val="22"/>
          <w:lang w:val="cs-CZ"/>
        </w:rPr>
      </w:pPr>
    </w:p>
    <w:p w14:paraId="38AE64DD" w14:textId="2557B118" w:rsidR="00C03A62" w:rsidRPr="0075372E" w:rsidRDefault="000773B4" w:rsidP="00B015A5">
      <w:pPr>
        <w:jc w:val="both"/>
        <w:rPr>
          <w:rFonts w:ascii="Arial" w:hAnsi="Arial" w:cs="Arial"/>
          <w:color w:val="000000"/>
          <w:sz w:val="22"/>
          <w:szCs w:val="22"/>
        </w:rPr>
      </w:pPr>
      <w:r w:rsidRPr="00656A78">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ED49373" w14:textId="77777777" w:rsidR="00692E0E" w:rsidRPr="00656A78" w:rsidRDefault="00692E0E" w:rsidP="00B015A5">
      <w:pPr>
        <w:jc w:val="both"/>
        <w:rPr>
          <w:rFonts w:ascii="Arial" w:hAnsi="Arial" w:cs="Arial"/>
          <w:sz w:val="22"/>
          <w:szCs w:val="22"/>
        </w:rPr>
      </w:pPr>
    </w:p>
    <w:p w14:paraId="7D83E847" w14:textId="7D6896B8" w:rsidR="00661EDA" w:rsidRPr="00656A78" w:rsidRDefault="00661EDA" w:rsidP="00661EDA">
      <w:pPr>
        <w:pStyle w:val="Zkladntext"/>
        <w:widowControl/>
        <w:spacing w:before="120"/>
        <w:jc w:val="center"/>
        <w:rPr>
          <w:rFonts w:cs="Arial"/>
          <w:color w:val="auto"/>
          <w:sz w:val="22"/>
          <w:szCs w:val="22"/>
        </w:rPr>
      </w:pPr>
      <w:r w:rsidRPr="00656A78">
        <w:rPr>
          <w:rFonts w:cs="Arial"/>
          <w:b/>
          <w:color w:val="auto"/>
          <w:sz w:val="22"/>
          <w:szCs w:val="22"/>
          <w:u w:val="single"/>
        </w:rPr>
        <w:lastRenderedPageBreak/>
        <w:t>Čl. I. PŘEDMĚT DÍLA</w:t>
      </w:r>
    </w:p>
    <w:p w14:paraId="4872E254" w14:textId="77777777" w:rsidR="00661EDA" w:rsidRPr="00656A78" w:rsidRDefault="00661EDA" w:rsidP="00661EDA">
      <w:pPr>
        <w:pStyle w:val="Zkladntext"/>
        <w:widowControl/>
        <w:rPr>
          <w:rFonts w:cs="Arial"/>
          <w:b/>
          <w:sz w:val="22"/>
          <w:szCs w:val="22"/>
        </w:rPr>
      </w:pPr>
    </w:p>
    <w:p w14:paraId="7A619823" w14:textId="1FF89AE1" w:rsidR="004B6AF3" w:rsidRDefault="004B6AF3" w:rsidP="00380004">
      <w:pPr>
        <w:pStyle w:val="lneksmlouvytextPVL"/>
        <w:rPr>
          <w:lang w:val="cs-CZ"/>
        </w:rPr>
      </w:pPr>
      <w:r w:rsidRPr="00656A78">
        <w:rPr>
          <w:lang w:val="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930A5E" w:rsidRPr="00656A78">
        <w:rPr>
          <w:lang w:val="cs-CZ"/>
        </w:rPr>
        <w:t>„</w:t>
      </w:r>
      <w:r w:rsidR="009F704D" w:rsidRPr="009634E4">
        <w:rPr>
          <w:lang w:val="cs-CZ"/>
        </w:rPr>
        <w:t xml:space="preserve">VD Jirkov, spodní </w:t>
      </w:r>
      <w:proofErr w:type="gramStart"/>
      <w:r w:rsidR="009F704D" w:rsidRPr="009634E4">
        <w:rPr>
          <w:lang w:val="cs-CZ"/>
        </w:rPr>
        <w:t>výpust - revizní</w:t>
      </w:r>
      <w:proofErr w:type="gramEnd"/>
      <w:r w:rsidR="009F704D" w:rsidRPr="009634E4">
        <w:rPr>
          <w:lang w:val="cs-CZ"/>
        </w:rPr>
        <w:t xml:space="preserve"> uzávěr</w:t>
      </w:r>
      <w:r w:rsidR="00C12F5E" w:rsidRPr="00656A78">
        <w:rPr>
          <w:lang w:val="cs-CZ"/>
        </w:rPr>
        <w:t>”</w:t>
      </w:r>
      <w:r w:rsidRPr="00656A78">
        <w:rPr>
          <w:b/>
          <w:lang w:val="cs-CZ"/>
        </w:rPr>
        <w:t xml:space="preserve"> </w:t>
      </w:r>
      <w:r w:rsidRPr="00656A78">
        <w:rPr>
          <w:lang w:val="cs-CZ"/>
        </w:rPr>
        <w:t xml:space="preserve">(dále jen „Veřejná zakázka“), ve kterém byla nabídka zhotovitele vyhodnocena jako ekonomicky nejvýhodnější. </w:t>
      </w:r>
    </w:p>
    <w:p w14:paraId="1F5A62E9" w14:textId="77777777" w:rsidR="009F704D" w:rsidRDefault="009F704D" w:rsidP="009F704D">
      <w:pPr>
        <w:pStyle w:val="lneksmlouvytextPVL"/>
        <w:numPr>
          <w:ilvl w:val="0"/>
          <w:numId w:val="0"/>
        </w:numPr>
        <w:ind w:left="360"/>
        <w:rPr>
          <w:lang w:val="cs-CZ"/>
        </w:rPr>
      </w:pPr>
    </w:p>
    <w:p w14:paraId="53F501E9" w14:textId="06565C68" w:rsidR="00B34E1D" w:rsidRPr="00C42F71" w:rsidRDefault="009F704D" w:rsidP="009F704D">
      <w:pPr>
        <w:pStyle w:val="lneksmlouvytextPVL"/>
        <w:rPr>
          <w:lang w:val="cs-CZ"/>
        </w:rPr>
      </w:pPr>
      <w:r w:rsidRPr="00C42F71">
        <w:rPr>
          <w:rFonts w:cs="Calibri"/>
          <w:bCs/>
          <w:lang w:val="cs-CZ"/>
        </w:rPr>
        <w:t xml:space="preserve">Předmětem veřejné </w:t>
      </w:r>
      <w:r w:rsidRPr="00C42F71">
        <w:rPr>
          <w:bCs/>
          <w:color w:val="000000"/>
          <w:lang w:val="cs-CZ"/>
        </w:rPr>
        <w:t xml:space="preserve">zakázky </w:t>
      </w:r>
      <w:r w:rsidRPr="00C42F71">
        <w:rPr>
          <w:rFonts w:cs="Calibri"/>
          <w:bCs/>
          <w:color w:val="000000"/>
        </w:rPr>
        <w:t>je</w:t>
      </w:r>
      <w:r w:rsidRPr="00C42F71">
        <w:t xml:space="preserve"> návrh nového revizního uzávěru pro spodních výpusti VD Jirkov (levá, pravá) v tlakové třídě PN10, tzn. revizní uzávěr bude umožňovat bezpečně uzavřít vybranou spodní výpust na vtokové části. Uzávěr vychází z konstrukce původního uzávěru tvaru čočky s vnějším</w:t>
      </w:r>
      <w:r w:rsidRPr="00C42F71">
        <w:rPr>
          <w:lang w:val="cs-CZ"/>
        </w:rPr>
        <w:t xml:space="preserve"> </w:t>
      </w:r>
      <w:r w:rsidRPr="00C42F71">
        <w:t>těsněním o průměru 1020 mm. Součástí uzávěru je i prvek pro zajištění v osazené poloze. Součástí projektové dokumentace je plán údržby a revizí revizního uzávěru</w:t>
      </w:r>
      <w:r w:rsidR="00B34E1D" w:rsidRPr="00C42F71">
        <w:rPr>
          <w:lang w:val="cs-CZ"/>
        </w:rPr>
        <w:t>.</w:t>
      </w:r>
    </w:p>
    <w:p w14:paraId="200DF3D0" w14:textId="77777777" w:rsidR="00B34E1D" w:rsidRPr="00C42F71" w:rsidRDefault="00B34E1D" w:rsidP="00B34E1D">
      <w:pPr>
        <w:pStyle w:val="lneksmlouvytextPVL"/>
        <w:numPr>
          <w:ilvl w:val="0"/>
          <w:numId w:val="0"/>
        </w:numPr>
        <w:ind w:left="360"/>
        <w:rPr>
          <w:rFonts w:cs="Calibri"/>
          <w:bCs/>
          <w:lang w:val="cs-CZ"/>
        </w:rPr>
      </w:pPr>
    </w:p>
    <w:p w14:paraId="2013D988" w14:textId="7BE33A9E" w:rsidR="00C6251D" w:rsidRPr="00C42F71" w:rsidRDefault="00281A52" w:rsidP="00C6251D">
      <w:pPr>
        <w:pStyle w:val="lneksmlouvytextPVL"/>
        <w:rPr>
          <w:lang w:val="cs-CZ"/>
        </w:rPr>
      </w:pPr>
      <w:r w:rsidRPr="00C42F71">
        <w:rPr>
          <w:lang w:val="cs-CZ"/>
        </w:rPr>
        <w:t>Zhotovitel</w:t>
      </w:r>
      <w:r w:rsidR="00661EDA" w:rsidRPr="00C42F71">
        <w:rPr>
          <w:lang w:val="cs-CZ"/>
        </w:rPr>
        <w:t xml:space="preserve"> se zavazuje provést výše uvedené dílo v rozsahu </w:t>
      </w:r>
      <w:r w:rsidR="004B6AF3" w:rsidRPr="00C42F71">
        <w:rPr>
          <w:lang w:val="cs-CZ"/>
        </w:rPr>
        <w:t>oceněného soupisu prací</w:t>
      </w:r>
      <w:r w:rsidR="00971476" w:rsidRPr="00C42F71">
        <w:rPr>
          <w:lang w:val="cs-CZ"/>
        </w:rPr>
        <w:t>, který tvoří přílohu č. 1 této smlouvy</w:t>
      </w:r>
      <w:r w:rsidR="005702DB" w:rsidRPr="00C42F71">
        <w:rPr>
          <w:lang w:val="cs-CZ"/>
        </w:rPr>
        <w:t xml:space="preserve"> a projektové dokumentace</w:t>
      </w:r>
      <w:r w:rsidR="007B52CF" w:rsidRPr="00C42F71">
        <w:rPr>
          <w:lang w:val="cs-CZ"/>
        </w:rPr>
        <w:t xml:space="preserve">: </w:t>
      </w:r>
      <w:bookmarkStart w:id="0" w:name="_Hlk140738238"/>
      <w:r w:rsidR="00890689" w:rsidRPr="00C42F71">
        <w:rPr>
          <w:lang w:val="cs-CZ"/>
        </w:rPr>
        <w:t>„</w:t>
      </w:r>
      <w:r w:rsidR="009F704D" w:rsidRPr="00C42F71">
        <w:t xml:space="preserve">VD Jirkov, spodní </w:t>
      </w:r>
      <w:proofErr w:type="gramStart"/>
      <w:r w:rsidR="009F704D" w:rsidRPr="00C42F71">
        <w:t>výpust - revizní</w:t>
      </w:r>
      <w:proofErr w:type="gramEnd"/>
      <w:r w:rsidR="009F704D" w:rsidRPr="00C42F71">
        <w:t xml:space="preserve"> uzávěr</w:t>
      </w:r>
      <w:r w:rsidR="00890689" w:rsidRPr="00C42F71">
        <w:rPr>
          <w:lang w:val="cs-CZ"/>
        </w:rPr>
        <w:t>“</w:t>
      </w:r>
      <w:r w:rsidR="009F704D" w:rsidRPr="00C42F71">
        <w:rPr>
          <w:lang w:val="cs-CZ"/>
        </w:rPr>
        <w:t>,</w:t>
      </w:r>
      <w:r w:rsidR="00890689" w:rsidRPr="00C42F71">
        <w:rPr>
          <w:lang w:val="cs-CZ"/>
        </w:rPr>
        <w:t xml:space="preserve"> </w:t>
      </w:r>
      <w:bookmarkEnd w:id="0"/>
      <w:r w:rsidR="009F704D" w:rsidRPr="00C42F71">
        <w:t xml:space="preserve">zpracovaná </w:t>
      </w:r>
      <w:bookmarkStart w:id="1" w:name="_Hlk129952538"/>
      <w:proofErr w:type="spellStart"/>
      <w:r w:rsidR="009F704D" w:rsidRPr="00C42F71">
        <w:rPr>
          <w:bCs/>
        </w:rPr>
        <w:t>Sweco</w:t>
      </w:r>
      <w:proofErr w:type="spellEnd"/>
      <w:r w:rsidR="009F704D" w:rsidRPr="00C42F71">
        <w:rPr>
          <w:bCs/>
        </w:rPr>
        <w:t xml:space="preserve"> a.s.; Táborská 940/31; 140 16 Praha 4</w:t>
      </w:r>
      <w:r w:rsidR="009F704D" w:rsidRPr="00C42F71">
        <w:t>, IČO 26475081, ze 2/202</w:t>
      </w:r>
      <w:bookmarkEnd w:id="1"/>
      <w:r w:rsidR="009F704D" w:rsidRPr="00C42F71">
        <w:t>4</w:t>
      </w:r>
      <w:r w:rsidR="009F704D" w:rsidRPr="00C42F71">
        <w:rPr>
          <w:lang w:val="cs-CZ"/>
        </w:rPr>
        <w:t>, která tvoří přílohu č. 2 této smlouvy</w:t>
      </w:r>
      <w:r w:rsidR="00C6251D" w:rsidRPr="00C42F71">
        <w:rPr>
          <w:lang w:val="cs-CZ"/>
        </w:rPr>
        <w:t>.</w:t>
      </w:r>
    </w:p>
    <w:p w14:paraId="201470D3" w14:textId="77777777" w:rsidR="00C6251D" w:rsidRPr="00C42F71" w:rsidRDefault="00C6251D" w:rsidP="00C6251D">
      <w:pPr>
        <w:pStyle w:val="lneksmlouvytextPVL"/>
        <w:numPr>
          <w:ilvl w:val="0"/>
          <w:numId w:val="0"/>
        </w:numPr>
        <w:ind w:left="360"/>
        <w:rPr>
          <w:lang w:val="cs-CZ"/>
        </w:rPr>
      </w:pPr>
    </w:p>
    <w:p w14:paraId="1A0C6C6E" w14:textId="30B5C783" w:rsidR="008B0CCC" w:rsidRPr="00C42F71" w:rsidRDefault="006D1264" w:rsidP="00C6251D">
      <w:pPr>
        <w:pStyle w:val="lneksmlouvytextPVL"/>
        <w:numPr>
          <w:ilvl w:val="0"/>
          <w:numId w:val="0"/>
        </w:numPr>
        <w:ind w:left="360"/>
        <w:rPr>
          <w:lang w:val="cs-CZ"/>
        </w:rPr>
      </w:pPr>
      <w:r w:rsidRPr="00C42F71">
        <w:rPr>
          <w:lang w:val="cs-CZ"/>
        </w:rPr>
        <w:t xml:space="preserve">Místo provádění díla: </w:t>
      </w:r>
      <w:r w:rsidR="00C42F71" w:rsidRPr="00C42F71">
        <w:rPr>
          <w:lang w:val="cs-CZ"/>
        </w:rPr>
        <w:t xml:space="preserve">VD Jirkov, </w:t>
      </w:r>
      <w:r w:rsidR="009F704D" w:rsidRPr="00C42F71">
        <w:rPr>
          <w:lang w:val="cs-CZ"/>
        </w:rPr>
        <w:t xml:space="preserve">VT Bílina ř.km 72,7; k. </w:t>
      </w:r>
      <w:proofErr w:type="spellStart"/>
      <w:r w:rsidR="009F704D" w:rsidRPr="00C42F71">
        <w:rPr>
          <w:lang w:val="cs-CZ"/>
        </w:rPr>
        <w:t>ú.</w:t>
      </w:r>
      <w:proofErr w:type="spellEnd"/>
      <w:r w:rsidR="009F704D" w:rsidRPr="00C42F71">
        <w:rPr>
          <w:lang w:val="cs-CZ"/>
        </w:rPr>
        <w:t xml:space="preserve"> </w:t>
      </w:r>
      <w:proofErr w:type="spellStart"/>
      <w:r w:rsidR="009F704D" w:rsidRPr="00C42F71">
        <w:rPr>
          <w:lang w:val="cs-CZ"/>
        </w:rPr>
        <w:t>Šerchov</w:t>
      </w:r>
      <w:proofErr w:type="spellEnd"/>
      <w:r w:rsidR="009F704D" w:rsidRPr="00C42F71">
        <w:rPr>
          <w:lang w:val="cs-CZ"/>
        </w:rPr>
        <w:t>, kraj Ústecký</w:t>
      </w:r>
      <w:r w:rsidR="00D11F48" w:rsidRPr="00C42F71">
        <w:rPr>
          <w:lang w:val="cs-CZ"/>
        </w:rPr>
        <w:t xml:space="preserve"> </w:t>
      </w:r>
      <w:r w:rsidR="00890689" w:rsidRPr="00C42F71">
        <w:rPr>
          <w:lang w:val="cs-CZ"/>
        </w:rPr>
        <w:t xml:space="preserve"> </w:t>
      </w:r>
    </w:p>
    <w:p w14:paraId="672711AD" w14:textId="77777777" w:rsidR="001844B8" w:rsidRPr="00C42F71" w:rsidRDefault="001844B8" w:rsidP="001844B8">
      <w:pPr>
        <w:pStyle w:val="lneksmlouvytextPVL"/>
        <w:numPr>
          <w:ilvl w:val="0"/>
          <w:numId w:val="0"/>
        </w:numPr>
        <w:ind w:left="360"/>
        <w:rPr>
          <w:lang w:val="cs-CZ"/>
        </w:rPr>
      </w:pPr>
    </w:p>
    <w:p w14:paraId="69A87FAA" w14:textId="0F38EFB6" w:rsidR="008B0CCC" w:rsidRPr="00C42F71" w:rsidRDefault="006D1264" w:rsidP="00380004">
      <w:pPr>
        <w:pStyle w:val="lneksmlouvytextPVL"/>
        <w:rPr>
          <w:lang w:val="cs-CZ"/>
        </w:rPr>
      </w:pPr>
      <w:r w:rsidRPr="00C42F71">
        <w:rPr>
          <w:lang w:val="cs-CZ"/>
        </w:rPr>
        <w:t>Za předmět díla se dále považuje</w:t>
      </w:r>
      <w:r w:rsidR="008B0CCC" w:rsidRPr="00C42F71">
        <w:rPr>
          <w:lang w:val="cs-CZ"/>
        </w:rPr>
        <w:t>:</w:t>
      </w:r>
    </w:p>
    <w:p w14:paraId="00369672" w14:textId="77777777" w:rsidR="008B0CCC" w:rsidRPr="00C42F71" w:rsidRDefault="008B0CCC" w:rsidP="008B0CCC">
      <w:pPr>
        <w:pStyle w:val="Zkladntext"/>
        <w:widowControl/>
        <w:jc w:val="both"/>
        <w:rPr>
          <w:rFonts w:cs="Arial"/>
          <w:b/>
          <w:color w:val="auto"/>
          <w:sz w:val="22"/>
          <w:szCs w:val="22"/>
        </w:rPr>
      </w:pPr>
    </w:p>
    <w:p w14:paraId="16DAF2D7" w14:textId="77777777" w:rsidR="00C6251D" w:rsidRPr="00C42F71" w:rsidRDefault="00C6251D" w:rsidP="00C6251D">
      <w:pPr>
        <w:pStyle w:val="SeznamsmlouvaPVL"/>
        <w:tabs>
          <w:tab w:val="clear" w:pos="0"/>
          <w:tab w:val="clear" w:pos="993"/>
          <w:tab w:val="left" w:pos="1985"/>
        </w:tabs>
        <w:rPr>
          <w:lang w:val="cs-CZ"/>
        </w:rPr>
      </w:pPr>
      <w:bookmarkStart w:id="2" w:name="_Hlk130540993"/>
      <w:r w:rsidRPr="00C42F71">
        <w:rPr>
          <w:lang w:val="cs-CZ"/>
        </w:rPr>
        <w:t>zpracování podrobného harmonogramu postupu prací, který bude schválen objednatelem,</w:t>
      </w:r>
    </w:p>
    <w:p w14:paraId="1BBD31DF" w14:textId="3D0FF74E" w:rsidR="00C6251D" w:rsidRPr="00B37633" w:rsidRDefault="00C6251D" w:rsidP="00A171B4">
      <w:pPr>
        <w:pStyle w:val="SeznamsmlouvaPVL"/>
        <w:tabs>
          <w:tab w:val="clear" w:pos="0"/>
          <w:tab w:val="clear" w:pos="993"/>
          <w:tab w:val="left" w:pos="851"/>
        </w:tabs>
        <w:rPr>
          <w:lang w:val="cs-CZ"/>
        </w:rPr>
      </w:pPr>
      <w:r w:rsidRPr="00B37633">
        <w:rPr>
          <w:lang w:val="cs-CZ"/>
        </w:rPr>
        <w:t xml:space="preserve"> </w:t>
      </w:r>
      <w:r w:rsidR="00B37633">
        <w:rPr>
          <w:lang w:val="cs-CZ"/>
        </w:rPr>
        <w:t xml:space="preserve"> </w:t>
      </w:r>
      <w:r w:rsidRPr="00B37633">
        <w:rPr>
          <w:lang w:val="cs-CZ"/>
        </w:rPr>
        <w:t xml:space="preserve">likvidace veškerého stavebního a přebytečného materiálu odpovídajícím zákonným způsobem, zajištění skládek a deponií, vč. vedení evidence o vzniklých odpadech a předání dokladů o jejich likvidaci objednateli při předání a převzetí díla (1 </w:t>
      </w:r>
      <w:proofErr w:type="spellStart"/>
      <w:r w:rsidRPr="00B37633">
        <w:rPr>
          <w:lang w:val="cs-CZ"/>
        </w:rPr>
        <w:t>paré</w:t>
      </w:r>
      <w:proofErr w:type="spellEnd"/>
      <w:r w:rsidRPr="00B37633">
        <w:rPr>
          <w:lang w:val="cs-CZ"/>
        </w:rPr>
        <w:t xml:space="preserve"> v listinné podobě, 1x v digitální podobě ve formátu .</w:t>
      </w:r>
      <w:proofErr w:type="spellStart"/>
      <w:r w:rsidRPr="00B37633">
        <w:rPr>
          <w:lang w:val="cs-CZ"/>
        </w:rPr>
        <w:t>pdf</w:t>
      </w:r>
      <w:proofErr w:type="spellEnd"/>
      <w:r w:rsidRPr="00B37633">
        <w:rPr>
          <w:lang w:val="cs-CZ"/>
        </w:rPr>
        <w:t>), jako součást dokladové části stavby,</w:t>
      </w:r>
    </w:p>
    <w:p w14:paraId="28A4E747" w14:textId="44D21C1A" w:rsidR="00CE485D" w:rsidRPr="00C42F71" w:rsidRDefault="00903AA4" w:rsidP="000361A7">
      <w:pPr>
        <w:pStyle w:val="SeznamsmlouvaPVL"/>
        <w:tabs>
          <w:tab w:val="clear" w:pos="0"/>
        </w:tabs>
        <w:rPr>
          <w:lang w:val="cs-CZ"/>
        </w:rPr>
      </w:pPr>
      <w:bookmarkStart w:id="3" w:name="_Hlk140589594"/>
      <w:proofErr w:type="spellStart"/>
      <w:r w:rsidRPr="00C42F71">
        <w:t>výzisk</w:t>
      </w:r>
      <w:proofErr w:type="spellEnd"/>
      <w:r w:rsidRPr="00C42F71">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Pr="00C42F71">
        <w:rPr>
          <w:lang w:val="cs-CZ"/>
        </w:rPr>
        <w:t>,</w:t>
      </w:r>
    </w:p>
    <w:bookmarkEnd w:id="3"/>
    <w:p w14:paraId="442EE977" w14:textId="77777777" w:rsidR="00C6251D" w:rsidRPr="00C42F71" w:rsidRDefault="00C6251D" w:rsidP="00C6251D">
      <w:pPr>
        <w:pStyle w:val="SeznamsmlouvaPVL"/>
        <w:tabs>
          <w:tab w:val="clear" w:pos="0"/>
          <w:tab w:val="clear" w:pos="993"/>
          <w:tab w:val="left" w:pos="851"/>
        </w:tabs>
        <w:rPr>
          <w:lang w:val="cs-CZ"/>
        </w:rPr>
      </w:pPr>
      <w:r w:rsidRPr="00C42F71">
        <w:rPr>
          <w:lang w:val="cs-CZ"/>
        </w:rPr>
        <w:t xml:space="preserve">  zajištění bezpečnosti a ochrany zdraví při práci, požární ochrany, ochrany životního prostředí, péče o nepředané objekty a konstrukce stavby, zařízení a ostraha staveniště, </w:t>
      </w:r>
    </w:p>
    <w:p w14:paraId="56BF4F93" w14:textId="77777777" w:rsidR="00C6251D" w:rsidRPr="00C42F71" w:rsidRDefault="00C6251D" w:rsidP="00C6251D">
      <w:pPr>
        <w:pStyle w:val="SeznamsmlouvaPVL"/>
        <w:tabs>
          <w:tab w:val="clear" w:pos="0"/>
          <w:tab w:val="clear" w:pos="993"/>
          <w:tab w:val="left" w:pos="851"/>
        </w:tabs>
        <w:rPr>
          <w:lang w:val="cs-CZ"/>
        </w:rPr>
      </w:pPr>
      <w:r w:rsidRPr="00C42F71">
        <w:rPr>
          <w:lang w:val="cs-CZ"/>
        </w:rPr>
        <w:t xml:space="preserve">  vybudování staveniště tak, aby byly splněny požadavky a podmínky všech dotčených vlastníků pozemků,</w:t>
      </w:r>
    </w:p>
    <w:p w14:paraId="5E8B23C9" w14:textId="51D31003" w:rsidR="00C6251D" w:rsidRPr="00C42F71" w:rsidRDefault="00C6251D" w:rsidP="00261369">
      <w:pPr>
        <w:pStyle w:val="SeznamsmlouvaPVL"/>
        <w:tabs>
          <w:tab w:val="clear" w:pos="0"/>
          <w:tab w:val="clear" w:pos="993"/>
          <w:tab w:val="left" w:pos="851"/>
        </w:tabs>
        <w:rPr>
          <w:lang w:val="cs-CZ"/>
        </w:rPr>
      </w:pPr>
      <w:r w:rsidRPr="00C42F71">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C42F71">
        <w:rPr>
          <w:lang w:val="cs-CZ"/>
        </w:rPr>
        <w:t>výstavby,</w:t>
      </w:r>
      <w:proofErr w:type="gramEnd"/>
      <w:r w:rsidRPr="00C42F71">
        <w:rPr>
          <w:lang w:val="cs-CZ"/>
        </w:rPr>
        <w:t xml:space="preserve"> apod.). Zhotovitel není oprávněn vznášet jakékoliv nároky vyplývající z absence jakéhokoliv takového povolení, souhlasu či schválení,</w:t>
      </w:r>
    </w:p>
    <w:p w14:paraId="6C7E5348" w14:textId="5CFD4D4A" w:rsidR="00C6251D" w:rsidRPr="00C42F71" w:rsidRDefault="00C6251D" w:rsidP="00B80932">
      <w:pPr>
        <w:pStyle w:val="SeznamsmlouvaPVL"/>
        <w:tabs>
          <w:tab w:val="clear" w:pos="0"/>
          <w:tab w:val="clear" w:pos="993"/>
          <w:tab w:val="left" w:pos="851"/>
        </w:tabs>
        <w:rPr>
          <w:lang w:val="cs-CZ"/>
        </w:rPr>
      </w:pPr>
      <w:r w:rsidRPr="00C42F71">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54DD4BC" w14:textId="77777777" w:rsidR="00C6251D" w:rsidRPr="00C42F71" w:rsidRDefault="00C6251D" w:rsidP="00C6251D">
      <w:pPr>
        <w:pStyle w:val="SeznamsmlouvaPVL"/>
        <w:tabs>
          <w:tab w:val="clear" w:pos="0"/>
          <w:tab w:val="clear" w:pos="993"/>
          <w:tab w:val="left" w:pos="851"/>
        </w:tabs>
        <w:rPr>
          <w:lang w:val="cs-CZ"/>
        </w:rPr>
      </w:pPr>
      <w:r w:rsidRPr="00C42F71">
        <w:rPr>
          <w:lang w:val="cs-CZ"/>
        </w:rPr>
        <w:t xml:space="preserve">  zpracování vlastního plánu kontrol a zkoušek, který stanoví odpovědnou osobu za kontrolu a odebírání vzorků a provádění zkoušek ze strany zhotovitele. Plán bude předán ke schválení TDS. Plán bude podrobný a konkrétní</w:t>
      </w:r>
    </w:p>
    <w:p w14:paraId="55E71992" w14:textId="77777777" w:rsidR="00C6251D" w:rsidRPr="00C42F71" w:rsidRDefault="00C6251D" w:rsidP="00C6251D">
      <w:pPr>
        <w:pStyle w:val="SeznamsmlouvaPVL"/>
        <w:tabs>
          <w:tab w:val="clear" w:pos="0"/>
          <w:tab w:val="clear" w:pos="993"/>
          <w:tab w:val="left" w:pos="851"/>
        </w:tabs>
        <w:rPr>
          <w:lang w:val="cs-CZ"/>
        </w:rPr>
      </w:pPr>
      <w:r w:rsidRPr="00C42F71">
        <w:rPr>
          <w:lang w:val="cs-CZ"/>
        </w:rPr>
        <w:t xml:space="preserve">  provedení zkoušek a předložení výsledků těchto zkoušek a atestů k prokázání požadovaných kvalitativních parametrů díla, pokud je vyžadují obecně závazné </w:t>
      </w:r>
      <w:r w:rsidRPr="00C42F71">
        <w:rPr>
          <w:lang w:val="cs-CZ"/>
        </w:rPr>
        <w:lastRenderedPageBreak/>
        <w:t xml:space="preserve">předpisy, technické normy nebo obchodní zvyklosti a dokumentace o shodě materiálů ve smyslu zákona č. 22/1997 Sb., o technických požadavcích na výrobky a o změně a doplnění některých zákonů, ve znění pozdějších předpisů, (1 </w:t>
      </w:r>
      <w:proofErr w:type="spellStart"/>
      <w:r w:rsidRPr="00C42F71">
        <w:rPr>
          <w:lang w:val="cs-CZ"/>
        </w:rPr>
        <w:t>paré</w:t>
      </w:r>
      <w:proofErr w:type="spellEnd"/>
      <w:r w:rsidRPr="00C42F71">
        <w:rPr>
          <w:lang w:val="cs-CZ"/>
        </w:rPr>
        <w:t xml:space="preserve"> v listinné podobě, 1x v digitální podobě ve formátu .</w:t>
      </w:r>
      <w:proofErr w:type="spellStart"/>
      <w:r w:rsidRPr="00C42F71">
        <w:rPr>
          <w:lang w:val="cs-CZ"/>
        </w:rPr>
        <w:t>pdf</w:t>
      </w:r>
      <w:proofErr w:type="spellEnd"/>
      <w:r w:rsidRPr="00C42F71">
        <w:rPr>
          <w:lang w:val="cs-CZ"/>
        </w:rPr>
        <w:t>), jako součást dokladové části stavby,</w:t>
      </w:r>
    </w:p>
    <w:p w14:paraId="1DCCD7BF" w14:textId="77777777" w:rsidR="00C6251D" w:rsidRPr="00C42F71" w:rsidRDefault="00C6251D" w:rsidP="00C6251D">
      <w:pPr>
        <w:pStyle w:val="SeznamsmlouvaPVL"/>
        <w:tabs>
          <w:tab w:val="clear" w:pos="0"/>
          <w:tab w:val="clear" w:pos="993"/>
          <w:tab w:val="left" w:pos="851"/>
        </w:tabs>
        <w:rPr>
          <w:lang w:val="cs-CZ"/>
        </w:rPr>
      </w:pPr>
      <w:r w:rsidRPr="00C42F71">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67D8ED4" w14:textId="5932FE43" w:rsidR="00C6251D" w:rsidRPr="00C42F71" w:rsidRDefault="00C6251D" w:rsidP="00C6251D">
      <w:pPr>
        <w:pStyle w:val="SeznamsmlouvaPVL"/>
        <w:tabs>
          <w:tab w:val="clear" w:pos="0"/>
          <w:tab w:val="clear" w:pos="993"/>
          <w:tab w:val="left" w:pos="851"/>
        </w:tabs>
        <w:rPr>
          <w:lang w:val="cs-CZ"/>
        </w:rPr>
      </w:pPr>
      <w:r w:rsidRPr="00C42F71">
        <w:rPr>
          <w:lang w:val="cs-CZ"/>
        </w:rPr>
        <w:t xml:space="preserve">  zpracování identifikace a vyhodnocení rizik vztahujících se k bezpečnosti a ochraně zdraví osob na staveništi vyplývajících z prací a technologických postupů prováděných zhotovitelem i všemi pod</w:t>
      </w:r>
      <w:r w:rsidR="009B6A61" w:rsidRPr="00C42F71">
        <w:rPr>
          <w:lang w:val="cs-CZ"/>
        </w:rPr>
        <w:t>zhotovitel</w:t>
      </w:r>
      <w:r w:rsidRPr="00C42F71">
        <w:rPr>
          <w:lang w:val="cs-CZ"/>
        </w:rPr>
        <w:t>i, v souladu s § 101 odst. 3 zákona č. 262/2006 Sb., zákoník práce, ve znění pozdějších předpisů,</w:t>
      </w:r>
    </w:p>
    <w:p w14:paraId="29DD500E" w14:textId="145128FC" w:rsidR="00C6251D" w:rsidRPr="00C42F71" w:rsidRDefault="00C6251D" w:rsidP="00C6251D">
      <w:pPr>
        <w:pStyle w:val="SeznamsmlouvaPVL"/>
        <w:tabs>
          <w:tab w:val="clear" w:pos="0"/>
          <w:tab w:val="clear" w:pos="993"/>
          <w:tab w:val="left" w:pos="851"/>
        </w:tabs>
        <w:rPr>
          <w:lang w:val="cs-CZ"/>
        </w:rPr>
      </w:pPr>
      <w:r w:rsidRPr="00C42F71">
        <w:rPr>
          <w:lang w:val="cs-CZ"/>
        </w:rPr>
        <w:t xml:space="preserve">  nutná koordinace a součinnost zhotovitele i všech pod</w:t>
      </w:r>
      <w:r w:rsidR="009B6A61" w:rsidRPr="00C42F71">
        <w:rPr>
          <w:lang w:val="cs-CZ"/>
        </w:rPr>
        <w:t>zhotovitel</w:t>
      </w:r>
      <w:r w:rsidRPr="00C42F71">
        <w:rPr>
          <w:lang w:val="cs-CZ"/>
        </w:rPr>
        <w:t>ů s koordinátorem bezpečnosti a ochrany zdraví při práci na staveništi, v případě, že bude určen objednatelem na základě zákona č. 309/2006 Sb.,</w:t>
      </w:r>
    </w:p>
    <w:p w14:paraId="2A54F849" w14:textId="77777777" w:rsidR="00C6251D" w:rsidRPr="00C42F71" w:rsidRDefault="00C6251D" w:rsidP="00C6251D">
      <w:pPr>
        <w:pStyle w:val="SeznamsmlouvaPVL"/>
        <w:tabs>
          <w:tab w:val="clear" w:pos="0"/>
          <w:tab w:val="clear" w:pos="993"/>
          <w:tab w:val="left" w:pos="851"/>
        </w:tabs>
        <w:rPr>
          <w:lang w:val="cs-CZ"/>
        </w:rPr>
      </w:pPr>
      <w:r w:rsidRPr="00C42F71">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C5E223" w14:textId="089DFA75" w:rsidR="00C6251D" w:rsidRPr="00C42F71" w:rsidRDefault="00C6251D" w:rsidP="00C6251D">
      <w:pPr>
        <w:pStyle w:val="SeznamsmlouvaPVL"/>
        <w:tabs>
          <w:tab w:val="clear" w:pos="0"/>
          <w:tab w:val="clear" w:pos="993"/>
          <w:tab w:val="left" w:pos="851"/>
        </w:tabs>
        <w:rPr>
          <w:lang w:val="cs-CZ"/>
        </w:rPr>
      </w:pPr>
      <w:r w:rsidRPr="00C42F71">
        <w:rPr>
          <w:lang w:val="cs-CZ"/>
        </w:rPr>
        <w:t xml:space="preserve">  zpracování, úřední odsouhlasení a předání Plánu havarijních opatření zařízení staveniště a mechanizace </w:t>
      </w:r>
      <w:bookmarkStart w:id="4" w:name="_Hlk131490771"/>
      <w:r w:rsidRPr="00C42F71">
        <w:rPr>
          <w:lang w:val="cs-CZ"/>
        </w:rPr>
        <w:t>a Povodňového plánu pro realizaci stavby</w:t>
      </w:r>
      <w:bookmarkEnd w:id="4"/>
      <w:r w:rsidRPr="00C42F71">
        <w:rPr>
          <w:lang w:val="cs-CZ"/>
        </w:rPr>
        <w:t xml:space="preserve">. Tyto plány předá </w:t>
      </w:r>
      <w:r w:rsidR="009B6A61" w:rsidRPr="00C42F71">
        <w:rPr>
          <w:lang w:val="cs-CZ"/>
        </w:rPr>
        <w:t>zhotovitel</w:t>
      </w:r>
      <w:r w:rsidRPr="00C42F71">
        <w:rPr>
          <w:lang w:val="cs-CZ"/>
        </w:rPr>
        <w:t xml:space="preserve"> objednateli nejpozději v den předání staveniště ve dvou písemných vyhotoveních,</w:t>
      </w:r>
    </w:p>
    <w:p w14:paraId="7A81157A" w14:textId="77777777" w:rsidR="00C6251D" w:rsidRPr="00C42F71" w:rsidRDefault="00C6251D" w:rsidP="00C6251D">
      <w:pPr>
        <w:pStyle w:val="SeznamsmlouvaPVL"/>
        <w:tabs>
          <w:tab w:val="clear" w:pos="0"/>
          <w:tab w:val="clear" w:pos="993"/>
          <w:tab w:val="left" w:pos="851"/>
        </w:tabs>
        <w:rPr>
          <w:lang w:val="cs-CZ"/>
        </w:rPr>
      </w:pPr>
      <w:r w:rsidRPr="00C42F71">
        <w:rPr>
          <w:lang w:val="cs-CZ"/>
        </w:rPr>
        <w:t xml:space="preserve">  čerpání vody a další práce (hrázkování, </w:t>
      </w:r>
      <w:proofErr w:type="spellStart"/>
      <w:r w:rsidRPr="00C42F71">
        <w:rPr>
          <w:lang w:val="cs-CZ"/>
        </w:rPr>
        <w:t>jímkování</w:t>
      </w:r>
      <w:proofErr w:type="spellEnd"/>
      <w:r w:rsidRPr="00C42F71">
        <w:rPr>
          <w:lang w:val="cs-CZ"/>
        </w:rPr>
        <w:t>, převádění) nutné pro realizaci stavby v korytě toku,</w:t>
      </w:r>
    </w:p>
    <w:p w14:paraId="7D985970" w14:textId="2374B35F" w:rsidR="00C6251D" w:rsidRPr="00C42F71" w:rsidRDefault="00C6251D" w:rsidP="00C42F71">
      <w:pPr>
        <w:pStyle w:val="SeznamsmlouvaPVL"/>
        <w:tabs>
          <w:tab w:val="clear" w:pos="0"/>
          <w:tab w:val="clear" w:pos="993"/>
          <w:tab w:val="left" w:pos="851"/>
        </w:tabs>
        <w:rPr>
          <w:lang w:val="cs-CZ"/>
        </w:rPr>
      </w:pPr>
      <w:r w:rsidRPr="00C42F71">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2"/>
      <w:r w:rsidR="00C42F71" w:rsidRPr="00C42F71">
        <w:rPr>
          <w:lang w:val="cs-CZ"/>
        </w:rPr>
        <w:t>.</w:t>
      </w:r>
    </w:p>
    <w:p w14:paraId="5C730DBB" w14:textId="77777777" w:rsidR="00661EDA" w:rsidRPr="00656A78" w:rsidRDefault="00661EDA" w:rsidP="00661EDA">
      <w:pPr>
        <w:pStyle w:val="Zkladntext"/>
        <w:widowControl/>
        <w:jc w:val="both"/>
        <w:rPr>
          <w:rFonts w:cs="Arial"/>
          <w:sz w:val="22"/>
          <w:szCs w:val="22"/>
        </w:rPr>
      </w:pPr>
    </w:p>
    <w:p w14:paraId="44E2A6C9" w14:textId="5166CF65" w:rsidR="00661EDA" w:rsidRPr="00656A78" w:rsidRDefault="003914FB" w:rsidP="00380004">
      <w:pPr>
        <w:pStyle w:val="lneksmlouvytextPVL"/>
        <w:rPr>
          <w:snapToGrid w:val="0"/>
          <w:lang w:val="cs-CZ"/>
        </w:rPr>
      </w:pPr>
      <w:bookmarkStart w:id="5" w:name="_Hlk71711785"/>
      <w:r w:rsidRPr="00656A78">
        <w:rPr>
          <w:lang w:val="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
    </w:p>
    <w:p w14:paraId="462548E2" w14:textId="77777777" w:rsidR="005C5F80" w:rsidRPr="00656A78" w:rsidRDefault="005C5F80" w:rsidP="00380004">
      <w:pPr>
        <w:pStyle w:val="lneksmlouvytextPVL"/>
        <w:numPr>
          <w:ilvl w:val="0"/>
          <w:numId w:val="0"/>
        </w:numPr>
        <w:ind w:left="360"/>
        <w:rPr>
          <w:snapToGrid w:val="0"/>
          <w:lang w:val="cs-CZ"/>
        </w:rPr>
      </w:pPr>
    </w:p>
    <w:p w14:paraId="1F69D41B" w14:textId="77777777" w:rsidR="005C5F80" w:rsidRPr="00656A78" w:rsidRDefault="005C5F80" w:rsidP="00380004">
      <w:pPr>
        <w:pStyle w:val="lneksmlouvytextPVL"/>
        <w:rPr>
          <w:snapToGrid w:val="0"/>
          <w:lang w:val="cs-CZ"/>
        </w:rPr>
      </w:pPr>
      <w:r w:rsidRPr="00656A78">
        <w:rPr>
          <w:lang w:val="cs-CZ"/>
        </w:rPr>
        <w:t xml:space="preserve">Zhotovitel </w:t>
      </w:r>
      <w:r w:rsidRPr="00656A78">
        <w:rPr>
          <w:snapToGrid w:val="0"/>
          <w:lang w:val="cs-CZ"/>
        </w:rPr>
        <w:t>dále prohlašuje, že si prohlédl staveniště a že se přesvědčil o jeho skutečném stavu a že jsou mu známé všechny okolnosti pro řádné plnění díla.</w:t>
      </w:r>
    </w:p>
    <w:p w14:paraId="39FAC6A8" w14:textId="77777777" w:rsidR="00661EDA" w:rsidRPr="00656A78" w:rsidRDefault="00661EDA" w:rsidP="00380004">
      <w:pPr>
        <w:pStyle w:val="lneksmlouvytextPVL"/>
        <w:numPr>
          <w:ilvl w:val="0"/>
          <w:numId w:val="0"/>
        </w:numPr>
        <w:ind w:left="360"/>
        <w:rPr>
          <w:snapToGrid w:val="0"/>
          <w:lang w:val="cs-CZ"/>
        </w:rPr>
      </w:pPr>
    </w:p>
    <w:p w14:paraId="64A3F35F" w14:textId="77777777" w:rsidR="00661EDA" w:rsidRPr="00656A78" w:rsidRDefault="00661EDA" w:rsidP="00380004">
      <w:pPr>
        <w:pStyle w:val="lneksmlouvytextPVL"/>
        <w:rPr>
          <w:snapToGrid w:val="0"/>
          <w:lang w:val="cs-CZ"/>
        </w:rPr>
      </w:pPr>
      <w:r w:rsidRPr="00656A78">
        <w:rPr>
          <w:snapToGrid w:val="0"/>
          <w:lang w:val="cs-CZ"/>
        </w:rPr>
        <w:t xml:space="preserve">Objednatel předá </w:t>
      </w:r>
      <w:r w:rsidR="00281A52" w:rsidRPr="00656A78">
        <w:rPr>
          <w:snapToGrid w:val="0"/>
          <w:lang w:val="cs-CZ"/>
        </w:rPr>
        <w:t>zhotovitel</w:t>
      </w:r>
      <w:r w:rsidRPr="00656A78">
        <w:rPr>
          <w:lang w:val="cs-CZ"/>
        </w:rPr>
        <w:t>i</w:t>
      </w:r>
      <w:r w:rsidRPr="00656A78">
        <w:rPr>
          <w:snapToGrid w:val="0"/>
          <w:lang w:val="cs-CZ"/>
        </w:rPr>
        <w:t xml:space="preserve"> staveniště (nebo jeho ucelenou část) prosté práv třetích osob.</w:t>
      </w:r>
    </w:p>
    <w:p w14:paraId="00BC6346" w14:textId="36A9EF9B" w:rsidR="00661EDA" w:rsidRPr="009A590B" w:rsidRDefault="00661EDA" w:rsidP="00380004">
      <w:pPr>
        <w:pStyle w:val="lneksmlouvytextPVL"/>
        <w:numPr>
          <w:ilvl w:val="0"/>
          <w:numId w:val="0"/>
        </w:numPr>
        <w:ind w:left="360"/>
        <w:rPr>
          <w:bCs/>
          <w:strike/>
          <w:color w:val="000000"/>
          <w:lang w:val="cs-CZ"/>
        </w:rPr>
      </w:pPr>
      <w:r w:rsidRPr="00656A78">
        <w:rPr>
          <w:bCs/>
          <w:color w:val="000000"/>
          <w:lang w:val="cs-CZ"/>
        </w:rPr>
        <w:t xml:space="preserve">Předání staveniště </w:t>
      </w:r>
      <w:r w:rsidR="00281A52" w:rsidRPr="00656A78">
        <w:rPr>
          <w:bCs/>
          <w:color w:val="000000"/>
          <w:lang w:val="cs-CZ"/>
        </w:rPr>
        <w:t>zhotovitel</w:t>
      </w:r>
      <w:r w:rsidRPr="00656A78">
        <w:rPr>
          <w:lang w:val="cs-CZ"/>
        </w:rPr>
        <w:t>i</w:t>
      </w:r>
      <w:r w:rsidRPr="00656A78">
        <w:rPr>
          <w:bCs/>
          <w:color w:val="000000"/>
          <w:lang w:val="cs-CZ"/>
        </w:rPr>
        <w:t xml:space="preserve"> bude objednatelem provedeno až po splnění, a prokazatelném doložení, všech potřebných legislativních povinností </w:t>
      </w:r>
      <w:r w:rsidR="00281A52" w:rsidRPr="00656A78">
        <w:rPr>
          <w:bCs/>
          <w:color w:val="000000"/>
          <w:lang w:val="cs-CZ"/>
        </w:rPr>
        <w:t>zhotovitel</w:t>
      </w:r>
      <w:r w:rsidRPr="00656A78">
        <w:rPr>
          <w:lang w:val="cs-CZ"/>
        </w:rPr>
        <w:t>e</w:t>
      </w:r>
      <w:r w:rsidRPr="00656A78">
        <w:rPr>
          <w:bCs/>
          <w:color w:val="000000"/>
          <w:lang w:val="cs-CZ"/>
        </w:rPr>
        <w:t>, nutných k zajištění před předáním staveniště</w:t>
      </w:r>
      <w:r w:rsidR="009A590B">
        <w:rPr>
          <w:bCs/>
          <w:color w:val="000000"/>
          <w:lang w:val="cs-CZ"/>
        </w:rPr>
        <w:t>.</w:t>
      </w:r>
      <w:r w:rsidRPr="00656A78">
        <w:rPr>
          <w:bCs/>
          <w:color w:val="000000"/>
          <w:lang w:val="cs-CZ"/>
        </w:rPr>
        <w:t xml:space="preserve"> </w:t>
      </w:r>
    </w:p>
    <w:p w14:paraId="56392D26" w14:textId="77777777" w:rsidR="005C5F80" w:rsidRPr="00656A78" w:rsidRDefault="005C5F80" w:rsidP="00380004">
      <w:pPr>
        <w:pStyle w:val="lneksmlouvytextPVL"/>
        <w:numPr>
          <w:ilvl w:val="0"/>
          <w:numId w:val="0"/>
        </w:numPr>
        <w:ind w:left="360"/>
        <w:rPr>
          <w:snapToGrid w:val="0"/>
          <w:lang w:val="cs-CZ"/>
        </w:rPr>
      </w:pPr>
    </w:p>
    <w:p w14:paraId="6A85F7E6" w14:textId="77777777" w:rsidR="005C5F80" w:rsidRPr="00656A78" w:rsidRDefault="005C5F80" w:rsidP="00380004">
      <w:pPr>
        <w:pStyle w:val="lneksmlouvytextPVL"/>
        <w:rPr>
          <w:snapToGrid w:val="0"/>
          <w:lang w:val="cs-CZ"/>
        </w:rPr>
      </w:pPr>
      <w:r w:rsidRPr="00656A78">
        <w:rPr>
          <w:snapToGrid w:val="0"/>
          <w:lang w:val="cs-CZ"/>
        </w:rPr>
        <w:t xml:space="preserve">V případě, že byl objednatelem určen koordinátor BOZP je zhotovitel povinen: </w:t>
      </w:r>
    </w:p>
    <w:p w14:paraId="5945FD89" w14:textId="397EFF38" w:rsidR="005C5F80" w:rsidRPr="00656A78"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656A78">
        <w:rPr>
          <w:rFonts w:ascii="Arial" w:hAnsi="Arial" w:cs="Arial"/>
          <w:snapToGrid w:val="0"/>
          <w:sz w:val="22"/>
          <w:szCs w:val="22"/>
        </w:rPr>
        <w:t>a)</w:t>
      </w:r>
      <w:r w:rsidRPr="00656A78">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6D1C6834" w14:textId="77777777" w:rsidR="005C5F80" w:rsidRPr="00656A78"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656A78">
        <w:rPr>
          <w:rFonts w:ascii="Arial" w:hAnsi="Arial" w:cs="Arial"/>
          <w:snapToGrid w:val="0"/>
          <w:sz w:val="22"/>
          <w:szCs w:val="22"/>
        </w:rPr>
        <w:lastRenderedPageBreak/>
        <w:tab/>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4129B03F" w14:textId="1F6F3E5F" w:rsidR="00BD7D92" w:rsidRPr="00656A78"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07A3F948" w14:textId="77777777" w:rsidR="00F814EE" w:rsidRPr="00656A78" w:rsidRDefault="00F814EE" w:rsidP="00F814EE">
      <w:pPr>
        <w:pStyle w:val="lneksmlouvytextPVL"/>
        <w:rPr>
          <w:snapToGrid w:val="0"/>
          <w:lang w:val="cs-CZ"/>
        </w:rPr>
      </w:pPr>
      <w:r w:rsidRPr="00656A78">
        <w:rPr>
          <w:snapToGrid w:val="0"/>
          <w:lang w:val="cs-CZ"/>
        </w:rPr>
        <w:t xml:space="preserve">Pro účely této smlouvy se rozumí: </w:t>
      </w:r>
    </w:p>
    <w:p w14:paraId="389EE5AC" w14:textId="63FBDCF7" w:rsidR="00F814EE" w:rsidRPr="00656A78" w:rsidRDefault="00F814EE" w:rsidP="00F814EE">
      <w:pPr>
        <w:widowControl w:val="0"/>
        <w:tabs>
          <w:tab w:val="left" w:pos="709"/>
          <w:tab w:val="left" w:pos="851"/>
        </w:tabs>
        <w:ind w:left="426" w:hanging="426"/>
        <w:jc w:val="both"/>
        <w:rPr>
          <w:rFonts w:ascii="Arial" w:hAnsi="Arial" w:cs="Arial"/>
          <w:bCs/>
          <w:color w:val="000000"/>
          <w:sz w:val="22"/>
          <w:szCs w:val="22"/>
        </w:rPr>
      </w:pPr>
      <w:r w:rsidRPr="00656A78">
        <w:rPr>
          <w:rFonts w:ascii="Arial" w:hAnsi="Arial" w:cs="Arial"/>
          <w:bCs/>
          <w:color w:val="000000"/>
          <w:sz w:val="22"/>
          <w:szCs w:val="22"/>
        </w:rPr>
        <w:tab/>
        <w:t xml:space="preserve">Stavbyvedoucím je odborně způsobilá osoba, které při plnění veřejné zakázky zabezpečuje odborné vedení provádění stavby ve smyslu zákona č. </w:t>
      </w:r>
      <w:r w:rsidR="003934E5" w:rsidRPr="003934E5">
        <w:rPr>
          <w:rFonts w:ascii="Arial" w:hAnsi="Arial" w:cs="Arial"/>
          <w:bCs/>
          <w:color w:val="000000"/>
          <w:sz w:val="22"/>
          <w:szCs w:val="22"/>
        </w:rPr>
        <w:t>283/2021Sb. (stavební zákon)</w:t>
      </w:r>
      <w:r w:rsidRPr="00656A78">
        <w:rPr>
          <w:rFonts w:ascii="Arial" w:hAnsi="Arial" w:cs="Arial"/>
          <w:bCs/>
          <w:color w:val="000000"/>
          <w:sz w:val="22"/>
          <w:szCs w:val="22"/>
        </w:rPr>
        <w:t>, ve znění pozdějších předpisů a veškeré další činnosti stanovené zněním smlouvy, zejména vedení stavebního deníku a zajištění plynulosti plnění veřejné zakázky.</w:t>
      </w:r>
    </w:p>
    <w:p w14:paraId="09B88A72" w14:textId="77777777" w:rsidR="00F814EE" w:rsidRPr="00656A78" w:rsidRDefault="00F814EE"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D989670" w14:textId="77777777" w:rsidR="008B3548" w:rsidRPr="00656A78" w:rsidRDefault="008B3548"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656A78" w:rsidRDefault="00FE1CDE" w:rsidP="00FE1CDE">
      <w:pPr>
        <w:pStyle w:val="Zkladntext"/>
        <w:widowControl/>
        <w:jc w:val="center"/>
        <w:rPr>
          <w:rFonts w:cs="Arial"/>
          <w:b/>
          <w:sz w:val="22"/>
          <w:szCs w:val="22"/>
          <w:u w:val="single"/>
        </w:rPr>
      </w:pPr>
      <w:r w:rsidRPr="00656A78">
        <w:rPr>
          <w:rFonts w:cs="Arial"/>
          <w:b/>
          <w:sz w:val="22"/>
          <w:szCs w:val="22"/>
          <w:u w:val="single"/>
        </w:rPr>
        <w:t>Čl. II. TERMÍN PLNĚNÍ</w:t>
      </w:r>
    </w:p>
    <w:p w14:paraId="00679493" w14:textId="77777777" w:rsidR="00FE1CDE" w:rsidRPr="00656A78"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Pr="00C42F71" w:rsidRDefault="00877609" w:rsidP="007A2BAC">
      <w:pPr>
        <w:pStyle w:val="lneksmlouvytextPVL"/>
        <w:numPr>
          <w:ilvl w:val="0"/>
          <w:numId w:val="0"/>
        </w:numPr>
        <w:ind w:left="360" w:hanging="360"/>
        <w:rPr>
          <w:snapToGrid w:val="0"/>
          <w:lang w:val="cs-CZ"/>
        </w:rPr>
      </w:pPr>
      <w:r w:rsidRPr="00C42F71">
        <w:rPr>
          <w:snapToGrid w:val="0"/>
          <w:lang w:val="cs-CZ"/>
        </w:rPr>
        <w:t>1.</w:t>
      </w:r>
      <w:r w:rsidRPr="00C42F71">
        <w:rPr>
          <w:snapToGrid w:val="0"/>
          <w:lang w:val="cs-CZ"/>
        </w:rPr>
        <w:tab/>
        <w:t>Smluvní strany se dohodly na následujících lhůtách a podmínkách pro realizaci díla.</w:t>
      </w:r>
    </w:p>
    <w:p w14:paraId="5632B610" w14:textId="77777777" w:rsidR="00877609" w:rsidRPr="00C42F71" w:rsidRDefault="00877609" w:rsidP="00877609">
      <w:pPr>
        <w:overflowPunct/>
        <w:jc w:val="both"/>
        <w:textAlignment w:val="auto"/>
        <w:rPr>
          <w:rFonts w:ascii="Arial" w:hAnsi="Arial" w:cs="Arial"/>
          <w:color w:val="000000"/>
          <w:sz w:val="22"/>
          <w:szCs w:val="22"/>
        </w:rPr>
      </w:pPr>
    </w:p>
    <w:p w14:paraId="727F697D" w14:textId="77777777" w:rsidR="00877609" w:rsidRPr="00C42F71" w:rsidRDefault="00877609" w:rsidP="00877609">
      <w:pPr>
        <w:tabs>
          <w:tab w:val="left" w:pos="426"/>
        </w:tabs>
        <w:overflowPunct/>
        <w:ind w:left="426" w:hanging="426"/>
        <w:jc w:val="both"/>
        <w:textAlignment w:val="auto"/>
        <w:rPr>
          <w:rFonts w:ascii="Arial" w:hAnsi="Arial" w:cs="Arial"/>
          <w:color w:val="000000"/>
          <w:sz w:val="22"/>
          <w:szCs w:val="22"/>
        </w:rPr>
      </w:pPr>
      <w:r w:rsidRPr="00C42F71">
        <w:rPr>
          <w:rFonts w:ascii="Arial" w:hAnsi="Arial" w:cs="Arial"/>
          <w:color w:val="000000"/>
          <w:sz w:val="22"/>
          <w:szCs w:val="22"/>
        </w:rPr>
        <w:tab/>
      </w:r>
      <w:bookmarkStart w:id="6" w:name="_Hlk37839271"/>
      <w:r w:rsidRPr="00C42F71">
        <w:rPr>
          <w:rFonts w:ascii="Arial" w:hAnsi="Arial" w:cs="Arial"/>
          <w:color w:val="000000"/>
          <w:sz w:val="22"/>
          <w:szCs w:val="22"/>
        </w:rPr>
        <w:t xml:space="preserve">Zhotovitel se zavazuje provést dílo v následujících termínech: </w:t>
      </w:r>
    </w:p>
    <w:p w14:paraId="12EC1DC6" w14:textId="222EE09F" w:rsidR="00A944A7" w:rsidRPr="00C42F71" w:rsidRDefault="00A944A7" w:rsidP="00A944A7">
      <w:pPr>
        <w:overflowPunct/>
        <w:ind w:firstLine="360"/>
        <w:jc w:val="both"/>
        <w:textAlignment w:val="auto"/>
        <w:rPr>
          <w:rFonts w:ascii="Arial" w:hAnsi="Arial" w:cs="Arial"/>
          <w:bCs/>
          <w:sz w:val="22"/>
          <w:szCs w:val="22"/>
        </w:rPr>
      </w:pPr>
      <w:r w:rsidRPr="00C42F71">
        <w:rPr>
          <w:rFonts w:ascii="Arial" w:hAnsi="Arial" w:cs="Arial"/>
          <w:color w:val="000000"/>
          <w:sz w:val="22"/>
          <w:szCs w:val="22"/>
        </w:rPr>
        <w:t>a)</w:t>
      </w:r>
      <w:r w:rsidRPr="00C42F71">
        <w:rPr>
          <w:rFonts w:ascii="Arial" w:hAnsi="Arial" w:cs="Arial"/>
          <w:color w:val="000000"/>
          <w:sz w:val="22"/>
          <w:szCs w:val="22"/>
        </w:rPr>
        <w:tab/>
      </w:r>
      <w:r w:rsidR="001118DB" w:rsidRPr="00C42F71">
        <w:rPr>
          <w:rFonts w:ascii="Arial" w:hAnsi="Arial" w:cs="Arial"/>
          <w:color w:val="000000"/>
          <w:sz w:val="22"/>
          <w:szCs w:val="22"/>
        </w:rPr>
        <w:t>převzetí</w:t>
      </w:r>
      <w:r w:rsidR="005702DB" w:rsidRPr="00C42F71">
        <w:rPr>
          <w:rFonts w:ascii="Arial" w:hAnsi="Arial" w:cs="Arial"/>
          <w:color w:val="000000"/>
          <w:sz w:val="22"/>
          <w:szCs w:val="22"/>
        </w:rPr>
        <w:t xml:space="preserve"> staveniště</w:t>
      </w:r>
      <w:r w:rsidRPr="00C42F71">
        <w:rPr>
          <w:rFonts w:ascii="Arial" w:hAnsi="Arial" w:cs="Arial"/>
          <w:bCs/>
          <w:sz w:val="22"/>
          <w:szCs w:val="22"/>
        </w:rPr>
        <w:t>:</w:t>
      </w:r>
    </w:p>
    <w:p w14:paraId="5467D0D0" w14:textId="445DD9D0" w:rsidR="00DC6396" w:rsidRDefault="00DC6396" w:rsidP="00DC6396">
      <w:pPr>
        <w:overflowPunct/>
        <w:ind w:left="709"/>
        <w:jc w:val="both"/>
        <w:textAlignment w:val="auto"/>
        <w:rPr>
          <w:rFonts w:ascii="Arial" w:hAnsi="Arial" w:cs="Arial"/>
          <w:sz w:val="22"/>
          <w:szCs w:val="22"/>
        </w:rPr>
      </w:pPr>
      <w:r w:rsidRPr="00C42F71">
        <w:rPr>
          <w:rFonts w:ascii="Arial" w:hAnsi="Arial" w:cs="Arial"/>
          <w:sz w:val="22"/>
          <w:szCs w:val="22"/>
        </w:rPr>
        <w:t>Zhotovitel převezme staveniště nejpozději do</w:t>
      </w:r>
      <w:r w:rsidR="009F704D" w:rsidRPr="00C42F71">
        <w:rPr>
          <w:rFonts w:ascii="Arial" w:hAnsi="Arial" w:cs="Arial"/>
          <w:sz w:val="22"/>
          <w:szCs w:val="22"/>
        </w:rPr>
        <w:t xml:space="preserve"> </w:t>
      </w:r>
      <w:r w:rsidR="00C42F71" w:rsidRPr="00C42F71">
        <w:rPr>
          <w:rFonts w:ascii="Arial" w:hAnsi="Arial" w:cs="Arial"/>
          <w:sz w:val="22"/>
          <w:szCs w:val="22"/>
        </w:rPr>
        <w:t>20</w:t>
      </w:r>
      <w:r w:rsidRPr="00C42F71">
        <w:rPr>
          <w:rFonts w:ascii="Arial" w:hAnsi="Arial" w:cs="Arial"/>
          <w:sz w:val="22"/>
          <w:szCs w:val="22"/>
        </w:rPr>
        <w:t xml:space="preserve"> kalendářních dní od písemné výzvy odeslané technickým dozorem objednatele. Výzva bude odeslána na </w:t>
      </w:r>
      <w:r w:rsidRPr="0075372E">
        <w:rPr>
          <w:rFonts w:ascii="Arial" w:hAnsi="Arial" w:cs="Arial"/>
          <w:sz w:val="22"/>
          <w:szCs w:val="22"/>
        </w:rPr>
        <w:t>e-mail zhotovitele</w:t>
      </w:r>
      <w:r w:rsidRPr="0075372E">
        <w:rPr>
          <w:rFonts w:ascii="Arial" w:hAnsi="Arial" w:cs="Arial"/>
          <w:sz w:val="22"/>
          <w:szCs w:val="22"/>
          <w:highlight w:val="yellow"/>
        </w:rPr>
        <w:t>:</w:t>
      </w:r>
    </w:p>
    <w:p w14:paraId="333DCD45" w14:textId="5811C90E" w:rsidR="00DC6396" w:rsidRPr="00C42F71" w:rsidRDefault="00DC6396" w:rsidP="00DC6396">
      <w:pPr>
        <w:overflowPunct/>
        <w:ind w:left="709"/>
        <w:jc w:val="both"/>
        <w:textAlignment w:val="auto"/>
        <w:rPr>
          <w:rFonts w:ascii="Arial" w:hAnsi="Arial" w:cs="Arial"/>
          <w:sz w:val="22"/>
          <w:szCs w:val="22"/>
        </w:rPr>
      </w:pPr>
      <w:r w:rsidRPr="00C42F71">
        <w:rPr>
          <w:rFonts w:ascii="Arial" w:hAnsi="Arial" w:cs="Arial"/>
          <w:sz w:val="22"/>
          <w:szCs w:val="22"/>
        </w:rPr>
        <w:t>Zhotovitel předloží finanční a časový harmonogram prací, který odevzdá vypracovaný v souladu s přílohou č.</w:t>
      </w:r>
      <w:r w:rsidR="000C5772" w:rsidRPr="00C42F71">
        <w:rPr>
          <w:rFonts w:ascii="Arial" w:hAnsi="Arial" w:cs="Arial"/>
          <w:sz w:val="22"/>
          <w:szCs w:val="22"/>
        </w:rPr>
        <w:t>6</w:t>
      </w:r>
      <w:r w:rsidRPr="00C42F71">
        <w:rPr>
          <w:rFonts w:ascii="Arial" w:hAnsi="Arial" w:cs="Arial"/>
          <w:sz w:val="22"/>
          <w:szCs w:val="22"/>
        </w:rPr>
        <w:t xml:space="preserve"> této smlouvy, a to nejpozději ke dni převzetí staveniště.</w:t>
      </w:r>
    </w:p>
    <w:p w14:paraId="7399C9A4" w14:textId="77777777" w:rsidR="0075372E" w:rsidRDefault="00060397" w:rsidP="0075372E">
      <w:pPr>
        <w:overflowPunct/>
        <w:jc w:val="both"/>
        <w:textAlignment w:val="auto"/>
        <w:rPr>
          <w:rFonts w:ascii="Arial" w:hAnsi="Arial" w:cs="Arial"/>
          <w:sz w:val="22"/>
          <w:szCs w:val="22"/>
        </w:rPr>
      </w:pPr>
      <w:r w:rsidRPr="00C42F71">
        <w:rPr>
          <w:rFonts w:ascii="Arial" w:hAnsi="Arial" w:cs="Arial"/>
          <w:sz w:val="22"/>
          <w:szCs w:val="22"/>
        </w:rPr>
        <w:t xml:space="preserve">      </w:t>
      </w:r>
      <w:r w:rsidR="00BF1541" w:rsidRPr="00C42F71">
        <w:rPr>
          <w:rFonts w:ascii="Arial" w:hAnsi="Arial" w:cs="Arial"/>
          <w:sz w:val="22"/>
          <w:szCs w:val="22"/>
        </w:rPr>
        <w:t>b)</w:t>
      </w:r>
      <w:r w:rsidR="00BF1541" w:rsidRPr="00C42F71">
        <w:rPr>
          <w:rFonts w:ascii="Arial" w:hAnsi="Arial" w:cs="Arial"/>
          <w:sz w:val="22"/>
          <w:szCs w:val="22"/>
        </w:rPr>
        <w:tab/>
        <w:t>zahájení prací:</w:t>
      </w:r>
      <w:r w:rsidR="0075372E">
        <w:rPr>
          <w:rFonts w:ascii="Arial" w:hAnsi="Arial" w:cs="Arial"/>
          <w:sz w:val="22"/>
          <w:szCs w:val="22"/>
        </w:rPr>
        <w:t xml:space="preserve"> </w:t>
      </w:r>
    </w:p>
    <w:p w14:paraId="219307E7" w14:textId="6DD98419" w:rsidR="00877609" w:rsidRPr="00C42F71" w:rsidRDefault="0075372E" w:rsidP="0075372E">
      <w:pPr>
        <w:overflowPunct/>
        <w:jc w:val="both"/>
        <w:textAlignment w:val="auto"/>
        <w:rPr>
          <w:rFonts w:ascii="Arial" w:hAnsi="Arial" w:cs="Arial"/>
          <w:sz w:val="22"/>
          <w:szCs w:val="22"/>
        </w:rPr>
      </w:pPr>
      <w:r>
        <w:rPr>
          <w:rFonts w:ascii="Arial" w:hAnsi="Arial" w:cs="Arial"/>
          <w:sz w:val="22"/>
          <w:szCs w:val="22"/>
        </w:rPr>
        <w:tab/>
      </w:r>
      <w:r w:rsidR="00BF1541" w:rsidRPr="00C42F71">
        <w:rPr>
          <w:rFonts w:ascii="Arial" w:hAnsi="Arial" w:cs="Arial"/>
          <w:sz w:val="22"/>
          <w:szCs w:val="22"/>
        </w:rPr>
        <w:t xml:space="preserve">Bez zbytečného odkladu po převzetí staveniště. </w:t>
      </w:r>
    </w:p>
    <w:p w14:paraId="331084A8" w14:textId="778487FF" w:rsidR="001118DB" w:rsidRPr="00C42F71" w:rsidRDefault="00A944A7" w:rsidP="001118DB">
      <w:pPr>
        <w:overflowPunct/>
        <w:ind w:firstLine="360"/>
        <w:jc w:val="both"/>
        <w:textAlignment w:val="auto"/>
        <w:rPr>
          <w:rFonts w:ascii="Arial" w:hAnsi="Arial" w:cs="Arial"/>
          <w:sz w:val="22"/>
          <w:szCs w:val="22"/>
        </w:rPr>
      </w:pPr>
      <w:r w:rsidRPr="00C42F71">
        <w:rPr>
          <w:rFonts w:ascii="Arial" w:hAnsi="Arial" w:cs="Arial"/>
          <w:sz w:val="22"/>
          <w:szCs w:val="22"/>
        </w:rPr>
        <w:t>c</w:t>
      </w:r>
      <w:r w:rsidR="00C12F5E" w:rsidRPr="00C42F71">
        <w:rPr>
          <w:rFonts w:ascii="Arial" w:hAnsi="Arial" w:cs="Arial"/>
          <w:sz w:val="22"/>
          <w:szCs w:val="22"/>
        </w:rPr>
        <w:t>)</w:t>
      </w:r>
      <w:r w:rsidR="00C12F5E" w:rsidRPr="00C42F71">
        <w:rPr>
          <w:rFonts w:ascii="Arial" w:hAnsi="Arial" w:cs="Arial"/>
          <w:sz w:val="22"/>
          <w:szCs w:val="22"/>
        </w:rPr>
        <w:tab/>
      </w:r>
      <w:bookmarkEnd w:id="6"/>
      <w:r w:rsidR="001118DB" w:rsidRPr="00C42F71">
        <w:rPr>
          <w:rFonts w:ascii="Arial" w:hAnsi="Arial" w:cs="Arial"/>
          <w:bCs/>
          <w:sz w:val="22"/>
          <w:szCs w:val="22"/>
        </w:rPr>
        <w:t>předání a převzetí díla:</w:t>
      </w:r>
      <w:r w:rsidR="001118DB" w:rsidRPr="00C42F71">
        <w:rPr>
          <w:rFonts w:ascii="Arial" w:hAnsi="Arial" w:cs="Arial"/>
          <w:sz w:val="22"/>
          <w:szCs w:val="22"/>
        </w:rPr>
        <w:t xml:space="preserve"> </w:t>
      </w:r>
    </w:p>
    <w:p w14:paraId="4559F508" w14:textId="679DDCFB" w:rsidR="00944A63" w:rsidRDefault="004E1732" w:rsidP="0075372E">
      <w:pPr>
        <w:overflowPunct/>
        <w:ind w:left="709"/>
        <w:jc w:val="both"/>
        <w:textAlignment w:val="auto"/>
        <w:rPr>
          <w:rFonts w:ascii="Arial" w:hAnsi="Arial" w:cs="Arial"/>
          <w:bCs/>
          <w:sz w:val="22"/>
          <w:szCs w:val="22"/>
        </w:rPr>
      </w:pPr>
      <w:bookmarkStart w:id="7" w:name="_Hlk141349322"/>
      <w:r w:rsidRPr="00C42F71">
        <w:rPr>
          <w:rFonts w:ascii="Arial" w:hAnsi="Arial" w:cs="Arial"/>
          <w:bCs/>
          <w:sz w:val="22"/>
          <w:szCs w:val="22"/>
        </w:rPr>
        <w:t>Nejpozději do</w:t>
      </w:r>
      <w:r w:rsidR="00C42F71" w:rsidRPr="00C42F71">
        <w:rPr>
          <w:rFonts w:ascii="Arial" w:hAnsi="Arial" w:cs="Arial"/>
          <w:bCs/>
          <w:sz w:val="22"/>
          <w:szCs w:val="22"/>
        </w:rPr>
        <w:t xml:space="preserve"> 180</w:t>
      </w:r>
      <w:r w:rsidRPr="00C42F71">
        <w:rPr>
          <w:rFonts w:ascii="Arial" w:hAnsi="Arial" w:cs="Arial"/>
          <w:bCs/>
          <w:sz w:val="22"/>
          <w:szCs w:val="22"/>
        </w:rPr>
        <w:t xml:space="preserve"> kalendářních dnů od pře</w:t>
      </w:r>
      <w:r w:rsidR="00E43592" w:rsidRPr="00C42F71">
        <w:rPr>
          <w:rFonts w:ascii="Arial" w:hAnsi="Arial" w:cs="Arial"/>
          <w:bCs/>
          <w:sz w:val="22"/>
          <w:szCs w:val="22"/>
        </w:rPr>
        <w:t>vzetí</w:t>
      </w:r>
      <w:r w:rsidRPr="00C42F71">
        <w:rPr>
          <w:rFonts w:ascii="Arial" w:hAnsi="Arial" w:cs="Arial"/>
          <w:bCs/>
          <w:sz w:val="22"/>
          <w:szCs w:val="22"/>
        </w:rPr>
        <w:t xml:space="preserve"> staveniště (počínaje následujícím kalendářním dnem po předání staveniště).</w:t>
      </w:r>
      <w:r w:rsidR="00403117" w:rsidRPr="00C42F71">
        <w:rPr>
          <w:rFonts w:ascii="Arial" w:hAnsi="Arial" w:cs="Arial"/>
          <w:bCs/>
          <w:sz w:val="22"/>
          <w:szCs w:val="22"/>
        </w:rPr>
        <w:t xml:space="preserve"> </w:t>
      </w:r>
    </w:p>
    <w:p w14:paraId="601AA808" w14:textId="2E33783B" w:rsidR="001118DB" w:rsidRPr="00C42F71" w:rsidRDefault="00944A63" w:rsidP="0075372E">
      <w:pPr>
        <w:overflowPunct/>
        <w:ind w:left="709" w:hanging="283"/>
        <w:jc w:val="both"/>
        <w:textAlignment w:val="auto"/>
        <w:rPr>
          <w:rFonts w:ascii="Arial" w:hAnsi="Arial" w:cs="Arial"/>
          <w:bCs/>
          <w:sz w:val="22"/>
          <w:szCs w:val="22"/>
        </w:rPr>
      </w:pPr>
      <w:r>
        <w:rPr>
          <w:rFonts w:ascii="Arial" w:hAnsi="Arial" w:cs="Arial"/>
          <w:bCs/>
          <w:sz w:val="22"/>
          <w:szCs w:val="22"/>
        </w:rPr>
        <w:t>d)</w:t>
      </w:r>
      <w:r>
        <w:rPr>
          <w:rFonts w:ascii="Arial" w:hAnsi="Arial" w:cs="Arial"/>
          <w:bCs/>
          <w:sz w:val="22"/>
          <w:szCs w:val="22"/>
        </w:rPr>
        <w:tab/>
        <w:t>S</w:t>
      </w:r>
      <w:r w:rsidR="00403117" w:rsidRPr="00C42F71">
        <w:rPr>
          <w:rFonts w:ascii="Arial" w:hAnsi="Arial" w:cs="Arial"/>
          <w:color w:val="000000"/>
          <w:sz w:val="22"/>
          <w:szCs w:val="22"/>
        </w:rPr>
        <w:t xml:space="preserve">amotnou demontáž a montáž provede zhotovitel v období maximálně 14 dnů, </w:t>
      </w:r>
      <w:r>
        <w:rPr>
          <w:rFonts w:ascii="Arial" w:hAnsi="Arial" w:cs="Arial"/>
          <w:sz w:val="22"/>
          <w:szCs w:val="22"/>
        </w:rPr>
        <w:t>maximálně však do termínu předání a převzetí díla dle písm. c)</w:t>
      </w:r>
      <w:r w:rsidRPr="0093377F">
        <w:rPr>
          <w:rFonts w:ascii="Arial" w:hAnsi="Arial" w:cs="Arial"/>
          <w:sz w:val="22"/>
          <w:szCs w:val="22"/>
        </w:rPr>
        <w:t>,</w:t>
      </w:r>
      <w:r w:rsidRPr="00C42F71">
        <w:rPr>
          <w:rFonts w:ascii="Arial" w:hAnsi="Arial" w:cs="Arial"/>
          <w:color w:val="000000"/>
          <w:sz w:val="22"/>
          <w:szCs w:val="22"/>
        </w:rPr>
        <w:t xml:space="preserve"> </w:t>
      </w:r>
      <w:r w:rsidR="00403117" w:rsidRPr="00C42F71">
        <w:rPr>
          <w:rFonts w:ascii="Arial" w:hAnsi="Arial" w:cs="Arial"/>
          <w:color w:val="000000"/>
          <w:sz w:val="22"/>
          <w:szCs w:val="22"/>
        </w:rPr>
        <w:t>ostatní dny jsou určeny na bezvadnou připravenost (legislativa, měření, materiál, polotovary).</w:t>
      </w:r>
      <w:bookmarkEnd w:id="7"/>
    </w:p>
    <w:p w14:paraId="79AD1664" w14:textId="2A6ACE77" w:rsidR="001118DB" w:rsidRPr="00C42F71" w:rsidRDefault="00944A63" w:rsidP="001118DB">
      <w:pPr>
        <w:overflowPunct/>
        <w:ind w:left="426"/>
        <w:jc w:val="both"/>
        <w:textAlignment w:val="auto"/>
        <w:rPr>
          <w:rFonts w:ascii="Arial" w:hAnsi="Arial" w:cs="Arial"/>
          <w:bCs/>
          <w:sz w:val="22"/>
          <w:szCs w:val="22"/>
        </w:rPr>
      </w:pPr>
      <w:r>
        <w:rPr>
          <w:rFonts w:ascii="Arial" w:hAnsi="Arial" w:cs="Arial"/>
          <w:bCs/>
          <w:sz w:val="22"/>
          <w:szCs w:val="22"/>
        </w:rPr>
        <w:t>e</w:t>
      </w:r>
      <w:r w:rsidR="001118DB" w:rsidRPr="00C42F71">
        <w:rPr>
          <w:rFonts w:ascii="Arial" w:hAnsi="Arial" w:cs="Arial"/>
          <w:bCs/>
          <w:sz w:val="22"/>
          <w:szCs w:val="22"/>
        </w:rPr>
        <w:t>)  vyklizení staveniště:</w:t>
      </w:r>
    </w:p>
    <w:p w14:paraId="0040F238" w14:textId="66E91E2E" w:rsidR="001118DB" w:rsidRPr="00C42F71" w:rsidRDefault="001118DB" w:rsidP="001118DB">
      <w:pPr>
        <w:overflowPunct/>
        <w:ind w:left="709"/>
        <w:jc w:val="both"/>
        <w:textAlignment w:val="auto"/>
        <w:rPr>
          <w:rFonts w:ascii="Arial" w:hAnsi="Arial" w:cs="Arial"/>
          <w:sz w:val="22"/>
          <w:szCs w:val="22"/>
        </w:rPr>
      </w:pPr>
      <w:r w:rsidRPr="00C42F71">
        <w:rPr>
          <w:rFonts w:ascii="Arial" w:hAnsi="Arial" w:cs="Arial"/>
          <w:bCs/>
          <w:sz w:val="22"/>
          <w:szCs w:val="22"/>
        </w:rPr>
        <w:t xml:space="preserve">Zhotovitel je povinen </w:t>
      </w:r>
      <w:r w:rsidR="00FC12E8" w:rsidRPr="00C42F71">
        <w:rPr>
          <w:rFonts w:ascii="Arial" w:hAnsi="Arial" w:cs="Arial"/>
          <w:bCs/>
          <w:sz w:val="22"/>
          <w:szCs w:val="22"/>
        </w:rPr>
        <w:t>ke dni</w:t>
      </w:r>
      <w:r w:rsidRPr="00C42F71">
        <w:rPr>
          <w:rFonts w:ascii="Arial" w:hAnsi="Arial" w:cs="Arial"/>
          <w:bCs/>
          <w:sz w:val="22"/>
          <w:szCs w:val="22"/>
        </w:rPr>
        <w:t xml:space="preserve"> předání a převzetí </w:t>
      </w:r>
      <w:r w:rsidR="007B52CF" w:rsidRPr="00C42F71">
        <w:rPr>
          <w:rFonts w:ascii="Arial" w:hAnsi="Arial" w:cs="Arial"/>
          <w:bCs/>
          <w:sz w:val="22"/>
          <w:szCs w:val="22"/>
        </w:rPr>
        <w:t xml:space="preserve">dokončeného </w:t>
      </w:r>
      <w:r w:rsidRPr="00C42F71">
        <w:rPr>
          <w:rFonts w:ascii="Arial" w:hAnsi="Arial" w:cs="Arial"/>
          <w:bCs/>
          <w:sz w:val="22"/>
          <w:szCs w:val="22"/>
        </w:rPr>
        <w:t xml:space="preserve">díla vyklidit staveniště a upravit </w:t>
      </w:r>
      <w:r w:rsidR="00FC12E8" w:rsidRPr="00C42F71">
        <w:rPr>
          <w:rFonts w:ascii="Arial" w:hAnsi="Arial" w:cs="Arial"/>
          <w:bCs/>
          <w:sz w:val="22"/>
          <w:szCs w:val="22"/>
        </w:rPr>
        <w:t>ho</w:t>
      </w:r>
      <w:r w:rsidRPr="00C42F71">
        <w:rPr>
          <w:rFonts w:ascii="Arial" w:hAnsi="Arial" w:cs="Arial"/>
          <w:bCs/>
          <w:sz w:val="22"/>
          <w:szCs w:val="22"/>
        </w:rPr>
        <w:t xml:space="preserve"> do stavu předepsaného příslušnou projektovou dokumentací, nebo není-li tento stav projektovou dokumentací specifikován, tak do původního stavu. </w:t>
      </w:r>
    </w:p>
    <w:p w14:paraId="12C72B8A" w14:textId="77777777" w:rsidR="0089152C" w:rsidRPr="00C42F71" w:rsidRDefault="0089152C" w:rsidP="001118DB">
      <w:pPr>
        <w:overflowPunct/>
        <w:ind w:left="426"/>
        <w:jc w:val="both"/>
        <w:textAlignment w:val="auto"/>
        <w:rPr>
          <w:rFonts w:ascii="Arial" w:hAnsi="Arial" w:cs="Arial"/>
          <w:sz w:val="22"/>
          <w:szCs w:val="22"/>
        </w:rPr>
      </w:pPr>
    </w:p>
    <w:p w14:paraId="7DDDFD29" w14:textId="38D7C26E" w:rsidR="0089152C" w:rsidRPr="00656A78" w:rsidRDefault="007A2BAC" w:rsidP="007A2BAC">
      <w:pPr>
        <w:pStyle w:val="lneksmlouvytextPVL"/>
        <w:numPr>
          <w:ilvl w:val="0"/>
          <w:numId w:val="0"/>
        </w:numPr>
        <w:spacing w:after="180"/>
        <w:ind w:left="357" w:hanging="357"/>
        <w:rPr>
          <w:lang w:val="cs-CZ"/>
        </w:rPr>
      </w:pPr>
      <w:r w:rsidRPr="00C42F71">
        <w:rPr>
          <w:snapToGrid w:val="0"/>
          <w:lang w:val="cs-CZ"/>
        </w:rPr>
        <w:t>2.</w:t>
      </w:r>
      <w:r w:rsidRPr="00C42F71">
        <w:rPr>
          <w:snapToGrid w:val="0"/>
          <w:lang w:val="cs-CZ"/>
        </w:rPr>
        <w:tab/>
      </w:r>
      <w:r w:rsidR="0089152C" w:rsidRPr="00C42F71">
        <w:rPr>
          <w:snapToGrid w:val="0"/>
          <w:lang w:val="cs-CZ"/>
        </w:rPr>
        <w:t>Veškeré termíny</w:t>
      </w:r>
      <w:r w:rsidR="0089152C" w:rsidRPr="00C42F71">
        <w:rPr>
          <w:lang w:val="cs-CZ"/>
        </w:rPr>
        <w:t xml:space="preserve"> mohou být po dohodě přiměřeně prodlouženy v důsledku mimořádných</w:t>
      </w:r>
      <w:r w:rsidR="0089152C" w:rsidRPr="00656A78">
        <w:rPr>
          <w:lang w:val="cs-CZ"/>
        </w:rPr>
        <w:t xml:space="preserve"> nepředvídatelných a nepřekonatelných překážek vzniklých nezávisle na vůli stran smlouvy dle § 2913 odst. 2 OZ, a to o dobu trvání takových překážek. Takovým prodloužením nesmí dojít ke změně celkové povahy závazku z této smlouvy</w:t>
      </w:r>
      <w:r w:rsidRPr="00656A78">
        <w:rPr>
          <w:lang w:val="cs-CZ"/>
        </w:rPr>
        <w:t xml:space="preserve"> ve smyslu § 222 ZZVZ</w:t>
      </w:r>
      <w:r w:rsidR="0089152C" w:rsidRPr="00656A78">
        <w:rPr>
          <w:lang w:val="cs-CZ"/>
        </w:rPr>
        <w:t xml:space="preserve">. </w:t>
      </w:r>
    </w:p>
    <w:p w14:paraId="41C336AD" w14:textId="3C2B71B0" w:rsidR="00877609" w:rsidRPr="00656A78" w:rsidRDefault="007A2BAC" w:rsidP="00B34E1D">
      <w:pPr>
        <w:pStyle w:val="lneksmlouvytextPVL"/>
        <w:numPr>
          <w:ilvl w:val="0"/>
          <w:numId w:val="0"/>
        </w:numPr>
        <w:ind w:left="284" w:hanging="284"/>
        <w:rPr>
          <w:color w:val="000000"/>
          <w:lang w:val="cs-CZ"/>
        </w:rPr>
      </w:pPr>
      <w:bookmarkStart w:id="8" w:name="_Hlk131406895"/>
      <w:r w:rsidRPr="00656A78">
        <w:rPr>
          <w:lang w:val="cs-CZ"/>
        </w:rPr>
        <w:t>3</w:t>
      </w:r>
      <w:bookmarkEnd w:id="8"/>
      <w:r w:rsidRPr="00656A78">
        <w:rPr>
          <w:lang w:val="cs-CZ"/>
        </w:rPr>
        <w:t xml:space="preserve">. </w:t>
      </w:r>
      <w:r w:rsidRPr="00656A78">
        <w:rPr>
          <w:lang w:val="cs-CZ"/>
        </w:rPr>
        <w:tab/>
      </w:r>
      <w:r w:rsidR="00877609" w:rsidRPr="00656A78">
        <w:rPr>
          <w:color w:val="000000"/>
          <w:lang w:val="cs-CZ"/>
        </w:rPr>
        <w:t>Dohoda smluvních stran o prodloužení termínu dokončení díla musí mít formu písemného dodatku k této smlouvě.</w:t>
      </w:r>
    </w:p>
    <w:p w14:paraId="69B538FD" w14:textId="77777777" w:rsidR="00DA1ECC" w:rsidRPr="00656A78" w:rsidRDefault="00DA1ECC" w:rsidP="00B34E1D">
      <w:pPr>
        <w:pStyle w:val="lneksmlouvytextPVL"/>
        <w:numPr>
          <w:ilvl w:val="0"/>
          <w:numId w:val="0"/>
        </w:numPr>
        <w:ind w:left="284" w:hanging="284"/>
        <w:rPr>
          <w:color w:val="000000"/>
          <w:lang w:val="cs-CZ"/>
        </w:rPr>
      </w:pPr>
    </w:p>
    <w:p w14:paraId="5BB06A8B" w14:textId="685829C2" w:rsidR="00B0518B" w:rsidRPr="00656A78" w:rsidRDefault="00B34E1D" w:rsidP="00DA1ECC">
      <w:pPr>
        <w:pStyle w:val="lneksmlouvytextPVL"/>
        <w:numPr>
          <w:ilvl w:val="0"/>
          <w:numId w:val="0"/>
        </w:numPr>
        <w:spacing w:after="180"/>
        <w:ind w:left="357" w:hanging="357"/>
        <w:rPr>
          <w:b/>
          <w:u w:val="single"/>
          <w:lang w:val="cs-CZ"/>
        </w:rPr>
      </w:pPr>
      <w:r w:rsidRPr="00656A78">
        <w:rPr>
          <w:color w:val="000000"/>
          <w:lang w:val="cs-CZ"/>
        </w:rPr>
        <w:t>4</w:t>
      </w:r>
      <w:r w:rsidR="00877609" w:rsidRPr="00656A78">
        <w:rPr>
          <w:color w:val="000000"/>
          <w:lang w:val="cs-CZ"/>
        </w:rPr>
        <w:t>.</w:t>
      </w:r>
      <w:r w:rsidR="00877609" w:rsidRPr="00656A78">
        <w:rPr>
          <w:color w:val="000000"/>
          <w:lang w:val="cs-CZ"/>
        </w:rPr>
        <w:tab/>
        <w:t>Dílo bude dokončeno zhotovitelem a předáno objednateli písemně na základě zápisu o předání a převzetí</w:t>
      </w:r>
      <w:r w:rsidR="000C3A4F" w:rsidRPr="00656A78">
        <w:rPr>
          <w:color w:val="000000"/>
          <w:lang w:val="cs-CZ"/>
        </w:rPr>
        <w:t xml:space="preserve"> díla</w:t>
      </w:r>
      <w:r w:rsidR="00877609" w:rsidRPr="00656A78">
        <w:rPr>
          <w:color w:val="000000"/>
          <w:lang w:val="cs-CZ"/>
        </w:rPr>
        <w:t xml:space="preserve">. </w:t>
      </w:r>
    </w:p>
    <w:p w14:paraId="4B298E4A" w14:textId="389B53F4" w:rsidR="00661EDA" w:rsidRPr="00656A78" w:rsidRDefault="00661EDA" w:rsidP="00661EDA">
      <w:pPr>
        <w:pStyle w:val="Zkladntext"/>
        <w:widowControl/>
        <w:jc w:val="center"/>
        <w:rPr>
          <w:rFonts w:cs="Arial"/>
          <w:sz w:val="22"/>
          <w:szCs w:val="22"/>
        </w:rPr>
      </w:pPr>
      <w:r w:rsidRPr="00656A78">
        <w:rPr>
          <w:rFonts w:cs="Arial"/>
          <w:b/>
          <w:sz w:val="22"/>
          <w:szCs w:val="22"/>
          <w:u w:val="single"/>
        </w:rPr>
        <w:t>Čl. I</w:t>
      </w:r>
      <w:r w:rsidR="000563F5" w:rsidRPr="00656A78">
        <w:rPr>
          <w:rFonts w:cs="Arial"/>
          <w:b/>
          <w:sz w:val="22"/>
          <w:szCs w:val="22"/>
          <w:u w:val="single"/>
        </w:rPr>
        <w:t>II.</w:t>
      </w:r>
      <w:r w:rsidRPr="00656A78">
        <w:rPr>
          <w:rFonts w:cs="Arial"/>
          <w:b/>
          <w:sz w:val="22"/>
          <w:szCs w:val="22"/>
          <w:u w:val="single"/>
        </w:rPr>
        <w:t xml:space="preserve"> CENA</w:t>
      </w:r>
    </w:p>
    <w:p w14:paraId="14447724" w14:textId="77777777" w:rsidR="00661EDA" w:rsidRPr="00656A78" w:rsidRDefault="00661EDA" w:rsidP="00661EDA">
      <w:pPr>
        <w:ind w:left="360"/>
        <w:jc w:val="both"/>
        <w:rPr>
          <w:rFonts w:ascii="Arial" w:hAnsi="Arial" w:cs="Arial"/>
          <w:sz w:val="22"/>
          <w:szCs w:val="22"/>
        </w:rPr>
      </w:pPr>
    </w:p>
    <w:p w14:paraId="219B53C8" w14:textId="77777777" w:rsidR="00661EDA" w:rsidRPr="00656A78" w:rsidRDefault="00661EDA" w:rsidP="007D7A34">
      <w:pPr>
        <w:widowControl w:val="0"/>
        <w:numPr>
          <w:ilvl w:val="0"/>
          <w:numId w:val="2"/>
        </w:numPr>
        <w:jc w:val="both"/>
        <w:rPr>
          <w:rFonts w:ascii="Arial" w:hAnsi="Arial" w:cs="Arial"/>
          <w:sz w:val="22"/>
          <w:szCs w:val="22"/>
        </w:rPr>
      </w:pPr>
      <w:r w:rsidRPr="00656A78">
        <w:rPr>
          <w:rFonts w:ascii="Arial" w:hAnsi="Arial" w:cs="Arial"/>
          <w:sz w:val="22"/>
          <w:szCs w:val="22"/>
        </w:rPr>
        <w:t xml:space="preserve">Cena za dílo je stanovená jako nejvýše přípustná smluvní cena z výběrového řízení v souladu s platným zněním zákona č. 526/1990 Sb., platná po dobu realizace díla, </w:t>
      </w:r>
      <w:proofErr w:type="gramStart"/>
      <w:r w:rsidRPr="00656A78">
        <w:rPr>
          <w:rFonts w:ascii="Arial" w:hAnsi="Arial" w:cs="Arial"/>
          <w:sz w:val="22"/>
          <w:szCs w:val="22"/>
        </w:rPr>
        <w:t>t.j.</w:t>
      </w:r>
      <w:proofErr w:type="gramEnd"/>
      <w:r w:rsidRPr="00656A78">
        <w:rPr>
          <w:rFonts w:ascii="Arial" w:hAnsi="Arial" w:cs="Arial"/>
          <w:sz w:val="22"/>
          <w:szCs w:val="22"/>
        </w:rPr>
        <w:t xml:space="preserve"> až do doby protokolárního předání a převzetí řádně provedeného díla.</w:t>
      </w:r>
    </w:p>
    <w:p w14:paraId="5EE9DFDE" w14:textId="77777777" w:rsidR="00661EDA" w:rsidRPr="00656A78" w:rsidRDefault="00661EDA" w:rsidP="00661EDA">
      <w:pPr>
        <w:widowControl w:val="0"/>
        <w:jc w:val="both"/>
        <w:rPr>
          <w:rFonts w:ascii="Arial" w:hAnsi="Arial" w:cs="Arial"/>
          <w:b/>
          <w:sz w:val="22"/>
          <w:szCs w:val="22"/>
        </w:rPr>
      </w:pPr>
    </w:p>
    <w:p w14:paraId="676BBDFB" w14:textId="614F3E4B" w:rsidR="00661EDA" w:rsidRPr="0075372E" w:rsidRDefault="00661EDA" w:rsidP="0075372E">
      <w:pPr>
        <w:widowControl w:val="0"/>
        <w:ind w:left="360"/>
        <w:jc w:val="both"/>
        <w:rPr>
          <w:rFonts w:ascii="Arial" w:hAnsi="Arial" w:cs="Arial"/>
          <w:sz w:val="22"/>
          <w:szCs w:val="22"/>
        </w:rPr>
      </w:pPr>
      <w:r w:rsidRPr="00656A78">
        <w:rPr>
          <w:rFonts w:ascii="Arial" w:hAnsi="Arial" w:cs="Arial"/>
          <w:sz w:val="22"/>
          <w:szCs w:val="22"/>
        </w:rPr>
        <w:t xml:space="preserve">Cena za dílo zahrnuje veškeré náklady </w:t>
      </w:r>
      <w:r w:rsidR="00281A52" w:rsidRPr="00656A78">
        <w:rPr>
          <w:rFonts w:ascii="Arial" w:hAnsi="Arial" w:cs="Arial"/>
          <w:sz w:val="22"/>
          <w:szCs w:val="22"/>
        </w:rPr>
        <w:t>zhotovitel</w:t>
      </w:r>
      <w:r w:rsidRPr="00656A78">
        <w:rPr>
          <w:rFonts w:ascii="Arial" w:hAnsi="Arial" w:cs="Arial"/>
          <w:sz w:val="22"/>
          <w:szCs w:val="22"/>
        </w:rPr>
        <w:t>e související s realizací díla a předáním objednateli.</w:t>
      </w:r>
    </w:p>
    <w:p w14:paraId="2B642DBC" w14:textId="1C00A968" w:rsidR="00661EDA" w:rsidRDefault="00661EDA" w:rsidP="007D7A34">
      <w:pPr>
        <w:widowControl w:val="0"/>
        <w:numPr>
          <w:ilvl w:val="0"/>
          <w:numId w:val="2"/>
        </w:numPr>
        <w:jc w:val="both"/>
        <w:rPr>
          <w:rFonts w:ascii="Arial" w:hAnsi="Arial" w:cs="Arial"/>
          <w:sz w:val="22"/>
          <w:szCs w:val="22"/>
        </w:rPr>
      </w:pPr>
      <w:r w:rsidRPr="00656A78">
        <w:rPr>
          <w:rFonts w:ascii="Arial" w:hAnsi="Arial" w:cs="Arial"/>
          <w:sz w:val="22"/>
          <w:szCs w:val="22"/>
        </w:rPr>
        <w:lastRenderedPageBreak/>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656A78">
        <w:rPr>
          <w:rFonts w:ascii="Arial" w:hAnsi="Arial" w:cs="Arial"/>
          <w:sz w:val="22"/>
          <w:szCs w:val="22"/>
        </w:rPr>
        <w:t>zhotovitel</w:t>
      </w:r>
      <w:r w:rsidRPr="00656A78">
        <w:rPr>
          <w:rFonts w:ascii="Arial" w:hAnsi="Arial" w:cs="Arial"/>
          <w:sz w:val="22"/>
          <w:szCs w:val="22"/>
        </w:rPr>
        <w:t>em formou návrhu dodatku ke smlouvě o dílo.</w:t>
      </w:r>
    </w:p>
    <w:p w14:paraId="606FBF6A" w14:textId="77777777" w:rsidR="0028698A" w:rsidRDefault="0028698A" w:rsidP="0028698A">
      <w:pPr>
        <w:widowControl w:val="0"/>
        <w:ind w:left="360"/>
        <w:jc w:val="both"/>
        <w:rPr>
          <w:rFonts w:ascii="Arial" w:hAnsi="Arial" w:cs="Arial"/>
          <w:sz w:val="22"/>
          <w:szCs w:val="22"/>
        </w:rPr>
      </w:pPr>
    </w:p>
    <w:p w14:paraId="3C2B45A1" w14:textId="3A0F2E09" w:rsidR="0028698A" w:rsidRPr="00C50827" w:rsidRDefault="0028698A" w:rsidP="007D7A34">
      <w:pPr>
        <w:widowControl w:val="0"/>
        <w:numPr>
          <w:ilvl w:val="0"/>
          <w:numId w:val="2"/>
        </w:numPr>
        <w:jc w:val="both"/>
        <w:rPr>
          <w:rFonts w:ascii="Arial" w:hAnsi="Arial" w:cs="Arial"/>
          <w:sz w:val="22"/>
          <w:szCs w:val="22"/>
        </w:rPr>
      </w:pPr>
      <w:r w:rsidRPr="00C50827">
        <w:rPr>
          <w:rFonts w:ascii="Arial" w:hAnsi="Arial" w:cs="Arial"/>
          <w:color w:val="000000"/>
          <w:sz w:val="22"/>
          <w:szCs w:val="22"/>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14:paraId="3D3B602F" w14:textId="77777777" w:rsidR="00083CC7" w:rsidRPr="00656A78" w:rsidRDefault="00083CC7" w:rsidP="00083CC7">
      <w:pPr>
        <w:widowControl w:val="0"/>
        <w:ind w:left="360"/>
        <w:jc w:val="both"/>
        <w:rPr>
          <w:rFonts w:ascii="Arial" w:hAnsi="Arial" w:cs="Arial"/>
          <w:sz w:val="22"/>
          <w:szCs w:val="22"/>
        </w:rPr>
      </w:pPr>
    </w:p>
    <w:p w14:paraId="29E5D194" w14:textId="7A71EBD6" w:rsidR="00083CC7" w:rsidRPr="00656A78" w:rsidRDefault="00083CC7"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656A78">
        <w:rPr>
          <w:rFonts w:ascii="Arial" w:hAnsi="Arial" w:cs="Arial"/>
          <w:sz w:val="22"/>
          <w:szCs w:val="22"/>
        </w:rPr>
        <w:t>Zhotovitel je povinen předložit veškeré podklady pro změnu ceny díla rovněž v elektronické podobě</w:t>
      </w:r>
      <w:r w:rsidR="00EC3C28" w:rsidRPr="00656A78">
        <w:rPr>
          <w:rFonts w:ascii="Arial" w:hAnsi="Arial" w:cs="Arial"/>
          <w:sz w:val="22"/>
          <w:szCs w:val="22"/>
        </w:rPr>
        <w:t>,</w:t>
      </w:r>
      <w:r w:rsidR="00457994" w:rsidRPr="00656A78">
        <w:rPr>
          <w:rFonts w:ascii="Arial" w:hAnsi="Arial" w:cs="Arial"/>
          <w:sz w:val="22"/>
          <w:szCs w:val="22"/>
        </w:rPr>
        <w:t xml:space="preserve"> a to ve formátu XC4</w:t>
      </w:r>
      <w:r w:rsidRPr="00656A78">
        <w:rPr>
          <w:rFonts w:ascii="Arial" w:hAnsi="Arial" w:cs="Arial"/>
          <w:sz w:val="22"/>
          <w:szCs w:val="22"/>
        </w:rPr>
        <w:t>.</w:t>
      </w:r>
    </w:p>
    <w:p w14:paraId="70A5E0D2" w14:textId="77777777" w:rsidR="00083CC7" w:rsidRPr="00656A78" w:rsidRDefault="00083CC7" w:rsidP="00083CC7">
      <w:pPr>
        <w:widowControl w:val="0"/>
        <w:overflowPunct/>
        <w:autoSpaceDE/>
        <w:autoSpaceDN/>
        <w:adjustRightInd/>
        <w:jc w:val="both"/>
        <w:textAlignment w:val="auto"/>
        <w:rPr>
          <w:rFonts w:ascii="Arial" w:hAnsi="Arial" w:cs="Arial"/>
          <w:b/>
          <w:sz w:val="22"/>
          <w:szCs w:val="22"/>
        </w:rPr>
      </w:pPr>
    </w:p>
    <w:p w14:paraId="1BBFD697" w14:textId="33F81182" w:rsidR="00877609" w:rsidRPr="00656A78" w:rsidRDefault="00661EDA"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656A78">
        <w:rPr>
          <w:rFonts w:ascii="Arial" w:hAnsi="Arial" w:cs="Arial"/>
          <w:sz w:val="22"/>
          <w:szCs w:val="22"/>
        </w:rPr>
        <w:t xml:space="preserve">Objednatel souhlasí s tím, že proplatí </w:t>
      </w:r>
      <w:r w:rsidR="00281A52" w:rsidRPr="00656A78">
        <w:rPr>
          <w:rFonts w:ascii="Arial" w:hAnsi="Arial" w:cs="Arial"/>
          <w:sz w:val="22"/>
          <w:szCs w:val="22"/>
        </w:rPr>
        <w:t>zhotovitel</w:t>
      </w:r>
      <w:r w:rsidRPr="00656A78">
        <w:rPr>
          <w:rFonts w:ascii="Arial" w:hAnsi="Arial" w:cs="Arial"/>
          <w:sz w:val="22"/>
          <w:szCs w:val="22"/>
        </w:rPr>
        <w:t>i jako protihodnotu za provedení a dokončení díla částku:</w:t>
      </w:r>
    </w:p>
    <w:p w14:paraId="4EC489B5" w14:textId="64E3CAA8" w:rsidR="00C6251D" w:rsidRPr="00656A78" w:rsidRDefault="00C6251D" w:rsidP="00C6251D">
      <w:pPr>
        <w:widowControl w:val="0"/>
        <w:overflowPunct/>
        <w:autoSpaceDE/>
        <w:autoSpaceDN/>
        <w:adjustRightInd/>
        <w:jc w:val="both"/>
        <w:textAlignment w:val="auto"/>
        <w:rPr>
          <w:rFonts w:ascii="Arial" w:hAnsi="Arial" w:cs="Arial"/>
          <w:b/>
          <w:sz w:val="22"/>
          <w:szCs w:val="22"/>
        </w:rPr>
      </w:pPr>
    </w:p>
    <w:p w14:paraId="3291DFFC" w14:textId="7C80C5CB" w:rsidR="00A57F8F" w:rsidRPr="0075372E" w:rsidRDefault="00A57F8F" w:rsidP="00A57F8F">
      <w:pPr>
        <w:ind w:firstLine="360"/>
        <w:jc w:val="both"/>
        <w:rPr>
          <w:rFonts w:ascii="Arial" w:hAnsi="Arial" w:cs="Arial"/>
          <w:sz w:val="22"/>
          <w:szCs w:val="22"/>
          <w:highlight w:val="yellow"/>
        </w:rPr>
      </w:pPr>
      <w:r w:rsidRPr="0075372E">
        <w:rPr>
          <w:rFonts w:ascii="Arial" w:hAnsi="Arial" w:cs="Arial"/>
          <w:sz w:val="22"/>
          <w:szCs w:val="22"/>
        </w:rPr>
        <w:t>Celková smluvní cena bez DPH</w:t>
      </w:r>
      <w:r w:rsidRPr="0075372E">
        <w:rPr>
          <w:rFonts w:ascii="Arial" w:hAnsi="Arial" w:cs="Arial"/>
          <w:sz w:val="22"/>
          <w:szCs w:val="22"/>
        </w:rPr>
        <w:tab/>
      </w:r>
      <w:r w:rsidRPr="0075372E">
        <w:rPr>
          <w:rFonts w:ascii="Arial" w:hAnsi="Arial" w:cs="Arial"/>
          <w:sz w:val="22"/>
          <w:szCs w:val="22"/>
        </w:rPr>
        <w:tab/>
      </w:r>
      <w:r w:rsidRPr="0075372E">
        <w:rPr>
          <w:rFonts w:ascii="Arial" w:hAnsi="Arial" w:cs="Arial"/>
          <w:sz w:val="22"/>
          <w:szCs w:val="22"/>
        </w:rPr>
        <w:tab/>
      </w:r>
      <w:r w:rsidRPr="0075372E">
        <w:rPr>
          <w:rFonts w:ascii="Arial" w:hAnsi="Arial" w:cs="Arial"/>
          <w:sz w:val="22"/>
          <w:szCs w:val="22"/>
        </w:rPr>
        <w:tab/>
      </w:r>
      <w:r w:rsidR="008F7FC8" w:rsidRPr="0075372E">
        <w:rPr>
          <w:rFonts w:ascii="Arial" w:hAnsi="Arial" w:cs="Arial"/>
          <w:sz w:val="22"/>
          <w:szCs w:val="22"/>
        </w:rPr>
        <w:t>1.940.020,71</w:t>
      </w:r>
      <w:r w:rsidRPr="0075372E">
        <w:rPr>
          <w:rFonts w:ascii="Arial" w:hAnsi="Arial" w:cs="Arial"/>
          <w:sz w:val="22"/>
          <w:szCs w:val="22"/>
        </w:rPr>
        <w:t xml:space="preserve"> Kč</w:t>
      </w:r>
    </w:p>
    <w:p w14:paraId="1F13B64B" w14:textId="77777777" w:rsidR="00A57F8F" w:rsidRPr="00656A78" w:rsidRDefault="00A57F8F" w:rsidP="00A57F8F">
      <w:pPr>
        <w:ind w:firstLine="360"/>
        <w:jc w:val="both"/>
        <w:rPr>
          <w:rFonts w:ascii="Arial" w:hAnsi="Arial" w:cs="Arial"/>
          <w:sz w:val="22"/>
          <w:szCs w:val="22"/>
        </w:rPr>
      </w:pPr>
      <w:r w:rsidRPr="00656A78">
        <w:rPr>
          <w:rFonts w:ascii="Arial" w:hAnsi="Arial" w:cs="Arial"/>
          <w:sz w:val="22"/>
          <w:szCs w:val="22"/>
        </w:rPr>
        <w:t>Cena je pevná celková a konečná.</w:t>
      </w:r>
    </w:p>
    <w:p w14:paraId="5C78E2AD" w14:textId="77777777" w:rsidR="00A57F8F" w:rsidRPr="00656A78" w:rsidRDefault="00A57F8F" w:rsidP="00C6251D">
      <w:pPr>
        <w:ind w:firstLine="360"/>
        <w:jc w:val="both"/>
        <w:rPr>
          <w:rFonts w:ascii="Arial" w:hAnsi="Arial" w:cs="Arial"/>
          <w:sz w:val="22"/>
          <w:szCs w:val="22"/>
        </w:rPr>
      </w:pPr>
    </w:p>
    <w:p w14:paraId="172B453D" w14:textId="682B03CA" w:rsidR="0001739A" w:rsidRPr="00656A78" w:rsidRDefault="0001739A" w:rsidP="007D7A34">
      <w:pPr>
        <w:pStyle w:val="Odstavecseseznamem"/>
        <w:numPr>
          <w:ilvl w:val="0"/>
          <w:numId w:val="2"/>
        </w:numPr>
        <w:spacing w:after="0" w:line="240" w:lineRule="auto"/>
        <w:jc w:val="both"/>
        <w:rPr>
          <w:rFonts w:ascii="Arial" w:hAnsi="Arial" w:cs="Arial"/>
          <w:color w:val="auto"/>
          <w:sz w:val="22"/>
          <w:szCs w:val="22"/>
        </w:rPr>
      </w:pPr>
      <w:r w:rsidRPr="00656A78">
        <w:rPr>
          <w:rFonts w:ascii="Arial" w:hAnsi="Arial" w:cs="Arial"/>
          <w:color w:val="auto"/>
          <w:sz w:val="22"/>
          <w:szCs w:val="22"/>
        </w:rPr>
        <w:t xml:space="preserve">Smluvní strany výslovně prohlašují, že touto smlouvou sjednaná cena za provedení díla </w:t>
      </w:r>
      <w:r w:rsidR="00083CC7" w:rsidRPr="00656A78">
        <w:rPr>
          <w:rFonts w:ascii="Arial" w:hAnsi="Arial" w:cs="Arial"/>
          <w:color w:val="auto"/>
          <w:sz w:val="22"/>
          <w:szCs w:val="22"/>
        </w:rPr>
        <w:t xml:space="preserve">   </w:t>
      </w:r>
      <w:r w:rsidRPr="00656A78">
        <w:rPr>
          <w:rFonts w:ascii="Arial" w:hAnsi="Arial" w:cs="Arial"/>
          <w:color w:val="auto"/>
          <w:sz w:val="22"/>
          <w:szCs w:val="22"/>
        </w:rPr>
        <w:t xml:space="preserve">není považována za skutečnost tvořící obchodní tajemství ve smyslu ustanovení § 504 </w:t>
      </w:r>
      <w:proofErr w:type="spellStart"/>
      <w:r w:rsidRPr="00656A78">
        <w:rPr>
          <w:rFonts w:ascii="Arial" w:hAnsi="Arial" w:cs="Arial"/>
          <w:color w:val="auto"/>
          <w:sz w:val="22"/>
          <w:szCs w:val="22"/>
        </w:rPr>
        <w:t>z.č</w:t>
      </w:r>
      <w:proofErr w:type="spellEnd"/>
      <w:r w:rsidRPr="00656A78">
        <w:rPr>
          <w:rFonts w:ascii="Arial" w:hAnsi="Arial" w:cs="Arial"/>
          <w:color w:val="auto"/>
          <w:sz w:val="22"/>
          <w:szCs w:val="22"/>
        </w:rPr>
        <w:t>. 89/2012 Sb. občanského zákoníku v platném znění.</w:t>
      </w:r>
    </w:p>
    <w:p w14:paraId="3E2169BC" w14:textId="77777777" w:rsidR="00C50827" w:rsidRPr="00656A78" w:rsidRDefault="00C50827" w:rsidP="00A57F8F">
      <w:pPr>
        <w:pStyle w:val="Odstavecseseznamem"/>
        <w:spacing w:after="0" w:line="240" w:lineRule="auto"/>
        <w:ind w:left="360"/>
        <w:jc w:val="both"/>
        <w:rPr>
          <w:rFonts w:ascii="Arial" w:hAnsi="Arial" w:cs="Arial"/>
          <w:color w:val="auto"/>
          <w:sz w:val="22"/>
          <w:szCs w:val="22"/>
        </w:rPr>
      </w:pPr>
    </w:p>
    <w:p w14:paraId="3DAB6488" w14:textId="77777777" w:rsidR="005010F9" w:rsidRPr="00656A78" w:rsidRDefault="005010F9" w:rsidP="00883D67">
      <w:pPr>
        <w:ind w:left="360" w:hanging="360"/>
        <w:jc w:val="both"/>
        <w:rPr>
          <w:rFonts w:ascii="Arial" w:hAnsi="Arial" w:cs="Arial"/>
          <w:sz w:val="22"/>
          <w:szCs w:val="22"/>
        </w:rPr>
      </w:pPr>
    </w:p>
    <w:p w14:paraId="19812C65" w14:textId="69E71A0F" w:rsidR="00457994" w:rsidRPr="00656A78" w:rsidRDefault="00457994" w:rsidP="00457994">
      <w:pPr>
        <w:pStyle w:val="Zkladntext"/>
        <w:widowControl/>
        <w:jc w:val="center"/>
        <w:rPr>
          <w:rFonts w:cs="Arial"/>
          <w:sz w:val="22"/>
          <w:szCs w:val="22"/>
        </w:rPr>
      </w:pPr>
      <w:r w:rsidRPr="00656A78">
        <w:rPr>
          <w:rFonts w:cs="Arial"/>
          <w:b/>
          <w:sz w:val="22"/>
          <w:szCs w:val="22"/>
          <w:u w:val="single"/>
        </w:rPr>
        <w:t xml:space="preserve">Čl. </w:t>
      </w:r>
      <w:r w:rsidR="00851547" w:rsidRPr="00656A78">
        <w:rPr>
          <w:rFonts w:cs="Arial"/>
          <w:b/>
          <w:sz w:val="22"/>
          <w:szCs w:val="22"/>
          <w:u w:val="single"/>
        </w:rPr>
        <w:t>I</w:t>
      </w:r>
      <w:r w:rsidRPr="00656A78">
        <w:rPr>
          <w:rFonts w:cs="Arial"/>
          <w:b/>
          <w:sz w:val="22"/>
          <w:szCs w:val="22"/>
          <w:u w:val="single"/>
        </w:rPr>
        <w:t>V. PLATEBNÍ PODMÍNKY</w:t>
      </w:r>
    </w:p>
    <w:p w14:paraId="0B90E2E1" w14:textId="77777777" w:rsidR="00457994" w:rsidRPr="00656A78" w:rsidRDefault="00457994" w:rsidP="00457994">
      <w:pPr>
        <w:pStyle w:val="Zkladntext"/>
        <w:widowControl/>
        <w:rPr>
          <w:rFonts w:cs="Arial"/>
          <w:b/>
          <w:sz w:val="22"/>
          <w:szCs w:val="22"/>
          <w:u w:val="single"/>
        </w:rPr>
      </w:pPr>
    </w:p>
    <w:p w14:paraId="505C9074" w14:textId="77777777" w:rsidR="00457994" w:rsidRPr="00656A78" w:rsidRDefault="00457994" w:rsidP="0075372E">
      <w:pPr>
        <w:pStyle w:val="Citace1"/>
        <w:numPr>
          <w:ilvl w:val="3"/>
          <w:numId w:val="2"/>
        </w:numPr>
        <w:spacing w:after="0" w:line="240" w:lineRule="auto"/>
        <w:ind w:left="360"/>
        <w:jc w:val="both"/>
        <w:rPr>
          <w:rFonts w:ascii="Arial" w:hAnsi="Arial" w:cs="Arial"/>
          <w:i w:val="0"/>
          <w:color w:val="auto"/>
          <w:sz w:val="22"/>
          <w:szCs w:val="22"/>
        </w:rPr>
      </w:pPr>
      <w:r w:rsidRPr="00656A78">
        <w:rPr>
          <w:rFonts w:ascii="Arial" w:hAnsi="Arial" w:cs="Arial"/>
          <w:i w:val="0"/>
          <w:color w:val="auto"/>
          <w:sz w:val="22"/>
          <w:szCs w:val="22"/>
        </w:rPr>
        <w:t>Objednatel neposkytne zhotoviteli zálohu.</w:t>
      </w:r>
    </w:p>
    <w:p w14:paraId="0A1E8D42" w14:textId="77777777" w:rsidR="00457994" w:rsidRPr="00656A78" w:rsidRDefault="00457994" w:rsidP="0075372E"/>
    <w:p w14:paraId="511DCBA8" w14:textId="77777777" w:rsidR="00457994" w:rsidRPr="00656A78" w:rsidRDefault="00457994" w:rsidP="0075372E">
      <w:pPr>
        <w:pStyle w:val="Citace1"/>
        <w:numPr>
          <w:ilvl w:val="3"/>
          <w:numId w:val="2"/>
        </w:numPr>
        <w:spacing w:after="0" w:line="240" w:lineRule="auto"/>
        <w:ind w:left="360"/>
        <w:jc w:val="both"/>
        <w:rPr>
          <w:rFonts w:ascii="Arial" w:hAnsi="Arial" w:cs="Arial"/>
          <w:i w:val="0"/>
          <w:color w:val="auto"/>
          <w:sz w:val="22"/>
          <w:szCs w:val="22"/>
        </w:rPr>
      </w:pPr>
      <w:r w:rsidRPr="00656A78">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w:t>
      </w:r>
      <w:r w:rsidR="00020DF6" w:rsidRPr="00656A78">
        <w:rPr>
          <w:rFonts w:ascii="Arial" w:hAnsi="Arial" w:cs="Arial"/>
          <w:i w:val="0"/>
          <w:color w:val="auto"/>
          <w:sz w:val="22"/>
          <w:szCs w:val="22"/>
        </w:rPr>
        <w:t xml:space="preserve">10 kalendářních </w:t>
      </w:r>
      <w:r w:rsidRPr="00656A78">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656A78" w:rsidRDefault="00457994" w:rsidP="0075372E"/>
    <w:p w14:paraId="421462F3" w14:textId="77777777" w:rsidR="00457994" w:rsidRPr="00656A78" w:rsidRDefault="00457994" w:rsidP="0075372E">
      <w:pPr>
        <w:numPr>
          <w:ilvl w:val="3"/>
          <w:numId w:val="2"/>
        </w:numPr>
        <w:ind w:left="426" w:hanging="426"/>
        <w:jc w:val="both"/>
        <w:rPr>
          <w:rFonts w:ascii="Arial" w:hAnsi="Arial" w:cs="Arial"/>
          <w:sz w:val="22"/>
          <w:szCs w:val="22"/>
        </w:rPr>
      </w:pPr>
      <w:r w:rsidRPr="00656A78">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656A78" w:rsidRDefault="00457994" w:rsidP="0075372E">
      <w:pPr>
        <w:ind w:left="426"/>
        <w:jc w:val="both"/>
        <w:rPr>
          <w:rFonts w:ascii="Arial" w:hAnsi="Arial" w:cs="Arial"/>
          <w:sz w:val="22"/>
          <w:szCs w:val="22"/>
        </w:rPr>
      </w:pPr>
    </w:p>
    <w:p w14:paraId="4B7AE9E4" w14:textId="712B3E3C" w:rsidR="00457994" w:rsidRPr="00656A78" w:rsidRDefault="00457994" w:rsidP="0075372E">
      <w:pPr>
        <w:numPr>
          <w:ilvl w:val="3"/>
          <w:numId w:val="2"/>
        </w:numPr>
        <w:ind w:left="426" w:hanging="426"/>
        <w:jc w:val="both"/>
        <w:rPr>
          <w:rFonts w:ascii="Arial" w:hAnsi="Arial" w:cs="Arial"/>
          <w:sz w:val="22"/>
          <w:szCs w:val="22"/>
        </w:rPr>
      </w:pPr>
      <w:r w:rsidRPr="00656A78">
        <w:rPr>
          <w:rFonts w:ascii="Arial" w:hAnsi="Arial" w:cs="Arial"/>
          <w:sz w:val="22"/>
          <w:szCs w:val="22"/>
        </w:rPr>
        <w:t>Samostatně budou vystaveny faktury za případné vícepráce.</w:t>
      </w:r>
      <w:r w:rsidR="00DD480A" w:rsidRPr="00656A78">
        <w:rPr>
          <w:rFonts w:ascii="Arial" w:hAnsi="Arial" w:cs="Arial"/>
          <w:sz w:val="22"/>
          <w:szCs w:val="22"/>
        </w:rPr>
        <w:t xml:space="preserve"> </w:t>
      </w:r>
    </w:p>
    <w:p w14:paraId="3DCF20DA" w14:textId="7C160EBB" w:rsidR="00C6251D" w:rsidRPr="00656A78" w:rsidRDefault="00C6251D" w:rsidP="0075372E">
      <w:pPr>
        <w:pStyle w:val="Odstavecseseznamem"/>
        <w:spacing w:after="0" w:line="240" w:lineRule="auto"/>
        <w:ind w:left="360"/>
        <w:jc w:val="both"/>
        <w:rPr>
          <w:rFonts w:ascii="Arial" w:hAnsi="Arial" w:cs="Arial"/>
          <w:color w:val="auto"/>
          <w:sz w:val="22"/>
          <w:szCs w:val="22"/>
        </w:rPr>
      </w:pPr>
      <w:r w:rsidRPr="00656A78">
        <w:rPr>
          <w:rFonts w:ascii="Arial" w:hAnsi="Arial" w:cs="Arial"/>
          <w:color w:val="auto"/>
          <w:sz w:val="22"/>
          <w:szCs w:val="22"/>
        </w:rPr>
        <w:t xml:space="preserve"> </w:t>
      </w:r>
    </w:p>
    <w:p w14:paraId="456BAF36" w14:textId="5DC50836" w:rsidR="00457994" w:rsidRPr="00656A78" w:rsidRDefault="00457994" w:rsidP="0075372E">
      <w:pPr>
        <w:numPr>
          <w:ilvl w:val="3"/>
          <w:numId w:val="2"/>
        </w:numPr>
        <w:ind w:left="426" w:hanging="426"/>
        <w:jc w:val="both"/>
        <w:rPr>
          <w:rFonts w:ascii="Arial" w:hAnsi="Arial" w:cs="Arial"/>
          <w:sz w:val="22"/>
          <w:szCs w:val="22"/>
        </w:rPr>
      </w:pPr>
      <w:r w:rsidRPr="00656A78">
        <w:rPr>
          <w:rFonts w:ascii="Arial" w:hAnsi="Arial" w:cs="Arial"/>
          <w:sz w:val="22"/>
          <w:szCs w:val="22"/>
        </w:rPr>
        <w:t xml:space="preserve">Objednatel je povinen se k tomuto soupisu vyjádřit nejpozději do </w:t>
      </w:r>
      <w:r w:rsidR="0090179E" w:rsidRPr="00656A78">
        <w:rPr>
          <w:rFonts w:ascii="Arial" w:hAnsi="Arial" w:cs="Arial"/>
          <w:sz w:val="22"/>
          <w:szCs w:val="22"/>
        </w:rPr>
        <w:t xml:space="preserve">5 </w:t>
      </w:r>
      <w:r w:rsidRPr="00656A78">
        <w:rPr>
          <w:rFonts w:ascii="Arial" w:hAnsi="Arial" w:cs="Arial"/>
          <w:sz w:val="22"/>
          <w:szCs w:val="22"/>
        </w:rPr>
        <w:t>pracovních dnů ode dne obdržení.</w:t>
      </w:r>
    </w:p>
    <w:p w14:paraId="4F2D8D39" w14:textId="77777777" w:rsidR="00457994" w:rsidRPr="00656A78" w:rsidRDefault="00457994" w:rsidP="0075372E">
      <w:pPr>
        <w:ind w:left="360"/>
        <w:jc w:val="both"/>
        <w:rPr>
          <w:rFonts w:ascii="Arial" w:hAnsi="Arial" w:cs="Arial"/>
          <w:sz w:val="22"/>
          <w:szCs w:val="22"/>
        </w:rPr>
      </w:pPr>
    </w:p>
    <w:p w14:paraId="218F9F0C" w14:textId="77777777" w:rsidR="00457994" w:rsidRPr="00656A78" w:rsidRDefault="00457994" w:rsidP="0075372E">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1DD552F2" w14:textId="77777777" w:rsidR="00457994" w:rsidRPr="00656A78" w:rsidRDefault="00457994" w:rsidP="0075372E">
      <w:pPr>
        <w:pStyle w:val="Odstavecseseznamem"/>
        <w:spacing w:after="0" w:line="240" w:lineRule="auto"/>
        <w:rPr>
          <w:rFonts w:ascii="Arial" w:hAnsi="Arial" w:cs="Arial"/>
          <w:color w:val="auto"/>
          <w:sz w:val="22"/>
          <w:szCs w:val="22"/>
        </w:rPr>
      </w:pPr>
    </w:p>
    <w:p w14:paraId="5D6AF363" w14:textId="68058CFC" w:rsidR="00457994" w:rsidRPr="0075372E" w:rsidRDefault="00457994" w:rsidP="0075372E">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Odsouhlasený soupis provedených prací je zhotovitel povinen zpracovat vždy k poslednímu dni kalendářního měsíce</w:t>
      </w:r>
      <w:r w:rsidR="00020DF6" w:rsidRPr="00656A78">
        <w:rPr>
          <w:rFonts w:ascii="Arial" w:hAnsi="Arial" w:cs="Arial"/>
          <w:color w:val="auto"/>
          <w:sz w:val="22"/>
          <w:szCs w:val="22"/>
        </w:rPr>
        <w:t>,</w:t>
      </w:r>
      <w:r w:rsidRPr="00656A78">
        <w:rPr>
          <w:rFonts w:ascii="Arial" w:hAnsi="Arial" w:cs="Arial"/>
          <w:color w:val="auto"/>
          <w:sz w:val="22"/>
          <w:szCs w:val="22"/>
        </w:rPr>
        <w:t xml:space="preserve"> a to jak v písemné, tak v elektronické podobě</w:t>
      </w:r>
      <w:r w:rsidR="00020DF6" w:rsidRPr="00656A78">
        <w:rPr>
          <w:rFonts w:ascii="Arial" w:hAnsi="Arial" w:cs="Arial"/>
          <w:color w:val="auto"/>
          <w:sz w:val="22"/>
          <w:szCs w:val="22"/>
        </w:rPr>
        <w:t>,</w:t>
      </w:r>
      <w:r w:rsidRPr="00656A78">
        <w:rPr>
          <w:rFonts w:ascii="Arial" w:hAnsi="Arial" w:cs="Arial"/>
          <w:color w:val="auto"/>
          <w:sz w:val="22"/>
          <w:szCs w:val="22"/>
        </w:rPr>
        <w:t xml:space="preserve"> a to v elektronickém formátu XC4. </w:t>
      </w:r>
    </w:p>
    <w:p w14:paraId="6B08155F" w14:textId="23F213D4" w:rsidR="00457994" w:rsidRPr="00656A78" w:rsidRDefault="00457994" w:rsidP="0075372E">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lastRenderedPageBreak/>
        <w:t>Dílčí faktury budou vystaveny zhotovitelem nejvýše do 9</w:t>
      </w:r>
      <w:r w:rsidR="00C81521">
        <w:rPr>
          <w:rFonts w:ascii="Arial" w:hAnsi="Arial" w:cs="Arial"/>
          <w:color w:val="auto"/>
          <w:sz w:val="22"/>
          <w:szCs w:val="22"/>
        </w:rPr>
        <w:t>0</w:t>
      </w:r>
      <w:r w:rsidR="00020DF6" w:rsidRPr="00656A78">
        <w:rPr>
          <w:rFonts w:ascii="Arial" w:hAnsi="Arial" w:cs="Arial"/>
          <w:color w:val="auto"/>
          <w:sz w:val="22"/>
          <w:szCs w:val="22"/>
        </w:rPr>
        <w:t xml:space="preserve"> </w:t>
      </w:r>
      <w:r w:rsidRPr="00656A78">
        <w:rPr>
          <w:rFonts w:ascii="Arial" w:hAnsi="Arial" w:cs="Arial"/>
          <w:color w:val="auto"/>
          <w:sz w:val="22"/>
          <w:szCs w:val="22"/>
        </w:rPr>
        <w:t>% celkové smluvní ceny díla, pokud nebude dohodnuto jinak.</w:t>
      </w:r>
    </w:p>
    <w:p w14:paraId="3028D9BE" w14:textId="77777777" w:rsidR="00457994" w:rsidRPr="00656A78" w:rsidRDefault="00457994" w:rsidP="0075372E">
      <w:pPr>
        <w:pStyle w:val="Odstavecseseznamem"/>
        <w:spacing w:after="0" w:line="240" w:lineRule="auto"/>
        <w:jc w:val="both"/>
        <w:rPr>
          <w:rFonts w:ascii="Arial" w:hAnsi="Arial" w:cs="Arial"/>
          <w:sz w:val="22"/>
          <w:szCs w:val="22"/>
        </w:rPr>
      </w:pPr>
    </w:p>
    <w:p w14:paraId="2A362E28" w14:textId="77777777" w:rsidR="00A27266" w:rsidRPr="00656A78" w:rsidRDefault="00457994" w:rsidP="0075372E">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r w:rsidR="00A27266" w:rsidRPr="00656A78">
        <w:rPr>
          <w:rFonts w:ascii="Arial" w:hAnsi="Arial" w:cs="Arial"/>
          <w:color w:val="auto"/>
          <w:sz w:val="22"/>
          <w:szCs w:val="22"/>
        </w:rPr>
        <w:t>.</w:t>
      </w:r>
    </w:p>
    <w:p w14:paraId="7B959017" w14:textId="6E09B26E" w:rsidR="00A27266" w:rsidRPr="00656A78" w:rsidRDefault="00A27266" w:rsidP="0075372E">
      <w:pPr>
        <w:pStyle w:val="Odstavecseseznamem"/>
        <w:spacing w:after="0" w:line="240" w:lineRule="auto"/>
        <w:ind w:left="360"/>
        <w:jc w:val="both"/>
        <w:rPr>
          <w:rFonts w:ascii="Arial" w:hAnsi="Arial" w:cs="Arial"/>
          <w:color w:val="auto"/>
          <w:sz w:val="22"/>
          <w:szCs w:val="22"/>
        </w:rPr>
      </w:pPr>
      <w:r w:rsidRPr="00656A78">
        <w:rPr>
          <w:rFonts w:ascii="Arial" w:hAnsi="Arial" w:cs="Arial"/>
          <w:color w:val="auto"/>
          <w:sz w:val="22"/>
          <w:szCs w:val="22"/>
        </w:rPr>
        <w:t>Datem uskutečnění zdanitelného plnění bude den převzetí díla bez vad a nedodělků uvedený na protokolu.</w:t>
      </w:r>
    </w:p>
    <w:p w14:paraId="050F0CC4" w14:textId="2D6976C6" w:rsidR="007E0ACE" w:rsidRPr="00656A78" w:rsidRDefault="007E0ACE" w:rsidP="0075372E">
      <w:pPr>
        <w:pStyle w:val="Odstavecseseznamem"/>
        <w:spacing w:after="0" w:line="240" w:lineRule="auto"/>
        <w:ind w:left="360"/>
        <w:jc w:val="both"/>
        <w:rPr>
          <w:rFonts w:ascii="Arial" w:hAnsi="Arial" w:cs="Arial"/>
          <w:color w:val="auto"/>
          <w:sz w:val="22"/>
          <w:szCs w:val="22"/>
        </w:rPr>
      </w:pPr>
    </w:p>
    <w:p w14:paraId="41FE4CEA" w14:textId="23424E15" w:rsidR="007E0ACE" w:rsidRPr="00656A78" w:rsidRDefault="007E0ACE" w:rsidP="0075372E">
      <w:pPr>
        <w:pStyle w:val="Odstavecseseznamem"/>
        <w:spacing w:after="0" w:line="240" w:lineRule="auto"/>
        <w:ind w:left="360"/>
        <w:jc w:val="both"/>
        <w:rPr>
          <w:rFonts w:ascii="Arial" w:hAnsi="Arial" w:cs="Arial"/>
          <w:color w:val="auto"/>
          <w:sz w:val="22"/>
          <w:szCs w:val="22"/>
        </w:rPr>
      </w:pPr>
      <w:r w:rsidRPr="00656A78">
        <w:rPr>
          <w:rFonts w:ascii="Arial" w:hAnsi="Arial" w:cs="Arial"/>
          <w:color w:val="auto"/>
          <w:sz w:val="22"/>
          <w:szCs w:val="22"/>
        </w:rPr>
        <w:t>Pokud bude objednatelem výjimečně převzato dílo, které vykazuje drobné vady, které samy o sobě ani ve spojení s jinými nebrání řádnému užívání díla, zhotovitel vystaví dílčí fakturu za provedené práce nejvýše do 95</w:t>
      </w:r>
      <w:r w:rsidR="00C81521">
        <w:rPr>
          <w:rFonts w:ascii="Arial" w:hAnsi="Arial" w:cs="Arial"/>
          <w:color w:val="auto"/>
          <w:sz w:val="22"/>
          <w:szCs w:val="22"/>
        </w:rPr>
        <w:t xml:space="preserve"> </w:t>
      </w:r>
      <w:r w:rsidRPr="00656A78">
        <w:rPr>
          <w:rFonts w:ascii="Arial" w:hAnsi="Arial" w:cs="Arial"/>
          <w:color w:val="auto"/>
          <w:sz w:val="22"/>
          <w:szCs w:val="22"/>
        </w:rPr>
        <w:t>% celkové smluvní ceny, pokud nebude dohodnuto jinak. Dnem uskutečnění zdanitelného plnění bude den převzetí díla s výhradami. Přílohou dílčí faktury bude protokol o předání a převzetí díla s výhradami.</w:t>
      </w:r>
    </w:p>
    <w:p w14:paraId="6E6DF1CE" w14:textId="7E59AD69" w:rsidR="00955893" w:rsidRPr="00656A78" w:rsidRDefault="00955893" w:rsidP="0075372E">
      <w:pPr>
        <w:pStyle w:val="Odstavecseseznamem"/>
        <w:spacing w:after="0" w:line="240" w:lineRule="auto"/>
        <w:ind w:left="360"/>
        <w:jc w:val="both"/>
        <w:rPr>
          <w:rFonts w:ascii="Arial" w:hAnsi="Arial" w:cs="Arial"/>
          <w:color w:val="auto"/>
          <w:sz w:val="22"/>
          <w:szCs w:val="22"/>
        </w:rPr>
      </w:pPr>
      <w:r w:rsidRPr="00656A78">
        <w:rPr>
          <w:rFonts w:ascii="Arial" w:hAnsi="Arial" w:cs="Arial"/>
          <w:color w:val="auto"/>
          <w:sz w:val="22"/>
          <w:szCs w:val="22"/>
        </w:rPr>
        <w:t>Zbývajících 5 % z celkové ceny díla bude objednatelem uhrazeno až po odstranění poslední vady.</w:t>
      </w:r>
    </w:p>
    <w:p w14:paraId="33C5C136" w14:textId="77777777" w:rsidR="00457994" w:rsidRPr="00656A78" w:rsidRDefault="00457994" w:rsidP="0075372E">
      <w:pPr>
        <w:jc w:val="both"/>
      </w:pPr>
    </w:p>
    <w:p w14:paraId="4491FC06" w14:textId="77777777" w:rsidR="00457994" w:rsidRPr="00656A78" w:rsidRDefault="00457994" w:rsidP="0075372E">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2F7E4FFE" w14:textId="3EC9335D" w:rsidR="00457994" w:rsidRPr="00656A78" w:rsidRDefault="00457994" w:rsidP="0075372E">
      <w:pPr>
        <w:pStyle w:val="Odstavecseseznamem"/>
        <w:spacing w:after="0" w:line="240" w:lineRule="auto"/>
        <w:ind w:left="360"/>
        <w:jc w:val="both"/>
        <w:rPr>
          <w:rFonts w:ascii="Arial" w:hAnsi="Arial" w:cs="Arial"/>
          <w:color w:val="auto"/>
          <w:sz w:val="22"/>
          <w:szCs w:val="22"/>
        </w:rPr>
      </w:pPr>
      <w:r w:rsidRPr="00656A78">
        <w:rPr>
          <w:rFonts w:ascii="Arial" w:hAnsi="Arial" w:cs="Arial"/>
          <w:color w:val="000000"/>
          <w:sz w:val="22"/>
          <w:szCs w:val="22"/>
        </w:rPr>
        <w:t>Předat faktury lze i elektronicky na adresu:</w:t>
      </w:r>
    </w:p>
    <w:p w14:paraId="1BCF86A3" w14:textId="77777777" w:rsidR="00457994" w:rsidRPr="00656A78" w:rsidRDefault="00457994" w:rsidP="0075372E"/>
    <w:p w14:paraId="036CDA02" w14:textId="77777777" w:rsidR="00457994" w:rsidRPr="00656A78" w:rsidRDefault="00457994" w:rsidP="0075372E">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656A78">
        <w:rPr>
          <w:rFonts w:ascii="Arial" w:hAnsi="Arial" w:cs="Arial"/>
          <w:color w:val="auto"/>
          <w:sz w:val="22"/>
          <w:szCs w:val="22"/>
        </w:rPr>
        <w:t>1,5 násobku</w:t>
      </w:r>
      <w:proofErr w:type="gramEnd"/>
      <w:r w:rsidRPr="00656A78">
        <w:rPr>
          <w:rFonts w:ascii="Arial" w:hAnsi="Arial" w:cs="Arial"/>
          <w:color w:val="auto"/>
          <w:sz w:val="22"/>
          <w:szCs w:val="22"/>
        </w:rPr>
        <w:t xml:space="preserve"> částky, která bude správcem daně vyměřena objednateli jako sankce.</w:t>
      </w:r>
    </w:p>
    <w:p w14:paraId="01F43A73" w14:textId="77777777" w:rsidR="00457994" w:rsidRPr="00656A78" w:rsidRDefault="00457994" w:rsidP="0075372E"/>
    <w:p w14:paraId="1172F857" w14:textId="69B224D6" w:rsidR="00457994" w:rsidRDefault="00457994" w:rsidP="0075372E">
      <w:pPr>
        <w:pStyle w:val="Odstavecseseznamem"/>
        <w:numPr>
          <w:ilvl w:val="3"/>
          <w:numId w:val="2"/>
        </w:numPr>
        <w:spacing w:after="0" w:line="240" w:lineRule="auto"/>
        <w:ind w:left="360"/>
        <w:jc w:val="both"/>
        <w:rPr>
          <w:rFonts w:ascii="Arial" w:hAnsi="Arial" w:cs="Arial"/>
          <w:color w:val="auto"/>
          <w:sz w:val="22"/>
          <w:szCs w:val="22"/>
        </w:rPr>
      </w:pPr>
      <w:r w:rsidRPr="00656A78">
        <w:rPr>
          <w:rFonts w:ascii="Arial" w:hAnsi="Arial" w:cs="Arial"/>
          <w:color w:val="auto"/>
          <w:sz w:val="22"/>
          <w:szCs w:val="22"/>
        </w:rPr>
        <w:t xml:space="preserve">Splatnost faktury je </w:t>
      </w:r>
      <w:r w:rsidR="009353FE" w:rsidRPr="00656A78">
        <w:rPr>
          <w:rFonts w:ascii="Arial" w:hAnsi="Arial" w:cs="Arial"/>
          <w:color w:val="auto"/>
          <w:sz w:val="22"/>
          <w:szCs w:val="22"/>
        </w:rPr>
        <w:t xml:space="preserve">30 kalendářních dnů </w:t>
      </w:r>
      <w:r w:rsidRPr="00656A78">
        <w:rPr>
          <w:rFonts w:ascii="Arial" w:hAnsi="Arial" w:cs="Arial"/>
          <w:color w:val="auto"/>
          <w:sz w:val="22"/>
          <w:szCs w:val="22"/>
        </w:rPr>
        <w:t>od data doručení faktury objednateli.</w:t>
      </w:r>
    </w:p>
    <w:p w14:paraId="723C12FC" w14:textId="77777777" w:rsidR="00116226" w:rsidRDefault="00116226" w:rsidP="0075372E">
      <w:pPr>
        <w:pStyle w:val="Odstavecseseznamem"/>
        <w:spacing w:after="0" w:line="240" w:lineRule="auto"/>
        <w:ind w:left="360"/>
        <w:jc w:val="both"/>
        <w:rPr>
          <w:rFonts w:ascii="Arial" w:hAnsi="Arial" w:cs="Arial"/>
          <w:color w:val="auto"/>
          <w:sz w:val="22"/>
          <w:szCs w:val="22"/>
        </w:rPr>
      </w:pPr>
    </w:p>
    <w:p w14:paraId="2E78CCD6" w14:textId="0F08205E" w:rsidR="00116226" w:rsidRPr="00EC2B11" w:rsidRDefault="00116226" w:rsidP="0075372E">
      <w:pPr>
        <w:pStyle w:val="Odstavecseseznamem"/>
        <w:numPr>
          <w:ilvl w:val="3"/>
          <w:numId w:val="2"/>
        </w:numPr>
        <w:spacing w:after="0" w:line="240" w:lineRule="auto"/>
        <w:ind w:left="360"/>
        <w:jc w:val="both"/>
        <w:rPr>
          <w:rFonts w:ascii="Arial" w:hAnsi="Arial" w:cs="Arial"/>
          <w:color w:val="auto"/>
          <w:sz w:val="22"/>
          <w:szCs w:val="22"/>
        </w:rPr>
      </w:pPr>
      <w:r w:rsidRPr="00EC2B11">
        <w:rPr>
          <w:rFonts w:ascii="Arial" w:hAnsi="Arial" w:cs="Arial"/>
          <w:color w:val="auto"/>
          <w:sz w:val="22"/>
          <w:szCs w:val="22"/>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6D9A18DB" w14:textId="77777777" w:rsidR="00116226" w:rsidRPr="00656A78" w:rsidRDefault="00116226" w:rsidP="0075372E">
      <w:pPr>
        <w:pStyle w:val="Odstavecseseznamem"/>
        <w:spacing w:after="0" w:line="240" w:lineRule="auto"/>
        <w:rPr>
          <w:rFonts w:ascii="Arial" w:hAnsi="Arial" w:cs="Arial"/>
          <w:color w:val="auto"/>
          <w:sz w:val="22"/>
          <w:szCs w:val="22"/>
        </w:rPr>
      </w:pPr>
    </w:p>
    <w:p w14:paraId="62D163EC" w14:textId="683A89B5" w:rsidR="00457994" w:rsidRPr="00656A78" w:rsidRDefault="00457994" w:rsidP="0075372E">
      <w:pPr>
        <w:pStyle w:val="Odstavecseseznamem"/>
        <w:numPr>
          <w:ilvl w:val="3"/>
          <w:numId w:val="2"/>
        </w:numPr>
        <w:spacing w:after="0" w:line="240" w:lineRule="auto"/>
        <w:ind w:left="284" w:hanging="284"/>
        <w:jc w:val="both"/>
        <w:rPr>
          <w:rFonts w:ascii="Arial" w:hAnsi="Arial" w:cs="Arial"/>
          <w:color w:val="auto"/>
          <w:sz w:val="22"/>
          <w:szCs w:val="22"/>
        </w:rPr>
      </w:pPr>
      <w:r w:rsidRPr="00656A78">
        <w:rPr>
          <w:rFonts w:ascii="Arial" w:hAnsi="Arial" w:cs="Arial"/>
          <w:color w:val="auto"/>
          <w:sz w:val="22"/>
          <w:szCs w:val="22"/>
        </w:rPr>
        <w:t>Peněžitý závazek (dluh) objednatele se považuje za splněný v den, kdy je dlužná částka připsána na účet zhotovitele.</w:t>
      </w:r>
    </w:p>
    <w:p w14:paraId="4820B0DA" w14:textId="77777777" w:rsidR="008B3548" w:rsidRPr="00656A78" w:rsidRDefault="008B3548" w:rsidP="0075372E">
      <w:pPr>
        <w:ind w:left="360" w:hanging="360"/>
        <w:jc w:val="both"/>
        <w:rPr>
          <w:rFonts w:ascii="Arial" w:hAnsi="Arial" w:cs="Arial"/>
          <w:sz w:val="22"/>
          <w:szCs w:val="22"/>
        </w:rPr>
      </w:pPr>
    </w:p>
    <w:p w14:paraId="2F06724B" w14:textId="2ACFAFDC" w:rsidR="00A82F11" w:rsidRPr="00656A78" w:rsidRDefault="00A82F11" w:rsidP="0075372E">
      <w:pPr>
        <w:pStyle w:val="Zkladntext"/>
        <w:widowControl/>
        <w:jc w:val="center"/>
        <w:rPr>
          <w:rFonts w:cs="Arial"/>
          <w:b/>
          <w:sz w:val="22"/>
          <w:szCs w:val="22"/>
          <w:u w:val="single"/>
        </w:rPr>
      </w:pPr>
      <w:r w:rsidRPr="00656A78">
        <w:rPr>
          <w:rFonts w:cs="Arial"/>
          <w:b/>
          <w:sz w:val="22"/>
          <w:szCs w:val="22"/>
          <w:u w:val="single"/>
        </w:rPr>
        <w:t>Čl. V. SANKCE</w:t>
      </w:r>
    </w:p>
    <w:p w14:paraId="255B66DD" w14:textId="77777777" w:rsidR="00A82F11" w:rsidRPr="00656A78" w:rsidRDefault="00A82F11" w:rsidP="0075372E">
      <w:pPr>
        <w:pStyle w:val="Zkladntext"/>
        <w:widowControl/>
        <w:jc w:val="center"/>
        <w:rPr>
          <w:rFonts w:cs="Arial"/>
          <w:sz w:val="22"/>
          <w:szCs w:val="22"/>
        </w:rPr>
      </w:pPr>
    </w:p>
    <w:p w14:paraId="3E85E7EE" w14:textId="3BE0BCAC" w:rsidR="00A82F11" w:rsidRPr="00656A78" w:rsidRDefault="00A82F11" w:rsidP="0075372E">
      <w:pPr>
        <w:pStyle w:val="A-odstavecodsazensodrkami"/>
        <w:numPr>
          <w:ilvl w:val="0"/>
          <w:numId w:val="1"/>
        </w:numPr>
      </w:pPr>
      <w:bookmarkStart w:id="9" w:name="_Hlk126231726"/>
      <w:r w:rsidRPr="00656A78">
        <w:t xml:space="preserve">Pokud bude zhotovitel v prodlení proti termínu předání a převzetí </w:t>
      </w:r>
      <w:r w:rsidR="00FC12E8" w:rsidRPr="00656A78">
        <w:t xml:space="preserve">dokončeného </w:t>
      </w:r>
      <w:r w:rsidRPr="00656A78">
        <w:t>díla sjednané</w:t>
      </w:r>
      <w:r w:rsidR="00997577" w:rsidRPr="00656A78">
        <w:t>ho</w:t>
      </w:r>
      <w:r w:rsidRPr="00656A78">
        <w:t xml:space="preserve"> </w:t>
      </w:r>
      <w:r w:rsidR="00997577" w:rsidRPr="00656A78">
        <w:t>dle čl. II. odst. 1. písm. c) této smlouvy</w:t>
      </w:r>
      <w:r w:rsidRPr="00656A78">
        <w:t xml:space="preserve">, je povinen zaplatit objednateli smluvní pokutu ve výši 0,2 % z ceny díla </w:t>
      </w:r>
      <w:r w:rsidR="00997577" w:rsidRPr="00656A78">
        <w:t>bez DPH dle čl. I</w:t>
      </w:r>
      <w:r w:rsidR="002A72EA" w:rsidRPr="00656A78">
        <w:t>II</w:t>
      </w:r>
      <w:r w:rsidR="00997577" w:rsidRPr="00656A78">
        <w:t>. této smlouvy za každý</w:t>
      </w:r>
      <w:r w:rsidR="00955893" w:rsidRPr="00656A78">
        <w:t xml:space="preserve"> i</w:t>
      </w:r>
      <w:r w:rsidR="00997577" w:rsidRPr="00656A78">
        <w:t xml:space="preserve"> započatý kalendářní den prodlení, až do dne podpisu zápisu o předání a převzetí </w:t>
      </w:r>
      <w:r w:rsidR="00FC12E8" w:rsidRPr="00656A78">
        <w:t xml:space="preserve">dokončeného </w:t>
      </w:r>
      <w:r w:rsidR="00997577" w:rsidRPr="00656A78">
        <w:t>díla</w:t>
      </w:r>
      <w:r w:rsidRPr="00656A78">
        <w:t>.</w:t>
      </w:r>
    </w:p>
    <w:bookmarkEnd w:id="9"/>
    <w:p w14:paraId="321F5F6B" w14:textId="77777777" w:rsidR="00A82F11" w:rsidRPr="00656A78" w:rsidRDefault="00A82F11" w:rsidP="00A82F11">
      <w:pPr>
        <w:pStyle w:val="A-odstavecodsazensodrkami"/>
        <w:numPr>
          <w:ilvl w:val="0"/>
          <w:numId w:val="0"/>
        </w:numPr>
        <w:ind w:left="1080" w:hanging="360"/>
      </w:pPr>
    </w:p>
    <w:p w14:paraId="090965A3" w14:textId="56351ED9" w:rsidR="00A37F57" w:rsidRPr="00656A78" w:rsidRDefault="0093368D" w:rsidP="007D7A34">
      <w:pPr>
        <w:pStyle w:val="A-odstavecodsazensodrkami"/>
        <w:numPr>
          <w:ilvl w:val="0"/>
          <w:numId w:val="1"/>
        </w:numPr>
      </w:pPr>
      <w:r w:rsidRPr="00656A78">
        <w:t>Pokud bude objednatel v prodlení s úhradou oprávněně vystavené faktury proti sjednanému termínu, je povinen zaplatit zhotoviteli úrok z prodlení ve výši 0,05 % z dlužné částky za každý i započatý kalendářní den prodlení</w:t>
      </w:r>
      <w:r w:rsidR="00A37F57" w:rsidRPr="00656A78">
        <w:t xml:space="preserve">. </w:t>
      </w:r>
    </w:p>
    <w:p w14:paraId="488CD67C" w14:textId="77777777" w:rsidR="00A37F57" w:rsidRPr="00656A78" w:rsidRDefault="00A37F57" w:rsidP="00A37F57">
      <w:pPr>
        <w:pStyle w:val="A-odstavecodsazensodrkami"/>
        <w:numPr>
          <w:ilvl w:val="0"/>
          <w:numId w:val="0"/>
        </w:numPr>
        <w:ind w:left="1287" w:hanging="567"/>
      </w:pPr>
    </w:p>
    <w:p w14:paraId="3CDE56D9" w14:textId="1FB168C5" w:rsidR="00A37F57" w:rsidRPr="00656A78" w:rsidRDefault="00A37F57" w:rsidP="0075372E">
      <w:pPr>
        <w:pStyle w:val="A-odstavecodsazensodrkami"/>
        <w:numPr>
          <w:ilvl w:val="0"/>
          <w:numId w:val="1"/>
        </w:numPr>
      </w:pPr>
      <w:r w:rsidRPr="00656A78">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bookmarkStart w:id="10" w:name="_Hlk126231769"/>
    </w:p>
    <w:p w14:paraId="473E8E2C" w14:textId="17DA4CBD" w:rsidR="00944A63" w:rsidRDefault="00915811" w:rsidP="00944A63">
      <w:pPr>
        <w:pStyle w:val="A-odstavecodsazensodrkami"/>
        <w:numPr>
          <w:ilvl w:val="0"/>
          <w:numId w:val="1"/>
        </w:numPr>
      </w:pPr>
      <w:r w:rsidRPr="007C3551">
        <w:lastRenderedPageBreak/>
        <w:t>Při nesplnění termínu převzetí staveniště dle čl. II. odst. 1. písm. a) této smlouvy, a to včetně předání finančního a časového harmonogramu prací dle čl. II. odst. 1. písm. a) této smlouvy</w:t>
      </w:r>
      <w:r w:rsidR="00A37F57" w:rsidRPr="007C3551">
        <w:t xml:space="preserve"> se sjednává smluvní pokuta ve výši 2 </w:t>
      </w:r>
      <w:r w:rsidR="00A37F57" w:rsidRPr="00656A78">
        <w:t>000,- Kč za každý i započatý kalendářní den prodlení, až do dne splnění této povinnosti.</w:t>
      </w:r>
    </w:p>
    <w:p w14:paraId="2CBEA296" w14:textId="77777777" w:rsidR="00944A63" w:rsidRDefault="00944A63" w:rsidP="00944A63">
      <w:pPr>
        <w:pStyle w:val="A-odstavecodsazensodrkami"/>
        <w:numPr>
          <w:ilvl w:val="0"/>
          <w:numId w:val="0"/>
        </w:numPr>
      </w:pPr>
    </w:p>
    <w:p w14:paraId="5708021B" w14:textId="6284BD23" w:rsidR="00944A63" w:rsidRDefault="00944A63" w:rsidP="00944A63">
      <w:pPr>
        <w:pStyle w:val="A-odstavecodsazensodrkami"/>
        <w:numPr>
          <w:ilvl w:val="0"/>
          <w:numId w:val="1"/>
        </w:numPr>
      </w:pPr>
      <w:r>
        <w:t>Při nesplnění termínu pro montáž dle čl. II. odst. 1. písm. d) této smlouvy, zejména pak překročení doby pro demontáž a montáž, se sjednává smluvní pokuta ve výši 5000,- Kč za každý i započatý kalendářní den prodlení, až do dne splnění této povinnosti.</w:t>
      </w:r>
    </w:p>
    <w:bookmarkEnd w:id="10"/>
    <w:p w14:paraId="527F8ED1" w14:textId="77777777" w:rsidR="00A37F57" w:rsidRPr="00656A78" w:rsidRDefault="00A37F57" w:rsidP="00A37F57">
      <w:pPr>
        <w:pStyle w:val="A-odstavecodsazensodrkami"/>
        <w:numPr>
          <w:ilvl w:val="0"/>
          <w:numId w:val="0"/>
        </w:numPr>
        <w:ind w:left="360"/>
      </w:pPr>
    </w:p>
    <w:p w14:paraId="0296CBE2" w14:textId="03CBD589" w:rsidR="00A37F57" w:rsidRPr="00656A78" w:rsidRDefault="00A37F57" w:rsidP="007D7A34">
      <w:pPr>
        <w:pStyle w:val="A-odstavecodsazensodrkami"/>
        <w:numPr>
          <w:ilvl w:val="0"/>
          <w:numId w:val="1"/>
        </w:numPr>
      </w:pPr>
      <w:r w:rsidRPr="00656A78">
        <w:t xml:space="preserve">Při nesplnění termínu vyklizení staveniště, oproti dohodnutému termínu v čl. II. odst.1. písm. </w:t>
      </w:r>
      <w:r w:rsidR="00944A63">
        <w:t>e</w:t>
      </w:r>
      <w:r w:rsidRPr="00656A78">
        <w:t>) této smlouvy, zaplatí zhotovitel objednateli smluvní pokutu ve výši 5 000,- Kč za každý i započatý kalendářní den prodlení, až do dne splnění této povinnosti.</w:t>
      </w:r>
    </w:p>
    <w:p w14:paraId="6E185C6A" w14:textId="77777777" w:rsidR="00A37F57" w:rsidRPr="00656A78" w:rsidRDefault="00A37F57" w:rsidP="00A37F57">
      <w:pPr>
        <w:pStyle w:val="A-odstavecodsazensodrkami"/>
        <w:numPr>
          <w:ilvl w:val="0"/>
          <w:numId w:val="0"/>
        </w:numPr>
        <w:ind w:left="360"/>
      </w:pPr>
    </w:p>
    <w:p w14:paraId="379E3B02" w14:textId="4D562A6A" w:rsidR="00A37F57" w:rsidRPr="00656A78" w:rsidRDefault="0093368D" w:rsidP="007D7A34">
      <w:pPr>
        <w:pStyle w:val="A-odstavecodsazensodrkami"/>
        <w:numPr>
          <w:ilvl w:val="0"/>
          <w:numId w:val="1"/>
        </w:numPr>
      </w:pPr>
      <w:r w:rsidRPr="00656A78">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A37F57" w:rsidRPr="00656A78">
        <w:t xml:space="preserve">. </w:t>
      </w:r>
    </w:p>
    <w:p w14:paraId="3E10EE67" w14:textId="77777777" w:rsidR="00A82F11" w:rsidRPr="00656A78" w:rsidRDefault="00A82F11" w:rsidP="00A82F11">
      <w:pPr>
        <w:pStyle w:val="A-odstavecodsazensodrkami"/>
        <w:numPr>
          <w:ilvl w:val="0"/>
          <w:numId w:val="0"/>
        </w:numPr>
        <w:ind w:left="1287" w:hanging="567"/>
      </w:pPr>
    </w:p>
    <w:p w14:paraId="740CEE6B" w14:textId="70AC85A4" w:rsidR="00A82F11" w:rsidRPr="00656A78" w:rsidRDefault="00A82F11" w:rsidP="007D7A34">
      <w:pPr>
        <w:pStyle w:val="A-odstavecodsazensodrkami"/>
        <w:numPr>
          <w:ilvl w:val="0"/>
          <w:numId w:val="1"/>
        </w:numPr>
      </w:pPr>
      <w:r w:rsidRPr="00656A78">
        <w:t>Sankce za porušení předpisů BOZP.</w:t>
      </w:r>
      <w:r w:rsidR="00C6251D" w:rsidRPr="00656A78">
        <w:t xml:space="preserve"> </w:t>
      </w:r>
      <w:r w:rsidRPr="00656A78">
        <w:t xml:space="preserve">Smluvní pokuta pro případ závažného a opakovaného porušení bezpečnostních předpisů při realizaci díla činí 10 000,- Kč za každý případ. </w:t>
      </w:r>
    </w:p>
    <w:p w14:paraId="258FE349" w14:textId="77777777" w:rsidR="00C6251D" w:rsidRPr="00656A78" w:rsidRDefault="00C6251D" w:rsidP="00C6251D">
      <w:pPr>
        <w:pStyle w:val="A-odstavecodsazensodrkami"/>
        <w:numPr>
          <w:ilvl w:val="0"/>
          <w:numId w:val="0"/>
        </w:numPr>
        <w:ind w:left="360"/>
      </w:pPr>
    </w:p>
    <w:p w14:paraId="634BF19C" w14:textId="77777777" w:rsidR="00C6251D" w:rsidRPr="00656A78" w:rsidRDefault="00C6251D" w:rsidP="007D7A34">
      <w:pPr>
        <w:pStyle w:val="A-odstavecodsazensodrkami"/>
        <w:numPr>
          <w:ilvl w:val="0"/>
          <w:numId w:val="1"/>
        </w:numPr>
      </w:pPr>
      <w:r w:rsidRPr="00656A78">
        <w:t>Smluvní pokuta v případě neposkytnutí součinnosti zhotovitele koordinátorovi BOZP (jeli určen) dle § 16 zákona 309/2006 Sb. v platném znění ve výši 10 000,- Kč za každý případ.</w:t>
      </w:r>
    </w:p>
    <w:p w14:paraId="7380DFA3" w14:textId="77777777" w:rsidR="00C6251D" w:rsidRPr="00656A78" w:rsidRDefault="00C6251D" w:rsidP="00C6251D">
      <w:pPr>
        <w:pStyle w:val="A-odstavecodsazensodrkami"/>
        <w:numPr>
          <w:ilvl w:val="0"/>
          <w:numId w:val="0"/>
        </w:numPr>
        <w:ind w:left="360"/>
      </w:pPr>
      <w:r w:rsidRPr="00656A78">
        <w:t xml:space="preserve"> </w:t>
      </w:r>
    </w:p>
    <w:p w14:paraId="3210549F" w14:textId="6D84B709" w:rsidR="00C6251D" w:rsidRPr="00656A78" w:rsidRDefault="00C6251D" w:rsidP="007D7A34">
      <w:pPr>
        <w:pStyle w:val="A-odstavecodsazensodrkami"/>
        <w:numPr>
          <w:ilvl w:val="0"/>
          <w:numId w:val="1"/>
        </w:numPr>
      </w:pPr>
      <w:r w:rsidRPr="00656A78">
        <w:t xml:space="preserve">Smluvní pokuta pro případ opakovaného porušení povinnosti zhotovitele vést stavební deník v souladu s vyhláškou č. </w:t>
      </w:r>
      <w:r w:rsidR="001D4B55" w:rsidRPr="00C50827">
        <w:rPr>
          <w:bCs/>
        </w:rPr>
        <w:t>131/2024</w:t>
      </w:r>
      <w:r w:rsidRPr="00C50827">
        <w:t xml:space="preserve"> </w:t>
      </w:r>
      <w:r w:rsidRPr="00656A78">
        <w:t>Sb., o dokumentaci staveb, ve znění pozdějších předpisů, činí 5.000,- Kč za každý případ.</w:t>
      </w:r>
    </w:p>
    <w:p w14:paraId="378B1A86" w14:textId="77777777" w:rsidR="00C6251D" w:rsidRPr="00656A78" w:rsidRDefault="00C6251D" w:rsidP="00C6251D">
      <w:pPr>
        <w:pStyle w:val="A-odstavecodsazensodrkami"/>
        <w:numPr>
          <w:ilvl w:val="0"/>
          <w:numId w:val="0"/>
        </w:numPr>
        <w:ind w:left="360"/>
      </w:pPr>
    </w:p>
    <w:p w14:paraId="6E855A72" w14:textId="77777777" w:rsidR="00C6251D" w:rsidRPr="00656A78" w:rsidRDefault="00C6251D" w:rsidP="007D7A34">
      <w:pPr>
        <w:pStyle w:val="A-odstavecodsazensodrkami"/>
        <w:numPr>
          <w:ilvl w:val="0"/>
          <w:numId w:val="1"/>
        </w:numPr>
      </w:pPr>
      <w:r w:rsidRPr="00656A78">
        <w:t>Smluvní pokuta pro případ porušení ostatních výše neuvedených smluvních povinností, na jejichž porušení byl zhotovitel upozorněn objednatelem ve stavebním deníku, činí 1.000,- Kč za každý případ.</w:t>
      </w:r>
    </w:p>
    <w:p w14:paraId="0CEBCA78" w14:textId="77777777" w:rsidR="00C6251D" w:rsidRPr="00656A78" w:rsidRDefault="00C6251D" w:rsidP="00C6251D">
      <w:pPr>
        <w:pStyle w:val="A-odstavecodsazensodrkami"/>
        <w:numPr>
          <w:ilvl w:val="0"/>
          <w:numId w:val="0"/>
        </w:numPr>
        <w:ind w:left="360"/>
      </w:pPr>
    </w:p>
    <w:p w14:paraId="4CC3053B" w14:textId="77777777" w:rsidR="00C6251D" w:rsidRPr="00656A78" w:rsidRDefault="00C6251D" w:rsidP="007D7A34">
      <w:pPr>
        <w:pStyle w:val="A-odstavecodsazensodrkami"/>
        <w:numPr>
          <w:ilvl w:val="0"/>
          <w:numId w:val="1"/>
        </w:numPr>
      </w:pPr>
      <w:r w:rsidRPr="00656A78">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14:paraId="51A2CDB6" w14:textId="6DBAAB63" w:rsidR="00C6251D" w:rsidRPr="00656A78" w:rsidRDefault="00C6251D" w:rsidP="00C6251D">
      <w:pPr>
        <w:pStyle w:val="A-odstavecodsazensodrkami"/>
        <w:numPr>
          <w:ilvl w:val="0"/>
          <w:numId w:val="0"/>
        </w:numPr>
        <w:ind w:left="1287" w:hanging="567"/>
      </w:pPr>
    </w:p>
    <w:p w14:paraId="7CC99082" w14:textId="77777777" w:rsidR="00A82F11" w:rsidRPr="00656A78" w:rsidRDefault="00A82F11" w:rsidP="007D7A34">
      <w:pPr>
        <w:pStyle w:val="A-odstavecodsazensodrkami"/>
        <w:numPr>
          <w:ilvl w:val="0"/>
          <w:numId w:val="1"/>
        </w:numPr>
      </w:pPr>
      <w:r w:rsidRPr="00656A78">
        <w:t>Smluvní pokuty mohou být kombinovány a to znamená, že uplatnění jedné smluvní pokuty nevylučuje souběžné uplatnění jakékoliv jiné smluvní pokuty.</w:t>
      </w:r>
    </w:p>
    <w:p w14:paraId="5BB9D4F2" w14:textId="77777777" w:rsidR="00A82F11" w:rsidRPr="00656A78" w:rsidRDefault="00A82F11" w:rsidP="00A82F11">
      <w:pPr>
        <w:pStyle w:val="A-odstavecodsazensodrkami"/>
        <w:numPr>
          <w:ilvl w:val="0"/>
          <w:numId w:val="0"/>
        </w:numPr>
        <w:ind w:left="1287" w:hanging="567"/>
      </w:pPr>
    </w:p>
    <w:p w14:paraId="032B1C5D" w14:textId="428A5D1B" w:rsidR="00A82F11" w:rsidRPr="00656A78" w:rsidRDefault="00A82F11" w:rsidP="007D7A34">
      <w:pPr>
        <w:pStyle w:val="A-odstavecodsazensodrkami"/>
        <w:numPr>
          <w:ilvl w:val="0"/>
          <w:numId w:val="1"/>
        </w:numPr>
      </w:pPr>
      <w:r w:rsidRPr="00656A78">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656A78" w:rsidRDefault="00091E59" w:rsidP="00091E59">
      <w:pPr>
        <w:pStyle w:val="A-odstavecodsazensodrkami"/>
        <w:numPr>
          <w:ilvl w:val="0"/>
          <w:numId w:val="0"/>
        </w:numPr>
        <w:ind w:left="360"/>
      </w:pPr>
    </w:p>
    <w:p w14:paraId="27EBC419" w14:textId="77777777" w:rsidR="00A82F11" w:rsidRPr="00656A78" w:rsidRDefault="00A82F11" w:rsidP="007D7A34">
      <w:pPr>
        <w:pStyle w:val="A-odstavecodsazensodrkami"/>
        <w:numPr>
          <w:ilvl w:val="0"/>
          <w:numId w:val="1"/>
        </w:numPr>
      </w:pPr>
      <w:r w:rsidRPr="00656A78">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Pr="00656A78" w:rsidRDefault="00A82F11" w:rsidP="00A82F11">
      <w:pPr>
        <w:pStyle w:val="A-odstavecodsazensodrkami"/>
        <w:numPr>
          <w:ilvl w:val="0"/>
          <w:numId w:val="0"/>
        </w:numPr>
      </w:pPr>
    </w:p>
    <w:p w14:paraId="090034C7" w14:textId="77777777" w:rsidR="00A82F11" w:rsidRPr="00656A78" w:rsidRDefault="00A82F11" w:rsidP="007D7A34">
      <w:pPr>
        <w:pStyle w:val="A-odstavecodsazensodrkami"/>
        <w:numPr>
          <w:ilvl w:val="0"/>
          <w:numId w:val="1"/>
        </w:numPr>
      </w:pPr>
      <w:r w:rsidRPr="00656A78">
        <w:t>Strana povinná je povinna uhradit vyúčtované sankce nejpozději do 30 dnů od dne obdržení příslušného vyúčtování.</w:t>
      </w:r>
    </w:p>
    <w:p w14:paraId="67F569FE" w14:textId="77777777" w:rsidR="00A82F11" w:rsidRPr="00656A78" w:rsidRDefault="00A82F11" w:rsidP="00A82F11">
      <w:pPr>
        <w:pStyle w:val="A-odstavecodsazensodrkami"/>
        <w:numPr>
          <w:ilvl w:val="0"/>
          <w:numId w:val="0"/>
        </w:numPr>
        <w:ind w:left="360" w:hanging="360"/>
      </w:pPr>
    </w:p>
    <w:p w14:paraId="4CF01BDA" w14:textId="77777777" w:rsidR="00A82F11" w:rsidRPr="00656A78" w:rsidRDefault="00A82F11" w:rsidP="007D7A34">
      <w:pPr>
        <w:pStyle w:val="A-odstavecodsazensodrkami"/>
        <w:numPr>
          <w:ilvl w:val="0"/>
          <w:numId w:val="1"/>
        </w:numPr>
        <w:rPr>
          <w:b/>
        </w:rPr>
      </w:pPr>
      <w:r w:rsidRPr="00656A78">
        <w:t>Zaplacením sankce není dotčen nárok objednatele na náhradu škody způsobené mu porušením povinnosti zhotovitele, na niž se sankce vztahuje.</w:t>
      </w:r>
    </w:p>
    <w:p w14:paraId="0BDE250F" w14:textId="733C94A3" w:rsidR="00415F6B" w:rsidRPr="00656A78" w:rsidRDefault="00415F6B" w:rsidP="00661EDA">
      <w:pPr>
        <w:pStyle w:val="Zkladntext"/>
        <w:widowControl/>
        <w:jc w:val="center"/>
        <w:rPr>
          <w:rFonts w:cs="Arial"/>
          <w:b/>
          <w:sz w:val="22"/>
          <w:szCs w:val="22"/>
          <w:u w:val="single"/>
        </w:rPr>
      </w:pPr>
    </w:p>
    <w:p w14:paraId="761F2C3E" w14:textId="77777777" w:rsidR="005010F9" w:rsidRPr="00656A78" w:rsidRDefault="005010F9" w:rsidP="00661EDA">
      <w:pPr>
        <w:pStyle w:val="Zkladntext"/>
        <w:widowControl/>
        <w:jc w:val="center"/>
        <w:rPr>
          <w:rFonts w:cs="Arial"/>
          <w:b/>
          <w:sz w:val="22"/>
          <w:szCs w:val="22"/>
          <w:u w:val="single"/>
        </w:rPr>
      </w:pPr>
    </w:p>
    <w:p w14:paraId="644071A3" w14:textId="5B03041E" w:rsidR="00661EDA" w:rsidRPr="00656A78" w:rsidRDefault="00661EDA" w:rsidP="00661EDA">
      <w:pPr>
        <w:pStyle w:val="Zkladntext"/>
        <w:widowControl/>
        <w:jc w:val="center"/>
        <w:rPr>
          <w:rFonts w:cs="Arial"/>
          <w:b/>
          <w:sz w:val="22"/>
          <w:szCs w:val="22"/>
          <w:u w:val="single"/>
        </w:rPr>
      </w:pPr>
      <w:r w:rsidRPr="00656A78">
        <w:rPr>
          <w:rFonts w:cs="Arial"/>
          <w:b/>
          <w:sz w:val="22"/>
          <w:szCs w:val="22"/>
          <w:u w:val="single"/>
        </w:rPr>
        <w:lastRenderedPageBreak/>
        <w:t>Čl. VI. ZAJIŠTĚNÍ ZÁVAZKU, ZÁRUKA</w:t>
      </w:r>
    </w:p>
    <w:p w14:paraId="1754551B" w14:textId="77777777" w:rsidR="00661EDA" w:rsidRPr="00656A78" w:rsidRDefault="00661EDA" w:rsidP="00661EDA">
      <w:pPr>
        <w:widowControl w:val="0"/>
        <w:jc w:val="both"/>
        <w:rPr>
          <w:rFonts w:ascii="Arial" w:hAnsi="Arial" w:cs="Arial"/>
          <w:b/>
          <w:sz w:val="22"/>
          <w:szCs w:val="22"/>
        </w:rPr>
      </w:pPr>
    </w:p>
    <w:p w14:paraId="1951ACF3" w14:textId="77777777" w:rsidR="00661EDA" w:rsidRPr="00656A78" w:rsidRDefault="00661EDA" w:rsidP="007D7A34">
      <w:pPr>
        <w:pStyle w:val="Zkladntext"/>
        <w:widowControl/>
        <w:numPr>
          <w:ilvl w:val="0"/>
          <w:numId w:val="3"/>
        </w:numPr>
        <w:tabs>
          <w:tab w:val="left" w:pos="360"/>
        </w:tabs>
        <w:rPr>
          <w:rFonts w:cs="Arial"/>
          <w:sz w:val="22"/>
          <w:szCs w:val="22"/>
        </w:rPr>
      </w:pPr>
      <w:r w:rsidRPr="00656A78">
        <w:rPr>
          <w:rFonts w:cs="Arial"/>
          <w:sz w:val="22"/>
          <w:szCs w:val="22"/>
        </w:rPr>
        <w:t xml:space="preserve">Dílo bude předáno až po řádném a úplném provedení díla. </w:t>
      </w:r>
    </w:p>
    <w:p w14:paraId="6D64AC55" w14:textId="77777777" w:rsidR="00661EDA" w:rsidRPr="00656A78" w:rsidRDefault="00661EDA" w:rsidP="00661EDA">
      <w:pPr>
        <w:pStyle w:val="Citace1"/>
        <w:tabs>
          <w:tab w:val="left" w:pos="360"/>
        </w:tabs>
        <w:spacing w:line="240" w:lineRule="auto"/>
        <w:ind w:left="426"/>
        <w:jc w:val="both"/>
        <w:rPr>
          <w:rFonts w:ascii="Arial" w:hAnsi="Arial" w:cs="Arial"/>
          <w:i w:val="0"/>
          <w:color w:val="auto"/>
          <w:sz w:val="22"/>
          <w:szCs w:val="22"/>
        </w:rPr>
      </w:pPr>
      <w:r w:rsidRPr="00656A78">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4A3432B6" w14:textId="77777777" w:rsidR="00661EDA" w:rsidRPr="00656A78" w:rsidRDefault="00661EDA" w:rsidP="0075372E">
      <w:pPr>
        <w:pStyle w:val="Citace1"/>
        <w:tabs>
          <w:tab w:val="left" w:pos="360"/>
        </w:tabs>
        <w:spacing w:after="0" w:line="240" w:lineRule="auto"/>
        <w:ind w:left="426"/>
        <w:jc w:val="both"/>
        <w:rPr>
          <w:rFonts w:ascii="Arial" w:hAnsi="Arial" w:cs="Arial"/>
          <w:i w:val="0"/>
          <w:color w:val="auto"/>
          <w:sz w:val="22"/>
          <w:szCs w:val="22"/>
        </w:rPr>
      </w:pPr>
      <w:r w:rsidRPr="00656A78">
        <w:rPr>
          <w:rFonts w:ascii="Arial" w:hAnsi="Arial" w:cs="Arial"/>
          <w:i w:val="0"/>
          <w:color w:val="auto"/>
          <w:sz w:val="22"/>
          <w:szCs w:val="22"/>
        </w:rPr>
        <w:t>Obsahuje-li dílo, které je předmětem předání a převzetí drobné vady a nedodělky, musí protokol obsahovat:</w:t>
      </w:r>
    </w:p>
    <w:p w14:paraId="4F8A5771" w14:textId="77777777" w:rsidR="00661EDA" w:rsidRPr="00656A78" w:rsidRDefault="00661EDA" w:rsidP="0075372E">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sidRPr="00656A78">
        <w:rPr>
          <w:rFonts w:ascii="Arial" w:hAnsi="Arial" w:cs="Arial"/>
          <w:i w:val="0"/>
          <w:color w:val="auto"/>
          <w:sz w:val="22"/>
          <w:szCs w:val="22"/>
        </w:rPr>
        <w:t>soupis zjištěných vad a nedodělků</w:t>
      </w:r>
    </w:p>
    <w:p w14:paraId="09497667" w14:textId="77777777" w:rsidR="00661EDA" w:rsidRPr="00656A78" w:rsidRDefault="00661EDA" w:rsidP="0075372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656A78">
        <w:rPr>
          <w:rFonts w:ascii="Arial" w:hAnsi="Arial" w:cs="Arial"/>
          <w:i w:val="0"/>
          <w:color w:val="auto"/>
          <w:sz w:val="22"/>
          <w:szCs w:val="22"/>
        </w:rPr>
        <w:t>dohodu o způsobu a termínech jejich odstranění, popřípadě o jiném způsobu jejich vypořádání</w:t>
      </w:r>
    </w:p>
    <w:p w14:paraId="624FF38E" w14:textId="77777777" w:rsidR="00661EDA" w:rsidRPr="00656A78" w:rsidRDefault="00661EDA" w:rsidP="0075372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656A78">
        <w:rPr>
          <w:rFonts w:ascii="Arial" w:hAnsi="Arial" w:cs="Arial"/>
          <w:i w:val="0"/>
          <w:color w:val="auto"/>
          <w:sz w:val="22"/>
          <w:szCs w:val="22"/>
        </w:rPr>
        <w:t xml:space="preserve">dohodu o zpřístupnění díla nebo jeho částí </w:t>
      </w:r>
      <w:r w:rsidR="00281A52" w:rsidRPr="00656A78">
        <w:rPr>
          <w:rFonts w:ascii="Arial" w:hAnsi="Arial" w:cs="Arial"/>
          <w:i w:val="0"/>
          <w:color w:val="auto"/>
          <w:sz w:val="22"/>
          <w:szCs w:val="22"/>
        </w:rPr>
        <w:t>zhotovitel</w:t>
      </w:r>
      <w:r w:rsidRPr="00656A78">
        <w:rPr>
          <w:rFonts w:ascii="Arial" w:hAnsi="Arial" w:cs="Arial"/>
          <w:i w:val="0"/>
          <w:color w:val="auto"/>
          <w:sz w:val="22"/>
          <w:szCs w:val="22"/>
        </w:rPr>
        <w:t>i za účelem odstranění vad a nedodělků.</w:t>
      </w:r>
    </w:p>
    <w:p w14:paraId="21D1D9BA" w14:textId="77777777" w:rsidR="0075372E" w:rsidRDefault="0075372E" w:rsidP="0075372E">
      <w:pPr>
        <w:pStyle w:val="Citace1"/>
        <w:tabs>
          <w:tab w:val="left" w:pos="360"/>
        </w:tabs>
        <w:spacing w:after="0" w:line="240" w:lineRule="auto"/>
        <w:ind w:left="425"/>
        <w:jc w:val="both"/>
        <w:rPr>
          <w:rFonts w:ascii="Arial" w:hAnsi="Arial" w:cs="Arial"/>
          <w:i w:val="0"/>
          <w:color w:val="auto"/>
          <w:sz w:val="22"/>
          <w:szCs w:val="22"/>
        </w:rPr>
      </w:pPr>
    </w:p>
    <w:p w14:paraId="303F79E2" w14:textId="5B6737BB" w:rsidR="00661EDA" w:rsidRPr="00656A78" w:rsidRDefault="00661EDA" w:rsidP="00661EDA">
      <w:pPr>
        <w:pStyle w:val="Citace1"/>
        <w:tabs>
          <w:tab w:val="left" w:pos="360"/>
        </w:tabs>
        <w:spacing w:line="240" w:lineRule="auto"/>
        <w:ind w:left="426"/>
        <w:jc w:val="both"/>
        <w:rPr>
          <w:rFonts w:ascii="Arial" w:hAnsi="Arial" w:cs="Arial"/>
          <w:i w:val="0"/>
          <w:color w:val="auto"/>
          <w:sz w:val="22"/>
          <w:szCs w:val="22"/>
        </w:rPr>
      </w:pPr>
      <w:r w:rsidRPr="00656A78">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656A78">
        <w:rPr>
          <w:rFonts w:ascii="Arial" w:hAnsi="Arial" w:cs="Arial"/>
          <w:i w:val="0"/>
          <w:color w:val="0070C0"/>
          <w:sz w:val="22"/>
          <w:szCs w:val="22"/>
        </w:rPr>
        <w:t>.</w:t>
      </w:r>
    </w:p>
    <w:p w14:paraId="0E33B124" w14:textId="77777777" w:rsidR="00661EDA" w:rsidRPr="00656A78" w:rsidRDefault="00281A52" w:rsidP="00661EDA">
      <w:pPr>
        <w:pStyle w:val="Citace1"/>
        <w:tabs>
          <w:tab w:val="left" w:pos="360"/>
        </w:tabs>
        <w:spacing w:line="240" w:lineRule="auto"/>
        <w:ind w:left="426"/>
        <w:jc w:val="both"/>
        <w:rPr>
          <w:rFonts w:ascii="Arial" w:hAnsi="Arial" w:cs="Arial"/>
          <w:i w:val="0"/>
          <w:color w:val="auto"/>
          <w:sz w:val="22"/>
          <w:szCs w:val="22"/>
        </w:rPr>
      </w:pPr>
      <w:r w:rsidRPr="00656A78">
        <w:rPr>
          <w:rFonts w:ascii="Arial" w:hAnsi="Arial" w:cs="Arial"/>
          <w:i w:val="0"/>
          <w:color w:val="auto"/>
          <w:sz w:val="22"/>
          <w:szCs w:val="22"/>
        </w:rPr>
        <w:t>Zhotovitel</w:t>
      </w:r>
      <w:r w:rsidR="00DA1280" w:rsidRPr="00656A78">
        <w:rPr>
          <w:rFonts w:ascii="Arial" w:hAnsi="Arial" w:cs="Arial"/>
          <w:i w:val="0"/>
          <w:color w:val="auto"/>
          <w:sz w:val="22"/>
          <w:szCs w:val="22"/>
        </w:rPr>
        <w:t xml:space="preserve"> </w:t>
      </w:r>
      <w:r w:rsidR="00661EDA" w:rsidRPr="00656A78">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656A78">
        <w:rPr>
          <w:rFonts w:ascii="Arial" w:hAnsi="Arial" w:cs="Arial"/>
          <w:i w:val="0"/>
          <w:color w:val="auto"/>
          <w:sz w:val="22"/>
          <w:szCs w:val="22"/>
        </w:rPr>
        <w:t>zhotovitel</w:t>
      </w:r>
      <w:r w:rsidR="00661EDA" w:rsidRPr="00656A78">
        <w:rPr>
          <w:rFonts w:ascii="Arial" w:hAnsi="Arial" w:cs="Arial"/>
          <w:i w:val="0"/>
          <w:color w:val="auto"/>
          <w:sz w:val="22"/>
          <w:szCs w:val="22"/>
        </w:rPr>
        <w:t xml:space="preserve">. </w:t>
      </w:r>
    </w:p>
    <w:p w14:paraId="701F63FA" w14:textId="77777777" w:rsidR="00661EDA" w:rsidRPr="00656A78" w:rsidRDefault="00661EDA" w:rsidP="00661EDA">
      <w:pPr>
        <w:pStyle w:val="Citace1"/>
        <w:tabs>
          <w:tab w:val="left" w:pos="360"/>
        </w:tabs>
        <w:spacing w:line="240" w:lineRule="auto"/>
        <w:ind w:left="426"/>
        <w:jc w:val="both"/>
        <w:rPr>
          <w:rFonts w:ascii="Arial" w:hAnsi="Arial" w:cs="Arial"/>
          <w:i w:val="0"/>
          <w:color w:val="auto"/>
          <w:sz w:val="22"/>
          <w:szCs w:val="22"/>
        </w:rPr>
      </w:pPr>
      <w:r w:rsidRPr="00656A78">
        <w:rPr>
          <w:rFonts w:ascii="Arial" w:hAnsi="Arial" w:cs="Arial"/>
          <w:i w:val="0"/>
          <w:color w:val="auto"/>
          <w:sz w:val="22"/>
          <w:szCs w:val="22"/>
        </w:rPr>
        <w:t xml:space="preserve">Neodstraní-li </w:t>
      </w:r>
      <w:r w:rsidR="00281A52" w:rsidRPr="00656A78">
        <w:rPr>
          <w:rFonts w:ascii="Arial" w:hAnsi="Arial" w:cs="Arial"/>
          <w:i w:val="0"/>
          <w:color w:val="auto"/>
          <w:sz w:val="22"/>
          <w:szCs w:val="22"/>
        </w:rPr>
        <w:t>zhotovitel</w:t>
      </w:r>
      <w:r w:rsidRPr="00656A78">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sidRPr="00656A78">
        <w:rPr>
          <w:rFonts w:ascii="Arial" w:hAnsi="Arial" w:cs="Arial"/>
          <w:i w:val="0"/>
          <w:color w:val="auto"/>
          <w:sz w:val="22"/>
          <w:szCs w:val="22"/>
        </w:rPr>
        <w:t>zhotovitel</w:t>
      </w:r>
      <w:r w:rsidRPr="00656A78">
        <w:rPr>
          <w:rFonts w:ascii="Arial" w:hAnsi="Arial" w:cs="Arial"/>
          <w:i w:val="0"/>
          <w:color w:val="auto"/>
          <w:sz w:val="22"/>
          <w:szCs w:val="22"/>
        </w:rPr>
        <w:t xml:space="preserve">e. To nezbavuje </w:t>
      </w:r>
      <w:r w:rsidR="00281A52" w:rsidRPr="00656A78">
        <w:rPr>
          <w:rFonts w:ascii="Arial" w:hAnsi="Arial" w:cs="Arial"/>
          <w:i w:val="0"/>
          <w:color w:val="auto"/>
          <w:sz w:val="22"/>
          <w:szCs w:val="22"/>
        </w:rPr>
        <w:t>zhotovitel</w:t>
      </w:r>
      <w:r w:rsidRPr="00656A78">
        <w:rPr>
          <w:rFonts w:ascii="Arial" w:hAnsi="Arial" w:cs="Arial"/>
          <w:i w:val="0"/>
          <w:color w:val="auto"/>
          <w:sz w:val="22"/>
          <w:szCs w:val="22"/>
        </w:rPr>
        <w:t>e povinnosti zaplatit příslušnou smluvní sankci za neodstranění vad a nedodělků a nahradit škodu.</w:t>
      </w:r>
    </w:p>
    <w:p w14:paraId="7F4B6CF8" w14:textId="77777777" w:rsidR="00533023" w:rsidRPr="00656A78" w:rsidRDefault="00533023" w:rsidP="007D7A34">
      <w:pPr>
        <w:pStyle w:val="Zkladntext"/>
        <w:widowControl/>
        <w:numPr>
          <w:ilvl w:val="0"/>
          <w:numId w:val="3"/>
        </w:numPr>
        <w:tabs>
          <w:tab w:val="left" w:pos="360"/>
        </w:tabs>
        <w:jc w:val="both"/>
        <w:rPr>
          <w:rFonts w:cs="Arial"/>
          <w:sz w:val="22"/>
          <w:szCs w:val="22"/>
        </w:rPr>
      </w:pPr>
      <w:r w:rsidRPr="00656A78">
        <w:rPr>
          <w:rFonts w:cs="Arial"/>
          <w:sz w:val="22"/>
          <w:szCs w:val="22"/>
        </w:rPr>
        <w:t xml:space="preserve">Záruční doba se </w:t>
      </w:r>
      <w:r w:rsidR="00274CEA" w:rsidRPr="00656A78">
        <w:rPr>
          <w:rFonts w:cs="Arial"/>
          <w:sz w:val="22"/>
          <w:szCs w:val="22"/>
        </w:rPr>
        <w:t xml:space="preserve">sjednává na </w:t>
      </w:r>
      <w:r w:rsidR="00274CEA" w:rsidRPr="00656A78">
        <w:rPr>
          <w:rFonts w:cs="Arial"/>
          <w:color w:val="auto"/>
          <w:sz w:val="22"/>
          <w:szCs w:val="22"/>
        </w:rPr>
        <w:t xml:space="preserve">60 </w:t>
      </w:r>
      <w:r w:rsidR="00274CEA" w:rsidRPr="00656A78">
        <w:rPr>
          <w:rFonts w:cs="Arial"/>
          <w:sz w:val="22"/>
          <w:szCs w:val="22"/>
        </w:rPr>
        <w:t>měsíců ode dne předání a převzetí díla objednatelem.</w:t>
      </w:r>
    </w:p>
    <w:p w14:paraId="0BA06FBE" w14:textId="77777777" w:rsidR="00274CEA" w:rsidRPr="00656A78" w:rsidRDefault="00274CEA" w:rsidP="00274CEA">
      <w:pPr>
        <w:pStyle w:val="Zkladntext"/>
        <w:widowControl/>
        <w:tabs>
          <w:tab w:val="left" w:pos="360"/>
        </w:tabs>
        <w:ind w:left="360"/>
        <w:jc w:val="both"/>
        <w:rPr>
          <w:rFonts w:cs="Arial"/>
          <w:sz w:val="22"/>
          <w:szCs w:val="22"/>
        </w:rPr>
      </w:pPr>
    </w:p>
    <w:p w14:paraId="24EB7310" w14:textId="77777777" w:rsidR="00274CEA" w:rsidRPr="00656A78" w:rsidRDefault="00274CEA" w:rsidP="00274CEA">
      <w:pPr>
        <w:pStyle w:val="Zkladntext"/>
        <w:widowControl/>
        <w:tabs>
          <w:tab w:val="left" w:pos="360"/>
        </w:tabs>
        <w:ind w:left="360"/>
        <w:jc w:val="both"/>
        <w:rPr>
          <w:rFonts w:cs="Arial"/>
          <w:sz w:val="22"/>
          <w:szCs w:val="22"/>
        </w:rPr>
      </w:pPr>
      <w:r w:rsidRPr="00656A78">
        <w:rPr>
          <w:rFonts w:cs="Arial"/>
          <w:sz w:val="22"/>
          <w:szCs w:val="22"/>
        </w:rPr>
        <w:t>Záruční doba neběží od doby uplatnění reklamace u zhotovitele do odstranění reklamovaných záručních vad.</w:t>
      </w:r>
    </w:p>
    <w:p w14:paraId="77A9F8A3" w14:textId="77777777" w:rsidR="00274CEA" w:rsidRPr="00656A78" w:rsidRDefault="00274CEA" w:rsidP="00274CEA">
      <w:pPr>
        <w:pStyle w:val="Zkladntext"/>
        <w:widowControl/>
        <w:tabs>
          <w:tab w:val="left" w:pos="360"/>
        </w:tabs>
        <w:ind w:left="360"/>
        <w:jc w:val="both"/>
        <w:rPr>
          <w:rFonts w:cs="Arial"/>
          <w:sz w:val="22"/>
          <w:szCs w:val="22"/>
        </w:rPr>
      </w:pPr>
    </w:p>
    <w:p w14:paraId="4EB47E86" w14:textId="77777777" w:rsidR="0002005A" w:rsidRPr="00656A78" w:rsidRDefault="00274CEA" w:rsidP="00274CEA">
      <w:pPr>
        <w:pStyle w:val="Zkladntext"/>
        <w:widowControl/>
        <w:tabs>
          <w:tab w:val="left" w:pos="360"/>
        </w:tabs>
        <w:ind w:left="360"/>
        <w:jc w:val="both"/>
        <w:rPr>
          <w:rFonts w:cs="Arial"/>
          <w:sz w:val="22"/>
          <w:szCs w:val="22"/>
        </w:rPr>
      </w:pPr>
      <w:r w:rsidRPr="00656A78">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Pr="00656A78" w:rsidRDefault="00274CEA" w:rsidP="0002005A">
      <w:pPr>
        <w:pStyle w:val="Zkladntext"/>
        <w:widowControl/>
        <w:tabs>
          <w:tab w:val="left" w:pos="360"/>
        </w:tabs>
        <w:jc w:val="both"/>
        <w:rPr>
          <w:rFonts w:cs="Arial"/>
          <w:sz w:val="22"/>
          <w:szCs w:val="22"/>
        </w:rPr>
      </w:pPr>
    </w:p>
    <w:p w14:paraId="072463B2" w14:textId="5A4E063D" w:rsidR="00C6251D" w:rsidRPr="00656A78" w:rsidRDefault="00C6251D" w:rsidP="007D7A34">
      <w:pPr>
        <w:pStyle w:val="lneksmlouvytextPVL"/>
        <w:numPr>
          <w:ilvl w:val="0"/>
          <w:numId w:val="3"/>
        </w:numPr>
        <w:tabs>
          <w:tab w:val="left" w:pos="360"/>
        </w:tabs>
        <w:spacing w:after="180"/>
        <w:rPr>
          <w:lang w:val="cs-CZ"/>
        </w:rPr>
      </w:pPr>
      <w:r w:rsidRPr="00656A78">
        <w:rPr>
          <w:lang w:val="cs-CZ"/>
        </w:rPr>
        <w:t>Zhotovitel je povinen do 5 pracovních dnů od doručení reklamace písemně odpovědět objednateli</w:t>
      </w:r>
      <w:r w:rsidR="00985F57">
        <w:rPr>
          <w:lang w:val="cs-CZ"/>
        </w:rPr>
        <w:t>,</w:t>
      </w:r>
      <w:r w:rsidRPr="00656A78">
        <w:rPr>
          <w:lang w:val="cs-CZ"/>
        </w:rPr>
        <w:t xml:space="preserve">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 </w:t>
      </w:r>
    </w:p>
    <w:p w14:paraId="1A115E56" w14:textId="5C273140" w:rsidR="00C6251D" w:rsidRPr="00656A78" w:rsidRDefault="00C6251D" w:rsidP="007D7A34">
      <w:pPr>
        <w:pStyle w:val="lneksmlouvytextPVL"/>
        <w:numPr>
          <w:ilvl w:val="0"/>
          <w:numId w:val="3"/>
        </w:numPr>
        <w:spacing w:after="180"/>
        <w:rPr>
          <w:lang w:val="cs-CZ"/>
        </w:rPr>
      </w:pPr>
      <w:r w:rsidRPr="00656A78">
        <w:rPr>
          <w:lang w:val="cs-CZ"/>
        </w:rPr>
        <w:t xml:space="preserve">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 </w:t>
      </w:r>
    </w:p>
    <w:p w14:paraId="4C8AAF69" w14:textId="3F3DDD7F" w:rsidR="008B3548" w:rsidRPr="00C42F71" w:rsidRDefault="007B251F" w:rsidP="0053619F">
      <w:pPr>
        <w:pStyle w:val="lneksmlouvytextPVL"/>
        <w:numPr>
          <w:ilvl w:val="0"/>
          <w:numId w:val="3"/>
        </w:numPr>
        <w:tabs>
          <w:tab w:val="left" w:pos="360"/>
        </w:tabs>
        <w:spacing w:after="180"/>
      </w:pPr>
      <w:r w:rsidRPr="00656A78">
        <w:rPr>
          <w:lang w:val="cs-CZ"/>
        </w:rPr>
        <w:t>Náklady</w:t>
      </w:r>
      <w:r w:rsidR="00C6251D" w:rsidRPr="00656A78">
        <w:rPr>
          <w:lang w:val="cs-CZ"/>
        </w:rPr>
        <w:t xml:space="preserve"> na odstranění reklamované vady nese zhotovitel, i ve sporných případech, až do rozhodnutí soudu.</w:t>
      </w:r>
      <w:r w:rsidRPr="00656A78">
        <w:rPr>
          <w:lang w:val="cs-CZ"/>
        </w:rPr>
        <w:t xml:space="preserve"> </w:t>
      </w:r>
    </w:p>
    <w:p w14:paraId="30CDC36C" w14:textId="77777777" w:rsidR="0075372E" w:rsidRDefault="0075372E" w:rsidP="00661EDA">
      <w:pPr>
        <w:pStyle w:val="Zkladntext"/>
        <w:widowControl/>
        <w:jc w:val="center"/>
        <w:rPr>
          <w:rFonts w:cs="Arial"/>
          <w:b/>
          <w:sz w:val="22"/>
          <w:szCs w:val="22"/>
          <w:u w:val="single"/>
        </w:rPr>
      </w:pPr>
    </w:p>
    <w:p w14:paraId="6B1F6E26" w14:textId="4C493D9E" w:rsidR="00661EDA" w:rsidRPr="00656A78" w:rsidRDefault="00661EDA" w:rsidP="00661EDA">
      <w:pPr>
        <w:pStyle w:val="Zkladntext"/>
        <w:widowControl/>
        <w:jc w:val="center"/>
        <w:rPr>
          <w:rFonts w:cs="Arial"/>
          <w:b/>
          <w:sz w:val="22"/>
          <w:szCs w:val="22"/>
          <w:u w:val="single"/>
        </w:rPr>
      </w:pPr>
      <w:r w:rsidRPr="00656A78">
        <w:rPr>
          <w:rFonts w:cs="Arial"/>
          <w:b/>
          <w:sz w:val="22"/>
          <w:szCs w:val="22"/>
          <w:u w:val="single"/>
        </w:rPr>
        <w:t>Čl. VII. NÁHRADA ŠKODY</w:t>
      </w:r>
    </w:p>
    <w:p w14:paraId="2FD1920E" w14:textId="77777777" w:rsidR="00661EDA" w:rsidRPr="00656A78" w:rsidRDefault="00661EDA" w:rsidP="00661EDA">
      <w:pPr>
        <w:widowControl w:val="0"/>
        <w:jc w:val="both"/>
        <w:rPr>
          <w:rFonts w:ascii="Arial" w:hAnsi="Arial" w:cs="Arial"/>
          <w:b/>
          <w:sz w:val="22"/>
          <w:szCs w:val="22"/>
        </w:rPr>
      </w:pPr>
    </w:p>
    <w:p w14:paraId="15DCEC72" w14:textId="77777777" w:rsidR="00661EDA" w:rsidRPr="00656A78" w:rsidRDefault="00281A52" w:rsidP="007D7A34">
      <w:pPr>
        <w:widowControl w:val="0"/>
        <w:numPr>
          <w:ilvl w:val="0"/>
          <w:numId w:val="4"/>
        </w:numPr>
        <w:jc w:val="both"/>
        <w:rPr>
          <w:rFonts w:ascii="Arial" w:hAnsi="Arial" w:cs="Arial"/>
          <w:b/>
          <w:sz w:val="22"/>
          <w:szCs w:val="22"/>
        </w:rPr>
      </w:pPr>
      <w:r w:rsidRPr="00656A78">
        <w:rPr>
          <w:rFonts w:ascii="Arial" w:hAnsi="Arial" w:cs="Arial"/>
          <w:sz w:val="22"/>
          <w:szCs w:val="22"/>
        </w:rPr>
        <w:t>Zhotovitel</w:t>
      </w:r>
      <w:r w:rsidR="00661EDA" w:rsidRPr="00656A78">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656A78" w:rsidRDefault="00661EDA" w:rsidP="00661EDA">
      <w:pPr>
        <w:widowControl w:val="0"/>
        <w:jc w:val="both"/>
        <w:rPr>
          <w:rFonts w:ascii="Arial" w:hAnsi="Arial" w:cs="Arial"/>
          <w:b/>
          <w:sz w:val="22"/>
          <w:szCs w:val="22"/>
        </w:rPr>
      </w:pPr>
    </w:p>
    <w:p w14:paraId="614DB528" w14:textId="77777777" w:rsidR="0093368D" w:rsidRPr="00656A78" w:rsidRDefault="0093368D" w:rsidP="007D7A34">
      <w:pPr>
        <w:pStyle w:val="lneksmlouvytextPVL"/>
        <w:widowControl w:val="0"/>
        <w:numPr>
          <w:ilvl w:val="0"/>
          <w:numId w:val="4"/>
        </w:numPr>
        <w:rPr>
          <w:lang w:val="cs-CZ"/>
        </w:rPr>
      </w:pPr>
      <w:r w:rsidRPr="00656A78">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70934B1" w14:textId="77777777" w:rsidR="000444BA" w:rsidRPr="00656A78" w:rsidRDefault="000444BA" w:rsidP="000444BA">
      <w:pPr>
        <w:pStyle w:val="Odstavecseseznamem"/>
        <w:rPr>
          <w:rFonts w:ascii="Arial" w:hAnsi="Arial" w:cs="Arial"/>
          <w:sz w:val="22"/>
          <w:szCs w:val="22"/>
        </w:rPr>
      </w:pPr>
    </w:p>
    <w:p w14:paraId="42E4A8FF" w14:textId="0F4FC2B9" w:rsidR="00274CEA" w:rsidRPr="00656A78" w:rsidRDefault="00274CEA" w:rsidP="00274CEA">
      <w:pPr>
        <w:pStyle w:val="Zkladntext"/>
        <w:keepNext/>
        <w:widowControl/>
        <w:spacing w:before="120"/>
        <w:jc w:val="center"/>
        <w:rPr>
          <w:rFonts w:cs="Arial"/>
          <w:b/>
          <w:sz w:val="22"/>
          <w:szCs w:val="22"/>
          <w:u w:val="single"/>
        </w:rPr>
      </w:pPr>
      <w:r w:rsidRPr="00656A78">
        <w:rPr>
          <w:rFonts w:cs="Arial"/>
          <w:b/>
          <w:sz w:val="22"/>
          <w:szCs w:val="22"/>
          <w:u w:val="single"/>
        </w:rPr>
        <w:t xml:space="preserve">Čl. </w:t>
      </w:r>
      <w:r w:rsidR="00851547" w:rsidRPr="00656A78">
        <w:rPr>
          <w:rFonts w:cs="Arial"/>
          <w:b/>
          <w:sz w:val="22"/>
          <w:szCs w:val="22"/>
          <w:u w:val="single"/>
        </w:rPr>
        <w:t>VIII</w:t>
      </w:r>
      <w:r w:rsidRPr="00656A78">
        <w:rPr>
          <w:rFonts w:cs="Arial"/>
          <w:b/>
          <w:sz w:val="22"/>
          <w:szCs w:val="22"/>
          <w:u w:val="single"/>
        </w:rPr>
        <w:t>. OSTATNÍ USTANOVENÍ</w:t>
      </w:r>
    </w:p>
    <w:p w14:paraId="5934298F" w14:textId="77777777" w:rsidR="00274CEA" w:rsidRPr="00656A78" w:rsidRDefault="00274CEA" w:rsidP="001B0F91">
      <w:pPr>
        <w:pStyle w:val="Zkladntext"/>
        <w:keepNext/>
        <w:widowControl/>
        <w:jc w:val="center"/>
        <w:rPr>
          <w:rFonts w:cs="Arial"/>
          <w:b/>
          <w:sz w:val="22"/>
          <w:szCs w:val="22"/>
          <w:u w:val="single"/>
        </w:rPr>
      </w:pPr>
    </w:p>
    <w:p w14:paraId="412B3482" w14:textId="77777777" w:rsidR="00274CEA" w:rsidRPr="00656A78" w:rsidRDefault="00274CEA" w:rsidP="007D7A34">
      <w:pPr>
        <w:pStyle w:val="Zkladntext"/>
        <w:keepNext/>
        <w:widowControl/>
        <w:numPr>
          <w:ilvl w:val="0"/>
          <w:numId w:val="8"/>
        </w:numPr>
        <w:tabs>
          <w:tab w:val="left" w:pos="360"/>
        </w:tabs>
        <w:jc w:val="both"/>
        <w:textAlignment w:val="auto"/>
        <w:rPr>
          <w:rFonts w:cs="Arial"/>
          <w:sz w:val="22"/>
          <w:szCs w:val="22"/>
        </w:rPr>
      </w:pPr>
      <w:r w:rsidRPr="00656A78">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Pr="00656A78" w:rsidRDefault="00274CEA" w:rsidP="00274CEA">
      <w:pPr>
        <w:pStyle w:val="Zkladntext"/>
        <w:keepNext/>
        <w:widowControl/>
        <w:tabs>
          <w:tab w:val="left" w:pos="360"/>
        </w:tabs>
        <w:jc w:val="both"/>
        <w:rPr>
          <w:rFonts w:cs="Arial"/>
          <w:sz w:val="22"/>
          <w:szCs w:val="22"/>
        </w:rPr>
      </w:pPr>
    </w:p>
    <w:p w14:paraId="1BD67437" w14:textId="77777777" w:rsidR="00274CEA" w:rsidRPr="00656A78"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656A78">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656A78" w:rsidRDefault="00274CEA" w:rsidP="00274CEA">
      <w:pPr>
        <w:pStyle w:val="Zkladntext"/>
        <w:keepNext/>
        <w:widowControl/>
        <w:tabs>
          <w:tab w:val="left" w:pos="360"/>
        </w:tabs>
        <w:jc w:val="both"/>
        <w:rPr>
          <w:rFonts w:cs="Arial"/>
          <w:color w:val="auto"/>
          <w:sz w:val="22"/>
          <w:szCs w:val="22"/>
        </w:rPr>
      </w:pPr>
    </w:p>
    <w:p w14:paraId="4C8FCC9E" w14:textId="08AF8A44" w:rsidR="00415F6B" w:rsidRPr="00656A78"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656A78">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3A9AF60" w14:textId="77777777" w:rsidR="00A724A8" w:rsidRPr="00656A78" w:rsidRDefault="00A724A8" w:rsidP="00C6251D">
      <w:pPr>
        <w:pStyle w:val="Odstavecseseznamem"/>
        <w:spacing w:after="0"/>
        <w:rPr>
          <w:rFonts w:cs="Arial"/>
          <w:color w:val="auto"/>
          <w:sz w:val="22"/>
          <w:szCs w:val="22"/>
        </w:rPr>
      </w:pPr>
    </w:p>
    <w:p w14:paraId="604847B2" w14:textId="77777777" w:rsidR="00D3211D" w:rsidRDefault="00A724A8" w:rsidP="007D7A34">
      <w:pPr>
        <w:pStyle w:val="lneksmlouvytextPVL"/>
        <w:keepNext/>
        <w:numPr>
          <w:ilvl w:val="0"/>
          <w:numId w:val="8"/>
        </w:numPr>
        <w:tabs>
          <w:tab w:val="left" w:pos="360"/>
        </w:tabs>
        <w:rPr>
          <w:lang w:val="cs-CZ"/>
        </w:rPr>
      </w:pPr>
      <w:r w:rsidRPr="00656A78">
        <w:rPr>
          <w:lang w:val="cs-CZ"/>
        </w:rPr>
        <w:t xml:space="preserve">Zhotovitel podpisem této smlouvy přebírá povinnosti uvedené v Čestném prohlášení o zajištění </w:t>
      </w:r>
      <w:r w:rsidR="00D05A71">
        <w:rPr>
          <w:rFonts w:eastAsia="Times New Roman"/>
          <w:lang w:eastAsia="cs-CZ"/>
        </w:rPr>
        <w:t>společensky</w:t>
      </w:r>
      <w:r w:rsidRPr="00656A78">
        <w:rPr>
          <w:lang w:val="cs-CZ"/>
        </w:rPr>
        <w:t xml:space="preserve">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656A78">
        <w:rPr>
          <w:lang w:val="cs-CZ"/>
        </w:rPr>
        <w:noBreakHyphen/>
        <w:t>li k provedení kontroly potřeba předložení dokumentů, zavazuje se zhotovitel k jejich předložení nejpozději do 2 pracovních dnů od doručení výzvy objednatele.</w:t>
      </w:r>
      <w:r w:rsidR="0093368D" w:rsidRPr="00656A78">
        <w:rPr>
          <w:lang w:val="cs-CZ"/>
        </w:rPr>
        <w:t xml:space="preserve"> </w:t>
      </w:r>
    </w:p>
    <w:p w14:paraId="4FF3716C" w14:textId="77777777" w:rsidR="00D3211D" w:rsidRPr="00D3211D" w:rsidRDefault="00D3211D" w:rsidP="0075372E">
      <w:pPr>
        <w:pStyle w:val="Odstavecseseznamem"/>
        <w:spacing w:after="0" w:line="240" w:lineRule="auto"/>
        <w:rPr>
          <w:rFonts w:ascii="Arial" w:eastAsiaTheme="minorHAnsi" w:hAnsi="Arial" w:cs="Arial"/>
          <w:color w:val="auto"/>
          <w:sz w:val="22"/>
          <w:szCs w:val="22"/>
          <w:lang w:eastAsia="en-US"/>
        </w:rPr>
      </w:pPr>
    </w:p>
    <w:p w14:paraId="4962D580" w14:textId="34B25C81" w:rsidR="00D3211D" w:rsidRPr="007C3551" w:rsidRDefault="00D3211D" w:rsidP="00D3211D">
      <w:pPr>
        <w:pStyle w:val="lneksmlouvytextPVL"/>
        <w:numPr>
          <w:ilvl w:val="0"/>
          <w:numId w:val="8"/>
        </w:numPr>
        <w:rPr>
          <w:lang w:val="cs-CZ"/>
        </w:rPr>
      </w:pPr>
      <w:r w:rsidRPr="00D3211D">
        <w:rPr>
          <w:lang w:val="cs-CZ"/>
        </w:rPr>
        <w:t xml:space="preserve">Technický dozor objednatele </w:t>
      </w:r>
      <w:r>
        <w:rPr>
          <w:lang w:val="cs-CZ"/>
        </w:rPr>
        <w:t xml:space="preserve">je </w:t>
      </w:r>
      <w:r w:rsidRPr="00D3211D">
        <w:rPr>
          <w:lang w:val="cs-CZ"/>
        </w:rPr>
        <w:t xml:space="preserve">oprávněn požadovat vypracování revidovaného </w:t>
      </w:r>
      <w:r w:rsidRPr="007C3551">
        <w:rPr>
          <w:lang w:val="cs-CZ"/>
        </w:rPr>
        <w:t>harmonogramu kdykoliv předchozí harmonogram nesouhlasí se skutečným postupem prací nebo jinými povinnostmi zhotovitele dle této smlouvy.</w:t>
      </w:r>
      <w:r w:rsidR="00915811" w:rsidRPr="007C3551">
        <w:rPr>
          <w:lang w:val="cs-CZ"/>
        </w:rPr>
        <w:t xml:space="preserve"> Harmonogram bude vypracován v souladu s přílohou č. </w:t>
      </w:r>
      <w:r w:rsidR="000C5772" w:rsidRPr="007C3551">
        <w:rPr>
          <w:lang w:val="cs-CZ"/>
        </w:rPr>
        <w:t>6</w:t>
      </w:r>
      <w:r w:rsidR="00915811" w:rsidRPr="007C3551">
        <w:rPr>
          <w:lang w:val="cs-CZ"/>
        </w:rPr>
        <w:t xml:space="preserve"> této smlouvy.</w:t>
      </w:r>
    </w:p>
    <w:p w14:paraId="6FA57540" w14:textId="77777777" w:rsidR="00D3211D" w:rsidRPr="008D49E6" w:rsidRDefault="00D3211D" w:rsidP="00D3211D">
      <w:pPr>
        <w:pStyle w:val="lneksmlouvytextPVL"/>
        <w:numPr>
          <w:ilvl w:val="0"/>
          <w:numId w:val="0"/>
        </w:numPr>
        <w:ind w:left="360"/>
        <w:rPr>
          <w:lang w:val="cs-CZ"/>
        </w:rPr>
      </w:pPr>
    </w:p>
    <w:p w14:paraId="39900BB7" w14:textId="65F7BF9D" w:rsidR="00D3211D" w:rsidRPr="008D49E6" w:rsidRDefault="00D3211D" w:rsidP="00D3211D">
      <w:pPr>
        <w:pStyle w:val="lneksmlouvytextPVL"/>
        <w:numPr>
          <w:ilvl w:val="0"/>
          <w:numId w:val="8"/>
        </w:numPr>
        <w:rPr>
          <w:lang w:val="cs-CZ"/>
        </w:rPr>
      </w:pPr>
      <w:r w:rsidRPr="008D49E6">
        <w:rPr>
          <w:lang w:val="cs-CZ"/>
        </w:rPr>
        <w:t xml:space="preserve">Výzva k předložení harmonogramu dle odst. </w:t>
      </w:r>
      <w:r>
        <w:rPr>
          <w:lang w:val="cs-CZ"/>
        </w:rPr>
        <w:t>5</w:t>
      </w:r>
      <w:r w:rsidRPr="008D49E6">
        <w:rPr>
          <w:lang w:val="cs-CZ"/>
        </w:rPr>
        <w:t xml:space="preserve">. tohoto článku může být provedena jakýmikoliv prostředky, avšak musí být bez zbytečného odkladu zapsána do stavebního deníku. Za předaný v souladu s odst. </w:t>
      </w:r>
      <w:r>
        <w:rPr>
          <w:lang w:val="cs-CZ"/>
        </w:rPr>
        <w:t>5</w:t>
      </w:r>
      <w:r w:rsidRPr="008D49E6">
        <w:rPr>
          <w:lang w:val="cs-CZ"/>
        </w:rPr>
        <w:t>. tohoto článku se harmonogram považuje i v případě, že jej zhotovitel vložil na samostatný list stavebního deníku.</w:t>
      </w:r>
    </w:p>
    <w:p w14:paraId="392119F6" w14:textId="740D034A" w:rsidR="0075372E" w:rsidRDefault="0093368D" w:rsidP="008B3548">
      <w:pPr>
        <w:pStyle w:val="lneksmlouvytextPVL"/>
        <w:keepNext/>
        <w:numPr>
          <w:ilvl w:val="0"/>
          <w:numId w:val="0"/>
        </w:numPr>
        <w:tabs>
          <w:tab w:val="left" w:pos="360"/>
        </w:tabs>
        <w:ind w:left="360"/>
        <w:rPr>
          <w:lang w:val="cs-CZ"/>
        </w:rPr>
      </w:pPr>
      <w:r w:rsidRPr="00656A78">
        <w:rPr>
          <w:lang w:val="cs-CZ"/>
        </w:rPr>
        <w:t xml:space="preserve">      </w:t>
      </w:r>
    </w:p>
    <w:p w14:paraId="4F8BF5BE" w14:textId="77777777" w:rsidR="0075372E" w:rsidRPr="00656A78" w:rsidRDefault="0075372E" w:rsidP="008B3548">
      <w:pPr>
        <w:pStyle w:val="lneksmlouvytextPVL"/>
        <w:keepNext/>
        <w:numPr>
          <w:ilvl w:val="0"/>
          <w:numId w:val="0"/>
        </w:numPr>
        <w:tabs>
          <w:tab w:val="left" w:pos="360"/>
        </w:tabs>
        <w:ind w:left="360"/>
        <w:rPr>
          <w:lang w:val="cs-CZ"/>
        </w:rPr>
      </w:pPr>
    </w:p>
    <w:p w14:paraId="2D96D4A4" w14:textId="01EDE1D1" w:rsidR="00661EDA" w:rsidRPr="00656A78" w:rsidRDefault="00661EDA" w:rsidP="00661EDA">
      <w:pPr>
        <w:pStyle w:val="Zkladntext"/>
        <w:widowControl/>
        <w:spacing w:before="120"/>
        <w:jc w:val="center"/>
        <w:rPr>
          <w:rFonts w:cs="Arial"/>
          <w:b/>
          <w:sz w:val="22"/>
          <w:szCs w:val="22"/>
          <w:u w:val="single"/>
        </w:rPr>
      </w:pPr>
      <w:r w:rsidRPr="00656A78">
        <w:rPr>
          <w:rFonts w:cs="Arial"/>
          <w:b/>
          <w:sz w:val="22"/>
          <w:szCs w:val="22"/>
          <w:u w:val="single"/>
        </w:rPr>
        <w:t xml:space="preserve">Čl. </w:t>
      </w:r>
      <w:r w:rsidR="00851547" w:rsidRPr="00656A78">
        <w:rPr>
          <w:rFonts w:cs="Arial"/>
          <w:b/>
          <w:sz w:val="22"/>
          <w:szCs w:val="22"/>
          <w:u w:val="single"/>
        </w:rPr>
        <w:t>I</w:t>
      </w:r>
      <w:r w:rsidRPr="00656A78">
        <w:rPr>
          <w:rFonts w:cs="Arial"/>
          <w:b/>
          <w:sz w:val="22"/>
          <w:szCs w:val="22"/>
          <w:u w:val="single"/>
        </w:rPr>
        <w:t>X. ZÁVĚREČNÁ USTANOVENÍ</w:t>
      </w:r>
    </w:p>
    <w:p w14:paraId="4664F602" w14:textId="54CDE100" w:rsidR="006C6497" w:rsidRPr="00656A78" w:rsidRDefault="006C6497"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656A78">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597F89" w:rsidRPr="00656A78">
        <w:rPr>
          <w:rFonts w:cs="Arial"/>
          <w:color w:val="auto"/>
          <w:sz w:val="22"/>
          <w:szCs w:val="22"/>
        </w:rPr>
        <w:t xml:space="preserve"> formou číslovaných dodatků, podepsaných oběma smluvními stranami</w:t>
      </w:r>
      <w:r w:rsidRPr="00656A78">
        <w:rPr>
          <w:rFonts w:cs="Arial"/>
          <w:color w:val="auto"/>
          <w:sz w:val="22"/>
          <w:szCs w:val="22"/>
        </w:rPr>
        <w:t>.</w:t>
      </w:r>
    </w:p>
    <w:p w14:paraId="2A3E725C" w14:textId="77777777" w:rsidR="00661EDA" w:rsidRPr="00656A78"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656A78">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656A78" w:rsidRDefault="00661EDA" w:rsidP="0075372E">
      <w:pPr>
        <w:pStyle w:val="Zkladntext"/>
        <w:widowControl/>
        <w:numPr>
          <w:ilvl w:val="0"/>
          <w:numId w:val="5"/>
        </w:numPr>
        <w:tabs>
          <w:tab w:val="left" w:pos="360"/>
        </w:tabs>
        <w:ind w:left="357" w:hanging="357"/>
        <w:jc w:val="both"/>
        <w:textAlignment w:val="auto"/>
        <w:rPr>
          <w:rFonts w:cs="Arial"/>
          <w:color w:val="auto"/>
          <w:sz w:val="22"/>
          <w:szCs w:val="22"/>
        </w:rPr>
      </w:pPr>
      <w:r w:rsidRPr="00656A78">
        <w:rPr>
          <w:rFonts w:cs="Arial"/>
          <w:color w:val="auto"/>
          <w:sz w:val="22"/>
          <w:szCs w:val="22"/>
        </w:rPr>
        <w:t xml:space="preserve">Objednatel je oprávněn odstoupit od smlouvy při podstatném porušení smlouvy </w:t>
      </w:r>
      <w:r w:rsidR="00281A52" w:rsidRPr="00656A78">
        <w:rPr>
          <w:rFonts w:cs="Arial"/>
          <w:color w:val="auto"/>
          <w:sz w:val="22"/>
          <w:szCs w:val="22"/>
        </w:rPr>
        <w:t>zhotovitel</w:t>
      </w:r>
      <w:r w:rsidRPr="00656A78">
        <w:rPr>
          <w:rFonts w:cs="Arial"/>
          <w:color w:val="auto"/>
          <w:sz w:val="22"/>
          <w:szCs w:val="22"/>
        </w:rPr>
        <w:t>em, a to zejména při:</w:t>
      </w:r>
    </w:p>
    <w:p w14:paraId="52F69203" w14:textId="22179463" w:rsidR="00ED0CB9" w:rsidRPr="00C50827" w:rsidRDefault="00661EDA" w:rsidP="0075372E">
      <w:pPr>
        <w:pStyle w:val="SeznamsmlouvaPVL"/>
        <w:numPr>
          <w:ilvl w:val="0"/>
          <w:numId w:val="10"/>
        </w:numPr>
        <w:tabs>
          <w:tab w:val="clear" w:pos="993"/>
          <w:tab w:val="left" w:pos="851"/>
        </w:tabs>
        <w:rPr>
          <w:lang w:val="cs-CZ"/>
        </w:rPr>
      </w:pPr>
      <w:bookmarkStart w:id="11" w:name="_Hlk126231916"/>
      <w:r w:rsidRPr="00C50827">
        <w:rPr>
          <w:lang w:val="cs-CZ"/>
        </w:rPr>
        <w:t xml:space="preserve">prodlení </w:t>
      </w:r>
      <w:r w:rsidR="00281A52" w:rsidRPr="00C50827">
        <w:rPr>
          <w:lang w:val="cs-CZ"/>
        </w:rPr>
        <w:t>zhotovitel</w:t>
      </w:r>
      <w:r w:rsidRPr="00C50827">
        <w:rPr>
          <w:lang w:val="cs-CZ"/>
        </w:rPr>
        <w:t xml:space="preserve">e </w:t>
      </w:r>
      <w:r w:rsidR="00997577" w:rsidRPr="00C50827">
        <w:rPr>
          <w:lang w:val="cs-CZ"/>
        </w:rPr>
        <w:t xml:space="preserve">o více než 30 </w:t>
      </w:r>
      <w:r w:rsidR="00B50B84" w:rsidRPr="00C50827">
        <w:rPr>
          <w:lang w:val="cs-CZ"/>
        </w:rPr>
        <w:t xml:space="preserve">kalendářních </w:t>
      </w:r>
      <w:r w:rsidR="00997577" w:rsidRPr="00C50827">
        <w:rPr>
          <w:lang w:val="cs-CZ"/>
        </w:rPr>
        <w:t>dnů oproti lhůtám a termínům ujednaných v čl. II. této smlouvy.</w:t>
      </w:r>
      <w:bookmarkEnd w:id="11"/>
    </w:p>
    <w:p w14:paraId="3702E74E" w14:textId="6C551BBA" w:rsidR="00ED0CB9" w:rsidRPr="00C50827" w:rsidRDefault="00ED0CB9" w:rsidP="0075372E">
      <w:pPr>
        <w:pStyle w:val="SeznamsmlouvaPVL"/>
        <w:numPr>
          <w:ilvl w:val="0"/>
          <w:numId w:val="10"/>
        </w:numPr>
        <w:rPr>
          <w:lang w:val="cs-CZ"/>
        </w:rPr>
      </w:pPr>
      <w:r w:rsidRPr="00C50827">
        <w:rPr>
          <w:lang w:val="cs-CZ"/>
        </w:rPr>
        <w:t xml:space="preserve">   </w:t>
      </w:r>
      <w:r w:rsidR="00661EDA" w:rsidRPr="00C50827">
        <w:rPr>
          <w:lang w:val="cs-CZ"/>
        </w:rPr>
        <w:t xml:space="preserve">bezdůvodném přerušení prací </w:t>
      </w:r>
      <w:r w:rsidR="00281A52" w:rsidRPr="00C50827">
        <w:rPr>
          <w:lang w:val="cs-CZ"/>
        </w:rPr>
        <w:t>zhotovitel</w:t>
      </w:r>
      <w:r w:rsidR="00661EDA" w:rsidRPr="00C50827">
        <w:rPr>
          <w:lang w:val="cs-CZ"/>
        </w:rPr>
        <w:t>em, které trvá více než 14 dnů,</w:t>
      </w:r>
      <w:r w:rsidRPr="00C50827">
        <w:rPr>
          <w:lang w:val="cs-CZ"/>
        </w:rPr>
        <w:t xml:space="preserve"> </w:t>
      </w:r>
    </w:p>
    <w:p w14:paraId="26B7B1F4" w14:textId="48361F5F" w:rsidR="00ED0CB9" w:rsidRPr="00C50827" w:rsidRDefault="00ED0CB9" w:rsidP="0075372E">
      <w:pPr>
        <w:pStyle w:val="SeznamsmlouvaPVL"/>
        <w:numPr>
          <w:ilvl w:val="0"/>
          <w:numId w:val="10"/>
        </w:numPr>
        <w:rPr>
          <w:lang w:val="cs-CZ"/>
        </w:rPr>
      </w:pPr>
      <w:r w:rsidRPr="00C50827">
        <w:rPr>
          <w:lang w:val="cs-CZ"/>
        </w:rPr>
        <w:t xml:space="preserve">   </w:t>
      </w:r>
      <w:r w:rsidR="00661EDA" w:rsidRPr="00C50827">
        <w:rPr>
          <w:lang w:val="cs-CZ"/>
        </w:rPr>
        <w:t xml:space="preserve">zásadním porušení technologické kázně </w:t>
      </w:r>
      <w:r w:rsidR="00281A52" w:rsidRPr="00C50827">
        <w:rPr>
          <w:lang w:val="cs-CZ"/>
        </w:rPr>
        <w:t>zhotovitel</w:t>
      </w:r>
      <w:r w:rsidR="00661EDA" w:rsidRPr="00C50827">
        <w:rPr>
          <w:lang w:val="cs-CZ"/>
        </w:rPr>
        <w:t xml:space="preserve">em, zanedbání provádění kontroly </w:t>
      </w:r>
      <w:r w:rsidR="001B0F91" w:rsidRPr="00C50827">
        <w:rPr>
          <w:lang w:val="cs-CZ"/>
        </w:rPr>
        <w:t xml:space="preserve">  </w:t>
      </w:r>
      <w:r w:rsidR="00661EDA" w:rsidRPr="00C50827">
        <w:rPr>
          <w:lang w:val="cs-CZ"/>
        </w:rPr>
        <w:t xml:space="preserve">kvality </w:t>
      </w:r>
      <w:r w:rsidR="00281A52" w:rsidRPr="00C50827">
        <w:rPr>
          <w:lang w:val="cs-CZ"/>
        </w:rPr>
        <w:t>zhotovitel</w:t>
      </w:r>
      <w:r w:rsidR="00661EDA" w:rsidRPr="00C50827">
        <w:rPr>
          <w:lang w:val="cs-CZ"/>
        </w:rPr>
        <w:t>em při realizaci díla, včetně opakované absence odborného vedení stavby při rozhodujících dodávkách pro zajištění řádného plnění díla.</w:t>
      </w:r>
    </w:p>
    <w:p w14:paraId="2E4664F3" w14:textId="6B262D00" w:rsidR="00661EDA" w:rsidRPr="00C50827" w:rsidRDefault="00ED0CB9" w:rsidP="0075372E">
      <w:pPr>
        <w:pStyle w:val="SeznamsmlouvaPVL"/>
        <w:numPr>
          <w:ilvl w:val="0"/>
          <w:numId w:val="10"/>
        </w:numPr>
        <w:rPr>
          <w:lang w:val="cs-CZ"/>
        </w:rPr>
      </w:pPr>
      <w:r w:rsidRPr="00C50827">
        <w:rPr>
          <w:lang w:val="cs-CZ"/>
        </w:rPr>
        <w:t xml:space="preserve">   </w:t>
      </w:r>
      <w:r w:rsidR="00661EDA" w:rsidRPr="00C50827">
        <w:rPr>
          <w:lang w:val="cs-CZ"/>
        </w:rPr>
        <w:t xml:space="preserve">neplněním povinností </w:t>
      </w:r>
      <w:r w:rsidR="00281A52" w:rsidRPr="00C50827">
        <w:rPr>
          <w:lang w:val="cs-CZ"/>
        </w:rPr>
        <w:t>zhotovitel</w:t>
      </w:r>
      <w:r w:rsidR="00661EDA" w:rsidRPr="00C50827">
        <w:rPr>
          <w:lang w:val="cs-CZ"/>
        </w:rPr>
        <w:t>e vést řádně zápisy do stavebního deníku.</w:t>
      </w:r>
    </w:p>
    <w:p w14:paraId="5D9B87DB" w14:textId="77777777" w:rsidR="00661EDA" w:rsidRPr="00656A78"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656A78">
        <w:rPr>
          <w:rFonts w:cs="Arial"/>
          <w:color w:val="auto"/>
          <w:sz w:val="22"/>
          <w:szCs w:val="22"/>
        </w:rPr>
        <w:t>Práce nad rámec zadání, budou oboustranně odsouhlaseny, zapsány ve stavebním deníku a budou předmětem dodatku k této smlouvě.</w:t>
      </w:r>
    </w:p>
    <w:p w14:paraId="32B7C4A3" w14:textId="77777777" w:rsidR="00661EDA" w:rsidRPr="00656A78"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656A78">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656A78" w:rsidRDefault="00005B63" w:rsidP="007D7A34">
      <w:pPr>
        <w:pStyle w:val="Zkladntext"/>
        <w:widowControl/>
        <w:numPr>
          <w:ilvl w:val="0"/>
          <w:numId w:val="5"/>
        </w:numPr>
        <w:tabs>
          <w:tab w:val="left" w:pos="360"/>
        </w:tabs>
        <w:jc w:val="both"/>
        <w:rPr>
          <w:rFonts w:cs="Arial"/>
          <w:sz w:val="22"/>
          <w:szCs w:val="22"/>
        </w:rPr>
      </w:pPr>
      <w:r w:rsidRPr="00656A78">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656A78">
        <w:rPr>
          <w:rFonts w:cs="Arial"/>
          <w:sz w:val="22"/>
          <w:szCs w:val="22"/>
        </w:rPr>
        <w:t>.</w:t>
      </w:r>
      <w:r w:rsidR="00D2058E" w:rsidRPr="00656A78">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656A78" w:rsidRDefault="00BA6C45" w:rsidP="007D7A34">
      <w:pPr>
        <w:pStyle w:val="Zkladntext"/>
        <w:numPr>
          <w:ilvl w:val="0"/>
          <w:numId w:val="5"/>
        </w:numPr>
        <w:tabs>
          <w:tab w:val="left" w:pos="360"/>
        </w:tabs>
        <w:spacing w:before="120"/>
        <w:jc w:val="both"/>
        <w:rPr>
          <w:rFonts w:cs="Arial"/>
          <w:sz w:val="22"/>
          <w:szCs w:val="22"/>
        </w:rPr>
      </w:pPr>
      <w:r w:rsidRPr="00656A78">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656A78" w:rsidRDefault="00BA6C45" w:rsidP="007D7A34">
      <w:pPr>
        <w:pStyle w:val="Zkladntext"/>
        <w:numPr>
          <w:ilvl w:val="0"/>
          <w:numId w:val="5"/>
        </w:numPr>
        <w:tabs>
          <w:tab w:val="left" w:pos="360"/>
        </w:tabs>
        <w:spacing w:before="120"/>
        <w:jc w:val="both"/>
        <w:rPr>
          <w:rFonts w:cs="Arial"/>
          <w:sz w:val="22"/>
          <w:szCs w:val="22"/>
        </w:rPr>
      </w:pPr>
      <w:r w:rsidRPr="00656A78">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7777777" w:rsidR="00BA6C45" w:rsidRPr="00656A78" w:rsidRDefault="00BA6C45" w:rsidP="007D7A34">
      <w:pPr>
        <w:pStyle w:val="Zkladntext"/>
        <w:numPr>
          <w:ilvl w:val="0"/>
          <w:numId w:val="5"/>
        </w:numPr>
        <w:tabs>
          <w:tab w:val="left" w:pos="360"/>
        </w:tabs>
        <w:spacing w:before="120"/>
        <w:jc w:val="both"/>
        <w:rPr>
          <w:rFonts w:cs="Arial"/>
          <w:sz w:val="22"/>
          <w:szCs w:val="22"/>
        </w:rPr>
      </w:pPr>
      <w:r w:rsidRPr="00656A78">
        <w:rPr>
          <w:rFonts w:cs="Arial"/>
          <w:sz w:val="22"/>
          <w:szCs w:val="22"/>
        </w:rPr>
        <w:t xml:space="preserve">Zhotovitel prohlašuje, že se seznámil se zásadami, hodnotami a cíli </w:t>
      </w:r>
      <w:proofErr w:type="spellStart"/>
      <w:r w:rsidRPr="00656A78">
        <w:rPr>
          <w:rFonts w:cs="Arial"/>
          <w:sz w:val="22"/>
          <w:szCs w:val="22"/>
        </w:rPr>
        <w:t>Compliance</w:t>
      </w:r>
      <w:proofErr w:type="spellEnd"/>
      <w:r w:rsidRPr="00656A78">
        <w:rPr>
          <w:rFonts w:cs="Arial"/>
          <w:sz w:val="22"/>
          <w:szCs w:val="22"/>
        </w:rPr>
        <w:t xml:space="preserve"> programu Povodí Ohře, </w:t>
      </w:r>
      <w:proofErr w:type="spellStart"/>
      <w:r w:rsidRPr="00656A78">
        <w:rPr>
          <w:rFonts w:cs="Arial"/>
          <w:sz w:val="22"/>
          <w:szCs w:val="22"/>
        </w:rPr>
        <w:t>s.p</w:t>
      </w:r>
      <w:proofErr w:type="spellEnd"/>
      <w:r w:rsidRPr="00656A78">
        <w:rPr>
          <w:rFonts w:cs="Arial"/>
          <w:sz w:val="22"/>
          <w:szCs w:val="22"/>
        </w:rPr>
        <w:t xml:space="preserve">. (viz </w:t>
      </w:r>
      <w:hyperlink r:id="rId8" w:history="1">
        <w:r w:rsidRPr="00656A78">
          <w:rPr>
            <w:rStyle w:val="Hypertextovodkaz"/>
            <w:rFonts w:cs="Arial"/>
            <w:color w:val="auto"/>
            <w:sz w:val="22"/>
            <w:szCs w:val="22"/>
          </w:rPr>
          <w:t>http://www.poh.cz/protikorupcni-a-compliance-program/d-1346/p1=1458</w:t>
        </w:r>
      </w:hyperlink>
      <w:r w:rsidRPr="00656A78">
        <w:rPr>
          <w:rFonts w:cs="Arial"/>
          <w:color w:val="auto"/>
          <w:sz w:val="22"/>
          <w:szCs w:val="22"/>
        </w:rPr>
        <w:t xml:space="preserve">), dále s Etickým kodexem Povodí Ohře, </w:t>
      </w:r>
      <w:r w:rsidRPr="00656A78">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59E2388D" w:rsidR="00BE743A" w:rsidRPr="00656A78" w:rsidRDefault="00BA6C45"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656A78">
        <w:rPr>
          <w:rFonts w:cs="Arial"/>
          <w:color w:val="auto"/>
          <w:sz w:val="22"/>
          <w:szCs w:val="22"/>
        </w:rPr>
        <w:t xml:space="preserve">Smluvní strany se dále zavazují navzájem si neprodleně oznámit důvodné podezření    ohledně možného naplnění skutkové podstaty jakéhokoli z trestných </w:t>
      </w:r>
      <w:r w:rsidRPr="00FC0167">
        <w:rPr>
          <w:rFonts w:cs="Arial"/>
          <w:color w:val="auto"/>
          <w:sz w:val="22"/>
          <w:szCs w:val="22"/>
        </w:rPr>
        <w:t>činů</w:t>
      </w:r>
      <w:r w:rsidR="00FC0167" w:rsidRPr="00FC0167">
        <w:rPr>
          <w:rFonts w:cs="Arial"/>
          <w:color w:val="auto"/>
          <w:sz w:val="22"/>
          <w:szCs w:val="22"/>
        </w:rPr>
        <w:t xml:space="preserve"> </w:t>
      </w:r>
      <w:r w:rsidR="00FC0167" w:rsidRPr="00C50827">
        <w:rPr>
          <w:rFonts w:cs="Arial"/>
          <w:color w:val="auto"/>
          <w:sz w:val="22"/>
          <w:szCs w:val="22"/>
        </w:rPr>
        <w:t>v souvislosti s touto smlouvou</w:t>
      </w:r>
      <w:r w:rsidRPr="00FC0167">
        <w:rPr>
          <w:rFonts w:cs="Arial"/>
          <w:color w:val="auto"/>
          <w:sz w:val="22"/>
          <w:szCs w:val="22"/>
        </w:rPr>
        <w:t xml:space="preserve">, </w:t>
      </w:r>
      <w:r w:rsidRPr="00656A78">
        <w:rPr>
          <w:rFonts w:cs="Arial"/>
          <w:color w:val="auto"/>
          <w:sz w:val="22"/>
          <w:szCs w:val="22"/>
        </w:rPr>
        <w:t>zejména trestného činu korupční povahy, a to bez ohledu a nad rámec případné zákonné oznamovací povinnosti; obdobné platí ve vztahu k jednání, které je v rozporu se zásadami vyjádřenými v tomto článku</w:t>
      </w:r>
      <w:r w:rsidR="003D2FC5" w:rsidRPr="00656A78">
        <w:rPr>
          <w:rFonts w:cs="Arial"/>
          <w:color w:val="auto"/>
          <w:sz w:val="22"/>
          <w:szCs w:val="22"/>
        </w:rPr>
        <w:t>.</w:t>
      </w:r>
    </w:p>
    <w:p w14:paraId="060FDE62" w14:textId="77777777" w:rsidR="007F79DC" w:rsidRPr="00656A78" w:rsidRDefault="00BA6C45" w:rsidP="007D7A34">
      <w:pPr>
        <w:pStyle w:val="Zkladntext"/>
        <w:numPr>
          <w:ilvl w:val="0"/>
          <w:numId w:val="5"/>
        </w:numPr>
        <w:jc w:val="both"/>
        <w:rPr>
          <w:rFonts w:cs="Arial"/>
          <w:color w:val="auto"/>
          <w:sz w:val="22"/>
          <w:szCs w:val="22"/>
        </w:rPr>
      </w:pPr>
      <w:r w:rsidRPr="00656A78">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656A78">
          <w:rPr>
            <w:rFonts w:cs="Arial"/>
            <w:color w:val="auto"/>
            <w:sz w:val="22"/>
            <w:szCs w:val="22"/>
          </w:rPr>
          <w:t>http://www.poh.cz/informace-o-zpracovani-osobnich-udaju/d-1369/p1=1459</w:t>
        </w:r>
      </w:hyperlink>
    </w:p>
    <w:p w14:paraId="66C585BD" w14:textId="25C791A9" w:rsidR="00BD3578" w:rsidRPr="00656A78" w:rsidRDefault="00BD3578" w:rsidP="00D71D00">
      <w:pPr>
        <w:pStyle w:val="Zkladntext"/>
        <w:widowControl/>
        <w:tabs>
          <w:tab w:val="left" w:pos="360"/>
        </w:tabs>
        <w:ind w:left="360"/>
        <w:jc w:val="both"/>
        <w:rPr>
          <w:rFonts w:cs="Arial"/>
          <w:sz w:val="22"/>
          <w:szCs w:val="22"/>
        </w:rPr>
      </w:pPr>
    </w:p>
    <w:p w14:paraId="63A8BEE8" w14:textId="77777777" w:rsidR="001551C0" w:rsidRPr="00656A78" w:rsidRDefault="001551C0" w:rsidP="001551C0">
      <w:pPr>
        <w:pStyle w:val="Zkladntext"/>
        <w:numPr>
          <w:ilvl w:val="0"/>
          <w:numId w:val="5"/>
        </w:numPr>
        <w:jc w:val="both"/>
        <w:rPr>
          <w:rFonts w:cs="Arial"/>
          <w:sz w:val="22"/>
          <w:szCs w:val="22"/>
        </w:rPr>
      </w:pPr>
      <w:r w:rsidRPr="00656A78">
        <w:rPr>
          <w:rFonts w:cs="Arial"/>
          <w:sz w:val="22"/>
          <w:szCs w:val="22"/>
        </w:rPr>
        <w:t xml:space="preserve"> Smluvní strany nepovažují žádné ustanovení smlouvy za obchodní tajemství. </w:t>
      </w:r>
    </w:p>
    <w:p w14:paraId="5BB0C443" w14:textId="77777777" w:rsidR="001551C0" w:rsidRPr="0075372E" w:rsidRDefault="001551C0" w:rsidP="001551C0">
      <w:pPr>
        <w:pStyle w:val="Zkladntext"/>
        <w:widowControl/>
        <w:tabs>
          <w:tab w:val="left" w:pos="360"/>
        </w:tabs>
        <w:ind w:left="360" w:hanging="76"/>
        <w:jc w:val="both"/>
        <w:rPr>
          <w:rFonts w:cs="Arial"/>
          <w:i/>
          <w:color w:val="auto"/>
          <w:sz w:val="22"/>
          <w:szCs w:val="22"/>
        </w:rPr>
      </w:pPr>
      <w:r w:rsidRPr="0075372E">
        <w:rPr>
          <w:rFonts w:cs="Arial"/>
          <w:i/>
          <w:color w:val="auto"/>
          <w:sz w:val="22"/>
          <w:szCs w:val="22"/>
        </w:rPr>
        <w:lastRenderedPageBreak/>
        <w:t>(pozn.</w:t>
      </w:r>
      <w:r w:rsidRPr="0075372E">
        <w:rPr>
          <w:rFonts w:cs="Arial"/>
          <w:i/>
          <w:iCs/>
          <w:color w:val="auto"/>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0F65E761" w14:textId="3DA553D1" w:rsidR="0089152C" w:rsidRPr="00656A78"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656A78">
        <w:rPr>
          <w:rFonts w:cs="Arial"/>
          <w:color w:val="auto"/>
          <w:sz w:val="22"/>
          <w:szCs w:val="22"/>
        </w:rPr>
        <w:t>Uzavřením této smlouvy přenáší objednatel na zhotovitele odbornou, stavební, technickou, ekonomickou a organizační odpovědnost za přípravu a realizaci stavby a stejně tak i za provádění prací a dodávek.</w:t>
      </w:r>
    </w:p>
    <w:p w14:paraId="536A338D" w14:textId="77777777" w:rsidR="0089152C" w:rsidRPr="00656A78"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656A78">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84A68C8" w14:textId="48598344" w:rsidR="00DD00CC" w:rsidRPr="00656A78" w:rsidRDefault="00DD00CC" w:rsidP="00DD00CC">
      <w:pPr>
        <w:pStyle w:val="Odstavecseseznamem"/>
        <w:numPr>
          <w:ilvl w:val="0"/>
          <w:numId w:val="5"/>
        </w:numPr>
        <w:tabs>
          <w:tab w:val="left" w:pos="426"/>
        </w:tabs>
        <w:overflowPunct/>
        <w:spacing w:after="240"/>
        <w:jc w:val="both"/>
        <w:textAlignment w:val="auto"/>
        <w:rPr>
          <w:rFonts w:ascii="Arial" w:hAnsi="Arial" w:cs="Arial"/>
          <w:color w:val="000000"/>
          <w:sz w:val="22"/>
          <w:szCs w:val="22"/>
        </w:rPr>
      </w:pPr>
      <w:r w:rsidRPr="00656A78">
        <w:rPr>
          <w:rFonts w:ascii="Arial" w:hAnsi="Arial" w:cs="Arial"/>
          <w:color w:val="000000"/>
          <w:sz w:val="22"/>
          <w:szCs w:val="22"/>
        </w:rPr>
        <w:t>Nedílnou součástí smlouvy jsou následující přílohy. Pokud tato smlouva a její přílohy obsahují ujednání o tomtéž, platí při takovém konfliktu následující pořadí priorit:</w:t>
      </w:r>
    </w:p>
    <w:p w14:paraId="2D0DACEF" w14:textId="77777777" w:rsidR="00DD00CC" w:rsidRPr="00656A78" w:rsidRDefault="00DD00CC" w:rsidP="00DD00CC">
      <w:pPr>
        <w:pStyle w:val="Odstavecseseznamem"/>
        <w:tabs>
          <w:tab w:val="left" w:pos="426"/>
        </w:tabs>
        <w:overflowPunct/>
        <w:spacing w:after="240"/>
        <w:ind w:left="360"/>
        <w:jc w:val="both"/>
        <w:textAlignment w:val="auto"/>
        <w:rPr>
          <w:rFonts w:ascii="Arial" w:hAnsi="Arial" w:cs="Arial"/>
          <w:color w:val="000000"/>
          <w:sz w:val="22"/>
          <w:szCs w:val="22"/>
        </w:rPr>
      </w:pPr>
    </w:p>
    <w:p w14:paraId="09A29D32" w14:textId="4FD9A13E" w:rsidR="00DD00CC" w:rsidRPr="00656A78" w:rsidRDefault="00DD00CC" w:rsidP="0030544A">
      <w:pPr>
        <w:pStyle w:val="Odstavecseseznamem"/>
        <w:overflowPunct/>
        <w:spacing w:after="0" w:line="240" w:lineRule="auto"/>
        <w:ind w:left="360"/>
        <w:jc w:val="both"/>
        <w:textAlignment w:val="auto"/>
        <w:rPr>
          <w:rFonts w:ascii="Arial" w:hAnsi="Arial" w:cs="Arial"/>
          <w:color w:val="000000"/>
          <w:sz w:val="22"/>
          <w:szCs w:val="22"/>
        </w:rPr>
      </w:pPr>
      <w:r w:rsidRPr="00656A78">
        <w:rPr>
          <w:rFonts w:ascii="Arial" w:hAnsi="Arial" w:cs="Arial"/>
          <w:color w:val="000000"/>
          <w:sz w:val="22"/>
          <w:szCs w:val="22"/>
        </w:rPr>
        <w:t>Priorita 1) Tato smlouva</w:t>
      </w:r>
    </w:p>
    <w:p w14:paraId="3E754727" w14:textId="48392636" w:rsidR="00DD00CC" w:rsidRPr="00656A78" w:rsidRDefault="00DD00CC" w:rsidP="0030544A">
      <w:pPr>
        <w:pStyle w:val="Odstavecseseznamem"/>
        <w:overflowPunct/>
        <w:spacing w:after="0" w:line="240" w:lineRule="auto"/>
        <w:ind w:left="360"/>
        <w:jc w:val="both"/>
        <w:textAlignment w:val="auto"/>
        <w:rPr>
          <w:rFonts w:ascii="Arial" w:hAnsi="Arial" w:cs="Arial"/>
          <w:color w:val="000000"/>
          <w:sz w:val="22"/>
          <w:szCs w:val="22"/>
        </w:rPr>
      </w:pPr>
      <w:r w:rsidRPr="00656A78">
        <w:rPr>
          <w:rFonts w:ascii="Arial" w:hAnsi="Arial" w:cs="Arial"/>
          <w:color w:val="000000"/>
          <w:sz w:val="22"/>
          <w:szCs w:val="22"/>
        </w:rPr>
        <w:t>Priorita 3) Příloha č.1: Oceněný soupis prací</w:t>
      </w:r>
    </w:p>
    <w:p w14:paraId="5075BF61" w14:textId="67CEABA7" w:rsidR="00DD00CC" w:rsidRPr="00656A78" w:rsidRDefault="00DD00CC" w:rsidP="0030544A">
      <w:pPr>
        <w:pStyle w:val="Odstavecseseznamem"/>
        <w:overflowPunct/>
        <w:spacing w:after="0" w:line="240" w:lineRule="auto"/>
        <w:ind w:left="360"/>
        <w:jc w:val="both"/>
        <w:textAlignment w:val="auto"/>
        <w:rPr>
          <w:rFonts w:ascii="Arial" w:hAnsi="Arial" w:cs="Arial"/>
          <w:color w:val="000000"/>
          <w:sz w:val="22"/>
          <w:szCs w:val="22"/>
        </w:rPr>
      </w:pPr>
      <w:r w:rsidRPr="00656A78">
        <w:rPr>
          <w:rFonts w:ascii="Arial" w:hAnsi="Arial" w:cs="Arial"/>
          <w:color w:val="000000"/>
          <w:sz w:val="22"/>
          <w:szCs w:val="22"/>
        </w:rPr>
        <w:t>Priorita</w:t>
      </w:r>
      <w:r w:rsidR="00C42F71">
        <w:rPr>
          <w:rFonts w:ascii="Arial" w:hAnsi="Arial" w:cs="Arial"/>
          <w:color w:val="000000"/>
          <w:sz w:val="22"/>
          <w:szCs w:val="22"/>
        </w:rPr>
        <w:t xml:space="preserve"> </w:t>
      </w:r>
      <w:r w:rsidRPr="00656A78">
        <w:rPr>
          <w:rFonts w:ascii="Arial" w:hAnsi="Arial" w:cs="Arial"/>
          <w:color w:val="000000"/>
          <w:sz w:val="22"/>
          <w:szCs w:val="22"/>
        </w:rPr>
        <w:t xml:space="preserve">2) Příloha č.2: </w:t>
      </w:r>
      <w:r w:rsidR="009F704D" w:rsidRPr="00656A78">
        <w:rPr>
          <w:rFonts w:ascii="Arial" w:hAnsi="Arial" w:cs="Arial"/>
          <w:color w:val="000000"/>
          <w:sz w:val="22"/>
          <w:szCs w:val="22"/>
        </w:rPr>
        <w:t>Projektová dokumentace: „</w:t>
      </w:r>
      <w:r w:rsidR="009F704D" w:rsidRPr="00483A63">
        <w:rPr>
          <w:rFonts w:ascii="Arial" w:hAnsi="Arial" w:cs="Arial"/>
          <w:color w:val="000000"/>
          <w:sz w:val="22"/>
          <w:szCs w:val="22"/>
        </w:rPr>
        <w:t xml:space="preserve">VD Jirkov, spodní výpust - revizní uzávěr“, zpracovaná </w:t>
      </w:r>
      <w:proofErr w:type="spellStart"/>
      <w:r w:rsidR="009F704D" w:rsidRPr="00483A63">
        <w:rPr>
          <w:rFonts w:ascii="Arial" w:hAnsi="Arial" w:cs="Arial"/>
          <w:color w:val="000000"/>
          <w:sz w:val="22"/>
          <w:szCs w:val="22"/>
        </w:rPr>
        <w:t>Sweco</w:t>
      </w:r>
      <w:proofErr w:type="spellEnd"/>
      <w:r w:rsidR="009F704D" w:rsidRPr="00483A63">
        <w:rPr>
          <w:rFonts w:ascii="Arial" w:hAnsi="Arial" w:cs="Arial"/>
          <w:color w:val="000000"/>
          <w:sz w:val="22"/>
          <w:szCs w:val="22"/>
        </w:rPr>
        <w:t xml:space="preserve"> a.s.; Táborská 940/31; 140 </w:t>
      </w:r>
      <w:proofErr w:type="gramStart"/>
      <w:r w:rsidR="009F704D" w:rsidRPr="00483A63">
        <w:rPr>
          <w:rFonts w:ascii="Arial" w:hAnsi="Arial" w:cs="Arial"/>
          <w:color w:val="000000"/>
          <w:sz w:val="22"/>
          <w:szCs w:val="22"/>
        </w:rPr>
        <w:t>16  Praha</w:t>
      </w:r>
      <w:proofErr w:type="gramEnd"/>
      <w:r w:rsidR="009F704D" w:rsidRPr="00483A63">
        <w:rPr>
          <w:rFonts w:ascii="Arial" w:hAnsi="Arial" w:cs="Arial"/>
          <w:color w:val="000000"/>
          <w:sz w:val="22"/>
          <w:szCs w:val="22"/>
        </w:rPr>
        <w:t xml:space="preserve"> 4, IČO 26475081, ze 2/2024</w:t>
      </w:r>
    </w:p>
    <w:p w14:paraId="77A06B76" w14:textId="35874A0F" w:rsidR="00DD00CC" w:rsidRPr="00656A78" w:rsidRDefault="00DD00CC" w:rsidP="0030544A">
      <w:pPr>
        <w:pStyle w:val="Odstavecseseznamem"/>
        <w:overflowPunct/>
        <w:spacing w:after="0" w:line="240" w:lineRule="auto"/>
        <w:ind w:left="360"/>
        <w:textAlignment w:val="auto"/>
        <w:rPr>
          <w:rFonts w:ascii="Arial" w:hAnsi="Arial" w:cs="Arial"/>
          <w:color w:val="000000"/>
          <w:sz w:val="22"/>
          <w:szCs w:val="22"/>
        </w:rPr>
      </w:pPr>
      <w:r w:rsidRPr="00656A78">
        <w:rPr>
          <w:rFonts w:ascii="Arial" w:hAnsi="Arial" w:cs="Arial"/>
          <w:color w:val="000000"/>
          <w:sz w:val="22"/>
          <w:szCs w:val="22"/>
        </w:rPr>
        <w:t>Priorita 1)</w:t>
      </w:r>
      <w:r w:rsidRPr="00656A78">
        <w:rPr>
          <w:rFonts w:ascii="Arial" w:hAnsi="Arial" w:cs="Arial"/>
          <w:color w:val="000000"/>
          <w:sz w:val="22"/>
          <w:szCs w:val="22"/>
        </w:rPr>
        <w:tab/>
        <w:t>Příloha č.3: Čestné prohlášení o společensky odpovědném plnění veřejné zakázky</w:t>
      </w:r>
    </w:p>
    <w:p w14:paraId="3CC996BA" w14:textId="0E641118" w:rsidR="00707FF2" w:rsidRDefault="00DD00CC" w:rsidP="0030544A">
      <w:pPr>
        <w:pStyle w:val="Odstavecseseznamem"/>
        <w:overflowPunct/>
        <w:spacing w:after="0" w:line="240" w:lineRule="auto"/>
        <w:ind w:left="360"/>
        <w:textAlignment w:val="auto"/>
        <w:rPr>
          <w:rFonts w:ascii="Arial" w:hAnsi="Arial" w:cs="Arial"/>
          <w:color w:val="000000"/>
          <w:sz w:val="22"/>
          <w:szCs w:val="22"/>
        </w:rPr>
      </w:pPr>
      <w:r w:rsidRPr="00656A78">
        <w:rPr>
          <w:rFonts w:ascii="Arial" w:hAnsi="Arial" w:cs="Arial"/>
          <w:color w:val="000000"/>
          <w:sz w:val="22"/>
          <w:szCs w:val="22"/>
        </w:rPr>
        <w:t>Priorita 1)</w:t>
      </w:r>
      <w:r w:rsidRPr="00656A78">
        <w:rPr>
          <w:rFonts w:ascii="Arial" w:hAnsi="Arial" w:cs="Arial"/>
          <w:color w:val="000000"/>
          <w:sz w:val="22"/>
          <w:szCs w:val="22"/>
        </w:rPr>
        <w:tab/>
        <w:t>Příloha č.4: Čestné prohlášení k finančním sankcím</w:t>
      </w:r>
    </w:p>
    <w:p w14:paraId="2FF07620" w14:textId="4FBEF8B3" w:rsidR="000C5772" w:rsidRPr="00656A78" w:rsidRDefault="000C5772" w:rsidP="0030544A">
      <w:pPr>
        <w:pStyle w:val="Odstavecseseznamem"/>
        <w:overflowPunct/>
        <w:spacing w:after="0" w:line="240" w:lineRule="auto"/>
        <w:ind w:left="360"/>
        <w:textAlignment w:val="auto"/>
        <w:rPr>
          <w:rFonts w:ascii="Arial" w:hAnsi="Arial" w:cs="Arial"/>
          <w:color w:val="000000"/>
          <w:sz w:val="22"/>
          <w:szCs w:val="22"/>
        </w:rPr>
      </w:pPr>
      <w:r w:rsidRPr="000C5772">
        <w:rPr>
          <w:rFonts w:ascii="Arial" w:hAnsi="Arial" w:cs="Arial"/>
          <w:color w:val="000000"/>
          <w:sz w:val="22"/>
          <w:szCs w:val="22"/>
        </w:rPr>
        <w:t>Priorita 1)</w:t>
      </w:r>
      <w:r w:rsidRPr="000C5772">
        <w:rPr>
          <w:rFonts w:ascii="Arial" w:hAnsi="Arial" w:cs="Arial"/>
          <w:color w:val="000000"/>
          <w:sz w:val="22"/>
          <w:szCs w:val="22"/>
        </w:rPr>
        <w:tab/>
      </w:r>
      <w:r w:rsidRPr="007C3551">
        <w:rPr>
          <w:rFonts w:ascii="Arial" w:hAnsi="Arial" w:cs="Arial"/>
          <w:color w:val="000000"/>
          <w:sz w:val="22"/>
          <w:szCs w:val="22"/>
        </w:rPr>
        <w:t>Příloha č.5: Čestné prohlášení o neexistenci střetu zájmů</w:t>
      </w:r>
    </w:p>
    <w:p w14:paraId="1C098E11" w14:textId="117DE68D" w:rsidR="00915811" w:rsidRPr="007C3551" w:rsidRDefault="00915811" w:rsidP="0030544A">
      <w:pPr>
        <w:pStyle w:val="lneksmlouvytextPVL"/>
        <w:numPr>
          <w:ilvl w:val="0"/>
          <w:numId w:val="0"/>
        </w:numPr>
        <w:ind w:left="357"/>
        <w:rPr>
          <w:lang w:val="cs-CZ"/>
        </w:rPr>
      </w:pPr>
      <w:r w:rsidRPr="007C3551">
        <w:rPr>
          <w:lang w:val="cs-CZ"/>
        </w:rPr>
        <w:t xml:space="preserve">Priorita </w:t>
      </w:r>
      <w:r w:rsidR="00896C56" w:rsidRPr="007C3551">
        <w:rPr>
          <w:lang w:val="cs-CZ"/>
        </w:rPr>
        <w:t>4</w:t>
      </w:r>
      <w:proofErr w:type="gramStart"/>
      <w:r w:rsidRPr="007C3551">
        <w:rPr>
          <w:lang w:val="cs-CZ"/>
        </w:rPr>
        <w:t>)  Příloha</w:t>
      </w:r>
      <w:proofErr w:type="gramEnd"/>
      <w:r w:rsidRPr="007C3551">
        <w:rPr>
          <w:lang w:val="cs-CZ"/>
        </w:rPr>
        <w:t xml:space="preserve"> č.</w:t>
      </w:r>
      <w:r w:rsidR="000C5772" w:rsidRPr="007C3551">
        <w:rPr>
          <w:lang w:val="cs-CZ"/>
        </w:rPr>
        <w:t>6</w:t>
      </w:r>
      <w:r w:rsidRPr="007C3551">
        <w:rPr>
          <w:lang w:val="cs-CZ"/>
        </w:rPr>
        <w:t>: Předpokládaný harmonogram časového postupu prací, který slouží jako vzor pro sestavení harmonogramu dle čl. II. této smlouvy</w:t>
      </w:r>
    </w:p>
    <w:p w14:paraId="2C1DD384" w14:textId="359BD13B" w:rsidR="00560F5E" w:rsidRDefault="00560F5E" w:rsidP="00661EDA">
      <w:pPr>
        <w:keepNext/>
        <w:jc w:val="both"/>
        <w:rPr>
          <w:rFonts w:ascii="Arial" w:hAnsi="Arial" w:cs="Arial"/>
          <w:sz w:val="22"/>
          <w:szCs w:val="22"/>
        </w:rPr>
      </w:pPr>
    </w:p>
    <w:p w14:paraId="5E77F921" w14:textId="3B9D4C71" w:rsidR="00915811" w:rsidRDefault="00915811" w:rsidP="00661EDA">
      <w:pPr>
        <w:keepNext/>
        <w:jc w:val="both"/>
        <w:rPr>
          <w:rFonts w:ascii="Arial" w:hAnsi="Arial" w:cs="Arial"/>
          <w:sz w:val="22"/>
          <w:szCs w:val="22"/>
        </w:rPr>
      </w:pPr>
    </w:p>
    <w:p w14:paraId="1C8A62A5" w14:textId="77777777" w:rsidR="00915811" w:rsidRPr="00656A78" w:rsidRDefault="00915811" w:rsidP="00661EDA">
      <w:pPr>
        <w:keepNext/>
        <w:jc w:val="both"/>
        <w:rPr>
          <w:rFonts w:ascii="Arial" w:hAnsi="Arial" w:cs="Arial"/>
          <w:sz w:val="22"/>
          <w:szCs w:val="22"/>
        </w:rPr>
      </w:pPr>
    </w:p>
    <w:p w14:paraId="796AFB6E" w14:textId="3E2FF051" w:rsidR="00560F5E" w:rsidRDefault="00560F5E" w:rsidP="00753F9C">
      <w:pPr>
        <w:keepNext/>
        <w:jc w:val="both"/>
        <w:rPr>
          <w:rFonts w:ascii="Arial" w:hAnsi="Arial" w:cs="Arial"/>
          <w:sz w:val="22"/>
          <w:szCs w:val="22"/>
        </w:rPr>
      </w:pPr>
    </w:p>
    <w:p w14:paraId="502317E9" w14:textId="77777777" w:rsidR="0030544A" w:rsidRDefault="0030544A" w:rsidP="00753F9C">
      <w:pPr>
        <w:keepNext/>
        <w:jc w:val="both"/>
        <w:rPr>
          <w:rFonts w:ascii="Arial" w:hAnsi="Arial" w:cs="Arial"/>
          <w:sz w:val="22"/>
          <w:szCs w:val="22"/>
        </w:rPr>
      </w:pPr>
    </w:p>
    <w:p w14:paraId="3C76C1D2" w14:textId="77777777" w:rsidR="00F34342" w:rsidRDefault="00F34342" w:rsidP="00753F9C">
      <w:pPr>
        <w:keepNext/>
        <w:jc w:val="both"/>
        <w:rPr>
          <w:rFonts w:ascii="Arial" w:hAnsi="Arial" w:cs="Arial"/>
          <w:sz w:val="22"/>
          <w:szCs w:val="22"/>
        </w:rPr>
      </w:pPr>
    </w:p>
    <w:p w14:paraId="320C826E" w14:textId="77777777" w:rsidR="00F34342" w:rsidRDefault="00F34342" w:rsidP="00753F9C">
      <w:pPr>
        <w:keepNext/>
        <w:jc w:val="both"/>
        <w:rPr>
          <w:rFonts w:ascii="Arial" w:hAnsi="Arial" w:cs="Arial"/>
          <w:sz w:val="22"/>
          <w:szCs w:val="22"/>
        </w:rPr>
      </w:pPr>
    </w:p>
    <w:p w14:paraId="1B778087" w14:textId="77777777" w:rsidR="00F34342" w:rsidRPr="00656A78" w:rsidRDefault="00F34342" w:rsidP="00753F9C">
      <w:pPr>
        <w:keepNext/>
        <w:jc w:val="both"/>
        <w:rPr>
          <w:rFonts w:ascii="Arial" w:hAnsi="Arial" w:cs="Arial"/>
          <w:sz w:val="22"/>
          <w:szCs w:val="22"/>
        </w:rPr>
      </w:pPr>
    </w:p>
    <w:p w14:paraId="47C681E0" w14:textId="5157FC24" w:rsidR="00F34342" w:rsidRDefault="005F0FAF" w:rsidP="00F34342">
      <w:pPr>
        <w:ind w:firstLine="284"/>
        <w:jc w:val="both"/>
        <w:rPr>
          <w:rFonts w:ascii="Arial" w:hAnsi="Arial" w:cs="Arial"/>
          <w:sz w:val="22"/>
          <w:szCs w:val="22"/>
        </w:rPr>
      </w:pPr>
      <w:bookmarkStart w:id="12" w:name="_Hlk137564436"/>
      <w:bookmarkStart w:id="13" w:name="_Hlk187761557"/>
      <w:r w:rsidRPr="009F704D">
        <w:rPr>
          <w:rFonts w:ascii="Arial" w:hAnsi="Arial" w:cs="Arial"/>
          <w:sz w:val="22"/>
          <w:szCs w:val="22"/>
        </w:rPr>
        <w:tab/>
      </w:r>
    </w:p>
    <w:p w14:paraId="38493B0D" w14:textId="7DADB858" w:rsidR="005F0FAF" w:rsidRPr="009F704D" w:rsidRDefault="005F0FAF" w:rsidP="00F34342">
      <w:pPr>
        <w:ind w:firstLine="284"/>
        <w:jc w:val="both"/>
        <w:rPr>
          <w:rFonts w:ascii="Arial" w:hAnsi="Arial" w:cs="Arial"/>
          <w:sz w:val="22"/>
          <w:szCs w:val="22"/>
        </w:rPr>
      </w:pPr>
      <w:r w:rsidRPr="009F704D">
        <w:rPr>
          <w:rFonts w:ascii="Arial" w:hAnsi="Arial" w:cs="Arial"/>
          <w:sz w:val="22"/>
          <w:szCs w:val="22"/>
        </w:rPr>
        <w:t>investiční ředitel</w:t>
      </w:r>
      <w:r w:rsidRPr="009F704D">
        <w:rPr>
          <w:rFonts w:ascii="Arial" w:hAnsi="Arial" w:cs="Arial"/>
          <w:sz w:val="22"/>
          <w:szCs w:val="22"/>
        </w:rPr>
        <w:tab/>
      </w:r>
      <w:r w:rsidR="00F34342">
        <w:rPr>
          <w:rFonts w:ascii="Arial" w:hAnsi="Arial" w:cs="Arial"/>
          <w:sz w:val="22"/>
          <w:szCs w:val="22"/>
        </w:rPr>
        <w:tab/>
      </w:r>
      <w:r w:rsidR="00F34342">
        <w:rPr>
          <w:rFonts w:ascii="Arial" w:hAnsi="Arial" w:cs="Arial"/>
          <w:sz w:val="22"/>
          <w:szCs w:val="22"/>
        </w:rPr>
        <w:tab/>
      </w:r>
      <w:r w:rsidR="00F34342">
        <w:rPr>
          <w:rFonts w:ascii="Arial" w:hAnsi="Arial" w:cs="Arial"/>
          <w:sz w:val="22"/>
          <w:szCs w:val="22"/>
        </w:rPr>
        <w:tab/>
        <w:t xml:space="preserve">       </w:t>
      </w:r>
      <w:r w:rsidR="0075372E">
        <w:rPr>
          <w:rFonts w:ascii="Arial" w:hAnsi="Arial" w:cs="Arial"/>
          <w:sz w:val="22"/>
          <w:szCs w:val="22"/>
        </w:rPr>
        <w:tab/>
      </w:r>
      <w:r w:rsidR="00F34342">
        <w:rPr>
          <w:rFonts w:ascii="Arial" w:hAnsi="Arial" w:cs="Arial"/>
          <w:sz w:val="22"/>
          <w:szCs w:val="22"/>
        </w:rPr>
        <w:t>předseda představenstva</w:t>
      </w:r>
      <w:r w:rsidRPr="009F704D">
        <w:rPr>
          <w:rFonts w:ascii="Arial" w:hAnsi="Arial" w:cs="Arial"/>
          <w:sz w:val="22"/>
          <w:szCs w:val="22"/>
        </w:rPr>
        <w:tab/>
      </w:r>
      <w:r w:rsidRPr="009F704D">
        <w:rPr>
          <w:rFonts w:ascii="Arial" w:hAnsi="Arial" w:cs="Arial"/>
          <w:sz w:val="22"/>
          <w:szCs w:val="22"/>
        </w:rPr>
        <w:tab/>
      </w:r>
    </w:p>
    <w:p w14:paraId="39D521F5" w14:textId="78BB3454" w:rsidR="004B47A3" w:rsidRPr="009F704D" w:rsidRDefault="005F0FAF" w:rsidP="00F34342">
      <w:pPr>
        <w:ind w:left="3600" w:hanging="3316"/>
        <w:jc w:val="both"/>
        <w:rPr>
          <w:rFonts w:ascii="Arial" w:hAnsi="Arial" w:cs="Arial"/>
          <w:sz w:val="22"/>
          <w:szCs w:val="22"/>
        </w:rPr>
      </w:pPr>
      <w:r w:rsidRPr="009F704D">
        <w:rPr>
          <w:rFonts w:ascii="Arial" w:hAnsi="Arial" w:cs="Arial"/>
          <w:sz w:val="22"/>
          <w:szCs w:val="22"/>
        </w:rPr>
        <w:t>Povodí Ohře, státní podnik</w:t>
      </w:r>
      <w:r w:rsidRPr="009F704D">
        <w:rPr>
          <w:rFonts w:ascii="Arial" w:hAnsi="Arial" w:cs="Arial"/>
          <w:sz w:val="22"/>
          <w:szCs w:val="22"/>
        </w:rPr>
        <w:tab/>
      </w:r>
      <w:r w:rsidRPr="009F704D">
        <w:rPr>
          <w:rFonts w:ascii="Arial" w:hAnsi="Arial" w:cs="Arial"/>
          <w:sz w:val="22"/>
          <w:szCs w:val="22"/>
        </w:rPr>
        <w:tab/>
      </w:r>
      <w:r w:rsidRPr="009F704D">
        <w:rPr>
          <w:rFonts w:ascii="Arial" w:hAnsi="Arial" w:cs="Arial"/>
          <w:sz w:val="22"/>
          <w:szCs w:val="22"/>
        </w:rPr>
        <w:tab/>
      </w:r>
      <w:r w:rsidR="00F34342">
        <w:rPr>
          <w:rFonts w:ascii="Arial" w:hAnsi="Arial" w:cs="Arial"/>
          <w:sz w:val="22"/>
          <w:szCs w:val="22"/>
        </w:rPr>
        <w:t>Mostecká montážní a. s</w:t>
      </w:r>
    </w:p>
    <w:p w14:paraId="650D40B2" w14:textId="77777777" w:rsidR="005F0FAF" w:rsidRPr="009F704D" w:rsidRDefault="005F0FAF" w:rsidP="005F0FAF">
      <w:pPr>
        <w:ind w:firstLine="284"/>
        <w:jc w:val="both"/>
        <w:rPr>
          <w:rFonts w:ascii="Arial" w:hAnsi="Arial" w:cs="Arial"/>
          <w:sz w:val="22"/>
          <w:szCs w:val="22"/>
        </w:rPr>
      </w:pPr>
    </w:p>
    <w:p w14:paraId="7AED9A09" w14:textId="192E91BF" w:rsidR="00F34342" w:rsidRDefault="00F34342" w:rsidP="005F0FAF">
      <w:pPr>
        <w:ind w:firstLine="284"/>
        <w:jc w:val="both"/>
        <w:rPr>
          <w:rFonts w:ascii="Arial" w:hAnsi="Arial" w:cs="Arial"/>
          <w:sz w:val="22"/>
          <w:szCs w:val="22"/>
        </w:rPr>
      </w:pPr>
      <w:r w:rsidRPr="009F704D">
        <w:rPr>
          <w:rFonts w:ascii="Arial" w:hAnsi="Arial" w:cs="Arial"/>
          <w:sz w:val="22"/>
          <w:szCs w:val="22"/>
        </w:rPr>
        <w:t>elektronicky podepsal</w:t>
      </w:r>
      <w:r w:rsidRPr="009F704D">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0544A">
        <w:rPr>
          <w:rFonts w:ascii="Arial" w:hAnsi="Arial" w:cs="Arial"/>
          <w:sz w:val="22"/>
          <w:szCs w:val="22"/>
        </w:rPr>
        <w:t>elektronicky podepsal</w:t>
      </w:r>
      <w:r>
        <w:rPr>
          <w:rFonts w:ascii="Arial" w:hAnsi="Arial" w:cs="Arial"/>
          <w:sz w:val="22"/>
          <w:szCs w:val="22"/>
        </w:rPr>
        <w:tab/>
      </w:r>
    </w:p>
    <w:bookmarkEnd w:id="12"/>
    <w:bookmarkEnd w:id="13"/>
    <w:p w14:paraId="54073E95" w14:textId="561FAFBF" w:rsidR="004B6AF3" w:rsidRDefault="004B6AF3" w:rsidP="005F0FAF">
      <w:pPr>
        <w:keepNext/>
        <w:jc w:val="both"/>
        <w:rPr>
          <w:rFonts w:ascii="Arial" w:hAnsi="Arial" w:cs="Arial"/>
          <w:sz w:val="22"/>
          <w:szCs w:val="22"/>
        </w:rPr>
      </w:pPr>
    </w:p>
    <w:p w14:paraId="54306552" w14:textId="77777777" w:rsidR="004B47A3" w:rsidRDefault="004B47A3" w:rsidP="005F0FAF">
      <w:pPr>
        <w:keepNext/>
        <w:jc w:val="both"/>
        <w:rPr>
          <w:rFonts w:ascii="Arial" w:hAnsi="Arial" w:cs="Arial"/>
          <w:sz w:val="22"/>
          <w:szCs w:val="22"/>
        </w:rPr>
      </w:pPr>
    </w:p>
    <w:p w14:paraId="60FFD404" w14:textId="77777777" w:rsidR="004B47A3" w:rsidRDefault="004B47A3" w:rsidP="005F0FAF">
      <w:pPr>
        <w:keepNext/>
        <w:jc w:val="both"/>
        <w:rPr>
          <w:rFonts w:ascii="Arial" w:hAnsi="Arial" w:cs="Arial"/>
          <w:sz w:val="22"/>
          <w:szCs w:val="22"/>
        </w:rPr>
      </w:pPr>
    </w:p>
    <w:p w14:paraId="735AF789" w14:textId="77777777" w:rsidR="0030544A" w:rsidRDefault="004B47A3" w:rsidP="005F0FAF">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56D4DFA" w14:textId="6D59203B" w:rsidR="0030544A" w:rsidRDefault="0030544A" w:rsidP="005F0FAF">
      <w:pPr>
        <w:keepNext/>
        <w:jc w:val="both"/>
        <w:rPr>
          <w:rFonts w:ascii="Arial" w:hAnsi="Arial" w:cs="Arial"/>
          <w:sz w:val="22"/>
          <w:szCs w:val="22"/>
        </w:rPr>
      </w:pPr>
    </w:p>
    <w:p w14:paraId="0F36686E" w14:textId="77777777" w:rsidR="0030544A" w:rsidRDefault="0030544A" w:rsidP="005F0FAF">
      <w:pPr>
        <w:keepNext/>
        <w:jc w:val="both"/>
        <w:rPr>
          <w:rFonts w:ascii="Arial" w:hAnsi="Arial" w:cs="Arial"/>
          <w:sz w:val="22"/>
          <w:szCs w:val="22"/>
        </w:rPr>
      </w:pPr>
    </w:p>
    <w:p w14:paraId="4DFFF2A8" w14:textId="77777777" w:rsidR="0030544A" w:rsidRDefault="0030544A" w:rsidP="005F0FAF">
      <w:pPr>
        <w:keepNext/>
        <w:jc w:val="both"/>
        <w:rPr>
          <w:rFonts w:ascii="Arial" w:hAnsi="Arial" w:cs="Arial"/>
          <w:sz w:val="22"/>
          <w:szCs w:val="22"/>
        </w:rPr>
      </w:pPr>
    </w:p>
    <w:p w14:paraId="260BE047" w14:textId="3770CCB5" w:rsidR="004B47A3" w:rsidRDefault="0030544A" w:rsidP="005F0FAF">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14" w:name="_GoBack"/>
      <w:bookmarkEnd w:id="14"/>
    </w:p>
    <w:p w14:paraId="676BCD9A" w14:textId="2D513E37" w:rsidR="004B47A3" w:rsidRDefault="004B47A3" w:rsidP="005F0FAF">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Člen představenstva</w:t>
      </w:r>
    </w:p>
    <w:p w14:paraId="64397DB6" w14:textId="44C668FB" w:rsidR="004B47A3" w:rsidRDefault="004B47A3" w:rsidP="0030544A">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Mostecká montážní a.s. </w:t>
      </w:r>
    </w:p>
    <w:p w14:paraId="0AB64060" w14:textId="0CD05887" w:rsidR="0030544A" w:rsidRDefault="0030544A" w:rsidP="0030544A">
      <w:pPr>
        <w:keepNext/>
        <w:jc w:val="both"/>
        <w:rPr>
          <w:rFonts w:ascii="Arial" w:hAnsi="Arial" w:cs="Arial"/>
          <w:sz w:val="22"/>
          <w:szCs w:val="22"/>
        </w:rPr>
      </w:pPr>
    </w:p>
    <w:p w14:paraId="2FE0E89E" w14:textId="0D603077" w:rsidR="0030544A" w:rsidRDefault="0030544A" w:rsidP="0030544A">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elektronicky podepsal</w:t>
      </w:r>
    </w:p>
    <w:p w14:paraId="0EFF5A94" w14:textId="77777777" w:rsidR="004B47A3" w:rsidRDefault="004B47A3" w:rsidP="005F0FAF">
      <w:pPr>
        <w:keepNext/>
        <w:jc w:val="both"/>
        <w:rPr>
          <w:rFonts w:ascii="Arial" w:hAnsi="Arial" w:cs="Arial"/>
          <w:sz w:val="22"/>
          <w:szCs w:val="22"/>
        </w:rPr>
      </w:pPr>
    </w:p>
    <w:p w14:paraId="536D1AB8" w14:textId="56A5971F" w:rsidR="003E38F1" w:rsidRDefault="004B47A3" w:rsidP="003E38F1">
      <w:pPr>
        <w:ind w:firstLine="28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5ED68EC" w14:textId="1BA6DE76" w:rsidR="00F34342" w:rsidRDefault="00F34342" w:rsidP="005F0FAF">
      <w:pPr>
        <w:keepNext/>
        <w:jc w:val="both"/>
        <w:rPr>
          <w:rFonts w:ascii="Arial" w:hAnsi="Arial" w:cs="Arial"/>
          <w:sz w:val="22"/>
          <w:szCs w:val="22"/>
        </w:rPr>
      </w:pPr>
    </w:p>
    <w:p w14:paraId="6644FB80" w14:textId="77777777" w:rsidR="00F34342" w:rsidRDefault="00F34342" w:rsidP="005F0FAF">
      <w:pPr>
        <w:keepNext/>
        <w:jc w:val="both"/>
        <w:rPr>
          <w:rFonts w:ascii="Arial" w:hAnsi="Arial" w:cs="Arial"/>
          <w:sz w:val="22"/>
          <w:szCs w:val="22"/>
        </w:rPr>
      </w:pPr>
    </w:p>
    <w:p w14:paraId="14D591AF" w14:textId="346516D3" w:rsidR="004B47A3" w:rsidRPr="00656A78" w:rsidRDefault="004B47A3" w:rsidP="00F34342">
      <w:pPr>
        <w:keepNext/>
        <w:ind w:left="4320" w:firstLine="720"/>
        <w:jc w:val="both"/>
        <w:rPr>
          <w:rFonts w:ascii="Arial" w:hAnsi="Arial" w:cs="Arial"/>
          <w:sz w:val="22"/>
          <w:szCs w:val="22"/>
        </w:rPr>
      </w:pPr>
    </w:p>
    <w:sectPr w:rsidR="004B47A3" w:rsidRPr="00656A78"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F26FD" w14:textId="77777777" w:rsidR="00D92D81" w:rsidRDefault="00D92D81">
      <w:r>
        <w:separator/>
      </w:r>
    </w:p>
  </w:endnote>
  <w:endnote w:type="continuationSeparator" w:id="0">
    <w:p w14:paraId="5AA03F14" w14:textId="77777777" w:rsidR="00D92D81" w:rsidRDefault="00D9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18767" w14:textId="77777777" w:rsidR="00D92D81" w:rsidRDefault="00D92D81">
      <w:r>
        <w:separator/>
      </w:r>
    </w:p>
  </w:footnote>
  <w:footnote w:type="continuationSeparator" w:id="0">
    <w:p w14:paraId="7163DD87" w14:textId="77777777" w:rsidR="00D92D81" w:rsidRDefault="00D9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67B6B"/>
    <w:multiLevelType w:val="multilevel"/>
    <w:tmpl w:val="DBF2688E"/>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30C06479"/>
    <w:multiLevelType w:val="multilevel"/>
    <w:tmpl w:val="0A3288D8"/>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B240674"/>
    <w:multiLevelType w:val="multilevel"/>
    <w:tmpl w:val="451CB890"/>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5273407F"/>
    <w:multiLevelType w:val="multilevel"/>
    <w:tmpl w:val="9AC4FA90"/>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27311DA"/>
    <w:multiLevelType w:val="multilevel"/>
    <w:tmpl w:val="24F06B9E"/>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4333BFC"/>
    <w:multiLevelType w:val="multilevel"/>
    <w:tmpl w:val="08DA036A"/>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8EE6AD32"/>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1352"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num>
  <w:num w:numId="2">
    <w:abstractNumId w:val="7"/>
  </w:num>
  <w:num w:numId="3">
    <w:abstractNumId w:val="3"/>
  </w:num>
  <w:num w:numId="4">
    <w:abstractNumId w:val="1"/>
  </w:num>
  <w:num w:numId="5">
    <w:abstractNumId w:val="2"/>
  </w:num>
  <w:num w:numId="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739A"/>
    <w:rsid w:val="0002005A"/>
    <w:rsid w:val="000207E2"/>
    <w:rsid w:val="00020DF6"/>
    <w:rsid w:val="00025821"/>
    <w:rsid w:val="000270DF"/>
    <w:rsid w:val="00031A30"/>
    <w:rsid w:val="000326BB"/>
    <w:rsid w:val="00032AD0"/>
    <w:rsid w:val="000333F2"/>
    <w:rsid w:val="00034CEE"/>
    <w:rsid w:val="000361A7"/>
    <w:rsid w:val="000444BA"/>
    <w:rsid w:val="000456A7"/>
    <w:rsid w:val="00050DAC"/>
    <w:rsid w:val="00053346"/>
    <w:rsid w:val="00055ED3"/>
    <w:rsid w:val="000563F5"/>
    <w:rsid w:val="00060397"/>
    <w:rsid w:val="0006040A"/>
    <w:rsid w:val="00065F5F"/>
    <w:rsid w:val="00067121"/>
    <w:rsid w:val="00067C95"/>
    <w:rsid w:val="00071C73"/>
    <w:rsid w:val="000773B4"/>
    <w:rsid w:val="00083CC7"/>
    <w:rsid w:val="000903EA"/>
    <w:rsid w:val="00091338"/>
    <w:rsid w:val="000914C6"/>
    <w:rsid w:val="00091E59"/>
    <w:rsid w:val="000927E7"/>
    <w:rsid w:val="00093AD2"/>
    <w:rsid w:val="0009717C"/>
    <w:rsid w:val="000977CC"/>
    <w:rsid w:val="000A10CD"/>
    <w:rsid w:val="000A28F1"/>
    <w:rsid w:val="000A6BD5"/>
    <w:rsid w:val="000B0E7E"/>
    <w:rsid w:val="000B1EB9"/>
    <w:rsid w:val="000B2207"/>
    <w:rsid w:val="000B2E4B"/>
    <w:rsid w:val="000B5019"/>
    <w:rsid w:val="000B6FC8"/>
    <w:rsid w:val="000C24B4"/>
    <w:rsid w:val="000C3A4F"/>
    <w:rsid w:val="000C514C"/>
    <w:rsid w:val="000C5772"/>
    <w:rsid w:val="000E4612"/>
    <w:rsid w:val="000E6BCB"/>
    <w:rsid w:val="000F6EFD"/>
    <w:rsid w:val="000F7037"/>
    <w:rsid w:val="00104D42"/>
    <w:rsid w:val="00105910"/>
    <w:rsid w:val="001059B7"/>
    <w:rsid w:val="0011076F"/>
    <w:rsid w:val="001118DB"/>
    <w:rsid w:val="00112097"/>
    <w:rsid w:val="00113F65"/>
    <w:rsid w:val="00114503"/>
    <w:rsid w:val="00114CFD"/>
    <w:rsid w:val="00116226"/>
    <w:rsid w:val="00117A01"/>
    <w:rsid w:val="00123974"/>
    <w:rsid w:val="0013426C"/>
    <w:rsid w:val="001363ED"/>
    <w:rsid w:val="00140C3A"/>
    <w:rsid w:val="00144014"/>
    <w:rsid w:val="00145445"/>
    <w:rsid w:val="00145AFC"/>
    <w:rsid w:val="00151425"/>
    <w:rsid w:val="00151C33"/>
    <w:rsid w:val="0015378D"/>
    <w:rsid w:val="001551C0"/>
    <w:rsid w:val="001556E2"/>
    <w:rsid w:val="001561B4"/>
    <w:rsid w:val="00157A87"/>
    <w:rsid w:val="0016141E"/>
    <w:rsid w:val="00173F8A"/>
    <w:rsid w:val="0017659D"/>
    <w:rsid w:val="001844B8"/>
    <w:rsid w:val="00191A3B"/>
    <w:rsid w:val="00194A10"/>
    <w:rsid w:val="001A11EA"/>
    <w:rsid w:val="001A5B46"/>
    <w:rsid w:val="001A72BD"/>
    <w:rsid w:val="001B0F91"/>
    <w:rsid w:val="001B6EB8"/>
    <w:rsid w:val="001B704F"/>
    <w:rsid w:val="001C04BD"/>
    <w:rsid w:val="001C2110"/>
    <w:rsid w:val="001D3524"/>
    <w:rsid w:val="001D4B55"/>
    <w:rsid w:val="001D6BE7"/>
    <w:rsid w:val="001E1393"/>
    <w:rsid w:val="001E1F7C"/>
    <w:rsid w:val="001E7343"/>
    <w:rsid w:val="001F1CE8"/>
    <w:rsid w:val="001F7612"/>
    <w:rsid w:val="002001B4"/>
    <w:rsid w:val="00201699"/>
    <w:rsid w:val="0020184F"/>
    <w:rsid w:val="0020320D"/>
    <w:rsid w:val="002039CD"/>
    <w:rsid w:val="002044E5"/>
    <w:rsid w:val="002100D5"/>
    <w:rsid w:val="00211387"/>
    <w:rsid w:val="002113D7"/>
    <w:rsid w:val="00211DB1"/>
    <w:rsid w:val="002157FE"/>
    <w:rsid w:val="00215FDD"/>
    <w:rsid w:val="00232A17"/>
    <w:rsid w:val="00241CC6"/>
    <w:rsid w:val="00243E33"/>
    <w:rsid w:val="002447D8"/>
    <w:rsid w:val="00252B7A"/>
    <w:rsid w:val="00253FFB"/>
    <w:rsid w:val="0025465B"/>
    <w:rsid w:val="00255B29"/>
    <w:rsid w:val="0025794A"/>
    <w:rsid w:val="00266BE7"/>
    <w:rsid w:val="0027009D"/>
    <w:rsid w:val="00270FBB"/>
    <w:rsid w:val="00272CCF"/>
    <w:rsid w:val="00274CEA"/>
    <w:rsid w:val="00277F8A"/>
    <w:rsid w:val="00281A52"/>
    <w:rsid w:val="002841E7"/>
    <w:rsid w:val="0028698A"/>
    <w:rsid w:val="00287DE7"/>
    <w:rsid w:val="002A01A5"/>
    <w:rsid w:val="002A2457"/>
    <w:rsid w:val="002A43BA"/>
    <w:rsid w:val="002A555C"/>
    <w:rsid w:val="002A59FE"/>
    <w:rsid w:val="002A6ECC"/>
    <w:rsid w:val="002A72EA"/>
    <w:rsid w:val="002A7C4A"/>
    <w:rsid w:val="002B32CB"/>
    <w:rsid w:val="002B3D5C"/>
    <w:rsid w:val="002B4360"/>
    <w:rsid w:val="002C23D8"/>
    <w:rsid w:val="002C293A"/>
    <w:rsid w:val="002C50E0"/>
    <w:rsid w:val="002D1039"/>
    <w:rsid w:val="002D1BC9"/>
    <w:rsid w:val="002D299B"/>
    <w:rsid w:val="002D6A58"/>
    <w:rsid w:val="002E059B"/>
    <w:rsid w:val="002E73A1"/>
    <w:rsid w:val="002F1AB4"/>
    <w:rsid w:val="00302394"/>
    <w:rsid w:val="00302CCB"/>
    <w:rsid w:val="003042A5"/>
    <w:rsid w:val="0030544A"/>
    <w:rsid w:val="00312AFD"/>
    <w:rsid w:val="00312BF9"/>
    <w:rsid w:val="003131B2"/>
    <w:rsid w:val="00321D5C"/>
    <w:rsid w:val="0032245B"/>
    <w:rsid w:val="00327DB4"/>
    <w:rsid w:val="00333CB9"/>
    <w:rsid w:val="00342B91"/>
    <w:rsid w:val="00346C0D"/>
    <w:rsid w:val="003473C9"/>
    <w:rsid w:val="003477AD"/>
    <w:rsid w:val="00351911"/>
    <w:rsid w:val="00353A3F"/>
    <w:rsid w:val="0035651C"/>
    <w:rsid w:val="003636B3"/>
    <w:rsid w:val="003706CB"/>
    <w:rsid w:val="003755DC"/>
    <w:rsid w:val="0037596E"/>
    <w:rsid w:val="003773DC"/>
    <w:rsid w:val="00380004"/>
    <w:rsid w:val="003851DD"/>
    <w:rsid w:val="00386410"/>
    <w:rsid w:val="00387540"/>
    <w:rsid w:val="00387A46"/>
    <w:rsid w:val="003914FB"/>
    <w:rsid w:val="003934E5"/>
    <w:rsid w:val="003940DC"/>
    <w:rsid w:val="003944CE"/>
    <w:rsid w:val="003A15B7"/>
    <w:rsid w:val="003A627C"/>
    <w:rsid w:val="003A6940"/>
    <w:rsid w:val="003A7BC6"/>
    <w:rsid w:val="003B1D2F"/>
    <w:rsid w:val="003B2A08"/>
    <w:rsid w:val="003C06B4"/>
    <w:rsid w:val="003C195F"/>
    <w:rsid w:val="003C1F89"/>
    <w:rsid w:val="003C396D"/>
    <w:rsid w:val="003D2FC5"/>
    <w:rsid w:val="003D38EF"/>
    <w:rsid w:val="003D399F"/>
    <w:rsid w:val="003D554A"/>
    <w:rsid w:val="003D6240"/>
    <w:rsid w:val="003D7081"/>
    <w:rsid w:val="003E3519"/>
    <w:rsid w:val="003E38F1"/>
    <w:rsid w:val="003F26CA"/>
    <w:rsid w:val="003F2DEF"/>
    <w:rsid w:val="0040286C"/>
    <w:rsid w:val="00403117"/>
    <w:rsid w:val="00410558"/>
    <w:rsid w:val="00410CB9"/>
    <w:rsid w:val="00411555"/>
    <w:rsid w:val="00414DBF"/>
    <w:rsid w:val="00415F6B"/>
    <w:rsid w:val="004167CE"/>
    <w:rsid w:val="004237EB"/>
    <w:rsid w:val="00423DE0"/>
    <w:rsid w:val="004258CF"/>
    <w:rsid w:val="004277BA"/>
    <w:rsid w:val="00431AB2"/>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8098F"/>
    <w:rsid w:val="0048257A"/>
    <w:rsid w:val="00483E9D"/>
    <w:rsid w:val="004A0433"/>
    <w:rsid w:val="004A2984"/>
    <w:rsid w:val="004A66D5"/>
    <w:rsid w:val="004B1C1A"/>
    <w:rsid w:val="004B47A3"/>
    <w:rsid w:val="004B51E1"/>
    <w:rsid w:val="004B6AF3"/>
    <w:rsid w:val="004C1655"/>
    <w:rsid w:val="004C505E"/>
    <w:rsid w:val="004C7A86"/>
    <w:rsid w:val="004D0542"/>
    <w:rsid w:val="004D22FA"/>
    <w:rsid w:val="004D315C"/>
    <w:rsid w:val="004D36BC"/>
    <w:rsid w:val="004D6F29"/>
    <w:rsid w:val="004E1732"/>
    <w:rsid w:val="004E7D23"/>
    <w:rsid w:val="005010F9"/>
    <w:rsid w:val="005022FA"/>
    <w:rsid w:val="00506FD5"/>
    <w:rsid w:val="00512F40"/>
    <w:rsid w:val="00515F8C"/>
    <w:rsid w:val="00516E1F"/>
    <w:rsid w:val="00520647"/>
    <w:rsid w:val="005247CA"/>
    <w:rsid w:val="005302CD"/>
    <w:rsid w:val="005316DF"/>
    <w:rsid w:val="005323F9"/>
    <w:rsid w:val="00533023"/>
    <w:rsid w:val="0053605F"/>
    <w:rsid w:val="005451E3"/>
    <w:rsid w:val="00547B4B"/>
    <w:rsid w:val="00560F5E"/>
    <w:rsid w:val="00563146"/>
    <w:rsid w:val="005668D0"/>
    <w:rsid w:val="005702DB"/>
    <w:rsid w:val="00570ECB"/>
    <w:rsid w:val="00595DCE"/>
    <w:rsid w:val="00597F89"/>
    <w:rsid w:val="005A3040"/>
    <w:rsid w:val="005A7FD3"/>
    <w:rsid w:val="005B1728"/>
    <w:rsid w:val="005B2F97"/>
    <w:rsid w:val="005B53AA"/>
    <w:rsid w:val="005C10DB"/>
    <w:rsid w:val="005C254A"/>
    <w:rsid w:val="005C5F80"/>
    <w:rsid w:val="005C6983"/>
    <w:rsid w:val="005D6046"/>
    <w:rsid w:val="005E3955"/>
    <w:rsid w:val="005F0159"/>
    <w:rsid w:val="005F0FAF"/>
    <w:rsid w:val="005F217B"/>
    <w:rsid w:val="005F2E4B"/>
    <w:rsid w:val="005F34D9"/>
    <w:rsid w:val="00602394"/>
    <w:rsid w:val="0060531F"/>
    <w:rsid w:val="00606B1C"/>
    <w:rsid w:val="00607153"/>
    <w:rsid w:val="00607A69"/>
    <w:rsid w:val="006101AF"/>
    <w:rsid w:val="00625419"/>
    <w:rsid w:val="006260A0"/>
    <w:rsid w:val="0063547B"/>
    <w:rsid w:val="00655872"/>
    <w:rsid w:val="00656A78"/>
    <w:rsid w:val="00661EDA"/>
    <w:rsid w:val="00662627"/>
    <w:rsid w:val="0067189F"/>
    <w:rsid w:val="00673D58"/>
    <w:rsid w:val="0067742F"/>
    <w:rsid w:val="0068009D"/>
    <w:rsid w:val="00687E88"/>
    <w:rsid w:val="00692E0E"/>
    <w:rsid w:val="006A302C"/>
    <w:rsid w:val="006C0EF7"/>
    <w:rsid w:val="006C6497"/>
    <w:rsid w:val="006C64E2"/>
    <w:rsid w:val="006C7582"/>
    <w:rsid w:val="006D1264"/>
    <w:rsid w:val="006D4CF2"/>
    <w:rsid w:val="006E2853"/>
    <w:rsid w:val="006E4CC3"/>
    <w:rsid w:val="006E5F9A"/>
    <w:rsid w:val="006E696C"/>
    <w:rsid w:val="006F09C4"/>
    <w:rsid w:val="006F321F"/>
    <w:rsid w:val="006F74DC"/>
    <w:rsid w:val="007001FD"/>
    <w:rsid w:val="00707FF2"/>
    <w:rsid w:val="007111BD"/>
    <w:rsid w:val="007118A7"/>
    <w:rsid w:val="00714263"/>
    <w:rsid w:val="00714D4E"/>
    <w:rsid w:val="00716326"/>
    <w:rsid w:val="007208A6"/>
    <w:rsid w:val="00734DC9"/>
    <w:rsid w:val="00734FF3"/>
    <w:rsid w:val="00740856"/>
    <w:rsid w:val="00741C05"/>
    <w:rsid w:val="00743776"/>
    <w:rsid w:val="0074616E"/>
    <w:rsid w:val="007533E3"/>
    <w:rsid w:val="0075372E"/>
    <w:rsid w:val="00753F9C"/>
    <w:rsid w:val="00771122"/>
    <w:rsid w:val="00781D91"/>
    <w:rsid w:val="0078206F"/>
    <w:rsid w:val="00782449"/>
    <w:rsid w:val="00790434"/>
    <w:rsid w:val="007935F1"/>
    <w:rsid w:val="00794A45"/>
    <w:rsid w:val="007954DA"/>
    <w:rsid w:val="007A2BAC"/>
    <w:rsid w:val="007A6178"/>
    <w:rsid w:val="007A75A7"/>
    <w:rsid w:val="007B251F"/>
    <w:rsid w:val="007B30EA"/>
    <w:rsid w:val="007B52CF"/>
    <w:rsid w:val="007C2F9B"/>
    <w:rsid w:val="007C3551"/>
    <w:rsid w:val="007D5107"/>
    <w:rsid w:val="007D7A34"/>
    <w:rsid w:val="007E0ACE"/>
    <w:rsid w:val="007E1FD3"/>
    <w:rsid w:val="007E4DB2"/>
    <w:rsid w:val="007F14CA"/>
    <w:rsid w:val="007F60BA"/>
    <w:rsid w:val="007F6EC5"/>
    <w:rsid w:val="007F7071"/>
    <w:rsid w:val="007F79DC"/>
    <w:rsid w:val="008005D4"/>
    <w:rsid w:val="00803F9E"/>
    <w:rsid w:val="00810F3F"/>
    <w:rsid w:val="00811B43"/>
    <w:rsid w:val="008122DD"/>
    <w:rsid w:val="008156E1"/>
    <w:rsid w:val="008175BA"/>
    <w:rsid w:val="00817901"/>
    <w:rsid w:val="00830AC2"/>
    <w:rsid w:val="00831C31"/>
    <w:rsid w:val="008347C2"/>
    <w:rsid w:val="00835989"/>
    <w:rsid w:val="008370C7"/>
    <w:rsid w:val="0084398F"/>
    <w:rsid w:val="00844FF1"/>
    <w:rsid w:val="00851547"/>
    <w:rsid w:val="00854728"/>
    <w:rsid w:val="00855A6C"/>
    <w:rsid w:val="00856705"/>
    <w:rsid w:val="008577B1"/>
    <w:rsid w:val="00860849"/>
    <w:rsid w:val="0086126A"/>
    <w:rsid w:val="00862B03"/>
    <w:rsid w:val="00863475"/>
    <w:rsid w:val="00864AC0"/>
    <w:rsid w:val="00867535"/>
    <w:rsid w:val="00872CA3"/>
    <w:rsid w:val="00877609"/>
    <w:rsid w:val="00883D67"/>
    <w:rsid w:val="00884D86"/>
    <w:rsid w:val="0088678E"/>
    <w:rsid w:val="00890689"/>
    <w:rsid w:val="0089152C"/>
    <w:rsid w:val="00896C56"/>
    <w:rsid w:val="00896CAF"/>
    <w:rsid w:val="008A107C"/>
    <w:rsid w:val="008B0CCC"/>
    <w:rsid w:val="008B0E3C"/>
    <w:rsid w:val="008B2B9C"/>
    <w:rsid w:val="008B3548"/>
    <w:rsid w:val="008B60D8"/>
    <w:rsid w:val="008B6A76"/>
    <w:rsid w:val="008B75A6"/>
    <w:rsid w:val="008C573A"/>
    <w:rsid w:val="008C619D"/>
    <w:rsid w:val="008D07D7"/>
    <w:rsid w:val="008D36CC"/>
    <w:rsid w:val="008D4A56"/>
    <w:rsid w:val="008E389A"/>
    <w:rsid w:val="008E3D91"/>
    <w:rsid w:val="008F5DBB"/>
    <w:rsid w:val="008F7FC8"/>
    <w:rsid w:val="0090179E"/>
    <w:rsid w:val="009024C3"/>
    <w:rsid w:val="00903AA4"/>
    <w:rsid w:val="00905EAD"/>
    <w:rsid w:val="00910663"/>
    <w:rsid w:val="009128DD"/>
    <w:rsid w:val="00914A84"/>
    <w:rsid w:val="00915811"/>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4A63"/>
    <w:rsid w:val="00947371"/>
    <w:rsid w:val="009477A5"/>
    <w:rsid w:val="00947CB1"/>
    <w:rsid w:val="00951534"/>
    <w:rsid w:val="0095255A"/>
    <w:rsid w:val="00954253"/>
    <w:rsid w:val="00955893"/>
    <w:rsid w:val="0095748D"/>
    <w:rsid w:val="0096148E"/>
    <w:rsid w:val="00962212"/>
    <w:rsid w:val="009631CD"/>
    <w:rsid w:val="00963F3F"/>
    <w:rsid w:val="009656CD"/>
    <w:rsid w:val="0096637C"/>
    <w:rsid w:val="00971476"/>
    <w:rsid w:val="0098025D"/>
    <w:rsid w:val="009802C6"/>
    <w:rsid w:val="00984161"/>
    <w:rsid w:val="009843E0"/>
    <w:rsid w:val="00984678"/>
    <w:rsid w:val="00984A92"/>
    <w:rsid w:val="00985B9D"/>
    <w:rsid w:val="00985EC2"/>
    <w:rsid w:val="00985F57"/>
    <w:rsid w:val="00991B86"/>
    <w:rsid w:val="00992B0E"/>
    <w:rsid w:val="00995E3E"/>
    <w:rsid w:val="00996588"/>
    <w:rsid w:val="00997577"/>
    <w:rsid w:val="009A120B"/>
    <w:rsid w:val="009A20BB"/>
    <w:rsid w:val="009A250B"/>
    <w:rsid w:val="009A39F9"/>
    <w:rsid w:val="009A590B"/>
    <w:rsid w:val="009B2B43"/>
    <w:rsid w:val="009B58E1"/>
    <w:rsid w:val="009B6A61"/>
    <w:rsid w:val="009C16A3"/>
    <w:rsid w:val="009C2547"/>
    <w:rsid w:val="009C3BB7"/>
    <w:rsid w:val="009C4858"/>
    <w:rsid w:val="009D1E81"/>
    <w:rsid w:val="009D2E1E"/>
    <w:rsid w:val="009D5612"/>
    <w:rsid w:val="009E4765"/>
    <w:rsid w:val="009E4EB9"/>
    <w:rsid w:val="009E6AB7"/>
    <w:rsid w:val="009F46E9"/>
    <w:rsid w:val="009F4969"/>
    <w:rsid w:val="009F5C41"/>
    <w:rsid w:val="009F704D"/>
    <w:rsid w:val="00A111BD"/>
    <w:rsid w:val="00A11C2E"/>
    <w:rsid w:val="00A123EA"/>
    <w:rsid w:val="00A1296C"/>
    <w:rsid w:val="00A1328C"/>
    <w:rsid w:val="00A16A93"/>
    <w:rsid w:val="00A250DF"/>
    <w:rsid w:val="00A27266"/>
    <w:rsid w:val="00A30A0D"/>
    <w:rsid w:val="00A353B1"/>
    <w:rsid w:val="00A35A15"/>
    <w:rsid w:val="00A37F57"/>
    <w:rsid w:val="00A43B3A"/>
    <w:rsid w:val="00A44F0A"/>
    <w:rsid w:val="00A525CF"/>
    <w:rsid w:val="00A57F8F"/>
    <w:rsid w:val="00A61AF5"/>
    <w:rsid w:val="00A66049"/>
    <w:rsid w:val="00A71E04"/>
    <w:rsid w:val="00A724A8"/>
    <w:rsid w:val="00A72B4B"/>
    <w:rsid w:val="00A75FCC"/>
    <w:rsid w:val="00A81CC1"/>
    <w:rsid w:val="00A82F11"/>
    <w:rsid w:val="00A8568B"/>
    <w:rsid w:val="00A903B8"/>
    <w:rsid w:val="00A91157"/>
    <w:rsid w:val="00A930F6"/>
    <w:rsid w:val="00A944A7"/>
    <w:rsid w:val="00A97A97"/>
    <w:rsid w:val="00AA0137"/>
    <w:rsid w:val="00AA34D6"/>
    <w:rsid w:val="00AA4ED0"/>
    <w:rsid w:val="00AA6370"/>
    <w:rsid w:val="00AB1358"/>
    <w:rsid w:val="00AB3ADF"/>
    <w:rsid w:val="00AB507D"/>
    <w:rsid w:val="00AB7BBB"/>
    <w:rsid w:val="00AC2D95"/>
    <w:rsid w:val="00AD1BFF"/>
    <w:rsid w:val="00AD1CF0"/>
    <w:rsid w:val="00AD4C10"/>
    <w:rsid w:val="00AD6B7A"/>
    <w:rsid w:val="00AD7E9B"/>
    <w:rsid w:val="00AE0914"/>
    <w:rsid w:val="00AE2619"/>
    <w:rsid w:val="00AE4451"/>
    <w:rsid w:val="00AE6E47"/>
    <w:rsid w:val="00AF4CF0"/>
    <w:rsid w:val="00B003C5"/>
    <w:rsid w:val="00B015A5"/>
    <w:rsid w:val="00B0518B"/>
    <w:rsid w:val="00B10B2F"/>
    <w:rsid w:val="00B16B03"/>
    <w:rsid w:val="00B20CF7"/>
    <w:rsid w:val="00B25A15"/>
    <w:rsid w:val="00B32B35"/>
    <w:rsid w:val="00B34E1D"/>
    <w:rsid w:val="00B37633"/>
    <w:rsid w:val="00B50B84"/>
    <w:rsid w:val="00B52764"/>
    <w:rsid w:val="00B619E9"/>
    <w:rsid w:val="00B631C7"/>
    <w:rsid w:val="00B63BF5"/>
    <w:rsid w:val="00B640F3"/>
    <w:rsid w:val="00B65C3E"/>
    <w:rsid w:val="00B6787D"/>
    <w:rsid w:val="00B76C65"/>
    <w:rsid w:val="00B83EB6"/>
    <w:rsid w:val="00B86C65"/>
    <w:rsid w:val="00B90ABF"/>
    <w:rsid w:val="00B90F61"/>
    <w:rsid w:val="00B92AF5"/>
    <w:rsid w:val="00B96E71"/>
    <w:rsid w:val="00BA3EF5"/>
    <w:rsid w:val="00BA6C30"/>
    <w:rsid w:val="00BA6C45"/>
    <w:rsid w:val="00BA7053"/>
    <w:rsid w:val="00BA7C53"/>
    <w:rsid w:val="00BA7ECC"/>
    <w:rsid w:val="00BB5488"/>
    <w:rsid w:val="00BB6D55"/>
    <w:rsid w:val="00BB77F0"/>
    <w:rsid w:val="00BC2C43"/>
    <w:rsid w:val="00BC6B58"/>
    <w:rsid w:val="00BD3578"/>
    <w:rsid w:val="00BD393E"/>
    <w:rsid w:val="00BD5E01"/>
    <w:rsid w:val="00BD7D92"/>
    <w:rsid w:val="00BE743A"/>
    <w:rsid w:val="00BF1541"/>
    <w:rsid w:val="00BF3D9B"/>
    <w:rsid w:val="00C03A62"/>
    <w:rsid w:val="00C06135"/>
    <w:rsid w:val="00C12F5E"/>
    <w:rsid w:val="00C15A84"/>
    <w:rsid w:val="00C20C4F"/>
    <w:rsid w:val="00C23B3F"/>
    <w:rsid w:val="00C276FA"/>
    <w:rsid w:val="00C3572D"/>
    <w:rsid w:val="00C42F71"/>
    <w:rsid w:val="00C50827"/>
    <w:rsid w:val="00C516BF"/>
    <w:rsid w:val="00C5270F"/>
    <w:rsid w:val="00C56345"/>
    <w:rsid w:val="00C6251D"/>
    <w:rsid w:val="00C653DB"/>
    <w:rsid w:val="00C65E17"/>
    <w:rsid w:val="00C66556"/>
    <w:rsid w:val="00C674F5"/>
    <w:rsid w:val="00C67A94"/>
    <w:rsid w:val="00C81521"/>
    <w:rsid w:val="00C9156E"/>
    <w:rsid w:val="00C97832"/>
    <w:rsid w:val="00CA2447"/>
    <w:rsid w:val="00CA2F3F"/>
    <w:rsid w:val="00CA4A39"/>
    <w:rsid w:val="00CB0485"/>
    <w:rsid w:val="00CB7B50"/>
    <w:rsid w:val="00CD2CB1"/>
    <w:rsid w:val="00CE2EDD"/>
    <w:rsid w:val="00CE485D"/>
    <w:rsid w:val="00CF2766"/>
    <w:rsid w:val="00CF6DCA"/>
    <w:rsid w:val="00D01287"/>
    <w:rsid w:val="00D015EE"/>
    <w:rsid w:val="00D05A71"/>
    <w:rsid w:val="00D06AB5"/>
    <w:rsid w:val="00D11F48"/>
    <w:rsid w:val="00D13F01"/>
    <w:rsid w:val="00D2058E"/>
    <w:rsid w:val="00D276F7"/>
    <w:rsid w:val="00D3211D"/>
    <w:rsid w:val="00D41036"/>
    <w:rsid w:val="00D41B2F"/>
    <w:rsid w:val="00D46DD6"/>
    <w:rsid w:val="00D50E61"/>
    <w:rsid w:val="00D50FC5"/>
    <w:rsid w:val="00D533AF"/>
    <w:rsid w:val="00D53451"/>
    <w:rsid w:val="00D6217B"/>
    <w:rsid w:val="00D71D00"/>
    <w:rsid w:val="00D7441A"/>
    <w:rsid w:val="00D75EBF"/>
    <w:rsid w:val="00D81669"/>
    <w:rsid w:val="00D87104"/>
    <w:rsid w:val="00D87CD3"/>
    <w:rsid w:val="00D92D81"/>
    <w:rsid w:val="00D94469"/>
    <w:rsid w:val="00D9648A"/>
    <w:rsid w:val="00D968F8"/>
    <w:rsid w:val="00DA1280"/>
    <w:rsid w:val="00DA1ECC"/>
    <w:rsid w:val="00DA5568"/>
    <w:rsid w:val="00DB4AE1"/>
    <w:rsid w:val="00DC07E7"/>
    <w:rsid w:val="00DC10D8"/>
    <w:rsid w:val="00DC3733"/>
    <w:rsid w:val="00DC6396"/>
    <w:rsid w:val="00DC78D5"/>
    <w:rsid w:val="00DD00CC"/>
    <w:rsid w:val="00DD0E1B"/>
    <w:rsid w:val="00DD1036"/>
    <w:rsid w:val="00DD480A"/>
    <w:rsid w:val="00DE5B97"/>
    <w:rsid w:val="00DE675A"/>
    <w:rsid w:val="00DF07DD"/>
    <w:rsid w:val="00DF41F7"/>
    <w:rsid w:val="00DF7200"/>
    <w:rsid w:val="00E013FE"/>
    <w:rsid w:val="00E048D1"/>
    <w:rsid w:val="00E06AA0"/>
    <w:rsid w:val="00E10428"/>
    <w:rsid w:val="00E26AFD"/>
    <w:rsid w:val="00E27E1E"/>
    <w:rsid w:val="00E327CE"/>
    <w:rsid w:val="00E43592"/>
    <w:rsid w:val="00E5289E"/>
    <w:rsid w:val="00E610AD"/>
    <w:rsid w:val="00E67AA0"/>
    <w:rsid w:val="00E705B8"/>
    <w:rsid w:val="00E7105F"/>
    <w:rsid w:val="00E76B09"/>
    <w:rsid w:val="00E83DA6"/>
    <w:rsid w:val="00E8418F"/>
    <w:rsid w:val="00E841D9"/>
    <w:rsid w:val="00E85B45"/>
    <w:rsid w:val="00E860C8"/>
    <w:rsid w:val="00E8734A"/>
    <w:rsid w:val="00E97587"/>
    <w:rsid w:val="00EB40F3"/>
    <w:rsid w:val="00EB418C"/>
    <w:rsid w:val="00EB6A5C"/>
    <w:rsid w:val="00EC0D2C"/>
    <w:rsid w:val="00EC2B11"/>
    <w:rsid w:val="00EC3C28"/>
    <w:rsid w:val="00EC7CFB"/>
    <w:rsid w:val="00ED0CB9"/>
    <w:rsid w:val="00ED1285"/>
    <w:rsid w:val="00ED1664"/>
    <w:rsid w:val="00ED2006"/>
    <w:rsid w:val="00ED33E2"/>
    <w:rsid w:val="00EE43D6"/>
    <w:rsid w:val="00EE613F"/>
    <w:rsid w:val="00EF1E4B"/>
    <w:rsid w:val="00EF744B"/>
    <w:rsid w:val="00F14630"/>
    <w:rsid w:val="00F17B0D"/>
    <w:rsid w:val="00F20ECC"/>
    <w:rsid w:val="00F22AE0"/>
    <w:rsid w:val="00F22DC0"/>
    <w:rsid w:val="00F25221"/>
    <w:rsid w:val="00F25381"/>
    <w:rsid w:val="00F278F0"/>
    <w:rsid w:val="00F34342"/>
    <w:rsid w:val="00F352E0"/>
    <w:rsid w:val="00F50190"/>
    <w:rsid w:val="00F503E9"/>
    <w:rsid w:val="00F52D0A"/>
    <w:rsid w:val="00F54D46"/>
    <w:rsid w:val="00F5552E"/>
    <w:rsid w:val="00F56C50"/>
    <w:rsid w:val="00F62264"/>
    <w:rsid w:val="00F66A9B"/>
    <w:rsid w:val="00F67B02"/>
    <w:rsid w:val="00F719F4"/>
    <w:rsid w:val="00F72329"/>
    <w:rsid w:val="00F73E42"/>
    <w:rsid w:val="00F814EE"/>
    <w:rsid w:val="00F93389"/>
    <w:rsid w:val="00F94ACC"/>
    <w:rsid w:val="00FA1DB5"/>
    <w:rsid w:val="00FA6E5E"/>
    <w:rsid w:val="00FA775D"/>
    <w:rsid w:val="00FB6179"/>
    <w:rsid w:val="00FC0167"/>
    <w:rsid w:val="00FC051F"/>
    <w:rsid w:val="00FC12E8"/>
    <w:rsid w:val="00FC3892"/>
    <w:rsid w:val="00FC43D3"/>
    <w:rsid w:val="00FC51E1"/>
    <w:rsid w:val="00FC7DB7"/>
    <w:rsid w:val="00FE158A"/>
    <w:rsid w:val="00FE1CDE"/>
    <w:rsid w:val="00FE1ED0"/>
    <w:rsid w:val="00FE4DB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31A49"/>
  <w15:docId w15:val="{0408D95F-6D16-4E6A-AD72-43B64A64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customStyle="1" w:styleId="lneksmlouvytext">
    <w:name w:val="Článek smlouvy text"/>
    <w:basedOn w:val="Normln"/>
    <w:link w:val="lneksmlouvytextChar"/>
    <w:qFormat/>
    <w:rsid w:val="001551C0"/>
    <w:pPr>
      <w:tabs>
        <w:tab w:val="left" w:pos="426"/>
      </w:tabs>
      <w:overflowPunct/>
      <w:autoSpaceDE/>
      <w:autoSpaceDN/>
      <w:adjustRightInd/>
      <w:spacing w:after="180"/>
      <w:ind w:left="360" w:hanging="360"/>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1551C0"/>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187404953">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44376228">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3110937">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774681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6854-8CA4-4945-BFC3-05E9694E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4785</Words>
  <Characters>28232</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Pöschlová</dc:creator>
  <cp:keywords/>
  <cp:lastModifiedBy>Martina Štěpánková</cp:lastModifiedBy>
  <cp:revision>6</cp:revision>
  <cp:lastPrinted>2026-03-03T12:52:00Z</cp:lastPrinted>
  <dcterms:created xsi:type="dcterms:W3CDTF">2026-04-09T05:14:00Z</dcterms:created>
  <dcterms:modified xsi:type="dcterms:W3CDTF">2026-04-23T10:51:00Z</dcterms:modified>
</cp:coreProperties>
</file>