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5DF9" w14:textId="77777777" w:rsidR="007B2CE4" w:rsidRPr="007B2CE4" w:rsidRDefault="007B2CE4" w:rsidP="007B2CE4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caps/>
          <w:spacing w:val="0"/>
          <w:kern w:val="0"/>
          <w:sz w:val="20"/>
          <w:szCs w:val="20"/>
        </w:rPr>
      </w:pPr>
      <w:r w:rsidRPr="007B2CE4">
        <w:rPr>
          <w:rFonts w:ascii="Times New Roman" w:eastAsia="Times New Roman" w:hAnsi="Times New Roman" w:cs="Times New Roman"/>
          <w:b/>
          <w:bCs/>
          <w:caps/>
          <w:spacing w:val="0"/>
          <w:kern w:val="0"/>
          <w:sz w:val="20"/>
          <w:szCs w:val="20"/>
        </w:rPr>
        <w:t>dodatek č. 7 ke smlouvě o poskytOVÁNí služeb</w:t>
      </w:r>
    </w:p>
    <w:p w14:paraId="228BE463" w14:textId="71847025" w:rsidR="007B2CE4" w:rsidRPr="007B2CE4" w:rsidRDefault="007B2CE4" w:rsidP="007B2CE4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caps/>
          <w:spacing w:val="0"/>
          <w:kern w:val="0"/>
          <w:sz w:val="24"/>
          <w:szCs w:val="24"/>
        </w:rPr>
      </w:pPr>
      <w:r w:rsidRPr="007B2CE4">
        <w:rPr>
          <w:rFonts w:ascii="Times New Roman" w:eastAsia="Times New Roman" w:hAnsi="Times New Roman" w:cs="Times New Roman"/>
          <w:b/>
          <w:bCs/>
          <w:caps/>
          <w:spacing w:val="0"/>
          <w:kern w:val="0"/>
          <w:sz w:val="20"/>
          <w:szCs w:val="20"/>
        </w:rPr>
        <w:t>ze dne 31.1.2019</w:t>
      </w:r>
    </w:p>
    <w:p w14:paraId="6BC57604" w14:textId="6373DDB4" w:rsidR="007B2CE4" w:rsidRPr="007B2CE4" w:rsidRDefault="007B2CE4" w:rsidP="007B2CE4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caps/>
          <w:spacing w:val="0"/>
          <w:kern w:val="0"/>
          <w:sz w:val="24"/>
          <w:szCs w:val="24"/>
        </w:rPr>
      </w:pPr>
      <w:r w:rsidRPr="007B2CE4">
        <w:rPr>
          <w:rFonts w:ascii="Times New Roman" w:eastAsia="Times New Roman" w:hAnsi="Times New Roman" w:cs="Times New Roman"/>
          <w:b/>
          <w:bCs/>
          <w:caps/>
          <w:spacing w:val="0"/>
          <w:kern w:val="0"/>
          <w:sz w:val="24"/>
          <w:szCs w:val="24"/>
        </w:rPr>
        <w:t>(</w:t>
      </w:r>
      <w:r w:rsidRPr="007B2CE4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</w:rPr>
        <w:t>dále jen „D</w:t>
      </w:r>
      <w:r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</w:rPr>
        <w:t>odatek</w:t>
      </w:r>
      <w:r w:rsidRPr="007B2CE4">
        <w:rPr>
          <w:rFonts w:ascii="Times New Roman" w:eastAsia="Times New Roman" w:hAnsi="Times New Roman" w:cs="Times New Roman"/>
          <w:b/>
          <w:bCs/>
          <w:caps/>
          <w:spacing w:val="0"/>
          <w:kern w:val="0"/>
          <w:sz w:val="24"/>
          <w:szCs w:val="24"/>
        </w:rPr>
        <w:t>“)</w:t>
      </w:r>
    </w:p>
    <w:p w14:paraId="114D5F4F" w14:textId="77777777" w:rsidR="007B2CE4" w:rsidRPr="00724084" w:rsidRDefault="007B2CE4" w:rsidP="007B2CE4">
      <w:pPr>
        <w:jc w:val="center"/>
        <w:rPr>
          <w:rFonts w:ascii="Times New Roman" w:hAnsi="Times New Roman"/>
          <w:sz w:val="24"/>
        </w:rPr>
      </w:pPr>
    </w:p>
    <w:p w14:paraId="604E03E2" w14:textId="77777777" w:rsidR="007B2CE4" w:rsidRPr="00724084" w:rsidRDefault="007B2CE4" w:rsidP="007B2CE4">
      <w:pPr>
        <w:rPr>
          <w:rFonts w:ascii="Times New Roman" w:hAnsi="Times New Roman"/>
          <w:b/>
          <w:bCs/>
          <w:sz w:val="24"/>
        </w:rPr>
      </w:pPr>
    </w:p>
    <w:p w14:paraId="2BF7D90F" w14:textId="77777777" w:rsidR="007B2CE4" w:rsidRPr="00724084" w:rsidRDefault="007B2CE4" w:rsidP="007B2CE4">
      <w:pPr>
        <w:jc w:val="center"/>
        <w:rPr>
          <w:rFonts w:ascii="Times New Roman" w:hAnsi="Times New Roman"/>
          <w:b/>
          <w:bCs/>
          <w:sz w:val="24"/>
        </w:rPr>
      </w:pPr>
    </w:p>
    <w:p w14:paraId="5E4ED3C3" w14:textId="77777777" w:rsidR="007B2CE4" w:rsidRPr="00724084" w:rsidRDefault="007B2CE4" w:rsidP="007B2CE4">
      <w:pPr>
        <w:pStyle w:val="Odstavecseseznamem1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4"/>
          <w:szCs w:val="24"/>
        </w:rPr>
      </w:pPr>
      <w:r w:rsidRPr="00724084">
        <w:rPr>
          <w:rFonts w:ascii="Times New Roman" w:hAnsi="Times New Roman"/>
          <w:b/>
          <w:bCs/>
          <w:sz w:val="24"/>
          <w:szCs w:val="24"/>
        </w:rPr>
        <w:t>SMLUVNÍ STRANY</w:t>
      </w:r>
    </w:p>
    <w:p w14:paraId="111ECC57" w14:textId="77777777" w:rsidR="007B2CE4" w:rsidRPr="00724084" w:rsidRDefault="007B2CE4" w:rsidP="007B2CE4">
      <w:pPr>
        <w:jc w:val="center"/>
        <w:rPr>
          <w:rFonts w:ascii="Times New Roman" w:hAnsi="Times New Roman"/>
          <w:b/>
          <w:bCs/>
          <w:sz w:val="24"/>
        </w:rPr>
      </w:pPr>
    </w:p>
    <w:p w14:paraId="6591D9AE" w14:textId="77777777" w:rsidR="007B2CE4" w:rsidRPr="00724084" w:rsidRDefault="007B2CE4" w:rsidP="007B2CE4">
      <w:pPr>
        <w:ind w:left="1134" w:hanging="1134"/>
        <w:jc w:val="both"/>
        <w:rPr>
          <w:rFonts w:ascii="Times New Roman" w:hAnsi="Times New Roman"/>
          <w:b/>
          <w:sz w:val="24"/>
        </w:rPr>
      </w:pPr>
      <w:r w:rsidRPr="00724084">
        <w:rPr>
          <w:rFonts w:ascii="Times New Roman" w:hAnsi="Times New Roman"/>
          <w:b/>
          <w:sz w:val="24"/>
        </w:rPr>
        <w:t>Statutární město Mladá Boleslav</w:t>
      </w:r>
    </w:p>
    <w:p w14:paraId="2758CB45" w14:textId="77777777" w:rsidR="007B2CE4" w:rsidRPr="00724084" w:rsidRDefault="007B2CE4" w:rsidP="007B2CE4">
      <w:pPr>
        <w:ind w:left="1134" w:hanging="1134"/>
        <w:jc w:val="both"/>
        <w:rPr>
          <w:rFonts w:ascii="Times New Roman" w:hAnsi="Times New Roman"/>
          <w:sz w:val="24"/>
        </w:rPr>
      </w:pPr>
      <w:r w:rsidRPr="00724084">
        <w:rPr>
          <w:rFonts w:ascii="Times New Roman" w:hAnsi="Times New Roman"/>
          <w:sz w:val="24"/>
        </w:rPr>
        <w:t xml:space="preserve">zastoupené: </w:t>
      </w:r>
      <w:r w:rsidRPr="00724084">
        <w:rPr>
          <w:rFonts w:ascii="Times New Roman" w:hAnsi="Times New Roman"/>
          <w:sz w:val="24"/>
        </w:rPr>
        <w:tab/>
      </w:r>
      <w:r w:rsidRPr="00724084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xxxxxxxxxxxxx</w:t>
      </w:r>
      <w:proofErr w:type="spellEnd"/>
      <w:r w:rsidRPr="00724084">
        <w:rPr>
          <w:rFonts w:ascii="Times New Roman" w:hAnsi="Times New Roman"/>
          <w:sz w:val="24"/>
        </w:rPr>
        <w:t>, primátorem města</w:t>
      </w:r>
    </w:p>
    <w:p w14:paraId="147ACE7E" w14:textId="77777777" w:rsidR="007B2CE4" w:rsidRPr="00724084" w:rsidRDefault="007B2CE4" w:rsidP="007B2CE4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</w:rPr>
      </w:pPr>
      <w:r w:rsidRPr="00724084">
        <w:rPr>
          <w:rFonts w:ascii="Times New Roman" w:hAnsi="Times New Roman"/>
          <w:sz w:val="24"/>
        </w:rPr>
        <w:t xml:space="preserve">se sídlem: </w:t>
      </w:r>
      <w:r w:rsidRPr="00724084">
        <w:rPr>
          <w:rFonts w:ascii="Times New Roman" w:hAnsi="Times New Roman"/>
          <w:sz w:val="24"/>
        </w:rPr>
        <w:tab/>
        <w:t>Komenského náměstí 61, 293 01 Mladá Boleslav</w:t>
      </w:r>
      <w:r w:rsidRPr="00724084">
        <w:rPr>
          <w:rFonts w:ascii="Times New Roman" w:hAnsi="Times New Roman"/>
          <w:sz w:val="24"/>
        </w:rPr>
        <w:tab/>
      </w:r>
    </w:p>
    <w:p w14:paraId="465062A2" w14:textId="77777777" w:rsidR="007B2CE4" w:rsidRPr="00724084" w:rsidRDefault="007B2CE4" w:rsidP="007B2CE4">
      <w:pPr>
        <w:tabs>
          <w:tab w:val="left" w:pos="2127"/>
        </w:tabs>
        <w:jc w:val="both"/>
        <w:rPr>
          <w:rFonts w:ascii="Times New Roman" w:hAnsi="Times New Roman"/>
          <w:sz w:val="24"/>
        </w:rPr>
      </w:pPr>
      <w:r w:rsidRPr="00724084">
        <w:rPr>
          <w:rFonts w:ascii="Times New Roman" w:hAnsi="Times New Roman"/>
          <w:sz w:val="24"/>
        </w:rPr>
        <w:t>IČO:</w:t>
      </w:r>
      <w:r w:rsidRPr="00724084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xxxxxxxxxxxxxx</w:t>
      </w:r>
      <w:proofErr w:type="spellEnd"/>
    </w:p>
    <w:p w14:paraId="14E4B6CC" w14:textId="77777777" w:rsidR="007B2CE4" w:rsidRPr="00724084" w:rsidRDefault="007B2CE4" w:rsidP="007B2CE4">
      <w:pPr>
        <w:jc w:val="both"/>
        <w:rPr>
          <w:rFonts w:ascii="Times New Roman" w:hAnsi="Times New Roman"/>
          <w:sz w:val="24"/>
        </w:rPr>
      </w:pPr>
      <w:r w:rsidRPr="00724084">
        <w:rPr>
          <w:rFonts w:ascii="Times New Roman" w:hAnsi="Times New Roman"/>
          <w:sz w:val="24"/>
        </w:rPr>
        <w:t>bankovní spojení:</w:t>
      </w:r>
      <w:r w:rsidRPr="00724084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xxxxxxxxxxxxxx</w:t>
      </w:r>
      <w:proofErr w:type="spellEnd"/>
    </w:p>
    <w:p w14:paraId="254570B3" w14:textId="77777777" w:rsidR="007B2CE4" w:rsidRPr="00724084" w:rsidRDefault="007B2CE4" w:rsidP="007B2CE4">
      <w:pPr>
        <w:tabs>
          <w:tab w:val="left" w:pos="2127"/>
        </w:tabs>
        <w:ind w:left="708" w:hanging="708"/>
        <w:jc w:val="both"/>
        <w:rPr>
          <w:rFonts w:ascii="Times New Roman" w:hAnsi="Times New Roman"/>
          <w:sz w:val="24"/>
        </w:rPr>
      </w:pPr>
      <w:r w:rsidRPr="00724084">
        <w:rPr>
          <w:rFonts w:ascii="Times New Roman" w:hAnsi="Times New Roman"/>
          <w:sz w:val="24"/>
        </w:rPr>
        <w:t>číslo účtu:</w:t>
      </w:r>
      <w:r w:rsidRPr="00724084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xxxxxxxxxxxxxx</w:t>
      </w:r>
      <w:proofErr w:type="spellEnd"/>
    </w:p>
    <w:p w14:paraId="74014C87" w14:textId="77777777" w:rsidR="007B2CE4" w:rsidRPr="00724084" w:rsidRDefault="007B2CE4" w:rsidP="007B2CE4">
      <w:pPr>
        <w:jc w:val="both"/>
        <w:rPr>
          <w:rFonts w:ascii="Times New Roman" w:hAnsi="Times New Roman"/>
          <w:sz w:val="24"/>
        </w:rPr>
      </w:pPr>
      <w:r w:rsidRPr="00724084">
        <w:rPr>
          <w:rFonts w:ascii="Times New Roman" w:hAnsi="Times New Roman"/>
          <w:sz w:val="24"/>
        </w:rPr>
        <w:t>(dále jen „</w:t>
      </w:r>
      <w:r w:rsidRPr="00724084">
        <w:rPr>
          <w:rFonts w:ascii="Times New Roman" w:hAnsi="Times New Roman"/>
          <w:b/>
          <w:bCs/>
          <w:sz w:val="24"/>
        </w:rPr>
        <w:t>Objednatel</w:t>
      </w:r>
      <w:r w:rsidRPr="00724084">
        <w:rPr>
          <w:rFonts w:ascii="Times New Roman" w:hAnsi="Times New Roman"/>
          <w:sz w:val="24"/>
        </w:rPr>
        <w:t>“)</w:t>
      </w:r>
    </w:p>
    <w:p w14:paraId="70E1DE83" w14:textId="77777777" w:rsidR="007B2CE4" w:rsidRPr="00724084" w:rsidRDefault="007B2CE4" w:rsidP="007B2CE4">
      <w:pPr>
        <w:pStyle w:val="Textkomente"/>
        <w:rPr>
          <w:rFonts w:ascii="Times New Roman" w:hAnsi="Times New Roman"/>
          <w:sz w:val="24"/>
          <w:szCs w:val="24"/>
        </w:rPr>
      </w:pPr>
    </w:p>
    <w:p w14:paraId="24223104" w14:textId="77777777" w:rsidR="007B2CE4" w:rsidRPr="00724084" w:rsidRDefault="007B2CE4" w:rsidP="007B2CE4">
      <w:pPr>
        <w:jc w:val="center"/>
        <w:rPr>
          <w:rFonts w:ascii="Times New Roman" w:hAnsi="Times New Roman"/>
          <w:b/>
          <w:bCs/>
          <w:sz w:val="24"/>
        </w:rPr>
      </w:pPr>
      <w:r w:rsidRPr="00724084">
        <w:rPr>
          <w:rFonts w:ascii="Times New Roman" w:hAnsi="Times New Roman"/>
          <w:b/>
          <w:bCs/>
          <w:sz w:val="24"/>
        </w:rPr>
        <w:t>a</w:t>
      </w:r>
    </w:p>
    <w:p w14:paraId="4EBF2FCF" w14:textId="77777777" w:rsidR="007B2CE4" w:rsidRPr="00724084" w:rsidRDefault="007B2CE4" w:rsidP="007B2CE4">
      <w:pPr>
        <w:jc w:val="center"/>
        <w:rPr>
          <w:rFonts w:ascii="Times New Roman" w:hAnsi="Times New Roman"/>
          <w:b/>
          <w:bCs/>
          <w:sz w:val="24"/>
        </w:rPr>
      </w:pPr>
    </w:p>
    <w:p w14:paraId="1799EB5F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/>
          <w:sz w:val="24"/>
        </w:rPr>
      </w:pPr>
      <w:r w:rsidRPr="003F74C7">
        <w:rPr>
          <w:rFonts w:ascii="Times New Roman" w:hAnsi="Times New Roman"/>
          <w:b/>
          <w:sz w:val="24"/>
        </w:rPr>
        <w:t>COMPAG MLADÁ BOLESLAV s.r.o.</w:t>
      </w:r>
    </w:p>
    <w:p w14:paraId="06E766D2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Cs/>
          <w:sz w:val="24"/>
        </w:rPr>
      </w:pPr>
      <w:r w:rsidRPr="003F74C7">
        <w:rPr>
          <w:rFonts w:ascii="Times New Roman" w:hAnsi="Times New Roman"/>
          <w:bCs/>
          <w:sz w:val="24"/>
        </w:rPr>
        <w:t>zastoupená:</w:t>
      </w:r>
      <w:r w:rsidRPr="003F74C7">
        <w:rPr>
          <w:rFonts w:ascii="Times New Roman" w:hAnsi="Times New Roman"/>
          <w:bCs/>
          <w:sz w:val="24"/>
        </w:rPr>
        <w:tab/>
      </w:r>
      <w:proofErr w:type="spellStart"/>
      <w:r>
        <w:rPr>
          <w:rFonts w:ascii="Times New Roman" w:hAnsi="Times New Roman"/>
          <w:bCs/>
          <w:sz w:val="24"/>
        </w:rPr>
        <w:t>xxxxxxxxxxxxxxx</w:t>
      </w:r>
      <w:proofErr w:type="spellEnd"/>
      <w:r w:rsidRPr="003F74C7">
        <w:rPr>
          <w:rFonts w:ascii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</w:rPr>
        <w:t>xxxxxxxxxxxxxxx</w:t>
      </w:r>
      <w:proofErr w:type="spellEnd"/>
      <w:r w:rsidRPr="003F74C7">
        <w:rPr>
          <w:rFonts w:ascii="Times New Roman" w:hAnsi="Times New Roman"/>
          <w:bCs/>
          <w:sz w:val="24"/>
        </w:rPr>
        <w:t>, jednateli</w:t>
      </w:r>
    </w:p>
    <w:p w14:paraId="76602874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Cs/>
          <w:sz w:val="24"/>
        </w:rPr>
      </w:pPr>
      <w:r w:rsidRPr="003F74C7">
        <w:rPr>
          <w:rFonts w:ascii="Times New Roman" w:hAnsi="Times New Roman"/>
          <w:bCs/>
          <w:sz w:val="24"/>
        </w:rPr>
        <w:t>se sídlem:</w:t>
      </w:r>
      <w:r w:rsidRPr="003F74C7">
        <w:rPr>
          <w:rFonts w:ascii="Times New Roman" w:hAnsi="Times New Roman"/>
          <w:bCs/>
          <w:sz w:val="24"/>
        </w:rPr>
        <w:tab/>
        <w:t>Vančurova 1425, 293 01 Mladá Boleslav</w:t>
      </w:r>
    </w:p>
    <w:p w14:paraId="61FCE3BF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Cs/>
          <w:sz w:val="24"/>
        </w:rPr>
      </w:pPr>
      <w:r w:rsidRPr="003F74C7">
        <w:rPr>
          <w:rFonts w:ascii="Times New Roman" w:hAnsi="Times New Roman"/>
          <w:bCs/>
          <w:sz w:val="24"/>
        </w:rPr>
        <w:t>zapsána:</w:t>
      </w:r>
      <w:r w:rsidRPr="003F74C7">
        <w:rPr>
          <w:rFonts w:ascii="Times New Roman" w:hAnsi="Times New Roman"/>
          <w:bCs/>
          <w:sz w:val="24"/>
        </w:rPr>
        <w:tab/>
        <w:t>u Městského soudu v Praze, oddíl C, vložka 22798,</w:t>
      </w:r>
    </w:p>
    <w:p w14:paraId="3DBA0F19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Cs/>
          <w:sz w:val="24"/>
        </w:rPr>
      </w:pPr>
      <w:r w:rsidRPr="003F74C7">
        <w:rPr>
          <w:rFonts w:ascii="Times New Roman" w:hAnsi="Times New Roman"/>
          <w:bCs/>
          <w:sz w:val="24"/>
        </w:rPr>
        <w:t>IČO:</w:t>
      </w:r>
      <w:r w:rsidRPr="003F74C7">
        <w:rPr>
          <w:rFonts w:ascii="Times New Roman" w:hAnsi="Times New Roman"/>
          <w:bCs/>
          <w:sz w:val="24"/>
        </w:rPr>
        <w:tab/>
      </w:r>
      <w:proofErr w:type="spellStart"/>
      <w:r>
        <w:rPr>
          <w:rFonts w:ascii="Times New Roman" w:hAnsi="Times New Roman"/>
          <w:bCs/>
          <w:sz w:val="24"/>
        </w:rPr>
        <w:t>xxxxxxxxxxxxxxxx</w:t>
      </w:r>
      <w:proofErr w:type="spellEnd"/>
    </w:p>
    <w:p w14:paraId="25E1FD76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Cs/>
          <w:sz w:val="24"/>
        </w:rPr>
      </w:pPr>
      <w:r w:rsidRPr="003F74C7">
        <w:rPr>
          <w:rFonts w:ascii="Times New Roman" w:hAnsi="Times New Roman"/>
          <w:bCs/>
          <w:sz w:val="24"/>
        </w:rPr>
        <w:t>DIČ:</w:t>
      </w:r>
      <w:r w:rsidRPr="003F74C7">
        <w:rPr>
          <w:rFonts w:ascii="Times New Roman" w:hAnsi="Times New Roman"/>
          <w:bCs/>
          <w:sz w:val="24"/>
        </w:rPr>
        <w:tab/>
      </w:r>
      <w:proofErr w:type="spellStart"/>
      <w:r>
        <w:rPr>
          <w:rFonts w:ascii="Times New Roman" w:hAnsi="Times New Roman"/>
          <w:bCs/>
          <w:sz w:val="24"/>
        </w:rPr>
        <w:t>xxxxxxxxxxxxxxxx</w:t>
      </w:r>
      <w:proofErr w:type="spellEnd"/>
    </w:p>
    <w:p w14:paraId="69C5675D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Cs/>
          <w:sz w:val="24"/>
        </w:rPr>
      </w:pPr>
      <w:r w:rsidRPr="003F74C7">
        <w:rPr>
          <w:rFonts w:ascii="Times New Roman" w:hAnsi="Times New Roman"/>
          <w:bCs/>
          <w:sz w:val="24"/>
        </w:rPr>
        <w:t>bankovní spojení:</w:t>
      </w:r>
      <w:r w:rsidRPr="003F74C7">
        <w:rPr>
          <w:rFonts w:ascii="Times New Roman" w:hAnsi="Times New Roman"/>
          <w:bCs/>
          <w:sz w:val="24"/>
        </w:rPr>
        <w:tab/>
      </w:r>
      <w:proofErr w:type="spellStart"/>
      <w:r>
        <w:rPr>
          <w:rFonts w:ascii="Times New Roman" w:hAnsi="Times New Roman"/>
          <w:bCs/>
          <w:sz w:val="24"/>
        </w:rPr>
        <w:t>xxxxxxxxxxxxx</w:t>
      </w:r>
      <w:proofErr w:type="spellEnd"/>
    </w:p>
    <w:p w14:paraId="551B5046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Cs/>
          <w:sz w:val="24"/>
        </w:rPr>
      </w:pPr>
      <w:r w:rsidRPr="003F74C7">
        <w:rPr>
          <w:rFonts w:ascii="Times New Roman" w:hAnsi="Times New Roman"/>
          <w:bCs/>
          <w:sz w:val="24"/>
        </w:rPr>
        <w:t>číslo účtu:</w:t>
      </w:r>
      <w:r w:rsidRPr="003F74C7">
        <w:rPr>
          <w:rFonts w:ascii="Times New Roman" w:hAnsi="Times New Roman"/>
          <w:bCs/>
          <w:sz w:val="24"/>
        </w:rPr>
        <w:tab/>
      </w:r>
      <w:proofErr w:type="spellStart"/>
      <w:r>
        <w:rPr>
          <w:rFonts w:ascii="Times New Roman" w:hAnsi="Times New Roman"/>
          <w:bCs/>
          <w:sz w:val="24"/>
        </w:rPr>
        <w:t>xxxxxxxxxxxxxxx</w:t>
      </w:r>
      <w:proofErr w:type="spellEnd"/>
      <w:r w:rsidRPr="003F74C7">
        <w:rPr>
          <w:rFonts w:ascii="Times New Roman" w:hAnsi="Times New Roman"/>
          <w:bCs/>
          <w:sz w:val="24"/>
        </w:rPr>
        <w:t xml:space="preserve"> </w:t>
      </w:r>
    </w:p>
    <w:p w14:paraId="13E36014" w14:textId="77777777" w:rsidR="007B2CE4" w:rsidRPr="003F74C7" w:rsidRDefault="007B2CE4" w:rsidP="007B2CE4">
      <w:pPr>
        <w:ind w:left="1134" w:hanging="1134"/>
        <w:jc w:val="both"/>
        <w:rPr>
          <w:rFonts w:ascii="Times New Roman" w:hAnsi="Times New Roman"/>
          <w:b/>
          <w:sz w:val="24"/>
        </w:rPr>
      </w:pPr>
      <w:r w:rsidRPr="003F74C7">
        <w:rPr>
          <w:rFonts w:ascii="Times New Roman" w:hAnsi="Times New Roman"/>
          <w:bCs/>
          <w:sz w:val="24"/>
        </w:rPr>
        <w:t>(dále jen „</w:t>
      </w:r>
      <w:r w:rsidRPr="003F74C7">
        <w:rPr>
          <w:rFonts w:ascii="Times New Roman" w:hAnsi="Times New Roman"/>
          <w:b/>
          <w:sz w:val="24"/>
        </w:rPr>
        <w:t>Poskytovatel“ a „</w:t>
      </w:r>
      <w:r>
        <w:rPr>
          <w:rFonts w:ascii="Times New Roman" w:hAnsi="Times New Roman"/>
          <w:b/>
          <w:sz w:val="24"/>
        </w:rPr>
        <w:t>Účastník</w:t>
      </w:r>
      <w:r w:rsidRPr="003F74C7">
        <w:rPr>
          <w:rFonts w:ascii="Times New Roman" w:hAnsi="Times New Roman"/>
          <w:bCs/>
          <w:sz w:val="24"/>
        </w:rPr>
        <w:t>“)</w:t>
      </w:r>
    </w:p>
    <w:p w14:paraId="14E9A028" w14:textId="77777777" w:rsidR="007B2CE4" w:rsidRPr="00724084" w:rsidRDefault="007B2CE4" w:rsidP="007B2CE4">
      <w:pPr>
        <w:jc w:val="both"/>
        <w:rPr>
          <w:rFonts w:ascii="Times New Roman" w:hAnsi="Times New Roman"/>
          <w:sz w:val="24"/>
        </w:rPr>
      </w:pPr>
    </w:p>
    <w:p w14:paraId="61B1DD8B" w14:textId="77777777" w:rsidR="007B2CE4" w:rsidRPr="00724084" w:rsidRDefault="007B2CE4" w:rsidP="007B2CE4">
      <w:pPr>
        <w:jc w:val="both"/>
        <w:rPr>
          <w:rFonts w:ascii="Times New Roman" w:hAnsi="Times New Roman"/>
          <w:sz w:val="24"/>
        </w:rPr>
      </w:pPr>
    </w:p>
    <w:p w14:paraId="7F8D147B" w14:textId="77777777" w:rsidR="007B2CE4" w:rsidRPr="00724084" w:rsidRDefault="007B2CE4" w:rsidP="007B2CE4">
      <w:pPr>
        <w:jc w:val="both"/>
        <w:rPr>
          <w:rFonts w:ascii="Times New Roman" w:hAnsi="Times New Roman"/>
          <w:sz w:val="24"/>
        </w:rPr>
      </w:pPr>
    </w:p>
    <w:p w14:paraId="62579D9B" w14:textId="77777777" w:rsidR="007B2CE4" w:rsidRPr="00991981" w:rsidRDefault="007B2CE4" w:rsidP="007B2CE4">
      <w:pPr>
        <w:pStyle w:val="Odstavecseseznamem1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4"/>
          <w:szCs w:val="24"/>
        </w:rPr>
      </w:pPr>
      <w:r w:rsidRPr="00991981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14:paraId="564624F0" w14:textId="77777777" w:rsidR="007B2CE4" w:rsidRPr="00724084" w:rsidRDefault="007B2CE4" w:rsidP="007B2CE4">
      <w:pPr>
        <w:jc w:val="center"/>
        <w:rPr>
          <w:rFonts w:ascii="Times New Roman" w:hAnsi="Times New Roman"/>
          <w:b/>
          <w:bCs/>
          <w:sz w:val="24"/>
        </w:rPr>
      </w:pPr>
    </w:p>
    <w:p w14:paraId="5C03FF06" w14:textId="77777777" w:rsidR="007B2CE4" w:rsidRPr="00E13499" w:rsidRDefault="007B2CE4" w:rsidP="007B2CE4">
      <w:pPr>
        <w:pStyle w:val="Odstavecseseznamem1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292C8A">
        <w:rPr>
          <w:rFonts w:ascii="Times New Roman" w:hAnsi="Times New Roman"/>
          <w:sz w:val="24"/>
          <w:szCs w:val="24"/>
        </w:rPr>
        <w:t xml:space="preserve">Smluvní strany spolu dne </w:t>
      </w:r>
      <w:r>
        <w:rPr>
          <w:rFonts w:ascii="Times New Roman" w:hAnsi="Times New Roman"/>
          <w:sz w:val="24"/>
          <w:szCs w:val="24"/>
        </w:rPr>
        <w:t>31.1.2019</w:t>
      </w:r>
      <w:r w:rsidRPr="00292C8A">
        <w:rPr>
          <w:rFonts w:ascii="Times New Roman" w:hAnsi="Times New Roman"/>
          <w:sz w:val="24"/>
          <w:szCs w:val="24"/>
        </w:rPr>
        <w:t xml:space="preserve"> uzavřely smlouvu o poskytování služeb </w:t>
      </w:r>
      <w:r>
        <w:rPr>
          <w:rFonts w:ascii="Times New Roman" w:hAnsi="Times New Roman"/>
          <w:sz w:val="24"/>
          <w:szCs w:val="24"/>
        </w:rPr>
        <w:br/>
      </w:r>
      <w:r w:rsidRPr="00E13499">
        <w:rPr>
          <w:rFonts w:ascii="Times New Roman" w:hAnsi="Times New Roman"/>
          <w:sz w:val="24"/>
          <w:szCs w:val="24"/>
        </w:rPr>
        <w:t xml:space="preserve">ve znění </w:t>
      </w:r>
      <w:r>
        <w:rPr>
          <w:rFonts w:ascii="Times New Roman" w:hAnsi="Times New Roman"/>
          <w:sz w:val="24"/>
          <w:szCs w:val="24"/>
        </w:rPr>
        <w:t>Dodatku č. 1 ze dne 5.3.2019, D</w:t>
      </w:r>
      <w:r w:rsidRPr="00E13499">
        <w:rPr>
          <w:rFonts w:ascii="Times New Roman" w:hAnsi="Times New Roman"/>
          <w:sz w:val="24"/>
          <w:szCs w:val="24"/>
        </w:rPr>
        <w:t xml:space="preserve">odatku č. </w:t>
      </w:r>
      <w:r>
        <w:rPr>
          <w:rFonts w:ascii="Times New Roman" w:hAnsi="Times New Roman"/>
          <w:sz w:val="24"/>
          <w:szCs w:val="24"/>
        </w:rPr>
        <w:t>2 ze dne 17.12.2021, Dodatku č. 3 ze dne 30.12.2022, Dodatku č. 4 ze dne 30.3.2023, Dodatku č.5 ze dne 27.3.2024 a Dodatku č. 6 ze dne 6.2.2025</w:t>
      </w:r>
      <w:r w:rsidRPr="00E13499">
        <w:rPr>
          <w:rFonts w:ascii="Times New Roman" w:hAnsi="Times New Roman"/>
          <w:sz w:val="24"/>
          <w:szCs w:val="24"/>
        </w:rPr>
        <w:t xml:space="preserve"> jíž předmětem je provádění komplexních služeb v oblasti </w:t>
      </w:r>
      <w:r>
        <w:rPr>
          <w:rFonts w:ascii="Times New Roman" w:hAnsi="Times New Roman"/>
          <w:b/>
          <w:bCs/>
          <w:sz w:val="24"/>
          <w:szCs w:val="24"/>
        </w:rPr>
        <w:t xml:space="preserve">čištění města a zimní údržby ve správním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území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tj.</w:t>
      </w:r>
      <w:r w:rsidRPr="00E13499">
        <w:rPr>
          <w:rFonts w:ascii="Times New Roman" w:hAnsi="Times New Roman"/>
          <w:sz w:val="24"/>
          <w:szCs w:val="24"/>
        </w:rPr>
        <w:t xml:space="preserve"> území statutárního města vč. příměstských částí (dále jen „Smlouva“)</w:t>
      </w:r>
      <w:r>
        <w:rPr>
          <w:rFonts w:ascii="Times New Roman" w:hAnsi="Times New Roman"/>
          <w:sz w:val="24"/>
          <w:szCs w:val="24"/>
        </w:rPr>
        <w:t>.</w:t>
      </w:r>
    </w:p>
    <w:p w14:paraId="205B8257" w14:textId="77777777" w:rsidR="007B2CE4" w:rsidRPr="00991981" w:rsidRDefault="007B2CE4" w:rsidP="007B2CE4">
      <w:pPr>
        <w:pStyle w:val="Odstavecseseznamem1"/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A4126D" w14:textId="77777777" w:rsidR="007B2CE4" w:rsidRPr="00991981" w:rsidRDefault="007B2CE4" w:rsidP="007B2CE4">
      <w:pPr>
        <w:pStyle w:val="Odstavecseseznamem1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1981">
        <w:rPr>
          <w:rFonts w:ascii="Times New Roman" w:hAnsi="Times New Roman"/>
          <w:sz w:val="24"/>
          <w:szCs w:val="24"/>
        </w:rPr>
        <w:t xml:space="preserve">Smluvní strany se dohodly na tomto znění </w:t>
      </w:r>
      <w:r>
        <w:rPr>
          <w:rFonts w:ascii="Times New Roman" w:hAnsi="Times New Roman"/>
          <w:sz w:val="24"/>
          <w:szCs w:val="24"/>
        </w:rPr>
        <w:t>D</w:t>
      </w:r>
      <w:r w:rsidRPr="00991981">
        <w:rPr>
          <w:rFonts w:ascii="Times New Roman" w:hAnsi="Times New Roman"/>
          <w:sz w:val="24"/>
          <w:szCs w:val="24"/>
        </w:rPr>
        <w:t>odatku ke Smlouvě.</w:t>
      </w:r>
    </w:p>
    <w:p w14:paraId="3E63E319" w14:textId="77777777" w:rsidR="007B2CE4" w:rsidRPr="00724084" w:rsidRDefault="007B2CE4" w:rsidP="007B2CE4">
      <w:pPr>
        <w:widowControl w:val="0"/>
        <w:autoSpaceDE w:val="0"/>
        <w:autoSpaceDN w:val="0"/>
        <w:adjustRightInd w:val="0"/>
        <w:ind w:right="6"/>
        <w:rPr>
          <w:rFonts w:ascii="Times New Roman" w:hAnsi="Times New Roman"/>
          <w:b/>
          <w:bCs/>
          <w:sz w:val="24"/>
        </w:rPr>
      </w:pPr>
    </w:p>
    <w:p w14:paraId="190C0788" w14:textId="77777777" w:rsidR="007B2CE4" w:rsidRPr="00724084" w:rsidRDefault="007B2CE4" w:rsidP="007B2CE4">
      <w:pPr>
        <w:widowControl w:val="0"/>
        <w:tabs>
          <w:tab w:val="left" w:pos="5691"/>
        </w:tabs>
        <w:autoSpaceDE w:val="0"/>
        <w:autoSpaceDN w:val="0"/>
        <w:adjustRightInd w:val="0"/>
        <w:ind w:right="6"/>
        <w:rPr>
          <w:rFonts w:ascii="Times New Roman" w:hAnsi="Times New Roman"/>
          <w:b/>
          <w:bCs/>
          <w:sz w:val="24"/>
        </w:rPr>
      </w:pPr>
      <w:r w:rsidRPr="00724084">
        <w:rPr>
          <w:rFonts w:ascii="Times New Roman" w:hAnsi="Times New Roman"/>
          <w:b/>
          <w:bCs/>
          <w:sz w:val="24"/>
        </w:rPr>
        <w:tab/>
      </w:r>
    </w:p>
    <w:p w14:paraId="7D89B0E3" w14:textId="77777777" w:rsidR="007B2CE4" w:rsidRPr="00724084" w:rsidRDefault="007B2CE4" w:rsidP="007B2CE4">
      <w:pPr>
        <w:pStyle w:val="Odstavecseseznamem1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4"/>
          <w:szCs w:val="24"/>
        </w:rPr>
      </w:pPr>
      <w:r w:rsidRPr="00724084">
        <w:rPr>
          <w:rFonts w:ascii="Times New Roman" w:hAnsi="Times New Roman"/>
          <w:b/>
          <w:bCs/>
          <w:caps/>
          <w:sz w:val="24"/>
          <w:szCs w:val="24"/>
        </w:rPr>
        <w:t>Preambule</w:t>
      </w:r>
    </w:p>
    <w:p w14:paraId="2653F56B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rPr>
          <w:rStyle w:val="Siln"/>
          <w:bCs w:val="0"/>
        </w:rPr>
      </w:pPr>
    </w:p>
    <w:p w14:paraId="7DFAD492" w14:textId="77777777" w:rsidR="007B2CE4" w:rsidRDefault="007B2CE4" w:rsidP="007B2CE4">
      <w:pPr>
        <w:pStyle w:val="Normlnweb"/>
        <w:numPr>
          <w:ilvl w:val="1"/>
          <w:numId w:val="1"/>
        </w:numPr>
        <w:spacing w:before="0" w:beforeAutospacing="0" w:after="0" w:afterAutospacing="0"/>
        <w:ind w:left="567" w:hanging="567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Smluvní strany činí nesporným, že došlo ke zvýšení meziroční míry inflace za rok 2025 ve výši 2,5 %.</w:t>
      </w:r>
    </w:p>
    <w:p w14:paraId="1AB9E8EA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  <w:bCs w:val="0"/>
        </w:rPr>
      </w:pPr>
    </w:p>
    <w:p w14:paraId="692926DB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  <w:bCs w:val="0"/>
        </w:rPr>
      </w:pPr>
    </w:p>
    <w:p w14:paraId="6AC49532" w14:textId="77777777" w:rsidR="007B2CE4" w:rsidRPr="00C54C19" w:rsidRDefault="007B2CE4" w:rsidP="007B2CE4">
      <w:pPr>
        <w:pStyle w:val="Normlnweb"/>
        <w:numPr>
          <w:ilvl w:val="1"/>
          <w:numId w:val="1"/>
        </w:numPr>
        <w:spacing w:before="0" w:beforeAutospacing="0" w:after="0" w:afterAutospacing="0"/>
        <w:ind w:left="567" w:hanging="567"/>
        <w:jc w:val="both"/>
        <w:rPr>
          <w:rStyle w:val="Siln"/>
          <w:b w:val="0"/>
          <w:bCs w:val="0"/>
        </w:rPr>
      </w:pPr>
      <w:r w:rsidRPr="00130A19">
        <w:rPr>
          <w:rStyle w:val="Siln"/>
          <w:b w:val="0"/>
          <w:bCs w:val="0"/>
        </w:rPr>
        <w:lastRenderedPageBreak/>
        <w:t>Dle ustanovení článku 8.8., Smlouvy může být Smlouva měněna na základě písemného dodatku uzavřeného Smluvními stranami. S ohledem na tyto skutečnosti uzavírají Smluvní strany tento Dodatek o zvýšení cen o inflaci za rok 202</w:t>
      </w:r>
      <w:r>
        <w:rPr>
          <w:rStyle w:val="Siln"/>
          <w:b w:val="0"/>
          <w:bCs w:val="0"/>
        </w:rPr>
        <w:t>5</w:t>
      </w:r>
      <w:r w:rsidRPr="00130A19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ve</w:t>
      </w:r>
      <w:r w:rsidRPr="00130A19">
        <w:rPr>
          <w:rStyle w:val="Siln"/>
          <w:b w:val="0"/>
          <w:bCs w:val="0"/>
        </w:rPr>
        <w:t xml:space="preserve"> výši </w:t>
      </w:r>
      <w:r>
        <w:rPr>
          <w:rStyle w:val="Siln"/>
          <w:b w:val="0"/>
          <w:bCs w:val="0"/>
        </w:rPr>
        <w:t xml:space="preserve">  </w:t>
      </w:r>
      <w:r>
        <w:rPr>
          <w:rStyle w:val="Siln"/>
        </w:rPr>
        <w:t>2,5</w:t>
      </w:r>
      <w:r w:rsidRPr="00130A19">
        <w:rPr>
          <w:rStyle w:val="Siln"/>
        </w:rPr>
        <w:t xml:space="preserve"> </w:t>
      </w:r>
      <w:r>
        <w:rPr>
          <w:rStyle w:val="Siln"/>
        </w:rPr>
        <w:t>%</w:t>
      </w:r>
      <w:r w:rsidRPr="00C54C19">
        <w:rPr>
          <w:rStyle w:val="Siln"/>
          <w:b w:val="0"/>
          <w:bCs w:val="0"/>
        </w:rPr>
        <w:t>.</w:t>
      </w:r>
    </w:p>
    <w:p w14:paraId="129C7FC0" w14:textId="77777777" w:rsidR="007B2CE4" w:rsidRPr="00991981" w:rsidRDefault="007B2CE4" w:rsidP="007B2CE4">
      <w:pPr>
        <w:pStyle w:val="Normlnweb"/>
        <w:spacing w:before="0" w:beforeAutospacing="0" w:after="0" w:afterAutospacing="0"/>
        <w:rPr>
          <w:rStyle w:val="Siln"/>
          <w:b w:val="0"/>
          <w:bCs w:val="0"/>
          <w:u w:val="single"/>
        </w:rPr>
      </w:pPr>
    </w:p>
    <w:p w14:paraId="18DDA179" w14:textId="77777777" w:rsidR="007B2CE4" w:rsidRPr="00724084" w:rsidRDefault="007B2CE4" w:rsidP="007B2CE4">
      <w:pPr>
        <w:pStyle w:val="Odstavecseseznamem1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/>
          <w:b/>
          <w:bCs/>
          <w:sz w:val="24"/>
          <w:szCs w:val="24"/>
        </w:rPr>
      </w:pPr>
      <w:r w:rsidRPr="00724084">
        <w:rPr>
          <w:rFonts w:ascii="Times New Roman" w:hAnsi="Times New Roman"/>
          <w:b/>
          <w:bCs/>
          <w:caps/>
          <w:sz w:val="24"/>
          <w:szCs w:val="24"/>
        </w:rPr>
        <w:t>Předmět</w:t>
      </w:r>
      <w:r w:rsidRPr="00724084">
        <w:rPr>
          <w:rFonts w:ascii="Times New Roman" w:hAnsi="Times New Roman"/>
          <w:b/>
          <w:bCs/>
          <w:sz w:val="24"/>
          <w:szCs w:val="24"/>
        </w:rPr>
        <w:t xml:space="preserve"> Dodatku</w:t>
      </w:r>
    </w:p>
    <w:p w14:paraId="098865B1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rPr>
          <w:rStyle w:val="Siln"/>
          <w:bCs w:val="0"/>
        </w:rPr>
      </w:pPr>
    </w:p>
    <w:p w14:paraId="50B1FCC2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  <w:bCs w:val="0"/>
        </w:rPr>
      </w:pPr>
    </w:p>
    <w:p w14:paraId="573A86ED" w14:textId="77777777" w:rsidR="007B2CE4" w:rsidRPr="00991981" w:rsidRDefault="007B2CE4" w:rsidP="007B2CE4">
      <w:pPr>
        <w:pStyle w:val="Normlnweb"/>
        <w:numPr>
          <w:ilvl w:val="1"/>
          <w:numId w:val="4"/>
        </w:numPr>
        <w:spacing w:before="0" w:beforeAutospacing="0" w:after="0" w:afterAutospacing="0"/>
        <w:ind w:left="567" w:hanging="567"/>
        <w:jc w:val="both"/>
        <w:rPr>
          <w:rStyle w:val="Siln"/>
          <w:b w:val="0"/>
          <w:bCs w:val="0"/>
        </w:rPr>
      </w:pPr>
      <w:r w:rsidRPr="00991981">
        <w:rPr>
          <w:rStyle w:val="Siln"/>
          <w:b w:val="0"/>
          <w:bCs w:val="0"/>
        </w:rPr>
        <w:t>Dohoda o ceně</w:t>
      </w:r>
    </w:p>
    <w:p w14:paraId="7B5713E0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  <w:bCs w:val="0"/>
        </w:rPr>
      </w:pPr>
    </w:p>
    <w:p w14:paraId="56A27A26" w14:textId="77777777" w:rsidR="007B2CE4" w:rsidRDefault="007B2CE4" w:rsidP="007B2CE4">
      <w:pPr>
        <w:pStyle w:val="Normlnweb"/>
        <w:numPr>
          <w:ilvl w:val="2"/>
          <w:numId w:val="4"/>
        </w:numPr>
        <w:spacing w:before="0" w:beforeAutospacing="0" w:after="0" w:afterAutospacing="0"/>
        <w:ind w:left="1276" w:hanging="709"/>
        <w:jc w:val="both"/>
        <w:rPr>
          <w:rStyle w:val="Siln"/>
          <w:b w:val="0"/>
          <w:bCs w:val="0"/>
        </w:rPr>
      </w:pPr>
      <w:r w:rsidRPr="00D75738">
        <w:rPr>
          <w:rStyle w:val="Siln"/>
          <w:b w:val="0"/>
          <w:bCs w:val="0"/>
        </w:rPr>
        <w:t xml:space="preserve">V souladu s čl. 8., odst. 8. písm. b. Smlouvy dojde ke změně </w:t>
      </w:r>
      <w:r>
        <w:rPr>
          <w:rStyle w:val="Siln"/>
          <w:b w:val="0"/>
          <w:bCs w:val="0"/>
        </w:rPr>
        <w:t>Jednotkových</w:t>
      </w:r>
      <w:r w:rsidRPr="00991981">
        <w:rPr>
          <w:rStyle w:val="Siln"/>
          <w:b w:val="0"/>
          <w:bCs w:val="0"/>
        </w:rPr>
        <w:t xml:space="preserve"> cen za jednotlivé položky plnění</w:t>
      </w:r>
      <w:r>
        <w:rPr>
          <w:rStyle w:val="Siln"/>
          <w:b w:val="0"/>
          <w:bCs w:val="0"/>
        </w:rPr>
        <w:t xml:space="preserve"> o inflaci za rok 2025.</w:t>
      </w:r>
    </w:p>
    <w:p w14:paraId="3234F4B9" w14:textId="77777777" w:rsidR="007B2CE4" w:rsidRPr="00D75738" w:rsidRDefault="007B2CE4" w:rsidP="007B2CE4">
      <w:pPr>
        <w:pStyle w:val="Normlnweb"/>
        <w:spacing w:before="0" w:beforeAutospacing="0" w:after="0" w:afterAutospacing="0"/>
        <w:ind w:left="1276"/>
        <w:jc w:val="both"/>
        <w:rPr>
          <w:rStyle w:val="Siln"/>
          <w:b w:val="0"/>
          <w:bCs w:val="0"/>
          <w:iCs/>
        </w:rPr>
      </w:pPr>
    </w:p>
    <w:p w14:paraId="349D2CC8" w14:textId="77777777" w:rsidR="007B2CE4" w:rsidRDefault="007B2CE4" w:rsidP="007B2CE4">
      <w:pPr>
        <w:pStyle w:val="Normlnweb"/>
        <w:numPr>
          <w:ilvl w:val="2"/>
          <w:numId w:val="4"/>
        </w:numPr>
        <w:spacing w:before="0" w:beforeAutospacing="0" w:after="0" w:afterAutospacing="0"/>
        <w:ind w:left="1276" w:hanging="709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Dle Smlouvy platí, že v </w:t>
      </w:r>
      <w:r w:rsidRPr="00B663DA">
        <w:rPr>
          <w:rStyle w:val="Siln"/>
          <w:b w:val="0"/>
          <w:bCs w:val="0"/>
        </w:rPr>
        <w:t xml:space="preserve">takovém případě </w:t>
      </w:r>
      <w:r>
        <w:rPr>
          <w:rStyle w:val="Siln"/>
          <w:b w:val="0"/>
          <w:bCs w:val="0"/>
        </w:rPr>
        <w:t>budou Jednotkové ceny</w:t>
      </w:r>
      <w:r w:rsidRPr="00B663DA">
        <w:rPr>
          <w:rStyle w:val="Siln"/>
          <w:b w:val="0"/>
          <w:bCs w:val="0"/>
        </w:rPr>
        <w:t xml:space="preserve"> zvýšen</w:t>
      </w:r>
      <w:r>
        <w:rPr>
          <w:rStyle w:val="Siln"/>
          <w:b w:val="0"/>
          <w:bCs w:val="0"/>
        </w:rPr>
        <w:t>y</w:t>
      </w:r>
      <w:r w:rsidRPr="00B663DA">
        <w:rPr>
          <w:rStyle w:val="Siln"/>
          <w:b w:val="0"/>
          <w:bCs w:val="0"/>
        </w:rPr>
        <w:t xml:space="preserve"> zpětně s účinností k 1.1. daného kalendářní roku, přičemž případný nedoplatek na Ceně dle Smlouvy poskytnuté v období od 1.1. příslušného kalendářního roku do uzavření dodatku bude vyfakturován společně s</w:t>
      </w:r>
      <w:r>
        <w:rPr>
          <w:rStyle w:val="Siln"/>
          <w:b w:val="0"/>
          <w:bCs w:val="0"/>
        </w:rPr>
        <w:t> celkovou c</w:t>
      </w:r>
      <w:r w:rsidRPr="00B663DA">
        <w:rPr>
          <w:rStyle w:val="Siln"/>
          <w:b w:val="0"/>
          <w:bCs w:val="0"/>
        </w:rPr>
        <w:t>enou za nejbližší následující fakturační období</w:t>
      </w:r>
      <w:r>
        <w:rPr>
          <w:rStyle w:val="Siln"/>
          <w:b w:val="0"/>
          <w:bCs w:val="0"/>
        </w:rPr>
        <w:t>.</w:t>
      </w:r>
    </w:p>
    <w:p w14:paraId="0CCBCAC1" w14:textId="77777777" w:rsidR="007B2CE4" w:rsidRDefault="007B2CE4" w:rsidP="007B2CE4">
      <w:pPr>
        <w:pStyle w:val="Normlnweb"/>
        <w:spacing w:before="0" w:beforeAutospacing="0" w:after="0" w:afterAutospacing="0"/>
        <w:ind w:left="1276"/>
        <w:jc w:val="both"/>
        <w:rPr>
          <w:rStyle w:val="Siln"/>
          <w:b w:val="0"/>
          <w:bCs w:val="0"/>
        </w:rPr>
      </w:pPr>
    </w:p>
    <w:p w14:paraId="012DF647" w14:textId="77777777" w:rsidR="007B2CE4" w:rsidRDefault="007B2CE4" w:rsidP="007B2CE4">
      <w:pPr>
        <w:pStyle w:val="Normlnweb"/>
        <w:spacing w:before="0" w:beforeAutospacing="0" w:after="0" w:afterAutospacing="0"/>
        <w:ind w:left="1276"/>
        <w:jc w:val="both"/>
        <w:rPr>
          <w:rStyle w:val="Siln"/>
          <w:iCs/>
        </w:rPr>
      </w:pPr>
    </w:p>
    <w:p w14:paraId="5B4DC30E" w14:textId="77777777" w:rsidR="007B2CE4" w:rsidRDefault="007B2CE4" w:rsidP="007B2CE4">
      <w:pPr>
        <w:pStyle w:val="Normlnweb"/>
        <w:spacing w:before="0" w:beforeAutospacing="0" w:after="0" w:afterAutospacing="0"/>
        <w:ind w:firstLine="567"/>
        <w:jc w:val="both"/>
        <w:rPr>
          <w:rStyle w:val="Siln"/>
          <w:b w:val="0"/>
          <w:bCs w:val="0"/>
        </w:rPr>
      </w:pPr>
      <w:r w:rsidRPr="00E12E7B">
        <w:rPr>
          <w:rStyle w:val="Siln"/>
          <w:b w:val="0"/>
          <w:bCs w:val="0"/>
        </w:rPr>
        <w:t>V souladu s</w:t>
      </w:r>
      <w:r>
        <w:rPr>
          <w:rStyle w:val="Siln"/>
          <w:b w:val="0"/>
          <w:bCs w:val="0"/>
        </w:rPr>
        <w:t> </w:t>
      </w:r>
      <w:r w:rsidRPr="00E12E7B">
        <w:rPr>
          <w:rStyle w:val="Siln"/>
          <w:b w:val="0"/>
          <w:bCs w:val="0"/>
        </w:rPr>
        <w:t>tímto</w:t>
      </w:r>
      <w:r>
        <w:rPr>
          <w:rStyle w:val="Siln"/>
          <w:b w:val="0"/>
          <w:bCs w:val="0"/>
        </w:rPr>
        <w:t xml:space="preserve"> ustanovením si</w:t>
      </w:r>
      <w:r w:rsidRPr="00E12E7B">
        <w:rPr>
          <w:rStyle w:val="Siln"/>
          <w:b w:val="0"/>
          <w:bCs w:val="0"/>
        </w:rPr>
        <w:t xml:space="preserve"> Strany sjednávají následující</w:t>
      </w:r>
      <w:r>
        <w:rPr>
          <w:rStyle w:val="Siln"/>
          <w:b w:val="0"/>
          <w:bCs w:val="0"/>
        </w:rPr>
        <w:t>:</w:t>
      </w:r>
    </w:p>
    <w:p w14:paraId="5140D1F1" w14:textId="77777777" w:rsidR="007B2CE4" w:rsidRDefault="007B2CE4" w:rsidP="007B2CE4">
      <w:pPr>
        <w:pStyle w:val="Normlnweb"/>
        <w:spacing w:before="0" w:beforeAutospacing="0" w:after="0" w:afterAutospacing="0"/>
        <w:ind w:firstLine="567"/>
        <w:jc w:val="both"/>
        <w:rPr>
          <w:rStyle w:val="Siln"/>
          <w:b w:val="0"/>
          <w:bCs w:val="0"/>
        </w:rPr>
      </w:pPr>
    </w:p>
    <w:p w14:paraId="3EC2F865" w14:textId="77777777" w:rsidR="007B2CE4" w:rsidRPr="00991981" w:rsidRDefault="007B2CE4" w:rsidP="007B2CE4">
      <w:pPr>
        <w:pStyle w:val="Normlnweb"/>
        <w:spacing w:before="0" w:beforeAutospacing="0" w:after="0" w:afterAutospacing="0"/>
        <w:ind w:left="1276"/>
        <w:jc w:val="both"/>
        <w:rPr>
          <w:rStyle w:val="Siln"/>
          <w:b w:val="0"/>
          <w:bCs w:val="0"/>
        </w:rPr>
      </w:pPr>
      <w:r w:rsidRPr="00991981">
        <w:rPr>
          <w:rStyle w:val="Siln"/>
          <w:i/>
        </w:rPr>
        <w:t xml:space="preserve">Příloha č. </w:t>
      </w:r>
      <w:r>
        <w:rPr>
          <w:rStyle w:val="Siln"/>
          <w:i/>
        </w:rPr>
        <w:t>3</w:t>
      </w:r>
      <w:r w:rsidRPr="00991981">
        <w:rPr>
          <w:rStyle w:val="Siln"/>
          <w:b w:val="0"/>
          <w:bCs w:val="0"/>
          <w:i/>
        </w:rPr>
        <w:t xml:space="preserve"> Smlouvy se nahrazuje novou </w:t>
      </w:r>
      <w:r w:rsidRPr="00991981">
        <w:rPr>
          <w:rStyle w:val="Siln"/>
          <w:i/>
        </w:rPr>
        <w:t xml:space="preserve">přílohou č. </w:t>
      </w:r>
      <w:r>
        <w:rPr>
          <w:rStyle w:val="Siln"/>
          <w:i/>
        </w:rPr>
        <w:t>3</w:t>
      </w:r>
      <w:r w:rsidRPr="00991981">
        <w:rPr>
          <w:rStyle w:val="Siln"/>
          <w:i/>
        </w:rPr>
        <w:t xml:space="preserve">, </w:t>
      </w:r>
      <w:r w:rsidRPr="00991981">
        <w:rPr>
          <w:rStyle w:val="Siln"/>
          <w:b w:val="0"/>
          <w:i/>
        </w:rPr>
        <w:t>která je přílohou č. 1 tohoto Dodatku</w:t>
      </w:r>
      <w:r>
        <w:rPr>
          <w:rStyle w:val="Siln"/>
          <w:b w:val="0"/>
          <w:i/>
        </w:rPr>
        <w:t xml:space="preserve">, kde jsou nově uvedeny Jednotkové ceny zvýšené od 1.1.2026 o inflaci za rok 2025.   </w:t>
      </w:r>
    </w:p>
    <w:p w14:paraId="58C01F78" w14:textId="77777777" w:rsidR="007B2CE4" w:rsidRPr="003F74C7" w:rsidRDefault="007B2CE4" w:rsidP="007B2CE4">
      <w:pPr>
        <w:pStyle w:val="Normlnweb"/>
        <w:spacing w:before="0" w:beforeAutospacing="0" w:after="0" w:afterAutospacing="0"/>
        <w:ind w:left="1276"/>
        <w:jc w:val="both"/>
        <w:rPr>
          <w:rStyle w:val="Siln"/>
          <w:b w:val="0"/>
          <w:bCs w:val="0"/>
          <w:iCs/>
        </w:rPr>
      </w:pPr>
    </w:p>
    <w:p w14:paraId="5D842432" w14:textId="77777777" w:rsidR="007B2CE4" w:rsidRPr="00991981" w:rsidRDefault="007B2CE4" w:rsidP="007B2CE4">
      <w:pPr>
        <w:pStyle w:val="Normlnweb"/>
        <w:spacing w:before="0" w:beforeAutospacing="0" w:after="0" w:afterAutospacing="0"/>
        <w:jc w:val="both"/>
        <w:rPr>
          <w:rStyle w:val="Siln"/>
          <w:b w:val="0"/>
          <w:bCs w:val="0"/>
        </w:rPr>
      </w:pPr>
    </w:p>
    <w:p w14:paraId="316D77B1" w14:textId="77777777" w:rsidR="007B2CE4" w:rsidRPr="00724084" w:rsidRDefault="007B2CE4" w:rsidP="007B2CE4">
      <w:pPr>
        <w:pStyle w:val="Odstavecseseznamem1"/>
        <w:numPr>
          <w:ilvl w:val="0"/>
          <w:numId w:val="2"/>
        </w:numPr>
        <w:spacing w:after="0" w:line="240" w:lineRule="auto"/>
        <w:ind w:left="357" w:hanging="357"/>
        <w:rPr>
          <w:rStyle w:val="Siln"/>
          <w:rFonts w:ascii="Times New Roman" w:hAnsi="Times New Roman"/>
          <w:bCs w:val="0"/>
          <w:caps/>
          <w:sz w:val="24"/>
          <w:szCs w:val="24"/>
        </w:rPr>
      </w:pPr>
      <w:r w:rsidRPr="00724084">
        <w:rPr>
          <w:rFonts w:ascii="Times New Roman" w:hAnsi="Times New Roman"/>
          <w:b/>
          <w:bCs/>
          <w:caps/>
          <w:sz w:val="24"/>
          <w:szCs w:val="24"/>
        </w:rPr>
        <w:t>Uveřejnění v registru smluv</w:t>
      </w:r>
    </w:p>
    <w:p w14:paraId="4F959FDC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rPr>
          <w:rStyle w:val="Siln"/>
          <w:bCs w:val="0"/>
        </w:rPr>
      </w:pPr>
    </w:p>
    <w:p w14:paraId="3A229D9A" w14:textId="77777777" w:rsidR="007B2CE4" w:rsidRPr="00991981" w:rsidRDefault="007B2CE4" w:rsidP="007B2CE4">
      <w:pPr>
        <w:pStyle w:val="Normlnweb"/>
        <w:numPr>
          <w:ilvl w:val="1"/>
          <w:numId w:val="5"/>
        </w:numPr>
        <w:spacing w:before="0" w:beforeAutospacing="0" w:after="0" w:afterAutospacing="0"/>
        <w:ind w:left="567" w:hanging="567"/>
        <w:jc w:val="both"/>
        <w:rPr>
          <w:rStyle w:val="Siln"/>
          <w:b w:val="0"/>
        </w:rPr>
      </w:pPr>
      <w:r w:rsidRPr="00991981">
        <w:rPr>
          <w:rStyle w:val="Siln"/>
          <w:b w:val="0"/>
        </w:rPr>
        <w:t>Smluvní strany tímto výslovně souhlasí s tím, že tento Dodatek, při dodržení podmínek stanovených nařízením Evropského parlamentu a Rady (EU) 2016/679 o ochraně fyzických osob v souvislosti se zpracováním osobních údajů a o volném pohybu těchto údajů a o zrušení směrnice 95/46/ES a zákonem č. 110/2019 Sb., o zpracování osobních údajů, může být bez jakéhokoliv omezení uveřejněn v souladu s ustanoveními zákona č. 340/2015 Sb. o registru smluv, v platném znění.</w:t>
      </w:r>
    </w:p>
    <w:p w14:paraId="5D04FF40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</w:rPr>
      </w:pPr>
    </w:p>
    <w:p w14:paraId="23C12014" w14:textId="77777777" w:rsidR="007B2CE4" w:rsidRPr="00991981" w:rsidRDefault="007B2CE4" w:rsidP="007B2CE4">
      <w:pPr>
        <w:pStyle w:val="Normlnweb"/>
        <w:numPr>
          <w:ilvl w:val="1"/>
          <w:numId w:val="5"/>
        </w:numPr>
        <w:spacing w:before="0" w:beforeAutospacing="0" w:after="0" w:afterAutospacing="0"/>
        <w:ind w:left="567" w:hanging="567"/>
        <w:jc w:val="both"/>
        <w:rPr>
          <w:rStyle w:val="Siln"/>
          <w:b w:val="0"/>
        </w:rPr>
      </w:pPr>
      <w:r w:rsidRPr="00991981">
        <w:rPr>
          <w:rStyle w:val="Siln"/>
          <w:b w:val="0"/>
        </w:rPr>
        <w:t>Smluvní strany se dohodly, že dodatek v registru</w:t>
      </w:r>
      <w:r>
        <w:rPr>
          <w:rStyle w:val="Siln"/>
          <w:b w:val="0"/>
        </w:rPr>
        <w:t xml:space="preserve"> smluv uveřejní Objednatel</w:t>
      </w:r>
      <w:r w:rsidRPr="00991981">
        <w:rPr>
          <w:rStyle w:val="Siln"/>
          <w:b w:val="0"/>
        </w:rPr>
        <w:t>.</w:t>
      </w:r>
    </w:p>
    <w:p w14:paraId="42F87356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</w:rPr>
      </w:pPr>
    </w:p>
    <w:p w14:paraId="506D7C70" w14:textId="77777777" w:rsidR="007B2CE4" w:rsidRPr="00991981" w:rsidRDefault="007B2CE4" w:rsidP="007B2CE4">
      <w:pPr>
        <w:pStyle w:val="Normlnweb"/>
        <w:numPr>
          <w:ilvl w:val="1"/>
          <w:numId w:val="5"/>
        </w:numPr>
        <w:spacing w:before="0" w:beforeAutospacing="0" w:after="0" w:afterAutospacing="0"/>
        <w:ind w:left="567" w:hanging="567"/>
        <w:jc w:val="both"/>
        <w:rPr>
          <w:rStyle w:val="Siln"/>
          <w:b w:val="0"/>
        </w:rPr>
      </w:pPr>
      <w:r w:rsidRPr="0004683E">
        <w:rPr>
          <w:rStyle w:val="Siln"/>
          <w:b w:val="0"/>
        </w:rPr>
        <w:t xml:space="preserve">Smluvní strany dále prohlašují, že skutečnosti uvedené v tomto dodatku, kromě Přílohy </w:t>
      </w:r>
      <w:r w:rsidRPr="0004683E">
        <w:rPr>
          <w:rStyle w:val="Siln"/>
          <w:b w:val="0"/>
        </w:rPr>
        <w:br/>
        <w:t>č. 1</w:t>
      </w:r>
      <w:r>
        <w:rPr>
          <w:rStyle w:val="Siln"/>
          <w:b w:val="0"/>
        </w:rPr>
        <w:t xml:space="preserve"> </w:t>
      </w:r>
      <w:r w:rsidRPr="0004683E">
        <w:rPr>
          <w:rStyle w:val="Siln"/>
          <w:b w:val="0"/>
        </w:rPr>
        <w:t xml:space="preserve">a </w:t>
      </w:r>
      <w:r>
        <w:rPr>
          <w:rStyle w:val="Siln"/>
          <w:b w:val="0"/>
        </w:rPr>
        <w:t>ustanovení 3.2</w:t>
      </w:r>
      <w:r w:rsidRPr="0004683E">
        <w:rPr>
          <w:rStyle w:val="Siln"/>
          <w:b w:val="0"/>
        </w:rPr>
        <w:t>., nepovažují za obchodní tajemství ve smyslu příslušných ustanovení právních předpisů a udělují souhlas k jejich užití a uveřejnění bez stanovení dalších podmínek.</w:t>
      </w:r>
      <w:r>
        <w:rPr>
          <w:rStyle w:val="Siln"/>
          <w:b w:val="0"/>
        </w:rPr>
        <w:t xml:space="preserve"> Příloha č. 1 a ustanovení čl. 3.2. budou uveřejněny anonymizované.</w:t>
      </w:r>
    </w:p>
    <w:p w14:paraId="134BB87F" w14:textId="77777777" w:rsidR="007B2CE4" w:rsidRPr="00991981" w:rsidRDefault="007B2CE4" w:rsidP="007B2CE4">
      <w:pPr>
        <w:pStyle w:val="Normlnweb"/>
        <w:spacing w:before="0" w:beforeAutospacing="0" w:after="0" w:afterAutospacing="0"/>
        <w:rPr>
          <w:rStyle w:val="Siln"/>
          <w:bCs w:val="0"/>
        </w:rPr>
      </w:pPr>
    </w:p>
    <w:p w14:paraId="5AF19183" w14:textId="77777777" w:rsidR="007B2CE4" w:rsidRPr="00991981" w:rsidRDefault="007B2CE4" w:rsidP="007B2CE4">
      <w:pPr>
        <w:pStyle w:val="Normlnweb"/>
        <w:spacing w:before="0" w:beforeAutospacing="0" w:after="0" w:afterAutospacing="0"/>
        <w:rPr>
          <w:rStyle w:val="Siln"/>
          <w:bCs w:val="0"/>
        </w:rPr>
      </w:pPr>
    </w:p>
    <w:p w14:paraId="00684355" w14:textId="77777777" w:rsidR="007B2CE4" w:rsidRPr="00724084" w:rsidRDefault="007B2CE4" w:rsidP="007B2CE4">
      <w:pPr>
        <w:pStyle w:val="Odstavecseseznamem1"/>
        <w:numPr>
          <w:ilvl w:val="0"/>
          <w:numId w:val="2"/>
        </w:numPr>
        <w:spacing w:after="0" w:line="240" w:lineRule="auto"/>
        <w:ind w:left="357" w:hanging="357"/>
        <w:rPr>
          <w:rStyle w:val="Siln"/>
          <w:rFonts w:ascii="Times New Roman" w:hAnsi="Times New Roman"/>
          <w:bCs w:val="0"/>
          <w:caps/>
          <w:sz w:val="24"/>
          <w:szCs w:val="24"/>
        </w:rPr>
      </w:pPr>
      <w:r w:rsidRPr="00724084">
        <w:rPr>
          <w:rFonts w:ascii="Times New Roman" w:hAnsi="Times New Roman"/>
          <w:b/>
          <w:bCs/>
          <w:caps/>
          <w:sz w:val="24"/>
          <w:szCs w:val="24"/>
        </w:rPr>
        <w:t>Závěrečná ustanovení</w:t>
      </w:r>
    </w:p>
    <w:p w14:paraId="3AEBC735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rPr>
          <w:rStyle w:val="Siln"/>
          <w:bCs w:val="0"/>
        </w:rPr>
      </w:pPr>
    </w:p>
    <w:p w14:paraId="0245FFFF" w14:textId="77777777" w:rsidR="007B2CE4" w:rsidRPr="00991981" w:rsidRDefault="007B2CE4" w:rsidP="007B2CE4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Style w:val="Siln"/>
          <w:b w:val="0"/>
        </w:rPr>
      </w:pPr>
      <w:r w:rsidRPr="00991981">
        <w:rPr>
          <w:rStyle w:val="Siln"/>
          <w:b w:val="0"/>
        </w:rPr>
        <w:t>Tento Dodatek a všechna s ním spojená práva a povinnosti se řídí právem České republiky.</w:t>
      </w:r>
    </w:p>
    <w:p w14:paraId="527A7CED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</w:rPr>
      </w:pPr>
    </w:p>
    <w:p w14:paraId="40177F25" w14:textId="77777777" w:rsidR="007B2CE4" w:rsidRPr="00991981" w:rsidRDefault="007B2CE4" w:rsidP="007B2CE4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Style w:val="Siln"/>
          <w:b w:val="0"/>
        </w:rPr>
      </w:pPr>
      <w:r w:rsidRPr="00991981">
        <w:rPr>
          <w:rStyle w:val="Siln"/>
          <w:b w:val="0"/>
        </w:rPr>
        <w:t xml:space="preserve">V případě, že některé ustanovení tohoto Dodatku je nebo se stane neplatným, neúčinným nebo nevykonatelným, nebude tím dotčena platnost, účinnost a vykonatelnost ostatních ujednání. Smluvní strany jsou povinny poskytnout si vzájemnou součinnost k tomu, aby </w:t>
      </w:r>
      <w:r w:rsidRPr="00991981">
        <w:rPr>
          <w:rStyle w:val="Siln"/>
          <w:b w:val="0"/>
        </w:rPr>
        <w:lastRenderedPageBreak/>
        <w:t>neplatné, neúčinné nebo nevykonatelné ustanovení bylo nahrazeno takovým platným, účinným a vykonatelným ustanovením, které v nejvyšší možné míře zachovává ekonomický a hospodářský účel zamýšlený neplatným, neúčinným nebo nevykonatelným ustanovením. To samé platí i pro případ smluvní mezery.</w:t>
      </w:r>
    </w:p>
    <w:p w14:paraId="60758043" w14:textId="77777777" w:rsidR="007B2CE4" w:rsidRPr="00991981" w:rsidRDefault="007B2CE4" w:rsidP="007B2CE4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</w:p>
    <w:p w14:paraId="16C671AB" w14:textId="77777777" w:rsidR="007B2CE4" w:rsidRPr="00991981" w:rsidRDefault="007B2CE4" w:rsidP="007B2CE4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Style w:val="Siln"/>
          <w:b w:val="0"/>
        </w:rPr>
      </w:pPr>
      <w:r w:rsidRPr="00991981">
        <w:rPr>
          <w:rStyle w:val="Siln"/>
          <w:b w:val="0"/>
        </w:rPr>
        <w:t xml:space="preserve">Dodatek nabývá platnosti dnem jeho podpisu poslední Smluvní stranou a účinnosti </w:t>
      </w:r>
      <w:r>
        <w:rPr>
          <w:rStyle w:val="Siln"/>
          <w:b w:val="0"/>
        </w:rPr>
        <w:t xml:space="preserve">po uveřejnění dle </w:t>
      </w:r>
      <w:r w:rsidRPr="00991981">
        <w:rPr>
          <w:rStyle w:val="Siln"/>
          <w:b w:val="0"/>
        </w:rPr>
        <w:t>zákona č. 340/2015 Sb.</w:t>
      </w:r>
      <w:r>
        <w:rPr>
          <w:rStyle w:val="Siln"/>
          <w:b w:val="0"/>
        </w:rPr>
        <w:t>,</w:t>
      </w:r>
      <w:r w:rsidRPr="00991981">
        <w:rPr>
          <w:rStyle w:val="Siln"/>
          <w:b w:val="0"/>
        </w:rPr>
        <w:t xml:space="preserve"> o registru smluv</w:t>
      </w:r>
      <w:r>
        <w:rPr>
          <w:rStyle w:val="Siln"/>
          <w:b w:val="0"/>
        </w:rPr>
        <w:t xml:space="preserve"> dne 01.05.2026</w:t>
      </w:r>
      <w:r w:rsidRPr="00991981">
        <w:rPr>
          <w:rStyle w:val="Siln"/>
          <w:b w:val="0"/>
        </w:rPr>
        <w:t>.</w:t>
      </w:r>
    </w:p>
    <w:p w14:paraId="5603731A" w14:textId="77777777" w:rsidR="007B2CE4" w:rsidRPr="00991981" w:rsidRDefault="007B2CE4" w:rsidP="007B2CE4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</w:p>
    <w:p w14:paraId="5D639F4F" w14:textId="77777777" w:rsidR="007B2CE4" w:rsidRPr="00991981" w:rsidRDefault="007B2CE4" w:rsidP="007B2CE4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Style w:val="Siln"/>
          <w:b w:val="0"/>
        </w:rPr>
      </w:pPr>
      <w:r w:rsidRPr="00991981">
        <w:rPr>
          <w:rStyle w:val="Siln"/>
          <w:b w:val="0"/>
        </w:rPr>
        <w:t>Tento Dodatek je vyhotoven ve dvou stejnopisech s platností originálu, přičemž po jednom stejnopisu obdrží každá ze Smluvních stran.</w:t>
      </w:r>
    </w:p>
    <w:p w14:paraId="51E384FF" w14:textId="77777777" w:rsidR="007B2CE4" w:rsidRPr="00991981" w:rsidRDefault="007B2CE4" w:rsidP="007B2CE4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</w:p>
    <w:p w14:paraId="207208AD" w14:textId="77777777" w:rsidR="007B2CE4" w:rsidRPr="00991981" w:rsidRDefault="007B2CE4" w:rsidP="007B2CE4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Style w:val="Siln"/>
          <w:b w:val="0"/>
          <w:bCs w:val="0"/>
        </w:rPr>
      </w:pPr>
      <w:r w:rsidRPr="00991981">
        <w:rPr>
          <w:rStyle w:val="Siln"/>
          <w:b w:val="0"/>
        </w:rPr>
        <w:t>Nedílnou součástí Dodatku jsou následující přílohy:</w:t>
      </w:r>
    </w:p>
    <w:p w14:paraId="51C386C0" w14:textId="77777777" w:rsidR="007B2CE4" w:rsidRDefault="007B2CE4" w:rsidP="007B2CE4">
      <w:pPr>
        <w:pStyle w:val="Normlnweb"/>
        <w:spacing w:before="0" w:beforeAutospacing="0" w:after="0" w:afterAutospacing="0"/>
        <w:ind w:left="1071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Příloha </w:t>
      </w:r>
      <w:r w:rsidRPr="00991981">
        <w:rPr>
          <w:rStyle w:val="Siln"/>
          <w:b w:val="0"/>
          <w:bCs w:val="0"/>
        </w:rPr>
        <w:t xml:space="preserve">č. 1. </w:t>
      </w:r>
      <w:r>
        <w:rPr>
          <w:rStyle w:val="Siln"/>
          <w:rFonts w:cs="Calibri"/>
          <w:b w:val="0"/>
          <w:bCs w:val="0"/>
        </w:rPr>
        <w:t>Položkový rozpočet, (nová příloha č. 3 Smlouvy</w:t>
      </w:r>
      <w:r w:rsidRPr="00991981">
        <w:rPr>
          <w:rStyle w:val="Siln"/>
          <w:b w:val="0"/>
          <w:bCs w:val="0"/>
        </w:rPr>
        <w:t>)</w:t>
      </w:r>
    </w:p>
    <w:p w14:paraId="55154C8A" w14:textId="77777777" w:rsidR="007B2CE4" w:rsidRPr="00991981" w:rsidRDefault="007B2CE4" w:rsidP="007B2CE4">
      <w:pPr>
        <w:pStyle w:val="Normlnweb"/>
        <w:spacing w:before="0" w:beforeAutospacing="0" w:after="0" w:afterAutospacing="0"/>
        <w:ind w:left="1071"/>
        <w:jc w:val="both"/>
        <w:rPr>
          <w:rStyle w:val="Siln"/>
          <w:b w:val="0"/>
          <w:bCs w:val="0"/>
        </w:rPr>
      </w:pPr>
    </w:p>
    <w:p w14:paraId="2D262D57" w14:textId="77777777" w:rsidR="007B2CE4" w:rsidRPr="00991981" w:rsidRDefault="007B2CE4" w:rsidP="007B2CE4">
      <w:pPr>
        <w:pStyle w:val="Normlnweb"/>
        <w:numPr>
          <w:ilvl w:val="1"/>
          <w:numId w:val="6"/>
        </w:numPr>
        <w:spacing w:before="0" w:beforeAutospacing="0" w:after="0" w:afterAutospacing="0"/>
        <w:ind w:left="567" w:hanging="567"/>
        <w:jc w:val="both"/>
        <w:rPr>
          <w:rStyle w:val="Siln"/>
          <w:b w:val="0"/>
          <w:bCs w:val="0"/>
        </w:rPr>
      </w:pPr>
      <w:r w:rsidRPr="00991981">
        <w:rPr>
          <w:rStyle w:val="Siln"/>
          <w:b w:val="0"/>
        </w:rPr>
        <w:t>Smluvní strany prohlašují, že tento Dodatek uzavřely ze svobodné a shodné vůle, že se před jeho podpisem podrobně seznámily s celým jeho obsahem a poté jej na znamení souhlasu s jeho obsahem vlastnoručně podepisují.</w:t>
      </w:r>
    </w:p>
    <w:p w14:paraId="2CA628F7" w14:textId="77777777" w:rsidR="007B2CE4" w:rsidRPr="00991981" w:rsidRDefault="007B2CE4" w:rsidP="007B2CE4">
      <w:pPr>
        <w:pStyle w:val="Normlnweb"/>
        <w:spacing w:before="0" w:beforeAutospacing="0" w:after="0" w:afterAutospacing="0"/>
        <w:ind w:left="567"/>
        <w:jc w:val="both"/>
        <w:rPr>
          <w:rStyle w:val="Siln"/>
          <w:b w:val="0"/>
          <w:bCs w:val="0"/>
        </w:rPr>
      </w:pPr>
    </w:p>
    <w:p w14:paraId="7D7E54B5" w14:textId="77777777" w:rsidR="007B2CE4" w:rsidRPr="00724084" w:rsidRDefault="007B2CE4" w:rsidP="007B2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/>
          <w:sz w:val="24"/>
        </w:rPr>
      </w:pPr>
    </w:p>
    <w:p w14:paraId="7284A0CE" w14:textId="77777777" w:rsidR="007B2CE4" w:rsidRPr="00991981" w:rsidRDefault="007B2CE4" w:rsidP="007B2CE4">
      <w:pPr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1"/>
          <w:tab w:val="left" w:pos="4960"/>
          <w:tab w:val="left" w:pos="5668"/>
          <w:tab w:val="left" w:pos="6378"/>
          <w:tab w:val="left" w:pos="7086"/>
          <w:tab w:val="left" w:pos="7795"/>
          <w:tab w:val="left" w:pos="8503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/>
          <w:sz w:val="24"/>
        </w:rPr>
      </w:pPr>
      <w:r w:rsidRPr="00991981">
        <w:rPr>
          <w:rFonts w:ascii="Times New Roman" w:hAnsi="Times New Roman"/>
          <w:sz w:val="24"/>
        </w:rPr>
        <w:t xml:space="preserve">V Mladé Boleslavi dne </w:t>
      </w:r>
      <w:r>
        <w:rPr>
          <w:rFonts w:ascii="Times New Roman" w:hAnsi="Times New Roman"/>
          <w:sz w:val="24"/>
        </w:rPr>
        <w:t>16.4.2026</w:t>
      </w:r>
      <w:r w:rsidRPr="00991981">
        <w:rPr>
          <w:rFonts w:ascii="Times New Roman" w:hAnsi="Times New Roman"/>
          <w:sz w:val="24"/>
        </w:rPr>
        <w:tab/>
      </w:r>
      <w:r w:rsidRPr="0099198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</w:t>
      </w:r>
      <w:r w:rsidRPr="00991981">
        <w:rPr>
          <w:rFonts w:ascii="Times New Roman" w:hAnsi="Times New Roman"/>
          <w:sz w:val="24"/>
        </w:rPr>
        <w:t xml:space="preserve">V Mladé Boleslavi dne </w:t>
      </w:r>
      <w:r>
        <w:rPr>
          <w:rFonts w:ascii="Times New Roman" w:hAnsi="Times New Roman"/>
          <w:sz w:val="24"/>
        </w:rPr>
        <w:t>16.4.2026</w:t>
      </w:r>
    </w:p>
    <w:p w14:paraId="651A052E" w14:textId="77777777" w:rsidR="007B2CE4" w:rsidRPr="00991981" w:rsidRDefault="007B2CE4" w:rsidP="007B2CE4">
      <w:pPr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1"/>
          <w:tab w:val="left" w:pos="4960"/>
          <w:tab w:val="left" w:pos="5668"/>
          <w:tab w:val="left" w:pos="6378"/>
          <w:tab w:val="left" w:pos="7086"/>
          <w:tab w:val="left" w:pos="7795"/>
          <w:tab w:val="left" w:pos="8503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/>
          <w:sz w:val="24"/>
        </w:rPr>
      </w:pPr>
    </w:p>
    <w:p w14:paraId="3245A9C7" w14:textId="77777777" w:rsidR="007B2CE4" w:rsidRPr="00991981" w:rsidRDefault="007B2CE4" w:rsidP="007B2CE4">
      <w:pPr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1"/>
          <w:tab w:val="left" w:pos="4960"/>
          <w:tab w:val="left" w:pos="5668"/>
          <w:tab w:val="left" w:pos="6378"/>
          <w:tab w:val="left" w:pos="7086"/>
          <w:tab w:val="left" w:pos="7795"/>
          <w:tab w:val="left" w:pos="8503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/>
          <w:sz w:val="24"/>
        </w:rPr>
      </w:pPr>
    </w:p>
    <w:p w14:paraId="358EF8A2" w14:textId="77777777" w:rsidR="007B2CE4" w:rsidRPr="00991981" w:rsidRDefault="007B2CE4" w:rsidP="007B2CE4">
      <w:pPr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1"/>
          <w:tab w:val="left" w:pos="4960"/>
          <w:tab w:val="left" w:pos="5668"/>
          <w:tab w:val="left" w:pos="6378"/>
          <w:tab w:val="left" w:pos="7086"/>
          <w:tab w:val="left" w:pos="7795"/>
          <w:tab w:val="left" w:pos="8503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/>
          <w:sz w:val="24"/>
        </w:rPr>
      </w:pPr>
    </w:p>
    <w:p w14:paraId="48E52150" w14:textId="77777777" w:rsidR="007B2CE4" w:rsidRPr="00991981" w:rsidRDefault="007B2CE4" w:rsidP="007B2CE4">
      <w:pPr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1"/>
          <w:tab w:val="left" w:pos="4960"/>
          <w:tab w:val="left" w:pos="5668"/>
          <w:tab w:val="left" w:pos="6378"/>
          <w:tab w:val="left" w:pos="7086"/>
          <w:tab w:val="left" w:pos="7795"/>
          <w:tab w:val="left" w:pos="8503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/>
          <w:sz w:val="24"/>
        </w:rPr>
      </w:pPr>
    </w:p>
    <w:p w14:paraId="193BD853" w14:textId="77777777" w:rsidR="007B2CE4" w:rsidRPr="00991981" w:rsidRDefault="007B2CE4" w:rsidP="007B2CE4">
      <w:pPr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1"/>
          <w:tab w:val="left" w:pos="4960"/>
          <w:tab w:val="left" w:pos="5668"/>
          <w:tab w:val="left" w:pos="6378"/>
          <w:tab w:val="left" w:pos="7086"/>
          <w:tab w:val="left" w:pos="7795"/>
          <w:tab w:val="left" w:pos="8503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/>
          <w:sz w:val="24"/>
        </w:rPr>
      </w:pPr>
    </w:p>
    <w:p w14:paraId="27E6AEF6" w14:textId="77777777" w:rsidR="007B2CE4" w:rsidRPr="00991981" w:rsidRDefault="007B2CE4" w:rsidP="007B2CE4">
      <w:pPr>
        <w:tabs>
          <w:tab w:val="left" w:pos="709"/>
          <w:tab w:val="left" w:pos="1417"/>
          <w:tab w:val="left" w:pos="2126"/>
          <w:tab w:val="left" w:pos="2834"/>
          <w:tab w:val="left" w:pos="3543"/>
          <w:tab w:val="left" w:pos="4251"/>
          <w:tab w:val="left" w:pos="4960"/>
          <w:tab w:val="left" w:pos="5668"/>
          <w:tab w:val="left" w:pos="6378"/>
          <w:tab w:val="left" w:pos="7086"/>
          <w:tab w:val="left" w:pos="7795"/>
          <w:tab w:val="left" w:pos="8503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rPr>
          <w:rFonts w:ascii="Times New Roman" w:hAnsi="Times New Roman"/>
          <w:sz w:val="24"/>
        </w:rPr>
      </w:pPr>
    </w:p>
    <w:p w14:paraId="57D2DFCB" w14:textId="77777777" w:rsidR="007B2CE4" w:rsidRDefault="007B2CE4" w:rsidP="007B2CE4">
      <w:pPr>
        <w:rPr>
          <w:rFonts w:ascii="Times New Roman" w:hAnsi="Times New Roman"/>
          <w:sz w:val="24"/>
        </w:rPr>
      </w:pPr>
      <w:r w:rsidRPr="00715296">
        <w:rPr>
          <w:rFonts w:ascii="Times New Roman" w:hAnsi="Times New Roman"/>
          <w:sz w:val="24"/>
        </w:rPr>
        <w:t>________________________</w:t>
      </w:r>
      <w:r w:rsidRPr="00715296">
        <w:rPr>
          <w:rFonts w:ascii="Times New Roman" w:hAnsi="Times New Roman"/>
          <w:sz w:val="24"/>
        </w:rPr>
        <w:tab/>
      </w:r>
      <w:r w:rsidRPr="00715296">
        <w:rPr>
          <w:rFonts w:ascii="Times New Roman" w:hAnsi="Times New Roman"/>
          <w:sz w:val="24"/>
        </w:rPr>
        <w:tab/>
      </w:r>
      <w:r w:rsidRPr="0071529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 w:rsidRPr="00715296">
        <w:rPr>
          <w:rFonts w:ascii="Times New Roman" w:hAnsi="Times New Roman"/>
          <w:sz w:val="24"/>
        </w:rPr>
        <w:t>________________________</w:t>
      </w:r>
    </w:p>
    <w:p w14:paraId="4FE05313" w14:textId="77777777" w:rsidR="007B2CE4" w:rsidRDefault="007B2CE4" w:rsidP="007B2CE4">
      <w:pPr>
        <w:rPr>
          <w:rFonts w:ascii="Times New Roman" w:hAnsi="Times New Roman"/>
          <w:b/>
          <w:sz w:val="24"/>
          <w:bdr w:val="none" w:sz="0" w:space="0" w:color="auto" w:frame="1"/>
        </w:rPr>
      </w:pPr>
      <w:r>
        <w:rPr>
          <w:rFonts w:ascii="Times New Roman" w:hAnsi="Times New Roman"/>
          <w:b/>
          <w:sz w:val="24"/>
          <w:bdr w:val="none" w:sz="0" w:space="0" w:color="auto" w:frame="1"/>
        </w:rPr>
        <w:t>COMPAG MLADÁ BOLESLAV s.r.o.</w:t>
      </w:r>
      <w:r>
        <w:rPr>
          <w:rFonts w:ascii="Times New Roman" w:hAnsi="Times New Roman"/>
          <w:b/>
          <w:sz w:val="24"/>
          <w:bdr w:val="none" w:sz="0" w:space="0" w:color="auto" w:frame="1"/>
        </w:rPr>
        <w:tab/>
        <w:t xml:space="preserve">             Statutární město Mladá Boleslav</w:t>
      </w:r>
    </w:p>
    <w:p w14:paraId="6BDFE20E" w14:textId="77777777" w:rsidR="007B2CE4" w:rsidRDefault="007B2CE4" w:rsidP="007B2CE4">
      <w:pPr>
        <w:rPr>
          <w:rFonts w:ascii="Times New Roman" w:hAnsi="Times New Roman"/>
          <w:b/>
          <w:sz w:val="24"/>
          <w:bdr w:val="none" w:sz="0" w:space="0" w:color="auto" w:frame="1"/>
        </w:rPr>
      </w:pPr>
      <w:proofErr w:type="spellStart"/>
      <w:r>
        <w:rPr>
          <w:rFonts w:ascii="Times New Roman" w:hAnsi="Times New Roman"/>
          <w:bCs/>
          <w:szCs w:val="22"/>
          <w:bdr w:val="none" w:sz="0" w:space="0" w:color="auto" w:frame="1"/>
        </w:rPr>
        <w:t>xxxxxxxxxxxxxxxxxxxxxxxx</w:t>
      </w:r>
      <w:proofErr w:type="spellEnd"/>
      <w:r w:rsidRPr="005547FD">
        <w:rPr>
          <w:rFonts w:ascii="Times New Roman" w:hAnsi="Times New Roman"/>
          <w:bCs/>
          <w:szCs w:val="22"/>
          <w:bdr w:val="none" w:sz="0" w:space="0" w:color="auto" w:frame="1"/>
        </w:rPr>
        <w:t xml:space="preserve">, jednatelé              </w:t>
      </w:r>
      <w:r>
        <w:rPr>
          <w:rFonts w:ascii="Times New Roman" w:hAnsi="Times New Roman"/>
          <w:bCs/>
          <w:szCs w:val="22"/>
          <w:bdr w:val="none" w:sz="0" w:space="0" w:color="auto" w:frame="1"/>
        </w:rPr>
        <w:t xml:space="preserve">            </w:t>
      </w:r>
      <w:r w:rsidRPr="005547FD">
        <w:rPr>
          <w:rFonts w:ascii="Times New Roman" w:hAnsi="Times New Roman"/>
          <w:bCs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szCs w:val="22"/>
          <w:bdr w:val="none" w:sz="0" w:space="0" w:color="auto" w:frame="1"/>
        </w:rPr>
        <w:t>xxxxxxxxxxxxxxxx</w:t>
      </w:r>
      <w:proofErr w:type="spellEnd"/>
      <w:r>
        <w:rPr>
          <w:rFonts w:ascii="Times New Roman" w:hAnsi="Times New Roman"/>
          <w:bCs/>
          <w:szCs w:val="22"/>
          <w:bdr w:val="none" w:sz="0" w:space="0" w:color="auto" w:frame="1"/>
        </w:rPr>
        <w:t>, primátor města</w:t>
      </w:r>
      <w:r>
        <w:rPr>
          <w:rFonts w:ascii="Times New Roman" w:hAnsi="Times New Roman"/>
          <w:b/>
          <w:sz w:val="24"/>
          <w:bdr w:val="none" w:sz="0" w:space="0" w:color="auto" w:frame="1"/>
        </w:rPr>
        <w:t xml:space="preserve">    </w:t>
      </w:r>
    </w:p>
    <w:p w14:paraId="06F03158" w14:textId="77777777" w:rsidR="007B2CE4" w:rsidRDefault="007B2CE4" w:rsidP="007B2CE4">
      <w:pPr>
        <w:rPr>
          <w:rFonts w:ascii="Times New Roman" w:hAnsi="Times New Roman"/>
          <w:b/>
          <w:sz w:val="24"/>
          <w:bdr w:val="none" w:sz="0" w:space="0" w:color="auto" w:frame="1"/>
        </w:rPr>
      </w:pPr>
    </w:p>
    <w:p w14:paraId="47A1B2FE" w14:textId="77777777" w:rsidR="007B2CE4" w:rsidRPr="00991981" w:rsidRDefault="007B2CE4" w:rsidP="007B2CE4">
      <w:pPr>
        <w:rPr>
          <w:rFonts w:ascii="Times New Roman" w:hAnsi="Times New Roman"/>
          <w:b/>
          <w:sz w:val="24"/>
          <w:bdr w:val="none" w:sz="0" w:space="0" w:color="auto" w:frame="1"/>
        </w:rPr>
      </w:pPr>
    </w:p>
    <w:p w14:paraId="215C92B1" w14:textId="77777777" w:rsidR="007B2CE4" w:rsidRPr="00991981" w:rsidRDefault="007B2CE4" w:rsidP="007B2CE4">
      <w:pPr>
        <w:rPr>
          <w:rFonts w:ascii="Times New Roman" w:hAnsi="Times New Roman"/>
          <w:b/>
          <w:sz w:val="24"/>
          <w:bdr w:val="none" w:sz="0" w:space="0" w:color="auto" w:frame="1"/>
        </w:rPr>
      </w:pPr>
    </w:p>
    <w:p w14:paraId="777450A9" w14:textId="77777777" w:rsidR="007B2CE4" w:rsidRPr="00991981" w:rsidRDefault="007B2CE4" w:rsidP="007B2CE4">
      <w:pPr>
        <w:rPr>
          <w:rFonts w:ascii="Times New Roman" w:hAnsi="Times New Roman"/>
          <w:b/>
          <w:sz w:val="24"/>
          <w:bdr w:val="none" w:sz="0" w:space="0" w:color="auto" w:frame="1"/>
        </w:rPr>
      </w:pPr>
    </w:p>
    <w:p w14:paraId="444764B9" w14:textId="77777777" w:rsidR="007B2CE4" w:rsidRPr="00991981" w:rsidRDefault="007B2CE4" w:rsidP="007B2CE4">
      <w:pPr>
        <w:pStyle w:val="Normlnweb"/>
        <w:spacing w:before="0" w:beforeAutospacing="0" w:after="0" w:afterAutospacing="0"/>
        <w:rPr>
          <w:b/>
          <w:bCs/>
        </w:rPr>
      </w:pPr>
    </w:p>
    <w:p w14:paraId="01EFD478" w14:textId="77777777" w:rsidR="007B2CE4" w:rsidRPr="00991981" w:rsidRDefault="007B2CE4" w:rsidP="007B2CE4">
      <w:pPr>
        <w:pStyle w:val="Normlnweb"/>
        <w:spacing w:before="0" w:beforeAutospacing="0" w:after="0" w:afterAutospacing="0"/>
        <w:rPr>
          <w:b/>
          <w:bCs/>
        </w:rPr>
      </w:pPr>
      <w:r w:rsidRPr="00991981">
        <w:rPr>
          <w:b/>
          <w:bCs/>
        </w:rPr>
        <w:t>DOLOŽKA</w:t>
      </w:r>
    </w:p>
    <w:p w14:paraId="68B6A91A" w14:textId="77777777" w:rsidR="007B2CE4" w:rsidRPr="00991981" w:rsidRDefault="007B2CE4" w:rsidP="007B2CE4">
      <w:pPr>
        <w:ind w:right="284"/>
        <w:jc w:val="both"/>
        <w:rPr>
          <w:rFonts w:ascii="Times New Roman" w:hAnsi="Times New Roman"/>
          <w:sz w:val="24"/>
        </w:rPr>
      </w:pPr>
      <w:r w:rsidRPr="00991981">
        <w:rPr>
          <w:rFonts w:ascii="Times New Roman" w:hAnsi="Times New Roman"/>
          <w:sz w:val="24"/>
        </w:rPr>
        <w:t xml:space="preserve">Toto právní jednání statutárního města Mladá Boleslav bylo v souladu s ustanovením </w:t>
      </w:r>
      <w:r w:rsidRPr="00991981">
        <w:rPr>
          <w:rFonts w:ascii="Times New Roman" w:hAnsi="Times New Roman"/>
          <w:sz w:val="24"/>
        </w:rPr>
        <w:br/>
        <w:t xml:space="preserve">§ 102 odst. 3 zákona o obcích schváleno Radou města Mladá Boleslav usnesením </w:t>
      </w:r>
      <w:r w:rsidRPr="00991981">
        <w:rPr>
          <w:rFonts w:ascii="Times New Roman" w:hAnsi="Times New Roman"/>
          <w:sz w:val="24"/>
        </w:rPr>
        <w:br/>
        <w:t>č</w:t>
      </w:r>
      <w:r>
        <w:rPr>
          <w:rFonts w:ascii="Times New Roman" w:hAnsi="Times New Roman"/>
          <w:sz w:val="24"/>
        </w:rPr>
        <w:t>. 2243/26-R</w:t>
      </w:r>
      <w:r w:rsidRPr="00991981">
        <w:rPr>
          <w:rFonts w:ascii="Times New Roman" w:hAnsi="Times New Roman"/>
          <w:color w:val="FF0000"/>
          <w:sz w:val="24"/>
        </w:rPr>
        <w:t xml:space="preserve"> </w:t>
      </w:r>
      <w:r w:rsidRPr="00C214B3">
        <w:rPr>
          <w:rFonts w:ascii="Times New Roman" w:hAnsi="Times New Roman"/>
          <w:sz w:val="24"/>
        </w:rPr>
        <w:t xml:space="preserve">ze dne </w:t>
      </w:r>
      <w:r>
        <w:rPr>
          <w:rFonts w:ascii="Times New Roman" w:hAnsi="Times New Roman"/>
          <w:sz w:val="24"/>
        </w:rPr>
        <w:t>13.4.</w:t>
      </w:r>
      <w:r w:rsidRPr="00C214B3">
        <w:rPr>
          <w:rFonts w:ascii="Times New Roman" w:hAnsi="Times New Roman"/>
          <w:sz w:val="24"/>
        </w:rPr>
        <w:t>2026</w:t>
      </w:r>
      <w:r w:rsidRPr="00991981">
        <w:rPr>
          <w:rFonts w:ascii="Times New Roman" w:hAnsi="Times New Roman"/>
          <w:color w:val="FF0000"/>
          <w:sz w:val="24"/>
        </w:rPr>
        <w:t>.</w:t>
      </w:r>
      <w:r w:rsidRPr="00991981">
        <w:rPr>
          <w:rFonts w:ascii="Times New Roman" w:hAnsi="Times New Roman"/>
          <w:sz w:val="24"/>
        </w:rPr>
        <w:t xml:space="preserve">              </w:t>
      </w:r>
    </w:p>
    <w:p w14:paraId="42823C6A" w14:textId="77777777" w:rsidR="007B2CE4" w:rsidRPr="00991981" w:rsidRDefault="007B2CE4" w:rsidP="007B2CE4">
      <w:pPr>
        <w:rPr>
          <w:rFonts w:ascii="Times New Roman" w:hAnsi="Times New Roman"/>
          <w:sz w:val="24"/>
        </w:rPr>
      </w:pPr>
    </w:p>
    <w:p w14:paraId="1954838E" w14:textId="77777777" w:rsidR="007B2CE4" w:rsidRPr="00991981" w:rsidRDefault="007B2CE4" w:rsidP="007B2CE4">
      <w:pPr>
        <w:rPr>
          <w:rFonts w:ascii="Times New Roman" w:hAnsi="Times New Roman"/>
          <w:sz w:val="24"/>
        </w:rPr>
      </w:pPr>
      <w:r w:rsidRPr="00991981">
        <w:rPr>
          <w:rFonts w:ascii="Times New Roman" w:hAnsi="Times New Roman"/>
          <w:sz w:val="24"/>
        </w:rPr>
        <w:t xml:space="preserve">V Mladé Boleslavi dne </w:t>
      </w:r>
      <w:r>
        <w:rPr>
          <w:rFonts w:ascii="Times New Roman" w:hAnsi="Times New Roman"/>
          <w:sz w:val="24"/>
        </w:rPr>
        <w:t>15.4.2026</w:t>
      </w:r>
    </w:p>
    <w:p w14:paraId="5A479848" w14:textId="77777777" w:rsidR="007B2CE4" w:rsidRPr="00991981" w:rsidRDefault="007B2CE4" w:rsidP="007B2CE4">
      <w:pPr>
        <w:rPr>
          <w:rFonts w:ascii="Times New Roman" w:hAnsi="Times New Roman"/>
          <w:sz w:val="24"/>
        </w:rPr>
      </w:pPr>
    </w:p>
    <w:p w14:paraId="07A9D6C1" w14:textId="77777777" w:rsidR="007B2CE4" w:rsidRPr="00991981" w:rsidRDefault="007B2CE4" w:rsidP="007B2CE4">
      <w:pPr>
        <w:rPr>
          <w:rFonts w:ascii="Times New Roman" w:hAnsi="Times New Roman"/>
          <w:sz w:val="24"/>
        </w:rPr>
      </w:pPr>
    </w:p>
    <w:p w14:paraId="19A0605D" w14:textId="77777777" w:rsidR="007B2CE4" w:rsidRPr="00991981" w:rsidRDefault="007B2CE4" w:rsidP="007B2CE4">
      <w:pPr>
        <w:rPr>
          <w:rFonts w:ascii="Times New Roman" w:hAnsi="Times New Roman"/>
          <w:sz w:val="24"/>
        </w:rPr>
      </w:pPr>
    </w:p>
    <w:p w14:paraId="389D96BE" w14:textId="77777777" w:rsidR="007B2CE4" w:rsidRPr="00991981" w:rsidRDefault="007B2CE4" w:rsidP="007B2CE4">
      <w:pPr>
        <w:rPr>
          <w:rFonts w:ascii="Times New Roman" w:hAnsi="Times New Roman"/>
          <w:sz w:val="24"/>
        </w:rPr>
      </w:pPr>
    </w:p>
    <w:p w14:paraId="10ACD164" w14:textId="77777777" w:rsidR="007B2CE4" w:rsidRPr="00991981" w:rsidRDefault="007B2CE4" w:rsidP="007B2CE4">
      <w:pPr>
        <w:rPr>
          <w:rFonts w:ascii="Times New Roman" w:hAnsi="Times New Roman"/>
          <w:b/>
          <w:sz w:val="24"/>
          <w:bdr w:val="none" w:sz="0" w:space="0" w:color="auto" w:frame="1"/>
        </w:rPr>
      </w:pPr>
      <w:r w:rsidRPr="00991981">
        <w:rPr>
          <w:rFonts w:ascii="Times New Roman" w:hAnsi="Times New Roman"/>
          <w:sz w:val="24"/>
        </w:rPr>
        <w:t>…………………………………….</w:t>
      </w:r>
      <w:r w:rsidRPr="00991981">
        <w:rPr>
          <w:rFonts w:ascii="Times New Roman" w:hAnsi="Times New Roman"/>
          <w:b/>
          <w:sz w:val="24"/>
          <w:bdr w:val="none" w:sz="0" w:space="0" w:color="auto" w:frame="1"/>
        </w:rPr>
        <w:t xml:space="preserve">  </w:t>
      </w:r>
    </w:p>
    <w:p w14:paraId="50E99F0D" w14:textId="77777777" w:rsidR="007B2CE4" w:rsidRPr="00991981" w:rsidRDefault="007B2CE4" w:rsidP="007B2CE4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xxxxxxxxxxxxxxxxx</w:t>
      </w:r>
      <w:proofErr w:type="spellEnd"/>
    </w:p>
    <w:p w14:paraId="2D8798A1" w14:textId="77777777" w:rsidR="007B2CE4" w:rsidRPr="00991981" w:rsidRDefault="007B2CE4" w:rsidP="007B2CE4">
      <w:pPr>
        <w:jc w:val="both"/>
        <w:rPr>
          <w:rFonts w:ascii="Times New Roman" w:hAnsi="Times New Roman"/>
          <w:sz w:val="24"/>
        </w:rPr>
      </w:pPr>
      <w:r w:rsidRPr="00991981">
        <w:rPr>
          <w:rFonts w:ascii="Times New Roman" w:hAnsi="Times New Roman"/>
          <w:sz w:val="24"/>
        </w:rPr>
        <w:t xml:space="preserve">vedoucí odboru </w:t>
      </w:r>
    </w:p>
    <w:p w14:paraId="45F72956" w14:textId="77777777" w:rsidR="007B2CE4" w:rsidRPr="00991981" w:rsidRDefault="007B2CE4" w:rsidP="007B2CE4">
      <w:pPr>
        <w:jc w:val="both"/>
        <w:rPr>
          <w:rFonts w:ascii="Times New Roman" w:hAnsi="Times New Roman"/>
          <w:sz w:val="24"/>
        </w:rPr>
      </w:pPr>
      <w:r w:rsidRPr="00991981">
        <w:rPr>
          <w:rFonts w:ascii="Times New Roman" w:hAnsi="Times New Roman"/>
          <w:sz w:val="24"/>
        </w:rPr>
        <w:t xml:space="preserve">Odbor dopravy a silničního hospodářství </w:t>
      </w:r>
    </w:p>
    <w:p w14:paraId="3FEAEBB0" w14:textId="77777777" w:rsidR="007B2CE4" w:rsidRDefault="007B2CE4"/>
    <w:p w14:paraId="3D05F0A8" w14:textId="77777777" w:rsidR="007B2CE4" w:rsidRDefault="007B2CE4"/>
    <w:p w14:paraId="3C5C1A86" w14:textId="77777777" w:rsidR="007B2CE4" w:rsidRDefault="007B2CE4"/>
    <w:tbl>
      <w:tblPr>
        <w:tblW w:w="970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0"/>
        <w:gridCol w:w="776"/>
        <w:gridCol w:w="972"/>
        <w:gridCol w:w="763"/>
        <w:gridCol w:w="1561"/>
        <w:gridCol w:w="501"/>
        <w:gridCol w:w="1222"/>
        <w:gridCol w:w="1276"/>
      </w:tblGrid>
      <w:tr w:rsidR="007B2CE4" w14:paraId="74ACBC19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2705C7" w14:textId="1D8406F9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Příloha č. 1 k Dodatku č.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7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 (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>nová příloha č. 3 Smlouvy)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741544DC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EFF942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5DE3512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B2CE4" w14:paraId="1EF2DD35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1B90C1C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3125FE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2F69ABC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9AC20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112C5C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5839A94C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720B22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7C608C4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B2CE4" w14:paraId="581007AD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61D0A80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Položkový rozpočet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328BEF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D3219B6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611461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FBBC61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51AA337F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986674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0433F37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B2CE4" w14:paraId="3BE61E87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A0363D1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F193F4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69EB99A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243253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4F6468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56FD7E31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55DF0F0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694FF7E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B2CE4" w14:paraId="15F3D416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62DF112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B85F2B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D32A4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Čištění města a zimní údržba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114CA774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44C0D9D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3572F37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B2CE4" w14:paraId="566D204F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61C0305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BACA50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94462BF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F8D2BB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5D35F7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7901B9BB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523F3DE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14:paraId="5F36DA9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7B2CE4" w14:paraId="2D39C817" w14:textId="77777777" w:rsidTr="006A577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52CA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položka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CBE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MJ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13F1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MJ/rok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046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cena za MJ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D29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celkem za rok bez DPH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73C5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sazba DPH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3E0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výše DPH za rok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ACB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celkem za rok vč. DPH</w:t>
            </w:r>
          </w:p>
        </w:tc>
      </w:tr>
      <w:tr w:rsidR="007B2CE4" w14:paraId="3421B786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EB81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silniční samosběrný zametací vůz s metením v šíři min. 2 m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82D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bm</w:t>
            </w:r>
            <w:proofErr w:type="spellEnd"/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36D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B4BB90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32B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6E38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4F1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B25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4A19B40B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7151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chodníkový samosběrný zametací vůz se šíří záběru min. 0,9 m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D78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bm</w:t>
            </w:r>
            <w:proofErr w:type="spellEnd"/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9BE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2F0C84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75A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7F68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764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205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0687EFE3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E40F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nákladní vozidlo s celkovou hmotností do 3,5 t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FA0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AB9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703CF6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F08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D2FE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285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C28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56EB6048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9834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nákladní vozidlo s celkovou povolenou hmotností do 12 t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DA5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C7B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54AE3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9CC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D48E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451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819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AAD6CCA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845F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nákladní vozidlo s celkovou povolenou hmotností do 12 t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FEA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km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848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F36989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DFB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BA9D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DCE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12F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2DC1BA4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2E91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nákladní vozidlo s celkovou povolenou hmotností do 18 t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387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AC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C2D2D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4F5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088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E4C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A9F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5F7C2006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160E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nákladní vozidlo s celkovou povolenou hmotností do 18 t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E8C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km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33D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A8399F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D1F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11DB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DFE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05C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75EA9FED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79DF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manuální pracovník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24D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561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2A319C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3D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844A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CE3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05A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6CBCC1E8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3E62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silniční samosběrný zametací vůz s metením v šíři min. 2 m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160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285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EFE7FF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62A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696D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3C6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67E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5782CD9E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D0B4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chodníkový samosběrný zametací vůz se šíří záběru min. 0,9 m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40C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5B9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511BF7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267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1122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EDA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61F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79E9B1B7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87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pronájem přenosné dočasné dopravní značky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65C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den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F103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60DBDF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5D4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61E1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B15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C7E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64A562DA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B56A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započetí odtahu osobního vozidla bez naložení na dopravní prostředek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67C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B64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9AC8C3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FBF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2917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175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697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759F207" w14:textId="77777777" w:rsidTr="006A577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2BA0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odtah osobního vozidla s naložením na dopravní prostředek a složením, přesun z místa čištění a navrácení zpět na pomocných podvozcích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583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0D9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FF280E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79E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9E83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A4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D29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317ECB86" w14:textId="77777777" w:rsidTr="006A577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417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odtah osobního vozidla s naložením na dopravní prostředek, odvozem na odstavné parkoviště a složením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A67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ADE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8243C0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B7F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B7B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73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1D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D1DA658" w14:textId="77777777" w:rsidTr="006A5775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A07B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odtah osobního vozidla s naložením na dopravní prostředek, odvozem na odstavné parkoviště, složením a navrácením zpět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6F7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25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A1B03E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191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CB7D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4F4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357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6F1ADDBE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34A79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lastRenderedPageBreak/>
              <w:t>parkování odtaženého osobního vozidla na odstavném parkovišti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C8E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den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B0D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6E4E68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880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BE4C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2FF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061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5F350895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AFDE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strojní sběr psích exkrementů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BC9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470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FE048B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22F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5390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973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473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48DE54D2" w14:textId="77777777" w:rsidTr="006A577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22C9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kropicí - čistící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vůz s kropicí lištou nebo tryskami a s nástavbou o objemu alespoň na 5 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vody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26A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FE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1ABFC1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E24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1C99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7E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049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5C9D3D93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E411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posypový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materiál - Sůl</w:t>
            </w:r>
            <w:proofErr w:type="gramEnd"/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299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F97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22877F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E14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0A27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5E3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90C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7F17B6AC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0B38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posypový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materiál - Drť</w:t>
            </w:r>
            <w:proofErr w:type="gramEnd"/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1C8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E2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B7F19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4CD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31F7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CAB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D3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7BB8DBF4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74F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posypový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materiál - Drť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se solí do beden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A13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44F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8C9FDE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E4B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067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28A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647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B910F83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1EB8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solanka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6C2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litr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295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69F2DF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800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1FA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8C5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632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D3CCC05" w14:textId="77777777" w:rsidTr="006A577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D27C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pracovní pohotovost řidičů silničních sypačů a sypačů s celkovou hmotností do 3,5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t  s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reakční dobou ihned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93D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AE0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22CF81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6BD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FCBE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B76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A1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37495258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9B5C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sypač s celkovou hmotností do 3,5 t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E41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7E7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07A0D3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F87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758C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5BE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1AF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7F6CA8B3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C0EE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sypač s radlicí s celkovou hmotností do 3,5 t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1E7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70F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2B1238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82B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3339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C08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414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349928A" w14:textId="77777777" w:rsidTr="006A577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48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sypač silniční s instalovanou nástavbou pro min. 5 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posypového materiálu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713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732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847F09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C4F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32F2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2C4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983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47565B4" w14:textId="77777777" w:rsidTr="006A577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701C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sypač silniční s radlicí s instalovanou nástavbou pro obsah min. 5 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posypového materiálu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899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07C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5B01D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673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D2CF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53C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C39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61379CAE" w14:textId="77777777" w:rsidTr="006A5775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68CE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sypač silniční na chemické/inertní okruhy s instalovanou nástavbou pro min. 5 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posypového materiálu a zásobníkem na min. 1 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solanky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8C7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8A3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0FB3E9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F6B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8CC4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F1F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D53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4EC83C42" w14:textId="77777777" w:rsidTr="006A5775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9DFF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sypač silniční s radlicí na chemické/inertní okruhy s instalovanou nástavbou pro min. 5 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posypového materiálu a zásobníkem na min. 1 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solanky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0D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9DD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CB00E3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03A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71DD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4B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536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277F1354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7F66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traktor s pluhem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A9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903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85D885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62E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03C6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AF6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C30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5FF902B1" w14:textId="77777777" w:rsidTr="006A5775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35F0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pronájem nádoby o objemu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70 - 200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l na posypový materiál, její umístění na určená místa, odvoz po skončení zimní údržby a uskladnění do dalšího zimního období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096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ks/ zima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D71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CE44DF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066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17FA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BB3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293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057E4F0F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31F7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závoz jedné bedny posypovým materiálem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BFA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závoz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305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19E7EC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C06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2CE1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835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6A2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0F7A514C" w14:textId="77777777" w:rsidTr="006A577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B3B6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pohotovost manuálních pracovníků při zimní údržbě s reakční dobou zásahu 1 hodina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2EF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1 pracovník/1 den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E8D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D59468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EC1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B446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C8A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0B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65651DE0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93F8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lastRenderedPageBreak/>
              <w:t>hrablo – pronájem/zima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763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30F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3766B1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38D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1760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891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925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512FAD3B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12A2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škrabka na sníh a led – pronájem/zima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BF2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D6A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6C2AF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606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8BEF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505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84B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34987B85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80FC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sada – vědro a lopatka – pronájem/zima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012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ks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816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325AC5D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0A1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F76A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55E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5CA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42A3F2B6" w14:textId="77777777" w:rsidTr="006A577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5DE7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pohotovost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vedoucího  pracovníka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technicka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>, mistra s reakční dobou ihned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56C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3E2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5AC3B0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2B0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9190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371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89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7B4BF07A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16FF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vedoucí pracovník, technik, mistr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F72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383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5F158A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64E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928C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AC0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222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26AD548C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63C5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pracovník odborných profesí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425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A481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5E6D51D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354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3AB6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485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CF0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32CBE788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4A03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malotraktor s radlicí a rozmetadlem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360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5D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96B676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B96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B6F3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53A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238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2AB6CD75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1F0D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čtyřkolka s radlicí a rozmetadlem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1CF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61D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42D41F5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1DB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8A50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E59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8F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493377C6" w14:textId="77777777" w:rsidTr="006A5775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BBCC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pracovní pohotovost řidičů malotraktorů a čtyřkolek s reakční dobou do 1 hodiny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671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98F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85A5EF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9B3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9DDD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F2E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D2D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358882B2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BAB3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pracovní pohotovost řidičů traktorů s pluhem s reakční dobou do 1 hodiny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41B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D76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60A2870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DA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EBF7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1EF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11C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399E6256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BA5C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vozidlo pro přepravu pracovníků a nářadí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312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km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042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79A9157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62C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7A2E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F80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CD3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2E6B3FFC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440E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kolový nakladač s celkovou </w:t>
            </w:r>
            <w:proofErr w:type="gramStart"/>
            <w:r>
              <w:rPr>
                <w:rFonts w:ascii="Times New Roman" w:hAnsi="Times New Roman"/>
                <w:color w:val="000000"/>
                <w:szCs w:val="22"/>
              </w:rPr>
              <w:t>hmotností  do</w:t>
            </w:r>
            <w:proofErr w:type="gramEnd"/>
            <w:r>
              <w:rPr>
                <w:rFonts w:ascii="Times New Roman" w:hAnsi="Times New Roman"/>
                <w:color w:val="000000"/>
                <w:szCs w:val="22"/>
              </w:rPr>
              <w:t xml:space="preserve"> 3,5 t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732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5D2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BB9C38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2A1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9D36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F21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3AA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6D31D1B9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712C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kolový nakladač s celkovou hmotností nad 3,5 t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A1E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hod.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79C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1C7C6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2C9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76A6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A28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232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38AA30E8" w14:textId="77777777" w:rsidTr="006A577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A882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voda na čištění a skrápění komunikací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844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2F1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07BFB35F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07C5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FC9E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EA0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E3F6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2AB4D7F9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F444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voda z povrchového vrtu Na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Radouči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na čištění a skrápění komunikací  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D98C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D20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239C843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5A8A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3AF1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3573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470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6F8D915C" w14:textId="77777777" w:rsidTr="006A5775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2BAB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chemické odplevelení chodníků a komunikací včetně herbicidu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3282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m</w:t>
            </w:r>
            <w:r>
              <w:rPr>
                <w:rFonts w:ascii="Times New Roman" w:hAnsi="Times New Roman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9AF0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14:paraId="1408D0BE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BD8D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8A5E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D7D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4CF1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  <w:tr w:rsidR="007B2CE4" w14:paraId="13915C7A" w14:textId="77777777" w:rsidTr="006A5775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5F06" w14:textId="77777777" w:rsidR="007B2CE4" w:rsidRDefault="007B2CE4" w:rsidP="006A5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3289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84F2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CDB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861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F399" w14:textId="77777777" w:rsidR="007B2CE4" w:rsidRDefault="007B2CE4" w:rsidP="006A57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2D38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1E7" w14:textId="77777777" w:rsidR="007B2CE4" w:rsidRDefault="007B2CE4" w:rsidP="006A5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xxx</w:t>
            </w:r>
            <w:proofErr w:type="spellEnd"/>
          </w:p>
        </w:tc>
      </w:tr>
    </w:tbl>
    <w:p w14:paraId="4A957AFA" w14:textId="77777777" w:rsidR="007B2CE4" w:rsidRDefault="007B2CE4" w:rsidP="007B2CE4">
      <w:pPr>
        <w:jc w:val="both"/>
        <w:rPr>
          <w:rFonts w:ascii="Times New Roman" w:hAnsi="Times New Roman"/>
          <w:b/>
          <w:sz w:val="24"/>
          <w:bdr w:val="none" w:sz="0" w:space="0" w:color="auto" w:frame="1"/>
        </w:rPr>
      </w:pPr>
    </w:p>
    <w:p w14:paraId="60795EC2" w14:textId="77777777" w:rsidR="00142399" w:rsidRDefault="00142399"/>
    <w:sectPr w:rsidR="00142399" w:rsidSect="007B2CE4">
      <w:footerReference w:type="default" r:id="rId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ADAC" w14:textId="77777777" w:rsidR="007B2CE4" w:rsidRDefault="007B2CE4">
    <w:pPr>
      <w:pStyle w:val="Zpat"/>
      <w:pBdr>
        <w:bottom w:val="single" w:sz="12" w:space="1" w:color="auto"/>
      </w:pBdr>
      <w:jc w:val="center"/>
      <w:rPr>
        <w:sz w:val="14"/>
      </w:rPr>
    </w:pPr>
  </w:p>
  <w:p w14:paraId="66628C0E" w14:textId="77777777" w:rsidR="007B2CE4" w:rsidRDefault="007B2CE4">
    <w:pPr>
      <w:pStyle w:val="Zpat"/>
      <w:jc w:val="center"/>
      <w:rPr>
        <w:sz w:val="14"/>
      </w:rPr>
    </w:pPr>
  </w:p>
  <w:p w14:paraId="6DA3D67E" w14:textId="77777777" w:rsidR="007B2CE4" w:rsidRPr="0020120D" w:rsidRDefault="007B2CE4">
    <w:pPr>
      <w:pStyle w:val="Zpat"/>
      <w:jc w:val="center"/>
      <w:rPr>
        <w:sz w:val="14"/>
      </w:rPr>
    </w:pPr>
    <w:r w:rsidRPr="0020120D">
      <w:rPr>
        <w:sz w:val="14"/>
      </w:rPr>
      <w:t xml:space="preserve">Stránka </w:t>
    </w:r>
    <w:r w:rsidRPr="0020120D">
      <w:rPr>
        <w:b/>
        <w:bCs/>
        <w:sz w:val="14"/>
      </w:rPr>
      <w:fldChar w:fldCharType="begin"/>
    </w:r>
    <w:r w:rsidRPr="0020120D">
      <w:rPr>
        <w:b/>
        <w:bCs/>
        <w:sz w:val="14"/>
      </w:rPr>
      <w:instrText>PAGE</w:instrText>
    </w:r>
    <w:r w:rsidRPr="0020120D">
      <w:rPr>
        <w:b/>
        <w:bCs/>
        <w:sz w:val="14"/>
      </w:rPr>
      <w:fldChar w:fldCharType="separate"/>
    </w:r>
    <w:r>
      <w:rPr>
        <w:b/>
        <w:bCs/>
        <w:noProof/>
        <w:sz w:val="14"/>
      </w:rPr>
      <w:t>1</w:t>
    </w:r>
    <w:r w:rsidRPr="0020120D">
      <w:rPr>
        <w:b/>
        <w:bCs/>
        <w:sz w:val="14"/>
      </w:rPr>
      <w:fldChar w:fldCharType="end"/>
    </w:r>
    <w:r w:rsidRPr="0020120D">
      <w:rPr>
        <w:sz w:val="14"/>
      </w:rPr>
      <w:t xml:space="preserve"> z </w:t>
    </w:r>
    <w:r w:rsidRPr="0020120D">
      <w:rPr>
        <w:b/>
        <w:bCs/>
        <w:sz w:val="14"/>
      </w:rPr>
      <w:fldChar w:fldCharType="begin"/>
    </w:r>
    <w:r w:rsidRPr="0020120D">
      <w:rPr>
        <w:b/>
        <w:bCs/>
        <w:sz w:val="14"/>
      </w:rPr>
      <w:instrText>NUMPAGES</w:instrText>
    </w:r>
    <w:r w:rsidRPr="0020120D">
      <w:rPr>
        <w:b/>
        <w:bCs/>
        <w:sz w:val="14"/>
      </w:rPr>
      <w:fldChar w:fldCharType="separate"/>
    </w:r>
    <w:r>
      <w:rPr>
        <w:b/>
        <w:bCs/>
        <w:noProof/>
        <w:sz w:val="14"/>
      </w:rPr>
      <w:t>6</w:t>
    </w:r>
    <w:r w:rsidRPr="0020120D">
      <w:rPr>
        <w:b/>
        <w:bCs/>
        <w:sz w:val="14"/>
      </w:rPr>
      <w:fldChar w:fldCharType="end"/>
    </w:r>
  </w:p>
  <w:p w14:paraId="41687EB5" w14:textId="77777777" w:rsidR="007B2CE4" w:rsidRDefault="007B2CE4">
    <w:pPr>
      <w:pStyle w:val="Zpat"/>
      <w:jc w:val="center"/>
      <w:rPr>
        <w:rFonts w:ascii="Arial" w:hAnsi="Arial" w:cs="Arial"/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AB1"/>
    <w:multiLevelType w:val="multilevel"/>
    <w:tmpl w:val="FD986B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."/>
      <w:lvlJc w:val="left"/>
      <w:pPr>
        <w:ind w:left="8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D085E"/>
    <w:multiLevelType w:val="hybridMultilevel"/>
    <w:tmpl w:val="DAE8A9CA"/>
    <w:lvl w:ilvl="0" w:tplc="9A6EF3CC">
      <w:start w:val="1"/>
      <w:numFmt w:val="decimal"/>
      <w:lvlText w:val="2.%1."/>
      <w:lvlJc w:val="left"/>
      <w:pPr>
        <w:ind w:left="107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BA07B2D"/>
    <w:multiLevelType w:val="multilevel"/>
    <w:tmpl w:val="5440B4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4.%2."/>
      <w:lvlJc w:val="left"/>
      <w:pPr>
        <w:ind w:left="8581" w:hanging="36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AB42EE"/>
    <w:multiLevelType w:val="multilevel"/>
    <w:tmpl w:val="EB467A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."/>
      <w:lvlJc w:val="left"/>
      <w:pPr>
        <w:ind w:left="8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39949D7"/>
    <w:multiLevelType w:val="multilevel"/>
    <w:tmpl w:val="7272203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22E0F3C"/>
    <w:multiLevelType w:val="multilevel"/>
    <w:tmpl w:val="A04865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3.%2."/>
      <w:lvlJc w:val="left"/>
      <w:pPr>
        <w:ind w:left="8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9468501">
    <w:abstractNumId w:val="5"/>
  </w:num>
  <w:num w:numId="2" w16cid:durableId="1069882493">
    <w:abstractNumId w:val="4"/>
  </w:num>
  <w:num w:numId="3" w16cid:durableId="613748690">
    <w:abstractNumId w:val="1"/>
  </w:num>
  <w:num w:numId="4" w16cid:durableId="39597253">
    <w:abstractNumId w:val="2"/>
  </w:num>
  <w:num w:numId="5" w16cid:durableId="345642494">
    <w:abstractNumId w:val="0"/>
  </w:num>
  <w:num w:numId="6" w16cid:durableId="19113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E4"/>
    <w:rsid w:val="00142399"/>
    <w:rsid w:val="00537E3A"/>
    <w:rsid w:val="007B2CE4"/>
    <w:rsid w:val="00906C8A"/>
    <w:rsid w:val="00B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36B5"/>
  <w15:chartTrackingRefBased/>
  <w15:docId w15:val="{D34AB9E8-9116-4579-ADC4-063F9623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CE4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2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2CE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2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2CE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2C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2C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2C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2C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2C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2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2C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2CE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2CE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2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2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2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2CE4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Číslo opatření"/>
    <w:basedOn w:val="Normln"/>
    <w:next w:val="Normln"/>
    <w:link w:val="NzevChar"/>
    <w:qFormat/>
    <w:rsid w:val="007B2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aliases w:val="Číslo opatření Char"/>
    <w:basedOn w:val="Standardnpsmoodstavce"/>
    <w:link w:val="Nzev"/>
    <w:rsid w:val="007B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2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2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2C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2C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2CE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2C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2CE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2CE4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7B2CE4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B2CE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nhideWhenUsed/>
    <w:rsid w:val="007B2CE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iln">
    <w:name w:val="Strong"/>
    <w:uiPriority w:val="22"/>
    <w:qFormat/>
    <w:rsid w:val="007B2CE4"/>
    <w:rPr>
      <w:b/>
      <w:bCs/>
    </w:rPr>
  </w:style>
  <w:style w:type="paragraph" w:styleId="Textkomente">
    <w:name w:val="annotation text"/>
    <w:basedOn w:val="Normln"/>
    <w:link w:val="TextkomenteChar"/>
    <w:semiHidden/>
    <w:unhideWhenUsed/>
    <w:rsid w:val="007B2C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B2CE4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customStyle="1" w:styleId="Odstavecseseznamem1">
    <w:name w:val="Odstavec se seznamem1"/>
    <w:aliases w:val="Nad,Odstavec cíl se seznamem,Odstavec se seznamem5,Odstavec se seznamem11,Odstavec se seznamem111"/>
    <w:basedOn w:val="Normln"/>
    <w:qFormat/>
    <w:rsid w:val="007B2CE4"/>
    <w:pPr>
      <w:spacing w:after="200" w:line="276" w:lineRule="auto"/>
      <w:ind w:left="708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Bezděková Eliška (ODSH)</dc:creator>
  <cp:keywords/>
  <dc:description/>
  <cp:lastModifiedBy>Bezděková Eliška (ODSH)</cp:lastModifiedBy>
  <cp:revision>1</cp:revision>
  <dcterms:created xsi:type="dcterms:W3CDTF">2026-04-24T05:30:00Z</dcterms:created>
  <dcterms:modified xsi:type="dcterms:W3CDTF">2026-04-24T05:42:00Z</dcterms:modified>
</cp:coreProperties>
</file>