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14:paraId="70EEA005" w14:textId="77777777"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14:paraId="70EEA006" w14:textId="77777777"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14:paraId="70EEA007" w14:textId="77777777"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14:paraId="70EEA008" w14:textId="77777777"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14:paraId="70EEA009" w14:textId="77777777" w:rsidR="00B86681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0A" w14:textId="77777777" w:rsidR="001B006D" w:rsidRPr="00C35624" w:rsidRDefault="001B006D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0B" w14:textId="77777777" w:rsidR="007C0D7F" w:rsidRPr="00C35624" w:rsidRDefault="00300A6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Zaměstnanec – klient VZP obdrží </w:t>
          </w:r>
          <w:r w:rsidR="00920EF0" w:rsidRPr="00C35624">
            <w:rPr>
              <w:rFonts w:cs="Arial"/>
              <w:b/>
              <w:sz w:val="18"/>
              <w:szCs w:val="18"/>
            </w:rPr>
            <w:t>VOUCHER</w:t>
          </w:r>
          <w:r w:rsidR="007C0D7F" w:rsidRPr="00C35624">
            <w:rPr>
              <w:rFonts w:cs="Arial"/>
              <w:b/>
              <w:sz w:val="18"/>
              <w:szCs w:val="18"/>
            </w:rPr>
            <w:t>, který jej opravňuje k nákupu a čerpání příspěvku v rámci programu Zdravá firma s VZP.</w:t>
          </w:r>
        </w:p>
        <w:p w14:paraId="70EEA00C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0D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14:paraId="70EEA00E" w14:textId="77777777" w:rsidR="00B36C03" w:rsidRPr="00B36C03" w:rsidRDefault="00B36C03" w:rsidP="00B81E2B">
          <w:pPr>
            <w:pStyle w:val="Odstavecseseznamem"/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</w:p>
        <w:p w14:paraId="70EEA00F" w14:textId="77777777"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="00C12006">
            <w:rPr>
              <w:b/>
              <w:color w:val="C00000"/>
              <w:sz w:val="18"/>
              <w:szCs w:val="18"/>
            </w:rPr>
            <w:t xml:space="preserve">řípravky </w:t>
          </w:r>
          <w:r w:rsidR="00B81E2B">
            <w:rPr>
              <w:b/>
              <w:color w:val="C00000"/>
              <w:sz w:val="18"/>
              <w:szCs w:val="18"/>
            </w:rPr>
            <w:t>zakoupené v lékárně (pro dospělé)</w:t>
          </w:r>
        </w:p>
        <w:p w14:paraId="70EEA010" w14:textId="77777777"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11" w14:textId="77777777"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E774F1">
            <w:rPr>
              <w:rFonts w:cs="Arial"/>
              <w:b/>
              <w:sz w:val="18"/>
              <w:szCs w:val="18"/>
            </w:rPr>
            <w:t>500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</w:t>
          </w:r>
        </w:p>
        <w:p w14:paraId="70EEA012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13" w14:textId="77777777"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14:paraId="70EEA014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14:paraId="70EEA015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14:paraId="70EEA016" w14:textId="77777777"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</w:t>
          </w:r>
          <w:r w:rsidR="00664C41">
            <w:rPr>
              <w:rFonts w:eastAsia="Times New Roman" w:cs="Arial"/>
              <w:sz w:val="18"/>
              <w:szCs w:val="18"/>
              <w:lang w:eastAsia="cs-CZ"/>
            </w:rPr>
            <w:t>pojištěn u VZP ČR,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14:paraId="70EEA017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14:paraId="70EEA018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14:paraId="70EEA019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1A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1B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14:paraId="70EEA01C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1D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3A043F">
            <w:rPr>
              <w:rFonts w:cs="Arial"/>
              <w:b/>
              <w:sz w:val="18"/>
              <w:szCs w:val="18"/>
            </w:rPr>
            <w:t>30.11.</w:t>
          </w:r>
          <w:r w:rsidR="00E86CF7">
            <w:rPr>
              <w:rFonts w:cs="Arial"/>
              <w:b/>
              <w:sz w:val="18"/>
              <w:szCs w:val="18"/>
            </w:rPr>
            <w:t>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14:paraId="70EEA01E" w14:textId="77777777"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1F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20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14:paraId="70EEA021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70EEA022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14:paraId="70EEA023" w14:textId="77777777" w:rsidR="008C639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</w:t>
          </w:r>
          <w:r w:rsidR="008C6394">
            <w:rPr>
              <w:rFonts w:eastAsia="Times New Roman" w:cs="Arial"/>
              <w:sz w:val="18"/>
              <w:szCs w:val="18"/>
              <w:lang w:eastAsia="cs-CZ"/>
            </w:rPr>
            <w:t> VZP,</w:t>
          </w:r>
        </w:p>
        <w:p w14:paraId="70EEA024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14:paraId="70EEA025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14:paraId="70EEA028" w14:textId="58BAE8B7" w:rsidR="00FF5773" w:rsidRPr="00C625C2" w:rsidRDefault="007C0D7F" w:rsidP="00FF5773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  <w:r w:rsidRPr="00C625C2">
            <w:rPr>
              <w:rFonts w:eastAsia="Times New Roman" w:cs="Arial"/>
              <w:sz w:val="18"/>
              <w:szCs w:val="18"/>
              <w:lang w:eastAsia="cs-CZ"/>
            </w:rPr>
            <w:t>telefonní číslo, e-mailovou adresu</w:t>
          </w:r>
          <w:r w:rsidR="00C625C2">
            <w:rPr>
              <w:rFonts w:eastAsia="Times New Roman" w:cs="Arial"/>
              <w:sz w:val="18"/>
              <w:szCs w:val="18"/>
              <w:lang w:eastAsia="cs-CZ"/>
            </w:rPr>
            <w:t>.</w:t>
          </w:r>
        </w:p>
        <w:p w14:paraId="6C06B782" w14:textId="77777777" w:rsidR="00C625C2" w:rsidRPr="00C625C2" w:rsidRDefault="00C625C2" w:rsidP="00C625C2">
          <w:pPr>
            <w:spacing w:after="0" w:line="240" w:lineRule="auto"/>
            <w:ind w:left="720"/>
            <w:jc w:val="both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14:paraId="70EEA029" w14:textId="77777777" w:rsidR="00664C41" w:rsidRPr="00664C41" w:rsidRDefault="00664C41" w:rsidP="00664C41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664C41">
            <w:rPr>
              <w:rFonts w:cs="Arial"/>
              <w:b/>
              <w:color w:val="C00000"/>
              <w:sz w:val="18"/>
              <w:szCs w:val="18"/>
            </w:rPr>
            <w:t>Forma účetního/daňového dokladu:</w:t>
          </w:r>
        </w:p>
        <w:p w14:paraId="70EEA02A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664C41">
            <w:rPr>
              <w:rFonts w:cs="Arial"/>
              <w:b/>
              <w:sz w:val="18"/>
              <w:szCs w:val="18"/>
            </w:rPr>
            <w:t>platební doklad</w:t>
          </w:r>
          <w:r w:rsidRPr="00664C41">
            <w:rPr>
              <w:rFonts w:cs="Arial"/>
              <w:sz w:val="18"/>
              <w:szCs w:val="18"/>
            </w:rPr>
            <w:t xml:space="preserve"> (pokladní stvrzenka), pokud je hrazeno kartou + </w:t>
          </w:r>
          <w:r w:rsidRPr="00664C41">
            <w:rPr>
              <w:rFonts w:cs="Arial"/>
              <w:b/>
              <w:sz w:val="18"/>
              <w:szCs w:val="18"/>
            </w:rPr>
            <w:t>stvrzenka z platebního terminálu</w:t>
          </w:r>
        </w:p>
        <w:p w14:paraId="70EEA02B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664C41">
            <w:rPr>
              <w:rFonts w:cs="Arial"/>
              <w:b/>
              <w:sz w:val="18"/>
              <w:szCs w:val="18"/>
            </w:rPr>
            <w:t>faktura / platební doklad + výpis z bankovního účtu</w:t>
          </w:r>
          <w:r w:rsidRPr="00664C41">
            <w:rPr>
              <w:rFonts w:cs="Arial"/>
              <w:sz w:val="18"/>
              <w:szCs w:val="18"/>
            </w:rPr>
            <w:t xml:space="preserve"> (postačí se začerněnými nebo přelepenými dalšími finančními údaji) pokud bylo hrazeno převodem z účtu. Nestačí jen příkaz k úhradě.</w:t>
          </w:r>
        </w:p>
        <w:p w14:paraId="70EEA02C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eastAsiaTheme="minorHAnsi"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n</w:t>
          </w:r>
          <w:r w:rsidRPr="00664C41">
            <w:rPr>
              <w:rFonts w:cs="Arial"/>
              <w:sz w:val="18"/>
              <w:szCs w:val="18"/>
            </w:rPr>
            <w:t>eakceptujeme žádnou formu potvrzení o platbě bez doložení řádného účetního dokladu.</w:t>
          </w:r>
        </w:p>
        <w:p w14:paraId="70EEA02D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</w:t>
          </w:r>
          <w:r w:rsidRPr="00664C41">
            <w:rPr>
              <w:rFonts w:cs="Arial"/>
              <w:sz w:val="18"/>
              <w:szCs w:val="18"/>
            </w:rPr>
            <w:t>ovněž ne</w:t>
          </w:r>
          <w:r>
            <w:rPr>
              <w:rFonts w:cs="Arial"/>
              <w:sz w:val="18"/>
              <w:szCs w:val="18"/>
            </w:rPr>
            <w:t>lze akceptovat platbu poukázkou.</w:t>
          </w:r>
        </w:p>
        <w:p w14:paraId="70EEA02E" w14:textId="77777777" w:rsidR="00FF5773" w:rsidRPr="0039283A" w:rsidRDefault="00664C41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  <w:r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  <w:t xml:space="preserve"> </w:t>
          </w:r>
        </w:p>
        <w:p w14:paraId="70EEA02F" w14:textId="77777777"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3A043F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30.11</w:t>
          </w:r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14:paraId="70EEA030" w14:textId="77777777" w:rsidR="00141C20" w:rsidRPr="0039283A" w:rsidRDefault="00664C41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70EEA052" wp14:editId="70EEA053">
                <wp:extent cx="2055571" cy="1156656"/>
                <wp:effectExtent l="0" t="0" r="1905" b="571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69" cy="1172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EEA031" w14:textId="77777777" w:rsidR="00C61BEA" w:rsidRPr="0039283A" w:rsidRDefault="00037A7E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</w:sdtContent>
    </w:sdt>
    <w:p w14:paraId="70EEA032" w14:textId="77777777"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0EEA033" w14:textId="77777777" w:rsidR="008C42E8" w:rsidRDefault="008C42E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0EEA034" w14:textId="77777777" w:rsidR="00B81E2B" w:rsidRDefault="00B81E2B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0EEA035" w14:textId="77777777" w:rsidR="00B81E2B" w:rsidRDefault="00B81E2B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0EEA036" w14:textId="77777777" w:rsidR="00B81E2B" w:rsidRDefault="00B81E2B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70EEA037" w14:textId="77777777"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14:paraId="70EEA038" w14:textId="77777777"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0EEA039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14:paraId="70EEA03A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0EEA03B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14:paraId="70EEA03C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0EEA03D" w14:textId="77777777"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14:paraId="70EEA03E" w14:textId="77777777" w:rsidR="00B81E2B" w:rsidRPr="00B81E2B" w:rsidRDefault="00B81E2B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</w:p>
    <w:p w14:paraId="70EEA03F" w14:textId="77777777" w:rsidR="00B81E2B" w:rsidRDefault="00B81E2B" w:rsidP="00B81E2B">
      <w:pPr>
        <w:pStyle w:val="Odstavecseseznamem"/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81E2B">
        <w:rPr>
          <w:b/>
          <w:bCs/>
          <w:color w:val="C00000"/>
          <w:sz w:val="18"/>
          <w:szCs w:val="18"/>
        </w:rPr>
        <w:t>Přípravky zakoupené v lékárně (pro dospělé)</w:t>
      </w:r>
    </w:p>
    <w:p w14:paraId="70EEA040" w14:textId="77777777" w:rsidR="00B81E2B" w:rsidRPr="00B81E2B" w:rsidRDefault="00B81E2B" w:rsidP="00B81E2B">
      <w:pPr>
        <w:pStyle w:val="Odstavecseseznamem"/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</w:p>
    <w:p w14:paraId="70EEA041" w14:textId="77777777" w:rsidR="00B81E2B" w:rsidRPr="00B81E2B" w:rsidRDefault="00B81E2B" w:rsidP="00B81E2B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sz w:val="18"/>
          <w:szCs w:val="18"/>
        </w:rPr>
      </w:pPr>
      <w:r w:rsidRPr="00B81E2B">
        <w:rPr>
          <w:sz w:val="18"/>
          <w:szCs w:val="18"/>
        </w:rPr>
        <w:t>produkty podporující imunitu,</w:t>
      </w:r>
    </w:p>
    <w:p w14:paraId="70EEA042" w14:textId="77777777" w:rsidR="00B81E2B" w:rsidRPr="00B81E2B" w:rsidRDefault="00B81E2B" w:rsidP="00B81E2B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sz w:val="18"/>
          <w:szCs w:val="18"/>
        </w:rPr>
      </w:pPr>
      <w:r w:rsidRPr="00B81E2B">
        <w:rPr>
          <w:sz w:val="18"/>
          <w:szCs w:val="18"/>
        </w:rPr>
        <w:t>přípravky na prevenci osteoporózy,</w:t>
      </w:r>
    </w:p>
    <w:p w14:paraId="70EEA043" w14:textId="77777777" w:rsidR="00B81E2B" w:rsidRPr="00B81E2B" w:rsidRDefault="00B81E2B" w:rsidP="00B81E2B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přípravky na kloubní výživu,</w:t>
      </w:r>
    </w:p>
    <w:p w14:paraId="70EEA044" w14:textId="77777777" w:rsidR="00B81E2B" w:rsidRPr="00B81E2B" w:rsidRDefault="00B81E2B" w:rsidP="00B81E2B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sz w:val="18"/>
          <w:szCs w:val="18"/>
        </w:rPr>
      </w:pPr>
      <w:r w:rsidRPr="00B81E2B">
        <w:rPr>
          <w:sz w:val="18"/>
          <w:szCs w:val="18"/>
        </w:rPr>
        <w:t>balíček dentální hygieny (zubní kartáčky, dentální nitě, mezizubní kartáčky, ústní vody), zakoupený v lékárně nebo specializovaných prodejnách</w:t>
      </w:r>
      <w:r>
        <w:rPr>
          <w:sz w:val="18"/>
          <w:szCs w:val="18"/>
        </w:rPr>
        <w:t>,</w:t>
      </w:r>
    </w:p>
    <w:p w14:paraId="70EEA045" w14:textId="77777777" w:rsidR="00B81E2B" w:rsidRPr="00B81E2B" w:rsidRDefault="00B81E2B" w:rsidP="00B81E2B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sz w:val="18"/>
          <w:szCs w:val="18"/>
        </w:rPr>
      </w:pPr>
      <w:r w:rsidRPr="00B81E2B">
        <w:rPr>
          <w:sz w:val="18"/>
          <w:szCs w:val="18"/>
        </w:rPr>
        <w:t>přípravky na ochranu proti slunci v rámci prevence melanomu</w:t>
      </w:r>
      <w:r>
        <w:rPr>
          <w:sz w:val="18"/>
          <w:szCs w:val="18"/>
        </w:rPr>
        <w:t>,</w:t>
      </w:r>
    </w:p>
    <w:p w14:paraId="70EEA046" w14:textId="77777777" w:rsidR="00B81E2B" w:rsidRPr="00B81E2B" w:rsidRDefault="00B81E2B" w:rsidP="00B81E2B">
      <w:pPr>
        <w:pStyle w:val="Odstavecseseznamem"/>
        <w:numPr>
          <w:ilvl w:val="1"/>
          <w:numId w:val="20"/>
        </w:num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přípravky pro odvykání kouření.</w:t>
      </w:r>
    </w:p>
    <w:p w14:paraId="70EEA047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0EEA048" w14:textId="77777777"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>budete moci využívat postupně do doby ukončení programu Zdravá firma s</w:t>
      </w:r>
      <w:r w:rsidR="007538AC">
        <w:rPr>
          <w:rFonts w:cs="Calibri"/>
          <w:b/>
          <w:sz w:val="18"/>
          <w:szCs w:val="18"/>
        </w:rPr>
        <w:t> </w:t>
      </w:r>
      <w:r w:rsidRPr="000A7FA9">
        <w:rPr>
          <w:rFonts w:cs="Calibri"/>
          <w:b/>
          <w:sz w:val="18"/>
          <w:szCs w:val="18"/>
        </w:rPr>
        <w:t>VZP</w:t>
      </w:r>
      <w:r w:rsidR="007538AC">
        <w:rPr>
          <w:rFonts w:cs="Calibri"/>
          <w:b/>
          <w:sz w:val="18"/>
          <w:szCs w:val="18"/>
        </w:rPr>
        <w:t xml:space="preserve"> (</w:t>
      </w:r>
      <w:proofErr w:type="gramStart"/>
      <w:r w:rsidR="007538AC">
        <w:rPr>
          <w:rFonts w:cs="Calibri"/>
          <w:b/>
          <w:sz w:val="18"/>
          <w:szCs w:val="18"/>
        </w:rPr>
        <w:t>30.11.2017</w:t>
      </w:r>
      <w:proofErr w:type="gramEnd"/>
      <w:r w:rsidR="007538AC">
        <w:rPr>
          <w:rFonts w:cs="Calibri"/>
          <w:b/>
          <w:sz w:val="18"/>
          <w:szCs w:val="18"/>
        </w:rPr>
        <w:t>)</w:t>
      </w:r>
      <w:r w:rsidRPr="000A7FA9">
        <w:rPr>
          <w:rFonts w:cs="Calibri"/>
          <w:b/>
          <w:sz w:val="18"/>
          <w:szCs w:val="18"/>
        </w:rPr>
        <w:t xml:space="preserve">. </w:t>
      </w:r>
      <w:r w:rsidR="002552D9" w:rsidRPr="000A7FA9">
        <w:rPr>
          <w:rFonts w:cs="Calibri"/>
          <w:b/>
          <w:sz w:val="18"/>
          <w:szCs w:val="18"/>
        </w:rPr>
        <w:br/>
      </w:r>
    </w:p>
    <w:p w14:paraId="70EEA049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14:paraId="70EEA04A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14:paraId="70EEA04B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14:paraId="70EEA04C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0EEA04D" w14:textId="77777777" w:rsidR="00B81E2B" w:rsidRDefault="00B81E2B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14:paraId="70EEA04E" w14:textId="77777777" w:rsidR="00B81E2B" w:rsidRDefault="00B81E2B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14:paraId="70EEA04F" w14:textId="77777777" w:rsidR="00B81E2B" w:rsidRDefault="00B81E2B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14:paraId="70EEA050" w14:textId="77777777" w:rsidR="00B81E2B" w:rsidRDefault="00B81E2B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14:paraId="70EEA051" w14:textId="77777777"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2F65F" w14:textId="77777777" w:rsidR="00037A7E" w:rsidRDefault="00037A7E" w:rsidP="00301E4E">
      <w:pPr>
        <w:spacing w:after="0" w:line="240" w:lineRule="auto"/>
      </w:pPr>
      <w:r>
        <w:separator/>
      </w:r>
    </w:p>
  </w:endnote>
  <w:endnote w:type="continuationSeparator" w:id="0">
    <w:p w14:paraId="5A805574" w14:textId="77777777" w:rsidR="00037A7E" w:rsidRDefault="00037A7E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A059" w14:textId="77777777"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70EEA060" wp14:editId="70EEA061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A05B" w14:textId="77777777"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0EEA06A" wp14:editId="70EEA06B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1D303" w14:textId="77777777" w:rsidR="00037A7E" w:rsidRDefault="00037A7E" w:rsidP="00301E4E">
      <w:pPr>
        <w:spacing w:after="0" w:line="240" w:lineRule="auto"/>
      </w:pPr>
      <w:r>
        <w:separator/>
      </w:r>
    </w:p>
  </w:footnote>
  <w:footnote w:type="continuationSeparator" w:id="0">
    <w:p w14:paraId="7F96DC26" w14:textId="77777777" w:rsidR="00037A7E" w:rsidRDefault="00037A7E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A058" w14:textId="77777777" w:rsidR="00301E4E" w:rsidRDefault="008538B8" w:rsidP="00BE5F40">
    <w:pPr>
      <w:pStyle w:val="Zhlav"/>
      <w:ind w:left="3252" w:firstLine="3828"/>
    </w:pPr>
    <w:r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70EEA05C" wp14:editId="70EEA05D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70EEA05E" wp14:editId="70EEA05F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A05A" w14:textId="77777777" w:rsidR="00BE5F40" w:rsidRDefault="008538B8" w:rsidP="00BE5F40">
    <w:pPr>
      <w:pStyle w:val="Zhlav"/>
      <w:ind w:left="3252" w:firstLine="3828"/>
    </w:pPr>
    <w:r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70EEA062" wp14:editId="70EEA063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0EEA064" wp14:editId="70EEA065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70EEA066" wp14:editId="70EEA067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70EEA068" wp14:editId="70EEA069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A0DC4"/>
    <w:multiLevelType w:val="hybridMultilevel"/>
    <w:tmpl w:val="838C1FEC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E34BD"/>
    <w:multiLevelType w:val="multilevel"/>
    <w:tmpl w:val="0F0C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7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31029"/>
    <w:rsid w:val="00035D94"/>
    <w:rsid w:val="00037A7E"/>
    <w:rsid w:val="00056C7A"/>
    <w:rsid w:val="000622C0"/>
    <w:rsid w:val="000A7FA9"/>
    <w:rsid w:val="000D7C55"/>
    <w:rsid w:val="000F3100"/>
    <w:rsid w:val="000F5DE9"/>
    <w:rsid w:val="00141C20"/>
    <w:rsid w:val="001440B8"/>
    <w:rsid w:val="00154F6C"/>
    <w:rsid w:val="00164169"/>
    <w:rsid w:val="0017020D"/>
    <w:rsid w:val="001B006D"/>
    <w:rsid w:val="001C339E"/>
    <w:rsid w:val="001F2272"/>
    <w:rsid w:val="00204C0A"/>
    <w:rsid w:val="0025207F"/>
    <w:rsid w:val="002552D9"/>
    <w:rsid w:val="00260940"/>
    <w:rsid w:val="002A0A74"/>
    <w:rsid w:val="002A784C"/>
    <w:rsid w:val="002B308C"/>
    <w:rsid w:val="002E19A7"/>
    <w:rsid w:val="002E635E"/>
    <w:rsid w:val="00300A6F"/>
    <w:rsid w:val="00301E4E"/>
    <w:rsid w:val="00313E92"/>
    <w:rsid w:val="0032074A"/>
    <w:rsid w:val="003379AE"/>
    <w:rsid w:val="003744D1"/>
    <w:rsid w:val="00387831"/>
    <w:rsid w:val="0039283A"/>
    <w:rsid w:val="00396A99"/>
    <w:rsid w:val="003A043F"/>
    <w:rsid w:val="003A1A44"/>
    <w:rsid w:val="003B72BA"/>
    <w:rsid w:val="003C02AD"/>
    <w:rsid w:val="003F1AE0"/>
    <w:rsid w:val="003F4156"/>
    <w:rsid w:val="004022A4"/>
    <w:rsid w:val="00402A48"/>
    <w:rsid w:val="004351BC"/>
    <w:rsid w:val="004538F9"/>
    <w:rsid w:val="004625A4"/>
    <w:rsid w:val="0046660B"/>
    <w:rsid w:val="004901D8"/>
    <w:rsid w:val="004A16FB"/>
    <w:rsid w:val="004C09C8"/>
    <w:rsid w:val="005149FA"/>
    <w:rsid w:val="00536F45"/>
    <w:rsid w:val="00552AF8"/>
    <w:rsid w:val="00587600"/>
    <w:rsid w:val="00595A50"/>
    <w:rsid w:val="005A135C"/>
    <w:rsid w:val="005B081F"/>
    <w:rsid w:val="00632D1D"/>
    <w:rsid w:val="0065590F"/>
    <w:rsid w:val="00664C41"/>
    <w:rsid w:val="00691337"/>
    <w:rsid w:val="006D323E"/>
    <w:rsid w:val="006E7497"/>
    <w:rsid w:val="007007B0"/>
    <w:rsid w:val="00734A98"/>
    <w:rsid w:val="00750B36"/>
    <w:rsid w:val="007538AC"/>
    <w:rsid w:val="0076155F"/>
    <w:rsid w:val="0078238D"/>
    <w:rsid w:val="00795DE0"/>
    <w:rsid w:val="007B4D20"/>
    <w:rsid w:val="007C0BFB"/>
    <w:rsid w:val="007C0D7F"/>
    <w:rsid w:val="007C64B1"/>
    <w:rsid w:val="007E6AA3"/>
    <w:rsid w:val="007F2DDE"/>
    <w:rsid w:val="008035E0"/>
    <w:rsid w:val="00830967"/>
    <w:rsid w:val="008538B8"/>
    <w:rsid w:val="00871CA6"/>
    <w:rsid w:val="00877FEC"/>
    <w:rsid w:val="008923C0"/>
    <w:rsid w:val="008C42E8"/>
    <w:rsid w:val="008C6394"/>
    <w:rsid w:val="008C710F"/>
    <w:rsid w:val="00901CBD"/>
    <w:rsid w:val="00907444"/>
    <w:rsid w:val="00920EF0"/>
    <w:rsid w:val="00992445"/>
    <w:rsid w:val="009A55B5"/>
    <w:rsid w:val="009C79A1"/>
    <w:rsid w:val="00A052D4"/>
    <w:rsid w:val="00A34306"/>
    <w:rsid w:val="00A348AA"/>
    <w:rsid w:val="00A44652"/>
    <w:rsid w:val="00A636F3"/>
    <w:rsid w:val="00A92F01"/>
    <w:rsid w:val="00AA1A3A"/>
    <w:rsid w:val="00AA7F1F"/>
    <w:rsid w:val="00AC7490"/>
    <w:rsid w:val="00B00993"/>
    <w:rsid w:val="00B02A34"/>
    <w:rsid w:val="00B24FB1"/>
    <w:rsid w:val="00B32B1E"/>
    <w:rsid w:val="00B36C03"/>
    <w:rsid w:val="00B669AB"/>
    <w:rsid w:val="00B81E2B"/>
    <w:rsid w:val="00B86681"/>
    <w:rsid w:val="00B944FA"/>
    <w:rsid w:val="00BA710A"/>
    <w:rsid w:val="00BB7624"/>
    <w:rsid w:val="00BE5F40"/>
    <w:rsid w:val="00C12006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625C2"/>
    <w:rsid w:val="00CA3AD9"/>
    <w:rsid w:val="00CB6C16"/>
    <w:rsid w:val="00CB753D"/>
    <w:rsid w:val="00CC6793"/>
    <w:rsid w:val="00CF6756"/>
    <w:rsid w:val="00D07C22"/>
    <w:rsid w:val="00D126BF"/>
    <w:rsid w:val="00D166C0"/>
    <w:rsid w:val="00D22356"/>
    <w:rsid w:val="00D2685D"/>
    <w:rsid w:val="00D348CA"/>
    <w:rsid w:val="00D354A0"/>
    <w:rsid w:val="00D366D3"/>
    <w:rsid w:val="00D43227"/>
    <w:rsid w:val="00D74258"/>
    <w:rsid w:val="00DB0975"/>
    <w:rsid w:val="00DD495C"/>
    <w:rsid w:val="00DD7D02"/>
    <w:rsid w:val="00E013DE"/>
    <w:rsid w:val="00E3253F"/>
    <w:rsid w:val="00E41705"/>
    <w:rsid w:val="00E45591"/>
    <w:rsid w:val="00E7090F"/>
    <w:rsid w:val="00E75A44"/>
    <w:rsid w:val="00E75EF9"/>
    <w:rsid w:val="00E774F1"/>
    <w:rsid w:val="00E86CF7"/>
    <w:rsid w:val="00EC3238"/>
    <w:rsid w:val="00F11710"/>
    <w:rsid w:val="00F25407"/>
    <w:rsid w:val="00F677BD"/>
    <w:rsid w:val="00F94A49"/>
    <w:rsid w:val="00FB185D"/>
    <w:rsid w:val="00FE459C"/>
    <w:rsid w:val="00FF25A9"/>
    <w:rsid w:val="00FF3296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EA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C2DC-B7F9-4EB4-82E5-5D4B7FBAB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26493F-0822-4329-AC4F-B35B410D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23904-8115-47E9-8547-C1CDA0F28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05802-B75F-47D9-946B-E11F1A12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2017-09-26T13:24:00Z</dcterms:created>
  <dcterms:modified xsi:type="dcterms:W3CDTF">2017-09-26T13:24:00Z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