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1B957E9A" w14:textId="11757F33" w:rsidR="00D2623F" w:rsidRDefault="003469A4">
      <w:pPr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Bartoň a Partner s.r.o.</w:t>
      </w:r>
    </w:p>
    <w:p w14:paraId="2B81C72B" w14:textId="6400A83B" w:rsidR="003469A4" w:rsidRDefault="003469A4">
      <w:pPr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Chválkovice 580, 779 00 Olomouc</w:t>
      </w:r>
    </w:p>
    <w:p w14:paraId="10232E47" w14:textId="53B9476D" w:rsidR="008A4D7E" w:rsidRDefault="008A4D7E">
      <w:r>
        <w:t xml:space="preserve">IČO: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268</w:t>
      </w:r>
      <w:r w:rsidR="003469A4">
        <w:rPr>
          <w:rFonts w:ascii="Calibri" w:eastAsia="Times New Roman" w:hAnsi="Calibri" w:cs="Calibri"/>
          <w:sz w:val="24"/>
          <w:szCs w:val="20"/>
          <w:lang w:eastAsia="cs-CZ"/>
        </w:rPr>
        <w:t>10093</w:t>
      </w:r>
    </w:p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178C7A95" w14:textId="77777777" w:rsidR="006C0A30" w:rsidRDefault="006C0A30" w:rsidP="006C0A30">
      <w:pPr>
        <w:pStyle w:val="Normlnweb"/>
        <w:ind w:left="600"/>
      </w:pPr>
    </w:p>
    <w:p w14:paraId="3A66E0EA" w14:textId="6861B0EB" w:rsidR="006C0A30" w:rsidRDefault="006C0A30" w:rsidP="006C0A30">
      <w:pPr>
        <w:pStyle w:val="Normlnweb"/>
        <w:ind w:left="28"/>
      </w:pPr>
      <w:r>
        <w:t xml:space="preserve">Rámcová dohoda na dodávku kancelářských potřeb </w:t>
      </w:r>
    </w:p>
    <w:p w14:paraId="7CC782E0" w14:textId="77777777" w:rsidR="003469A4" w:rsidRDefault="003469A4"/>
    <w:p w14:paraId="02F660DC" w14:textId="77777777" w:rsidR="006C0A30" w:rsidRDefault="006C0A30"/>
    <w:p w14:paraId="2E9A87FA" w14:textId="3E784E28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5CFE8F5C" w14:textId="690BBEB7" w:rsidR="00D2623F" w:rsidRDefault="003469A4" w:rsidP="00552074">
      <w:pPr>
        <w:pStyle w:val="Normlnweb"/>
        <w:ind w:left="600"/>
      </w:pPr>
      <w:r>
        <w:t>Rámcová dohoda na dodávku kancelářských potřeb pro KHS PK</w:t>
      </w:r>
    </w:p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6B5B8804" w:rsidR="00D2623F" w:rsidRDefault="00D2623F" w:rsidP="00552074">
      <w:pPr>
        <w:pStyle w:val="Normlnweb"/>
        <w:ind w:left="600"/>
      </w:pPr>
      <w:r>
        <w:t xml:space="preserve">Cena bez DPH: </w:t>
      </w:r>
      <w:r w:rsidR="003469A4">
        <w:t>1 200 000,-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655AAFC8" w14:textId="39644DC5" w:rsidR="00552074" w:rsidRDefault="00003D39">
      <w:r>
        <w:t>2</w:t>
      </w:r>
      <w:r w:rsidR="003469A4">
        <w:t>.4.2026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003D39"/>
    <w:rsid w:val="000430F0"/>
    <w:rsid w:val="001F4C70"/>
    <w:rsid w:val="002D4F13"/>
    <w:rsid w:val="003469A4"/>
    <w:rsid w:val="003516DD"/>
    <w:rsid w:val="00552074"/>
    <w:rsid w:val="006C0A30"/>
    <w:rsid w:val="007A47BF"/>
    <w:rsid w:val="008A4D7E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3</cp:revision>
  <dcterms:created xsi:type="dcterms:W3CDTF">2026-04-22T05:09:00Z</dcterms:created>
  <dcterms:modified xsi:type="dcterms:W3CDTF">2026-04-22T06:29:00Z</dcterms:modified>
</cp:coreProperties>
</file>