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66E1" w14:textId="77777777" w:rsidR="00DF1B5C" w:rsidRPr="00D25043" w:rsidRDefault="00DF1B5C" w:rsidP="00FC20D3">
      <w:pPr>
        <w:jc w:val="center"/>
        <w:rPr>
          <w:b/>
          <w:sz w:val="32"/>
          <w:szCs w:val="32"/>
        </w:rPr>
      </w:pPr>
      <w:r w:rsidRPr="00D25043">
        <w:rPr>
          <w:b/>
          <w:sz w:val="32"/>
          <w:szCs w:val="32"/>
        </w:rPr>
        <w:t>PŘÍKAZNÍ SMLOUVA</w:t>
      </w:r>
    </w:p>
    <w:p w14:paraId="553B8653" w14:textId="55065D15" w:rsidR="00DF1B5C" w:rsidRPr="007A09B5" w:rsidRDefault="00DF1B5C" w:rsidP="003043E6">
      <w:pPr>
        <w:tabs>
          <w:tab w:val="left" w:pos="5670"/>
        </w:tabs>
        <w:spacing w:before="160" w:after="160"/>
        <w:jc w:val="center"/>
        <w:rPr>
          <w:sz w:val="23"/>
          <w:szCs w:val="23"/>
        </w:rPr>
      </w:pPr>
      <w:r w:rsidRPr="007A09B5">
        <w:rPr>
          <w:sz w:val="23"/>
          <w:szCs w:val="23"/>
        </w:rPr>
        <w:t>kterou uzavřel</w:t>
      </w:r>
      <w:r w:rsidR="00D81AB3">
        <w:rPr>
          <w:sz w:val="23"/>
          <w:szCs w:val="23"/>
        </w:rPr>
        <w:t>i</w:t>
      </w:r>
    </w:p>
    <w:p w14:paraId="034BE8BA" w14:textId="628AC213" w:rsidR="005B1308" w:rsidRPr="007A09B5" w:rsidRDefault="005B1308" w:rsidP="00D758E9">
      <w:pPr>
        <w:tabs>
          <w:tab w:val="left" w:pos="1843"/>
          <w:tab w:val="left" w:pos="4820"/>
          <w:tab w:val="left" w:pos="5670"/>
        </w:tabs>
        <w:rPr>
          <w:b/>
          <w:sz w:val="23"/>
          <w:szCs w:val="23"/>
        </w:rPr>
      </w:pPr>
      <w:r w:rsidRPr="007A09B5">
        <w:rPr>
          <w:sz w:val="23"/>
          <w:szCs w:val="23"/>
        </w:rPr>
        <w:t xml:space="preserve">na straně jedné: </w:t>
      </w:r>
      <w:r w:rsidRPr="007A09B5">
        <w:rPr>
          <w:sz w:val="23"/>
          <w:szCs w:val="23"/>
        </w:rPr>
        <w:tab/>
      </w:r>
      <w:r w:rsidR="00AB36A0" w:rsidRPr="007A09B5">
        <w:rPr>
          <w:b/>
          <w:sz w:val="23"/>
          <w:szCs w:val="23"/>
        </w:rPr>
        <w:t>Město</w:t>
      </w:r>
      <w:r w:rsidRPr="007A09B5">
        <w:rPr>
          <w:b/>
          <w:sz w:val="23"/>
          <w:szCs w:val="23"/>
        </w:rPr>
        <w:t xml:space="preserve"> Svitavy</w:t>
      </w:r>
    </w:p>
    <w:p w14:paraId="122BE5C4" w14:textId="3452B51B" w:rsidR="005B1308" w:rsidRPr="007A09B5" w:rsidRDefault="005B1308" w:rsidP="00D758E9">
      <w:pPr>
        <w:tabs>
          <w:tab w:val="left" w:pos="1843"/>
          <w:tab w:val="left" w:pos="4820"/>
          <w:tab w:val="left" w:pos="5670"/>
        </w:tabs>
        <w:rPr>
          <w:b/>
          <w:sz w:val="23"/>
          <w:szCs w:val="23"/>
        </w:rPr>
      </w:pPr>
      <w:r w:rsidRPr="007A09B5">
        <w:rPr>
          <w:b/>
          <w:sz w:val="23"/>
          <w:szCs w:val="23"/>
        </w:rPr>
        <w:tab/>
        <w:t xml:space="preserve">IČO: </w:t>
      </w:r>
      <w:r w:rsidR="00AB36A0" w:rsidRPr="007A09B5">
        <w:rPr>
          <w:b/>
          <w:sz w:val="23"/>
          <w:szCs w:val="23"/>
        </w:rPr>
        <w:t>002 77 444</w:t>
      </w:r>
      <w:r w:rsidRPr="007A09B5">
        <w:rPr>
          <w:b/>
          <w:sz w:val="23"/>
          <w:szCs w:val="23"/>
        </w:rPr>
        <w:t xml:space="preserve">, DIČ: </w:t>
      </w:r>
      <w:r w:rsidR="00AB36A0" w:rsidRPr="007A09B5">
        <w:rPr>
          <w:b/>
          <w:sz w:val="23"/>
          <w:szCs w:val="23"/>
        </w:rPr>
        <w:t>CZ00277444</w:t>
      </w:r>
    </w:p>
    <w:p w14:paraId="391A3A8A" w14:textId="1FAD38F0" w:rsidR="005B1308" w:rsidRPr="007A09B5" w:rsidRDefault="005B1308" w:rsidP="00D758E9">
      <w:pPr>
        <w:tabs>
          <w:tab w:val="left" w:pos="1843"/>
          <w:tab w:val="left" w:pos="4820"/>
          <w:tab w:val="left" w:pos="5670"/>
        </w:tabs>
        <w:rPr>
          <w:b/>
          <w:sz w:val="23"/>
          <w:szCs w:val="23"/>
        </w:rPr>
      </w:pPr>
      <w:r w:rsidRPr="007A09B5">
        <w:rPr>
          <w:b/>
          <w:sz w:val="23"/>
          <w:szCs w:val="23"/>
        </w:rPr>
        <w:tab/>
        <w:t xml:space="preserve">se sídlem </w:t>
      </w:r>
      <w:r w:rsidR="00AB36A0" w:rsidRPr="007A09B5">
        <w:rPr>
          <w:b/>
          <w:sz w:val="23"/>
          <w:szCs w:val="23"/>
        </w:rPr>
        <w:t xml:space="preserve">T. G. Masaryka </w:t>
      </w:r>
      <w:r w:rsidRPr="007A09B5">
        <w:rPr>
          <w:b/>
          <w:sz w:val="23"/>
          <w:szCs w:val="23"/>
        </w:rPr>
        <w:t>5</w:t>
      </w:r>
      <w:r w:rsidR="00AB36A0" w:rsidRPr="007A09B5">
        <w:rPr>
          <w:b/>
          <w:sz w:val="23"/>
          <w:szCs w:val="23"/>
        </w:rPr>
        <w:t>/35</w:t>
      </w:r>
      <w:r w:rsidRPr="007A09B5">
        <w:rPr>
          <w:b/>
          <w:sz w:val="23"/>
          <w:szCs w:val="23"/>
        </w:rPr>
        <w:t>, Předměstí, 568 02 Svitavy</w:t>
      </w:r>
    </w:p>
    <w:p w14:paraId="5B4D001D" w14:textId="6552BF75" w:rsidR="004D3279" w:rsidRPr="004D3279" w:rsidRDefault="004D3279" w:rsidP="004D3279">
      <w:pPr>
        <w:tabs>
          <w:tab w:val="left" w:pos="567"/>
          <w:tab w:val="left" w:pos="1843"/>
          <w:tab w:val="left" w:pos="2552"/>
          <w:tab w:val="left" w:pos="5103"/>
        </w:tabs>
        <w:ind w:left="1843"/>
        <w:jc w:val="both"/>
        <w:rPr>
          <w:sz w:val="23"/>
          <w:szCs w:val="23"/>
        </w:rPr>
      </w:pPr>
      <w:r w:rsidRPr="004D3279">
        <w:rPr>
          <w:sz w:val="23"/>
          <w:szCs w:val="23"/>
        </w:rPr>
        <w:t xml:space="preserve">zastoupené </w:t>
      </w:r>
      <w:r w:rsidR="00906711">
        <w:rPr>
          <w:sz w:val="23"/>
          <w:szCs w:val="23"/>
        </w:rPr>
        <w:t>starostou města Mgr. Bc. Davidem Šimkem, MBA</w:t>
      </w:r>
    </w:p>
    <w:p w14:paraId="7A3B72CE" w14:textId="4C743FC1" w:rsidR="00AB36A0" w:rsidRPr="007A09B5" w:rsidRDefault="00AB36A0" w:rsidP="00AB36A0">
      <w:pPr>
        <w:tabs>
          <w:tab w:val="left" w:pos="1843"/>
          <w:tab w:val="left" w:pos="4820"/>
          <w:tab w:val="left" w:pos="5670"/>
        </w:tabs>
        <w:rPr>
          <w:sz w:val="23"/>
          <w:szCs w:val="23"/>
        </w:rPr>
      </w:pPr>
      <w:r w:rsidRPr="007A09B5">
        <w:rPr>
          <w:sz w:val="23"/>
          <w:szCs w:val="23"/>
        </w:rPr>
        <w:tab/>
        <w:t xml:space="preserve">bankovní účet číslo: </w:t>
      </w:r>
      <w:proofErr w:type="spellStart"/>
      <w:r w:rsidR="00DC2712">
        <w:rPr>
          <w:sz w:val="23"/>
          <w:szCs w:val="23"/>
        </w:rPr>
        <w:t>xxxxxxxxxxxxxxx</w:t>
      </w:r>
      <w:proofErr w:type="spellEnd"/>
    </w:p>
    <w:p w14:paraId="55B03EEC" w14:textId="1C2F347C" w:rsidR="00AB36A0" w:rsidRPr="007A09B5" w:rsidRDefault="00AB36A0" w:rsidP="00D25902">
      <w:pPr>
        <w:tabs>
          <w:tab w:val="left" w:pos="1843"/>
          <w:tab w:val="left" w:pos="4820"/>
          <w:tab w:val="left" w:pos="5670"/>
        </w:tabs>
        <w:rPr>
          <w:sz w:val="23"/>
          <w:szCs w:val="23"/>
        </w:rPr>
      </w:pPr>
      <w:r w:rsidRPr="007A09B5">
        <w:rPr>
          <w:sz w:val="23"/>
          <w:szCs w:val="23"/>
        </w:rPr>
        <w:tab/>
        <w:t xml:space="preserve">                                 </w:t>
      </w:r>
      <w:proofErr w:type="spellStart"/>
      <w:r w:rsidR="00DC2712">
        <w:rPr>
          <w:sz w:val="23"/>
          <w:szCs w:val="23"/>
        </w:rPr>
        <w:t>xxxxxxxxxxxxx</w:t>
      </w:r>
      <w:proofErr w:type="spellEnd"/>
    </w:p>
    <w:p w14:paraId="150D41B3" w14:textId="1AEF8BFB" w:rsidR="005B1308" w:rsidRPr="007A09B5" w:rsidRDefault="005B1308" w:rsidP="003043E6">
      <w:pPr>
        <w:tabs>
          <w:tab w:val="left" w:pos="426"/>
          <w:tab w:val="left" w:pos="1843"/>
          <w:tab w:val="left" w:pos="1985"/>
        </w:tabs>
        <w:spacing w:before="80"/>
        <w:jc w:val="both"/>
        <w:rPr>
          <w:sz w:val="23"/>
          <w:szCs w:val="23"/>
        </w:rPr>
      </w:pPr>
      <w:r w:rsidRPr="007A09B5">
        <w:rPr>
          <w:sz w:val="23"/>
          <w:szCs w:val="23"/>
        </w:rPr>
        <w:tab/>
      </w:r>
      <w:r w:rsidRPr="007A09B5">
        <w:rPr>
          <w:sz w:val="23"/>
          <w:szCs w:val="23"/>
        </w:rPr>
        <w:tab/>
        <w:t xml:space="preserve">- dále jen příkazce - </w:t>
      </w:r>
    </w:p>
    <w:p w14:paraId="389E1CFC" w14:textId="77777777" w:rsidR="005B1308" w:rsidRPr="007A09B5" w:rsidRDefault="005B1308" w:rsidP="003043E6">
      <w:pPr>
        <w:tabs>
          <w:tab w:val="left" w:pos="426"/>
          <w:tab w:val="left" w:pos="1843"/>
          <w:tab w:val="left" w:pos="1985"/>
        </w:tabs>
        <w:spacing w:before="80"/>
        <w:jc w:val="both"/>
        <w:rPr>
          <w:sz w:val="23"/>
          <w:szCs w:val="23"/>
        </w:rPr>
      </w:pPr>
      <w:r w:rsidRPr="007A09B5">
        <w:rPr>
          <w:sz w:val="23"/>
          <w:szCs w:val="23"/>
        </w:rPr>
        <w:t>a</w:t>
      </w:r>
    </w:p>
    <w:p w14:paraId="24CAC8CA" w14:textId="70E89A1D" w:rsidR="005B1308" w:rsidRPr="007A09B5" w:rsidRDefault="005B1308" w:rsidP="003043E6">
      <w:pPr>
        <w:tabs>
          <w:tab w:val="left" w:pos="1843"/>
          <w:tab w:val="left" w:pos="2552"/>
          <w:tab w:val="left" w:pos="5103"/>
        </w:tabs>
        <w:spacing w:before="80"/>
        <w:jc w:val="both"/>
        <w:rPr>
          <w:b/>
          <w:sz w:val="23"/>
          <w:szCs w:val="23"/>
        </w:rPr>
      </w:pPr>
      <w:r w:rsidRPr="007A09B5">
        <w:rPr>
          <w:sz w:val="23"/>
          <w:szCs w:val="23"/>
        </w:rPr>
        <w:t xml:space="preserve">na straně druhé: </w:t>
      </w:r>
      <w:r w:rsidRPr="007A09B5">
        <w:rPr>
          <w:sz w:val="23"/>
          <w:szCs w:val="23"/>
        </w:rPr>
        <w:tab/>
      </w:r>
      <w:r w:rsidR="005748B4" w:rsidRPr="007A09B5">
        <w:rPr>
          <w:b/>
          <w:sz w:val="23"/>
          <w:szCs w:val="23"/>
        </w:rPr>
        <w:t xml:space="preserve">Ing. Jan Král  </w:t>
      </w:r>
    </w:p>
    <w:p w14:paraId="1285ADAD" w14:textId="2990986F" w:rsidR="005B1308" w:rsidRPr="007A09B5" w:rsidRDefault="005B1308" w:rsidP="009A0D90">
      <w:pPr>
        <w:tabs>
          <w:tab w:val="left" w:pos="1843"/>
          <w:tab w:val="left" w:pos="2552"/>
          <w:tab w:val="left" w:pos="5103"/>
        </w:tabs>
        <w:jc w:val="both"/>
        <w:rPr>
          <w:b/>
          <w:sz w:val="23"/>
          <w:szCs w:val="23"/>
        </w:rPr>
      </w:pPr>
      <w:r w:rsidRPr="007A09B5">
        <w:rPr>
          <w:b/>
          <w:sz w:val="23"/>
          <w:szCs w:val="23"/>
        </w:rPr>
        <w:tab/>
        <w:t>IČO:</w:t>
      </w:r>
      <w:r w:rsidR="005748B4" w:rsidRPr="007A09B5">
        <w:rPr>
          <w:b/>
          <w:sz w:val="23"/>
          <w:szCs w:val="23"/>
        </w:rPr>
        <w:t xml:space="preserve"> 728 99 778, DIČ: </w:t>
      </w:r>
      <w:proofErr w:type="spellStart"/>
      <w:r w:rsidR="00DC2712">
        <w:rPr>
          <w:b/>
          <w:sz w:val="23"/>
          <w:szCs w:val="23"/>
        </w:rPr>
        <w:t>xxxxxxxxxxxxxxxxxxx</w:t>
      </w:r>
      <w:proofErr w:type="spellEnd"/>
    </w:p>
    <w:p w14:paraId="2D64737B" w14:textId="2D051F1C" w:rsidR="005B1308" w:rsidRPr="007A09B5" w:rsidRDefault="005B1308" w:rsidP="005B1308">
      <w:pPr>
        <w:tabs>
          <w:tab w:val="left" w:pos="1843"/>
          <w:tab w:val="left" w:pos="2552"/>
          <w:tab w:val="left" w:pos="5103"/>
        </w:tabs>
        <w:jc w:val="both"/>
        <w:rPr>
          <w:b/>
          <w:sz w:val="23"/>
          <w:szCs w:val="23"/>
        </w:rPr>
      </w:pPr>
      <w:r w:rsidRPr="007A09B5">
        <w:rPr>
          <w:b/>
          <w:sz w:val="23"/>
          <w:szCs w:val="23"/>
        </w:rPr>
        <w:tab/>
        <w:t>s</w:t>
      </w:r>
      <w:r w:rsidR="005748B4" w:rsidRPr="007A09B5">
        <w:rPr>
          <w:b/>
          <w:sz w:val="23"/>
          <w:szCs w:val="23"/>
        </w:rPr>
        <w:t xml:space="preserve">e sídlem </w:t>
      </w:r>
      <w:proofErr w:type="spellStart"/>
      <w:r w:rsidR="00DC2712">
        <w:rPr>
          <w:b/>
          <w:sz w:val="23"/>
          <w:szCs w:val="23"/>
        </w:rPr>
        <w:t>xxxxxxxxxxxxxxx</w:t>
      </w:r>
      <w:proofErr w:type="spellEnd"/>
      <w:r w:rsidR="0024203C" w:rsidRPr="007A09B5">
        <w:rPr>
          <w:b/>
          <w:sz w:val="23"/>
          <w:szCs w:val="23"/>
        </w:rPr>
        <w:t xml:space="preserve">, </w:t>
      </w:r>
      <w:proofErr w:type="spellStart"/>
      <w:r w:rsidR="00DC2712">
        <w:rPr>
          <w:b/>
          <w:sz w:val="23"/>
          <w:szCs w:val="23"/>
        </w:rPr>
        <w:t>xxxxxxxxxxxx</w:t>
      </w:r>
      <w:proofErr w:type="spellEnd"/>
      <w:r w:rsidR="0024203C" w:rsidRPr="007A09B5">
        <w:rPr>
          <w:b/>
          <w:sz w:val="23"/>
          <w:szCs w:val="23"/>
        </w:rPr>
        <w:t xml:space="preserve">, </w:t>
      </w:r>
      <w:proofErr w:type="spellStart"/>
      <w:r w:rsidR="00DC2712">
        <w:rPr>
          <w:b/>
          <w:sz w:val="23"/>
          <w:szCs w:val="23"/>
        </w:rPr>
        <w:t>xxxxxxxxxxxxxx</w:t>
      </w:r>
      <w:proofErr w:type="spellEnd"/>
      <w:r w:rsidR="0024203C" w:rsidRPr="007A09B5">
        <w:rPr>
          <w:b/>
          <w:sz w:val="23"/>
          <w:szCs w:val="23"/>
        </w:rPr>
        <w:t xml:space="preserve"> </w:t>
      </w:r>
    </w:p>
    <w:p w14:paraId="01AF00EA" w14:textId="258EFDA0" w:rsidR="005B1308" w:rsidRPr="007A09B5" w:rsidRDefault="00EE716A" w:rsidP="005B1308">
      <w:pPr>
        <w:tabs>
          <w:tab w:val="left" w:pos="1843"/>
          <w:tab w:val="left" w:pos="2552"/>
          <w:tab w:val="left" w:pos="5103"/>
        </w:tabs>
        <w:ind w:left="1843"/>
        <w:jc w:val="both"/>
        <w:rPr>
          <w:sz w:val="23"/>
          <w:szCs w:val="23"/>
        </w:rPr>
      </w:pPr>
      <w:r w:rsidRPr="007A09B5">
        <w:rPr>
          <w:sz w:val="23"/>
          <w:szCs w:val="23"/>
        </w:rPr>
        <w:t>zapsaný v živnostenském rejstříku u Městského úřadu Svitavy</w:t>
      </w:r>
    </w:p>
    <w:p w14:paraId="1A150269" w14:textId="237EA5CA" w:rsidR="005B1308" w:rsidRPr="007A09B5" w:rsidRDefault="005B1308" w:rsidP="005B1308">
      <w:pPr>
        <w:tabs>
          <w:tab w:val="left" w:pos="1843"/>
          <w:tab w:val="left" w:pos="2552"/>
          <w:tab w:val="left" w:pos="5103"/>
        </w:tabs>
        <w:jc w:val="both"/>
        <w:rPr>
          <w:sz w:val="23"/>
          <w:szCs w:val="23"/>
        </w:rPr>
      </w:pPr>
      <w:r w:rsidRPr="007A09B5">
        <w:rPr>
          <w:sz w:val="23"/>
          <w:szCs w:val="23"/>
        </w:rPr>
        <w:tab/>
        <w:t xml:space="preserve">bankovní účet číslo: </w:t>
      </w:r>
      <w:proofErr w:type="spellStart"/>
      <w:r w:rsidR="00DC2712">
        <w:rPr>
          <w:sz w:val="23"/>
          <w:szCs w:val="23"/>
        </w:rPr>
        <w:t>xxxxxxxxxxxxxxxxx</w:t>
      </w:r>
      <w:proofErr w:type="spellEnd"/>
    </w:p>
    <w:p w14:paraId="330A38AF" w14:textId="342D4E42" w:rsidR="005B1308" w:rsidRPr="007A09B5" w:rsidRDefault="005B1308" w:rsidP="003043E6">
      <w:pPr>
        <w:tabs>
          <w:tab w:val="left" w:pos="426"/>
          <w:tab w:val="left" w:pos="1843"/>
          <w:tab w:val="left" w:pos="1985"/>
        </w:tabs>
        <w:spacing w:before="80"/>
        <w:jc w:val="both"/>
        <w:rPr>
          <w:sz w:val="23"/>
          <w:szCs w:val="23"/>
        </w:rPr>
      </w:pPr>
      <w:r w:rsidRPr="007A09B5">
        <w:rPr>
          <w:b/>
          <w:sz w:val="23"/>
          <w:szCs w:val="23"/>
        </w:rPr>
        <w:tab/>
      </w:r>
      <w:r w:rsidRPr="007A09B5">
        <w:rPr>
          <w:sz w:val="23"/>
          <w:szCs w:val="23"/>
        </w:rPr>
        <w:tab/>
        <w:t>- dále jen příkazník -</w:t>
      </w:r>
    </w:p>
    <w:p w14:paraId="2424FE9F" w14:textId="77777777" w:rsidR="00DF1B5C" w:rsidRDefault="00DF1B5C" w:rsidP="00BA523E">
      <w:pPr>
        <w:tabs>
          <w:tab w:val="left" w:pos="426"/>
          <w:tab w:val="left" w:pos="1843"/>
          <w:tab w:val="left" w:pos="1985"/>
        </w:tabs>
        <w:jc w:val="both"/>
        <w:rPr>
          <w:sz w:val="23"/>
          <w:szCs w:val="23"/>
        </w:rPr>
      </w:pPr>
    </w:p>
    <w:p w14:paraId="2F5A83FC" w14:textId="77777777" w:rsidR="00D4592E" w:rsidRPr="007A09B5" w:rsidRDefault="00D4592E" w:rsidP="00BA523E">
      <w:pPr>
        <w:tabs>
          <w:tab w:val="left" w:pos="426"/>
          <w:tab w:val="left" w:pos="1843"/>
          <w:tab w:val="left" w:pos="1985"/>
        </w:tabs>
        <w:jc w:val="both"/>
        <w:rPr>
          <w:sz w:val="23"/>
          <w:szCs w:val="23"/>
        </w:rPr>
      </w:pPr>
    </w:p>
    <w:p w14:paraId="1A23BEBA" w14:textId="77777777" w:rsidR="00DF1B5C" w:rsidRPr="007A09B5" w:rsidRDefault="00DF1B5C" w:rsidP="00FC20D3">
      <w:pPr>
        <w:jc w:val="center"/>
        <w:rPr>
          <w:b/>
          <w:sz w:val="23"/>
          <w:szCs w:val="23"/>
        </w:rPr>
      </w:pPr>
      <w:r w:rsidRPr="007A09B5">
        <w:rPr>
          <w:b/>
          <w:sz w:val="23"/>
          <w:szCs w:val="23"/>
        </w:rPr>
        <w:t>I.</w:t>
      </w:r>
    </w:p>
    <w:p w14:paraId="68589A18" w14:textId="77777777" w:rsidR="00DF1B5C" w:rsidRPr="008D45BD" w:rsidRDefault="00DF1B5C" w:rsidP="00FC20D3">
      <w:pPr>
        <w:jc w:val="center"/>
        <w:rPr>
          <w:sz w:val="23"/>
          <w:szCs w:val="23"/>
        </w:rPr>
      </w:pPr>
      <w:r w:rsidRPr="008D45BD">
        <w:rPr>
          <w:b/>
          <w:sz w:val="23"/>
          <w:szCs w:val="23"/>
        </w:rPr>
        <w:t>Předmět smlouvy</w:t>
      </w:r>
    </w:p>
    <w:p w14:paraId="2A1C7139" w14:textId="3F95D4D4" w:rsidR="00DF1B5C" w:rsidRPr="008D45BD" w:rsidRDefault="00DF1B5C" w:rsidP="00827BA2">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Příkazník se touto smlouvou zavazuje pro příkazce a na jeho účet za sjednanou odměnu obstarat záležitost příkazce: zajistit technický dozor investora (TDI) - stavebníka nad prováděním stavby (díla)</w:t>
      </w:r>
      <w:r w:rsidRPr="008D45BD">
        <w:rPr>
          <w:b/>
          <w:sz w:val="23"/>
          <w:szCs w:val="23"/>
        </w:rPr>
        <w:t xml:space="preserve"> </w:t>
      </w:r>
      <w:r w:rsidRPr="00A1136C">
        <w:rPr>
          <w:bCs/>
          <w:sz w:val="23"/>
          <w:szCs w:val="23"/>
        </w:rPr>
        <w:t>„</w:t>
      </w:r>
      <w:proofErr w:type="gramStart"/>
      <w:r w:rsidR="00535804" w:rsidRPr="008D45BD">
        <w:rPr>
          <w:b/>
          <w:sz w:val="23"/>
          <w:szCs w:val="23"/>
        </w:rPr>
        <w:t>Svitavy - Stará</w:t>
      </w:r>
      <w:proofErr w:type="gramEnd"/>
      <w:r w:rsidR="00535804" w:rsidRPr="008D45BD">
        <w:rPr>
          <w:b/>
          <w:sz w:val="23"/>
          <w:szCs w:val="23"/>
        </w:rPr>
        <w:t xml:space="preserve"> kolonie, technická a dopravní </w:t>
      </w:r>
      <w:proofErr w:type="gramStart"/>
      <w:r w:rsidR="00535804" w:rsidRPr="008D45BD">
        <w:rPr>
          <w:b/>
          <w:sz w:val="23"/>
          <w:szCs w:val="23"/>
        </w:rPr>
        <w:t>infrastruktura - část</w:t>
      </w:r>
      <w:proofErr w:type="gramEnd"/>
      <w:r w:rsidR="00535804" w:rsidRPr="008D45BD">
        <w:rPr>
          <w:b/>
          <w:sz w:val="23"/>
          <w:szCs w:val="23"/>
        </w:rPr>
        <w:t xml:space="preserve"> město</w:t>
      </w:r>
      <w:r w:rsidR="00535804" w:rsidRPr="008D45BD">
        <w:rPr>
          <w:bCs/>
          <w:sz w:val="23"/>
          <w:szCs w:val="23"/>
        </w:rPr>
        <w:t xml:space="preserve">“ </w:t>
      </w:r>
      <w:r w:rsidRPr="008D45BD">
        <w:rPr>
          <w:sz w:val="23"/>
          <w:szCs w:val="23"/>
        </w:rPr>
        <w:t xml:space="preserve">v průběhu realizace stavby a po jejím dokončení. </w:t>
      </w:r>
    </w:p>
    <w:p w14:paraId="2D3D218F" w14:textId="64161F0A" w:rsidR="00E82E08" w:rsidRPr="008D45BD" w:rsidRDefault="00DF1B5C" w:rsidP="00E82E08">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 xml:space="preserve">Dílo bude prováděno v souladu s projektovou dokumentací </w:t>
      </w:r>
      <w:r w:rsidR="00E82E08" w:rsidRPr="008D45BD">
        <w:rPr>
          <w:sz w:val="23"/>
          <w:szCs w:val="23"/>
        </w:rPr>
        <w:t>ve stupni ZD+DPS pod názvem:</w:t>
      </w:r>
    </w:p>
    <w:p w14:paraId="1D3D26F8" w14:textId="04B368F7" w:rsidR="00E82E08" w:rsidRPr="00B73FCF" w:rsidRDefault="00E82E08" w:rsidP="00444C10">
      <w:pPr>
        <w:pStyle w:val="Odstavecseseznamem"/>
        <w:numPr>
          <w:ilvl w:val="0"/>
          <w:numId w:val="61"/>
        </w:numPr>
        <w:tabs>
          <w:tab w:val="left" w:pos="851"/>
        </w:tabs>
        <w:contextualSpacing w:val="0"/>
        <w:jc w:val="both"/>
        <w:rPr>
          <w:bCs/>
          <w:sz w:val="23"/>
          <w:szCs w:val="23"/>
        </w:rPr>
      </w:pPr>
      <w:r w:rsidRPr="00B73FCF">
        <w:rPr>
          <w:bCs/>
          <w:sz w:val="23"/>
          <w:szCs w:val="23"/>
        </w:rPr>
        <w:t>„</w:t>
      </w:r>
      <w:proofErr w:type="gramStart"/>
      <w:r w:rsidRPr="00B73FCF">
        <w:rPr>
          <w:bCs/>
          <w:sz w:val="23"/>
          <w:szCs w:val="23"/>
        </w:rPr>
        <w:t>Svitavy - Stará</w:t>
      </w:r>
      <w:proofErr w:type="gramEnd"/>
      <w:r w:rsidRPr="00B73FCF">
        <w:rPr>
          <w:bCs/>
          <w:sz w:val="23"/>
          <w:szCs w:val="23"/>
        </w:rPr>
        <w:t xml:space="preserve"> kolonie, technická a dopravní infrastruktura - 1. část“, zakázkové číslo 1591321-18-01, a</w:t>
      </w:r>
    </w:p>
    <w:p w14:paraId="4E0CBE87" w14:textId="582B8702" w:rsidR="00E82E08" w:rsidRPr="00B73FCF" w:rsidRDefault="00E82E08" w:rsidP="00444C10">
      <w:pPr>
        <w:pStyle w:val="Odstavecseseznamem"/>
        <w:numPr>
          <w:ilvl w:val="0"/>
          <w:numId w:val="61"/>
        </w:numPr>
        <w:tabs>
          <w:tab w:val="left" w:pos="851"/>
        </w:tabs>
        <w:contextualSpacing w:val="0"/>
        <w:jc w:val="both"/>
        <w:rPr>
          <w:bCs/>
          <w:sz w:val="23"/>
          <w:szCs w:val="23"/>
        </w:rPr>
      </w:pPr>
      <w:r w:rsidRPr="00B73FCF">
        <w:rPr>
          <w:bCs/>
          <w:sz w:val="23"/>
          <w:szCs w:val="23"/>
        </w:rPr>
        <w:t>„</w:t>
      </w:r>
      <w:proofErr w:type="gramStart"/>
      <w:r w:rsidRPr="00B73FCF">
        <w:rPr>
          <w:bCs/>
          <w:sz w:val="23"/>
          <w:szCs w:val="23"/>
        </w:rPr>
        <w:t>Svitavy - Stará</w:t>
      </w:r>
      <w:proofErr w:type="gramEnd"/>
      <w:r w:rsidRPr="00B73FCF">
        <w:rPr>
          <w:bCs/>
          <w:sz w:val="23"/>
          <w:szCs w:val="23"/>
        </w:rPr>
        <w:t xml:space="preserve"> kolonie, technická a dopravní infrastruktura - 2. část“, zakázkové číslo 1591321-18-02, a</w:t>
      </w:r>
    </w:p>
    <w:p w14:paraId="59F610FD" w14:textId="5FC5143A" w:rsidR="00E82E08" w:rsidRPr="00B73FCF" w:rsidRDefault="00E82E08" w:rsidP="00444C10">
      <w:pPr>
        <w:pStyle w:val="Odstavecseseznamem"/>
        <w:numPr>
          <w:ilvl w:val="0"/>
          <w:numId w:val="61"/>
        </w:numPr>
        <w:tabs>
          <w:tab w:val="left" w:pos="851"/>
        </w:tabs>
        <w:contextualSpacing w:val="0"/>
        <w:jc w:val="both"/>
        <w:rPr>
          <w:bCs/>
          <w:sz w:val="23"/>
          <w:szCs w:val="23"/>
        </w:rPr>
      </w:pPr>
      <w:r w:rsidRPr="00B73FCF">
        <w:rPr>
          <w:bCs/>
          <w:sz w:val="23"/>
          <w:szCs w:val="23"/>
        </w:rPr>
        <w:t>„</w:t>
      </w:r>
      <w:proofErr w:type="gramStart"/>
      <w:r w:rsidRPr="00B73FCF">
        <w:rPr>
          <w:bCs/>
          <w:sz w:val="23"/>
          <w:szCs w:val="23"/>
        </w:rPr>
        <w:t>Svitavy - Stará</w:t>
      </w:r>
      <w:proofErr w:type="gramEnd"/>
      <w:r w:rsidRPr="00B73FCF">
        <w:rPr>
          <w:bCs/>
          <w:sz w:val="23"/>
          <w:szCs w:val="23"/>
        </w:rPr>
        <w:t xml:space="preserve"> </w:t>
      </w:r>
      <w:r w:rsidRPr="00B73FCF">
        <w:rPr>
          <w:sz w:val="23"/>
          <w:szCs w:val="23"/>
        </w:rPr>
        <w:t>kolonie</w:t>
      </w:r>
      <w:r w:rsidRPr="00B73FCF">
        <w:rPr>
          <w:bCs/>
          <w:sz w:val="23"/>
          <w:szCs w:val="23"/>
        </w:rPr>
        <w:t>, technická a dopravní infrastruktura - 3. část“, zakázkové číslo 1591321-18-03,</w:t>
      </w:r>
    </w:p>
    <w:p w14:paraId="60A6F3A6" w14:textId="77777777" w:rsidR="008D45BD" w:rsidRPr="008D45BD" w:rsidRDefault="00E82E08" w:rsidP="00444C10">
      <w:pPr>
        <w:tabs>
          <w:tab w:val="left" w:pos="2127"/>
        </w:tabs>
        <w:ind w:left="567"/>
        <w:jc w:val="both"/>
        <w:rPr>
          <w:sz w:val="23"/>
          <w:szCs w:val="23"/>
        </w:rPr>
      </w:pPr>
      <w:r w:rsidRPr="008D45BD">
        <w:rPr>
          <w:bCs/>
          <w:sz w:val="23"/>
          <w:szCs w:val="23"/>
        </w:rPr>
        <w:t>zpracovanou AQUA PROCON s.r.o., Palackého třída 768/12, 612 00 Brno z 01/2023</w:t>
      </w:r>
      <w:r w:rsidR="00DF1B5C" w:rsidRPr="008D45BD">
        <w:rPr>
          <w:sz w:val="23"/>
          <w:szCs w:val="23"/>
        </w:rPr>
        <w:t xml:space="preserve">. </w:t>
      </w:r>
    </w:p>
    <w:p w14:paraId="20305DC4" w14:textId="28BC737B" w:rsidR="00DF1B5C" w:rsidRPr="008D45BD" w:rsidRDefault="00DF1B5C" w:rsidP="00333F63">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 xml:space="preserve">Dílo bude provádět zhotovitel vybraný v zadávacím řízení na základě smlouvy o dílo, kterou uzavře s příkazcem jako objednatelem. </w:t>
      </w:r>
      <w:r w:rsidR="00EA5814" w:rsidRPr="008D45BD">
        <w:rPr>
          <w:sz w:val="23"/>
          <w:szCs w:val="23"/>
        </w:rPr>
        <w:t xml:space="preserve">Návrh smlouvy o dílo počítá s tím, že dílo bude prováděno </w:t>
      </w:r>
      <w:r w:rsidR="006A17F2" w:rsidRPr="008D45BD">
        <w:rPr>
          <w:sz w:val="23"/>
          <w:szCs w:val="23"/>
        </w:rPr>
        <w:t>více než 18</w:t>
      </w:r>
      <w:r w:rsidR="00EA5814" w:rsidRPr="008D45BD">
        <w:rPr>
          <w:sz w:val="23"/>
          <w:szCs w:val="23"/>
        </w:rPr>
        <w:t xml:space="preserve"> měsíc</w:t>
      </w:r>
      <w:r w:rsidR="00E22B28" w:rsidRPr="008D45BD">
        <w:rPr>
          <w:sz w:val="23"/>
          <w:szCs w:val="23"/>
        </w:rPr>
        <w:t xml:space="preserve">ů (od </w:t>
      </w:r>
      <w:r w:rsidR="006A17F2" w:rsidRPr="008D45BD">
        <w:rPr>
          <w:sz w:val="23"/>
          <w:szCs w:val="23"/>
        </w:rPr>
        <w:t>23.3.2026</w:t>
      </w:r>
      <w:r w:rsidR="00E22B28" w:rsidRPr="008D45BD">
        <w:rPr>
          <w:sz w:val="23"/>
          <w:szCs w:val="23"/>
        </w:rPr>
        <w:t xml:space="preserve"> do </w:t>
      </w:r>
      <w:r w:rsidR="00451979" w:rsidRPr="008D45BD">
        <w:rPr>
          <w:sz w:val="23"/>
          <w:szCs w:val="23"/>
        </w:rPr>
        <w:t>30.</w:t>
      </w:r>
      <w:r w:rsidR="006A17F2" w:rsidRPr="008D45BD">
        <w:rPr>
          <w:sz w:val="23"/>
          <w:szCs w:val="23"/>
        </w:rPr>
        <w:t>9</w:t>
      </w:r>
      <w:r w:rsidR="00451979" w:rsidRPr="008D45BD">
        <w:rPr>
          <w:sz w:val="23"/>
          <w:szCs w:val="23"/>
        </w:rPr>
        <w:t>.202</w:t>
      </w:r>
      <w:r w:rsidR="006A17F2" w:rsidRPr="008D45BD">
        <w:rPr>
          <w:sz w:val="23"/>
          <w:szCs w:val="23"/>
        </w:rPr>
        <w:t>7 s tím, že v případě, že z důvodu na straně objednatele budou moci být práce zahájeny až po 23.3.2026 má zhotovitel právo požadovat po objednateli posunutí termínu pro provedení díla)</w:t>
      </w:r>
      <w:r w:rsidR="00EA5814" w:rsidRPr="008D45BD">
        <w:rPr>
          <w:sz w:val="23"/>
          <w:szCs w:val="23"/>
        </w:rPr>
        <w:t>.</w:t>
      </w:r>
    </w:p>
    <w:p w14:paraId="7A89FBAC" w14:textId="77777777" w:rsidR="00DF1B5C" w:rsidRPr="008D45BD" w:rsidRDefault="00DF1B5C" w:rsidP="00827BA2">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Pokud se v této smlouvě používá termín:</w:t>
      </w:r>
    </w:p>
    <w:p w14:paraId="1A88DCAA" w14:textId="16500E22" w:rsidR="00DF1B5C" w:rsidRPr="008D45BD" w:rsidRDefault="00DF1B5C" w:rsidP="005C1A24">
      <w:pPr>
        <w:tabs>
          <w:tab w:val="left" w:pos="851"/>
        </w:tabs>
        <w:ind w:left="851" w:hanging="284"/>
        <w:jc w:val="both"/>
        <w:rPr>
          <w:sz w:val="23"/>
          <w:szCs w:val="23"/>
        </w:rPr>
      </w:pPr>
      <w:r w:rsidRPr="008D45BD">
        <w:rPr>
          <w:sz w:val="23"/>
          <w:szCs w:val="23"/>
        </w:rPr>
        <w:t xml:space="preserve">- </w:t>
      </w:r>
      <w:r w:rsidRPr="008D45BD">
        <w:rPr>
          <w:sz w:val="23"/>
          <w:szCs w:val="23"/>
        </w:rPr>
        <w:tab/>
        <w:t>„smlouva o dílo“, rozumí se tím smlouva o dílo popsaná v </w:t>
      </w:r>
      <w:r w:rsidRPr="00DC2712">
        <w:rPr>
          <w:sz w:val="23"/>
          <w:szCs w:val="23"/>
        </w:rPr>
        <w:t>bodě 1.</w:t>
      </w:r>
      <w:r w:rsidR="00333F63" w:rsidRPr="00DC2712">
        <w:rPr>
          <w:sz w:val="23"/>
          <w:szCs w:val="23"/>
        </w:rPr>
        <w:t>3</w:t>
      </w:r>
      <w:r w:rsidRPr="00DC2712">
        <w:rPr>
          <w:sz w:val="23"/>
          <w:szCs w:val="23"/>
        </w:rPr>
        <w:t>.</w:t>
      </w:r>
      <w:r w:rsidRPr="008D45BD">
        <w:rPr>
          <w:sz w:val="23"/>
          <w:szCs w:val="23"/>
        </w:rPr>
        <w:t xml:space="preserve"> této smlouvy;</w:t>
      </w:r>
    </w:p>
    <w:p w14:paraId="0F861DE2" w14:textId="77777777" w:rsidR="00DF1B5C" w:rsidRPr="008D45BD" w:rsidRDefault="00DF1B5C" w:rsidP="005C1A24">
      <w:pPr>
        <w:tabs>
          <w:tab w:val="left" w:pos="851"/>
        </w:tabs>
        <w:ind w:left="851" w:hanging="284"/>
        <w:jc w:val="both"/>
        <w:rPr>
          <w:sz w:val="23"/>
          <w:szCs w:val="23"/>
        </w:rPr>
      </w:pPr>
      <w:r w:rsidRPr="008D45BD">
        <w:rPr>
          <w:sz w:val="23"/>
          <w:szCs w:val="23"/>
        </w:rPr>
        <w:t xml:space="preserve">- </w:t>
      </w:r>
      <w:r w:rsidRPr="008D45BD">
        <w:rPr>
          <w:sz w:val="23"/>
          <w:szCs w:val="23"/>
        </w:rPr>
        <w:tab/>
        <w:t>„dílo“ či „stavba“, rozumí se tím dílo dle smlouvy o dílo;</w:t>
      </w:r>
    </w:p>
    <w:p w14:paraId="27351C74" w14:textId="77777777" w:rsidR="00DF1B5C" w:rsidRPr="008D45BD" w:rsidRDefault="00DF1B5C" w:rsidP="005C1A24">
      <w:pPr>
        <w:tabs>
          <w:tab w:val="left" w:pos="851"/>
        </w:tabs>
        <w:ind w:left="851" w:hanging="284"/>
        <w:jc w:val="both"/>
        <w:rPr>
          <w:sz w:val="23"/>
          <w:szCs w:val="23"/>
        </w:rPr>
      </w:pPr>
      <w:r w:rsidRPr="008D45BD">
        <w:rPr>
          <w:sz w:val="23"/>
          <w:szCs w:val="23"/>
        </w:rPr>
        <w:t>-</w:t>
      </w:r>
      <w:r w:rsidRPr="008D45BD">
        <w:rPr>
          <w:sz w:val="23"/>
          <w:szCs w:val="23"/>
        </w:rPr>
        <w:tab/>
        <w:t xml:space="preserve">„zhotovitel“, rozumí se tím zhotovitel dle smlouvy o dílo. </w:t>
      </w:r>
    </w:p>
    <w:p w14:paraId="283C40D4" w14:textId="77777777" w:rsidR="00451979" w:rsidRPr="008D45BD" w:rsidRDefault="00DF1B5C" w:rsidP="00451979">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Příkazce se touto smlouvou zavazuje za činnost příkazníka vykonávanou dle této smlouvy zaplatit odměnu ve výši a způsobem dle této smlouvy a poskytnout příkazníkovi potřebnou součinnost.</w:t>
      </w:r>
    </w:p>
    <w:p w14:paraId="229595C1" w14:textId="276147D8" w:rsidR="00DF1B5C" w:rsidRPr="008D45BD" w:rsidRDefault="00DF1B5C" w:rsidP="00827BA2">
      <w:pPr>
        <w:pStyle w:val="Odstavecseseznamem"/>
        <w:numPr>
          <w:ilvl w:val="1"/>
          <w:numId w:val="6"/>
        </w:numPr>
        <w:tabs>
          <w:tab w:val="clear" w:pos="504"/>
          <w:tab w:val="left" w:pos="567"/>
        </w:tabs>
        <w:spacing w:before="100"/>
        <w:ind w:left="567" w:hanging="567"/>
        <w:contextualSpacing w:val="0"/>
        <w:jc w:val="both"/>
        <w:rPr>
          <w:sz w:val="23"/>
          <w:szCs w:val="23"/>
        </w:rPr>
      </w:pPr>
      <w:r w:rsidRPr="008D45BD">
        <w:rPr>
          <w:sz w:val="23"/>
          <w:szCs w:val="23"/>
        </w:rPr>
        <w:t xml:space="preserve">Místem plnění je </w:t>
      </w:r>
      <w:r w:rsidR="008D45BD" w:rsidRPr="00775263">
        <w:rPr>
          <w:sz w:val="23"/>
          <w:szCs w:val="23"/>
        </w:rPr>
        <w:t xml:space="preserve">město Svitavy, tzv. lokalita Stará </w:t>
      </w:r>
      <w:proofErr w:type="gramStart"/>
      <w:r w:rsidR="008D45BD" w:rsidRPr="00775263">
        <w:rPr>
          <w:sz w:val="23"/>
          <w:szCs w:val="23"/>
        </w:rPr>
        <w:t>kolonie</w:t>
      </w:r>
      <w:r w:rsidR="00775263">
        <w:rPr>
          <w:sz w:val="23"/>
          <w:szCs w:val="23"/>
        </w:rPr>
        <w:t xml:space="preserve"> -</w:t>
      </w:r>
      <w:r w:rsidR="008A2CC3">
        <w:rPr>
          <w:sz w:val="23"/>
          <w:szCs w:val="23"/>
        </w:rPr>
        <w:t xml:space="preserve"> </w:t>
      </w:r>
      <w:r w:rsidRPr="008D45BD">
        <w:rPr>
          <w:sz w:val="23"/>
          <w:szCs w:val="23"/>
        </w:rPr>
        <w:t>pozemky</w:t>
      </w:r>
      <w:proofErr w:type="gramEnd"/>
      <w:r w:rsidRPr="008D45BD">
        <w:rPr>
          <w:sz w:val="23"/>
          <w:szCs w:val="23"/>
        </w:rPr>
        <w:t xml:space="preserve"> vymezené projektovou dokumentací.</w:t>
      </w:r>
    </w:p>
    <w:p w14:paraId="4706EAA0" w14:textId="77777777" w:rsidR="007963E7" w:rsidRPr="008D45BD" w:rsidRDefault="007963E7" w:rsidP="00FC20D3">
      <w:pPr>
        <w:ind w:left="540" w:hanging="540"/>
        <w:jc w:val="center"/>
        <w:rPr>
          <w:b/>
          <w:sz w:val="23"/>
          <w:szCs w:val="23"/>
        </w:rPr>
      </w:pPr>
    </w:p>
    <w:p w14:paraId="6F63CC72" w14:textId="77777777" w:rsidR="00DF1B5C" w:rsidRPr="008D45BD" w:rsidRDefault="00DF1B5C" w:rsidP="00444C10">
      <w:pPr>
        <w:keepNext/>
        <w:ind w:left="539" w:hanging="539"/>
        <w:jc w:val="center"/>
        <w:rPr>
          <w:b/>
          <w:sz w:val="23"/>
          <w:szCs w:val="23"/>
        </w:rPr>
      </w:pPr>
      <w:r w:rsidRPr="008D45BD">
        <w:rPr>
          <w:b/>
          <w:sz w:val="23"/>
          <w:szCs w:val="23"/>
        </w:rPr>
        <w:lastRenderedPageBreak/>
        <w:t>II.</w:t>
      </w:r>
    </w:p>
    <w:p w14:paraId="62A726D3" w14:textId="08E2A787" w:rsidR="00DF1B5C" w:rsidRPr="008D45BD" w:rsidRDefault="00DF1B5C" w:rsidP="00444C10">
      <w:pPr>
        <w:keepNext/>
        <w:ind w:left="539" w:hanging="539"/>
        <w:jc w:val="center"/>
        <w:rPr>
          <w:b/>
          <w:sz w:val="23"/>
          <w:szCs w:val="23"/>
        </w:rPr>
      </w:pPr>
      <w:r w:rsidRPr="008D45BD">
        <w:rPr>
          <w:b/>
          <w:sz w:val="23"/>
          <w:szCs w:val="23"/>
        </w:rPr>
        <w:t xml:space="preserve">Rozsah </w:t>
      </w:r>
      <w:r w:rsidR="00BF5935" w:rsidRPr="008D45BD">
        <w:rPr>
          <w:b/>
          <w:sz w:val="23"/>
          <w:szCs w:val="23"/>
        </w:rPr>
        <w:t>výkonu TDI příkazníkem</w:t>
      </w:r>
    </w:p>
    <w:p w14:paraId="41895EC5" w14:textId="523070B9" w:rsidR="00DF1B5C" w:rsidRPr="007A09B5" w:rsidRDefault="00DF1B5C" w:rsidP="00827BA2">
      <w:pPr>
        <w:pStyle w:val="Odstavecseseznamem"/>
        <w:numPr>
          <w:ilvl w:val="1"/>
          <w:numId w:val="13"/>
        </w:numPr>
        <w:tabs>
          <w:tab w:val="clear" w:pos="504"/>
          <w:tab w:val="left" w:pos="567"/>
        </w:tabs>
        <w:spacing w:before="100"/>
        <w:ind w:left="567" w:hanging="567"/>
        <w:contextualSpacing w:val="0"/>
        <w:jc w:val="both"/>
        <w:rPr>
          <w:sz w:val="23"/>
          <w:szCs w:val="23"/>
        </w:rPr>
      </w:pPr>
      <w:r w:rsidRPr="008D45BD">
        <w:rPr>
          <w:sz w:val="23"/>
          <w:szCs w:val="23"/>
        </w:rPr>
        <w:t xml:space="preserve">Příkazník je povinen zajistit přítomnost TDI </w:t>
      </w:r>
      <w:r w:rsidR="00E90DBC" w:rsidRPr="008D45BD">
        <w:rPr>
          <w:sz w:val="23"/>
          <w:szCs w:val="23"/>
        </w:rPr>
        <w:t>(osobní nebo jinou pověřenou</w:t>
      </w:r>
      <w:r w:rsidR="00E90DBC">
        <w:rPr>
          <w:sz w:val="23"/>
          <w:szCs w:val="23"/>
        </w:rPr>
        <w:t xml:space="preserve"> odborně způsobilou osobou) </w:t>
      </w:r>
      <w:r w:rsidRPr="007A09B5">
        <w:rPr>
          <w:sz w:val="23"/>
          <w:szCs w:val="23"/>
        </w:rPr>
        <w:t>na staveništi v</w:t>
      </w:r>
      <w:r w:rsidR="007963E7" w:rsidRPr="007A09B5">
        <w:rPr>
          <w:sz w:val="23"/>
          <w:szCs w:val="23"/>
        </w:rPr>
        <w:t> </w:t>
      </w:r>
      <w:r w:rsidRPr="007A09B5">
        <w:rPr>
          <w:sz w:val="23"/>
          <w:szCs w:val="23"/>
        </w:rPr>
        <w:t>době</w:t>
      </w:r>
      <w:r w:rsidR="007963E7" w:rsidRPr="007A09B5">
        <w:rPr>
          <w:sz w:val="23"/>
          <w:szCs w:val="23"/>
        </w:rPr>
        <w:t>,</w:t>
      </w:r>
      <w:r w:rsidRPr="007A09B5">
        <w:rPr>
          <w:sz w:val="23"/>
          <w:szCs w:val="23"/>
        </w:rPr>
        <w:t xml:space="preserve"> kdy </w:t>
      </w:r>
      <w:r w:rsidR="006660FC" w:rsidRPr="007A09B5">
        <w:rPr>
          <w:sz w:val="23"/>
          <w:szCs w:val="23"/>
        </w:rPr>
        <w:t xml:space="preserve">se bude </w:t>
      </w:r>
      <w:r w:rsidR="006660FC" w:rsidRPr="00245D6F">
        <w:rPr>
          <w:sz w:val="23"/>
          <w:szCs w:val="23"/>
        </w:rPr>
        <w:t>dílo provádět</w:t>
      </w:r>
      <w:r w:rsidR="007963E7" w:rsidRPr="00245D6F">
        <w:rPr>
          <w:sz w:val="23"/>
          <w:szCs w:val="23"/>
        </w:rPr>
        <w:t>,</w:t>
      </w:r>
      <w:r w:rsidRPr="00245D6F">
        <w:rPr>
          <w:sz w:val="23"/>
          <w:szCs w:val="23"/>
        </w:rPr>
        <w:t xml:space="preserve"> v rozsahu </w:t>
      </w:r>
      <w:r w:rsidR="00B83780" w:rsidRPr="00245D6F">
        <w:rPr>
          <w:sz w:val="23"/>
          <w:szCs w:val="23"/>
        </w:rPr>
        <w:t>potřebném pro řádné plnění této smlouvy</w:t>
      </w:r>
      <w:r w:rsidR="000D0477" w:rsidRPr="00245D6F">
        <w:rPr>
          <w:sz w:val="23"/>
          <w:szCs w:val="23"/>
        </w:rPr>
        <w:t xml:space="preserve"> (předpokládá se </w:t>
      </w:r>
      <w:r w:rsidR="00775263" w:rsidRPr="00245D6F">
        <w:rPr>
          <w:sz w:val="23"/>
          <w:szCs w:val="23"/>
        </w:rPr>
        <w:t>5 kontrol st</w:t>
      </w:r>
      <w:r w:rsidR="00775263">
        <w:rPr>
          <w:sz w:val="23"/>
          <w:szCs w:val="23"/>
        </w:rPr>
        <w:t>avby týdně</w:t>
      </w:r>
      <w:r w:rsidR="0046236B">
        <w:rPr>
          <w:sz w:val="23"/>
          <w:szCs w:val="23"/>
        </w:rPr>
        <w:t xml:space="preserve"> </w:t>
      </w:r>
      <w:r w:rsidR="000D0477">
        <w:rPr>
          <w:sz w:val="23"/>
          <w:szCs w:val="23"/>
        </w:rPr>
        <w:t>v době, kdy bude zhotovitel provádět stavební práce</w:t>
      </w:r>
      <w:r w:rsidR="0046236B">
        <w:rPr>
          <w:sz w:val="23"/>
          <w:szCs w:val="23"/>
        </w:rPr>
        <w:t>, z toho 1x za 14 dní kontrolní den</w:t>
      </w:r>
      <w:r w:rsidR="000D0477">
        <w:rPr>
          <w:sz w:val="23"/>
          <w:szCs w:val="23"/>
        </w:rPr>
        <w:t>)</w:t>
      </w:r>
      <w:r w:rsidRPr="000D0477">
        <w:rPr>
          <w:sz w:val="23"/>
          <w:szCs w:val="23"/>
        </w:rPr>
        <w:t>.</w:t>
      </w:r>
      <w:r w:rsidRPr="007A09B5">
        <w:rPr>
          <w:sz w:val="23"/>
          <w:szCs w:val="23"/>
        </w:rPr>
        <w:t xml:space="preserve"> Dále je příkazník povinen zajistit přítomnost TDI na staveništi na vyžádání příkazce nebo zhotovitele díla. V případě, že TDI nebude přítomen na staveništi tak, jak bylo dohodnuto v tomto </w:t>
      </w:r>
      <w:r w:rsidRPr="00DC2712">
        <w:rPr>
          <w:sz w:val="23"/>
          <w:szCs w:val="23"/>
        </w:rPr>
        <w:t>bodě 2.1.</w:t>
      </w:r>
      <w:r w:rsidR="00990C70" w:rsidRPr="00DC2712">
        <w:rPr>
          <w:sz w:val="23"/>
          <w:szCs w:val="23"/>
        </w:rPr>
        <w:t>,</w:t>
      </w:r>
      <w:r w:rsidRPr="007A09B5">
        <w:rPr>
          <w:sz w:val="23"/>
          <w:szCs w:val="23"/>
        </w:rPr>
        <w:t xml:space="preserve"> jedná se o podstatné porušení smlouvy.</w:t>
      </w:r>
    </w:p>
    <w:p w14:paraId="4E05778B" w14:textId="77777777" w:rsidR="00DF1B5C" w:rsidRPr="007A09B5" w:rsidRDefault="00DF1B5C" w:rsidP="00827BA2">
      <w:pPr>
        <w:pStyle w:val="Odstavecseseznamem"/>
        <w:numPr>
          <w:ilvl w:val="1"/>
          <w:numId w:val="13"/>
        </w:numPr>
        <w:tabs>
          <w:tab w:val="clear" w:pos="504"/>
          <w:tab w:val="left" w:pos="567"/>
        </w:tabs>
        <w:spacing w:before="100"/>
        <w:ind w:left="567" w:hanging="567"/>
        <w:contextualSpacing w:val="0"/>
        <w:jc w:val="both"/>
        <w:rPr>
          <w:sz w:val="23"/>
          <w:szCs w:val="23"/>
        </w:rPr>
      </w:pPr>
      <w:r w:rsidRPr="007A09B5">
        <w:rPr>
          <w:sz w:val="23"/>
          <w:szCs w:val="23"/>
        </w:rPr>
        <w:t xml:space="preserve">Ve fázi realizace díla bude příkazník zejména: </w:t>
      </w:r>
    </w:p>
    <w:p w14:paraId="42C7F061" w14:textId="4F0E7770"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schvalovat</w:t>
      </w:r>
      <w:r w:rsidR="007963E7" w:rsidRPr="007A09B5">
        <w:rPr>
          <w:sz w:val="23"/>
          <w:szCs w:val="23"/>
        </w:rPr>
        <w:t xml:space="preserve"> </w:t>
      </w:r>
      <w:r w:rsidRPr="007A09B5">
        <w:rPr>
          <w:sz w:val="23"/>
          <w:szCs w:val="23"/>
        </w:rPr>
        <w:t>dokument</w:t>
      </w:r>
      <w:r w:rsidR="007963E7" w:rsidRPr="007A09B5">
        <w:rPr>
          <w:sz w:val="23"/>
          <w:szCs w:val="23"/>
        </w:rPr>
        <w:t>y</w:t>
      </w:r>
      <w:r w:rsidRPr="007A09B5">
        <w:rPr>
          <w:sz w:val="23"/>
          <w:szCs w:val="23"/>
        </w:rPr>
        <w:t>, u nichž je to stanoveno podmínkami smlouvy o dílo;</w:t>
      </w:r>
    </w:p>
    <w:p w14:paraId="0B5D8DC3" w14:textId="6E7A275E"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připravovat a protokolárně předávat staveniště zhotoviteli a pořizovat při tom fotodokumentaci jeho stavu včetně přilehlého okolí;</w:t>
      </w:r>
    </w:p>
    <w:p w14:paraId="62476D57"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dodržování požárních předpisů a předpisů o bezpečnosti a ochraně zdraví při práci</w:t>
      </w:r>
      <w:r w:rsidR="006E292E" w:rsidRPr="007A09B5">
        <w:rPr>
          <w:sz w:val="23"/>
          <w:szCs w:val="23"/>
        </w:rPr>
        <w:t xml:space="preserve"> v souladu s plánem BOZP a pokyny koordinátora BOZP</w:t>
      </w:r>
      <w:r w:rsidRPr="007A09B5">
        <w:rPr>
          <w:sz w:val="23"/>
          <w:szCs w:val="23"/>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59933C33"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provádět odborný dohled nad průběhem provádění díla v souladu se smlouvou o dílo zejména z hlediska dodržení sjednaného rozsahu díla a způsobu jeho provádění (kvalita, technické parametry apod.), sledovat</w:t>
      </w:r>
      <w:r w:rsidR="00EC73D1" w:rsidRPr="007A09B5">
        <w:rPr>
          <w:sz w:val="23"/>
          <w:szCs w:val="23"/>
        </w:rPr>
        <w:t>,</w:t>
      </w:r>
      <w:r w:rsidRPr="007A09B5">
        <w:rPr>
          <w:sz w:val="23"/>
          <w:szCs w:val="23"/>
        </w:rPr>
        <w:t xml:space="preserve"> zda není ohrožen termín provedení díla nebo jeho částí. Sledovat dodržování časového a finančního harmonogramu a upozorňovat zhotovitele </w:t>
      </w:r>
      <w:r w:rsidR="00EC73D1" w:rsidRPr="007A09B5">
        <w:rPr>
          <w:sz w:val="23"/>
          <w:szCs w:val="23"/>
        </w:rPr>
        <w:t xml:space="preserve">a </w:t>
      </w:r>
      <w:r w:rsidR="00663F8A" w:rsidRPr="007A09B5">
        <w:rPr>
          <w:sz w:val="23"/>
          <w:szCs w:val="23"/>
        </w:rPr>
        <w:t>příkazce</w:t>
      </w:r>
      <w:r w:rsidR="00EC73D1" w:rsidRPr="007A09B5">
        <w:rPr>
          <w:sz w:val="23"/>
          <w:szCs w:val="23"/>
        </w:rPr>
        <w:t xml:space="preserve"> </w:t>
      </w:r>
      <w:r w:rsidRPr="007A09B5">
        <w:rPr>
          <w:sz w:val="23"/>
          <w:szCs w:val="23"/>
        </w:rPr>
        <w:t>na možné prodlení;</w:t>
      </w:r>
    </w:p>
    <w:p w14:paraId="06195A3C"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ty části díla, které budou v dalším postupu zakryté nebo se stanou nepřístupnými, zapisovat výsledky kontroly do stavebního deníku;</w:t>
      </w:r>
    </w:p>
    <w:p w14:paraId="15A77482" w14:textId="4C9ED659"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příkazci předána </w:t>
      </w:r>
      <w:r w:rsidR="002848BE" w:rsidRPr="007A09B5">
        <w:rPr>
          <w:sz w:val="23"/>
          <w:szCs w:val="23"/>
        </w:rPr>
        <w:t>při předání díla, pokud se strany nedohodnou na průběžném předávání</w:t>
      </w:r>
      <w:r w:rsidRPr="007A09B5">
        <w:rPr>
          <w:sz w:val="23"/>
          <w:szCs w:val="23"/>
        </w:rPr>
        <w:t>;</w:t>
      </w:r>
    </w:p>
    <w:p w14:paraId="542D685B"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a odsouhlasovat adekvátnost a autentičnost všech potvrzení, pojištění, záruk apod., za které je zhotovitel odpovědný podle smlouvy o dílo;</w:t>
      </w:r>
    </w:p>
    <w:p w14:paraId="6D094FAF" w14:textId="2B48E150"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 xml:space="preserve">iniciovat, organizovat a řídit pravidelné kontrolní dny, které se budou konat zpravidla 1x za </w:t>
      </w:r>
      <w:r w:rsidR="00245D6F">
        <w:rPr>
          <w:sz w:val="23"/>
          <w:szCs w:val="23"/>
        </w:rPr>
        <w:t>14</w:t>
      </w:r>
      <w:r w:rsidRPr="007A09B5">
        <w:rPr>
          <w:sz w:val="23"/>
          <w:szCs w:val="23"/>
        </w:rPr>
        <w:t> dní. Příkazce je oprávněn stanovit jiný interval konání kontrolních dnů. Příkazník je povinen vyhotovovat písemné zápisy z kontrolních dnů a rozesílat je účastníkům;</w:t>
      </w:r>
    </w:p>
    <w:p w14:paraId="1942EA9B"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spolupracovat s projektantem zabezpečujícím autorský dozor,</w:t>
      </w:r>
    </w:p>
    <w:p w14:paraId="372F03DE" w14:textId="3659B941"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ohlašovat případné archeologické nálezy</w:t>
      </w:r>
      <w:r w:rsidR="00663F8A" w:rsidRPr="007A09B5">
        <w:rPr>
          <w:sz w:val="23"/>
          <w:szCs w:val="23"/>
        </w:rPr>
        <w:t xml:space="preserve"> příkazci a dalším subjektům v souladu s příslušnými právními předpisy</w:t>
      </w:r>
      <w:r w:rsidRPr="007A09B5">
        <w:rPr>
          <w:sz w:val="23"/>
          <w:szCs w:val="23"/>
        </w:rPr>
        <w:t>;</w:t>
      </w:r>
    </w:p>
    <w:p w14:paraId="21B42109"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lastRenderedPageBreak/>
        <w:t>sledovat průběžně, zda se nevyskytla možnost snížení nákladů spojených s prováděním stavby;</w:t>
      </w:r>
    </w:p>
    <w:p w14:paraId="17FBE8DF"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a odsouhlasovat dokumentaci skutečného provedení díla, provozní příručky a další požadovanou dokumentaci a předávat příkazci všechny zprávy, zápisy, potvrzení apod. vypracované zhotovitelem;</w:t>
      </w:r>
    </w:p>
    <w:p w14:paraId="3A939903" w14:textId="25F88BBC"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kontrolovat stavební deník, zapisovat do stavebního deníku příslušné informace a údaje a odsouhlasovat svým podpisem ostatní zápisy do tohoto deníku</w:t>
      </w:r>
      <w:r w:rsidR="001E389D" w:rsidRPr="007A09B5">
        <w:rPr>
          <w:sz w:val="23"/>
          <w:szCs w:val="23"/>
        </w:rPr>
        <w:t>;</w:t>
      </w:r>
    </w:p>
    <w:p w14:paraId="4B61EC45"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3B396455"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zauj</w:t>
      </w:r>
      <w:r w:rsidR="00CD5AA6" w:rsidRPr="007A09B5">
        <w:rPr>
          <w:sz w:val="23"/>
          <w:szCs w:val="23"/>
        </w:rPr>
        <w:t>í</w:t>
      </w:r>
      <w:r w:rsidRPr="007A09B5">
        <w:rPr>
          <w:sz w:val="23"/>
          <w:szCs w:val="23"/>
        </w:rPr>
        <w:t>m</w:t>
      </w:r>
      <w:r w:rsidR="00CD5AA6" w:rsidRPr="007A09B5">
        <w:rPr>
          <w:sz w:val="23"/>
          <w:szCs w:val="23"/>
        </w:rPr>
        <w:t>a</w:t>
      </w:r>
      <w:r w:rsidRPr="007A09B5">
        <w:rPr>
          <w:sz w:val="23"/>
          <w:szCs w:val="23"/>
        </w:rPr>
        <w:t xml:space="preserve">t stanovisko ke každému návrhu zhotovitele na změnu v provádění díla, ať již by vyžadovala změnu projektu nebo smlouvy či nikoliv, a to z hlediska technického a z hlediska ekonomického </w:t>
      </w:r>
      <w:r w:rsidR="00E81A78" w:rsidRPr="007A09B5">
        <w:rPr>
          <w:sz w:val="23"/>
          <w:szCs w:val="23"/>
        </w:rPr>
        <w:t>-</w:t>
      </w:r>
      <w:r w:rsidRPr="007A09B5">
        <w:rPr>
          <w:sz w:val="23"/>
          <w:szCs w:val="23"/>
        </w:rPr>
        <w:t xml:space="preserve"> tj. zejména zda navrhované změny nezvyšují náklady stavby, neprodlužují sjednanou dobu provedení díla, nezhoršují parametry stavby apod.;</w:t>
      </w:r>
    </w:p>
    <w:p w14:paraId="6DE5D13A" w14:textId="0EA0A5D5" w:rsidR="00DF1B5C" w:rsidRPr="007A09B5" w:rsidRDefault="00DF1B5C" w:rsidP="00412DB0">
      <w:pPr>
        <w:pStyle w:val="Odstavecseseznamem"/>
        <w:numPr>
          <w:ilvl w:val="0"/>
          <w:numId w:val="16"/>
        </w:numPr>
        <w:tabs>
          <w:tab w:val="left" w:pos="1276"/>
        </w:tabs>
        <w:spacing w:before="40"/>
        <w:ind w:left="1276" w:hanging="709"/>
        <w:contextualSpacing w:val="0"/>
        <w:jc w:val="both"/>
        <w:rPr>
          <w:sz w:val="23"/>
          <w:szCs w:val="23"/>
        </w:rPr>
      </w:pPr>
      <w:r w:rsidRPr="007A09B5">
        <w:rPr>
          <w:sz w:val="23"/>
          <w:szCs w:val="23"/>
        </w:rPr>
        <w:t>připravovat podklady pro uplatnění sankcí vůči zhotoviteli stavby</w:t>
      </w:r>
      <w:r w:rsidR="006E6E38">
        <w:rPr>
          <w:sz w:val="23"/>
          <w:szCs w:val="23"/>
        </w:rPr>
        <w:t>.</w:t>
      </w:r>
    </w:p>
    <w:p w14:paraId="0DCEB740" w14:textId="77777777" w:rsidR="00DF1B5C" w:rsidRPr="007A09B5" w:rsidRDefault="00DF1B5C" w:rsidP="00827BA2">
      <w:pPr>
        <w:pStyle w:val="Odstavecseseznamem"/>
        <w:numPr>
          <w:ilvl w:val="1"/>
          <w:numId w:val="13"/>
        </w:numPr>
        <w:tabs>
          <w:tab w:val="clear" w:pos="504"/>
          <w:tab w:val="left" w:pos="567"/>
        </w:tabs>
        <w:spacing w:before="100"/>
        <w:ind w:left="567" w:hanging="567"/>
        <w:contextualSpacing w:val="0"/>
        <w:jc w:val="both"/>
        <w:rPr>
          <w:sz w:val="23"/>
          <w:szCs w:val="23"/>
        </w:rPr>
      </w:pPr>
      <w:r w:rsidRPr="007A09B5">
        <w:rPr>
          <w:sz w:val="23"/>
          <w:szCs w:val="23"/>
        </w:rPr>
        <w:t xml:space="preserve">Ve fázi dokončení díla bude příkazník zejména: </w:t>
      </w:r>
    </w:p>
    <w:p w14:paraId="4E58C174" w14:textId="0E0E04B4"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 xml:space="preserve">připravovat podklady potřebné pro řízení o předání a převzetí díla, organizovat proces předání a převzetí díla, před zahájením přejímacího řízení sdělí příkazci písemně, zda je dílo schopné převzetí či </w:t>
      </w:r>
      <w:proofErr w:type="gramStart"/>
      <w:r w:rsidRPr="007A09B5">
        <w:rPr>
          <w:sz w:val="23"/>
          <w:szCs w:val="23"/>
        </w:rPr>
        <w:t xml:space="preserve">nikoliv </w:t>
      </w:r>
      <w:r w:rsidR="00636EA6" w:rsidRPr="007A09B5">
        <w:rPr>
          <w:sz w:val="23"/>
          <w:szCs w:val="23"/>
        </w:rPr>
        <w:t>-</w:t>
      </w:r>
      <w:r w:rsidRPr="007A09B5">
        <w:rPr>
          <w:sz w:val="23"/>
          <w:szCs w:val="23"/>
        </w:rPr>
        <w:t xml:space="preserve"> v</w:t>
      </w:r>
      <w:proofErr w:type="gramEnd"/>
      <w:r w:rsidRPr="007A09B5">
        <w:rPr>
          <w:sz w:val="23"/>
          <w:szCs w:val="23"/>
        </w:rPr>
        <w:t> případě</w:t>
      </w:r>
      <w:r w:rsidR="004E2FCB" w:rsidRPr="007A09B5">
        <w:rPr>
          <w:sz w:val="23"/>
          <w:szCs w:val="23"/>
        </w:rPr>
        <w:t>, že nikoliv,</w:t>
      </w:r>
      <w:r w:rsidRPr="007A09B5">
        <w:rPr>
          <w:sz w:val="23"/>
          <w:szCs w:val="23"/>
        </w:rPr>
        <w:t xml:space="preserve"> uvede </w:t>
      </w:r>
      <w:r w:rsidR="004E2FCB" w:rsidRPr="007A09B5">
        <w:rPr>
          <w:sz w:val="23"/>
          <w:szCs w:val="23"/>
        </w:rPr>
        <w:t xml:space="preserve">příkazník </w:t>
      </w:r>
      <w:r w:rsidRPr="007A09B5">
        <w:rPr>
          <w:sz w:val="23"/>
          <w:szCs w:val="23"/>
        </w:rPr>
        <w:t>v písemné zprávě důvody tohoto stanoviska;</w:t>
      </w:r>
    </w:p>
    <w:p w14:paraId="3E02699D" w14:textId="77777777"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kontrolovat podklady, které doloží zhotovitel při přejímacím řízení, zejména doklady, jejichž předložení je podmínkou pro převzetí díla příkazcem;</w:t>
      </w:r>
    </w:p>
    <w:p w14:paraId="7D9A8A24" w14:textId="06A41B54"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provádět prohlídky přebíraného díla dle smlouvy o dílo, připrav</w:t>
      </w:r>
      <w:r w:rsidR="001C07FE" w:rsidRPr="007A09B5">
        <w:rPr>
          <w:sz w:val="23"/>
          <w:szCs w:val="23"/>
        </w:rPr>
        <w:t>i</w:t>
      </w:r>
      <w:r w:rsidRPr="007A09B5">
        <w:rPr>
          <w:sz w:val="23"/>
          <w:szCs w:val="23"/>
        </w:rPr>
        <w:t xml:space="preserve">t předávací protokol o předání díla, vymezovat případné vady a nedodělky v předávacím protokolu, pokud bude dílo převzato s vadami a nedodělky; </w:t>
      </w:r>
    </w:p>
    <w:p w14:paraId="2CB28CAD" w14:textId="77777777"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kontrolovat odstranění vad a nedodělků uvedených v předávacím protokolu, kontrolovat vyklizení staveniště;</w:t>
      </w:r>
    </w:p>
    <w:p w14:paraId="58CB9D97" w14:textId="77777777"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připravovat podklady pro uplatnění sankcí vůči zhotoviteli stavby;</w:t>
      </w:r>
    </w:p>
    <w:p w14:paraId="6B6F187E" w14:textId="1390222A" w:rsidR="00DF1B5C" w:rsidRPr="007A09B5"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připravovat a obstarávat podklady nutné pro vydání kolaudačníh</w:t>
      </w:r>
      <w:r w:rsidR="00926F2C" w:rsidRPr="007A09B5">
        <w:rPr>
          <w:sz w:val="23"/>
          <w:szCs w:val="23"/>
        </w:rPr>
        <w:t>o</w:t>
      </w:r>
      <w:r w:rsidRPr="007A09B5">
        <w:rPr>
          <w:sz w:val="23"/>
          <w:szCs w:val="23"/>
        </w:rPr>
        <w:t xml:space="preserve"> </w:t>
      </w:r>
      <w:r w:rsidR="00DE0F7B" w:rsidRPr="007A09B5">
        <w:rPr>
          <w:sz w:val="23"/>
          <w:szCs w:val="23"/>
        </w:rPr>
        <w:t>rozhodnutí</w:t>
      </w:r>
      <w:r w:rsidRPr="007A09B5">
        <w:rPr>
          <w:sz w:val="23"/>
          <w:szCs w:val="23"/>
        </w:rPr>
        <w:t>, účastnit se kolaudačních prohlídek a poskytovat další součinnost nutnou pro vydání kolaudačníh</w:t>
      </w:r>
      <w:r w:rsidR="00926F2C" w:rsidRPr="007A09B5">
        <w:rPr>
          <w:sz w:val="23"/>
          <w:szCs w:val="23"/>
        </w:rPr>
        <w:t>o</w:t>
      </w:r>
      <w:r w:rsidRPr="007A09B5">
        <w:rPr>
          <w:sz w:val="23"/>
          <w:szCs w:val="23"/>
        </w:rPr>
        <w:t xml:space="preserve"> </w:t>
      </w:r>
      <w:r w:rsidR="00DE0F7B" w:rsidRPr="007A09B5">
        <w:rPr>
          <w:sz w:val="23"/>
          <w:szCs w:val="23"/>
        </w:rPr>
        <w:t>rozhodnutí</w:t>
      </w:r>
      <w:r w:rsidRPr="007A09B5">
        <w:rPr>
          <w:sz w:val="23"/>
          <w:szCs w:val="23"/>
        </w:rPr>
        <w:t>;</w:t>
      </w:r>
    </w:p>
    <w:p w14:paraId="784FBB4A" w14:textId="1C6150FD" w:rsidR="00DF1B5C" w:rsidRDefault="00DF1B5C" w:rsidP="00412DB0">
      <w:pPr>
        <w:numPr>
          <w:ilvl w:val="2"/>
          <w:numId w:val="8"/>
        </w:numPr>
        <w:tabs>
          <w:tab w:val="clear" w:pos="1080"/>
          <w:tab w:val="num" w:pos="1276"/>
        </w:tabs>
        <w:spacing w:before="40"/>
        <w:ind w:left="1276" w:hanging="709"/>
        <w:jc w:val="both"/>
        <w:rPr>
          <w:sz w:val="23"/>
          <w:szCs w:val="23"/>
        </w:rPr>
      </w:pPr>
      <w:r w:rsidRPr="007A09B5">
        <w:rPr>
          <w:sz w:val="23"/>
          <w:szCs w:val="23"/>
        </w:rPr>
        <w:t xml:space="preserve">řešit všechny připomínky ke kvalitě a provádění stavby od příkazce, dotčených orgánů státní správy nebo od </w:t>
      </w:r>
      <w:r w:rsidR="001C3134" w:rsidRPr="007A09B5">
        <w:rPr>
          <w:sz w:val="23"/>
          <w:szCs w:val="23"/>
        </w:rPr>
        <w:t>třetích osob</w:t>
      </w:r>
      <w:r w:rsidR="00B4317D">
        <w:rPr>
          <w:sz w:val="23"/>
          <w:szCs w:val="23"/>
        </w:rPr>
        <w:t>.</w:t>
      </w:r>
    </w:p>
    <w:p w14:paraId="0680526E" w14:textId="33132A3C" w:rsidR="002D3B1C" w:rsidRPr="007A09B5" w:rsidRDefault="00F315AB" w:rsidP="00B4317D">
      <w:pPr>
        <w:pStyle w:val="Odstavecseseznamem"/>
        <w:numPr>
          <w:ilvl w:val="1"/>
          <w:numId w:val="13"/>
        </w:numPr>
        <w:tabs>
          <w:tab w:val="clear" w:pos="504"/>
          <w:tab w:val="left" w:pos="567"/>
        </w:tabs>
        <w:spacing w:before="100"/>
        <w:ind w:left="567" w:hanging="567"/>
        <w:contextualSpacing w:val="0"/>
        <w:jc w:val="both"/>
        <w:rPr>
          <w:sz w:val="23"/>
          <w:szCs w:val="23"/>
        </w:rPr>
      </w:pPr>
      <w:r>
        <w:rPr>
          <w:sz w:val="23"/>
          <w:szCs w:val="23"/>
        </w:rPr>
        <w:t xml:space="preserve">Po dobu trvání zhotovitelem poskytnuté záruky za jakost díla </w:t>
      </w:r>
      <w:r w:rsidR="00535804">
        <w:rPr>
          <w:sz w:val="23"/>
          <w:szCs w:val="23"/>
        </w:rPr>
        <w:t xml:space="preserve">se příkazník zavazuje na požádání příkazce </w:t>
      </w:r>
      <w:r w:rsidR="00F97169" w:rsidRPr="007A09B5">
        <w:rPr>
          <w:sz w:val="23"/>
          <w:szCs w:val="23"/>
        </w:rPr>
        <w:t>řeš</w:t>
      </w:r>
      <w:r w:rsidR="00A37A04" w:rsidRPr="007A09B5">
        <w:rPr>
          <w:sz w:val="23"/>
          <w:szCs w:val="23"/>
        </w:rPr>
        <w:t xml:space="preserve">it reklamace díla po dobu záruky </w:t>
      </w:r>
      <w:r w:rsidR="00F97169" w:rsidRPr="007A09B5">
        <w:rPr>
          <w:sz w:val="23"/>
          <w:szCs w:val="23"/>
        </w:rPr>
        <w:t>z</w:t>
      </w:r>
      <w:r w:rsidR="00A37A04" w:rsidRPr="007A09B5">
        <w:rPr>
          <w:sz w:val="23"/>
          <w:szCs w:val="23"/>
        </w:rPr>
        <w:t>a jakost dle smlouvy o dílo</w:t>
      </w:r>
      <w:r w:rsidR="00F97169" w:rsidRPr="007A09B5">
        <w:rPr>
          <w:sz w:val="23"/>
          <w:szCs w:val="23"/>
        </w:rPr>
        <w:t xml:space="preserve"> (zaujímat k nim stanovisko, připravovat podklady pro uplatnění vůči zhotoviteli, kontrolovat jejich odstranění apod.)</w:t>
      </w:r>
      <w:r w:rsidR="006E6E38">
        <w:rPr>
          <w:sz w:val="23"/>
          <w:szCs w:val="23"/>
        </w:rPr>
        <w:t>.</w:t>
      </w:r>
      <w:r w:rsidR="00D36F3F">
        <w:rPr>
          <w:sz w:val="23"/>
          <w:szCs w:val="23"/>
        </w:rPr>
        <w:t xml:space="preserve"> Strany předpokládají </w:t>
      </w:r>
      <w:r w:rsidR="00245D6F">
        <w:rPr>
          <w:sz w:val="23"/>
          <w:szCs w:val="23"/>
        </w:rPr>
        <w:t>rozsah této fáze</w:t>
      </w:r>
      <w:r w:rsidR="00F24CA6">
        <w:rPr>
          <w:sz w:val="23"/>
          <w:szCs w:val="23"/>
        </w:rPr>
        <w:t xml:space="preserve"> </w:t>
      </w:r>
      <w:r w:rsidR="00D36F3F">
        <w:rPr>
          <w:sz w:val="23"/>
          <w:szCs w:val="23"/>
        </w:rPr>
        <w:t xml:space="preserve">maximálně </w:t>
      </w:r>
      <w:r w:rsidR="00FF4B95">
        <w:rPr>
          <w:sz w:val="23"/>
          <w:szCs w:val="23"/>
        </w:rPr>
        <w:t>80 hodin.</w:t>
      </w:r>
    </w:p>
    <w:p w14:paraId="5FD1E114" w14:textId="77777777" w:rsidR="00DF1B5C" w:rsidRPr="007A09B5" w:rsidRDefault="00DF1B5C" w:rsidP="00B03B42">
      <w:pPr>
        <w:tabs>
          <w:tab w:val="left" w:pos="4077"/>
        </w:tabs>
        <w:jc w:val="both"/>
        <w:rPr>
          <w:sz w:val="23"/>
          <w:szCs w:val="23"/>
        </w:rPr>
      </w:pPr>
    </w:p>
    <w:p w14:paraId="11B4A6D1" w14:textId="77777777" w:rsidR="00DF1B5C" w:rsidRPr="007A09B5" w:rsidRDefault="00DF1B5C" w:rsidP="00444C10">
      <w:pPr>
        <w:keepNext/>
        <w:ind w:left="539" w:hanging="539"/>
        <w:jc w:val="center"/>
        <w:rPr>
          <w:b/>
          <w:sz w:val="23"/>
          <w:szCs w:val="23"/>
        </w:rPr>
      </w:pPr>
      <w:r w:rsidRPr="007A09B5">
        <w:rPr>
          <w:b/>
          <w:sz w:val="23"/>
          <w:szCs w:val="23"/>
        </w:rPr>
        <w:t>III.</w:t>
      </w:r>
    </w:p>
    <w:p w14:paraId="5A705EA4" w14:textId="77777777" w:rsidR="00DF1B5C" w:rsidRPr="007A09B5" w:rsidRDefault="00DF1B5C" w:rsidP="00444C10">
      <w:pPr>
        <w:keepNext/>
        <w:ind w:left="539" w:hanging="539"/>
        <w:jc w:val="center"/>
        <w:rPr>
          <w:b/>
          <w:sz w:val="23"/>
          <w:szCs w:val="23"/>
        </w:rPr>
      </w:pPr>
      <w:r w:rsidRPr="007A09B5">
        <w:rPr>
          <w:b/>
          <w:sz w:val="23"/>
          <w:szCs w:val="23"/>
        </w:rPr>
        <w:t>Práva a povinnosti příkazníka při plnění smlouvy</w:t>
      </w:r>
    </w:p>
    <w:p w14:paraId="23EB94B1" w14:textId="77777777" w:rsidR="00DF1B5C" w:rsidRPr="007A09B5" w:rsidRDefault="00DF1B5C" w:rsidP="0013632F">
      <w:pPr>
        <w:numPr>
          <w:ilvl w:val="1"/>
          <w:numId w:val="10"/>
        </w:numPr>
        <w:tabs>
          <w:tab w:val="clear" w:pos="644"/>
          <w:tab w:val="num" w:pos="567"/>
        </w:tabs>
        <w:spacing w:before="100"/>
        <w:ind w:left="567" w:hanging="567"/>
        <w:jc w:val="both"/>
        <w:rPr>
          <w:sz w:val="23"/>
          <w:szCs w:val="23"/>
        </w:rPr>
      </w:pPr>
      <w:r w:rsidRPr="007A09B5">
        <w:rPr>
          <w:sz w:val="23"/>
          <w:szCs w:val="23"/>
        </w:rPr>
        <w:t>Příkazník je povinen při plnění smlouvy postupovat s odbornou péčí a v souladu se zájmy příkazce, které zná nebo musí znát. Veškerá činnost příkazníka musí směřovat k zajištění účelu této smlouvy deklarovanému v </w:t>
      </w:r>
      <w:r w:rsidRPr="00DC2712">
        <w:rPr>
          <w:sz w:val="23"/>
          <w:szCs w:val="23"/>
        </w:rPr>
        <w:t>článku I. této smlouvy</w:t>
      </w:r>
      <w:r w:rsidRPr="007A09B5">
        <w:rPr>
          <w:sz w:val="23"/>
          <w:szCs w:val="23"/>
        </w:rPr>
        <w:t>, který určuje rozsah činnosti vykonávaný příkazníkem dle této smlouvy.</w:t>
      </w:r>
    </w:p>
    <w:p w14:paraId="1FB41F59" w14:textId="44A8726B" w:rsidR="00DF1B5C" w:rsidRPr="007A09B5" w:rsidRDefault="00DF1B5C" w:rsidP="0013632F">
      <w:pPr>
        <w:numPr>
          <w:ilvl w:val="1"/>
          <w:numId w:val="10"/>
        </w:numPr>
        <w:tabs>
          <w:tab w:val="clear" w:pos="644"/>
          <w:tab w:val="num" w:pos="567"/>
        </w:tabs>
        <w:spacing w:before="100"/>
        <w:ind w:left="567" w:hanging="567"/>
        <w:jc w:val="both"/>
        <w:rPr>
          <w:sz w:val="23"/>
          <w:szCs w:val="23"/>
        </w:rPr>
      </w:pPr>
      <w:r w:rsidRPr="007A09B5">
        <w:rPr>
          <w:sz w:val="23"/>
          <w:szCs w:val="23"/>
        </w:rPr>
        <w:lastRenderedPageBreak/>
        <w:t>Příkazník se zavazuje řídit se při výkonu činnosti dle této smlouvy pokyny příkazce. Příkazník se zavazuje, že bude průběžně informovat příkazce o všech okolnostech, které zjistí při zařizování záležitosti a jež mohou mít vliv na změnu pokynů příkazce.</w:t>
      </w:r>
    </w:p>
    <w:p w14:paraId="52350823" w14:textId="77777777" w:rsidR="00DF1B5C" w:rsidRPr="007A09B5" w:rsidRDefault="00DF1B5C" w:rsidP="0013632F">
      <w:pPr>
        <w:numPr>
          <w:ilvl w:val="1"/>
          <w:numId w:val="10"/>
        </w:numPr>
        <w:tabs>
          <w:tab w:val="clear" w:pos="644"/>
          <w:tab w:val="num" w:pos="567"/>
        </w:tabs>
        <w:spacing w:before="100"/>
        <w:ind w:left="567" w:hanging="567"/>
        <w:jc w:val="both"/>
        <w:rPr>
          <w:sz w:val="23"/>
          <w:szCs w:val="23"/>
        </w:rPr>
      </w:pPr>
      <w:r w:rsidRPr="007A09B5">
        <w:rPr>
          <w:sz w:val="23"/>
          <w:szCs w:val="23"/>
        </w:rPr>
        <w:t>Příkazník není oprávněn:</w:t>
      </w:r>
    </w:p>
    <w:p w14:paraId="57860353" w14:textId="77777777" w:rsidR="00DF1B5C" w:rsidRPr="007A09B5" w:rsidRDefault="00DF1B5C" w:rsidP="00201596">
      <w:pPr>
        <w:tabs>
          <w:tab w:val="left" w:pos="851"/>
        </w:tabs>
        <w:ind w:left="851" w:hanging="284"/>
        <w:jc w:val="both"/>
        <w:rPr>
          <w:sz w:val="23"/>
          <w:szCs w:val="23"/>
        </w:rPr>
      </w:pPr>
      <w:r w:rsidRPr="007A09B5">
        <w:rPr>
          <w:sz w:val="23"/>
          <w:szCs w:val="23"/>
        </w:rPr>
        <w:t>-</w:t>
      </w:r>
      <w:r w:rsidRPr="007A09B5">
        <w:rPr>
          <w:sz w:val="23"/>
          <w:szCs w:val="23"/>
        </w:rPr>
        <w:tab/>
        <w:t xml:space="preserve">měnit smlouvu o dílo, </w:t>
      </w:r>
    </w:p>
    <w:p w14:paraId="4B3A7479" w14:textId="72F8F7A4" w:rsidR="00DF1B5C" w:rsidRPr="007A09B5" w:rsidRDefault="00DF1B5C" w:rsidP="00201596">
      <w:pPr>
        <w:tabs>
          <w:tab w:val="left" w:pos="851"/>
        </w:tabs>
        <w:ind w:left="851" w:hanging="284"/>
        <w:jc w:val="both"/>
        <w:rPr>
          <w:sz w:val="23"/>
          <w:szCs w:val="23"/>
        </w:rPr>
      </w:pPr>
      <w:r w:rsidRPr="007A09B5">
        <w:rPr>
          <w:sz w:val="23"/>
          <w:szCs w:val="23"/>
        </w:rPr>
        <w:t>-</w:t>
      </w:r>
      <w:r w:rsidRPr="007A09B5">
        <w:rPr>
          <w:sz w:val="23"/>
          <w:szCs w:val="23"/>
        </w:rPr>
        <w:tab/>
        <w:t>schvalovat zhotoviteli jakékoliv změny, které mohou mít vliv na cenu</w:t>
      </w:r>
      <w:r w:rsidR="001C3134" w:rsidRPr="007A09B5">
        <w:rPr>
          <w:sz w:val="23"/>
          <w:szCs w:val="23"/>
        </w:rPr>
        <w:t>, způsob</w:t>
      </w:r>
      <w:r w:rsidRPr="007A09B5">
        <w:rPr>
          <w:sz w:val="23"/>
          <w:szCs w:val="23"/>
        </w:rPr>
        <w:t xml:space="preserve"> a termín provádění díla zhotovitelem. </w:t>
      </w:r>
    </w:p>
    <w:p w14:paraId="1C932053" w14:textId="77777777" w:rsidR="00DF1B5C" w:rsidRPr="007A09B5" w:rsidRDefault="00DF1B5C" w:rsidP="006671AF">
      <w:pPr>
        <w:numPr>
          <w:ilvl w:val="1"/>
          <w:numId w:val="10"/>
        </w:numPr>
        <w:tabs>
          <w:tab w:val="clear" w:pos="644"/>
          <w:tab w:val="num" w:pos="567"/>
        </w:tabs>
        <w:spacing w:before="100"/>
        <w:ind w:left="567" w:hanging="567"/>
        <w:jc w:val="both"/>
        <w:rPr>
          <w:sz w:val="23"/>
          <w:szCs w:val="23"/>
        </w:rPr>
      </w:pPr>
      <w:r w:rsidRPr="007A09B5">
        <w:rPr>
          <w:sz w:val="23"/>
          <w:szCs w:val="23"/>
        </w:rPr>
        <w:t>Příkazník je povinen předat příkazci bez zbytečného odkladu či na základě písemné výzvy příkazce věci, které za něho převzal při začátku a během plnění příkazní smlouvy.</w:t>
      </w:r>
    </w:p>
    <w:p w14:paraId="534BC5E0" w14:textId="77777777" w:rsidR="00DF1B5C" w:rsidRPr="007A09B5" w:rsidRDefault="00DF1B5C" w:rsidP="006671AF">
      <w:pPr>
        <w:numPr>
          <w:ilvl w:val="1"/>
          <w:numId w:val="10"/>
        </w:numPr>
        <w:tabs>
          <w:tab w:val="clear" w:pos="644"/>
          <w:tab w:val="num" w:pos="567"/>
        </w:tabs>
        <w:spacing w:before="100"/>
        <w:ind w:left="567" w:hanging="567"/>
        <w:jc w:val="both"/>
        <w:rPr>
          <w:sz w:val="23"/>
          <w:szCs w:val="23"/>
        </w:rPr>
      </w:pPr>
      <w:r w:rsidRPr="007A09B5">
        <w:rPr>
          <w:sz w:val="23"/>
          <w:szCs w:val="23"/>
        </w:rPr>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7A09B5" w:rsidRDefault="00DF1B5C" w:rsidP="006671AF">
      <w:pPr>
        <w:numPr>
          <w:ilvl w:val="1"/>
          <w:numId w:val="10"/>
        </w:numPr>
        <w:tabs>
          <w:tab w:val="clear" w:pos="644"/>
          <w:tab w:val="num" w:pos="567"/>
        </w:tabs>
        <w:spacing w:before="100"/>
        <w:ind w:left="567" w:hanging="567"/>
        <w:jc w:val="both"/>
        <w:rPr>
          <w:sz w:val="23"/>
          <w:szCs w:val="23"/>
        </w:rPr>
      </w:pPr>
      <w:r w:rsidRPr="007A09B5">
        <w:rPr>
          <w:sz w:val="23"/>
          <w:szCs w:val="23"/>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7A09B5" w:rsidRDefault="00DF1B5C" w:rsidP="00293A63">
      <w:pPr>
        <w:jc w:val="center"/>
        <w:rPr>
          <w:b/>
          <w:sz w:val="23"/>
          <w:szCs w:val="23"/>
        </w:rPr>
      </w:pPr>
    </w:p>
    <w:p w14:paraId="54223BD4" w14:textId="09D32E2F" w:rsidR="00DF1B5C" w:rsidRPr="007A09B5" w:rsidRDefault="006671AF" w:rsidP="00444C10">
      <w:pPr>
        <w:keepNext/>
        <w:ind w:left="539" w:hanging="539"/>
        <w:jc w:val="center"/>
        <w:rPr>
          <w:b/>
          <w:sz w:val="23"/>
          <w:szCs w:val="23"/>
        </w:rPr>
      </w:pPr>
      <w:r w:rsidRPr="007A09B5">
        <w:rPr>
          <w:b/>
          <w:sz w:val="23"/>
          <w:szCs w:val="23"/>
        </w:rPr>
        <w:t>I</w:t>
      </w:r>
      <w:r w:rsidR="00DF1B5C" w:rsidRPr="007A09B5">
        <w:rPr>
          <w:b/>
          <w:sz w:val="23"/>
          <w:szCs w:val="23"/>
        </w:rPr>
        <w:t>V.</w:t>
      </w:r>
    </w:p>
    <w:p w14:paraId="405E0936" w14:textId="77777777" w:rsidR="00DF1B5C" w:rsidRPr="007A09B5" w:rsidRDefault="00DF1B5C" w:rsidP="00444C10">
      <w:pPr>
        <w:keepNext/>
        <w:ind w:left="539" w:hanging="539"/>
        <w:jc w:val="center"/>
        <w:rPr>
          <w:b/>
          <w:sz w:val="23"/>
          <w:szCs w:val="23"/>
        </w:rPr>
      </w:pPr>
      <w:r w:rsidRPr="007A09B5">
        <w:rPr>
          <w:b/>
          <w:sz w:val="23"/>
          <w:szCs w:val="23"/>
        </w:rPr>
        <w:t>Práva a povinnosti příkazce</w:t>
      </w:r>
    </w:p>
    <w:p w14:paraId="7294243F" w14:textId="77777777" w:rsidR="00DF1B5C" w:rsidRPr="007A09B5" w:rsidRDefault="00DF1B5C" w:rsidP="006671AF">
      <w:pPr>
        <w:numPr>
          <w:ilvl w:val="1"/>
          <w:numId w:val="11"/>
        </w:numPr>
        <w:tabs>
          <w:tab w:val="clear" w:pos="900"/>
          <w:tab w:val="num" w:pos="567"/>
        </w:tabs>
        <w:spacing w:before="100"/>
        <w:ind w:left="567" w:hanging="567"/>
        <w:jc w:val="both"/>
        <w:rPr>
          <w:sz w:val="23"/>
          <w:szCs w:val="23"/>
        </w:rPr>
      </w:pPr>
      <w:r w:rsidRPr="007A09B5">
        <w:rPr>
          <w:sz w:val="23"/>
          <w:szCs w:val="23"/>
        </w:rPr>
        <w:t xml:space="preserve">Příkazce je povinen vytvořit řádné podmínky pro činnost příkazníka a poskytovat mu během plnění smlouvy nezbytnou další součinnost spojenou s výkonem činnosti příkazníka a informace. </w:t>
      </w:r>
    </w:p>
    <w:p w14:paraId="383F779A" w14:textId="0D3A51F5" w:rsidR="00DF1B5C" w:rsidRPr="007A09B5" w:rsidRDefault="00DF1B5C" w:rsidP="006671AF">
      <w:pPr>
        <w:numPr>
          <w:ilvl w:val="1"/>
          <w:numId w:val="11"/>
        </w:numPr>
        <w:tabs>
          <w:tab w:val="clear" w:pos="900"/>
          <w:tab w:val="num" w:pos="567"/>
        </w:tabs>
        <w:spacing w:before="100"/>
        <w:ind w:left="567" w:hanging="567"/>
        <w:jc w:val="both"/>
        <w:rPr>
          <w:sz w:val="23"/>
          <w:szCs w:val="23"/>
        </w:rPr>
      </w:pPr>
      <w:r w:rsidRPr="007A09B5">
        <w:rPr>
          <w:sz w:val="23"/>
          <w:szCs w:val="23"/>
        </w:rPr>
        <w:t xml:space="preserve">Příkazce udělí příkazníkovi po </w:t>
      </w:r>
      <w:r w:rsidR="00926F2C" w:rsidRPr="007A09B5">
        <w:rPr>
          <w:sz w:val="23"/>
          <w:szCs w:val="23"/>
        </w:rPr>
        <w:t>účinnosti</w:t>
      </w:r>
      <w:r w:rsidRPr="007A09B5">
        <w:rPr>
          <w:sz w:val="23"/>
          <w:szCs w:val="23"/>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7A09B5" w:rsidRDefault="00DF1B5C" w:rsidP="00FC20D3">
      <w:pPr>
        <w:jc w:val="center"/>
        <w:rPr>
          <w:b/>
          <w:sz w:val="23"/>
          <w:szCs w:val="23"/>
        </w:rPr>
      </w:pPr>
    </w:p>
    <w:p w14:paraId="1A9F727D" w14:textId="5488B164" w:rsidR="00DF1B5C" w:rsidRPr="007A09B5" w:rsidRDefault="00DF1B5C" w:rsidP="00444C10">
      <w:pPr>
        <w:keepNext/>
        <w:ind w:left="539" w:hanging="539"/>
        <w:jc w:val="center"/>
        <w:rPr>
          <w:b/>
          <w:sz w:val="23"/>
          <w:szCs w:val="23"/>
        </w:rPr>
      </w:pPr>
      <w:r w:rsidRPr="007A09B5">
        <w:rPr>
          <w:b/>
          <w:sz w:val="23"/>
          <w:szCs w:val="23"/>
        </w:rPr>
        <w:t>V.</w:t>
      </w:r>
    </w:p>
    <w:p w14:paraId="71F7D297" w14:textId="77777777" w:rsidR="00DF1B5C" w:rsidRPr="007A09B5" w:rsidRDefault="00DF1B5C" w:rsidP="00444C10">
      <w:pPr>
        <w:keepNext/>
        <w:ind w:left="539" w:hanging="539"/>
        <w:jc w:val="center"/>
        <w:rPr>
          <w:b/>
          <w:sz w:val="23"/>
          <w:szCs w:val="23"/>
        </w:rPr>
      </w:pPr>
      <w:r w:rsidRPr="007A09B5">
        <w:rPr>
          <w:b/>
          <w:sz w:val="23"/>
          <w:szCs w:val="23"/>
        </w:rPr>
        <w:t xml:space="preserve">Odměna </w:t>
      </w:r>
    </w:p>
    <w:p w14:paraId="06BED453" w14:textId="77777777" w:rsidR="00DE41A3" w:rsidRDefault="00DF1B5C" w:rsidP="006671AF">
      <w:pPr>
        <w:numPr>
          <w:ilvl w:val="1"/>
          <w:numId w:val="37"/>
        </w:numPr>
        <w:tabs>
          <w:tab w:val="clear" w:pos="540"/>
          <w:tab w:val="left" w:pos="567"/>
        </w:tabs>
        <w:spacing w:before="100"/>
        <w:ind w:left="567" w:hanging="567"/>
        <w:jc w:val="both"/>
        <w:rPr>
          <w:sz w:val="23"/>
          <w:szCs w:val="23"/>
        </w:rPr>
      </w:pPr>
      <w:r w:rsidRPr="007A09B5">
        <w:rPr>
          <w:sz w:val="23"/>
          <w:szCs w:val="23"/>
        </w:rPr>
        <w:t>Smluvní strany se dohodly, že příkazníkovi náleží odměna za činnost vykonávanou dle této smlouvy</w:t>
      </w:r>
      <w:r w:rsidR="00DE41A3">
        <w:rPr>
          <w:sz w:val="23"/>
          <w:szCs w:val="23"/>
        </w:rPr>
        <w:t xml:space="preserve"> takto:</w:t>
      </w:r>
    </w:p>
    <w:p w14:paraId="520C3BDE" w14:textId="3287DAD9" w:rsidR="00E0513C" w:rsidRPr="00DC2712" w:rsidRDefault="00DE41A3" w:rsidP="00D934DC">
      <w:pPr>
        <w:pStyle w:val="Odstavecseseznamem"/>
        <w:numPr>
          <w:ilvl w:val="0"/>
          <w:numId w:val="60"/>
        </w:numPr>
        <w:spacing w:before="40"/>
        <w:ind w:hanging="720"/>
        <w:contextualSpacing w:val="0"/>
        <w:jc w:val="both"/>
        <w:rPr>
          <w:sz w:val="23"/>
          <w:szCs w:val="23"/>
        </w:rPr>
      </w:pPr>
      <w:r w:rsidRPr="00DC2712">
        <w:rPr>
          <w:sz w:val="23"/>
          <w:szCs w:val="23"/>
        </w:rPr>
        <w:t>za činnosti uvedené v bodech 2.2. a 2.3. této smlouvy odměna ve výši 4</w:t>
      </w:r>
      <w:r w:rsidR="008E6245" w:rsidRPr="00DC2712">
        <w:rPr>
          <w:sz w:val="23"/>
          <w:szCs w:val="23"/>
        </w:rPr>
        <w:t>9</w:t>
      </w:r>
      <w:r w:rsidRPr="00DC2712">
        <w:rPr>
          <w:sz w:val="23"/>
          <w:szCs w:val="23"/>
        </w:rPr>
        <w:t>0 000,- Kč bez DPH</w:t>
      </w:r>
      <w:r w:rsidR="000254A8" w:rsidRPr="00DC2712">
        <w:rPr>
          <w:sz w:val="23"/>
          <w:szCs w:val="23"/>
        </w:rPr>
        <w:t>;</w:t>
      </w:r>
    </w:p>
    <w:p w14:paraId="4C697B7A" w14:textId="06E44672" w:rsidR="00E0513C" w:rsidRPr="00DC2712" w:rsidRDefault="00E0513C" w:rsidP="00D934DC">
      <w:pPr>
        <w:pStyle w:val="Odstavecseseznamem"/>
        <w:numPr>
          <w:ilvl w:val="0"/>
          <w:numId w:val="60"/>
        </w:numPr>
        <w:spacing w:before="40"/>
        <w:ind w:hanging="720"/>
        <w:contextualSpacing w:val="0"/>
        <w:jc w:val="both"/>
        <w:rPr>
          <w:sz w:val="23"/>
          <w:szCs w:val="23"/>
        </w:rPr>
      </w:pPr>
      <w:r w:rsidRPr="00DC2712">
        <w:rPr>
          <w:sz w:val="23"/>
          <w:szCs w:val="23"/>
        </w:rPr>
        <w:t>za činnosti uvedené v bodě 2.4.</w:t>
      </w:r>
      <w:r w:rsidR="002A6DF7" w:rsidRPr="00DC2712">
        <w:rPr>
          <w:sz w:val="23"/>
          <w:szCs w:val="23"/>
        </w:rPr>
        <w:t xml:space="preserve"> této smlouvy</w:t>
      </w:r>
      <w:r w:rsidRPr="00DC2712">
        <w:rPr>
          <w:sz w:val="23"/>
          <w:szCs w:val="23"/>
        </w:rPr>
        <w:t xml:space="preserve"> se odměna stanoví hodinovou sazbou ve výši 600,- Kč bez DPH, přičemž příkazník je v této fázi oprávněn účtovat náklady na dopravu ve výši 7,50 Kč za každý ujetý km bez DPH.</w:t>
      </w:r>
      <w:r w:rsidR="00C34A1B" w:rsidRPr="00DC2712">
        <w:rPr>
          <w:sz w:val="23"/>
          <w:szCs w:val="23"/>
        </w:rPr>
        <w:t xml:space="preserve"> </w:t>
      </w:r>
    </w:p>
    <w:p w14:paraId="77308773" w14:textId="77777777" w:rsidR="00333F63" w:rsidRPr="00DC2712" w:rsidRDefault="00DF1B5C" w:rsidP="00E851D7">
      <w:pPr>
        <w:numPr>
          <w:ilvl w:val="1"/>
          <w:numId w:val="37"/>
        </w:numPr>
        <w:tabs>
          <w:tab w:val="clear" w:pos="540"/>
          <w:tab w:val="num" w:pos="567"/>
        </w:tabs>
        <w:spacing w:before="100"/>
        <w:ind w:left="567" w:hanging="567"/>
        <w:jc w:val="both"/>
        <w:rPr>
          <w:sz w:val="23"/>
          <w:szCs w:val="23"/>
        </w:rPr>
      </w:pPr>
      <w:r w:rsidRPr="00DC2712">
        <w:rPr>
          <w:sz w:val="23"/>
          <w:szCs w:val="23"/>
        </w:rPr>
        <w:t>Odměna příkazníka zahrnuje veškeré náklady příkazníka, které vynaloží při plnění této smlouvy</w:t>
      </w:r>
      <w:r w:rsidR="002A6DF7" w:rsidRPr="00DC2712">
        <w:rPr>
          <w:sz w:val="23"/>
          <w:szCs w:val="23"/>
        </w:rPr>
        <w:t>, s výjimkou nákladů na dopravu dohodnutých v bodě 5.1.2</w:t>
      </w:r>
      <w:r w:rsidR="004C4CF0" w:rsidRPr="00DC2712">
        <w:rPr>
          <w:sz w:val="23"/>
          <w:szCs w:val="23"/>
        </w:rPr>
        <w:t>.</w:t>
      </w:r>
      <w:r w:rsidR="002A6DF7" w:rsidRPr="00DC2712">
        <w:rPr>
          <w:sz w:val="23"/>
          <w:szCs w:val="23"/>
        </w:rPr>
        <w:t xml:space="preserve"> této smlouvy</w:t>
      </w:r>
      <w:r w:rsidRPr="00DC2712">
        <w:rPr>
          <w:sz w:val="23"/>
          <w:szCs w:val="23"/>
        </w:rPr>
        <w:t>.</w:t>
      </w:r>
      <w:r w:rsidR="00EC3D88" w:rsidRPr="00DC2712">
        <w:rPr>
          <w:sz w:val="23"/>
          <w:szCs w:val="23"/>
        </w:rPr>
        <w:t xml:space="preserve"> </w:t>
      </w:r>
      <w:r w:rsidR="00651A95" w:rsidRPr="00DC2712">
        <w:rPr>
          <w:sz w:val="23"/>
          <w:szCs w:val="23"/>
        </w:rPr>
        <w:t>K odměně bude připočtena</w:t>
      </w:r>
      <w:r w:rsidR="00EC3D88" w:rsidRPr="00DC2712">
        <w:rPr>
          <w:sz w:val="23"/>
          <w:szCs w:val="23"/>
        </w:rPr>
        <w:t xml:space="preserve"> da</w:t>
      </w:r>
      <w:r w:rsidR="00651A95" w:rsidRPr="00DC2712">
        <w:rPr>
          <w:sz w:val="23"/>
          <w:szCs w:val="23"/>
        </w:rPr>
        <w:t>ň</w:t>
      </w:r>
      <w:r w:rsidR="00EC3D88" w:rsidRPr="00DC2712">
        <w:rPr>
          <w:sz w:val="23"/>
          <w:szCs w:val="23"/>
        </w:rPr>
        <w:t xml:space="preserve"> z přidané hodnoty (DPH), a to v zákonné výši ke dni uskutečnění zdanitelného plnění</w:t>
      </w:r>
      <w:r w:rsidRPr="00DC2712">
        <w:rPr>
          <w:sz w:val="23"/>
          <w:szCs w:val="23"/>
        </w:rPr>
        <w:t xml:space="preserve">. </w:t>
      </w:r>
    </w:p>
    <w:p w14:paraId="0F136288" w14:textId="09A417C5" w:rsidR="00A431E5" w:rsidRPr="00DC2712" w:rsidRDefault="00A431E5" w:rsidP="00E851D7">
      <w:pPr>
        <w:numPr>
          <w:ilvl w:val="1"/>
          <w:numId w:val="37"/>
        </w:numPr>
        <w:tabs>
          <w:tab w:val="clear" w:pos="540"/>
          <w:tab w:val="num" w:pos="567"/>
        </w:tabs>
        <w:spacing w:before="100"/>
        <w:ind w:left="567" w:hanging="567"/>
        <w:jc w:val="both"/>
        <w:rPr>
          <w:sz w:val="23"/>
          <w:szCs w:val="23"/>
        </w:rPr>
      </w:pPr>
      <w:r w:rsidRPr="00DC2712">
        <w:rPr>
          <w:sz w:val="23"/>
          <w:szCs w:val="23"/>
        </w:rPr>
        <w:t xml:space="preserve">Odměna byla stanovena s ohledem na předpokládanou dobu provádění díla zhotovitelem </w:t>
      </w:r>
      <w:r w:rsidR="00B73FCF" w:rsidRPr="00DC2712">
        <w:rPr>
          <w:sz w:val="23"/>
          <w:szCs w:val="23"/>
        </w:rPr>
        <w:t xml:space="preserve">(viz bod </w:t>
      </w:r>
      <w:r w:rsidR="00333F63" w:rsidRPr="00DC2712">
        <w:rPr>
          <w:sz w:val="23"/>
          <w:szCs w:val="23"/>
        </w:rPr>
        <w:t>1.3. této smlouvy</w:t>
      </w:r>
      <w:r w:rsidR="008668E8" w:rsidRPr="00DC2712">
        <w:rPr>
          <w:sz w:val="23"/>
          <w:szCs w:val="23"/>
        </w:rPr>
        <w:t xml:space="preserve">). </w:t>
      </w:r>
      <w:r w:rsidRPr="00DC2712">
        <w:rPr>
          <w:sz w:val="23"/>
          <w:szCs w:val="23"/>
        </w:rPr>
        <w:t xml:space="preserve">V případě prodloužení termínu realizace díla má příkazník právo na navýšení odměny </w:t>
      </w:r>
      <w:r w:rsidR="00333F63" w:rsidRPr="00DC2712">
        <w:rPr>
          <w:sz w:val="23"/>
          <w:szCs w:val="23"/>
        </w:rPr>
        <w:t xml:space="preserve">dle bodu 5.1.1. </w:t>
      </w:r>
      <w:r w:rsidRPr="00DC2712">
        <w:rPr>
          <w:sz w:val="23"/>
          <w:szCs w:val="23"/>
        </w:rPr>
        <w:t>odpovídající době prodloužení</w:t>
      </w:r>
      <w:r w:rsidR="007218D8" w:rsidRPr="00DC2712">
        <w:rPr>
          <w:sz w:val="23"/>
          <w:szCs w:val="23"/>
        </w:rPr>
        <w:t>. O navýšení odměny uzavřou smluvní strany dodatek k této smlouvě</w:t>
      </w:r>
      <w:r w:rsidRPr="00DC2712">
        <w:rPr>
          <w:sz w:val="23"/>
          <w:szCs w:val="23"/>
        </w:rPr>
        <w:t xml:space="preserve">. </w:t>
      </w:r>
    </w:p>
    <w:p w14:paraId="5CF82959" w14:textId="77777777" w:rsidR="00DF1B5C" w:rsidRPr="00DC2712" w:rsidRDefault="00DF1B5C" w:rsidP="004B0887">
      <w:pPr>
        <w:jc w:val="center"/>
        <w:rPr>
          <w:b/>
          <w:sz w:val="23"/>
          <w:szCs w:val="23"/>
        </w:rPr>
      </w:pPr>
    </w:p>
    <w:p w14:paraId="37572E46" w14:textId="22D104D0" w:rsidR="00DF1B5C" w:rsidRPr="00DC2712" w:rsidRDefault="00DF1B5C" w:rsidP="00444C10">
      <w:pPr>
        <w:keepNext/>
        <w:ind w:left="539" w:hanging="539"/>
        <w:jc w:val="center"/>
        <w:rPr>
          <w:b/>
          <w:sz w:val="23"/>
          <w:szCs w:val="23"/>
        </w:rPr>
      </w:pPr>
      <w:r w:rsidRPr="00DC2712">
        <w:rPr>
          <w:b/>
          <w:sz w:val="23"/>
          <w:szCs w:val="23"/>
        </w:rPr>
        <w:t>VI.</w:t>
      </w:r>
    </w:p>
    <w:p w14:paraId="2696FF55" w14:textId="77777777" w:rsidR="00DF1B5C" w:rsidRPr="00DC2712" w:rsidRDefault="00DF1B5C" w:rsidP="00444C10">
      <w:pPr>
        <w:keepNext/>
        <w:ind w:left="539" w:hanging="539"/>
        <w:jc w:val="center"/>
        <w:rPr>
          <w:b/>
          <w:sz w:val="23"/>
          <w:szCs w:val="23"/>
        </w:rPr>
      </w:pPr>
      <w:r w:rsidRPr="00DC2712">
        <w:rPr>
          <w:b/>
          <w:sz w:val="23"/>
          <w:szCs w:val="23"/>
        </w:rPr>
        <w:t>Platební podmínky</w:t>
      </w:r>
    </w:p>
    <w:p w14:paraId="60870665" w14:textId="034EF21C" w:rsidR="00B94BA3" w:rsidRPr="00DC2712" w:rsidRDefault="00DF1B5C" w:rsidP="006671AF">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 xml:space="preserve">Odměnu dohodnutou v bodě </w:t>
      </w:r>
      <w:r w:rsidR="008F5D9B" w:rsidRPr="00DC2712">
        <w:rPr>
          <w:sz w:val="23"/>
          <w:szCs w:val="23"/>
        </w:rPr>
        <w:t>5</w:t>
      </w:r>
      <w:r w:rsidRPr="00DC2712">
        <w:rPr>
          <w:sz w:val="23"/>
          <w:szCs w:val="23"/>
        </w:rPr>
        <w:t>.</w:t>
      </w:r>
      <w:r w:rsidR="00AA35B8" w:rsidRPr="00DC2712">
        <w:rPr>
          <w:sz w:val="23"/>
          <w:szCs w:val="23"/>
        </w:rPr>
        <w:t>1.</w:t>
      </w:r>
      <w:r w:rsidRPr="00DC2712">
        <w:rPr>
          <w:sz w:val="23"/>
          <w:szCs w:val="23"/>
        </w:rPr>
        <w:t xml:space="preserve">1. této smlouvy </w:t>
      </w:r>
      <w:r w:rsidR="00B94BA3" w:rsidRPr="00DC2712">
        <w:rPr>
          <w:sz w:val="23"/>
          <w:szCs w:val="23"/>
        </w:rPr>
        <w:t>bude</w:t>
      </w:r>
      <w:r w:rsidRPr="00DC2712">
        <w:rPr>
          <w:sz w:val="23"/>
          <w:szCs w:val="23"/>
        </w:rPr>
        <w:t xml:space="preserve"> příkazce</w:t>
      </w:r>
      <w:r w:rsidR="00B94BA3" w:rsidRPr="00DC2712">
        <w:rPr>
          <w:sz w:val="23"/>
          <w:szCs w:val="23"/>
        </w:rPr>
        <w:t xml:space="preserve"> hradit</w:t>
      </w:r>
      <w:r w:rsidRPr="00DC2712">
        <w:rPr>
          <w:sz w:val="23"/>
          <w:szCs w:val="23"/>
        </w:rPr>
        <w:t xml:space="preserve"> na základě </w:t>
      </w:r>
      <w:r w:rsidR="00B94BA3" w:rsidRPr="00DC2712">
        <w:rPr>
          <w:sz w:val="23"/>
          <w:szCs w:val="23"/>
        </w:rPr>
        <w:t>faktur vy</w:t>
      </w:r>
      <w:r w:rsidRPr="00DC2712">
        <w:rPr>
          <w:sz w:val="23"/>
          <w:szCs w:val="23"/>
        </w:rPr>
        <w:t xml:space="preserve">stavených </w:t>
      </w:r>
      <w:r w:rsidR="00B94BA3" w:rsidRPr="00DC2712">
        <w:rPr>
          <w:sz w:val="23"/>
          <w:szCs w:val="23"/>
        </w:rPr>
        <w:t>příkazníkem takto:</w:t>
      </w:r>
    </w:p>
    <w:p w14:paraId="27ED2EF0" w14:textId="7D768CB1" w:rsidR="0045716E" w:rsidRPr="00DC2712" w:rsidRDefault="00C441D2" w:rsidP="00D934DC">
      <w:pPr>
        <w:pStyle w:val="Zkladntext2"/>
        <w:keepNext/>
        <w:numPr>
          <w:ilvl w:val="2"/>
          <w:numId w:val="46"/>
        </w:numPr>
        <w:tabs>
          <w:tab w:val="left" w:pos="851"/>
        </w:tabs>
        <w:spacing w:before="60" w:after="0" w:line="240" w:lineRule="auto"/>
        <w:ind w:left="851" w:hanging="284"/>
        <w:jc w:val="both"/>
        <w:rPr>
          <w:sz w:val="23"/>
          <w:szCs w:val="23"/>
        </w:rPr>
      </w:pPr>
      <w:r w:rsidRPr="00DC2712">
        <w:rPr>
          <w:sz w:val="23"/>
          <w:szCs w:val="23"/>
        </w:rPr>
        <w:t>část</w:t>
      </w:r>
      <w:r w:rsidR="000179D7" w:rsidRPr="00DC2712">
        <w:rPr>
          <w:sz w:val="23"/>
          <w:szCs w:val="23"/>
        </w:rPr>
        <w:t xml:space="preserve"> odměny bude placen</w:t>
      </w:r>
      <w:r w:rsidRPr="00DC2712">
        <w:rPr>
          <w:sz w:val="23"/>
          <w:szCs w:val="23"/>
        </w:rPr>
        <w:t>a</w:t>
      </w:r>
      <w:r w:rsidR="000179D7" w:rsidRPr="00DC2712">
        <w:rPr>
          <w:sz w:val="23"/>
          <w:szCs w:val="23"/>
        </w:rPr>
        <w:t xml:space="preserve"> v</w:t>
      </w:r>
      <w:r w:rsidR="004E1D33" w:rsidRPr="00DC2712">
        <w:rPr>
          <w:sz w:val="23"/>
          <w:szCs w:val="23"/>
        </w:rPr>
        <w:t> </w:t>
      </w:r>
      <w:r w:rsidR="008F5D9B" w:rsidRPr="00DC2712">
        <w:rPr>
          <w:sz w:val="23"/>
          <w:szCs w:val="23"/>
        </w:rPr>
        <w:t>1</w:t>
      </w:r>
      <w:r w:rsidR="008617E5" w:rsidRPr="00DC2712">
        <w:rPr>
          <w:sz w:val="23"/>
          <w:szCs w:val="23"/>
        </w:rPr>
        <w:t>7</w:t>
      </w:r>
      <w:r w:rsidR="000179D7" w:rsidRPr="00DC2712">
        <w:rPr>
          <w:sz w:val="23"/>
          <w:szCs w:val="23"/>
        </w:rPr>
        <w:t xml:space="preserve"> pravidelných splátkách ve výši </w:t>
      </w:r>
      <w:r w:rsidR="008E6245" w:rsidRPr="00DC2712">
        <w:rPr>
          <w:sz w:val="23"/>
          <w:szCs w:val="23"/>
        </w:rPr>
        <w:t>2</w:t>
      </w:r>
      <w:r w:rsidR="00F77368" w:rsidRPr="00DC2712">
        <w:rPr>
          <w:sz w:val="23"/>
          <w:szCs w:val="23"/>
        </w:rPr>
        <w:t>7</w:t>
      </w:r>
      <w:r w:rsidR="008E6245" w:rsidRPr="00DC2712">
        <w:rPr>
          <w:sz w:val="23"/>
          <w:szCs w:val="23"/>
        </w:rPr>
        <w:t> </w:t>
      </w:r>
      <w:r w:rsidR="00F77368" w:rsidRPr="00DC2712">
        <w:rPr>
          <w:sz w:val="23"/>
          <w:szCs w:val="23"/>
        </w:rPr>
        <w:t>2</w:t>
      </w:r>
      <w:r w:rsidR="008E6245" w:rsidRPr="00DC2712">
        <w:rPr>
          <w:sz w:val="23"/>
          <w:szCs w:val="23"/>
        </w:rPr>
        <w:t>00</w:t>
      </w:r>
      <w:r w:rsidR="008617E5" w:rsidRPr="00DC2712">
        <w:rPr>
          <w:sz w:val="23"/>
          <w:szCs w:val="23"/>
        </w:rPr>
        <w:t>,- Kč</w:t>
      </w:r>
      <w:r w:rsidR="00C34C4F" w:rsidRPr="00DC2712">
        <w:rPr>
          <w:sz w:val="23"/>
          <w:szCs w:val="23"/>
        </w:rPr>
        <w:t xml:space="preserve"> + DPH</w:t>
      </w:r>
      <w:r w:rsidR="000F07C8" w:rsidRPr="00DC2712">
        <w:rPr>
          <w:sz w:val="23"/>
          <w:szCs w:val="23"/>
        </w:rPr>
        <w:t xml:space="preserve"> </w:t>
      </w:r>
      <w:r w:rsidRPr="00DC2712">
        <w:rPr>
          <w:sz w:val="23"/>
          <w:szCs w:val="23"/>
        </w:rPr>
        <w:t>měsíčně</w:t>
      </w:r>
      <w:r w:rsidR="000179D7" w:rsidRPr="00DC2712">
        <w:rPr>
          <w:sz w:val="23"/>
          <w:szCs w:val="23"/>
        </w:rPr>
        <w:t xml:space="preserve">. </w:t>
      </w:r>
    </w:p>
    <w:p w14:paraId="38A55344" w14:textId="77777777" w:rsidR="0045716E" w:rsidRPr="00DC2712" w:rsidRDefault="000179D7" w:rsidP="00457E5A">
      <w:pPr>
        <w:pStyle w:val="Zkladntext2"/>
        <w:tabs>
          <w:tab w:val="left" w:pos="851"/>
          <w:tab w:val="left" w:pos="5387"/>
        </w:tabs>
        <w:spacing w:after="0" w:line="240" w:lineRule="auto"/>
        <w:ind w:left="851"/>
        <w:jc w:val="both"/>
        <w:rPr>
          <w:sz w:val="23"/>
          <w:szCs w:val="23"/>
        </w:rPr>
      </w:pPr>
      <w:r w:rsidRPr="00DC2712">
        <w:rPr>
          <w:sz w:val="23"/>
          <w:szCs w:val="23"/>
        </w:rPr>
        <w:t xml:space="preserve">Faktura na dané splátky bude vystavena vždy ke konci kalendářního měsíce, </w:t>
      </w:r>
      <w:r w:rsidR="002E5DB6" w:rsidRPr="00DC2712">
        <w:rPr>
          <w:sz w:val="23"/>
          <w:szCs w:val="23"/>
        </w:rPr>
        <w:t>počínaje kalendářním měsícem, v němž zhotovitel počne provádět dílo dle smlouvy o dílo.</w:t>
      </w:r>
      <w:r w:rsidR="0045716E" w:rsidRPr="00DC2712">
        <w:rPr>
          <w:sz w:val="23"/>
          <w:szCs w:val="23"/>
        </w:rPr>
        <w:t xml:space="preserve"> </w:t>
      </w:r>
    </w:p>
    <w:p w14:paraId="798296AC" w14:textId="5FDFB087" w:rsidR="00B94BA3" w:rsidRPr="00DC2712" w:rsidRDefault="0045716E" w:rsidP="0045716E">
      <w:pPr>
        <w:pStyle w:val="Zkladntext2"/>
        <w:tabs>
          <w:tab w:val="left" w:pos="851"/>
        </w:tabs>
        <w:spacing w:after="0" w:line="240" w:lineRule="auto"/>
        <w:ind w:left="851"/>
        <w:jc w:val="both"/>
        <w:rPr>
          <w:sz w:val="23"/>
          <w:szCs w:val="23"/>
        </w:rPr>
      </w:pPr>
      <w:r w:rsidRPr="00DC2712">
        <w:rPr>
          <w:sz w:val="23"/>
          <w:szCs w:val="23"/>
        </w:rPr>
        <w:lastRenderedPageBreak/>
        <w:t xml:space="preserve">Dnem uskutečnění zdanitelného plnění faktur vystavených dle tohoto bodu </w:t>
      </w:r>
      <w:r w:rsidR="008F5D9B" w:rsidRPr="00DC2712">
        <w:rPr>
          <w:sz w:val="23"/>
          <w:szCs w:val="23"/>
        </w:rPr>
        <w:t>6.</w:t>
      </w:r>
      <w:r w:rsidRPr="00DC2712">
        <w:rPr>
          <w:sz w:val="23"/>
          <w:szCs w:val="23"/>
        </w:rPr>
        <w:t>1. písm. a) je poslední den kalendářního měsíce, za který se faktura vystavuje.</w:t>
      </w:r>
    </w:p>
    <w:p w14:paraId="3D74F539" w14:textId="282C7618" w:rsidR="002E5DB6" w:rsidRPr="00DC2712" w:rsidRDefault="00B53EAC" w:rsidP="00464CDA">
      <w:pPr>
        <w:pStyle w:val="Zkladntext2"/>
        <w:numPr>
          <w:ilvl w:val="2"/>
          <w:numId w:val="46"/>
        </w:numPr>
        <w:tabs>
          <w:tab w:val="left" w:pos="851"/>
        </w:tabs>
        <w:spacing w:before="60" w:after="0" w:line="240" w:lineRule="auto"/>
        <w:ind w:left="851" w:hanging="284"/>
        <w:jc w:val="both"/>
        <w:rPr>
          <w:sz w:val="23"/>
          <w:szCs w:val="23"/>
        </w:rPr>
      </w:pPr>
      <w:r w:rsidRPr="00DC2712">
        <w:rPr>
          <w:sz w:val="23"/>
          <w:szCs w:val="23"/>
        </w:rPr>
        <w:t>zbývající část</w:t>
      </w:r>
      <w:r w:rsidR="002E5DB6" w:rsidRPr="00DC2712">
        <w:rPr>
          <w:sz w:val="23"/>
          <w:szCs w:val="23"/>
        </w:rPr>
        <w:t xml:space="preserve"> odměny </w:t>
      </w:r>
      <w:r w:rsidR="0044239F" w:rsidRPr="00DC2712">
        <w:rPr>
          <w:sz w:val="23"/>
          <w:szCs w:val="23"/>
        </w:rPr>
        <w:t xml:space="preserve">ve výši </w:t>
      </w:r>
      <w:r w:rsidR="00F70072" w:rsidRPr="00DC2712">
        <w:rPr>
          <w:sz w:val="23"/>
          <w:szCs w:val="23"/>
        </w:rPr>
        <w:t>27 600</w:t>
      </w:r>
      <w:r w:rsidR="0044239F" w:rsidRPr="00DC2712">
        <w:rPr>
          <w:sz w:val="23"/>
          <w:szCs w:val="23"/>
        </w:rPr>
        <w:t xml:space="preserve">,- Kč + DPH </w:t>
      </w:r>
      <w:r w:rsidR="002E5DB6" w:rsidRPr="00DC2712">
        <w:rPr>
          <w:sz w:val="23"/>
          <w:szCs w:val="23"/>
        </w:rPr>
        <w:t xml:space="preserve">bude </w:t>
      </w:r>
      <w:r w:rsidR="00F47BD6" w:rsidRPr="00DC2712">
        <w:rPr>
          <w:sz w:val="23"/>
          <w:szCs w:val="23"/>
        </w:rPr>
        <w:t>uhrazen</w:t>
      </w:r>
      <w:r w:rsidRPr="00DC2712">
        <w:rPr>
          <w:sz w:val="23"/>
          <w:szCs w:val="23"/>
        </w:rPr>
        <w:t>a</w:t>
      </w:r>
      <w:r w:rsidR="00F47BD6" w:rsidRPr="00DC2712">
        <w:rPr>
          <w:sz w:val="23"/>
          <w:szCs w:val="23"/>
        </w:rPr>
        <w:t xml:space="preserve"> na základě faktury vystavené ke dni odstranění poslední vady či nedodělk</w:t>
      </w:r>
      <w:r w:rsidR="0061022E" w:rsidRPr="00DC2712">
        <w:rPr>
          <w:sz w:val="23"/>
          <w:szCs w:val="23"/>
        </w:rPr>
        <w:t>u</w:t>
      </w:r>
      <w:r w:rsidR="00F47BD6" w:rsidRPr="00DC2712">
        <w:rPr>
          <w:sz w:val="23"/>
          <w:szCs w:val="23"/>
        </w:rPr>
        <w:t xml:space="preserve"> uveden</w:t>
      </w:r>
      <w:r w:rsidR="0061022E" w:rsidRPr="00DC2712">
        <w:rPr>
          <w:sz w:val="23"/>
          <w:szCs w:val="23"/>
        </w:rPr>
        <w:t>ých</w:t>
      </w:r>
      <w:r w:rsidR="00F47BD6" w:rsidRPr="00DC2712">
        <w:rPr>
          <w:sz w:val="23"/>
          <w:szCs w:val="23"/>
        </w:rPr>
        <w:t xml:space="preserve"> v</w:t>
      </w:r>
      <w:r w:rsidR="00D55140" w:rsidRPr="00DC2712">
        <w:rPr>
          <w:sz w:val="23"/>
          <w:szCs w:val="23"/>
        </w:rPr>
        <w:t xml:space="preserve"> </w:t>
      </w:r>
      <w:r w:rsidR="00F47BD6" w:rsidRPr="00DC2712">
        <w:rPr>
          <w:sz w:val="23"/>
          <w:szCs w:val="23"/>
        </w:rPr>
        <w:t xml:space="preserve">předávacím protokolu o předání díla; v případě, že bude dílo předáno bez vad a nedodělků, bude daná faktura vystavena ke dni předání díla. </w:t>
      </w:r>
    </w:p>
    <w:p w14:paraId="3D719536" w14:textId="7B23EEB9" w:rsidR="00F6180D" w:rsidRPr="00DC2712" w:rsidRDefault="00F6180D" w:rsidP="00F6180D">
      <w:pPr>
        <w:pStyle w:val="Zkladntext2"/>
        <w:tabs>
          <w:tab w:val="left" w:pos="851"/>
        </w:tabs>
        <w:spacing w:after="0" w:line="240" w:lineRule="auto"/>
        <w:ind w:left="851"/>
        <w:jc w:val="both"/>
        <w:rPr>
          <w:color w:val="0070C0"/>
          <w:sz w:val="23"/>
          <w:szCs w:val="23"/>
        </w:rPr>
      </w:pPr>
      <w:r w:rsidRPr="00DC2712">
        <w:rPr>
          <w:sz w:val="23"/>
          <w:szCs w:val="23"/>
        </w:rPr>
        <w:t xml:space="preserve">Dnem uskutečnění zdanitelného plnění faktury </w:t>
      </w:r>
      <w:r w:rsidR="002920A3" w:rsidRPr="00DC2712">
        <w:rPr>
          <w:sz w:val="23"/>
          <w:szCs w:val="23"/>
        </w:rPr>
        <w:t xml:space="preserve">vystavené </w:t>
      </w:r>
      <w:r w:rsidRPr="00DC2712">
        <w:rPr>
          <w:sz w:val="23"/>
          <w:szCs w:val="23"/>
        </w:rPr>
        <w:t xml:space="preserve">dle tohoto bodu </w:t>
      </w:r>
      <w:r w:rsidR="008F5D9B" w:rsidRPr="00DC2712">
        <w:rPr>
          <w:sz w:val="23"/>
          <w:szCs w:val="23"/>
        </w:rPr>
        <w:t>6</w:t>
      </w:r>
      <w:r w:rsidRPr="00DC2712">
        <w:rPr>
          <w:sz w:val="23"/>
          <w:szCs w:val="23"/>
        </w:rPr>
        <w:t xml:space="preserve">.1. písm. </w:t>
      </w:r>
      <w:r w:rsidR="003B4A25" w:rsidRPr="00DC2712">
        <w:rPr>
          <w:sz w:val="23"/>
          <w:szCs w:val="23"/>
        </w:rPr>
        <w:t>b</w:t>
      </w:r>
      <w:r w:rsidRPr="00DC2712">
        <w:rPr>
          <w:sz w:val="23"/>
          <w:szCs w:val="23"/>
        </w:rPr>
        <w:t xml:space="preserve">) je den, kdy bude podepsán </w:t>
      </w:r>
      <w:r w:rsidR="00A51B07" w:rsidRPr="00DC2712">
        <w:rPr>
          <w:sz w:val="23"/>
          <w:szCs w:val="23"/>
        </w:rPr>
        <w:t xml:space="preserve">předávací </w:t>
      </w:r>
      <w:r w:rsidRPr="00DC2712">
        <w:rPr>
          <w:sz w:val="23"/>
          <w:szCs w:val="23"/>
        </w:rPr>
        <w:t>protokol o odstranění poslední vady či nedodělku</w:t>
      </w:r>
      <w:r w:rsidR="00A51B07" w:rsidRPr="00DC2712">
        <w:rPr>
          <w:sz w:val="23"/>
          <w:szCs w:val="23"/>
        </w:rPr>
        <w:t xml:space="preserve"> díla</w:t>
      </w:r>
      <w:r w:rsidRPr="00DC2712">
        <w:rPr>
          <w:sz w:val="23"/>
          <w:szCs w:val="23"/>
        </w:rPr>
        <w:t>.</w:t>
      </w:r>
    </w:p>
    <w:p w14:paraId="0400E8DE" w14:textId="77777777" w:rsidR="004C4CF0" w:rsidRPr="00DC2712" w:rsidRDefault="00830A0F" w:rsidP="004C4CF0">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Odměnu dohodnutou v bodě 5.1.2. této smlouvy bude příkazce hradit na základě faktur vystavených příkazníkem vždy po poskytnutí příkazcem vyžádaných či</w:t>
      </w:r>
      <w:r w:rsidR="00B44CF4" w:rsidRPr="00DC2712">
        <w:rPr>
          <w:sz w:val="23"/>
          <w:szCs w:val="23"/>
        </w:rPr>
        <w:t>nností. Přílohou faktury bude vždy vyúčtování s přehledem poskytnutých služeb a případných nákladů na dopravu.</w:t>
      </w:r>
    </w:p>
    <w:p w14:paraId="460A2D8B" w14:textId="3407F3B1" w:rsidR="004C4CF0" w:rsidRPr="00DC2712" w:rsidRDefault="004C4CF0" w:rsidP="004C4CF0">
      <w:pPr>
        <w:pStyle w:val="Odstavecseseznamem"/>
        <w:tabs>
          <w:tab w:val="left" w:pos="567"/>
        </w:tabs>
        <w:ind w:left="567"/>
        <w:contextualSpacing w:val="0"/>
        <w:jc w:val="both"/>
        <w:rPr>
          <w:sz w:val="23"/>
          <w:szCs w:val="23"/>
        </w:rPr>
      </w:pPr>
      <w:r w:rsidRPr="00DC2712">
        <w:rPr>
          <w:sz w:val="23"/>
          <w:szCs w:val="23"/>
        </w:rPr>
        <w:t>Dnem uskutečnění zdanitelného plnění faktur vystavených dle tohoto bodu 6.2. je den vystavení faktury.</w:t>
      </w:r>
    </w:p>
    <w:p w14:paraId="748B4D48" w14:textId="58B175B9" w:rsidR="00DF1B5C" w:rsidRPr="00DC2712" w:rsidRDefault="00DF1B5C" w:rsidP="000A3B5B">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 xml:space="preserve">Faktura musí být doručena příkazci. </w:t>
      </w:r>
    </w:p>
    <w:p w14:paraId="4788EB72" w14:textId="3DBA8B25" w:rsidR="00DF1B5C" w:rsidRPr="00DC2712" w:rsidRDefault="00DF1B5C" w:rsidP="006671AF">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 xml:space="preserve">Faktura musí mít náležitosti daňového dokladu dle zákona č. 235/2004 Sb., o dani z přidané hodnoty, ve znění pozdějších předpisů. </w:t>
      </w:r>
    </w:p>
    <w:p w14:paraId="1E16CFAF" w14:textId="77777777" w:rsidR="00DF1B5C" w:rsidRPr="00DC2712" w:rsidRDefault="00DF1B5C" w:rsidP="006671AF">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 xml:space="preserve">Faktura musí dále obsahovat číslo účtu příkazníka a prohlášení příkazníka, že: </w:t>
      </w:r>
    </w:p>
    <w:p w14:paraId="6C2A272A" w14:textId="77777777" w:rsidR="00DF1B5C" w:rsidRPr="00DC2712" w:rsidRDefault="00DF1B5C" w:rsidP="00CF35E3">
      <w:pPr>
        <w:pStyle w:val="Zkladntext2"/>
        <w:tabs>
          <w:tab w:val="left" w:pos="851"/>
        </w:tabs>
        <w:spacing w:after="0" w:line="240" w:lineRule="auto"/>
        <w:ind w:left="851" w:hanging="284"/>
        <w:jc w:val="both"/>
        <w:rPr>
          <w:sz w:val="23"/>
          <w:szCs w:val="23"/>
        </w:rPr>
      </w:pPr>
      <w:r w:rsidRPr="00DC2712">
        <w:rPr>
          <w:sz w:val="23"/>
          <w:szCs w:val="23"/>
        </w:rPr>
        <w:t xml:space="preserve">- </w:t>
      </w:r>
      <w:r w:rsidRPr="00DC2712">
        <w:rPr>
          <w:sz w:val="23"/>
          <w:szCs w:val="23"/>
        </w:rPr>
        <w:tab/>
        <w:t xml:space="preserve">číslo účtu příkazníka uvedené na faktuře je zveřejněno správcem daně podle § 96 zákona o DPH; </w:t>
      </w:r>
    </w:p>
    <w:p w14:paraId="282D781C" w14:textId="77777777" w:rsidR="00DF1B5C" w:rsidRPr="00DC2712" w:rsidRDefault="00DF1B5C" w:rsidP="00CF35E3">
      <w:pPr>
        <w:pStyle w:val="Zkladntext2"/>
        <w:tabs>
          <w:tab w:val="left" w:pos="851"/>
        </w:tabs>
        <w:spacing w:after="0" w:line="240" w:lineRule="auto"/>
        <w:ind w:left="851" w:hanging="284"/>
        <w:jc w:val="both"/>
        <w:rPr>
          <w:sz w:val="23"/>
          <w:szCs w:val="23"/>
        </w:rPr>
      </w:pPr>
      <w:r w:rsidRPr="00DC2712">
        <w:rPr>
          <w:sz w:val="23"/>
          <w:szCs w:val="23"/>
        </w:rPr>
        <w:t xml:space="preserve">- </w:t>
      </w:r>
      <w:r w:rsidRPr="00DC2712">
        <w:rPr>
          <w:sz w:val="23"/>
          <w:szCs w:val="23"/>
        </w:rPr>
        <w:tab/>
        <w:t xml:space="preserve">příkazník není správcem daně veden jako nespolehlivý plátce DPH ve smyslu § 106a zákona o DPH. </w:t>
      </w:r>
    </w:p>
    <w:p w14:paraId="73659BC4" w14:textId="77777777" w:rsidR="00DF1B5C" w:rsidRPr="00DC2712" w:rsidRDefault="00DF1B5C" w:rsidP="00CF35E3">
      <w:pPr>
        <w:pStyle w:val="Zkladntext2"/>
        <w:tabs>
          <w:tab w:val="left" w:pos="567"/>
        </w:tabs>
        <w:spacing w:after="0" w:line="240" w:lineRule="auto"/>
        <w:ind w:left="567"/>
        <w:jc w:val="both"/>
        <w:rPr>
          <w:sz w:val="23"/>
          <w:szCs w:val="23"/>
        </w:rPr>
      </w:pPr>
      <w:r w:rsidRPr="00DC2712">
        <w:rPr>
          <w:sz w:val="23"/>
          <w:szCs w:val="23"/>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5231D31D" w14:textId="164C5E0D" w:rsidR="00DF1B5C" w:rsidRPr="00DC2712" w:rsidRDefault="00DF1B5C" w:rsidP="006671AF">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 xml:space="preserve">Splatnost faktury činí 30 dnů ode dne doručení faktury příkazci. </w:t>
      </w:r>
    </w:p>
    <w:p w14:paraId="0DF063D7" w14:textId="77777777" w:rsidR="0030597A" w:rsidRPr="00DC2712" w:rsidRDefault="0030597A" w:rsidP="006671AF">
      <w:pPr>
        <w:pStyle w:val="Odstavecseseznamem"/>
        <w:numPr>
          <w:ilvl w:val="0"/>
          <w:numId w:val="24"/>
        </w:numPr>
        <w:tabs>
          <w:tab w:val="left" w:pos="567"/>
        </w:tabs>
        <w:spacing w:before="100"/>
        <w:ind w:left="567" w:hanging="567"/>
        <w:contextualSpacing w:val="0"/>
        <w:jc w:val="both"/>
        <w:rPr>
          <w:sz w:val="23"/>
          <w:szCs w:val="23"/>
        </w:rPr>
      </w:pPr>
      <w:r w:rsidRPr="00DC2712">
        <w:rPr>
          <w:sz w:val="23"/>
          <w:szCs w:val="23"/>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14:paraId="5A32D4B8" w14:textId="77777777" w:rsidR="00E3045B" w:rsidRPr="00DC2712" w:rsidRDefault="00E3045B" w:rsidP="001A4D7E">
      <w:pPr>
        <w:jc w:val="center"/>
        <w:rPr>
          <w:b/>
          <w:sz w:val="23"/>
          <w:szCs w:val="23"/>
        </w:rPr>
      </w:pPr>
    </w:p>
    <w:p w14:paraId="66FA515A" w14:textId="2D443972" w:rsidR="00DF1B5C" w:rsidRPr="00DC2712" w:rsidRDefault="00DF1B5C" w:rsidP="00444C10">
      <w:pPr>
        <w:keepNext/>
        <w:ind w:left="539" w:hanging="539"/>
        <w:jc w:val="center"/>
        <w:rPr>
          <w:b/>
          <w:sz w:val="23"/>
          <w:szCs w:val="23"/>
        </w:rPr>
      </w:pPr>
      <w:r w:rsidRPr="00DC2712">
        <w:rPr>
          <w:b/>
          <w:sz w:val="23"/>
          <w:szCs w:val="23"/>
        </w:rPr>
        <w:t>VI</w:t>
      </w:r>
      <w:r w:rsidR="002A259E" w:rsidRPr="00DC2712">
        <w:rPr>
          <w:b/>
          <w:sz w:val="23"/>
          <w:szCs w:val="23"/>
        </w:rPr>
        <w:t>I</w:t>
      </w:r>
      <w:r w:rsidRPr="00DC2712">
        <w:rPr>
          <w:b/>
          <w:sz w:val="23"/>
          <w:szCs w:val="23"/>
        </w:rPr>
        <w:t>.</w:t>
      </w:r>
    </w:p>
    <w:p w14:paraId="2C0FDF8F" w14:textId="77777777" w:rsidR="00DF1B5C" w:rsidRPr="00DC2712" w:rsidRDefault="00DF1B5C" w:rsidP="00444C10">
      <w:pPr>
        <w:keepNext/>
        <w:ind w:left="539" w:hanging="539"/>
        <w:jc w:val="center"/>
        <w:rPr>
          <w:b/>
          <w:sz w:val="23"/>
          <w:szCs w:val="23"/>
        </w:rPr>
      </w:pPr>
      <w:r w:rsidRPr="00DC2712">
        <w:rPr>
          <w:b/>
          <w:sz w:val="23"/>
          <w:szCs w:val="23"/>
        </w:rPr>
        <w:t>Pojištění</w:t>
      </w:r>
    </w:p>
    <w:p w14:paraId="78004012" w14:textId="764E4B9E" w:rsidR="00DF1B5C" w:rsidRPr="00DC2712" w:rsidRDefault="00DF1B5C" w:rsidP="00896E81">
      <w:pPr>
        <w:pStyle w:val="Odstavecseseznamem"/>
        <w:numPr>
          <w:ilvl w:val="0"/>
          <w:numId w:val="35"/>
        </w:numPr>
        <w:tabs>
          <w:tab w:val="left" w:pos="567"/>
        </w:tabs>
        <w:spacing w:before="100"/>
        <w:ind w:left="567" w:hanging="567"/>
        <w:contextualSpacing w:val="0"/>
        <w:jc w:val="both"/>
        <w:rPr>
          <w:sz w:val="23"/>
          <w:szCs w:val="23"/>
        </w:rPr>
      </w:pPr>
      <w:r w:rsidRPr="00DC2712">
        <w:rPr>
          <w:sz w:val="23"/>
          <w:szCs w:val="23"/>
        </w:rPr>
        <w:t xml:space="preserve">Příkazník se zavazuje mít </w:t>
      </w:r>
      <w:r w:rsidR="00181F12" w:rsidRPr="00DC2712">
        <w:rPr>
          <w:sz w:val="23"/>
          <w:szCs w:val="23"/>
        </w:rPr>
        <w:t xml:space="preserve">od termínu zahájení provádění díla zhotovitelem </w:t>
      </w:r>
      <w:r w:rsidRPr="00DC2712">
        <w:rPr>
          <w:sz w:val="23"/>
          <w:szCs w:val="23"/>
        </w:rPr>
        <w:t>po celou dobu</w:t>
      </w:r>
      <w:r w:rsidR="006E6E38" w:rsidRPr="00DC2712">
        <w:rPr>
          <w:sz w:val="23"/>
          <w:szCs w:val="23"/>
        </w:rPr>
        <w:t xml:space="preserve"> provádění díla</w:t>
      </w:r>
      <w:r w:rsidRPr="00DC2712">
        <w:rPr>
          <w:sz w:val="23"/>
          <w:szCs w:val="23"/>
        </w:rPr>
        <w:t xml:space="preserve"> uzavřenu v postavení pojištěného pojistnou smlouvu na pojištění odpovědnosti za škody způsobené při výkonu činnosti dle této smlouvy s jednorázovým pojistným plněním minimálně ve výši </w:t>
      </w:r>
      <w:r w:rsidR="000201B3" w:rsidRPr="00DC2712">
        <w:rPr>
          <w:sz w:val="23"/>
          <w:szCs w:val="23"/>
        </w:rPr>
        <w:t>5</w:t>
      </w:r>
      <w:r w:rsidRPr="00DC2712">
        <w:rPr>
          <w:sz w:val="23"/>
          <w:szCs w:val="23"/>
        </w:rPr>
        <w:t>00 000,- Kč za jednu pojistnou událost</w:t>
      </w:r>
      <w:r w:rsidR="00E3504C" w:rsidRPr="00DC2712">
        <w:rPr>
          <w:sz w:val="23"/>
          <w:szCs w:val="23"/>
        </w:rPr>
        <w:t xml:space="preserve"> a spoluúčastí příkazníka nepřevyšující 10 %</w:t>
      </w:r>
      <w:r w:rsidRPr="00DC2712">
        <w:rPr>
          <w:sz w:val="23"/>
          <w:szCs w:val="23"/>
        </w:rPr>
        <w:t>.</w:t>
      </w:r>
    </w:p>
    <w:p w14:paraId="3CA6EB8C" w14:textId="13DDBC49" w:rsidR="00DF1B5C" w:rsidRPr="00DC2712" w:rsidRDefault="00DF1B5C" w:rsidP="00896E81">
      <w:pPr>
        <w:pStyle w:val="Odstavecseseznamem"/>
        <w:numPr>
          <w:ilvl w:val="0"/>
          <w:numId w:val="35"/>
        </w:numPr>
        <w:tabs>
          <w:tab w:val="left" w:pos="567"/>
        </w:tabs>
        <w:spacing w:before="100"/>
        <w:ind w:left="567" w:hanging="567"/>
        <w:contextualSpacing w:val="0"/>
        <w:jc w:val="both"/>
        <w:rPr>
          <w:sz w:val="23"/>
          <w:szCs w:val="23"/>
        </w:rPr>
      </w:pPr>
      <w:r w:rsidRPr="00DC2712">
        <w:rPr>
          <w:sz w:val="23"/>
          <w:szCs w:val="23"/>
        </w:rPr>
        <w:t>V případě změn v pojištění je příkazník povinen předložit příkazci originál nebo ověřenou kopii dokladu o uzavření nové pojistné smlouvy, případně jejího dodatku</w:t>
      </w:r>
      <w:r w:rsidR="003434C2" w:rsidRPr="00DC2712">
        <w:rPr>
          <w:sz w:val="23"/>
          <w:szCs w:val="23"/>
        </w:rPr>
        <w:t>, a to nejpozději do 3</w:t>
      </w:r>
      <w:r w:rsidR="00125DB3" w:rsidRPr="00DC2712">
        <w:rPr>
          <w:sz w:val="23"/>
          <w:szCs w:val="23"/>
        </w:rPr>
        <w:t> </w:t>
      </w:r>
      <w:r w:rsidR="003434C2" w:rsidRPr="00DC2712">
        <w:rPr>
          <w:sz w:val="23"/>
          <w:szCs w:val="23"/>
        </w:rPr>
        <w:t>pracovních dnů ode dne doručení žádosti příkazce</w:t>
      </w:r>
      <w:r w:rsidRPr="00DC2712">
        <w:rPr>
          <w:sz w:val="23"/>
          <w:szCs w:val="23"/>
        </w:rPr>
        <w:t>.</w:t>
      </w:r>
    </w:p>
    <w:p w14:paraId="6AA7412F" w14:textId="0A8D0566" w:rsidR="00DF1B5C" w:rsidRPr="00DC2712" w:rsidRDefault="00DF1B5C" w:rsidP="00896E81">
      <w:pPr>
        <w:pStyle w:val="Odstavecseseznamem"/>
        <w:numPr>
          <w:ilvl w:val="0"/>
          <w:numId w:val="35"/>
        </w:numPr>
        <w:tabs>
          <w:tab w:val="left" w:pos="567"/>
        </w:tabs>
        <w:spacing w:before="100"/>
        <w:ind w:left="567" w:hanging="567"/>
        <w:contextualSpacing w:val="0"/>
        <w:jc w:val="both"/>
        <w:rPr>
          <w:sz w:val="23"/>
          <w:szCs w:val="23"/>
        </w:rPr>
      </w:pPr>
      <w:r w:rsidRPr="00DC2712">
        <w:rPr>
          <w:sz w:val="23"/>
          <w:szCs w:val="23"/>
        </w:rPr>
        <w:t>Porušení povinnosti dle bodu 7.1. nebo 7.2. této smlouvy je považováno za podstatné porušení smlouvy na straně příkazníka.</w:t>
      </w:r>
    </w:p>
    <w:p w14:paraId="2D7C946C" w14:textId="0AEF0F8D" w:rsidR="00DF1B5C" w:rsidRPr="00DC2712" w:rsidRDefault="00DF1B5C" w:rsidP="00896E81">
      <w:pPr>
        <w:pStyle w:val="Odstavecseseznamem"/>
        <w:numPr>
          <w:ilvl w:val="0"/>
          <w:numId w:val="35"/>
        </w:numPr>
        <w:tabs>
          <w:tab w:val="left" w:pos="567"/>
        </w:tabs>
        <w:spacing w:before="100"/>
        <w:ind w:left="567" w:hanging="567"/>
        <w:contextualSpacing w:val="0"/>
        <w:jc w:val="both"/>
        <w:rPr>
          <w:sz w:val="23"/>
          <w:szCs w:val="23"/>
        </w:rPr>
      </w:pPr>
      <w:r w:rsidRPr="00DC2712">
        <w:rPr>
          <w:sz w:val="23"/>
          <w:szCs w:val="23"/>
        </w:rPr>
        <w:t xml:space="preserve">Náklady na pojištění nese příkazník a </w:t>
      </w:r>
      <w:r w:rsidR="003434C2" w:rsidRPr="00DC2712">
        <w:rPr>
          <w:sz w:val="23"/>
          <w:szCs w:val="23"/>
        </w:rPr>
        <w:t>jsou</w:t>
      </w:r>
      <w:r w:rsidRPr="00DC2712">
        <w:rPr>
          <w:sz w:val="23"/>
          <w:szCs w:val="23"/>
        </w:rPr>
        <w:t xml:space="preserve"> zahrnuty ve sjednané odměně.</w:t>
      </w:r>
    </w:p>
    <w:p w14:paraId="1F56BFBD" w14:textId="77777777" w:rsidR="00DF1B5C" w:rsidRPr="00DC2712" w:rsidRDefault="00DF1B5C" w:rsidP="00896E81">
      <w:pPr>
        <w:pStyle w:val="Odstavecseseznamem"/>
        <w:numPr>
          <w:ilvl w:val="0"/>
          <w:numId w:val="35"/>
        </w:numPr>
        <w:tabs>
          <w:tab w:val="left" w:pos="567"/>
        </w:tabs>
        <w:spacing w:before="100"/>
        <w:ind w:left="567" w:hanging="567"/>
        <w:contextualSpacing w:val="0"/>
        <w:jc w:val="both"/>
        <w:rPr>
          <w:sz w:val="23"/>
          <w:szCs w:val="23"/>
        </w:rPr>
      </w:pPr>
      <w:r w:rsidRPr="00DC2712">
        <w:rPr>
          <w:sz w:val="23"/>
          <w:szCs w:val="23"/>
        </w:rPr>
        <w:t>Příkazník se zavazuje uplatnit veškeré pojistné události související s poskytováním plnění dle této smlouvy u pojišťovny bez zbytečného odkladu.</w:t>
      </w:r>
    </w:p>
    <w:p w14:paraId="5E067A98" w14:textId="77777777" w:rsidR="00DF1B5C" w:rsidRPr="00DC2712" w:rsidRDefault="00DF1B5C" w:rsidP="001A4D7E">
      <w:pPr>
        <w:jc w:val="center"/>
        <w:rPr>
          <w:b/>
          <w:sz w:val="23"/>
          <w:szCs w:val="23"/>
        </w:rPr>
      </w:pPr>
    </w:p>
    <w:p w14:paraId="5F2D72B0" w14:textId="44C3C600" w:rsidR="00DF1B5C" w:rsidRPr="00DC2712" w:rsidRDefault="00896E81" w:rsidP="00444C10">
      <w:pPr>
        <w:keepNext/>
        <w:ind w:left="539" w:hanging="539"/>
        <w:jc w:val="center"/>
        <w:rPr>
          <w:b/>
          <w:sz w:val="23"/>
          <w:szCs w:val="23"/>
        </w:rPr>
      </w:pPr>
      <w:r w:rsidRPr="00DC2712">
        <w:rPr>
          <w:b/>
          <w:sz w:val="23"/>
          <w:szCs w:val="23"/>
        </w:rPr>
        <w:lastRenderedPageBreak/>
        <w:t>VIII</w:t>
      </w:r>
      <w:r w:rsidR="00DF1B5C" w:rsidRPr="00DC2712">
        <w:rPr>
          <w:b/>
          <w:sz w:val="23"/>
          <w:szCs w:val="23"/>
        </w:rPr>
        <w:t>.</w:t>
      </w:r>
    </w:p>
    <w:p w14:paraId="6D95B59B" w14:textId="77777777" w:rsidR="00DF1B5C" w:rsidRPr="00DC2712" w:rsidRDefault="00165874" w:rsidP="00444C10">
      <w:pPr>
        <w:keepNext/>
        <w:ind w:left="539" w:hanging="539"/>
        <w:jc w:val="center"/>
        <w:rPr>
          <w:b/>
          <w:sz w:val="23"/>
          <w:szCs w:val="23"/>
        </w:rPr>
      </w:pPr>
      <w:r w:rsidRPr="00DC2712">
        <w:rPr>
          <w:b/>
          <w:sz w:val="23"/>
          <w:szCs w:val="23"/>
        </w:rPr>
        <w:t>Kvalifikace příkaz</w:t>
      </w:r>
      <w:r w:rsidR="00BA00FE" w:rsidRPr="00DC2712">
        <w:rPr>
          <w:b/>
          <w:sz w:val="23"/>
          <w:szCs w:val="23"/>
        </w:rPr>
        <w:t>níka</w:t>
      </w:r>
      <w:r w:rsidRPr="00DC2712">
        <w:rPr>
          <w:b/>
          <w:sz w:val="23"/>
          <w:szCs w:val="23"/>
        </w:rPr>
        <w:t xml:space="preserve"> </w:t>
      </w:r>
    </w:p>
    <w:p w14:paraId="742B8118" w14:textId="18A5BA00" w:rsidR="00EC4058" w:rsidRPr="00DC2712" w:rsidRDefault="00DF1B5C" w:rsidP="00896E81">
      <w:pPr>
        <w:pStyle w:val="Odstavecseseznamem"/>
        <w:numPr>
          <w:ilvl w:val="0"/>
          <w:numId w:val="33"/>
        </w:numPr>
        <w:tabs>
          <w:tab w:val="left" w:pos="567"/>
        </w:tabs>
        <w:spacing w:before="100"/>
        <w:ind w:left="567" w:hanging="567"/>
        <w:contextualSpacing w:val="0"/>
        <w:jc w:val="both"/>
        <w:rPr>
          <w:sz w:val="23"/>
          <w:szCs w:val="23"/>
        </w:rPr>
      </w:pPr>
      <w:r w:rsidRPr="00DC2712">
        <w:rPr>
          <w:sz w:val="23"/>
          <w:szCs w:val="23"/>
        </w:rPr>
        <w:t>Příkazník je povinen být kvalifikovaný pro výkon činnost</w:t>
      </w:r>
      <w:r w:rsidR="00B238C5" w:rsidRPr="00DC2712">
        <w:rPr>
          <w:sz w:val="23"/>
          <w:szCs w:val="23"/>
        </w:rPr>
        <w:t>í</w:t>
      </w:r>
      <w:r w:rsidRPr="00DC2712">
        <w:rPr>
          <w:sz w:val="23"/>
          <w:szCs w:val="23"/>
        </w:rPr>
        <w:t xml:space="preserve"> dle této smlouvy po celou dobu plnění smlouvy</w:t>
      </w:r>
      <w:r w:rsidR="00B238C5" w:rsidRPr="00DC2712">
        <w:rPr>
          <w:sz w:val="23"/>
          <w:szCs w:val="23"/>
        </w:rPr>
        <w:t>. Zejména je povinen zajistit technický dozor na stavbě</w:t>
      </w:r>
      <w:r w:rsidR="00206B86" w:rsidRPr="00DC2712">
        <w:rPr>
          <w:sz w:val="23"/>
          <w:szCs w:val="23"/>
        </w:rPr>
        <w:t xml:space="preserve"> fyzickou</w:t>
      </w:r>
      <w:r w:rsidR="00B238C5" w:rsidRPr="00DC2712">
        <w:rPr>
          <w:sz w:val="23"/>
          <w:szCs w:val="23"/>
        </w:rPr>
        <w:t xml:space="preserve"> osobou s příslušnou autorizací tak, jak stanoví § 1</w:t>
      </w:r>
      <w:r w:rsidR="005F1EB7" w:rsidRPr="00DC2712">
        <w:rPr>
          <w:sz w:val="23"/>
          <w:szCs w:val="23"/>
        </w:rPr>
        <w:t>61</w:t>
      </w:r>
      <w:r w:rsidR="00B238C5" w:rsidRPr="00DC2712">
        <w:rPr>
          <w:sz w:val="23"/>
          <w:szCs w:val="23"/>
        </w:rPr>
        <w:t xml:space="preserve"> odst. </w:t>
      </w:r>
      <w:r w:rsidR="005F1EB7" w:rsidRPr="00DC2712">
        <w:rPr>
          <w:sz w:val="23"/>
          <w:szCs w:val="23"/>
        </w:rPr>
        <w:t>2</w:t>
      </w:r>
      <w:r w:rsidR="00B238C5" w:rsidRPr="00DC2712">
        <w:rPr>
          <w:sz w:val="23"/>
          <w:szCs w:val="23"/>
        </w:rPr>
        <w:t xml:space="preserve"> stavebního zákona.</w:t>
      </w:r>
      <w:r w:rsidR="00206B86" w:rsidRPr="00DC2712">
        <w:rPr>
          <w:sz w:val="23"/>
          <w:szCs w:val="23"/>
        </w:rPr>
        <w:t xml:space="preserve"> </w:t>
      </w:r>
    </w:p>
    <w:p w14:paraId="6C4A3BB4" w14:textId="41CDA44B" w:rsidR="00EC4058" w:rsidRPr="00DC2712" w:rsidRDefault="00DF1B5C" w:rsidP="00896E81">
      <w:pPr>
        <w:pStyle w:val="Odstavecseseznamem"/>
        <w:numPr>
          <w:ilvl w:val="0"/>
          <w:numId w:val="33"/>
        </w:numPr>
        <w:tabs>
          <w:tab w:val="left" w:pos="567"/>
        </w:tabs>
        <w:spacing w:before="100"/>
        <w:ind w:left="567" w:hanging="567"/>
        <w:contextualSpacing w:val="0"/>
        <w:jc w:val="both"/>
        <w:rPr>
          <w:sz w:val="23"/>
          <w:szCs w:val="23"/>
        </w:rPr>
      </w:pPr>
      <w:r w:rsidRPr="00DC2712">
        <w:rPr>
          <w:sz w:val="23"/>
          <w:szCs w:val="23"/>
        </w:rPr>
        <w:t xml:space="preserve">Doklady o kvalifikaci je příkazník povinen na požádání příkazci doložit ve lhůtě 10 pracovních dnů ode dne žádosti příkazce. </w:t>
      </w:r>
    </w:p>
    <w:p w14:paraId="18F1A0BB" w14:textId="2A4C07A5" w:rsidR="00DF1B5C" w:rsidRPr="00DC2712" w:rsidRDefault="00DF1B5C" w:rsidP="00095C40">
      <w:pPr>
        <w:pStyle w:val="Odstavecseseznamem"/>
        <w:tabs>
          <w:tab w:val="left" w:pos="567"/>
        </w:tabs>
        <w:ind w:left="567"/>
        <w:contextualSpacing w:val="0"/>
        <w:jc w:val="both"/>
        <w:rPr>
          <w:sz w:val="23"/>
          <w:szCs w:val="23"/>
        </w:rPr>
      </w:pPr>
      <w:r w:rsidRPr="00DC2712">
        <w:rPr>
          <w:sz w:val="23"/>
          <w:szCs w:val="23"/>
        </w:rPr>
        <w:t xml:space="preserve">Nepředloží-li příkazník doklad o kvalifikaci ve stanovené lhůtě, má příkazce vůči příkazníkovi právo na smluvní pokutu ve výši </w:t>
      </w:r>
      <w:r w:rsidR="00095C40" w:rsidRPr="00DC2712">
        <w:rPr>
          <w:sz w:val="23"/>
          <w:szCs w:val="23"/>
        </w:rPr>
        <w:t>5</w:t>
      </w:r>
      <w:r w:rsidR="00712E47" w:rsidRPr="00DC2712">
        <w:rPr>
          <w:sz w:val="23"/>
          <w:szCs w:val="23"/>
        </w:rPr>
        <w:t>0</w:t>
      </w:r>
      <w:r w:rsidRPr="00DC2712">
        <w:rPr>
          <w:sz w:val="23"/>
          <w:szCs w:val="23"/>
        </w:rPr>
        <w:t xml:space="preserve"> 000,- Kč za každý nepředložený doklad a příkazce je též oprávněn od této smlouvy odstoupit. </w:t>
      </w:r>
    </w:p>
    <w:p w14:paraId="09080CB1" w14:textId="77777777" w:rsidR="00DF1B5C" w:rsidRPr="00DC2712" w:rsidRDefault="00DF1B5C" w:rsidP="001A4D7E">
      <w:pPr>
        <w:jc w:val="center"/>
        <w:rPr>
          <w:b/>
          <w:sz w:val="23"/>
          <w:szCs w:val="23"/>
        </w:rPr>
      </w:pPr>
    </w:p>
    <w:p w14:paraId="668EAB70" w14:textId="77777777" w:rsidR="00DF1B5C" w:rsidRPr="00DC2712" w:rsidRDefault="00DF1B5C" w:rsidP="00444C10">
      <w:pPr>
        <w:keepNext/>
        <w:ind w:left="539" w:hanging="539"/>
        <w:jc w:val="center"/>
        <w:rPr>
          <w:b/>
          <w:sz w:val="23"/>
          <w:szCs w:val="23"/>
        </w:rPr>
      </w:pPr>
      <w:r w:rsidRPr="00DC2712">
        <w:rPr>
          <w:b/>
          <w:sz w:val="23"/>
          <w:szCs w:val="23"/>
        </w:rPr>
        <w:t>IX.</w:t>
      </w:r>
    </w:p>
    <w:p w14:paraId="0CB86B8F" w14:textId="77777777" w:rsidR="00DF1B5C" w:rsidRPr="00DC2712" w:rsidRDefault="00DF1B5C" w:rsidP="00444C10">
      <w:pPr>
        <w:keepNext/>
        <w:ind w:left="539" w:hanging="539"/>
        <w:jc w:val="center"/>
        <w:rPr>
          <w:b/>
          <w:sz w:val="23"/>
          <w:szCs w:val="23"/>
        </w:rPr>
      </w:pPr>
      <w:r w:rsidRPr="00DC2712">
        <w:rPr>
          <w:b/>
          <w:sz w:val="23"/>
          <w:szCs w:val="23"/>
        </w:rPr>
        <w:t>Odpovědnost za vady</w:t>
      </w:r>
    </w:p>
    <w:p w14:paraId="1A02F4F7" w14:textId="5C173174" w:rsidR="00DF1B5C" w:rsidRPr="00DC2712" w:rsidRDefault="00DF1B5C" w:rsidP="00896E81">
      <w:pPr>
        <w:pStyle w:val="Marcela1"/>
        <w:numPr>
          <w:ilvl w:val="0"/>
          <w:numId w:val="27"/>
        </w:numPr>
        <w:tabs>
          <w:tab w:val="left" w:pos="567"/>
        </w:tabs>
        <w:spacing w:before="100"/>
        <w:ind w:left="567" w:hanging="567"/>
        <w:rPr>
          <w:sz w:val="23"/>
          <w:szCs w:val="23"/>
        </w:rPr>
      </w:pPr>
      <w:r w:rsidRPr="00DC2712">
        <w:rPr>
          <w:sz w:val="23"/>
          <w:szCs w:val="23"/>
        </w:rPr>
        <w:t xml:space="preserve">V případě porušení povinností sjednaných touto smlouvou či vyplývajících z příslušných </w:t>
      </w:r>
      <w:r w:rsidR="005820FB" w:rsidRPr="00DC2712">
        <w:rPr>
          <w:sz w:val="23"/>
          <w:szCs w:val="23"/>
        </w:rPr>
        <w:t xml:space="preserve">právních </w:t>
      </w:r>
      <w:r w:rsidRPr="00DC2712">
        <w:rPr>
          <w:sz w:val="23"/>
          <w:szCs w:val="23"/>
        </w:rPr>
        <w:t>předpisů příkazníkem či v případě zjištěných nedostatků ve výkonu TDI dle této smlouvy je příkazník povinen na písemnou výzvu příkazce na své náklady zajistit provedení nápravných opatření</w:t>
      </w:r>
      <w:r w:rsidR="00E3504C" w:rsidRPr="00DC2712">
        <w:rPr>
          <w:sz w:val="23"/>
          <w:szCs w:val="23"/>
        </w:rPr>
        <w:t>, popř. nahradit škodu</w:t>
      </w:r>
      <w:r w:rsidRPr="00DC2712">
        <w:rPr>
          <w:sz w:val="23"/>
          <w:szCs w:val="23"/>
        </w:rPr>
        <w:t>.</w:t>
      </w:r>
    </w:p>
    <w:p w14:paraId="7E7C5B0E" w14:textId="77777777" w:rsidR="00DF1B5C" w:rsidRPr="00DC2712" w:rsidRDefault="00DF1B5C" w:rsidP="00896E81">
      <w:pPr>
        <w:pStyle w:val="Marcela1"/>
        <w:numPr>
          <w:ilvl w:val="0"/>
          <w:numId w:val="27"/>
        </w:numPr>
        <w:tabs>
          <w:tab w:val="left" w:pos="567"/>
        </w:tabs>
        <w:spacing w:before="100"/>
        <w:ind w:left="567" w:hanging="567"/>
        <w:rPr>
          <w:sz w:val="23"/>
          <w:szCs w:val="23"/>
        </w:rPr>
      </w:pPr>
      <w:r w:rsidRPr="00DC2712">
        <w:rPr>
          <w:sz w:val="23"/>
          <w:szCs w:val="23"/>
        </w:rPr>
        <w:t>Příkazník odpovídá příkazci za škodu, kterou mu způsobí porušením povinností dle této smlouvy.</w:t>
      </w:r>
    </w:p>
    <w:p w14:paraId="03BE1230" w14:textId="6FF2D2FF" w:rsidR="00DF1B5C" w:rsidRPr="00DC2712" w:rsidRDefault="005820FB" w:rsidP="00896E81">
      <w:pPr>
        <w:pStyle w:val="Marcela1"/>
        <w:numPr>
          <w:ilvl w:val="0"/>
          <w:numId w:val="27"/>
        </w:numPr>
        <w:tabs>
          <w:tab w:val="left" w:pos="567"/>
        </w:tabs>
        <w:spacing w:before="100"/>
        <w:ind w:left="567" w:hanging="567"/>
        <w:rPr>
          <w:sz w:val="23"/>
          <w:szCs w:val="23"/>
        </w:rPr>
      </w:pPr>
      <w:r w:rsidRPr="00DC2712">
        <w:rPr>
          <w:sz w:val="23"/>
          <w:szCs w:val="23"/>
        </w:rPr>
        <w:t xml:space="preserve">V případě porušení povinností z této smlouvy </w:t>
      </w:r>
      <w:r w:rsidR="00DF1B5C" w:rsidRPr="00DC2712">
        <w:rPr>
          <w:sz w:val="23"/>
          <w:szCs w:val="23"/>
        </w:rPr>
        <w:t>příkazníkem je příkazce oprávněn v nezbytně nutných případech, zejména pokud by byl ohrožen život, zdraví nebo majetek osob, zasáhnout</w:t>
      </w:r>
      <w:r w:rsidRPr="00DC2712">
        <w:rPr>
          <w:sz w:val="23"/>
          <w:szCs w:val="23"/>
        </w:rPr>
        <w:t>,</w:t>
      </w:r>
      <w:r w:rsidR="00DF1B5C" w:rsidRPr="00DC2712">
        <w:rPr>
          <w:sz w:val="23"/>
          <w:szCs w:val="23"/>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2BB0CB42" w14:textId="77777777" w:rsidR="00DF1B5C" w:rsidRPr="00DC2712" w:rsidRDefault="00DF1B5C" w:rsidP="00293A63">
      <w:pPr>
        <w:jc w:val="center"/>
        <w:rPr>
          <w:b/>
          <w:sz w:val="23"/>
          <w:szCs w:val="23"/>
        </w:rPr>
      </w:pPr>
    </w:p>
    <w:p w14:paraId="3872801D" w14:textId="6E2A3630" w:rsidR="00DF1B5C" w:rsidRPr="00DC2712" w:rsidRDefault="00DF1B5C" w:rsidP="00444C10">
      <w:pPr>
        <w:keepNext/>
        <w:ind w:left="539" w:hanging="539"/>
        <w:jc w:val="center"/>
        <w:rPr>
          <w:b/>
          <w:sz w:val="23"/>
          <w:szCs w:val="23"/>
        </w:rPr>
      </w:pPr>
      <w:r w:rsidRPr="00DC2712">
        <w:rPr>
          <w:b/>
          <w:sz w:val="23"/>
          <w:szCs w:val="23"/>
        </w:rPr>
        <w:t>X.</w:t>
      </w:r>
    </w:p>
    <w:p w14:paraId="1BA9A9E9" w14:textId="519569B9" w:rsidR="00DF1B5C" w:rsidRPr="00DC2712" w:rsidRDefault="00AA0B6E" w:rsidP="00444C10">
      <w:pPr>
        <w:keepNext/>
        <w:ind w:left="539" w:hanging="539"/>
        <w:jc w:val="center"/>
        <w:rPr>
          <w:b/>
          <w:sz w:val="23"/>
          <w:szCs w:val="23"/>
        </w:rPr>
      </w:pPr>
      <w:r w:rsidRPr="00DC2712">
        <w:rPr>
          <w:b/>
          <w:sz w:val="23"/>
          <w:szCs w:val="23"/>
        </w:rPr>
        <w:t>Některé s</w:t>
      </w:r>
      <w:r w:rsidR="00DF1B5C" w:rsidRPr="00DC2712">
        <w:rPr>
          <w:b/>
          <w:sz w:val="23"/>
          <w:szCs w:val="23"/>
        </w:rPr>
        <w:t>ankce</w:t>
      </w:r>
    </w:p>
    <w:p w14:paraId="56E80D29" w14:textId="77777777" w:rsidR="00DF1B5C" w:rsidRPr="00DC2712" w:rsidRDefault="00DF1B5C" w:rsidP="00896E81">
      <w:pPr>
        <w:pStyle w:val="Odstavecseseznamem"/>
        <w:numPr>
          <w:ilvl w:val="0"/>
          <w:numId w:val="28"/>
        </w:numPr>
        <w:tabs>
          <w:tab w:val="left" w:pos="567"/>
        </w:tabs>
        <w:spacing w:before="100"/>
        <w:ind w:left="567" w:hanging="567"/>
        <w:contextualSpacing w:val="0"/>
        <w:jc w:val="both"/>
        <w:rPr>
          <w:sz w:val="23"/>
          <w:szCs w:val="23"/>
        </w:rPr>
      </w:pPr>
      <w:r w:rsidRPr="00DC2712">
        <w:rPr>
          <w:sz w:val="23"/>
          <w:szCs w:val="23"/>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1F4DBC9B" w14:textId="77777777" w:rsidR="00DF1B5C" w:rsidRPr="00DC2712" w:rsidRDefault="00DF1B5C" w:rsidP="00896E81">
      <w:pPr>
        <w:pStyle w:val="Odstavecseseznamem"/>
        <w:numPr>
          <w:ilvl w:val="0"/>
          <w:numId w:val="28"/>
        </w:numPr>
        <w:tabs>
          <w:tab w:val="left" w:pos="567"/>
        </w:tabs>
        <w:spacing w:before="100"/>
        <w:ind w:left="567" w:hanging="567"/>
        <w:contextualSpacing w:val="0"/>
        <w:jc w:val="both"/>
        <w:rPr>
          <w:sz w:val="23"/>
          <w:szCs w:val="23"/>
        </w:rPr>
      </w:pPr>
      <w:r w:rsidRPr="00DC2712">
        <w:rPr>
          <w:sz w:val="23"/>
          <w:szCs w:val="23"/>
        </w:rPr>
        <w:t>V případě, že příkazník nepodstatně poruší tuto smlouvu, má příkazce vůči příkazníkovi právo na smluvní pokutu ve výši 0,1 % sjednané odměny za každé porušení smlouvy či každý den prodlení.</w:t>
      </w:r>
    </w:p>
    <w:p w14:paraId="40910F74" w14:textId="60D17931" w:rsidR="00DF1B5C" w:rsidRPr="00DC2712" w:rsidRDefault="00DF1B5C" w:rsidP="00896E81">
      <w:pPr>
        <w:pStyle w:val="Odstavecseseznamem"/>
        <w:numPr>
          <w:ilvl w:val="0"/>
          <w:numId w:val="28"/>
        </w:numPr>
        <w:tabs>
          <w:tab w:val="left" w:pos="567"/>
        </w:tabs>
        <w:spacing w:before="100"/>
        <w:ind w:left="567" w:hanging="567"/>
        <w:contextualSpacing w:val="0"/>
        <w:jc w:val="both"/>
        <w:rPr>
          <w:sz w:val="23"/>
          <w:szCs w:val="23"/>
        </w:rPr>
      </w:pPr>
      <w:r w:rsidRPr="00DC2712">
        <w:rPr>
          <w:sz w:val="23"/>
          <w:szCs w:val="23"/>
        </w:rPr>
        <w:t>Právo na smluvní pokutu dle bodů 1</w:t>
      </w:r>
      <w:r w:rsidR="006251DC" w:rsidRPr="00DC2712">
        <w:rPr>
          <w:sz w:val="23"/>
          <w:szCs w:val="23"/>
        </w:rPr>
        <w:t>0</w:t>
      </w:r>
      <w:r w:rsidRPr="00DC2712">
        <w:rPr>
          <w:sz w:val="23"/>
          <w:szCs w:val="23"/>
        </w:rPr>
        <w:t>.1. nebo 1</w:t>
      </w:r>
      <w:r w:rsidR="006251DC" w:rsidRPr="00DC2712">
        <w:rPr>
          <w:sz w:val="23"/>
          <w:szCs w:val="23"/>
        </w:rPr>
        <w:t>0</w:t>
      </w:r>
      <w:r w:rsidRPr="00DC2712">
        <w:rPr>
          <w:sz w:val="23"/>
          <w:szCs w:val="23"/>
        </w:rPr>
        <w:t>.2. této smlouvy vzniká příkazci pouze v případě, že pro konkrétní porušení není v této smlouvě sjednána jiná smluvní pokuta. V takovém případě se uplatní pouze smluvní pokuta stanovená za příslušné konkrétní porušení smlouvy.</w:t>
      </w:r>
    </w:p>
    <w:p w14:paraId="180AA22B" w14:textId="0514F1FA" w:rsidR="00DF1B5C" w:rsidRPr="00DC2712" w:rsidRDefault="00DF1B5C" w:rsidP="00896E81">
      <w:pPr>
        <w:pStyle w:val="Odstavecseseznamem"/>
        <w:numPr>
          <w:ilvl w:val="0"/>
          <w:numId w:val="28"/>
        </w:numPr>
        <w:tabs>
          <w:tab w:val="left" w:pos="567"/>
        </w:tabs>
        <w:spacing w:before="100"/>
        <w:ind w:left="567" w:hanging="567"/>
        <w:contextualSpacing w:val="0"/>
        <w:jc w:val="both"/>
        <w:rPr>
          <w:sz w:val="23"/>
          <w:szCs w:val="23"/>
        </w:rPr>
      </w:pPr>
      <w:r w:rsidRPr="00DC2712">
        <w:rPr>
          <w:sz w:val="23"/>
          <w:szCs w:val="23"/>
        </w:rPr>
        <w:t>V případě prodlení příkazce s úhradou faktury zaplatí příkazce příkazníkovi úrok z prodlení v zákonné výši.</w:t>
      </w:r>
    </w:p>
    <w:p w14:paraId="6AFC1AF8" w14:textId="6BAFC744" w:rsidR="00DF1B5C" w:rsidRPr="00DC2712" w:rsidRDefault="00DF1B5C" w:rsidP="00896E81">
      <w:pPr>
        <w:pStyle w:val="Odstavecseseznamem"/>
        <w:numPr>
          <w:ilvl w:val="0"/>
          <w:numId w:val="28"/>
        </w:numPr>
        <w:tabs>
          <w:tab w:val="left" w:pos="567"/>
        </w:tabs>
        <w:spacing w:before="100"/>
        <w:ind w:left="567" w:hanging="567"/>
        <w:contextualSpacing w:val="0"/>
        <w:jc w:val="both"/>
        <w:rPr>
          <w:sz w:val="23"/>
          <w:szCs w:val="23"/>
        </w:rPr>
      </w:pPr>
      <w:r w:rsidRPr="00DC2712">
        <w:rPr>
          <w:sz w:val="23"/>
          <w:szCs w:val="23"/>
        </w:rPr>
        <w:t>Žádné ujednání o smluvní pokutě se nedotýká nároku příkazce požadovat v plné výši náhradu škody způsobenou porušením povinnosti, na kterou se vztahuje smluvní pokuta.</w:t>
      </w:r>
    </w:p>
    <w:p w14:paraId="1A08ABC2" w14:textId="77777777" w:rsidR="002D35D6" w:rsidRPr="00DC2712" w:rsidRDefault="002D35D6" w:rsidP="00293A63">
      <w:pPr>
        <w:jc w:val="center"/>
        <w:rPr>
          <w:b/>
          <w:sz w:val="23"/>
          <w:szCs w:val="23"/>
        </w:rPr>
      </w:pPr>
    </w:p>
    <w:p w14:paraId="091812C9" w14:textId="6A3F2C84" w:rsidR="002D35D6" w:rsidRPr="00DC2712" w:rsidRDefault="002D35D6" w:rsidP="00444C10">
      <w:pPr>
        <w:keepNext/>
        <w:ind w:left="539" w:hanging="539"/>
        <w:jc w:val="center"/>
        <w:rPr>
          <w:b/>
          <w:sz w:val="23"/>
          <w:szCs w:val="23"/>
        </w:rPr>
      </w:pPr>
      <w:r w:rsidRPr="00DC2712">
        <w:rPr>
          <w:b/>
          <w:sz w:val="23"/>
          <w:szCs w:val="23"/>
        </w:rPr>
        <w:t>XI.</w:t>
      </w:r>
    </w:p>
    <w:p w14:paraId="04EA0A43" w14:textId="6C6991DC" w:rsidR="00DF1B5C" w:rsidRPr="00DC2712" w:rsidRDefault="00DF1B5C" w:rsidP="00444C10">
      <w:pPr>
        <w:keepNext/>
        <w:ind w:left="539" w:hanging="539"/>
        <w:jc w:val="center"/>
        <w:rPr>
          <w:b/>
          <w:sz w:val="23"/>
          <w:szCs w:val="23"/>
        </w:rPr>
      </w:pPr>
      <w:r w:rsidRPr="00DC2712">
        <w:rPr>
          <w:b/>
          <w:sz w:val="23"/>
          <w:szCs w:val="23"/>
        </w:rPr>
        <w:t>Adresy pro doručování</w:t>
      </w:r>
      <w:r w:rsidR="008D045E" w:rsidRPr="00DC2712">
        <w:rPr>
          <w:b/>
          <w:sz w:val="23"/>
          <w:szCs w:val="23"/>
        </w:rPr>
        <w:t xml:space="preserve"> a zástupci pro věci technické</w:t>
      </w:r>
    </w:p>
    <w:p w14:paraId="21986A4F" w14:textId="77777777" w:rsidR="00DF1B5C" w:rsidRPr="00DC2712" w:rsidRDefault="00DF1B5C" w:rsidP="00A760F7">
      <w:pPr>
        <w:pStyle w:val="Odstavecseseznamem"/>
        <w:numPr>
          <w:ilvl w:val="0"/>
          <w:numId w:val="57"/>
        </w:numPr>
        <w:tabs>
          <w:tab w:val="left" w:pos="567"/>
          <w:tab w:val="left" w:pos="993"/>
        </w:tabs>
        <w:spacing w:before="100"/>
        <w:ind w:left="567" w:hanging="567"/>
        <w:contextualSpacing w:val="0"/>
        <w:jc w:val="both"/>
        <w:rPr>
          <w:sz w:val="23"/>
          <w:szCs w:val="23"/>
        </w:rPr>
      </w:pPr>
      <w:r w:rsidRPr="00DC2712">
        <w:rPr>
          <w:sz w:val="23"/>
          <w:szCs w:val="23"/>
        </w:rPr>
        <w:t>Adresy pro doručování:</w:t>
      </w:r>
    </w:p>
    <w:p w14:paraId="6F33147D" w14:textId="12ED74DF" w:rsidR="00DF1B5C" w:rsidRPr="00DC2712" w:rsidRDefault="00896E81" w:rsidP="00570C32">
      <w:pPr>
        <w:pStyle w:val="Zkladntext"/>
        <w:tabs>
          <w:tab w:val="left" w:pos="1418"/>
        </w:tabs>
        <w:spacing w:before="40" w:after="0"/>
        <w:ind w:left="567" w:right="-142"/>
        <w:rPr>
          <w:sz w:val="23"/>
          <w:szCs w:val="23"/>
        </w:rPr>
      </w:pPr>
      <w:r w:rsidRPr="00DC2712">
        <w:rPr>
          <w:sz w:val="23"/>
          <w:szCs w:val="23"/>
        </w:rPr>
        <w:t xml:space="preserve">- </w:t>
      </w:r>
      <w:r w:rsidR="00FD237A" w:rsidRPr="00DC2712">
        <w:rPr>
          <w:sz w:val="23"/>
          <w:szCs w:val="23"/>
        </w:rPr>
        <w:t>a</w:t>
      </w:r>
      <w:r w:rsidR="00DF1B5C" w:rsidRPr="00DC2712">
        <w:rPr>
          <w:sz w:val="23"/>
          <w:szCs w:val="23"/>
        </w:rPr>
        <w:t xml:space="preserve">dresa a e-mail příkazce jsou: </w:t>
      </w:r>
    </w:p>
    <w:p w14:paraId="68BF464A" w14:textId="652CD271" w:rsidR="006251DC" w:rsidRPr="00DC2712" w:rsidRDefault="00DF1B5C" w:rsidP="006251DC">
      <w:pPr>
        <w:tabs>
          <w:tab w:val="left" w:pos="1134"/>
        </w:tabs>
        <w:ind w:left="567"/>
        <w:rPr>
          <w:sz w:val="23"/>
          <w:szCs w:val="23"/>
        </w:rPr>
      </w:pPr>
      <w:r w:rsidRPr="00DC2712">
        <w:rPr>
          <w:sz w:val="23"/>
          <w:szCs w:val="23"/>
        </w:rPr>
        <w:tab/>
      </w:r>
      <w:r w:rsidR="002A259E" w:rsidRPr="00DC2712">
        <w:rPr>
          <w:sz w:val="23"/>
          <w:szCs w:val="23"/>
        </w:rPr>
        <w:t>Město</w:t>
      </w:r>
      <w:r w:rsidR="006251DC" w:rsidRPr="00DC2712">
        <w:rPr>
          <w:sz w:val="23"/>
          <w:szCs w:val="23"/>
        </w:rPr>
        <w:t xml:space="preserve"> Svitavy</w:t>
      </w:r>
    </w:p>
    <w:p w14:paraId="0CF87A39" w14:textId="64A31C6C" w:rsidR="006251DC" w:rsidRPr="00DC2712" w:rsidRDefault="006251DC" w:rsidP="006251DC">
      <w:pPr>
        <w:tabs>
          <w:tab w:val="left" w:pos="1134"/>
        </w:tabs>
        <w:ind w:left="567"/>
        <w:rPr>
          <w:sz w:val="23"/>
          <w:szCs w:val="23"/>
        </w:rPr>
      </w:pPr>
      <w:r w:rsidRPr="00DC2712">
        <w:rPr>
          <w:sz w:val="23"/>
          <w:szCs w:val="23"/>
        </w:rPr>
        <w:tab/>
      </w:r>
      <w:r w:rsidR="00896E81" w:rsidRPr="00DC2712">
        <w:rPr>
          <w:sz w:val="23"/>
          <w:szCs w:val="23"/>
        </w:rPr>
        <w:t>a</w:t>
      </w:r>
      <w:r w:rsidRPr="00DC2712">
        <w:rPr>
          <w:sz w:val="23"/>
          <w:szCs w:val="23"/>
        </w:rPr>
        <w:t xml:space="preserve">dresa: </w:t>
      </w:r>
      <w:r w:rsidR="002A259E" w:rsidRPr="00DC2712">
        <w:rPr>
          <w:sz w:val="23"/>
          <w:szCs w:val="23"/>
        </w:rPr>
        <w:t xml:space="preserve">T. G. Masaryka </w:t>
      </w:r>
      <w:r w:rsidRPr="00DC2712">
        <w:rPr>
          <w:sz w:val="23"/>
          <w:szCs w:val="23"/>
        </w:rPr>
        <w:t>5</w:t>
      </w:r>
      <w:r w:rsidR="002A259E" w:rsidRPr="00DC2712">
        <w:rPr>
          <w:sz w:val="23"/>
          <w:szCs w:val="23"/>
        </w:rPr>
        <w:t>/35</w:t>
      </w:r>
      <w:r w:rsidR="00CE17E1" w:rsidRPr="00DC2712">
        <w:rPr>
          <w:sz w:val="23"/>
          <w:szCs w:val="23"/>
        </w:rPr>
        <w:t>, Předměstí</w:t>
      </w:r>
      <w:r w:rsidRPr="00DC2712">
        <w:rPr>
          <w:sz w:val="23"/>
          <w:szCs w:val="23"/>
        </w:rPr>
        <w:t>, 568 02 Svitavy</w:t>
      </w:r>
    </w:p>
    <w:p w14:paraId="561EBE36" w14:textId="19217DFC" w:rsidR="00B44974" w:rsidRPr="00DC2712" w:rsidRDefault="002A259E" w:rsidP="00FF4B95">
      <w:pPr>
        <w:keepNext/>
        <w:tabs>
          <w:tab w:val="left" w:pos="567"/>
          <w:tab w:val="left" w:pos="1134"/>
        </w:tabs>
        <w:ind w:left="567"/>
        <w:jc w:val="both"/>
        <w:rPr>
          <w:sz w:val="23"/>
          <w:szCs w:val="23"/>
        </w:rPr>
      </w:pPr>
      <w:r w:rsidRPr="00DC2712">
        <w:rPr>
          <w:sz w:val="23"/>
          <w:szCs w:val="23"/>
        </w:rPr>
        <w:tab/>
        <w:t xml:space="preserve">e-mail: </w:t>
      </w:r>
      <w:proofErr w:type="spellStart"/>
      <w:r w:rsidR="00DC2712">
        <w:rPr>
          <w:sz w:val="23"/>
          <w:szCs w:val="23"/>
        </w:rPr>
        <w:t>xxxxxxxxxxx</w:t>
      </w:r>
      <w:proofErr w:type="spellEnd"/>
      <w:r w:rsidR="00DC2712">
        <w:rPr>
          <w:sz w:val="23"/>
          <w:szCs w:val="23"/>
        </w:rPr>
        <w:t xml:space="preserve"> </w:t>
      </w:r>
      <w:r w:rsidRPr="00DC2712">
        <w:rPr>
          <w:sz w:val="23"/>
          <w:szCs w:val="23"/>
        </w:rPr>
        <w:t xml:space="preserve">a současně </w:t>
      </w:r>
      <w:proofErr w:type="spellStart"/>
      <w:r w:rsidR="00DC2712">
        <w:rPr>
          <w:sz w:val="23"/>
          <w:szCs w:val="23"/>
        </w:rPr>
        <w:t>xxxxxxxxxxxxxxxxx</w:t>
      </w:r>
      <w:proofErr w:type="spellEnd"/>
    </w:p>
    <w:p w14:paraId="74740EFB" w14:textId="77777777" w:rsidR="002A259E" w:rsidRPr="00DC2712" w:rsidRDefault="002A259E" w:rsidP="002A259E">
      <w:pPr>
        <w:tabs>
          <w:tab w:val="left" w:pos="567"/>
          <w:tab w:val="left" w:pos="1134"/>
        </w:tabs>
        <w:ind w:left="567"/>
        <w:jc w:val="both"/>
        <w:rPr>
          <w:sz w:val="23"/>
          <w:szCs w:val="23"/>
        </w:rPr>
      </w:pPr>
      <w:r w:rsidRPr="00DC2712">
        <w:rPr>
          <w:sz w:val="23"/>
          <w:szCs w:val="23"/>
        </w:rPr>
        <w:tab/>
        <w:t>datová schránka: 6jrbphg</w:t>
      </w:r>
    </w:p>
    <w:p w14:paraId="15B7D107" w14:textId="0A9C44C2" w:rsidR="00DF1B5C" w:rsidRPr="00DC2712" w:rsidRDefault="00896E81" w:rsidP="00FF4B95">
      <w:pPr>
        <w:keepNext/>
        <w:tabs>
          <w:tab w:val="left" w:pos="1134"/>
        </w:tabs>
        <w:spacing w:before="40"/>
        <w:ind w:left="567"/>
        <w:rPr>
          <w:sz w:val="23"/>
          <w:szCs w:val="23"/>
        </w:rPr>
      </w:pPr>
      <w:r w:rsidRPr="00DC2712">
        <w:rPr>
          <w:sz w:val="23"/>
          <w:szCs w:val="23"/>
        </w:rPr>
        <w:lastRenderedPageBreak/>
        <w:t xml:space="preserve">- </w:t>
      </w:r>
      <w:r w:rsidR="00FD237A" w:rsidRPr="00DC2712">
        <w:rPr>
          <w:sz w:val="23"/>
          <w:szCs w:val="23"/>
        </w:rPr>
        <w:t>a</w:t>
      </w:r>
      <w:r w:rsidR="00DF1B5C" w:rsidRPr="00DC2712">
        <w:rPr>
          <w:sz w:val="23"/>
          <w:szCs w:val="23"/>
        </w:rPr>
        <w:t>dresa a e-mail příkazníka jsou:</w:t>
      </w:r>
      <w:r w:rsidR="00DF1B5C" w:rsidRPr="00DC2712">
        <w:rPr>
          <w:sz w:val="23"/>
          <w:szCs w:val="23"/>
        </w:rPr>
        <w:tab/>
      </w:r>
    </w:p>
    <w:p w14:paraId="47DAB75C" w14:textId="4B1B5EE1" w:rsidR="00DF1B5C" w:rsidRPr="00DC2712" w:rsidRDefault="00DF1B5C" w:rsidP="00570C32">
      <w:pPr>
        <w:tabs>
          <w:tab w:val="left" w:pos="1134"/>
        </w:tabs>
        <w:ind w:left="567"/>
        <w:rPr>
          <w:sz w:val="23"/>
          <w:szCs w:val="23"/>
        </w:rPr>
      </w:pPr>
      <w:r w:rsidRPr="00DC2712">
        <w:rPr>
          <w:sz w:val="23"/>
          <w:szCs w:val="23"/>
        </w:rPr>
        <w:tab/>
      </w:r>
      <w:proofErr w:type="spellStart"/>
      <w:r w:rsidR="00DC2712">
        <w:rPr>
          <w:sz w:val="23"/>
          <w:szCs w:val="23"/>
        </w:rPr>
        <w:t>xxxxxxxx</w:t>
      </w:r>
      <w:proofErr w:type="spellEnd"/>
      <w:r w:rsidR="00DC2712">
        <w:rPr>
          <w:sz w:val="23"/>
          <w:szCs w:val="23"/>
        </w:rPr>
        <w:t xml:space="preserve"> </w:t>
      </w:r>
      <w:proofErr w:type="spellStart"/>
      <w:r w:rsidR="00DC2712">
        <w:rPr>
          <w:sz w:val="23"/>
          <w:szCs w:val="23"/>
        </w:rPr>
        <w:t>xxxxxxxxxxxx</w:t>
      </w:r>
      <w:proofErr w:type="spellEnd"/>
      <w:r w:rsidR="00EA0F56" w:rsidRPr="00DC2712">
        <w:rPr>
          <w:sz w:val="23"/>
          <w:szCs w:val="23"/>
        </w:rPr>
        <w:t xml:space="preserve"> </w:t>
      </w:r>
    </w:p>
    <w:p w14:paraId="2CB918A5" w14:textId="22AA5320" w:rsidR="00DF1B5C" w:rsidRPr="00DC2712" w:rsidRDefault="00DF1B5C" w:rsidP="00570C32">
      <w:pPr>
        <w:tabs>
          <w:tab w:val="left" w:pos="1134"/>
        </w:tabs>
        <w:ind w:left="567"/>
        <w:rPr>
          <w:sz w:val="23"/>
          <w:szCs w:val="23"/>
        </w:rPr>
      </w:pPr>
      <w:r w:rsidRPr="00DC2712">
        <w:rPr>
          <w:sz w:val="23"/>
          <w:szCs w:val="23"/>
        </w:rPr>
        <w:tab/>
      </w:r>
      <w:r w:rsidR="00896E81" w:rsidRPr="00DC2712">
        <w:rPr>
          <w:sz w:val="23"/>
          <w:szCs w:val="23"/>
        </w:rPr>
        <w:t>a</w:t>
      </w:r>
      <w:r w:rsidRPr="00DC2712">
        <w:rPr>
          <w:sz w:val="23"/>
          <w:szCs w:val="23"/>
        </w:rPr>
        <w:t xml:space="preserve">dresa: </w:t>
      </w:r>
      <w:proofErr w:type="spellStart"/>
      <w:r w:rsidR="00DC2712">
        <w:rPr>
          <w:sz w:val="23"/>
          <w:szCs w:val="23"/>
        </w:rPr>
        <w:t>xxxxxxxxxxxxxx</w:t>
      </w:r>
      <w:proofErr w:type="spellEnd"/>
      <w:r w:rsidR="00EA0F56" w:rsidRPr="00DC2712">
        <w:rPr>
          <w:sz w:val="23"/>
          <w:szCs w:val="23"/>
        </w:rPr>
        <w:t xml:space="preserve">, </w:t>
      </w:r>
      <w:proofErr w:type="spellStart"/>
      <w:r w:rsidR="00DC2712">
        <w:rPr>
          <w:sz w:val="23"/>
          <w:szCs w:val="23"/>
        </w:rPr>
        <w:t>xxxxxxxxx</w:t>
      </w:r>
      <w:proofErr w:type="spellEnd"/>
      <w:r w:rsidR="00EA0F56" w:rsidRPr="00DC2712">
        <w:rPr>
          <w:sz w:val="23"/>
          <w:szCs w:val="23"/>
        </w:rPr>
        <w:t xml:space="preserve">, </w:t>
      </w:r>
      <w:proofErr w:type="spellStart"/>
      <w:r w:rsidR="00DC2712">
        <w:rPr>
          <w:sz w:val="23"/>
          <w:szCs w:val="23"/>
        </w:rPr>
        <w:t>xxxxxxxxxxxxxxxx</w:t>
      </w:r>
      <w:proofErr w:type="spellEnd"/>
      <w:r w:rsidR="00EA0F56" w:rsidRPr="00DC2712">
        <w:rPr>
          <w:sz w:val="23"/>
          <w:szCs w:val="23"/>
        </w:rPr>
        <w:t xml:space="preserve"> </w:t>
      </w:r>
    </w:p>
    <w:p w14:paraId="53F32BB6" w14:textId="39DAEED3" w:rsidR="00DF1B5C" w:rsidRPr="00DC2712" w:rsidRDefault="00DF1B5C" w:rsidP="00D4592E">
      <w:pPr>
        <w:keepNext/>
        <w:tabs>
          <w:tab w:val="left" w:pos="567"/>
          <w:tab w:val="left" w:pos="1134"/>
        </w:tabs>
        <w:ind w:left="567"/>
        <w:jc w:val="both"/>
        <w:rPr>
          <w:sz w:val="23"/>
          <w:szCs w:val="23"/>
        </w:rPr>
      </w:pPr>
      <w:r w:rsidRPr="00DC2712">
        <w:rPr>
          <w:sz w:val="23"/>
          <w:szCs w:val="23"/>
        </w:rPr>
        <w:tab/>
        <w:t xml:space="preserve">e-mail: </w:t>
      </w:r>
      <w:proofErr w:type="spellStart"/>
      <w:r w:rsidR="00DC2712">
        <w:rPr>
          <w:sz w:val="23"/>
          <w:szCs w:val="23"/>
        </w:rPr>
        <w:t>xxxxxxxxxxxxxxx</w:t>
      </w:r>
      <w:proofErr w:type="spellEnd"/>
    </w:p>
    <w:p w14:paraId="6FF15D59" w14:textId="6790754F" w:rsidR="00896E81" w:rsidRPr="00DC2712" w:rsidRDefault="00896E81" w:rsidP="00D4592E">
      <w:pPr>
        <w:keepNext/>
        <w:tabs>
          <w:tab w:val="left" w:pos="567"/>
          <w:tab w:val="left" w:pos="1134"/>
        </w:tabs>
        <w:ind w:left="567"/>
        <w:jc w:val="both"/>
        <w:rPr>
          <w:sz w:val="23"/>
          <w:szCs w:val="23"/>
        </w:rPr>
      </w:pPr>
      <w:r w:rsidRPr="00DC2712">
        <w:rPr>
          <w:sz w:val="23"/>
          <w:szCs w:val="23"/>
        </w:rPr>
        <w:tab/>
        <w:t xml:space="preserve">datová schránka: </w:t>
      </w:r>
      <w:r w:rsidR="00104E3F" w:rsidRPr="00DC2712">
        <w:rPr>
          <w:sz w:val="23"/>
          <w:szCs w:val="23"/>
        </w:rPr>
        <w:t xml:space="preserve">5ghezgh </w:t>
      </w:r>
    </w:p>
    <w:p w14:paraId="734CABB3" w14:textId="398AAEDC" w:rsidR="00DF1B5C" w:rsidRPr="00DC2712" w:rsidRDefault="00DF1B5C" w:rsidP="00570C32">
      <w:pPr>
        <w:tabs>
          <w:tab w:val="left" w:pos="1418"/>
        </w:tabs>
        <w:spacing w:before="40"/>
        <w:ind w:left="567"/>
        <w:jc w:val="both"/>
        <w:rPr>
          <w:sz w:val="23"/>
          <w:szCs w:val="23"/>
        </w:rPr>
      </w:pPr>
      <w:r w:rsidRPr="00DC2712">
        <w:rPr>
          <w:sz w:val="23"/>
          <w:szCs w:val="23"/>
        </w:rPr>
        <w:t xml:space="preserve">nebo jiné adresy nebo e-mailové adresy, které budou druhé straně způsobem dle tohoto článku oznámeny. </w:t>
      </w:r>
      <w:r w:rsidR="00034C6D" w:rsidRPr="00DC2712">
        <w:rPr>
          <w:sz w:val="23"/>
          <w:szCs w:val="23"/>
        </w:rPr>
        <w:t xml:space="preserve"> </w:t>
      </w:r>
      <w:r w:rsidRPr="00DC2712">
        <w:rPr>
          <w:color w:val="0070C0"/>
          <w:sz w:val="23"/>
          <w:szCs w:val="23"/>
        </w:rPr>
        <w:t xml:space="preserve"> </w:t>
      </w:r>
    </w:p>
    <w:p w14:paraId="5F63DFB9" w14:textId="280B6E16" w:rsidR="00DF1B5C" w:rsidRPr="00DC2712" w:rsidRDefault="00DF1B5C" w:rsidP="00A760F7">
      <w:pPr>
        <w:pStyle w:val="Odstavecseseznamem"/>
        <w:numPr>
          <w:ilvl w:val="0"/>
          <w:numId w:val="57"/>
        </w:numPr>
        <w:tabs>
          <w:tab w:val="left" w:pos="567"/>
        </w:tabs>
        <w:spacing w:before="100"/>
        <w:ind w:left="567" w:hanging="567"/>
        <w:contextualSpacing w:val="0"/>
        <w:jc w:val="both"/>
        <w:rPr>
          <w:b/>
          <w:sz w:val="23"/>
          <w:szCs w:val="23"/>
        </w:rPr>
      </w:pPr>
      <w:r w:rsidRPr="00DC2712">
        <w:rPr>
          <w:sz w:val="23"/>
          <w:szCs w:val="23"/>
        </w:rPr>
        <w:t>Veškerá oznámení, výzvy, reklamace a jiné úkony dle této smlouvy mohou být zaslány písemně doporučenou poštou</w:t>
      </w:r>
      <w:r w:rsidR="00FD237A" w:rsidRPr="00DC2712">
        <w:rPr>
          <w:sz w:val="23"/>
          <w:szCs w:val="23"/>
        </w:rPr>
        <w:t>, datovou schránkou</w:t>
      </w:r>
      <w:r w:rsidRPr="00DC2712">
        <w:rPr>
          <w:sz w:val="23"/>
          <w:szCs w:val="23"/>
        </w:rPr>
        <w:t xml:space="preserve"> nebo e-mailem na adresy shora dohodnuté.</w:t>
      </w:r>
      <w:r w:rsidR="00034C6D" w:rsidRPr="00DC2712">
        <w:rPr>
          <w:sz w:val="23"/>
          <w:szCs w:val="23"/>
        </w:rPr>
        <w:t xml:space="preserve"> </w:t>
      </w:r>
      <w:r w:rsidRPr="00DC2712">
        <w:rPr>
          <w:sz w:val="23"/>
          <w:szCs w:val="23"/>
        </w:rPr>
        <w:t xml:space="preserve"> </w:t>
      </w:r>
    </w:p>
    <w:p w14:paraId="598B04C1" w14:textId="13AA6D2D" w:rsidR="0043038E" w:rsidRPr="00DC2712" w:rsidRDefault="008D045E" w:rsidP="00A760F7">
      <w:pPr>
        <w:pStyle w:val="Odstavecseseznamem"/>
        <w:numPr>
          <w:ilvl w:val="0"/>
          <w:numId w:val="57"/>
        </w:numPr>
        <w:tabs>
          <w:tab w:val="left" w:pos="567"/>
        </w:tabs>
        <w:spacing w:before="100"/>
        <w:ind w:left="567" w:hanging="567"/>
        <w:contextualSpacing w:val="0"/>
        <w:jc w:val="both"/>
        <w:rPr>
          <w:sz w:val="23"/>
          <w:szCs w:val="23"/>
        </w:rPr>
      </w:pPr>
      <w:r w:rsidRPr="00DC2712">
        <w:rPr>
          <w:sz w:val="23"/>
          <w:szCs w:val="23"/>
        </w:rPr>
        <w:t xml:space="preserve">Zástupcem pro věci technické </w:t>
      </w:r>
      <w:r w:rsidR="00620A6B" w:rsidRPr="00DC2712">
        <w:rPr>
          <w:sz w:val="23"/>
          <w:szCs w:val="23"/>
        </w:rPr>
        <w:t>příkazce</w:t>
      </w:r>
      <w:r w:rsidRPr="00DC2712">
        <w:rPr>
          <w:sz w:val="23"/>
          <w:szCs w:val="23"/>
        </w:rPr>
        <w:t xml:space="preserve"> je </w:t>
      </w:r>
      <w:proofErr w:type="spellStart"/>
      <w:r w:rsidR="00DC2712">
        <w:rPr>
          <w:sz w:val="23"/>
          <w:szCs w:val="23"/>
        </w:rPr>
        <w:t>xxxxxxx</w:t>
      </w:r>
      <w:proofErr w:type="spellEnd"/>
      <w:r w:rsidR="00DC2712">
        <w:rPr>
          <w:sz w:val="23"/>
          <w:szCs w:val="23"/>
        </w:rPr>
        <w:t xml:space="preserve"> </w:t>
      </w:r>
      <w:proofErr w:type="spellStart"/>
      <w:r w:rsidR="00DC2712">
        <w:rPr>
          <w:sz w:val="23"/>
          <w:szCs w:val="23"/>
        </w:rPr>
        <w:t>xxxxxxxxxxxx</w:t>
      </w:r>
      <w:proofErr w:type="spellEnd"/>
      <w:r w:rsidR="00286E46" w:rsidRPr="00DC2712">
        <w:rPr>
          <w:sz w:val="23"/>
          <w:szCs w:val="23"/>
        </w:rPr>
        <w:t>,</w:t>
      </w:r>
      <w:r w:rsidR="003F5536" w:rsidRPr="00DC2712">
        <w:rPr>
          <w:sz w:val="23"/>
          <w:szCs w:val="23"/>
        </w:rPr>
        <w:t xml:space="preserve"> </w:t>
      </w:r>
      <w:r w:rsidRPr="00DC2712">
        <w:rPr>
          <w:sz w:val="23"/>
          <w:szCs w:val="23"/>
        </w:rPr>
        <w:t>e-mai</w:t>
      </w:r>
      <w:r w:rsidR="00DC2712">
        <w:rPr>
          <w:sz w:val="23"/>
          <w:szCs w:val="23"/>
        </w:rPr>
        <w:t xml:space="preserve">l: </w:t>
      </w:r>
      <w:proofErr w:type="spellStart"/>
      <w:r w:rsidR="00DC2712">
        <w:rPr>
          <w:sz w:val="23"/>
          <w:szCs w:val="23"/>
        </w:rPr>
        <w:t>xxxxxxxxxxxxxxxx</w:t>
      </w:r>
      <w:proofErr w:type="spellEnd"/>
      <w:r w:rsidR="00286E46" w:rsidRPr="00DC2712">
        <w:t>,</w:t>
      </w:r>
      <w:r w:rsidR="003F5536" w:rsidRPr="00DC2712">
        <w:rPr>
          <w:sz w:val="23"/>
          <w:szCs w:val="23"/>
        </w:rPr>
        <w:t xml:space="preserve"> </w:t>
      </w:r>
      <w:r w:rsidR="007A09B5" w:rsidRPr="00DC2712">
        <w:rPr>
          <w:sz w:val="23"/>
          <w:szCs w:val="23"/>
        </w:rPr>
        <w:t xml:space="preserve">tel. </w:t>
      </w:r>
      <w:proofErr w:type="spellStart"/>
      <w:r w:rsidR="00DC2712">
        <w:rPr>
          <w:sz w:val="23"/>
          <w:szCs w:val="23"/>
        </w:rPr>
        <w:t>xxxxxxxxxxx</w:t>
      </w:r>
      <w:proofErr w:type="spellEnd"/>
      <w:r w:rsidR="00286E46" w:rsidRPr="00DC2712">
        <w:rPr>
          <w:sz w:val="23"/>
          <w:szCs w:val="23"/>
        </w:rPr>
        <w:t>,</w:t>
      </w:r>
      <w:r w:rsidR="003F5536" w:rsidRPr="00DC2712">
        <w:rPr>
          <w:sz w:val="23"/>
          <w:szCs w:val="23"/>
        </w:rPr>
        <w:t xml:space="preserve"> </w:t>
      </w:r>
      <w:r w:rsidRPr="00DC2712">
        <w:rPr>
          <w:sz w:val="23"/>
          <w:szCs w:val="23"/>
        </w:rPr>
        <w:t xml:space="preserve">nebo jiná osoba, kterou </w:t>
      </w:r>
      <w:r w:rsidR="00620A6B" w:rsidRPr="00DC2712">
        <w:rPr>
          <w:sz w:val="23"/>
          <w:szCs w:val="23"/>
        </w:rPr>
        <w:t>příkazce</w:t>
      </w:r>
      <w:r w:rsidRPr="00DC2712">
        <w:rPr>
          <w:sz w:val="23"/>
          <w:szCs w:val="23"/>
        </w:rPr>
        <w:t xml:space="preserve"> určí. </w:t>
      </w:r>
    </w:p>
    <w:p w14:paraId="454233E2" w14:textId="5CD4D264" w:rsidR="0043038E" w:rsidRPr="00DC2712" w:rsidRDefault="008D045E" w:rsidP="00A760F7">
      <w:pPr>
        <w:pStyle w:val="Odstavecseseznamem"/>
        <w:numPr>
          <w:ilvl w:val="0"/>
          <w:numId w:val="57"/>
        </w:numPr>
        <w:tabs>
          <w:tab w:val="left" w:pos="567"/>
        </w:tabs>
        <w:spacing w:before="100"/>
        <w:ind w:left="567" w:hanging="567"/>
        <w:contextualSpacing w:val="0"/>
        <w:jc w:val="both"/>
        <w:rPr>
          <w:sz w:val="23"/>
          <w:szCs w:val="23"/>
        </w:rPr>
      </w:pPr>
      <w:r w:rsidRPr="00DC2712">
        <w:rPr>
          <w:sz w:val="23"/>
          <w:szCs w:val="23"/>
        </w:rPr>
        <w:t>Zástupcem pro věci technické</w:t>
      </w:r>
      <w:r w:rsidR="00620A6B" w:rsidRPr="00DC2712">
        <w:rPr>
          <w:sz w:val="23"/>
          <w:szCs w:val="23"/>
        </w:rPr>
        <w:t xml:space="preserve"> příkazníka</w:t>
      </w:r>
      <w:r w:rsidRPr="00DC2712">
        <w:rPr>
          <w:sz w:val="23"/>
          <w:szCs w:val="23"/>
        </w:rPr>
        <w:t xml:space="preserve"> je</w:t>
      </w:r>
      <w:r w:rsidR="00620A6B" w:rsidRPr="00DC2712">
        <w:rPr>
          <w:sz w:val="23"/>
          <w:szCs w:val="23"/>
        </w:rPr>
        <w:t xml:space="preserve"> </w:t>
      </w:r>
      <w:proofErr w:type="spellStart"/>
      <w:r w:rsidR="00DC2712">
        <w:rPr>
          <w:sz w:val="23"/>
          <w:szCs w:val="23"/>
        </w:rPr>
        <w:t>xxxxxxxx</w:t>
      </w:r>
      <w:proofErr w:type="spellEnd"/>
      <w:r w:rsidR="00DC2712">
        <w:rPr>
          <w:sz w:val="23"/>
          <w:szCs w:val="23"/>
        </w:rPr>
        <w:t xml:space="preserve"> </w:t>
      </w:r>
      <w:proofErr w:type="spellStart"/>
      <w:r w:rsidR="00DC2712">
        <w:rPr>
          <w:sz w:val="23"/>
          <w:szCs w:val="23"/>
        </w:rPr>
        <w:t>xxxxxxxx</w:t>
      </w:r>
      <w:proofErr w:type="spellEnd"/>
      <w:r w:rsidRPr="00DC2712">
        <w:rPr>
          <w:sz w:val="23"/>
          <w:szCs w:val="23"/>
        </w:rPr>
        <w:t>, e-ma</w:t>
      </w:r>
      <w:r w:rsidR="00DC2712">
        <w:rPr>
          <w:sz w:val="23"/>
          <w:szCs w:val="23"/>
        </w:rPr>
        <w:t xml:space="preserve">il: </w:t>
      </w:r>
      <w:proofErr w:type="spellStart"/>
      <w:r w:rsidR="00DC2712">
        <w:rPr>
          <w:sz w:val="23"/>
          <w:szCs w:val="23"/>
        </w:rPr>
        <w:t>xxxxxxxxxxx</w:t>
      </w:r>
      <w:proofErr w:type="spellEnd"/>
      <w:r w:rsidR="0043038E" w:rsidRPr="00DC2712">
        <w:rPr>
          <w:sz w:val="23"/>
          <w:szCs w:val="23"/>
        </w:rPr>
        <w:t>,</w:t>
      </w:r>
      <w:r w:rsidRPr="00DC2712">
        <w:rPr>
          <w:sz w:val="23"/>
          <w:szCs w:val="23"/>
        </w:rPr>
        <w:t xml:space="preserve"> </w:t>
      </w:r>
      <w:r w:rsidR="00BB2932" w:rsidRPr="00DC2712">
        <w:rPr>
          <w:sz w:val="23"/>
          <w:szCs w:val="23"/>
        </w:rPr>
        <w:t xml:space="preserve">tel. </w:t>
      </w:r>
      <w:proofErr w:type="spellStart"/>
      <w:r w:rsidR="00DC2712">
        <w:rPr>
          <w:sz w:val="23"/>
          <w:szCs w:val="23"/>
        </w:rPr>
        <w:t>xxxxxxxxxx</w:t>
      </w:r>
      <w:proofErr w:type="spellEnd"/>
      <w:r w:rsidR="00BB2932" w:rsidRPr="00DC2712">
        <w:rPr>
          <w:sz w:val="23"/>
          <w:szCs w:val="23"/>
        </w:rPr>
        <w:t xml:space="preserve">, </w:t>
      </w:r>
      <w:r w:rsidRPr="00DC2712">
        <w:rPr>
          <w:sz w:val="23"/>
          <w:szCs w:val="23"/>
        </w:rPr>
        <w:t xml:space="preserve">nebo jiná osoba, kterou </w:t>
      </w:r>
      <w:r w:rsidR="0043038E" w:rsidRPr="00DC2712">
        <w:rPr>
          <w:sz w:val="23"/>
          <w:szCs w:val="23"/>
        </w:rPr>
        <w:t>příkazník</w:t>
      </w:r>
      <w:r w:rsidRPr="00DC2712">
        <w:rPr>
          <w:sz w:val="23"/>
          <w:szCs w:val="23"/>
        </w:rPr>
        <w:t xml:space="preserve"> určí.</w:t>
      </w:r>
    </w:p>
    <w:p w14:paraId="17CD41CA" w14:textId="77777777" w:rsidR="008D045E" w:rsidRPr="00DC2712" w:rsidRDefault="008D045E" w:rsidP="00A760F7">
      <w:pPr>
        <w:pStyle w:val="Odstavecseseznamem"/>
        <w:numPr>
          <w:ilvl w:val="0"/>
          <w:numId w:val="57"/>
        </w:numPr>
        <w:tabs>
          <w:tab w:val="left" w:pos="567"/>
        </w:tabs>
        <w:spacing w:before="100"/>
        <w:ind w:left="567" w:hanging="567"/>
        <w:contextualSpacing w:val="0"/>
        <w:jc w:val="both"/>
        <w:rPr>
          <w:sz w:val="23"/>
          <w:szCs w:val="23"/>
        </w:rPr>
      </w:pPr>
      <w:r w:rsidRPr="00DC2712">
        <w:rPr>
          <w:sz w:val="23"/>
          <w:szCs w:val="23"/>
        </w:rPr>
        <w:t>Zástupci pro věci technické</w:t>
      </w:r>
      <w:r w:rsidR="00620A6B" w:rsidRPr="00DC2712">
        <w:rPr>
          <w:sz w:val="23"/>
          <w:szCs w:val="23"/>
        </w:rPr>
        <w:t xml:space="preserve"> jsou oprávněni řešit technické záležitosti související s plněním této smlouvy</w:t>
      </w:r>
      <w:r w:rsidRPr="00DC2712">
        <w:rPr>
          <w:sz w:val="23"/>
          <w:szCs w:val="23"/>
        </w:rPr>
        <w:t>, nejsou oprávněni uzavírat jakékoliv dodatky ke smlouvě či rozhodovat o změnách smlouvy.</w:t>
      </w:r>
    </w:p>
    <w:p w14:paraId="158A930D" w14:textId="16094913" w:rsidR="00DF1B5C" w:rsidRPr="00DC2712" w:rsidRDefault="00DF1B5C" w:rsidP="009E10AD">
      <w:pPr>
        <w:jc w:val="center"/>
        <w:rPr>
          <w:b/>
          <w:sz w:val="23"/>
          <w:szCs w:val="23"/>
        </w:rPr>
      </w:pPr>
    </w:p>
    <w:p w14:paraId="00382135" w14:textId="1995289F" w:rsidR="00DF1B5C" w:rsidRPr="00DC2712" w:rsidRDefault="00DF1B5C" w:rsidP="00444C10">
      <w:pPr>
        <w:keepNext/>
        <w:ind w:left="539" w:hanging="539"/>
        <w:jc w:val="center"/>
        <w:rPr>
          <w:b/>
          <w:sz w:val="23"/>
          <w:szCs w:val="23"/>
        </w:rPr>
      </w:pPr>
      <w:r w:rsidRPr="00DC2712">
        <w:rPr>
          <w:b/>
          <w:sz w:val="23"/>
          <w:szCs w:val="23"/>
        </w:rPr>
        <w:t>XII.</w:t>
      </w:r>
    </w:p>
    <w:p w14:paraId="045EACAC" w14:textId="77777777" w:rsidR="00DF1B5C" w:rsidRPr="00DC2712" w:rsidRDefault="00DF1B5C" w:rsidP="00444C10">
      <w:pPr>
        <w:keepNext/>
        <w:ind w:left="539" w:hanging="539"/>
        <w:jc w:val="center"/>
        <w:rPr>
          <w:b/>
          <w:sz w:val="23"/>
          <w:szCs w:val="23"/>
        </w:rPr>
      </w:pPr>
      <w:r w:rsidRPr="00DC2712">
        <w:rPr>
          <w:b/>
          <w:sz w:val="23"/>
          <w:szCs w:val="23"/>
        </w:rPr>
        <w:t>Doba trvání smlouvy</w:t>
      </w:r>
    </w:p>
    <w:p w14:paraId="3F1301BA" w14:textId="32EE969D" w:rsidR="00DF1B5C" w:rsidRPr="00DC2712" w:rsidRDefault="00DF1B5C" w:rsidP="005356A0">
      <w:pPr>
        <w:pStyle w:val="Odstavecseseznamem"/>
        <w:numPr>
          <w:ilvl w:val="0"/>
          <w:numId w:val="25"/>
        </w:numPr>
        <w:tabs>
          <w:tab w:val="left" w:pos="567"/>
        </w:tabs>
        <w:spacing w:before="100"/>
        <w:ind w:left="567" w:hanging="567"/>
        <w:contextualSpacing w:val="0"/>
        <w:jc w:val="both"/>
        <w:rPr>
          <w:sz w:val="23"/>
          <w:szCs w:val="23"/>
        </w:rPr>
      </w:pPr>
      <w:r w:rsidRPr="00DC2712">
        <w:rPr>
          <w:sz w:val="23"/>
          <w:szCs w:val="23"/>
        </w:rPr>
        <w:t>Příkazník zahájí činnost dle této smlouvy na základě výzvy příkazce.</w:t>
      </w:r>
    </w:p>
    <w:p w14:paraId="57360A1B" w14:textId="77777777" w:rsidR="00DF1B5C" w:rsidRPr="00DC2712" w:rsidRDefault="00DF1B5C" w:rsidP="005356A0">
      <w:pPr>
        <w:pStyle w:val="Odstavecseseznamem"/>
        <w:numPr>
          <w:ilvl w:val="0"/>
          <w:numId w:val="25"/>
        </w:numPr>
        <w:tabs>
          <w:tab w:val="left" w:pos="567"/>
        </w:tabs>
        <w:spacing w:before="100"/>
        <w:ind w:left="567" w:hanging="567"/>
        <w:contextualSpacing w:val="0"/>
        <w:jc w:val="both"/>
        <w:rPr>
          <w:sz w:val="23"/>
          <w:szCs w:val="23"/>
        </w:rPr>
      </w:pPr>
      <w:r w:rsidRPr="00DC2712">
        <w:rPr>
          <w:sz w:val="23"/>
          <w:szCs w:val="23"/>
        </w:rPr>
        <w:t>Tuto smlouvu lze ukončit písemnou dohodou smluvních stran.</w:t>
      </w:r>
    </w:p>
    <w:p w14:paraId="4F2E9715" w14:textId="77777777" w:rsidR="00DF1B5C" w:rsidRPr="00DC2712" w:rsidRDefault="00DF1B5C" w:rsidP="005356A0">
      <w:pPr>
        <w:pStyle w:val="Odstavecseseznamem"/>
        <w:numPr>
          <w:ilvl w:val="0"/>
          <w:numId w:val="25"/>
        </w:numPr>
        <w:tabs>
          <w:tab w:val="left" w:pos="567"/>
        </w:tabs>
        <w:spacing w:before="100"/>
        <w:ind w:left="567" w:hanging="567"/>
        <w:contextualSpacing w:val="0"/>
        <w:jc w:val="both"/>
        <w:rPr>
          <w:sz w:val="23"/>
          <w:szCs w:val="23"/>
        </w:rPr>
      </w:pPr>
      <w:r w:rsidRPr="00DC2712">
        <w:rPr>
          <w:sz w:val="23"/>
          <w:szCs w:val="23"/>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4966E256" w14:textId="77777777" w:rsidR="00DF1B5C" w:rsidRPr="00DC2712" w:rsidRDefault="00DF1B5C" w:rsidP="005356A0">
      <w:pPr>
        <w:pStyle w:val="Odstavecseseznamem"/>
        <w:numPr>
          <w:ilvl w:val="0"/>
          <w:numId w:val="25"/>
        </w:numPr>
        <w:tabs>
          <w:tab w:val="left" w:pos="567"/>
        </w:tabs>
        <w:spacing w:before="100"/>
        <w:ind w:left="567" w:hanging="567"/>
        <w:contextualSpacing w:val="0"/>
        <w:jc w:val="both"/>
        <w:rPr>
          <w:sz w:val="23"/>
          <w:szCs w:val="23"/>
        </w:rPr>
      </w:pPr>
      <w:r w:rsidRPr="00DC2712">
        <w:rPr>
          <w:sz w:val="23"/>
          <w:szCs w:val="23"/>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1E604B73" w14:textId="0AB4314B" w:rsidR="00432996" w:rsidRPr="00DC2712" w:rsidRDefault="00432996" w:rsidP="00432996">
      <w:pPr>
        <w:pStyle w:val="Odstavecseseznamem"/>
        <w:numPr>
          <w:ilvl w:val="0"/>
          <w:numId w:val="25"/>
        </w:numPr>
        <w:tabs>
          <w:tab w:val="left" w:pos="567"/>
          <w:tab w:val="left" w:pos="993"/>
        </w:tabs>
        <w:spacing w:before="100"/>
        <w:ind w:left="567" w:hanging="567"/>
        <w:contextualSpacing w:val="0"/>
        <w:jc w:val="both"/>
        <w:rPr>
          <w:sz w:val="23"/>
          <w:szCs w:val="23"/>
        </w:rPr>
      </w:pPr>
      <w:r w:rsidRPr="00DC2712">
        <w:rPr>
          <w:sz w:val="23"/>
          <w:szCs w:val="23"/>
        </w:rPr>
        <w:t>Výpovědí smlouvy nezaniká právo příkazníka na odměnu (její poměrnou část) za období do ukončení smluvního vztahu.</w:t>
      </w:r>
    </w:p>
    <w:p w14:paraId="0B05D1B1" w14:textId="77777777" w:rsidR="00DF1B5C" w:rsidRPr="00DC2712" w:rsidRDefault="00DF1B5C" w:rsidP="009E10AD">
      <w:pPr>
        <w:jc w:val="center"/>
        <w:rPr>
          <w:b/>
          <w:sz w:val="23"/>
          <w:szCs w:val="23"/>
        </w:rPr>
      </w:pPr>
    </w:p>
    <w:p w14:paraId="794A1B9C" w14:textId="4F49CF9F" w:rsidR="00DF1B5C" w:rsidRPr="00DC2712" w:rsidRDefault="00DF1B5C" w:rsidP="00444C10">
      <w:pPr>
        <w:keepNext/>
        <w:ind w:left="539" w:hanging="539"/>
        <w:jc w:val="center"/>
        <w:rPr>
          <w:b/>
          <w:sz w:val="23"/>
          <w:szCs w:val="23"/>
        </w:rPr>
      </w:pPr>
      <w:r w:rsidRPr="00DC2712">
        <w:rPr>
          <w:b/>
          <w:sz w:val="23"/>
          <w:szCs w:val="23"/>
        </w:rPr>
        <w:t>X</w:t>
      </w:r>
      <w:r w:rsidR="00A149E3" w:rsidRPr="00DC2712">
        <w:rPr>
          <w:b/>
          <w:sz w:val="23"/>
          <w:szCs w:val="23"/>
        </w:rPr>
        <w:t>II</w:t>
      </w:r>
      <w:r w:rsidRPr="00DC2712">
        <w:rPr>
          <w:b/>
          <w:sz w:val="23"/>
          <w:szCs w:val="23"/>
        </w:rPr>
        <w:t>I.</w:t>
      </w:r>
    </w:p>
    <w:p w14:paraId="2B12253C" w14:textId="77777777" w:rsidR="00DF1B5C" w:rsidRPr="00DC2712" w:rsidRDefault="00DF1B5C" w:rsidP="00444C10">
      <w:pPr>
        <w:keepNext/>
        <w:ind w:left="539" w:hanging="539"/>
        <w:jc w:val="center"/>
        <w:rPr>
          <w:b/>
          <w:sz w:val="23"/>
          <w:szCs w:val="23"/>
        </w:rPr>
      </w:pPr>
      <w:r w:rsidRPr="00DC2712">
        <w:rPr>
          <w:b/>
          <w:sz w:val="23"/>
          <w:szCs w:val="23"/>
        </w:rPr>
        <w:t>Závěrečná ustanovení</w:t>
      </w:r>
    </w:p>
    <w:p w14:paraId="3FF047F5" w14:textId="000566A3" w:rsidR="00063EBD" w:rsidRPr="00DC2712" w:rsidRDefault="00063EBD" w:rsidP="005356A0">
      <w:pPr>
        <w:pStyle w:val="Odstavecseseznamem"/>
        <w:numPr>
          <w:ilvl w:val="0"/>
          <w:numId w:val="31"/>
        </w:numPr>
        <w:tabs>
          <w:tab w:val="left" w:pos="567"/>
        </w:tabs>
        <w:spacing w:before="100"/>
        <w:ind w:left="567" w:hanging="567"/>
        <w:contextualSpacing w:val="0"/>
        <w:jc w:val="both"/>
        <w:rPr>
          <w:sz w:val="23"/>
          <w:szCs w:val="23"/>
        </w:rPr>
      </w:pPr>
      <w:r w:rsidRPr="00DC2712">
        <w:rPr>
          <w:sz w:val="23"/>
          <w:szCs w:val="23"/>
        </w:rPr>
        <w:t>Strany vylučují možnost postoupení této smlouvy ve smyslu § 1895 a násl. občanského zákoníku třetí osobě.</w:t>
      </w:r>
    </w:p>
    <w:p w14:paraId="722B487C" w14:textId="668964E3" w:rsidR="00DF1B5C" w:rsidRPr="00DC2712" w:rsidRDefault="00DF1B5C" w:rsidP="005356A0">
      <w:pPr>
        <w:pStyle w:val="Odstavecseseznamem"/>
        <w:numPr>
          <w:ilvl w:val="0"/>
          <w:numId w:val="31"/>
        </w:numPr>
        <w:tabs>
          <w:tab w:val="left" w:pos="567"/>
        </w:tabs>
        <w:spacing w:before="100"/>
        <w:ind w:left="567" w:hanging="567"/>
        <w:contextualSpacing w:val="0"/>
        <w:jc w:val="both"/>
        <w:rPr>
          <w:sz w:val="23"/>
          <w:szCs w:val="23"/>
        </w:rPr>
      </w:pPr>
      <w:r w:rsidRPr="00DC2712">
        <w:rPr>
          <w:sz w:val="23"/>
          <w:szCs w:val="23"/>
        </w:rPr>
        <w:t>Smlouva nabývá platnosti dnem jejího podpisu oběma smluvními stranami</w:t>
      </w:r>
      <w:r w:rsidR="00AD40EB" w:rsidRPr="00DC2712">
        <w:rPr>
          <w:sz w:val="23"/>
          <w:szCs w:val="23"/>
        </w:rPr>
        <w:t xml:space="preserve"> a</w:t>
      </w:r>
      <w:r w:rsidRPr="00DC2712">
        <w:rPr>
          <w:sz w:val="23"/>
          <w:szCs w:val="23"/>
        </w:rPr>
        <w:t xml:space="preserve"> účinnosti</w:t>
      </w:r>
      <w:r w:rsidR="00AD40EB" w:rsidRPr="00DC2712">
        <w:rPr>
          <w:sz w:val="23"/>
          <w:szCs w:val="23"/>
        </w:rPr>
        <w:t xml:space="preserve"> nabývá dnem </w:t>
      </w:r>
      <w:r w:rsidR="00962689" w:rsidRPr="00DC2712">
        <w:rPr>
          <w:sz w:val="23"/>
          <w:szCs w:val="23"/>
        </w:rPr>
        <w:t>uv</w:t>
      </w:r>
      <w:r w:rsidR="00AD40EB" w:rsidRPr="00DC2712">
        <w:rPr>
          <w:sz w:val="23"/>
          <w:szCs w:val="23"/>
        </w:rPr>
        <w:t>eřejnění v registru smluv</w:t>
      </w:r>
      <w:r w:rsidRPr="00DC2712">
        <w:rPr>
          <w:sz w:val="23"/>
          <w:szCs w:val="23"/>
        </w:rPr>
        <w:t xml:space="preserve">. </w:t>
      </w:r>
    </w:p>
    <w:p w14:paraId="7E6749BD" w14:textId="77777777" w:rsidR="00D4592E" w:rsidRPr="00DC2712" w:rsidRDefault="00DF1B5C" w:rsidP="00D4592E">
      <w:pPr>
        <w:pStyle w:val="Odstavecseseznamem"/>
        <w:keepNext/>
        <w:numPr>
          <w:ilvl w:val="0"/>
          <w:numId w:val="31"/>
        </w:numPr>
        <w:tabs>
          <w:tab w:val="left" w:pos="567"/>
        </w:tabs>
        <w:spacing w:before="100"/>
        <w:ind w:left="567" w:hanging="567"/>
        <w:contextualSpacing w:val="0"/>
        <w:jc w:val="both"/>
        <w:rPr>
          <w:sz w:val="23"/>
          <w:szCs w:val="23"/>
        </w:rPr>
      </w:pPr>
      <w:r w:rsidRPr="00DC2712">
        <w:rPr>
          <w:sz w:val="23"/>
          <w:szCs w:val="23"/>
        </w:rPr>
        <w:t xml:space="preserve">Smluvní strany výslovně souhlasí s tím, aby tato smlouva ve svém úplném znění byla </w:t>
      </w:r>
      <w:r w:rsidR="00962689" w:rsidRPr="00DC2712">
        <w:rPr>
          <w:sz w:val="23"/>
          <w:szCs w:val="23"/>
        </w:rPr>
        <w:t>u</w:t>
      </w:r>
      <w:r w:rsidRPr="00DC2712">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DC2712">
        <w:rPr>
          <w:sz w:val="23"/>
          <w:szCs w:val="23"/>
        </w:rPr>
        <w:t>u</w:t>
      </w:r>
      <w:r w:rsidRPr="00DC2712">
        <w:rPr>
          <w:sz w:val="23"/>
          <w:szCs w:val="23"/>
        </w:rPr>
        <w:t xml:space="preserve">veřejnění bez stanovení jakýchkoli dalších podmínek. </w:t>
      </w:r>
    </w:p>
    <w:p w14:paraId="72811812" w14:textId="292B54F7" w:rsidR="00DF1B5C" w:rsidRPr="00DC2712" w:rsidRDefault="00962689" w:rsidP="00D4592E">
      <w:pPr>
        <w:pStyle w:val="Odstavecseseznamem"/>
        <w:tabs>
          <w:tab w:val="left" w:pos="567"/>
        </w:tabs>
        <w:ind w:left="567"/>
        <w:contextualSpacing w:val="0"/>
        <w:jc w:val="both"/>
        <w:rPr>
          <w:sz w:val="23"/>
          <w:szCs w:val="23"/>
        </w:rPr>
      </w:pPr>
      <w:r w:rsidRPr="00DC2712">
        <w:rPr>
          <w:sz w:val="23"/>
          <w:szCs w:val="23"/>
        </w:rPr>
        <w:t>U</w:t>
      </w:r>
      <w:r w:rsidR="00DF1B5C" w:rsidRPr="00DC2712">
        <w:rPr>
          <w:sz w:val="23"/>
          <w:szCs w:val="23"/>
        </w:rPr>
        <w:t>veřejnění smlouvy v registru smluv zajistí příkazce.</w:t>
      </w:r>
    </w:p>
    <w:p w14:paraId="6BFB85D0" w14:textId="55869F61" w:rsidR="00DF1B5C" w:rsidRPr="00DC2712" w:rsidRDefault="00DF1B5C" w:rsidP="005356A0">
      <w:pPr>
        <w:pStyle w:val="Odstavecseseznamem"/>
        <w:numPr>
          <w:ilvl w:val="0"/>
          <w:numId w:val="31"/>
        </w:numPr>
        <w:tabs>
          <w:tab w:val="left" w:pos="567"/>
        </w:tabs>
        <w:spacing w:before="100"/>
        <w:ind w:left="567" w:hanging="567"/>
        <w:contextualSpacing w:val="0"/>
        <w:jc w:val="both"/>
        <w:rPr>
          <w:sz w:val="23"/>
          <w:szCs w:val="23"/>
        </w:rPr>
      </w:pPr>
      <w:r w:rsidRPr="00DC2712">
        <w:rPr>
          <w:sz w:val="23"/>
          <w:szCs w:val="23"/>
        </w:rPr>
        <w:lastRenderedPageBreak/>
        <w:t>Veškeré změny této smlouvy je možné provést pouze dohodou ve formě písemného dodatku k této smlouvě</w:t>
      </w:r>
      <w:r w:rsidR="00624666" w:rsidRPr="00DC2712">
        <w:rPr>
          <w:sz w:val="23"/>
          <w:szCs w:val="23"/>
        </w:rPr>
        <w:t xml:space="preserve"> vyjma změny kontaktních údajů a jejich osob</w:t>
      </w:r>
      <w:r w:rsidRPr="00DC2712">
        <w:rPr>
          <w:sz w:val="23"/>
          <w:szCs w:val="23"/>
        </w:rPr>
        <w:t>. Zrušit tuto smlouvu lze pouze</w:t>
      </w:r>
      <w:r w:rsidR="00D4592E" w:rsidRPr="00DC2712">
        <w:rPr>
          <w:sz w:val="23"/>
          <w:szCs w:val="23"/>
        </w:rPr>
        <w:t xml:space="preserve">          </w:t>
      </w:r>
      <w:r w:rsidRPr="00DC2712">
        <w:rPr>
          <w:sz w:val="23"/>
          <w:szCs w:val="23"/>
        </w:rPr>
        <w:t xml:space="preserve"> písemně.</w:t>
      </w:r>
    </w:p>
    <w:p w14:paraId="56DDED3F" w14:textId="77777777" w:rsidR="00AD40EB" w:rsidRPr="00DC2712" w:rsidRDefault="00AD40EB" w:rsidP="00AD40EB">
      <w:pPr>
        <w:tabs>
          <w:tab w:val="left" w:pos="567"/>
          <w:tab w:val="left" w:pos="2127"/>
        </w:tabs>
        <w:jc w:val="both"/>
        <w:rPr>
          <w:sz w:val="23"/>
          <w:szCs w:val="23"/>
          <w:u w:val="single"/>
        </w:rPr>
      </w:pPr>
    </w:p>
    <w:p w14:paraId="1AE36C1F" w14:textId="77777777" w:rsidR="005661C9" w:rsidRPr="00DC2712" w:rsidRDefault="005661C9" w:rsidP="00444C10">
      <w:pPr>
        <w:keepNext/>
        <w:tabs>
          <w:tab w:val="left" w:pos="567"/>
          <w:tab w:val="left" w:pos="2127"/>
        </w:tabs>
        <w:jc w:val="both"/>
        <w:rPr>
          <w:sz w:val="23"/>
          <w:szCs w:val="23"/>
          <w:u w:val="single"/>
        </w:rPr>
      </w:pPr>
      <w:r w:rsidRPr="00DC2712">
        <w:rPr>
          <w:sz w:val="23"/>
          <w:szCs w:val="23"/>
          <w:u w:val="single"/>
        </w:rPr>
        <w:t xml:space="preserve">Doložka dle § 41 odst. 1 zákona č. 128/2000 Sb., ve znění </w:t>
      </w:r>
      <w:proofErr w:type="spellStart"/>
      <w:r w:rsidRPr="00DC2712">
        <w:rPr>
          <w:sz w:val="23"/>
          <w:szCs w:val="23"/>
          <w:u w:val="single"/>
        </w:rPr>
        <w:t>pozd</w:t>
      </w:r>
      <w:proofErr w:type="spellEnd"/>
      <w:r w:rsidRPr="00DC2712">
        <w:rPr>
          <w:sz w:val="23"/>
          <w:szCs w:val="23"/>
          <w:u w:val="single"/>
        </w:rPr>
        <w:t>. předpisů:</w:t>
      </w:r>
    </w:p>
    <w:p w14:paraId="267A76AB" w14:textId="71631379" w:rsidR="007A0334" w:rsidRPr="00DC2712" w:rsidRDefault="007A0334" w:rsidP="007A0334">
      <w:pPr>
        <w:keepNext/>
        <w:tabs>
          <w:tab w:val="left" w:pos="567"/>
          <w:tab w:val="left" w:pos="2127"/>
        </w:tabs>
        <w:jc w:val="both"/>
        <w:rPr>
          <w:sz w:val="23"/>
          <w:szCs w:val="23"/>
        </w:rPr>
      </w:pPr>
      <w:r w:rsidRPr="00DC2712">
        <w:rPr>
          <w:sz w:val="23"/>
          <w:szCs w:val="23"/>
        </w:rPr>
        <w:t xml:space="preserve">Uzavření této smlouvy bylo schváleno Radou města Svitavy dne </w:t>
      </w:r>
      <w:r w:rsidR="00DC2712">
        <w:rPr>
          <w:sz w:val="23"/>
          <w:szCs w:val="23"/>
        </w:rPr>
        <w:t>13.4.2026</w:t>
      </w:r>
    </w:p>
    <w:p w14:paraId="68FC661E" w14:textId="77777777" w:rsidR="00A149E3" w:rsidRPr="00DC2712" w:rsidRDefault="00A149E3" w:rsidP="00A149E3">
      <w:pPr>
        <w:tabs>
          <w:tab w:val="left" w:pos="567"/>
          <w:tab w:val="left" w:pos="2127"/>
        </w:tabs>
        <w:jc w:val="both"/>
        <w:rPr>
          <w:sz w:val="23"/>
          <w:szCs w:val="23"/>
          <w:u w:val="single"/>
        </w:rPr>
      </w:pPr>
    </w:p>
    <w:p w14:paraId="35E68EE6" w14:textId="25D81096" w:rsidR="00A149E3" w:rsidRPr="00DC2712" w:rsidRDefault="00A149E3" w:rsidP="00A149E3">
      <w:pPr>
        <w:tabs>
          <w:tab w:val="left" w:pos="567"/>
          <w:tab w:val="left" w:pos="2127"/>
          <w:tab w:val="left" w:pos="5220"/>
        </w:tabs>
        <w:jc w:val="both"/>
        <w:rPr>
          <w:sz w:val="23"/>
          <w:szCs w:val="23"/>
        </w:rPr>
      </w:pPr>
      <w:r w:rsidRPr="00DC2712">
        <w:rPr>
          <w:sz w:val="23"/>
          <w:szCs w:val="23"/>
        </w:rPr>
        <w:t xml:space="preserve">Ve Svitavách dne </w:t>
      </w:r>
      <w:r w:rsidR="00DC2712">
        <w:rPr>
          <w:sz w:val="23"/>
          <w:szCs w:val="23"/>
        </w:rPr>
        <w:t>13.04.2026</w:t>
      </w:r>
    </w:p>
    <w:p w14:paraId="6904ED03" w14:textId="77777777" w:rsidR="00A149E3" w:rsidRPr="00DC2712" w:rsidRDefault="00A149E3" w:rsidP="005356A0">
      <w:pPr>
        <w:tabs>
          <w:tab w:val="left" w:pos="567"/>
          <w:tab w:val="left" w:pos="2127"/>
          <w:tab w:val="center" w:pos="5220"/>
        </w:tabs>
        <w:jc w:val="both"/>
        <w:rPr>
          <w:sz w:val="23"/>
          <w:szCs w:val="23"/>
        </w:rPr>
      </w:pPr>
    </w:p>
    <w:p w14:paraId="7D0575A9" w14:textId="11FA75BC" w:rsidR="00A149E3" w:rsidRPr="00DC2712" w:rsidRDefault="00A149E3" w:rsidP="00A149E3">
      <w:pPr>
        <w:tabs>
          <w:tab w:val="left" w:pos="567"/>
          <w:tab w:val="left" w:pos="2127"/>
          <w:tab w:val="left" w:pos="5387"/>
        </w:tabs>
        <w:jc w:val="both"/>
        <w:rPr>
          <w:sz w:val="23"/>
          <w:szCs w:val="23"/>
        </w:rPr>
      </w:pPr>
      <w:r w:rsidRPr="00DC2712">
        <w:rPr>
          <w:sz w:val="23"/>
          <w:szCs w:val="23"/>
        </w:rPr>
        <w:t>Za příkaz</w:t>
      </w:r>
      <w:r w:rsidR="00CD5978" w:rsidRPr="00DC2712">
        <w:rPr>
          <w:sz w:val="23"/>
          <w:szCs w:val="23"/>
        </w:rPr>
        <w:t>ce</w:t>
      </w:r>
      <w:r w:rsidRPr="00DC2712">
        <w:rPr>
          <w:sz w:val="23"/>
          <w:szCs w:val="23"/>
        </w:rPr>
        <w:t>:</w:t>
      </w:r>
      <w:r w:rsidRPr="00DC2712">
        <w:rPr>
          <w:sz w:val="23"/>
          <w:szCs w:val="23"/>
        </w:rPr>
        <w:tab/>
      </w:r>
      <w:r w:rsidRPr="00DC2712">
        <w:rPr>
          <w:sz w:val="23"/>
          <w:szCs w:val="23"/>
        </w:rPr>
        <w:tab/>
        <w:t xml:space="preserve"> Příkaz</w:t>
      </w:r>
      <w:r w:rsidR="00CD5978" w:rsidRPr="00DC2712">
        <w:rPr>
          <w:sz w:val="23"/>
          <w:szCs w:val="23"/>
        </w:rPr>
        <w:t>ník</w:t>
      </w:r>
      <w:r w:rsidRPr="00DC2712">
        <w:rPr>
          <w:sz w:val="23"/>
          <w:szCs w:val="23"/>
        </w:rPr>
        <w:t>:</w:t>
      </w:r>
    </w:p>
    <w:p w14:paraId="557FD1F9" w14:textId="77777777" w:rsidR="00A149E3" w:rsidRPr="00DC2712" w:rsidRDefault="00A149E3" w:rsidP="00A149E3">
      <w:pPr>
        <w:tabs>
          <w:tab w:val="left" w:pos="567"/>
          <w:tab w:val="left" w:pos="2127"/>
        </w:tabs>
        <w:jc w:val="both"/>
        <w:rPr>
          <w:sz w:val="23"/>
          <w:szCs w:val="23"/>
        </w:rPr>
      </w:pPr>
    </w:p>
    <w:p w14:paraId="23A727C8" w14:textId="77777777" w:rsidR="00A149E3" w:rsidRPr="00DC2712" w:rsidRDefault="00A149E3" w:rsidP="00A149E3">
      <w:pPr>
        <w:tabs>
          <w:tab w:val="left" w:pos="567"/>
          <w:tab w:val="left" w:pos="2127"/>
        </w:tabs>
        <w:jc w:val="both"/>
        <w:rPr>
          <w:sz w:val="23"/>
          <w:szCs w:val="23"/>
        </w:rPr>
      </w:pPr>
    </w:p>
    <w:p w14:paraId="5EADF3D4" w14:textId="77777777" w:rsidR="00A149E3" w:rsidRPr="00DC2712" w:rsidRDefault="00A149E3" w:rsidP="00A149E3">
      <w:pPr>
        <w:tabs>
          <w:tab w:val="left" w:pos="567"/>
          <w:tab w:val="left" w:pos="2127"/>
        </w:tabs>
        <w:jc w:val="both"/>
        <w:rPr>
          <w:sz w:val="23"/>
          <w:szCs w:val="23"/>
        </w:rPr>
      </w:pPr>
    </w:p>
    <w:p w14:paraId="526FF37E" w14:textId="77777777" w:rsidR="00A149E3" w:rsidRPr="00DC2712" w:rsidRDefault="00A149E3" w:rsidP="00A149E3">
      <w:pPr>
        <w:tabs>
          <w:tab w:val="left" w:pos="567"/>
          <w:tab w:val="left" w:pos="2127"/>
        </w:tabs>
        <w:jc w:val="both"/>
        <w:rPr>
          <w:sz w:val="23"/>
          <w:szCs w:val="23"/>
        </w:rPr>
      </w:pPr>
    </w:p>
    <w:p w14:paraId="2BDCFCB2" w14:textId="77777777" w:rsidR="00A149E3" w:rsidRPr="00DC2712" w:rsidRDefault="00A149E3" w:rsidP="00A149E3">
      <w:pPr>
        <w:tabs>
          <w:tab w:val="left" w:pos="567"/>
          <w:tab w:val="left" w:pos="2127"/>
        </w:tabs>
        <w:jc w:val="both"/>
        <w:rPr>
          <w:sz w:val="23"/>
          <w:szCs w:val="23"/>
        </w:rPr>
      </w:pPr>
    </w:p>
    <w:p w14:paraId="57D6FCEC" w14:textId="77777777" w:rsidR="00A149E3" w:rsidRPr="00DC2712" w:rsidRDefault="00A149E3" w:rsidP="00A149E3">
      <w:pPr>
        <w:tabs>
          <w:tab w:val="center" w:pos="1620"/>
        </w:tabs>
        <w:jc w:val="both"/>
        <w:rPr>
          <w:sz w:val="23"/>
          <w:szCs w:val="23"/>
        </w:rPr>
      </w:pPr>
    </w:p>
    <w:p w14:paraId="11FB2841" w14:textId="6B440A78" w:rsidR="007A09B5" w:rsidRPr="00DC2712" w:rsidRDefault="007A09B5" w:rsidP="007A09B5">
      <w:pPr>
        <w:tabs>
          <w:tab w:val="center" w:pos="1701"/>
          <w:tab w:val="center" w:pos="7230"/>
        </w:tabs>
        <w:jc w:val="both"/>
        <w:rPr>
          <w:sz w:val="23"/>
          <w:szCs w:val="23"/>
        </w:rPr>
      </w:pPr>
      <w:r w:rsidRPr="00DC2712">
        <w:rPr>
          <w:sz w:val="23"/>
          <w:szCs w:val="23"/>
        </w:rPr>
        <w:tab/>
        <w:t>..............................................................</w:t>
      </w:r>
      <w:r w:rsidRPr="00DC2712">
        <w:rPr>
          <w:sz w:val="23"/>
          <w:szCs w:val="23"/>
        </w:rPr>
        <w:tab/>
        <w:t>..............................................................</w:t>
      </w:r>
    </w:p>
    <w:p w14:paraId="6DB1D5C7" w14:textId="49D81122" w:rsidR="00A149E3" w:rsidRPr="00DC2712" w:rsidRDefault="005661C9" w:rsidP="007A09B5">
      <w:pPr>
        <w:tabs>
          <w:tab w:val="center" w:pos="1701"/>
          <w:tab w:val="center" w:pos="7230"/>
        </w:tabs>
        <w:jc w:val="both"/>
        <w:rPr>
          <w:sz w:val="23"/>
          <w:szCs w:val="23"/>
        </w:rPr>
      </w:pPr>
      <w:r w:rsidRPr="00DC2712">
        <w:rPr>
          <w:sz w:val="23"/>
          <w:szCs w:val="23"/>
        </w:rPr>
        <w:tab/>
      </w:r>
      <w:r w:rsidR="007A0334" w:rsidRPr="00DC2712">
        <w:rPr>
          <w:sz w:val="23"/>
          <w:szCs w:val="23"/>
        </w:rPr>
        <w:t>Mgr. Bc. David Šimek, MBA</w:t>
      </w:r>
      <w:r w:rsidR="00A149E3" w:rsidRPr="00DC2712">
        <w:rPr>
          <w:sz w:val="23"/>
          <w:szCs w:val="23"/>
        </w:rPr>
        <w:tab/>
      </w:r>
      <w:r w:rsidR="007A09B5" w:rsidRPr="00DC2712">
        <w:rPr>
          <w:sz w:val="23"/>
          <w:szCs w:val="23"/>
        </w:rPr>
        <w:t>Ing. Jan Král</w:t>
      </w:r>
      <w:r w:rsidR="00C6494C" w:rsidRPr="00DC2712">
        <w:rPr>
          <w:sz w:val="23"/>
          <w:szCs w:val="23"/>
        </w:rPr>
        <w:t xml:space="preserve"> </w:t>
      </w:r>
      <w:r w:rsidRPr="00DC2712">
        <w:rPr>
          <w:sz w:val="23"/>
          <w:szCs w:val="23"/>
        </w:rPr>
        <w:t xml:space="preserve"> </w:t>
      </w:r>
    </w:p>
    <w:p w14:paraId="35F98E12" w14:textId="04D65FCC" w:rsidR="007A0334" w:rsidRDefault="007A0334" w:rsidP="007A09B5">
      <w:pPr>
        <w:tabs>
          <w:tab w:val="center" w:pos="1701"/>
          <w:tab w:val="center" w:pos="7230"/>
        </w:tabs>
        <w:jc w:val="both"/>
        <w:rPr>
          <w:sz w:val="23"/>
          <w:szCs w:val="23"/>
        </w:rPr>
      </w:pPr>
      <w:r w:rsidRPr="00DC2712">
        <w:rPr>
          <w:sz w:val="23"/>
          <w:szCs w:val="23"/>
        </w:rPr>
        <w:tab/>
        <w:t>starosta města Svitavy</w:t>
      </w:r>
      <w:r>
        <w:rPr>
          <w:sz w:val="23"/>
          <w:szCs w:val="23"/>
        </w:rPr>
        <w:t xml:space="preserve"> </w:t>
      </w:r>
    </w:p>
    <w:p w14:paraId="786701A5" w14:textId="532B774E" w:rsidR="004D3279" w:rsidRPr="007A09B5" w:rsidRDefault="004D3279" w:rsidP="007A09B5">
      <w:pPr>
        <w:tabs>
          <w:tab w:val="center" w:pos="1701"/>
          <w:tab w:val="center" w:pos="7230"/>
        </w:tabs>
        <w:jc w:val="both"/>
        <w:rPr>
          <w:sz w:val="23"/>
          <w:szCs w:val="23"/>
        </w:rPr>
      </w:pPr>
    </w:p>
    <w:sectPr w:rsidR="004D3279" w:rsidRPr="007A09B5" w:rsidSect="00D4592E">
      <w:headerReference w:type="default" r:id="rId8"/>
      <w:footerReference w:type="default" r:id="rId9"/>
      <w:pgSz w:w="11906" w:h="16838" w:code="9"/>
      <w:pgMar w:top="1418" w:right="1134" w:bottom="1021" w:left="1304" w:header="51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0DDC" w14:textId="77777777" w:rsidR="00665456" w:rsidRDefault="00665456">
      <w:r>
        <w:separator/>
      </w:r>
    </w:p>
  </w:endnote>
  <w:endnote w:type="continuationSeparator" w:id="0">
    <w:p w14:paraId="38512113" w14:textId="77777777" w:rsidR="00665456" w:rsidRDefault="00665456">
      <w:r>
        <w:continuationSeparator/>
      </w:r>
    </w:p>
  </w:endnote>
  <w:endnote w:type="continuationNotice" w:id="1">
    <w:p w14:paraId="00BD792C" w14:textId="77777777" w:rsidR="00665456" w:rsidRDefault="00665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3F80" w14:textId="4E27EBDD" w:rsidR="00DF1B5C" w:rsidRPr="00004C37" w:rsidRDefault="00DF1B5C"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3F5536">
      <w:rPr>
        <w:rStyle w:val="slostrnky"/>
        <w:noProof/>
        <w:sz w:val="20"/>
        <w:szCs w:val="20"/>
      </w:rPr>
      <w:t>2</w:t>
    </w:r>
    <w:r w:rsidRPr="00004C37">
      <w:rPr>
        <w:rStyle w:val="slostrnky"/>
        <w:sz w:val="20"/>
        <w:szCs w:val="20"/>
      </w:rPr>
      <w:fldChar w:fldCharType="end"/>
    </w:r>
  </w:p>
  <w:p w14:paraId="6821FB99" w14:textId="77777777" w:rsidR="00DF1B5C" w:rsidRDefault="00DF1B5C" w:rsidP="005B130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3849" w14:textId="77777777" w:rsidR="00665456" w:rsidRDefault="00665456">
      <w:r>
        <w:separator/>
      </w:r>
    </w:p>
  </w:footnote>
  <w:footnote w:type="continuationSeparator" w:id="0">
    <w:p w14:paraId="7B81D919" w14:textId="77777777" w:rsidR="00665456" w:rsidRDefault="00665456">
      <w:r>
        <w:continuationSeparator/>
      </w:r>
    </w:p>
  </w:footnote>
  <w:footnote w:type="continuationNotice" w:id="1">
    <w:p w14:paraId="2B841143" w14:textId="77777777" w:rsidR="00665456" w:rsidRDefault="00665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0FF8" w14:textId="75F04910" w:rsidR="00881096" w:rsidRDefault="00881096">
    <w:pPr>
      <w:pStyle w:val="Zhlav"/>
    </w:pPr>
    <w:r>
      <w:tab/>
    </w:r>
    <w:r>
      <w:tab/>
    </w:r>
    <w:proofErr w:type="spellStart"/>
    <w:r>
      <w:t>ev.č</w:t>
    </w:r>
    <w:proofErr w:type="spellEnd"/>
    <w:r>
      <w:t>. 170/2026</w:t>
    </w:r>
  </w:p>
  <w:p w14:paraId="3DDCA76A" w14:textId="77777777" w:rsidR="00881096" w:rsidRDefault="00881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7"/>
    <w:multiLevelType w:val="hybridMultilevel"/>
    <w:tmpl w:val="2FFA0F44"/>
    <w:lvl w:ilvl="0" w:tplc="DEC4C4D4">
      <w:start w:val="1"/>
      <w:numFmt w:val="ordinal"/>
      <w:lvlText w:val="6.%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3275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6B47ED"/>
    <w:multiLevelType w:val="hybridMultilevel"/>
    <w:tmpl w:val="D0D61692"/>
    <w:lvl w:ilvl="0" w:tplc="C0DA12FC">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3C6376B"/>
    <w:multiLevelType w:val="hybridMultilevel"/>
    <w:tmpl w:val="6C2085F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A810AC1"/>
    <w:multiLevelType w:val="hybridMultilevel"/>
    <w:tmpl w:val="C8808CE6"/>
    <w:lvl w:ilvl="0" w:tplc="D3C6FDC8">
      <w:start w:val="1"/>
      <w:numFmt w:val="ordinal"/>
      <w:lvlText w:val="13.%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F65136E"/>
    <w:multiLevelType w:val="multilevel"/>
    <w:tmpl w:val="388240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23212F7"/>
    <w:multiLevelType w:val="hybridMultilevel"/>
    <w:tmpl w:val="3F22689C"/>
    <w:lvl w:ilvl="0" w:tplc="310C1462">
      <w:start w:val="1"/>
      <w:numFmt w:val="ordinal"/>
      <w:lvlText w:val="5.1.%1"/>
      <w:lvlJc w:val="left"/>
      <w:pPr>
        <w:ind w:left="1287" w:hanging="360"/>
      </w:pPr>
      <w:rPr>
        <w:rFonts w:ascii="Times New Roman" w:hAnsi="Times New Roman" w:cs="Times New Roman" w:hint="default"/>
        <w:b w:val="0"/>
        <w:bCs w:val="0"/>
        <w:color w:val="auto"/>
        <w:sz w:val="23"/>
        <w:szCs w:val="23"/>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79D68FD8"/>
    <w:lvl w:ilvl="0" w:tplc="862849D2">
      <w:start w:val="1"/>
      <w:numFmt w:val="ordinal"/>
      <w:lvlText w:val="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46D149B"/>
    <w:multiLevelType w:val="hybridMultilevel"/>
    <w:tmpl w:val="1AEA01D6"/>
    <w:lvl w:ilvl="0" w:tplc="E046A242">
      <w:start w:val="1"/>
      <w:numFmt w:val="ordinal"/>
      <w:lvlText w:val="10.%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4DC3F07"/>
    <w:multiLevelType w:val="multilevel"/>
    <w:tmpl w:val="DF16EC3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15:restartNumberingAfterBreak="0">
    <w:nsid w:val="25B24FE1"/>
    <w:multiLevelType w:val="multilevel"/>
    <w:tmpl w:val="73A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64B4B"/>
    <w:multiLevelType w:val="multilevel"/>
    <w:tmpl w:val="6428F22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bCs w:val="0"/>
      </w:rPr>
    </w:lvl>
    <w:lvl w:ilvl="2">
      <w:start w:val="1"/>
      <w:numFmt w:val="decimal"/>
      <w:lvlText w:val="2.%2.%3."/>
      <w:lvlJc w:val="left"/>
      <w:pPr>
        <w:ind w:left="122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A041CF0"/>
    <w:multiLevelType w:val="hybridMultilevel"/>
    <w:tmpl w:val="81CE40CE"/>
    <w:lvl w:ilvl="0" w:tplc="FECA5418">
      <w:start w:val="1"/>
      <w:numFmt w:val="decimal"/>
      <w:lvlText w:val="11.%1."/>
      <w:lvlJc w:val="left"/>
      <w:pPr>
        <w:ind w:left="1287" w:hanging="360"/>
      </w:pPr>
      <w:rPr>
        <w:rFonts w:cs="Times New Roman" w:hint="default"/>
        <w:b w:val="0"/>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2CE929B7"/>
    <w:multiLevelType w:val="hybridMultilevel"/>
    <w:tmpl w:val="A088EAD0"/>
    <w:lvl w:ilvl="0" w:tplc="DF02008E">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FA918C5"/>
    <w:multiLevelType w:val="hybridMultilevel"/>
    <w:tmpl w:val="5F5E0268"/>
    <w:lvl w:ilvl="0" w:tplc="48BCA5D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1"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3A17661"/>
    <w:multiLevelType w:val="hybridMultilevel"/>
    <w:tmpl w:val="0AF234EC"/>
    <w:lvl w:ilvl="0" w:tplc="906C2334">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3D1F82"/>
    <w:multiLevelType w:val="hybridMultilevel"/>
    <w:tmpl w:val="CB4469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5EF6116"/>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F1C523B"/>
    <w:multiLevelType w:val="hybridMultilevel"/>
    <w:tmpl w:val="B9520CF6"/>
    <w:lvl w:ilvl="0" w:tplc="E3A840FC">
      <w:start w:val="1"/>
      <w:numFmt w:val="ordinal"/>
      <w:lvlText w:val="11.%1"/>
      <w:lvlJc w:val="left"/>
      <w:pPr>
        <w:ind w:left="720" w:hanging="360"/>
      </w:pPr>
      <w:rPr>
        <w:rFonts w:ascii="Times New Roman" w:hAnsi="Times New Roman" w:cs="Times New Roman" w:hint="default"/>
        <w:b w:val="0"/>
        <w:color w:val="auto"/>
        <w:sz w:val="23"/>
        <w:szCs w:val="23"/>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41D96F2F"/>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4F35CCA"/>
    <w:multiLevelType w:val="hybridMultilevel"/>
    <w:tmpl w:val="07941F46"/>
    <w:lvl w:ilvl="0" w:tplc="13FC31D6">
      <w:start w:val="1"/>
      <w:numFmt w:val="ordinal"/>
      <w:lvlText w:val="7.%1"/>
      <w:lvlJc w:val="left"/>
      <w:pPr>
        <w:ind w:left="1069" w:hanging="360"/>
      </w:pPr>
      <w:rPr>
        <w:rFonts w:ascii="Times New Roman" w:hAnsi="Times New Roman" w:cs="Times New Roman" w:hint="default"/>
        <w:b w:val="0"/>
        <w:color w:val="auto"/>
        <w:sz w:val="22"/>
        <w:szCs w:val="22"/>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1" w15:restartNumberingAfterBreak="0">
    <w:nsid w:val="44F82F24"/>
    <w:multiLevelType w:val="hybridMultilevel"/>
    <w:tmpl w:val="09C66E4C"/>
    <w:lvl w:ilvl="0" w:tplc="F828A1B4">
      <w:start w:val="1"/>
      <w:numFmt w:val="ordinal"/>
      <w:lvlText w:val="7.%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34" w15:restartNumberingAfterBreak="0">
    <w:nsid w:val="4C79725E"/>
    <w:multiLevelType w:val="hybridMultilevel"/>
    <w:tmpl w:val="9530C420"/>
    <w:lvl w:ilvl="0" w:tplc="0142AD02">
      <w:start w:val="1"/>
      <w:numFmt w:val="decimal"/>
      <w:lvlText w:val="8.%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4D7F3CCF"/>
    <w:multiLevelType w:val="hybridMultilevel"/>
    <w:tmpl w:val="A9CC7986"/>
    <w:lvl w:ilvl="0" w:tplc="383E2EC2">
      <w:start w:val="1"/>
      <w:numFmt w:val="ordinal"/>
      <w:lvlText w:val="12.%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7" w15:restartNumberingAfterBreak="0">
    <w:nsid w:val="4E0A1879"/>
    <w:multiLevelType w:val="hybridMultilevel"/>
    <w:tmpl w:val="84623C58"/>
    <w:lvl w:ilvl="0" w:tplc="4B6497E4">
      <w:start w:val="1"/>
      <w:numFmt w:val="ordinal"/>
      <w:lvlText w:val="9.%1"/>
      <w:lvlJc w:val="left"/>
      <w:pPr>
        <w:ind w:left="1069"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8"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6E8393E"/>
    <w:multiLevelType w:val="multilevel"/>
    <w:tmpl w:val="6DE0B962"/>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0" w15:restartNumberingAfterBreak="0">
    <w:nsid w:val="598C14F9"/>
    <w:multiLevelType w:val="multilevel"/>
    <w:tmpl w:val="8A3EDB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AEB3C0F"/>
    <w:multiLevelType w:val="multilevel"/>
    <w:tmpl w:val="2FF406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5CE7613F"/>
    <w:multiLevelType w:val="multilevel"/>
    <w:tmpl w:val="6DE0B96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3" w15:restartNumberingAfterBreak="0">
    <w:nsid w:val="5E453995"/>
    <w:multiLevelType w:val="hybridMultilevel"/>
    <w:tmpl w:val="78700716"/>
    <w:lvl w:ilvl="0" w:tplc="F9F494B6">
      <w:start w:val="1"/>
      <w:numFmt w:val="decimal"/>
      <w:lvlText w:val="2.3.%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F8A6F69"/>
    <w:multiLevelType w:val="hybridMultilevel"/>
    <w:tmpl w:val="4B428F6C"/>
    <w:lvl w:ilvl="0" w:tplc="840C24F6">
      <w:start w:val="1"/>
      <w:numFmt w:val="ordinal"/>
      <w:lvlText w:val="11.%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26F17D4"/>
    <w:multiLevelType w:val="hybridMultilevel"/>
    <w:tmpl w:val="57582B2C"/>
    <w:lvl w:ilvl="0" w:tplc="255A344A">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67707466"/>
    <w:multiLevelType w:val="hybridMultilevel"/>
    <w:tmpl w:val="8D74099E"/>
    <w:lvl w:ilvl="0" w:tplc="2E44342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685145A0"/>
    <w:multiLevelType w:val="hybridMultilevel"/>
    <w:tmpl w:val="C4A8E33E"/>
    <w:lvl w:ilvl="0" w:tplc="48FA122E">
      <w:start w:val="2"/>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9" w15:restartNumberingAfterBreak="0">
    <w:nsid w:val="699F5365"/>
    <w:multiLevelType w:val="multilevel"/>
    <w:tmpl w:val="6DE0B9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0" w15:restartNumberingAfterBreak="0">
    <w:nsid w:val="6AA5131A"/>
    <w:multiLevelType w:val="hybridMultilevel"/>
    <w:tmpl w:val="0358C580"/>
    <w:lvl w:ilvl="0" w:tplc="4A0E92C8">
      <w:start w:val="1"/>
      <w:numFmt w:val="ordinal"/>
      <w:lvlText w:val="2.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AE0656D"/>
    <w:multiLevelType w:val="multilevel"/>
    <w:tmpl w:val="C7AA6D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2"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30D132F"/>
    <w:multiLevelType w:val="multilevel"/>
    <w:tmpl w:val="3EA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52795C"/>
    <w:multiLevelType w:val="hybridMultilevel"/>
    <w:tmpl w:val="FCB2EA70"/>
    <w:lvl w:ilvl="0" w:tplc="9D68177A">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76B280D"/>
    <w:multiLevelType w:val="multilevel"/>
    <w:tmpl w:val="840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325E50"/>
    <w:multiLevelType w:val="hybridMultilevel"/>
    <w:tmpl w:val="20887D56"/>
    <w:lvl w:ilvl="0" w:tplc="F93406F4">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57" w15:restartNumberingAfterBreak="0">
    <w:nsid w:val="7AE16BB5"/>
    <w:multiLevelType w:val="hybridMultilevel"/>
    <w:tmpl w:val="3F22689C"/>
    <w:lvl w:ilvl="0" w:tplc="FFFFFFFF">
      <w:start w:val="1"/>
      <w:numFmt w:val="ordinal"/>
      <w:lvlText w:val="5.1.%1"/>
      <w:lvlJc w:val="left"/>
      <w:pPr>
        <w:ind w:left="1287" w:hanging="360"/>
      </w:pPr>
      <w:rPr>
        <w:rFonts w:ascii="Times New Roman" w:hAnsi="Times New Roman" w:cs="Times New Roman" w:hint="default"/>
        <w:b w:val="0"/>
        <w:bCs w:val="0"/>
        <w:color w:val="auto"/>
        <w:sz w:val="23"/>
        <w:szCs w:val="23"/>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8"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7FA64759"/>
    <w:multiLevelType w:val="multilevel"/>
    <w:tmpl w:val="42F6344E"/>
    <w:lvl w:ilvl="0">
      <w:start w:val="3"/>
      <w:numFmt w:val="decimal"/>
      <w:lvlText w:val="%1."/>
      <w:lvlJc w:val="left"/>
      <w:pPr>
        <w:tabs>
          <w:tab w:val="num" w:pos="360"/>
        </w:tabs>
        <w:ind w:left="360" w:hanging="360"/>
      </w:pPr>
      <w:rPr>
        <w:rFonts w:cs="Times New Roman" w:hint="default"/>
      </w:rPr>
    </w:lvl>
    <w:lvl w:ilvl="1">
      <w:start w:val="1"/>
      <w:numFmt w:val="ordinal"/>
      <w:lvlText w:val="5.%2"/>
      <w:lvlJc w:val="left"/>
      <w:pPr>
        <w:tabs>
          <w:tab w:val="num" w:pos="540"/>
        </w:tabs>
        <w:ind w:left="540" w:hanging="360"/>
      </w:pPr>
      <w:rPr>
        <w:rFonts w:ascii="Times New Roman" w:hAnsi="Times New Roman" w:cs="Times New Roman" w:hint="default"/>
        <w:b w:val="0"/>
        <w:color w:val="auto"/>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0" w15:restartNumberingAfterBreak="0">
    <w:nsid w:val="7FF40A8D"/>
    <w:multiLevelType w:val="hybridMultilevel"/>
    <w:tmpl w:val="F57C436C"/>
    <w:lvl w:ilvl="0" w:tplc="CDC6AFBA">
      <w:start w:val="1"/>
      <w:numFmt w:val="ordinal"/>
      <w:lvlText w:val="1.6.%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56801113">
    <w:abstractNumId w:val="41"/>
  </w:num>
  <w:num w:numId="2" w16cid:durableId="1781073806">
    <w:abstractNumId w:val="10"/>
  </w:num>
  <w:num w:numId="3" w16cid:durableId="248662002">
    <w:abstractNumId w:val="15"/>
  </w:num>
  <w:num w:numId="4" w16cid:durableId="52506689">
    <w:abstractNumId w:val="53"/>
  </w:num>
  <w:num w:numId="5" w16cid:durableId="1609193445">
    <w:abstractNumId w:val="55"/>
  </w:num>
  <w:num w:numId="6" w16cid:durableId="477888546">
    <w:abstractNumId w:val="29"/>
  </w:num>
  <w:num w:numId="7" w16cid:durableId="17395872">
    <w:abstractNumId w:val="51"/>
  </w:num>
  <w:num w:numId="8" w16cid:durableId="1207524979">
    <w:abstractNumId w:val="36"/>
  </w:num>
  <w:num w:numId="9" w16cid:durableId="914970401">
    <w:abstractNumId w:val="48"/>
  </w:num>
  <w:num w:numId="10" w16cid:durableId="1063261243">
    <w:abstractNumId w:val="49"/>
  </w:num>
  <w:num w:numId="11" w16cid:durableId="1460414158">
    <w:abstractNumId w:val="40"/>
  </w:num>
  <w:num w:numId="12" w16cid:durableId="781455333">
    <w:abstractNumId w:val="1"/>
  </w:num>
  <w:num w:numId="13" w16cid:durableId="1468931434">
    <w:abstractNumId w:val="7"/>
  </w:num>
  <w:num w:numId="14" w16cid:durableId="1351419950">
    <w:abstractNumId w:val="60"/>
  </w:num>
  <w:num w:numId="15" w16cid:durableId="1448547611">
    <w:abstractNumId w:val="50"/>
  </w:num>
  <w:num w:numId="16" w16cid:durableId="1316569684">
    <w:abstractNumId w:val="45"/>
  </w:num>
  <w:num w:numId="17" w16cid:durableId="1458181643">
    <w:abstractNumId w:val="42"/>
  </w:num>
  <w:num w:numId="18" w16cid:durableId="1373336559">
    <w:abstractNumId w:val="43"/>
  </w:num>
  <w:num w:numId="19" w16cid:durableId="140581648">
    <w:abstractNumId w:val="54"/>
  </w:num>
  <w:num w:numId="20" w16cid:durableId="464659743">
    <w:abstractNumId w:val="21"/>
  </w:num>
  <w:num w:numId="21" w16cid:durableId="2064328965">
    <w:abstractNumId w:val="56"/>
  </w:num>
  <w:num w:numId="22" w16cid:durableId="86079838">
    <w:abstractNumId w:val="39"/>
  </w:num>
  <w:num w:numId="23" w16cid:durableId="383989643">
    <w:abstractNumId w:val="14"/>
  </w:num>
  <w:num w:numId="24" w16cid:durableId="69735574">
    <w:abstractNumId w:val="0"/>
  </w:num>
  <w:num w:numId="25" w16cid:durableId="1351680695">
    <w:abstractNumId w:val="35"/>
  </w:num>
  <w:num w:numId="26" w16cid:durableId="854464947">
    <w:abstractNumId w:val="19"/>
  </w:num>
  <w:num w:numId="27" w16cid:durableId="1646156450">
    <w:abstractNumId w:val="37"/>
  </w:num>
  <w:num w:numId="28" w16cid:durableId="196704762">
    <w:abstractNumId w:val="13"/>
  </w:num>
  <w:num w:numId="29" w16cid:durableId="1951013988">
    <w:abstractNumId w:val="44"/>
  </w:num>
  <w:num w:numId="30" w16cid:durableId="1250501674">
    <w:abstractNumId w:val="33"/>
  </w:num>
  <w:num w:numId="31" w16cid:durableId="920485325">
    <w:abstractNumId w:val="9"/>
  </w:num>
  <w:num w:numId="32" w16cid:durableId="767195492">
    <w:abstractNumId w:val="38"/>
  </w:num>
  <w:num w:numId="33" w16cid:durableId="1551727813">
    <w:abstractNumId w:val="34"/>
  </w:num>
  <w:num w:numId="34" w16cid:durableId="353191040">
    <w:abstractNumId w:val="52"/>
  </w:num>
  <w:num w:numId="35" w16cid:durableId="917322264">
    <w:abstractNumId w:val="31"/>
  </w:num>
  <w:num w:numId="36" w16cid:durableId="1281034626">
    <w:abstractNumId w:val="17"/>
  </w:num>
  <w:num w:numId="37" w16cid:durableId="1077288176">
    <w:abstractNumId w:val="59"/>
  </w:num>
  <w:num w:numId="38" w16cid:durableId="2066220743">
    <w:abstractNumId w:val="16"/>
  </w:num>
  <w:num w:numId="39" w16cid:durableId="1504665610">
    <w:abstractNumId w:val="12"/>
  </w:num>
  <w:num w:numId="40" w16cid:durableId="935602988">
    <w:abstractNumId w:val="20"/>
  </w:num>
  <w:num w:numId="41" w16cid:durableId="852496494">
    <w:abstractNumId w:val="2"/>
  </w:num>
  <w:num w:numId="42" w16cid:durableId="1187447414">
    <w:abstractNumId w:val="3"/>
  </w:num>
  <w:num w:numId="43" w16cid:durableId="969170808">
    <w:abstractNumId w:val="25"/>
  </w:num>
  <w:num w:numId="44" w16cid:durableId="233006218">
    <w:abstractNumId w:val="8"/>
  </w:num>
  <w:num w:numId="45" w16cid:durableId="330648875">
    <w:abstractNumId w:val="23"/>
  </w:num>
  <w:num w:numId="46" w16cid:durableId="1148087436">
    <w:abstractNumId w:val="32"/>
  </w:num>
  <w:num w:numId="47" w16cid:durableId="950281240">
    <w:abstractNumId w:val="28"/>
  </w:num>
  <w:num w:numId="48" w16cid:durableId="451293141">
    <w:abstractNumId w:val="6"/>
  </w:num>
  <w:num w:numId="49" w16cid:durableId="1419062984">
    <w:abstractNumId w:val="22"/>
  </w:num>
  <w:num w:numId="50" w16cid:durableId="846865855">
    <w:abstractNumId w:val="24"/>
  </w:num>
  <w:num w:numId="51" w16cid:durableId="180433212">
    <w:abstractNumId w:val="58"/>
  </w:num>
  <w:num w:numId="52" w16cid:durableId="418795939">
    <w:abstractNumId w:val="46"/>
  </w:num>
  <w:num w:numId="53" w16cid:durableId="1546605301">
    <w:abstractNumId w:val="26"/>
  </w:num>
  <w:num w:numId="54" w16cid:durableId="120225294">
    <w:abstractNumId w:val="30"/>
  </w:num>
  <w:num w:numId="55" w16cid:durableId="1188636490">
    <w:abstractNumId w:val="18"/>
  </w:num>
  <w:num w:numId="56" w16cid:durableId="1276715443">
    <w:abstractNumId w:val="4"/>
  </w:num>
  <w:num w:numId="57" w16cid:durableId="1358778313">
    <w:abstractNumId w:val="27"/>
  </w:num>
  <w:num w:numId="58" w16cid:durableId="549923607">
    <w:abstractNumId w:val="11"/>
  </w:num>
  <w:num w:numId="59" w16cid:durableId="835340744">
    <w:abstractNumId w:val="5"/>
  </w:num>
  <w:num w:numId="60" w16cid:durableId="591622556">
    <w:abstractNumId w:val="57"/>
  </w:num>
  <w:num w:numId="61" w16cid:durableId="1886138687">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C"/>
    <w:rsid w:val="0000044C"/>
    <w:rsid w:val="0000170E"/>
    <w:rsid w:val="00002F69"/>
    <w:rsid w:val="00003CBB"/>
    <w:rsid w:val="00004C37"/>
    <w:rsid w:val="000179D7"/>
    <w:rsid w:val="000201B3"/>
    <w:rsid w:val="000225F5"/>
    <w:rsid w:val="000237BB"/>
    <w:rsid w:val="00024908"/>
    <w:rsid w:val="000254A8"/>
    <w:rsid w:val="0002695F"/>
    <w:rsid w:val="00030D00"/>
    <w:rsid w:val="00032213"/>
    <w:rsid w:val="0003365E"/>
    <w:rsid w:val="00034C6D"/>
    <w:rsid w:val="0004458A"/>
    <w:rsid w:val="000522FA"/>
    <w:rsid w:val="000526FD"/>
    <w:rsid w:val="00057137"/>
    <w:rsid w:val="0006117C"/>
    <w:rsid w:val="00063EBD"/>
    <w:rsid w:val="00064F0F"/>
    <w:rsid w:val="00070EA4"/>
    <w:rsid w:val="00072A65"/>
    <w:rsid w:val="00072D5E"/>
    <w:rsid w:val="000731F9"/>
    <w:rsid w:val="00074A49"/>
    <w:rsid w:val="000762C2"/>
    <w:rsid w:val="0008024F"/>
    <w:rsid w:val="000814F1"/>
    <w:rsid w:val="00093A0B"/>
    <w:rsid w:val="00093EB2"/>
    <w:rsid w:val="00095C40"/>
    <w:rsid w:val="00095E86"/>
    <w:rsid w:val="00097269"/>
    <w:rsid w:val="000A3B5B"/>
    <w:rsid w:val="000A607C"/>
    <w:rsid w:val="000B0C39"/>
    <w:rsid w:val="000B1571"/>
    <w:rsid w:val="000B2CC4"/>
    <w:rsid w:val="000B6003"/>
    <w:rsid w:val="000C0021"/>
    <w:rsid w:val="000C412E"/>
    <w:rsid w:val="000C473C"/>
    <w:rsid w:val="000D0477"/>
    <w:rsid w:val="000D23D3"/>
    <w:rsid w:val="000D2801"/>
    <w:rsid w:val="000D2AC4"/>
    <w:rsid w:val="000D6D5D"/>
    <w:rsid w:val="000E339D"/>
    <w:rsid w:val="000E374A"/>
    <w:rsid w:val="000E38F6"/>
    <w:rsid w:val="000F07C8"/>
    <w:rsid w:val="000F205E"/>
    <w:rsid w:val="000F210E"/>
    <w:rsid w:val="00104E3F"/>
    <w:rsid w:val="00113F88"/>
    <w:rsid w:val="00115D47"/>
    <w:rsid w:val="00117D00"/>
    <w:rsid w:val="00123B8B"/>
    <w:rsid w:val="00125DB3"/>
    <w:rsid w:val="0013632F"/>
    <w:rsid w:val="00137685"/>
    <w:rsid w:val="00137E55"/>
    <w:rsid w:val="00144E97"/>
    <w:rsid w:val="00146C4A"/>
    <w:rsid w:val="0015084A"/>
    <w:rsid w:val="0015622B"/>
    <w:rsid w:val="0016523A"/>
    <w:rsid w:val="00165874"/>
    <w:rsid w:val="00165DEA"/>
    <w:rsid w:val="00165FF2"/>
    <w:rsid w:val="00172513"/>
    <w:rsid w:val="0017267C"/>
    <w:rsid w:val="00175F4D"/>
    <w:rsid w:val="00177250"/>
    <w:rsid w:val="00177A97"/>
    <w:rsid w:val="00177C11"/>
    <w:rsid w:val="00180408"/>
    <w:rsid w:val="00181F12"/>
    <w:rsid w:val="00185303"/>
    <w:rsid w:val="00193C82"/>
    <w:rsid w:val="001A01A6"/>
    <w:rsid w:val="001A4D7E"/>
    <w:rsid w:val="001B2A6C"/>
    <w:rsid w:val="001B5A94"/>
    <w:rsid w:val="001C0132"/>
    <w:rsid w:val="001C0212"/>
    <w:rsid w:val="001C07FE"/>
    <w:rsid w:val="001C3134"/>
    <w:rsid w:val="001C536B"/>
    <w:rsid w:val="001D0726"/>
    <w:rsid w:val="001D1918"/>
    <w:rsid w:val="001D290F"/>
    <w:rsid w:val="001D4385"/>
    <w:rsid w:val="001D4EEB"/>
    <w:rsid w:val="001D625C"/>
    <w:rsid w:val="001D65F1"/>
    <w:rsid w:val="001D6E1D"/>
    <w:rsid w:val="001D763E"/>
    <w:rsid w:val="001E021C"/>
    <w:rsid w:val="001E389D"/>
    <w:rsid w:val="001E4943"/>
    <w:rsid w:val="001E5D83"/>
    <w:rsid w:val="001E68A3"/>
    <w:rsid w:val="001E7CF9"/>
    <w:rsid w:val="001F2B28"/>
    <w:rsid w:val="001F47B9"/>
    <w:rsid w:val="001F74AE"/>
    <w:rsid w:val="00200776"/>
    <w:rsid w:val="00201596"/>
    <w:rsid w:val="002022B8"/>
    <w:rsid w:val="00203F61"/>
    <w:rsid w:val="00206B86"/>
    <w:rsid w:val="00207730"/>
    <w:rsid w:val="00210156"/>
    <w:rsid w:val="002109DB"/>
    <w:rsid w:val="00211004"/>
    <w:rsid w:val="00213A91"/>
    <w:rsid w:val="00222062"/>
    <w:rsid w:val="00222EF1"/>
    <w:rsid w:val="002256CC"/>
    <w:rsid w:val="00227CC0"/>
    <w:rsid w:val="0023062E"/>
    <w:rsid w:val="00232D2F"/>
    <w:rsid w:val="002331B1"/>
    <w:rsid w:val="0023705F"/>
    <w:rsid w:val="00237C90"/>
    <w:rsid w:val="00240EB4"/>
    <w:rsid w:val="002418E1"/>
    <w:rsid w:val="00241E3F"/>
    <w:rsid w:val="0024203C"/>
    <w:rsid w:val="00245D6F"/>
    <w:rsid w:val="002567F4"/>
    <w:rsid w:val="00256D03"/>
    <w:rsid w:val="002625F2"/>
    <w:rsid w:val="00264E59"/>
    <w:rsid w:val="0027156D"/>
    <w:rsid w:val="00274D6D"/>
    <w:rsid w:val="002765A3"/>
    <w:rsid w:val="00277A77"/>
    <w:rsid w:val="00277B74"/>
    <w:rsid w:val="00283A0C"/>
    <w:rsid w:val="00283B44"/>
    <w:rsid w:val="002848BE"/>
    <w:rsid w:val="00286E46"/>
    <w:rsid w:val="002920A3"/>
    <w:rsid w:val="00293092"/>
    <w:rsid w:val="002935DA"/>
    <w:rsid w:val="00293A63"/>
    <w:rsid w:val="00295DEC"/>
    <w:rsid w:val="002A01B9"/>
    <w:rsid w:val="002A0AF0"/>
    <w:rsid w:val="002A259E"/>
    <w:rsid w:val="002A2AFE"/>
    <w:rsid w:val="002A3AB7"/>
    <w:rsid w:val="002A5650"/>
    <w:rsid w:val="002A6141"/>
    <w:rsid w:val="002A6DE7"/>
    <w:rsid w:val="002A6DF7"/>
    <w:rsid w:val="002A7C2C"/>
    <w:rsid w:val="002B062E"/>
    <w:rsid w:val="002B184E"/>
    <w:rsid w:val="002B230F"/>
    <w:rsid w:val="002B40D7"/>
    <w:rsid w:val="002B51DA"/>
    <w:rsid w:val="002B5F88"/>
    <w:rsid w:val="002B746A"/>
    <w:rsid w:val="002C0CF1"/>
    <w:rsid w:val="002C2066"/>
    <w:rsid w:val="002C2256"/>
    <w:rsid w:val="002C4CF4"/>
    <w:rsid w:val="002D0E69"/>
    <w:rsid w:val="002D35D6"/>
    <w:rsid w:val="002D3B1C"/>
    <w:rsid w:val="002D4159"/>
    <w:rsid w:val="002D5874"/>
    <w:rsid w:val="002D69D9"/>
    <w:rsid w:val="002E5DB6"/>
    <w:rsid w:val="002F09BC"/>
    <w:rsid w:val="002F1189"/>
    <w:rsid w:val="002F2BA6"/>
    <w:rsid w:val="002F38AD"/>
    <w:rsid w:val="002F57E6"/>
    <w:rsid w:val="002F5CE8"/>
    <w:rsid w:val="002F5D34"/>
    <w:rsid w:val="00300500"/>
    <w:rsid w:val="00300DB4"/>
    <w:rsid w:val="00300FA4"/>
    <w:rsid w:val="003018FB"/>
    <w:rsid w:val="003043E6"/>
    <w:rsid w:val="0030597A"/>
    <w:rsid w:val="00311C8B"/>
    <w:rsid w:val="00312820"/>
    <w:rsid w:val="00321078"/>
    <w:rsid w:val="00325A5A"/>
    <w:rsid w:val="00325CD5"/>
    <w:rsid w:val="003317D0"/>
    <w:rsid w:val="00331DE2"/>
    <w:rsid w:val="00333E88"/>
    <w:rsid w:val="00333F63"/>
    <w:rsid w:val="0033580E"/>
    <w:rsid w:val="0033689A"/>
    <w:rsid w:val="00341661"/>
    <w:rsid w:val="003434C2"/>
    <w:rsid w:val="00343ED6"/>
    <w:rsid w:val="003451B2"/>
    <w:rsid w:val="00345CA5"/>
    <w:rsid w:val="00347DE2"/>
    <w:rsid w:val="00352AF7"/>
    <w:rsid w:val="00367455"/>
    <w:rsid w:val="00372CC2"/>
    <w:rsid w:val="0037462D"/>
    <w:rsid w:val="00375D5C"/>
    <w:rsid w:val="00380BE3"/>
    <w:rsid w:val="00384CCB"/>
    <w:rsid w:val="003908CE"/>
    <w:rsid w:val="00392312"/>
    <w:rsid w:val="0039303B"/>
    <w:rsid w:val="003941A4"/>
    <w:rsid w:val="003A6BCD"/>
    <w:rsid w:val="003A6CA9"/>
    <w:rsid w:val="003B1751"/>
    <w:rsid w:val="003B2437"/>
    <w:rsid w:val="003B39DC"/>
    <w:rsid w:val="003B4A25"/>
    <w:rsid w:val="003B6AD9"/>
    <w:rsid w:val="003B75EC"/>
    <w:rsid w:val="003C63A0"/>
    <w:rsid w:val="003C7177"/>
    <w:rsid w:val="003D5007"/>
    <w:rsid w:val="003D65AB"/>
    <w:rsid w:val="003E19B2"/>
    <w:rsid w:val="003E1FFB"/>
    <w:rsid w:val="003E311F"/>
    <w:rsid w:val="003E353A"/>
    <w:rsid w:val="003E534D"/>
    <w:rsid w:val="003E6B5E"/>
    <w:rsid w:val="003E73EA"/>
    <w:rsid w:val="003F1C67"/>
    <w:rsid w:val="003F5536"/>
    <w:rsid w:val="00401D3D"/>
    <w:rsid w:val="00402297"/>
    <w:rsid w:val="00403FA1"/>
    <w:rsid w:val="00404284"/>
    <w:rsid w:val="00404A0E"/>
    <w:rsid w:val="00405833"/>
    <w:rsid w:val="00407801"/>
    <w:rsid w:val="00411C30"/>
    <w:rsid w:val="00412241"/>
    <w:rsid w:val="00412DB0"/>
    <w:rsid w:val="004135EC"/>
    <w:rsid w:val="00422165"/>
    <w:rsid w:val="0042430D"/>
    <w:rsid w:val="0043038E"/>
    <w:rsid w:val="00430797"/>
    <w:rsid w:val="0043090C"/>
    <w:rsid w:val="0043274D"/>
    <w:rsid w:val="00432996"/>
    <w:rsid w:val="0043343E"/>
    <w:rsid w:val="00436220"/>
    <w:rsid w:val="0044239F"/>
    <w:rsid w:val="00444080"/>
    <w:rsid w:val="00444C10"/>
    <w:rsid w:val="00444C74"/>
    <w:rsid w:val="00451979"/>
    <w:rsid w:val="00453478"/>
    <w:rsid w:val="004546F8"/>
    <w:rsid w:val="0045571D"/>
    <w:rsid w:val="00455CEC"/>
    <w:rsid w:val="004561F5"/>
    <w:rsid w:val="0045716E"/>
    <w:rsid w:val="00457E5A"/>
    <w:rsid w:val="004604CB"/>
    <w:rsid w:val="00461E7F"/>
    <w:rsid w:val="0046236B"/>
    <w:rsid w:val="00463738"/>
    <w:rsid w:val="00464CDA"/>
    <w:rsid w:val="004704DA"/>
    <w:rsid w:val="00471189"/>
    <w:rsid w:val="00472906"/>
    <w:rsid w:val="00472961"/>
    <w:rsid w:val="00473489"/>
    <w:rsid w:val="00476884"/>
    <w:rsid w:val="004800C3"/>
    <w:rsid w:val="004843D0"/>
    <w:rsid w:val="0048546C"/>
    <w:rsid w:val="00486A0C"/>
    <w:rsid w:val="00492895"/>
    <w:rsid w:val="004937D3"/>
    <w:rsid w:val="00495029"/>
    <w:rsid w:val="004A1936"/>
    <w:rsid w:val="004A4133"/>
    <w:rsid w:val="004A5366"/>
    <w:rsid w:val="004B0887"/>
    <w:rsid w:val="004B08E6"/>
    <w:rsid w:val="004B26A0"/>
    <w:rsid w:val="004B2C71"/>
    <w:rsid w:val="004B5D8A"/>
    <w:rsid w:val="004B603F"/>
    <w:rsid w:val="004C4CF0"/>
    <w:rsid w:val="004C638D"/>
    <w:rsid w:val="004C7A1A"/>
    <w:rsid w:val="004D0AF7"/>
    <w:rsid w:val="004D191D"/>
    <w:rsid w:val="004D1BF0"/>
    <w:rsid w:val="004D2E33"/>
    <w:rsid w:val="004D3279"/>
    <w:rsid w:val="004D563A"/>
    <w:rsid w:val="004E1D33"/>
    <w:rsid w:val="004E1EE3"/>
    <w:rsid w:val="004E2FCB"/>
    <w:rsid w:val="004E722E"/>
    <w:rsid w:val="004F0A28"/>
    <w:rsid w:val="004F22C1"/>
    <w:rsid w:val="004F439E"/>
    <w:rsid w:val="004F6C2E"/>
    <w:rsid w:val="00501FEB"/>
    <w:rsid w:val="005024E7"/>
    <w:rsid w:val="005035BC"/>
    <w:rsid w:val="00504C9E"/>
    <w:rsid w:val="00507A6B"/>
    <w:rsid w:val="005111BB"/>
    <w:rsid w:val="00511B0D"/>
    <w:rsid w:val="005215E6"/>
    <w:rsid w:val="00524C22"/>
    <w:rsid w:val="00526104"/>
    <w:rsid w:val="00526181"/>
    <w:rsid w:val="00527984"/>
    <w:rsid w:val="005321FF"/>
    <w:rsid w:val="0053474B"/>
    <w:rsid w:val="005356A0"/>
    <w:rsid w:val="00535804"/>
    <w:rsid w:val="0053640C"/>
    <w:rsid w:val="0053715E"/>
    <w:rsid w:val="005416DA"/>
    <w:rsid w:val="005452FA"/>
    <w:rsid w:val="00547873"/>
    <w:rsid w:val="00550D37"/>
    <w:rsid w:val="00561C04"/>
    <w:rsid w:val="00562E98"/>
    <w:rsid w:val="00563554"/>
    <w:rsid w:val="005661C9"/>
    <w:rsid w:val="005672BD"/>
    <w:rsid w:val="00570C32"/>
    <w:rsid w:val="0057198E"/>
    <w:rsid w:val="00571AB4"/>
    <w:rsid w:val="005748B4"/>
    <w:rsid w:val="00576D8A"/>
    <w:rsid w:val="00577579"/>
    <w:rsid w:val="00581D56"/>
    <w:rsid w:val="005820FB"/>
    <w:rsid w:val="00584200"/>
    <w:rsid w:val="00590642"/>
    <w:rsid w:val="00594CC0"/>
    <w:rsid w:val="005972CC"/>
    <w:rsid w:val="005A34C1"/>
    <w:rsid w:val="005A3C57"/>
    <w:rsid w:val="005A4914"/>
    <w:rsid w:val="005B1308"/>
    <w:rsid w:val="005B1BD5"/>
    <w:rsid w:val="005C1694"/>
    <w:rsid w:val="005C1A24"/>
    <w:rsid w:val="005C5503"/>
    <w:rsid w:val="005D43A7"/>
    <w:rsid w:val="005D5E4B"/>
    <w:rsid w:val="005E1C1E"/>
    <w:rsid w:val="005E1C6F"/>
    <w:rsid w:val="005E6DBC"/>
    <w:rsid w:val="005E7EC2"/>
    <w:rsid w:val="005F0A8A"/>
    <w:rsid w:val="005F1EB7"/>
    <w:rsid w:val="005F21D1"/>
    <w:rsid w:val="00602141"/>
    <w:rsid w:val="00605278"/>
    <w:rsid w:val="00606277"/>
    <w:rsid w:val="006076E3"/>
    <w:rsid w:val="00607776"/>
    <w:rsid w:val="00607B8A"/>
    <w:rsid w:val="0061022E"/>
    <w:rsid w:val="00614143"/>
    <w:rsid w:val="00614227"/>
    <w:rsid w:val="0061628D"/>
    <w:rsid w:val="006201EB"/>
    <w:rsid w:val="00620A6B"/>
    <w:rsid w:val="00624666"/>
    <w:rsid w:val="006246DE"/>
    <w:rsid w:val="006251DC"/>
    <w:rsid w:val="00635C8A"/>
    <w:rsid w:val="00636EA6"/>
    <w:rsid w:val="0063710F"/>
    <w:rsid w:val="00641296"/>
    <w:rsid w:val="00645543"/>
    <w:rsid w:val="00645B64"/>
    <w:rsid w:val="00646C9A"/>
    <w:rsid w:val="00646CC1"/>
    <w:rsid w:val="006479E3"/>
    <w:rsid w:val="00650B1F"/>
    <w:rsid w:val="00651A95"/>
    <w:rsid w:val="00652E1C"/>
    <w:rsid w:val="0065594A"/>
    <w:rsid w:val="00663D04"/>
    <w:rsid w:val="00663F8A"/>
    <w:rsid w:val="006640A0"/>
    <w:rsid w:val="00665456"/>
    <w:rsid w:val="006660FC"/>
    <w:rsid w:val="006664F2"/>
    <w:rsid w:val="006671AF"/>
    <w:rsid w:val="00673B59"/>
    <w:rsid w:val="00676C1E"/>
    <w:rsid w:val="00680F79"/>
    <w:rsid w:val="00684447"/>
    <w:rsid w:val="00684927"/>
    <w:rsid w:val="006923D5"/>
    <w:rsid w:val="00693BCE"/>
    <w:rsid w:val="00696503"/>
    <w:rsid w:val="00696E14"/>
    <w:rsid w:val="00697349"/>
    <w:rsid w:val="006A17F2"/>
    <w:rsid w:val="006B041A"/>
    <w:rsid w:val="006B5E66"/>
    <w:rsid w:val="006C037C"/>
    <w:rsid w:val="006C0593"/>
    <w:rsid w:val="006C17CF"/>
    <w:rsid w:val="006C30F0"/>
    <w:rsid w:val="006C3F63"/>
    <w:rsid w:val="006C4C74"/>
    <w:rsid w:val="006C4E13"/>
    <w:rsid w:val="006C6867"/>
    <w:rsid w:val="006C68DC"/>
    <w:rsid w:val="006C775F"/>
    <w:rsid w:val="006D218E"/>
    <w:rsid w:val="006D3852"/>
    <w:rsid w:val="006D5147"/>
    <w:rsid w:val="006E1958"/>
    <w:rsid w:val="006E292E"/>
    <w:rsid w:val="006E4365"/>
    <w:rsid w:val="006E6E38"/>
    <w:rsid w:val="006E6E44"/>
    <w:rsid w:val="006E7C5D"/>
    <w:rsid w:val="006F0985"/>
    <w:rsid w:val="006F1E8C"/>
    <w:rsid w:val="006F3035"/>
    <w:rsid w:val="006F39F8"/>
    <w:rsid w:val="006F3CB7"/>
    <w:rsid w:val="006F43B6"/>
    <w:rsid w:val="006F4B9A"/>
    <w:rsid w:val="006F7B3B"/>
    <w:rsid w:val="0070085B"/>
    <w:rsid w:val="00707460"/>
    <w:rsid w:val="00710890"/>
    <w:rsid w:val="00711C14"/>
    <w:rsid w:val="00712E47"/>
    <w:rsid w:val="0071392D"/>
    <w:rsid w:val="00713F62"/>
    <w:rsid w:val="007141BF"/>
    <w:rsid w:val="007145C0"/>
    <w:rsid w:val="00715CA7"/>
    <w:rsid w:val="007218D8"/>
    <w:rsid w:val="00722381"/>
    <w:rsid w:val="0072284B"/>
    <w:rsid w:val="00725CC6"/>
    <w:rsid w:val="00726225"/>
    <w:rsid w:val="007278CF"/>
    <w:rsid w:val="00731306"/>
    <w:rsid w:val="00733725"/>
    <w:rsid w:val="00735089"/>
    <w:rsid w:val="0073596D"/>
    <w:rsid w:val="00740791"/>
    <w:rsid w:val="00741C79"/>
    <w:rsid w:val="00742958"/>
    <w:rsid w:val="007439C2"/>
    <w:rsid w:val="00743D23"/>
    <w:rsid w:val="00745FA7"/>
    <w:rsid w:val="0074608E"/>
    <w:rsid w:val="00750859"/>
    <w:rsid w:val="007579D7"/>
    <w:rsid w:val="007631F5"/>
    <w:rsid w:val="00763B61"/>
    <w:rsid w:val="00764CFB"/>
    <w:rsid w:val="007704FC"/>
    <w:rsid w:val="0077163D"/>
    <w:rsid w:val="0077370F"/>
    <w:rsid w:val="0077413E"/>
    <w:rsid w:val="00774E2E"/>
    <w:rsid w:val="00775038"/>
    <w:rsid w:val="00775263"/>
    <w:rsid w:val="00782289"/>
    <w:rsid w:val="00791A14"/>
    <w:rsid w:val="0079219B"/>
    <w:rsid w:val="007963E7"/>
    <w:rsid w:val="00796FF8"/>
    <w:rsid w:val="007A0334"/>
    <w:rsid w:val="007A09B5"/>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521C"/>
    <w:rsid w:val="007C6C64"/>
    <w:rsid w:val="007D0D8B"/>
    <w:rsid w:val="007D3EB0"/>
    <w:rsid w:val="007D498F"/>
    <w:rsid w:val="007E510E"/>
    <w:rsid w:val="007E5BFE"/>
    <w:rsid w:val="007F00B0"/>
    <w:rsid w:val="007F1C61"/>
    <w:rsid w:val="007F3B2E"/>
    <w:rsid w:val="00801343"/>
    <w:rsid w:val="00802CC6"/>
    <w:rsid w:val="0080538C"/>
    <w:rsid w:val="00807DBA"/>
    <w:rsid w:val="00811480"/>
    <w:rsid w:val="00813667"/>
    <w:rsid w:val="008177AC"/>
    <w:rsid w:val="00820E0E"/>
    <w:rsid w:val="008275CB"/>
    <w:rsid w:val="00827BA2"/>
    <w:rsid w:val="00830A0F"/>
    <w:rsid w:val="0083305B"/>
    <w:rsid w:val="00837CE1"/>
    <w:rsid w:val="008411CF"/>
    <w:rsid w:val="0084198D"/>
    <w:rsid w:val="00841EEC"/>
    <w:rsid w:val="00844F95"/>
    <w:rsid w:val="008453B8"/>
    <w:rsid w:val="00847BD0"/>
    <w:rsid w:val="00851CD2"/>
    <w:rsid w:val="00852EA6"/>
    <w:rsid w:val="0085617A"/>
    <w:rsid w:val="0085747A"/>
    <w:rsid w:val="0086051C"/>
    <w:rsid w:val="0086136D"/>
    <w:rsid w:val="008617E5"/>
    <w:rsid w:val="00863E0E"/>
    <w:rsid w:val="00865FAF"/>
    <w:rsid w:val="008668E8"/>
    <w:rsid w:val="00872EBF"/>
    <w:rsid w:val="00873E54"/>
    <w:rsid w:val="00874AB0"/>
    <w:rsid w:val="00877275"/>
    <w:rsid w:val="00881096"/>
    <w:rsid w:val="00881633"/>
    <w:rsid w:val="00892471"/>
    <w:rsid w:val="00892B46"/>
    <w:rsid w:val="00893A75"/>
    <w:rsid w:val="00896E81"/>
    <w:rsid w:val="008A2CC3"/>
    <w:rsid w:val="008A4114"/>
    <w:rsid w:val="008B0636"/>
    <w:rsid w:val="008B1628"/>
    <w:rsid w:val="008B1F7B"/>
    <w:rsid w:val="008B57D0"/>
    <w:rsid w:val="008C6405"/>
    <w:rsid w:val="008C7C8F"/>
    <w:rsid w:val="008D045E"/>
    <w:rsid w:val="008D16B9"/>
    <w:rsid w:val="008D1AAC"/>
    <w:rsid w:val="008D2BD9"/>
    <w:rsid w:val="008D35EE"/>
    <w:rsid w:val="008D3C64"/>
    <w:rsid w:val="008D45BD"/>
    <w:rsid w:val="008D4DE5"/>
    <w:rsid w:val="008D724C"/>
    <w:rsid w:val="008E05B8"/>
    <w:rsid w:val="008E2AA9"/>
    <w:rsid w:val="008E6245"/>
    <w:rsid w:val="008E6750"/>
    <w:rsid w:val="008E684D"/>
    <w:rsid w:val="008F5D9B"/>
    <w:rsid w:val="008F6D93"/>
    <w:rsid w:val="00900DB7"/>
    <w:rsid w:val="009020F3"/>
    <w:rsid w:val="00902ECE"/>
    <w:rsid w:val="00906711"/>
    <w:rsid w:val="00912C51"/>
    <w:rsid w:val="00923CA1"/>
    <w:rsid w:val="00926F2C"/>
    <w:rsid w:val="00933126"/>
    <w:rsid w:val="00935DBA"/>
    <w:rsid w:val="009362D1"/>
    <w:rsid w:val="00940EC0"/>
    <w:rsid w:val="009415EA"/>
    <w:rsid w:val="00944A8C"/>
    <w:rsid w:val="00952B7F"/>
    <w:rsid w:val="009540AB"/>
    <w:rsid w:val="00956588"/>
    <w:rsid w:val="00956895"/>
    <w:rsid w:val="009611D5"/>
    <w:rsid w:val="00962689"/>
    <w:rsid w:val="00964F0B"/>
    <w:rsid w:val="009652EC"/>
    <w:rsid w:val="009667C0"/>
    <w:rsid w:val="00967F40"/>
    <w:rsid w:val="00970247"/>
    <w:rsid w:val="00970F88"/>
    <w:rsid w:val="00971305"/>
    <w:rsid w:val="00974DE2"/>
    <w:rsid w:val="00977F38"/>
    <w:rsid w:val="009809E0"/>
    <w:rsid w:val="00982276"/>
    <w:rsid w:val="009833EF"/>
    <w:rsid w:val="009849B1"/>
    <w:rsid w:val="00990C70"/>
    <w:rsid w:val="00992918"/>
    <w:rsid w:val="00996F8C"/>
    <w:rsid w:val="009A0D90"/>
    <w:rsid w:val="009A228E"/>
    <w:rsid w:val="009A44DB"/>
    <w:rsid w:val="009A5EE6"/>
    <w:rsid w:val="009B25FE"/>
    <w:rsid w:val="009B3BFA"/>
    <w:rsid w:val="009B52B5"/>
    <w:rsid w:val="009C75E9"/>
    <w:rsid w:val="009D1CF6"/>
    <w:rsid w:val="009D633F"/>
    <w:rsid w:val="009D6D66"/>
    <w:rsid w:val="009E10AD"/>
    <w:rsid w:val="009E1810"/>
    <w:rsid w:val="009E5E40"/>
    <w:rsid w:val="009E6BEF"/>
    <w:rsid w:val="009E75E3"/>
    <w:rsid w:val="009F1B5E"/>
    <w:rsid w:val="009F1BAB"/>
    <w:rsid w:val="009F3BCF"/>
    <w:rsid w:val="009F5B12"/>
    <w:rsid w:val="00A01091"/>
    <w:rsid w:val="00A030A4"/>
    <w:rsid w:val="00A05D78"/>
    <w:rsid w:val="00A1072C"/>
    <w:rsid w:val="00A108C7"/>
    <w:rsid w:val="00A1136C"/>
    <w:rsid w:val="00A13342"/>
    <w:rsid w:val="00A145B5"/>
    <w:rsid w:val="00A149E3"/>
    <w:rsid w:val="00A15142"/>
    <w:rsid w:val="00A1528A"/>
    <w:rsid w:val="00A1738B"/>
    <w:rsid w:val="00A24DD6"/>
    <w:rsid w:val="00A274EE"/>
    <w:rsid w:val="00A27F95"/>
    <w:rsid w:val="00A32E5D"/>
    <w:rsid w:val="00A338D5"/>
    <w:rsid w:val="00A363E5"/>
    <w:rsid w:val="00A369E1"/>
    <w:rsid w:val="00A36AF0"/>
    <w:rsid w:val="00A376B2"/>
    <w:rsid w:val="00A37A04"/>
    <w:rsid w:val="00A40193"/>
    <w:rsid w:val="00A424E2"/>
    <w:rsid w:val="00A431E5"/>
    <w:rsid w:val="00A4625D"/>
    <w:rsid w:val="00A51B07"/>
    <w:rsid w:val="00A54082"/>
    <w:rsid w:val="00A56227"/>
    <w:rsid w:val="00A562AE"/>
    <w:rsid w:val="00A56E13"/>
    <w:rsid w:val="00A657E1"/>
    <w:rsid w:val="00A71E2B"/>
    <w:rsid w:val="00A7214A"/>
    <w:rsid w:val="00A760F7"/>
    <w:rsid w:val="00A8086B"/>
    <w:rsid w:val="00A81B15"/>
    <w:rsid w:val="00A837A2"/>
    <w:rsid w:val="00A83CEF"/>
    <w:rsid w:val="00A86B36"/>
    <w:rsid w:val="00A87BC3"/>
    <w:rsid w:val="00A87C40"/>
    <w:rsid w:val="00A94747"/>
    <w:rsid w:val="00A97A8E"/>
    <w:rsid w:val="00AA0431"/>
    <w:rsid w:val="00AA0B6E"/>
    <w:rsid w:val="00AA35B8"/>
    <w:rsid w:val="00AB038C"/>
    <w:rsid w:val="00AB2416"/>
    <w:rsid w:val="00AB36A0"/>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04CDE"/>
    <w:rsid w:val="00B14B10"/>
    <w:rsid w:val="00B14EC1"/>
    <w:rsid w:val="00B1684C"/>
    <w:rsid w:val="00B20942"/>
    <w:rsid w:val="00B238C5"/>
    <w:rsid w:val="00B2563C"/>
    <w:rsid w:val="00B2618F"/>
    <w:rsid w:val="00B3113F"/>
    <w:rsid w:val="00B33DCC"/>
    <w:rsid w:val="00B41224"/>
    <w:rsid w:val="00B4317D"/>
    <w:rsid w:val="00B43F11"/>
    <w:rsid w:val="00B43FB3"/>
    <w:rsid w:val="00B44974"/>
    <w:rsid w:val="00B44CF4"/>
    <w:rsid w:val="00B46A72"/>
    <w:rsid w:val="00B472D2"/>
    <w:rsid w:val="00B47FB6"/>
    <w:rsid w:val="00B50CAA"/>
    <w:rsid w:val="00B51D37"/>
    <w:rsid w:val="00B53EAC"/>
    <w:rsid w:val="00B54767"/>
    <w:rsid w:val="00B55A6F"/>
    <w:rsid w:val="00B72339"/>
    <w:rsid w:val="00B72689"/>
    <w:rsid w:val="00B73FCF"/>
    <w:rsid w:val="00B77664"/>
    <w:rsid w:val="00B802E5"/>
    <w:rsid w:val="00B83780"/>
    <w:rsid w:val="00B87141"/>
    <w:rsid w:val="00B876AD"/>
    <w:rsid w:val="00B90473"/>
    <w:rsid w:val="00B9323A"/>
    <w:rsid w:val="00B94BA3"/>
    <w:rsid w:val="00B97394"/>
    <w:rsid w:val="00BA00FE"/>
    <w:rsid w:val="00BA098D"/>
    <w:rsid w:val="00BA3CEC"/>
    <w:rsid w:val="00BA523E"/>
    <w:rsid w:val="00BB0629"/>
    <w:rsid w:val="00BB2932"/>
    <w:rsid w:val="00BB4FA4"/>
    <w:rsid w:val="00BB518C"/>
    <w:rsid w:val="00BC0FD8"/>
    <w:rsid w:val="00BC3501"/>
    <w:rsid w:val="00BC42A4"/>
    <w:rsid w:val="00BC54D4"/>
    <w:rsid w:val="00BC64F6"/>
    <w:rsid w:val="00BC76BC"/>
    <w:rsid w:val="00BD264A"/>
    <w:rsid w:val="00BD28C7"/>
    <w:rsid w:val="00BD2C0F"/>
    <w:rsid w:val="00BD3C09"/>
    <w:rsid w:val="00BD535D"/>
    <w:rsid w:val="00BD6172"/>
    <w:rsid w:val="00BE25D1"/>
    <w:rsid w:val="00BE375B"/>
    <w:rsid w:val="00BF4105"/>
    <w:rsid w:val="00BF5935"/>
    <w:rsid w:val="00BF7858"/>
    <w:rsid w:val="00BF7F9B"/>
    <w:rsid w:val="00C01C2C"/>
    <w:rsid w:val="00C0303A"/>
    <w:rsid w:val="00C03B89"/>
    <w:rsid w:val="00C12606"/>
    <w:rsid w:val="00C128BF"/>
    <w:rsid w:val="00C1337F"/>
    <w:rsid w:val="00C177A3"/>
    <w:rsid w:val="00C20E02"/>
    <w:rsid w:val="00C212CC"/>
    <w:rsid w:val="00C258DD"/>
    <w:rsid w:val="00C261B4"/>
    <w:rsid w:val="00C26C85"/>
    <w:rsid w:val="00C34A1B"/>
    <w:rsid w:val="00C34C4F"/>
    <w:rsid w:val="00C36679"/>
    <w:rsid w:val="00C441D2"/>
    <w:rsid w:val="00C47AC3"/>
    <w:rsid w:val="00C50DB8"/>
    <w:rsid w:val="00C52034"/>
    <w:rsid w:val="00C54EB1"/>
    <w:rsid w:val="00C55D40"/>
    <w:rsid w:val="00C632D4"/>
    <w:rsid w:val="00C6494C"/>
    <w:rsid w:val="00C6716F"/>
    <w:rsid w:val="00C67D84"/>
    <w:rsid w:val="00C7041F"/>
    <w:rsid w:val="00C7295F"/>
    <w:rsid w:val="00C74F49"/>
    <w:rsid w:val="00C75F4C"/>
    <w:rsid w:val="00C76413"/>
    <w:rsid w:val="00C77578"/>
    <w:rsid w:val="00C804E3"/>
    <w:rsid w:val="00C84039"/>
    <w:rsid w:val="00C84412"/>
    <w:rsid w:val="00C8605A"/>
    <w:rsid w:val="00C94CCB"/>
    <w:rsid w:val="00C97613"/>
    <w:rsid w:val="00C978F5"/>
    <w:rsid w:val="00CA34AB"/>
    <w:rsid w:val="00CA690B"/>
    <w:rsid w:val="00CB140A"/>
    <w:rsid w:val="00CB36E7"/>
    <w:rsid w:val="00CB39A8"/>
    <w:rsid w:val="00CB69C1"/>
    <w:rsid w:val="00CC2662"/>
    <w:rsid w:val="00CC346E"/>
    <w:rsid w:val="00CC4FA4"/>
    <w:rsid w:val="00CD0F5C"/>
    <w:rsid w:val="00CD2D84"/>
    <w:rsid w:val="00CD52D8"/>
    <w:rsid w:val="00CD5306"/>
    <w:rsid w:val="00CD536E"/>
    <w:rsid w:val="00CD5978"/>
    <w:rsid w:val="00CD5AA6"/>
    <w:rsid w:val="00CD6078"/>
    <w:rsid w:val="00CE17E1"/>
    <w:rsid w:val="00CE1B43"/>
    <w:rsid w:val="00CE3402"/>
    <w:rsid w:val="00CF14D9"/>
    <w:rsid w:val="00CF35E3"/>
    <w:rsid w:val="00CF3C5A"/>
    <w:rsid w:val="00D023ED"/>
    <w:rsid w:val="00D1056A"/>
    <w:rsid w:val="00D2113F"/>
    <w:rsid w:val="00D216BA"/>
    <w:rsid w:val="00D22201"/>
    <w:rsid w:val="00D25043"/>
    <w:rsid w:val="00D25902"/>
    <w:rsid w:val="00D25E56"/>
    <w:rsid w:val="00D2761D"/>
    <w:rsid w:val="00D36F3F"/>
    <w:rsid w:val="00D37ACE"/>
    <w:rsid w:val="00D4080F"/>
    <w:rsid w:val="00D42C7E"/>
    <w:rsid w:val="00D44970"/>
    <w:rsid w:val="00D45692"/>
    <w:rsid w:val="00D4592E"/>
    <w:rsid w:val="00D45F7D"/>
    <w:rsid w:val="00D46120"/>
    <w:rsid w:val="00D4626A"/>
    <w:rsid w:val="00D470B2"/>
    <w:rsid w:val="00D517D9"/>
    <w:rsid w:val="00D5266E"/>
    <w:rsid w:val="00D55140"/>
    <w:rsid w:val="00D57D59"/>
    <w:rsid w:val="00D634D7"/>
    <w:rsid w:val="00D659AD"/>
    <w:rsid w:val="00D65FDF"/>
    <w:rsid w:val="00D66C47"/>
    <w:rsid w:val="00D72C1D"/>
    <w:rsid w:val="00D75601"/>
    <w:rsid w:val="00D758E9"/>
    <w:rsid w:val="00D76D48"/>
    <w:rsid w:val="00D81AB3"/>
    <w:rsid w:val="00D92E79"/>
    <w:rsid w:val="00D934DC"/>
    <w:rsid w:val="00D95E44"/>
    <w:rsid w:val="00D95F6D"/>
    <w:rsid w:val="00D96611"/>
    <w:rsid w:val="00DA1BFD"/>
    <w:rsid w:val="00DA28DA"/>
    <w:rsid w:val="00DB1B07"/>
    <w:rsid w:val="00DC073B"/>
    <w:rsid w:val="00DC2712"/>
    <w:rsid w:val="00DC4844"/>
    <w:rsid w:val="00DC6AB0"/>
    <w:rsid w:val="00DD0921"/>
    <w:rsid w:val="00DD19AC"/>
    <w:rsid w:val="00DD2064"/>
    <w:rsid w:val="00DD30BA"/>
    <w:rsid w:val="00DD3B64"/>
    <w:rsid w:val="00DE0B6B"/>
    <w:rsid w:val="00DE0F7B"/>
    <w:rsid w:val="00DE1BC9"/>
    <w:rsid w:val="00DE2C0B"/>
    <w:rsid w:val="00DE41A3"/>
    <w:rsid w:val="00DE57D3"/>
    <w:rsid w:val="00DE5A5B"/>
    <w:rsid w:val="00DE5EDC"/>
    <w:rsid w:val="00DF1B5C"/>
    <w:rsid w:val="00DF451D"/>
    <w:rsid w:val="00DF5FA5"/>
    <w:rsid w:val="00DF66E7"/>
    <w:rsid w:val="00E02064"/>
    <w:rsid w:val="00E0513C"/>
    <w:rsid w:val="00E10E1A"/>
    <w:rsid w:val="00E11B1B"/>
    <w:rsid w:val="00E123A6"/>
    <w:rsid w:val="00E129C8"/>
    <w:rsid w:val="00E135DE"/>
    <w:rsid w:val="00E15C39"/>
    <w:rsid w:val="00E15D6B"/>
    <w:rsid w:val="00E20904"/>
    <w:rsid w:val="00E20A1E"/>
    <w:rsid w:val="00E2102D"/>
    <w:rsid w:val="00E21CB0"/>
    <w:rsid w:val="00E22B28"/>
    <w:rsid w:val="00E23C88"/>
    <w:rsid w:val="00E243AA"/>
    <w:rsid w:val="00E25BD1"/>
    <w:rsid w:val="00E3045B"/>
    <w:rsid w:val="00E32CE6"/>
    <w:rsid w:val="00E3504C"/>
    <w:rsid w:val="00E36F36"/>
    <w:rsid w:val="00E41ED9"/>
    <w:rsid w:val="00E42731"/>
    <w:rsid w:val="00E4465C"/>
    <w:rsid w:val="00E603C9"/>
    <w:rsid w:val="00E612E2"/>
    <w:rsid w:val="00E62CE4"/>
    <w:rsid w:val="00E65C65"/>
    <w:rsid w:val="00E66CB2"/>
    <w:rsid w:val="00E70A6A"/>
    <w:rsid w:val="00E71E11"/>
    <w:rsid w:val="00E80777"/>
    <w:rsid w:val="00E81A78"/>
    <w:rsid w:val="00E82E08"/>
    <w:rsid w:val="00E90DBC"/>
    <w:rsid w:val="00E93425"/>
    <w:rsid w:val="00E9438D"/>
    <w:rsid w:val="00EA0BC1"/>
    <w:rsid w:val="00EA0F56"/>
    <w:rsid w:val="00EA1C90"/>
    <w:rsid w:val="00EA5814"/>
    <w:rsid w:val="00EA6323"/>
    <w:rsid w:val="00EB1CA0"/>
    <w:rsid w:val="00EB2CF6"/>
    <w:rsid w:val="00EB3089"/>
    <w:rsid w:val="00EB55D9"/>
    <w:rsid w:val="00EC0357"/>
    <w:rsid w:val="00EC1D12"/>
    <w:rsid w:val="00EC3D88"/>
    <w:rsid w:val="00EC4058"/>
    <w:rsid w:val="00EC73D1"/>
    <w:rsid w:val="00ED32A4"/>
    <w:rsid w:val="00ED37EF"/>
    <w:rsid w:val="00ED63F6"/>
    <w:rsid w:val="00ED642B"/>
    <w:rsid w:val="00ED70AA"/>
    <w:rsid w:val="00ED733E"/>
    <w:rsid w:val="00ED7D7C"/>
    <w:rsid w:val="00EE27D9"/>
    <w:rsid w:val="00EE68A2"/>
    <w:rsid w:val="00EE716A"/>
    <w:rsid w:val="00EF0E76"/>
    <w:rsid w:val="00EF15FE"/>
    <w:rsid w:val="00EF1FBC"/>
    <w:rsid w:val="00EF3FC9"/>
    <w:rsid w:val="00EF4EEC"/>
    <w:rsid w:val="00F01CE6"/>
    <w:rsid w:val="00F178B2"/>
    <w:rsid w:val="00F238A0"/>
    <w:rsid w:val="00F24626"/>
    <w:rsid w:val="00F24CA6"/>
    <w:rsid w:val="00F3112E"/>
    <w:rsid w:val="00F315AB"/>
    <w:rsid w:val="00F31D53"/>
    <w:rsid w:val="00F32D22"/>
    <w:rsid w:val="00F3375C"/>
    <w:rsid w:val="00F35D4E"/>
    <w:rsid w:val="00F4002B"/>
    <w:rsid w:val="00F4088A"/>
    <w:rsid w:val="00F41C5E"/>
    <w:rsid w:val="00F43BD1"/>
    <w:rsid w:val="00F47BD6"/>
    <w:rsid w:val="00F54BBB"/>
    <w:rsid w:val="00F54F3F"/>
    <w:rsid w:val="00F55581"/>
    <w:rsid w:val="00F55AD6"/>
    <w:rsid w:val="00F57242"/>
    <w:rsid w:val="00F57856"/>
    <w:rsid w:val="00F6180D"/>
    <w:rsid w:val="00F63A81"/>
    <w:rsid w:val="00F63F51"/>
    <w:rsid w:val="00F70072"/>
    <w:rsid w:val="00F71E5F"/>
    <w:rsid w:val="00F7276C"/>
    <w:rsid w:val="00F734BA"/>
    <w:rsid w:val="00F75445"/>
    <w:rsid w:val="00F75A48"/>
    <w:rsid w:val="00F75B35"/>
    <w:rsid w:val="00F77368"/>
    <w:rsid w:val="00F77D41"/>
    <w:rsid w:val="00F8067D"/>
    <w:rsid w:val="00F81718"/>
    <w:rsid w:val="00F842A3"/>
    <w:rsid w:val="00F84DB3"/>
    <w:rsid w:val="00F92868"/>
    <w:rsid w:val="00F956C5"/>
    <w:rsid w:val="00F95958"/>
    <w:rsid w:val="00F96892"/>
    <w:rsid w:val="00F97169"/>
    <w:rsid w:val="00FA4C1A"/>
    <w:rsid w:val="00FA610D"/>
    <w:rsid w:val="00FB0BAF"/>
    <w:rsid w:val="00FB0D9B"/>
    <w:rsid w:val="00FB2EAC"/>
    <w:rsid w:val="00FB373B"/>
    <w:rsid w:val="00FB51E7"/>
    <w:rsid w:val="00FB6018"/>
    <w:rsid w:val="00FC1E30"/>
    <w:rsid w:val="00FC20D3"/>
    <w:rsid w:val="00FC462F"/>
    <w:rsid w:val="00FD237A"/>
    <w:rsid w:val="00FD47B0"/>
    <w:rsid w:val="00FE1B13"/>
    <w:rsid w:val="00FE3EAC"/>
    <w:rsid w:val="00FF0300"/>
    <w:rsid w:val="00FF4B95"/>
    <w:rsid w:val="00FF4C57"/>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44306"/>
  <w15:docId w15:val="{87831E53-5F84-40BF-9287-7B3D8FF9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aliases w:val="Nad,List Paragraph,Odstavec cíl se seznamem,Odstavec se seznamem5,Odstavec_muj,Odrážky"/>
    <w:basedOn w:val="Normln"/>
    <w:link w:val="OdstavecseseznamemChar"/>
    <w:uiPriority w:val="34"/>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1E7CF9"/>
  </w:style>
  <w:style w:type="character" w:customStyle="1" w:styleId="preformatted">
    <w:name w:val="preformatted"/>
    <w:basedOn w:val="Standardnpsmoodstavce"/>
    <w:rsid w:val="001E7CF9"/>
  </w:style>
  <w:style w:type="character" w:customStyle="1" w:styleId="nowrap">
    <w:name w:val="nowrap"/>
    <w:basedOn w:val="Standardnpsmoodstavce"/>
    <w:rsid w:val="001E7CF9"/>
  </w:style>
  <w:style w:type="character" w:customStyle="1" w:styleId="nounderline">
    <w:name w:val="nounderline"/>
    <w:basedOn w:val="Standardnpsmoodstavce"/>
    <w:rsid w:val="001E7CF9"/>
  </w:style>
  <w:style w:type="character" w:customStyle="1" w:styleId="Nevyeenzmnka1">
    <w:name w:val="Nevyřešená zmínka1"/>
    <w:basedOn w:val="Standardnpsmoodstavce"/>
    <w:uiPriority w:val="99"/>
    <w:semiHidden/>
    <w:unhideWhenUsed/>
    <w:rsid w:val="001E7CF9"/>
    <w:rPr>
      <w:color w:val="605E5C"/>
      <w:shd w:val="clear" w:color="auto" w:fill="E1DFDD"/>
    </w:rPr>
  </w:style>
  <w:style w:type="character" w:customStyle="1" w:styleId="Nevyeenzmnka2">
    <w:name w:val="Nevyřešená zmínka2"/>
    <w:basedOn w:val="Standardnpsmoodstavce"/>
    <w:uiPriority w:val="99"/>
    <w:semiHidden/>
    <w:unhideWhenUsed/>
    <w:rsid w:val="00104E3F"/>
    <w:rPr>
      <w:color w:val="605E5C"/>
      <w:shd w:val="clear" w:color="auto" w:fill="E1DFDD"/>
    </w:rPr>
  </w:style>
  <w:style w:type="character" w:styleId="Nevyeenzmnka">
    <w:name w:val="Unresolved Mention"/>
    <w:basedOn w:val="Standardnpsmoodstavce"/>
    <w:uiPriority w:val="99"/>
    <w:semiHidden/>
    <w:unhideWhenUsed/>
    <w:rsid w:val="0028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862348">
      <w:bodyDiv w:val="1"/>
      <w:marLeft w:val="0"/>
      <w:marRight w:val="0"/>
      <w:marTop w:val="0"/>
      <w:marBottom w:val="0"/>
      <w:divBdr>
        <w:top w:val="none" w:sz="0" w:space="0" w:color="auto"/>
        <w:left w:val="none" w:sz="0" w:space="0" w:color="auto"/>
        <w:bottom w:val="none" w:sz="0" w:space="0" w:color="auto"/>
        <w:right w:val="none" w:sz="0" w:space="0" w:color="auto"/>
      </w:divBdr>
      <w:divsChild>
        <w:div w:id="1458714394">
          <w:marLeft w:val="0"/>
          <w:marRight w:val="0"/>
          <w:marTop w:val="0"/>
          <w:marBottom w:val="0"/>
          <w:divBdr>
            <w:top w:val="none" w:sz="0" w:space="0" w:color="auto"/>
            <w:left w:val="none" w:sz="0" w:space="0" w:color="auto"/>
            <w:bottom w:val="none" w:sz="0" w:space="0" w:color="auto"/>
            <w:right w:val="none" w:sz="0" w:space="0" w:color="auto"/>
          </w:divBdr>
          <w:divsChild>
            <w:div w:id="344332672">
              <w:marLeft w:val="0"/>
              <w:marRight w:val="0"/>
              <w:marTop w:val="0"/>
              <w:marBottom w:val="0"/>
              <w:divBdr>
                <w:top w:val="none" w:sz="0" w:space="0" w:color="auto"/>
                <w:left w:val="none" w:sz="0" w:space="0" w:color="auto"/>
                <w:bottom w:val="none" w:sz="0" w:space="0" w:color="auto"/>
                <w:right w:val="none" w:sz="0" w:space="0" w:color="auto"/>
              </w:divBdr>
              <w:divsChild>
                <w:div w:id="264266796">
                  <w:marLeft w:val="0"/>
                  <w:marRight w:val="0"/>
                  <w:marTop w:val="0"/>
                  <w:marBottom w:val="0"/>
                  <w:divBdr>
                    <w:top w:val="none" w:sz="0" w:space="0" w:color="auto"/>
                    <w:left w:val="none" w:sz="0" w:space="0" w:color="auto"/>
                    <w:bottom w:val="none" w:sz="0" w:space="0" w:color="auto"/>
                    <w:right w:val="none" w:sz="0" w:space="0" w:color="auto"/>
                  </w:divBdr>
                  <w:divsChild>
                    <w:div w:id="675961105">
                      <w:marLeft w:val="0"/>
                      <w:marRight w:val="0"/>
                      <w:marTop w:val="0"/>
                      <w:marBottom w:val="150"/>
                      <w:divBdr>
                        <w:top w:val="none" w:sz="0" w:space="0" w:color="auto"/>
                        <w:left w:val="none" w:sz="0" w:space="0" w:color="auto"/>
                        <w:bottom w:val="none" w:sz="0" w:space="0" w:color="auto"/>
                        <w:right w:val="none" w:sz="0" w:space="0" w:color="auto"/>
                      </w:divBdr>
                      <w:divsChild>
                        <w:div w:id="377317995">
                          <w:marLeft w:val="0"/>
                          <w:marRight w:val="0"/>
                          <w:marTop w:val="0"/>
                          <w:marBottom w:val="0"/>
                          <w:divBdr>
                            <w:top w:val="none" w:sz="0" w:space="0" w:color="auto"/>
                            <w:left w:val="none" w:sz="0" w:space="0" w:color="auto"/>
                            <w:bottom w:val="none" w:sz="0" w:space="0" w:color="auto"/>
                            <w:right w:val="none" w:sz="0" w:space="0" w:color="auto"/>
                          </w:divBdr>
                          <w:divsChild>
                            <w:div w:id="1663775214">
                              <w:marLeft w:val="0"/>
                              <w:marRight w:val="0"/>
                              <w:marTop w:val="0"/>
                              <w:marBottom w:val="0"/>
                              <w:divBdr>
                                <w:top w:val="none" w:sz="0" w:space="0" w:color="auto"/>
                                <w:left w:val="none" w:sz="0" w:space="0" w:color="auto"/>
                                <w:bottom w:val="none" w:sz="0" w:space="0" w:color="auto"/>
                                <w:right w:val="none" w:sz="0" w:space="0" w:color="auto"/>
                              </w:divBdr>
                              <w:divsChild>
                                <w:div w:id="63921144">
                                  <w:marLeft w:val="0"/>
                                  <w:marRight w:val="0"/>
                                  <w:marTop w:val="0"/>
                                  <w:marBottom w:val="0"/>
                                  <w:divBdr>
                                    <w:top w:val="none" w:sz="0" w:space="0" w:color="auto"/>
                                    <w:left w:val="none" w:sz="0" w:space="0" w:color="auto"/>
                                    <w:bottom w:val="none" w:sz="0" w:space="0" w:color="auto"/>
                                    <w:right w:val="none" w:sz="0" w:space="0" w:color="auto"/>
                                  </w:divBdr>
                                </w:div>
                              </w:divsChild>
                            </w:div>
                            <w:div w:id="2035685721">
                              <w:marLeft w:val="0"/>
                              <w:marRight w:val="0"/>
                              <w:marTop w:val="0"/>
                              <w:marBottom w:val="0"/>
                              <w:divBdr>
                                <w:top w:val="none" w:sz="0" w:space="0" w:color="auto"/>
                                <w:left w:val="none" w:sz="0" w:space="0" w:color="auto"/>
                                <w:bottom w:val="none" w:sz="0" w:space="0" w:color="auto"/>
                                <w:right w:val="none" w:sz="0" w:space="0" w:color="auto"/>
                              </w:divBdr>
                              <w:divsChild>
                                <w:div w:id="16599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7885">
          <w:marLeft w:val="0"/>
          <w:marRight w:val="0"/>
          <w:marTop w:val="0"/>
          <w:marBottom w:val="0"/>
          <w:divBdr>
            <w:top w:val="none" w:sz="0" w:space="0" w:color="auto"/>
            <w:left w:val="none" w:sz="0" w:space="0" w:color="auto"/>
            <w:bottom w:val="none" w:sz="0" w:space="0" w:color="auto"/>
            <w:right w:val="none" w:sz="0" w:space="0" w:color="auto"/>
          </w:divBdr>
          <w:divsChild>
            <w:div w:id="223952917">
              <w:marLeft w:val="0"/>
              <w:marRight w:val="0"/>
              <w:marTop w:val="0"/>
              <w:marBottom w:val="0"/>
              <w:divBdr>
                <w:top w:val="none" w:sz="0" w:space="0" w:color="auto"/>
                <w:left w:val="none" w:sz="0" w:space="0" w:color="auto"/>
                <w:bottom w:val="none" w:sz="0" w:space="0" w:color="auto"/>
                <w:right w:val="none" w:sz="0" w:space="0" w:color="auto"/>
              </w:divBdr>
              <w:divsChild>
                <w:div w:id="1378553213">
                  <w:marLeft w:val="0"/>
                  <w:marRight w:val="0"/>
                  <w:marTop w:val="0"/>
                  <w:marBottom w:val="0"/>
                  <w:divBdr>
                    <w:top w:val="none" w:sz="0" w:space="0" w:color="auto"/>
                    <w:left w:val="none" w:sz="0" w:space="0" w:color="auto"/>
                    <w:bottom w:val="none" w:sz="0" w:space="0" w:color="auto"/>
                    <w:right w:val="none" w:sz="0" w:space="0" w:color="auto"/>
                  </w:divBdr>
                  <w:divsChild>
                    <w:div w:id="643437191">
                      <w:marLeft w:val="0"/>
                      <w:marRight w:val="0"/>
                      <w:marTop w:val="0"/>
                      <w:marBottom w:val="150"/>
                      <w:divBdr>
                        <w:top w:val="none" w:sz="0" w:space="0" w:color="auto"/>
                        <w:left w:val="none" w:sz="0" w:space="0" w:color="auto"/>
                        <w:bottom w:val="none" w:sz="0" w:space="0" w:color="auto"/>
                        <w:right w:val="none" w:sz="0" w:space="0" w:color="auto"/>
                      </w:divBdr>
                      <w:divsChild>
                        <w:div w:id="601648407">
                          <w:marLeft w:val="0"/>
                          <w:marRight w:val="0"/>
                          <w:marTop w:val="0"/>
                          <w:marBottom w:val="0"/>
                          <w:divBdr>
                            <w:top w:val="none" w:sz="0" w:space="0" w:color="auto"/>
                            <w:left w:val="none" w:sz="0" w:space="0" w:color="auto"/>
                            <w:bottom w:val="none" w:sz="0" w:space="0" w:color="auto"/>
                            <w:right w:val="none" w:sz="0" w:space="0" w:color="auto"/>
                          </w:divBdr>
                          <w:divsChild>
                            <w:div w:id="2013755111">
                              <w:marLeft w:val="0"/>
                              <w:marRight w:val="0"/>
                              <w:marTop w:val="0"/>
                              <w:marBottom w:val="0"/>
                              <w:divBdr>
                                <w:top w:val="none" w:sz="0" w:space="0" w:color="auto"/>
                                <w:left w:val="none" w:sz="0" w:space="0" w:color="auto"/>
                                <w:bottom w:val="none" w:sz="0" w:space="0" w:color="auto"/>
                                <w:right w:val="none" w:sz="0" w:space="0" w:color="auto"/>
                              </w:divBdr>
                              <w:divsChild>
                                <w:div w:id="201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73262">
          <w:marLeft w:val="0"/>
          <w:marRight w:val="0"/>
          <w:marTop w:val="0"/>
          <w:marBottom w:val="0"/>
          <w:divBdr>
            <w:top w:val="none" w:sz="0" w:space="0" w:color="auto"/>
            <w:left w:val="none" w:sz="0" w:space="0" w:color="auto"/>
            <w:bottom w:val="none" w:sz="0" w:space="0" w:color="auto"/>
            <w:right w:val="none" w:sz="0" w:space="0" w:color="auto"/>
          </w:divBdr>
          <w:divsChild>
            <w:div w:id="1536695218">
              <w:marLeft w:val="0"/>
              <w:marRight w:val="0"/>
              <w:marTop w:val="0"/>
              <w:marBottom w:val="0"/>
              <w:divBdr>
                <w:top w:val="none" w:sz="0" w:space="0" w:color="auto"/>
                <w:left w:val="none" w:sz="0" w:space="0" w:color="auto"/>
                <w:bottom w:val="none" w:sz="0" w:space="0" w:color="auto"/>
                <w:right w:val="none" w:sz="0" w:space="0" w:color="auto"/>
              </w:divBdr>
              <w:divsChild>
                <w:div w:id="1505321743">
                  <w:marLeft w:val="0"/>
                  <w:marRight w:val="0"/>
                  <w:marTop w:val="0"/>
                  <w:marBottom w:val="0"/>
                  <w:divBdr>
                    <w:top w:val="none" w:sz="0" w:space="0" w:color="auto"/>
                    <w:left w:val="none" w:sz="0" w:space="0" w:color="auto"/>
                    <w:bottom w:val="none" w:sz="0" w:space="0" w:color="auto"/>
                    <w:right w:val="none" w:sz="0" w:space="0" w:color="auto"/>
                  </w:divBdr>
                  <w:divsChild>
                    <w:div w:id="1593005304">
                      <w:marLeft w:val="0"/>
                      <w:marRight w:val="0"/>
                      <w:marTop w:val="0"/>
                      <w:marBottom w:val="150"/>
                      <w:divBdr>
                        <w:top w:val="none" w:sz="0" w:space="0" w:color="auto"/>
                        <w:left w:val="none" w:sz="0" w:space="0" w:color="auto"/>
                        <w:bottom w:val="none" w:sz="0" w:space="0" w:color="auto"/>
                        <w:right w:val="none" w:sz="0" w:space="0" w:color="auto"/>
                      </w:divBdr>
                      <w:divsChild>
                        <w:div w:id="1064714283">
                          <w:marLeft w:val="0"/>
                          <w:marRight w:val="0"/>
                          <w:marTop w:val="0"/>
                          <w:marBottom w:val="0"/>
                          <w:divBdr>
                            <w:top w:val="none" w:sz="0" w:space="0" w:color="auto"/>
                            <w:left w:val="none" w:sz="0" w:space="0" w:color="auto"/>
                            <w:bottom w:val="none" w:sz="0" w:space="0" w:color="auto"/>
                            <w:right w:val="none" w:sz="0" w:space="0" w:color="auto"/>
                          </w:divBdr>
                          <w:divsChild>
                            <w:div w:id="819031793">
                              <w:marLeft w:val="0"/>
                              <w:marRight w:val="0"/>
                              <w:marTop w:val="0"/>
                              <w:marBottom w:val="0"/>
                              <w:divBdr>
                                <w:top w:val="none" w:sz="0" w:space="0" w:color="auto"/>
                                <w:left w:val="none" w:sz="0" w:space="0" w:color="auto"/>
                                <w:bottom w:val="none" w:sz="0" w:space="0" w:color="auto"/>
                                <w:right w:val="none" w:sz="0" w:space="0" w:color="auto"/>
                              </w:divBdr>
                              <w:divsChild>
                                <w:div w:id="1436906338">
                                  <w:marLeft w:val="0"/>
                                  <w:marRight w:val="0"/>
                                  <w:marTop w:val="0"/>
                                  <w:marBottom w:val="0"/>
                                  <w:divBdr>
                                    <w:top w:val="none" w:sz="0" w:space="0" w:color="auto"/>
                                    <w:left w:val="none" w:sz="0" w:space="0" w:color="auto"/>
                                    <w:bottom w:val="none" w:sz="0" w:space="0" w:color="auto"/>
                                    <w:right w:val="none" w:sz="0" w:space="0" w:color="auto"/>
                                  </w:divBdr>
                                </w:div>
                              </w:divsChild>
                            </w:div>
                            <w:div w:id="1438020598">
                              <w:marLeft w:val="0"/>
                              <w:marRight w:val="0"/>
                              <w:marTop w:val="0"/>
                              <w:marBottom w:val="0"/>
                              <w:divBdr>
                                <w:top w:val="none" w:sz="0" w:space="0" w:color="auto"/>
                                <w:left w:val="none" w:sz="0" w:space="0" w:color="auto"/>
                                <w:bottom w:val="none" w:sz="0" w:space="0" w:color="auto"/>
                                <w:right w:val="none" w:sz="0" w:space="0" w:color="auto"/>
                              </w:divBdr>
                              <w:divsChild>
                                <w:div w:id="12974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9833">
          <w:marLeft w:val="0"/>
          <w:marRight w:val="0"/>
          <w:marTop w:val="0"/>
          <w:marBottom w:val="0"/>
          <w:divBdr>
            <w:top w:val="none" w:sz="0" w:space="0" w:color="auto"/>
            <w:left w:val="none" w:sz="0" w:space="0" w:color="auto"/>
            <w:bottom w:val="none" w:sz="0" w:space="0" w:color="auto"/>
            <w:right w:val="none" w:sz="0" w:space="0" w:color="auto"/>
          </w:divBdr>
          <w:divsChild>
            <w:div w:id="1848665634">
              <w:marLeft w:val="0"/>
              <w:marRight w:val="0"/>
              <w:marTop w:val="0"/>
              <w:marBottom w:val="0"/>
              <w:divBdr>
                <w:top w:val="none" w:sz="0" w:space="0" w:color="auto"/>
                <w:left w:val="none" w:sz="0" w:space="0" w:color="auto"/>
                <w:bottom w:val="none" w:sz="0" w:space="0" w:color="auto"/>
                <w:right w:val="none" w:sz="0" w:space="0" w:color="auto"/>
              </w:divBdr>
              <w:divsChild>
                <w:div w:id="2074696736">
                  <w:marLeft w:val="0"/>
                  <w:marRight w:val="0"/>
                  <w:marTop w:val="0"/>
                  <w:marBottom w:val="0"/>
                  <w:divBdr>
                    <w:top w:val="none" w:sz="0" w:space="0" w:color="auto"/>
                    <w:left w:val="none" w:sz="0" w:space="0" w:color="auto"/>
                    <w:bottom w:val="none" w:sz="0" w:space="0" w:color="auto"/>
                    <w:right w:val="none" w:sz="0" w:space="0" w:color="auto"/>
                  </w:divBdr>
                  <w:divsChild>
                    <w:div w:id="1238242612">
                      <w:marLeft w:val="0"/>
                      <w:marRight w:val="0"/>
                      <w:marTop w:val="0"/>
                      <w:marBottom w:val="150"/>
                      <w:divBdr>
                        <w:top w:val="none" w:sz="0" w:space="0" w:color="auto"/>
                        <w:left w:val="none" w:sz="0" w:space="0" w:color="auto"/>
                        <w:bottom w:val="none" w:sz="0" w:space="0" w:color="auto"/>
                        <w:right w:val="none" w:sz="0" w:space="0" w:color="auto"/>
                      </w:divBdr>
                      <w:divsChild>
                        <w:div w:id="848913767">
                          <w:marLeft w:val="0"/>
                          <w:marRight w:val="0"/>
                          <w:marTop w:val="0"/>
                          <w:marBottom w:val="0"/>
                          <w:divBdr>
                            <w:top w:val="none" w:sz="0" w:space="0" w:color="auto"/>
                            <w:left w:val="none" w:sz="0" w:space="0" w:color="auto"/>
                            <w:bottom w:val="none" w:sz="0" w:space="0" w:color="auto"/>
                            <w:right w:val="none" w:sz="0" w:space="0" w:color="auto"/>
                          </w:divBdr>
                          <w:divsChild>
                            <w:div w:id="1805542722">
                              <w:marLeft w:val="0"/>
                              <w:marRight w:val="0"/>
                              <w:marTop w:val="0"/>
                              <w:marBottom w:val="0"/>
                              <w:divBdr>
                                <w:top w:val="none" w:sz="0" w:space="0" w:color="auto"/>
                                <w:left w:val="none" w:sz="0" w:space="0" w:color="auto"/>
                                <w:bottom w:val="none" w:sz="0" w:space="0" w:color="auto"/>
                                <w:right w:val="none" w:sz="0" w:space="0" w:color="auto"/>
                              </w:divBdr>
                              <w:divsChild>
                                <w:div w:id="1250313834">
                                  <w:marLeft w:val="0"/>
                                  <w:marRight w:val="0"/>
                                  <w:marTop w:val="0"/>
                                  <w:marBottom w:val="0"/>
                                  <w:divBdr>
                                    <w:top w:val="none" w:sz="0" w:space="0" w:color="auto"/>
                                    <w:left w:val="none" w:sz="0" w:space="0" w:color="auto"/>
                                    <w:bottom w:val="none" w:sz="0" w:space="0" w:color="auto"/>
                                    <w:right w:val="none" w:sz="0" w:space="0" w:color="auto"/>
                                  </w:divBdr>
                                  <w:divsChild>
                                    <w:div w:id="997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0948">
                              <w:marLeft w:val="0"/>
                              <w:marRight w:val="0"/>
                              <w:marTop w:val="0"/>
                              <w:marBottom w:val="0"/>
                              <w:divBdr>
                                <w:top w:val="none" w:sz="0" w:space="0" w:color="auto"/>
                                <w:left w:val="none" w:sz="0" w:space="0" w:color="auto"/>
                                <w:bottom w:val="none" w:sz="0" w:space="0" w:color="auto"/>
                                <w:right w:val="none" w:sz="0" w:space="0" w:color="auto"/>
                              </w:divBdr>
                              <w:divsChild>
                                <w:div w:id="10317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1D427-A72D-4941-8D6B-41DB62B5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3172</Words>
  <Characters>18717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Čepelková</dc:creator>
  <cp:lastModifiedBy>Miluše Nová</cp:lastModifiedBy>
  <cp:revision>2</cp:revision>
  <cp:lastPrinted>2026-03-30T04:53:00Z</cp:lastPrinted>
  <dcterms:created xsi:type="dcterms:W3CDTF">2026-04-22T12:40:00Z</dcterms:created>
  <dcterms:modified xsi:type="dcterms:W3CDTF">2026-04-22T12:40:00Z</dcterms:modified>
</cp:coreProperties>
</file>