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BA0C" w14:textId="77777777" w:rsidR="00F3101F" w:rsidRDefault="00A75DF3">
      <w:pPr>
        <w:pStyle w:val="Nadpis10"/>
        <w:keepNext/>
        <w:keepLines/>
        <w:pBdr>
          <w:bottom w:val="single" w:sz="4" w:space="0" w:color="auto"/>
        </w:pBdr>
        <w:shd w:val="clear" w:color="auto" w:fill="auto"/>
      </w:pPr>
      <w:bookmarkStart w:id="0" w:name="bookmark0"/>
      <w:bookmarkStart w:id="1" w:name="bookmark1"/>
      <w:proofErr w:type="spellStart"/>
      <w:r>
        <w:t>Ssfdi</w:t>
      </w:r>
      <w:bookmarkEnd w:id="0"/>
      <w:bookmarkEnd w:id="1"/>
      <w:proofErr w:type="spellEnd"/>
    </w:p>
    <w:p w14:paraId="1CB34C6E" w14:textId="77777777" w:rsidR="00F3101F" w:rsidRDefault="00A75DF3">
      <w:pPr>
        <w:pStyle w:val="Nadpis20"/>
        <w:keepNext/>
        <w:keepLines/>
        <w:shd w:val="clear" w:color="auto" w:fill="auto"/>
      </w:pPr>
      <w:bookmarkStart w:id="2" w:name="bookmark2"/>
      <w:bookmarkStart w:id="3" w:name="bookmark3"/>
      <w:r>
        <w:t>Smlouva o zajištění výkonu technického dozoru stavebníka</w:t>
      </w:r>
      <w:bookmarkEnd w:id="2"/>
      <w:bookmarkEnd w:id="3"/>
    </w:p>
    <w:p w14:paraId="2587EB5C" w14:textId="77777777" w:rsidR="00F3101F" w:rsidRDefault="00A75DF3">
      <w:pPr>
        <w:pStyle w:val="Nadpis20"/>
        <w:keepNext/>
        <w:keepLines/>
        <w:shd w:val="clear" w:color="auto" w:fill="auto"/>
      </w:pPr>
      <w:bookmarkStart w:id="4" w:name="bookmark4"/>
      <w:bookmarkStart w:id="5" w:name="bookmark5"/>
      <w:r>
        <w:t>na staveništi (dopravní stavby)</w:t>
      </w:r>
      <w:bookmarkEnd w:id="4"/>
      <w:bookmarkEnd w:id="5"/>
    </w:p>
    <w:p w14:paraId="6A5CE244" w14:textId="77777777" w:rsidR="00F3101F" w:rsidRDefault="00A75DF3">
      <w:pPr>
        <w:pStyle w:val="Zkladntext50"/>
        <w:shd w:val="clear" w:color="auto" w:fill="auto"/>
      </w:pPr>
      <w:r>
        <w:t>na akci:</w:t>
      </w:r>
    </w:p>
    <w:p w14:paraId="08612D3D" w14:textId="77777777" w:rsidR="00F3101F" w:rsidRDefault="00A75DF3">
      <w:pPr>
        <w:pStyle w:val="Nadpis20"/>
        <w:keepNext/>
        <w:keepLines/>
        <w:shd w:val="clear" w:color="auto" w:fill="auto"/>
        <w:spacing w:after="100"/>
      </w:pPr>
      <w:bookmarkStart w:id="6" w:name="bookmark6"/>
      <w:bookmarkStart w:id="7" w:name="bookmark7"/>
      <w:r>
        <w:t xml:space="preserve">„II/112 </w:t>
      </w:r>
      <w:proofErr w:type="gramStart"/>
      <w:r>
        <w:t>Křelovice - Červená</w:t>
      </w:r>
      <w:proofErr w:type="gramEnd"/>
      <w:r>
        <w:t xml:space="preserve"> Řečice“</w:t>
      </w:r>
      <w:bookmarkEnd w:id="6"/>
      <w:bookmarkEnd w:id="7"/>
    </w:p>
    <w:p w14:paraId="13112B2B" w14:textId="77777777" w:rsidR="00F3101F" w:rsidRDefault="00A75DF3">
      <w:pPr>
        <w:pStyle w:val="Zkladntext1"/>
        <w:shd w:val="clear" w:color="auto" w:fill="auto"/>
        <w:spacing w:after="360"/>
        <w:ind w:firstLine="860"/>
      </w:pPr>
      <w:r>
        <w:t>uzavřená podle § 1746 odst. 2 zákona č. 89/2012 Sb., občanský zákoník, v platném znění</w:t>
      </w:r>
    </w:p>
    <w:p w14:paraId="14B1D855" w14:textId="77777777" w:rsidR="00F3101F" w:rsidRDefault="00A75DF3">
      <w:pPr>
        <w:pStyle w:val="Zkladntext1"/>
        <w:shd w:val="clear" w:color="auto" w:fill="auto"/>
        <w:spacing w:after="0"/>
      </w:pPr>
      <w:r>
        <w:rPr>
          <w:i/>
          <w:iCs/>
        </w:rPr>
        <w:t>Číslo smlouvy objednatele:</w:t>
      </w:r>
    </w:p>
    <w:p w14:paraId="05C4E1D7" w14:textId="77777777" w:rsidR="00F3101F" w:rsidRDefault="00A75DF3">
      <w:pPr>
        <w:pStyle w:val="Zkladntext1"/>
        <w:shd w:val="clear" w:color="auto" w:fill="auto"/>
        <w:spacing w:after="420"/>
      </w:pPr>
      <w:r>
        <w:rPr>
          <w:i/>
          <w:iCs/>
        </w:rPr>
        <w:t>Číslo smlouvy dodavatele:</w:t>
      </w:r>
    </w:p>
    <w:p w14:paraId="6D18A7FB" w14:textId="77777777" w:rsidR="00F3101F" w:rsidRDefault="00A75DF3">
      <w:pPr>
        <w:pStyle w:val="Titulektabulky0"/>
        <w:shd w:val="clear" w:color="auto" w:fill="auto"/>
        <w:spacing w:line="240" w:lineRule="auto"/>
        <w:ind w:left="4440"/>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70"/>
      </w:tblGrid>
      <w:tr w:rsidR="00F3101F" w14:paraId="0FCF2CA2" w14:textId="77777777">
        <w:tblPrEx>
          <w:tblCellMar>
            <w:top w:w="0" w:type="dxa"/>
            <w:bottom w:w="0" w:type="dxa"/>
          </w:tblCellMar>
        </w:tblPrEx>
        <w:trPr>
          <w:trHeight w:hRule="exact" w:val="293"/>
        </w:trPr>
        <w:tc>
          <w:tcPr>
            <w:tcW w:w="1877" w:type="dxa"/>
            <w:shd w:val="clear" w:color="auto" w:fill="FFFFFF"/>
          </w:tcPr>
          <w:p w14:paraId="65F12ED5" w14:textId="77777777" w:rsidR="00F3101F" w:rsidRDefault="00F3101F">
            <w:pPr>
              <w:rPr>
                <w:sz w:val="10"/>
                <w:szCs w:val="10"/>
              </w:rPr>
            </w:pPr>
          </w:p>
        </w:tc>
        <w:tc>
          <w:tcPr>
            <w:tcW w:w="6470" w:type="dxa"/>
            <w:shd w:val="clear" w:color="auto" w:fill="FFFFFF"/>
            <w:vAlign w:val="bottom"/>
          </w:tcPr>
          <w:p w14:paraId="709E9BE2" w14:textId="77777777" w:rsidR="00F3101F" w:rsidRDefault="00A75DF3">
            <w:pPr>
              <w:pStyle w:val="Jin0"/>
              <w:shd w:val="clear" w:color="auto" w:fill="auto"/>
              <w:spacing w:after="0"/>
              <w:jc w:val="center"/>
            </w:pPr>
            <w:r>
              <w:rPr>
                <w:b/>
                <w:bCs/>
              </w:rPr>
              <w:t>Smluvní strany</w:t>
            </w:r>
          </w:p>
        </w:tc>
      </w:tr>
      <w:tr w:rsidR="00F3101F" w14:paraId="3EC61015" w14:textId="77777777">
        <w:tblPrEx>
          <w:tblCellMar>
            <w:top w:w="0" w:type="dxa"/>
            <w:bottom w:w="0" w:type="dxa"/>
          </w:tblCellMar>
        </w:tblPrEx>
        <w:trPr>
          <w:trHeight w:hRule="exact" w:val="322"/>
        </w:trPr>
        <w:tc>
          <w:tcPr>
            <w:tcW w:w="1877" w:type="dxa"/>
            <w:shd w:val="clear" w:color="auto" w:fill="FFFFFF"/>
            <w:vAlign w:val="bottom"/>
          </w:tcPr>
          <w:p w14:paraId="19EFFC53" w14:textId="77777777" w:rsidR="00F3101F" w:rsidRDefault="00A75DF3">
            <w:pPr>
              <w:pStyle w:val="Jin0"/>
              <w:shd w:val="clear" w:color="auto" w:fill="auto"/>
              <w:spacing w:after="0"/>
            </w:pPr>
            <w:r>
              <w:rPr>
                <w:b/>
                <w:bCs/>
              </w:rPr>
              <w:t>Objednatel:</w:t>
            </w:r>
          </w:p>
        </w:tc>
        <w:tc>
          <w:tcPr>
            <w:tcW w:w="6470" w:type="dxa"/>
            <w:shd w:val="clear" w:color="auto" w:fill="FFFFFF"/>
            <w:vAlign w:val="bottom"/>
          </w:tcPr>
          <w:p w14:paraId="26AFBBD8" w14:textId="77777777" w:rsidR="00F3101F" w:rsidRDefault="00A75DF3">
            <w:pPr>
              <w:pStyle w:val="Jin0"/>
              <w:shd w:val="clear" w:color="auto" w:fill="auto"/>
              <w:spacing w:after="0"/>
              <w:ind w:firstLine="240"/>
            </w:pPr>
            <w:r>
              <w:rPr>
                <w:b/>
                <w:bCs/>
              </w:rPr>
              <w:t>Krajská správa a údržba silnic Vysočiny, příspěvková organizace</w:t>
            </w:r>
          </w:p>
        </w:tc>
      </w:tr>
      <w:tr w:rsidR="00F3101F" w14:paraId="7A759948" w14:textId="77777777">
        <w:tblPrEx>
          <w:tblCellMar>
            <w:top w:w="0" w:type="dxa"/>
            <w:bottom w:w="0" w:type="dxa"/>
          </w:tblCellMar>
        </w:tblPrEx>
        <w:trPr>
          <w:trHeight w:hRule="exact" w:val="274"/>
        </w:trPr>
        <w:tc>
          <w:tcPr>
            <w:tcW w:w="1877" w:type="dxa"/>
            <w:shd w:val="clear" w:color="auto" w:fill="FFFFFF"/>
            <w:vAlign w:val="bottom"/>
          </w:tcPr>
          <w:p w14:paraId="4F63BB76" w14:textId="77777777" w:rsidR="00F3101F" w:rsidRDefault="00A75DF3">
            <w:pPr>
              <w:pStyle w:val="Jin0"/>
              <w:shd w:val="clear" w:color="auto" w:fill="auto"/>
              <w:spacing w:after="0"/>
            </w:pPr>
            <w:r>
              <w:t>se sídlem:</w:t>
            </w:r>
          </w:p>
        </w:tc>
        <w:tc>
          <w:tcPr>
            <w:tcW w:w="6470" w:type="dxa"/>
            <w:shd w:val="clear" w:color="auto" w:fill="FFFFFF"/>
            <w:vAlign w:val="bottom"/>
          </w:tcPr>
          <w:p w14:paraId="401B82CC" w14:textId="77777777" w:rsidR="00F3101F" w:rsidRDefault="00A75DF3">
            <w:pPr>
              <w:pStyle w:val="Jin0"/>
              <w:shd w:val="clear" w:color="auto" w:fill="auto"/>
              <w:spacing w:after="0"/>
              <w:ind w:firstLine="240"/>
            </w:pPr>
            <w:r>
              <w:t>Kosovská 1122/16, 586 01 Jihlava</w:t>
            </w:r>
          </w:p>
        </w:tc>
      </w:tr>
      <w:tr w:rsidR="00F3101F" w14:paraId="220A3EF4" w14:textId="77777777">
        <w:tblPrEx>
          <w:tblCellMar>
            <w:top w:w="0" w:type="dxa"/>
            <w:bottom w:w="0" w:type="dxa"/>
          </w:tblCellMar>
        </w:tblPrEx>
        <w:trPr>
          <w:trHeight w:hRule="exact" w:val="283"/>
        </w:trPr>
        <w:tc>
          <w:tcPr>
            <w:tcW w:w="1877" w:type="dxa"/>
            <w:shd w:val="clear" w:color="auto" w:fill="FFFFFF"/>
            <w:vAlign w:val="bottom"/>
          </w:tcPr>
          <w:p w14:paraId="0C8662CF" w14:textId="77777777" w:rsidR="00F3101F" w:rsidRDefault="00A75DF3">
            <w:pPr>
              <w:pStyle w:val="Jin0"/>
              <w:shd w:val="clear" w:color="auto" w:fill="auto"/>
              <w:spacing w:after="0"/>
            </w:pPr>
            <w:r>
              <w:rPr>
                <w:b/>
                <w:bCs/>
              </w:rPr>
              <w:t>zastoupený:</w:t>
            </w:r>
          </w:p>
        </w:tc>
        <w:tc>
          <w:tcPr>
            <w:tcW w:w="6470" w:type="dxa"/>
            <w:shd w:val="clear" w:color="auto" w:fill="FFFFFF"/>
            <w:vAlign w:val="bottom"/>
          </w:tcPr>
          <w:p w14:paraId="1A895839" w14:textId="77777777" w:rsidR="00F3101F" w:rsidRDefault="00A75DF3">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7E1DCB9D" w14:textId="77777777" w:rsidR="00F3101F" w:rsidRDefault="00A75DF3">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F3101F" w14:paraId="535FA1FB" w14:textId="77777777">
        <w:tblPrEx>
          <w:tblCellMar>
            <w:top w:w="0" w:type="dxa"/>
            <w:bottom w:w="0" w:type="dxa"/>
          </w:tblCellMar>
        </w:tblPrEx>
        <w:trPr>
          <w:trHeight w:hRule="exact" w:val="322"/>
        </w:trPr>
        <w:tc>
          <w:tcPr>
            <w:tcW w:w="1877" w:type="dxa"/>
            <w:shd w:val="clear" w:color="auto" w:fill="FFFFFF"/>
            <w:vAlign w:val="bottom"/>
          </w:tcPr>
          <w:p w14:paraId="58192FFC" w14:textId="77777777" w:rsidR="00F3101F" w:rsidRDefault="00A75DF3">
            <w:pPr>
              <w:pStyle w:val="Jin0"/>
              <w:shd w:val="clear" w:color="auto" w:fill="auto"/>
              <w:spacing w:after="0"/>
            </w:pPr>
            <w:r>
              <w:t>IČO:</w:t>
            </w:r>
          </w:p>
        </w:tc>
        <w:tc>
          <w:tcPr>
            <w:tcW w:w="6466" w:type="dxa"/>
            <w:shd w:val="clear" w:color="auto" w:fill="FFFFFF"/>
            <w:vAlign w:val="bottom"/>
          </w:tcPr>
          <w:p w14:paraId="5952AA64" w14:textId="77777777" w:rsidR="00F3101F" w:rsidRDefault="00A75DF3">
            <w:pPr>
              <w:pStyle w:val="Jin0"/>
              <w:shd w:val="clear" w:color="auto" w:fill="auto"/>
              <w:spacing w:after="0"/>
              <w:ind w:firstLine="240"/>
            </w:pPr>
            <w:r>
              <w:t>00090450</w:t>
            </w:r>
          </w:p>
        </w:tc>
      </w:tr>
      <w:tr w:rsidR="00F3101F" w14:paraId="456AD701" w14:textId="77777777">
        <w:tblPrEx>
          <w:tblCellMar>
            <w:top w:w="0" w:type="dxa"/>
            <w:bottom w:w="0" w:type="dxa"/>
          </w:tblCellMar>
        </w:tblPrEx>
        <w:trPr>
          <w:trHeight w:hRule="exact" w:val="317"/>
        </w:trPr>
        <w:tc>
          <w:tcPr>
            <w:tcW w:w="1877" w:type="dxa"/>
            <w:shd w:val="clear" w:color="auto" w:fill="FFFFFF"/>
            <w:vAlign w:val="bottom"/>
          </w:tcPr>
          <w:p w14:paraId="16D60A5B" w14:textId="77777777" w:rsidR="00F3101F" w:rsidRDefault="00A75DF3">
            <w:pPr>
              <w:pStyle w:val="Jin0"/>
              <w:shd w:val="clear" w:color="auto" w:fill="auto"/>
              <w:spacing w:after="0"/>
            </w:pPr>
            <w:r>
              <w:t>DIČ:</w:t>
            </w:r>
          </w:p>
        </w:tc>
        <w:tc>
          <w:tcPr>
            <w:tcW w:w="6466" w:type="dxa"/>
            <w:shd w:val="clear" w:color="auto" w:fill="FFFFFF"/>
            <w:vAlign w:val="bottom"/>
          </w:tcPr>
          <w:p w14:paraId="2C57F550" w14:textId="77777777" w:rsidR="00F3101F" w:rsidRDefault="00A75DF3">
            <w:pPr>
              <w:pStyle w:val="Jin0"/>
              <w:shd w:val="clear" w:color="auto" w:fill="auto"/>
              <w:spacing w:after="0"/>
              <w:ind w:firstLine="240"/>
            </w:pPr>
            <w:r>
              <w:t>CZ00090450</w:t>
            </w:r>
          </w:p>
        </w:tc>
      </w:tr>
    </w:tbl>
    <w:p w14:paraId="2EC70C25" w14:textId="77777777" w:rsidR="00F3101F" w:rsidRDefault="00A75DF3">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F3101F" w14:paraId="12426ADD" w14:textId="77777777">
        <w:tblPrEx>
          <w:tblCellMar>
            <w:top w:w="0" w:type="dxa"/>
            <w:bottom w:w="0" w:type="dxa"/>
          </w:tblCellMar>
        </w:tblPrEx>
        <w:trPr>
          <w:trHeight w:hRule="exact" w:val="331"/>
        </w:trPr>
        <w:tc>
          <w:tcPr>
            <w:tcW w:w="1877" w:type="dxa"/>
            <w:shd w:val="clear" w:color="auto" w:fill="FFFFFF"/>
            <w:vAlign w:val="bottom"/>
          </w:tcPr>
          <w:p w14:paraId="2529A58F" w14:textId="77777777" w:rsidR="00F3101F" w:rsidRDefault="00A75DF3">
            <w:pPr>
              <w:pStyle w:val="Jin0"/>
              <w:shd w:val="clear" w:color="auto" w:fill="auto"/>
              <w:spacing w:after="0"/>
            </w:pPr>
            <w:r>
              <w:t>E-mail:</w:t>
            </w:r>
          </w:p>
        </w:tc>
        <w:tc>
          <w:tcPr>
            <w:tcW w:w="6466" w:type="dxa"/>
            <w:shd w:val="clear" w:color="auto" w:fill="FFFFFF"/>
            <w:vAlign w:val="bottom"/>
          </w:tcPr>
          <w:p w14:paraId="49C128AE" w14:textId="77777777" w:rsidR="00F3101F" w:rsidRDefault="00A75DF3">
            <w:pPr>
              <w:pStyle w:val="Jin0"/>
              <w:shd w:val="clear" w:color="auto" w:fill="auto"/>
              <w:spacing w:after="0"/>
              <w:ind w:firstLine="760"/>
            </w:pPr>
            <w:r>
              <w:t>@ksusv.cz</w:t>
            </w:r>
          </w:p>
        </w:tc>
      </w:tr>
      <w:tr w:rsidR="00F3101F" w14:paraId="72181146" w14:textId="77777777">
        <w:tblPrEx>
          <w:tblCellMar>
            <w:top w:w="0" w:type="dxa"/>
            <w:bottom w:w="0" w:type="dxa"/>
          </w:tblCellMar>
        </w:tblPrEx>
        <w:trPr>
          <w:trHeight w:hRule="exact" w:val="269"/>
        </w:trPr>
        <w:tc>
          <w:tcPr>
            <w:tcW w:w="1877" w:type="dxa"/>
            <w:shd w:val="clear" w:color="auto" w:fill="FFFFFF"/>
            <w:vAlign w:val="bottom"/>
          </w:tcPr>
          <w:p w14:paraId="190A56FC" w14:textId="77777777" w:rsidR="00F3101F" w:rsidRDefault="00A75DF3">
            <w:pPr>
              <w:pStyle w:val="Jin0"/>
              <w:shd w:val="clear" w:color="auto" w:fill="auto"/>
              <w:spacing w:after="0"/>
            </w:pPr>
            <w:r>
              <w:t>Zřizovatel:</w:t>
            </w:r>
          </w:p>
        </w:tc>
        <w:tc>
          <w:tcPr>
            <w:tcW w:w="6466" w:type="dxa"/>
            <w:shd w:val="clear" w:color="auto" w:fill="FFFFFF"/>
            <w:vAlign w:val="bottom"/>
          </w:tcPr>
          <w:p w14:paraId="3CB7CBF4" w14:textId="77777777" w:rsidR="00F3101F" w:rsidRDefault="00A75DF3">
            <w:pPr>
              <w:pStyle w:val="Jin0"/>
              <w:shd w:val="clear" w:color="auto" w:fill="auto"/>
              <w:spacing w:after="0"/>
              <w:ind w:firstLine="240"/>
            </w:pPr>
            <w:r>
              <w:t>Kraj Vysočina</w:t>
            </w:r>
          </w:p>
        </w:tc>
      </w:tr>
    </w:tbl>
    <w:p w14:paraId="205BAF21" w14:textId="77777777" w:rsidR="00F3101F" w:rsidRDefault="00A75DF3">
      <w:pPr>
        <w:pStyle w:val="Titulektabulky0"/>
        <w:shd w:val="clear" w:color="auto" w:fill="auto"/>
        <w:spacing w:line="602" w:lineRule="auto"/>
      </w:pPr>
      <w:r>
        <w:t>(dále jen „</w:t>
      </w:r>
      <w:r>
        <w:rPr>
          <w:b/>
          <w:bCs/>
          <w:i/>
          <w:iCs/>
        </w:rPr>
        <w:t>Objednatel</w:t>
      </w:r>
      <w:r>
        <w:rPr>
          <w:b/>
          <w:bCs/>
        </w:rPr>
        <w:t>“</w:t>
      </w:r>
      <w:r>
        <w:t xml:space="preserve">) </w:t>
      </w:r>
      <w:r>
        <w:rPr>
          <w:b/>
          <w:bCs/>
        </w:rPr>
        <w:t>a</w:t>
      </w:r>
    </w:p>
    <w:p w14:paraId="785A52D6" w14:textId="77777777" w:rsidR="00F3101F" w:rsidRDefault="00F3101F">
      <w:pPr>
        <w:spacing w:after="5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F3101F" w14:paraId="5316550A" w14:textId="77777777">
        <w:tblPrEx>
          <w:tblCellMar>
            <w:top w:w="0" w:type="dxa"/>
            <w:bottom w:w="0" w:type="dxa"/>
          </w:tblCellMar>
        </w:tblPrEx>
        <w:trPr>
          <w:trHeight w:hRule="exact" w:val="254"/>
        </w:trPr>
        <w:tc>
          <w:tcPr>
            <w:tcW w:w="1877" w:type="dxa"/>
            <w:shd w:val="clear" w:color="auto" w:fill="FFFFFF"/>
            <w:vAlign w:val="bottom"/>
          </w:tcPr>
          <w:p w14:paraId="3C28D161" w14:textId="77777777" w:rsidR="00F3101F" w:rsidRDefault="00A75DF3">
            <w:pPr>
              <w:pStyle w:val="Jin0"/>
              <w:shd w:val="clear" w:color="auto" w:fill="auto"/>
              <w:spacing w:after="0"/>
            </w:pPr>
            <w:r>
              <w:rPr>
                <w:b/>
                <w:bCs/>
              </w:rPr>
              <w:t>Dodavatel:</w:t>
            </w:r>
          </w:p>
        </w:tc>
        <w:tc>
          <w:tcPr>
            <w:tcW w:w="6466" w:type="dxa"/>
            <w:shd w:val="clear" w:color="auto" w:fill="FFFFFF"/>
            <w:vAlign w:val="bottom"/>
          </w:tcPr>
          <w:p w14:paraId="04F556FA" w14:textId="77777777" w:rsidR="00F3101F" w:rsidRDefault="00A75DF3">
            <w:pPr>
              <w:pStyle w:val="Jin0"/>
              <w:shd w:val="clear" w:color="auto" w:fill="auto"/>
              <w:spacing w:after="0"/>
              <w:ind w:firstLine="240"/>
            </w:pPr>
            <w:r>
              <w:rPr>
                <w:b/>
                <w:bCs/>
              </w:rPr>
              <w:t>Ing. Karel Liška</w:t>
            </w:r>
          </w:p>
        </w:tc>
      </w:tr>
      <w:tr w:rsidR="00F3101F" w14:paraId="2E2020FA" w14:textId="77777777">
        <w:tblPrEx>
          <w:tblCellMar>
            <w:top w:w="0" w:type="dxa"/>
            <w:bottom w:w="0" w:type="dxa"/>
          </w:tblCellMar>
        </w:tblPrEx>
        <w:trPr>
          <w:trHeight w:hRule="exact" w:val="293"/>
        </w:trPr>
        <w:tc>
          <w:tcPr>
            <w:tcW w:w="1877" w:type="dxa"/>
            <w:shd w:val="clear" w:color="auto" w:fill="FFFFFF"/>
            <w:vAlign w:val="bottom"/>
          </w:tcPr>
          <w:p w14:paraId="1AC93E85" w14:textId="77777777" w:rsidR="00F3101F" w:rsidRDefault="00A75DF3">
            <w:pPr>
              <w:pStyle w:val="Jin0"/>
              <w:shd w:val="clear" w:color="auto" w:fill="auto"/>
              <w:spacing w:after="0"/>
            </w:pPr>
            <w:r>
              <w:t>se sídlem:</w:t>
            </w:r>
          </w:p>
        </w:tc>
        <w:tc>
          <w:tcPr>
            <w:tcW w:w="6466" w:type="dxa"/>
            <w:shd w:val="clear" w:color="auto" w:fill="FFFFFF"/>
            <w:vAlign w:val="bottom"/>
          </w:tcPr>
          <w:p w14:paraId="35703EA5" w14:textId="77777777" w:rsidR="00F3101F" w:rsidRDefault="00A75DF3">
            <w:pPr>
              <w:pStyle w:val="Jin0"/>
              <w:shd w:val="clear" w:color="auto" w:fill="auto"/>
              <w:spacing w:after="0"/>
              <w:ind w:firstLine="240"/>
            </w:pPr>
            <w:r>
              <w:t>Dykova 5319/5, 586 01 Jihlava</w:t>
            </w:r>
          </w:p>
        </w:tc>
      </w:tr>
      <w:tr w:rsidR="00F3101F" w14:paraId="2D680FF9" w14:textId="77777777">
        <w:tblPrEx>
          <w:tblCellMar>
            <w:top w:w="0" w:type="dxa"/>
            <w:bottom w:w="0" w:type="dxa"/>
          </w:tblCellMar>
        </w:tblPrEx>
        <w:trPr>
          <w:trHeight w:hRule="exact" w:val="278"/>
        </w:trPr>
        <w:tc>
          <w:tcPr>
            <w:tcW w:w="1877" w:type="dxa"/>
            <w:shd w:val="clear" w:color="auto" w:fill="FFFFFF"/>
            <w:vAlign w:val="bottom"/>
          </w:tcPr>
          <w:p w14:paraId="219DD2EA" w14:textId="77777777" w:rsidR="00F3101F" w:rsidRDefault="00A75DF3">
            <w:pPr>
              <w:pStyle w:val="Jin0"/>
              <w:shd w:val="clear" w:color="auto" w:fill="auto"/>
              <w:spacing w:after="0"/>
            </w:pPr>
            <w:r>
              <w:rPr>
                <w:b/>
                <w:bCs/>
              </w:rPr>
              <w:t>zastoupený:</w:t>
            </w:r>
          </w:p>
        </w:tc>
        <w:tc>
          <w:tcPr>
            <w:tcW w:w="6466" w:type="dxa"/>
            <w:shd w:val="clear" w:color="auto" w:fill="FFFFFF"/>
            <w:vAlign w:val="bottom"/>
          </w:tcPr>
          <w:p w14:paraId="3EB12869" w14:textId="77777777" w:rsidR="00F3101F" w:rsidRDefault="00A75DF3">
            <w:pPr>
              <w:pStyle w:val="Jin0"/>
              <w:shd w:val="clear" w:color="auto" w:fill="auto"/>
              <w:spacing w:after="0"/>
              <w:ind w:firstLine="240"/>
            </w:pPr>
            <w:r>
              <w:rPr>
                <w:b/>
                <w:bCs/>
              </w:rPr>
              <w:t>Ing. Karel Liška</w:t>
            </w:r>
          </w:p>
        </w:tc>
      </w:tr>
    </w:tbl>
    <w:p w14:paraId="0C399668" w14:textId="77777777" w:rsidR="00F3101F" w:rsidRDefault="00A75DF3">
      <w:pPr>
        <w:pStyle w:val="Titulektabulky0"/>
        <w:shd w:val="clear" w:color="auto" w:fill="auto"/>
        <w:spacing w:line="300" w:lineRule="auto"/>
      </w:pPr>
      <w:r>
        <w:t>zapsán v živnostenském rejstříku 27. 7. 2020</w:t>
      </w:r>
    </w:p>
    <w:p w14:paraId="184BCA2F" w14:textId="77777777" w:rsidR="00F3101F" w:rsidRDefault="00A75DF3">
      <w:pPr>
        <w:pStyle w:val="Titulektabulky0"/>
        <w:shd w:val="clear" w:color="auto" w:fill="auto"/>
        <w:spacing w:line="300" w:lineRule="auto"/>
      </w:pPr>
      <w:r>
        <w:t>Osoba pověřená jednat jménem dodavatele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F3101F" w14:paraId="5759E7CC" w14:textId="77777777">
        <w:tblPrEx>
          <w:tblCellMar>
            <w:top w:w="0" w:type="dxa"/>
            <w:bottom w:w="0" w:type="dxa"/>
          </w:tblCellMar>
        </w:tblPrEx>
        <w:trPr>
          <w:trHeight w:hRule="exact" w:val="322"/>
        </w:trPr>
        <w:tc>
          <w:tcPr>
            <w:tcW w:w="1877" w:type="dxa"/>
            <w:shd w:val="clear" w:color="auto" w:fill="FFFFFF"/>
            <w:vAlign w:val="bottom"/>
          </w:tcPr>
          <w:p w14:paraId="2E981B9B" w14:textId="77777777" w:rsidR="00F3101F" w:rsidRDefault="00A75DF3">
            <w:pPr>
              <w:pStyle w:val="Jin0"/>
              <w:shd w:val="clear" w:color="auto" w:fill="auto"/>
              <w:spacing w:after="0"/>
            </w:pPr>
            <w:r>
              <w:t>IČO:</w:t>
            </w:r>
          </w:p>
        </w:tc>
        <w:tc>
          <w:tcPr>
            <w:tcW w:w="6466" w:type="dxa"/>
            <w:shd w:val="clear" w:color="auto" w:fill="FFFFFF"/>
            <w:vAlign w:val="bottom"/>
          </w:tcPr>
          <w:p w14:paraId="1C67DB6F" w14:textId="77777777" w:rsidR="00F3101F" w:rsidRDefault="00A75DF3">
            <w:pPr>
              <w:pStyle w:val="Jin0"/>
              <w:shd w:val="clear" w:color="auto" w:fill="auto"/>
              <w:spacing w:after="0"/>
              <w:ind w:firstLine="240"/>
            </w:pPr>
            <w:r>
              <w:t>69098905</w:t>
            </w:r>
          </w:p>
        </w:tc>
      </w:tr>
      <w:tr w:rsidR="00F3101F" w14:paraId="7A9263B6" w14:textId="77777777">
        <w:tblPrEx>
          <w:tblCellMar>
            <w:top w:w="0" w:type="dxa"/>
            <w:bottom w:w="0" w:type="dxa"/>
          </w:tblCellMar>
        </w:tblPrEx>
        <w:trPr>
          <w:trHeight w:hRule="exact" w:val="331"/>
        </w:trPr>
        <w:tc>
          <w:tcPr>
            <w:tcW w:w="1877" w:type="dxa"/>
            <w:shd w:val="clear" w:color="auto" w:fill="FFFFFF"/>
            <w:vAlign w:val="bottom"/>
          </w:tcPr>
          <w:p w14:paraId="2F1E58F9" w14:textId="77777777" w:rsidR="00F3101F" w:rsidRDefault="00A75DF3">
            <w:pPr>
              <w:pStyle w:val="Jin0"/>
              <w:shd w:val="clear" w:color="auto" w:fill="auto"/>
              <w:spacing w:after="0"/>
            </w:pPr>
            <w:r>
              <w:t>DIČ:</w:t>
            </w:r>
          </w:p>
        </w:tc>
        <w:tc>
          <w:tcPr>
            <w:tcW w:w="6466" w:type="dxa"/>
            <w:shd w:val="clear" w:color="auto" w:fill="FFFFFF"/>
            <w:vAlign w:val="bottom"/>
          </w:tcPr>
          <w:p w14:paraId="3A481675" w14:textId="77777777" w:rsidR="00F3101F" w:rsidRDefault="00A75DF3">
            <w:pPr>
              <w:pStyle w:val="Jin0"/>
              <w:shd w:val="clear" w:color="auto" w:fill="auto"/>
              <w:spacing w:after="0"/>
              <w:ind w:firstLine="240"/>
            </w:pPr>
            <w:r>
              <w:t>neplátce</w:t>
            </w:r>
          </w:p>
        </w:tc>
      </w:tr>
    </w:tbl>
    <w:p w14:paraId="5D083BD2" w14:textId="77777777" w:rsidR="00F3101F" w:rsidRDefault="00A75DF3">
      <w:pPr>
        <w:pStyle w:val="Titulektabulky0"/>
        <w:shd w:val="clear" w:color="auto" w:fill="auto"/>
        <w:spacing w:after="60" w:line="240" w:lineRule="auto"/>
      </w:pPr>
      <w:r>
        <w:t xml:space="preserve">(dále jen </w:t>
      </w:r>
      <w:r>
        <w:rPr>
          <w:b/>
          <w:bCs/>
          <w:i/>
          <w:iCs/>
        </w:rPr>
        <w:t>„TDS“)</w:t>
      </w:r>
    </w:p>
    <w:p w14:paraId="1FEBC720" w14:textId="77777777" w:rsidR="00F3101F" w:rsidRDefault="00A75DF3">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3342D651" w14:textId="77777777" w:rsidR="00F3101F" w:rsidRDefault="00F3101F">
      <w:pPr>
        <w:spacing w:after="479" w:line="1" w:lineRule="exact"/>
      </w:pPr>
    </w:p>
    <w:p w14:paraId="2624A40A" w14:textId="77777777" w:rsidR="00F3101F" w:rsidRDefault="00A75DF3">
      <w:pPr>
        <w:pStyle w:val="Zkladntext1"/>
        <w:shd w:val="clear" w:color="auto" w:fill="auto"/>
        <w:spacing w:after="160"/>
        <w:sectPr w:rsidR="00F3101F">
          <w:headerReference w:type="default" r:id="rId7"/>
          <w:footerReference w:type="default" r:id="rId8"/>
          <w:pgSz w:w="12240" w:h="15840"/>
          <w:pgMar w:top="791" w:right="1291" w:bottom="917" w:left="1152"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66B5D977" w14:textId="77777777" w:rsidR="00F3101F" w:rsidRDefault="00A75DF3">
      <w:pPr>
        <w:jc w:val="center"/>
        <w:rPr>
          <w:sz w:val="2"/>
          <w:szCs w:val="2"/>
        </w:rPr>
      </w:pPr>
      <w:r>
        <w:rPr>
          <w:noProof/>
        </w:rPr>
        <w:lastRenderedPageBreak/>
        <w:drawing>
          <wp:inline distT="0" distB="0" distL="0" distR="0" wp14:anchorId="42793EC9" wp14:editId="406A79C4">
            <wp:extent cx="981710" cy="3594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981710" cy="359410"/>
                    </a:xfrm>
                    <a:prstGeom prst="rect">
                      <a:avLst/>
                    </a:prstGeom>
                  </pic:spPr>
                </pic:pic>
              </a:graphicData>
            </a:graphic>
          </wp:inline>
        </w:drawing>
      </w:r>
    </w:p>
    <w:p w14:paraId="69648F28" w14:textId="77777777" w:rsidR="00F3101F" w:rsidRDefault="00F3101F">
      <w:pPr>
        <w:spacing w:after="1019" w:line="1" w:lineRule="exact"/>
      </w:pPr>
    </w:p>
    <w:p w14:paraId="51D4E512" w14:textId="77777777" w:rsidR="00F3101F" w:rsidRDefault="00A75DF3">
      <w:pPr>
        <w:pStyle w:val="Zkladntext1"/>
        <w:shd w:val="clear" w:color="auto" w:fill="auto"/>
        <w:spacing w:after="440"/>
        <w:jc w:val="both"/>
      </w:pPr>
      <w:r>
        <w:t>sjednané odměny za jejich provedení a obě strany se zavazují plnit podmínky obsažené v následujících ustanoveních této smlouvy.</w:t>
      </w:r>
    </w:p>
    <w:p w14:paraId="6F64C0D2" w14:textId="77777777" w:rsidR="00F3101F" w:rsidRDefault="00A75DF3">
      <w:pPr>
        <w:pStyle w:val="Zkladntext1"/>
        <w:shd w:val="clear" w:color="auto" w:fill="auto"/>
        <w:spacing w:after="0"/>
        <w:jc w:val="center"/>
      </w:pPr>
      <w:r>
        <w:rPr>
          <w:b/>
          <w:bCs/>
        </w:rPr>
        <w:t>Článek 2</w:t>
      </w:r>
    </w:p>
    <w:p w14:paraId="07463DF7" w14:textId="77777777" w:rsidR="00F3101F" w:rsidRDefault="00A75DF3">
      <w:pPr>
        <w:pStyle w:val="Nadpis30"/>
        <w:keepNext/>
        <w:keepLines/>
        <w:shd w:val="clear" w:color="auto" w:fill="auto"/>
        <w:spacing w:after="120"/>
        <w:jc w:val="center"/>
      </w:pPr>
      <w:bookmarkStart w:id="8" w:name="bookmark8"/>
      <w:bookmarkStart w:id="9" w:name="bookmark9"/>
      <w:r>
        <w:t>Předmět smlouvy</w:t>
      </w:r>
      <w:bookmarkEnd w:id="8"/>
      <w:bookmarkEnd w:id="9"/>
    </w:p>
    <w:p w14:paraId="2CC3E202" w14:textId="77777777" w:rsidR="00F3101F" w:rsidRDefault="00A75DF3">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71C21FD2" w14:textId="77777777" w:rsidR="00F3101F" w:rsidRDefault="00A75DF3">
      <w:pPr>
        <w:pStyle w:val="Zkladntext1"/>
        <w:shd w:val="clear" w:color="auto" w:fill="auto"/>
        <w:spacing w:after="120"/>
        <w:jc w:val="both"/>
      </w:pPr>
      <w:r>
        <w:t xml:space="preserve">na akci: </w:t>
      </w:r>
      <w:r>
        <w:rPr>
          <w:b/>
          <w:bCs/>
        </w:rPr>
        <w:t xml:space="preserve">„II/112 </w:t>
      </w:r>
      <w:proofErr w:type="gramStart"/>
      <w:r>
        <w:rPr>
          <w:b/>
          <w:bCs/>
        </w:rPr>
        <w:t>Křelovice - Červená</w:t>
      </w:r>
      <w:proofErr w:type="gramEnd"/>
      <w:r>
        <w:rPr>
          <w:b/>
          <w:bCs/>
        </w:rPr>
        <w:t xml:space="preserve"> Řečice“,</w:t>
      </w:r>
    </w:p>
    <w:p w14:paraId="3F4BA4DD" w14:textId="77777777" w:rsidR="00F3101F" w:rsidRDefault="00A75DF3">
      <w:pPr>
        <w:pStyle w:val="Zkladntext1"/>
        <w:shd w:val="clear" w:color="auto" w:fill="auto"/>
        <w:spacing w:after="120"/>
        <w:jc w:val="both"/>
      </w:pPr>
      <w:r>
        <w:t xml:space="preserve">to vše v souladu s nabídkou dodavatele podanou v rámci výběrového řízení ze dne 10. 4. 2026 a v podrobnostech a za dodržení podmínek uvedených v </w:t>
      </w:r>
      <w:r>
        <w:rPr>
          <w:b/>
          <w:bCs/>
        </w:rPr>
        <w:t xml:space="preserve">přílohách </w:t>
      </w:r>
      <w:r>
        <w:t>této smlouvy.</w:t>
      </w:r>
    </w:p>
    <w:p w14:paraId="54008993" w14:textId="77777777" w:rsidR="00F3101F" w:rsidRDefault="00A75DF3">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33AABDB2" w14:textId="77777777" w:rsidR="00F3101F" w:rsidRDefault="00A75DF3">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383C21B8" w14:textId="77777777" w:rsidR="00F3101F" w:rsidRDefault="00A75DF3">
      <w:pPr>
        <w:pStyle w:val="Zkladntext1"/>
        <w:shd w:val="clear" w:color="auto" w:fill="auto"/>
        <w:spacing w:after="0"/>
        <w:jc w:val="center"/>
      </w:pPr>
      <w:r>
        <w:rPr>
          <w:b/>
          <w:bCs/>
        </w:rPr>
        <w:t>Článek 3</w:t>
      </w:r>
    </w:p>
    <w:p w14:paraId="75E65154" w14:textId="77777777" w:rsidR="00F3101F" w:rsidRDefault="00A75DF3">
      <w:pPr>
        <w:pStyle w:val="Nadpis30"/>
        <w:keepNext/>
        <w:keepLines/>
        <w:shd w:val="clear" w:color="auto" w:fill="auto"/>
        <w:spacing w:after="120"/>
        <w:jc w:val="center"/>
      </w:pPr>
      <w:bookmarkStart w:id="10" w:name="bookmark10"/>
      <w:bookmarkStart w:id="11" w:name="bookmark11"/>
      <w:r>
        <w:t>Rozsah a obsah předmětu plnění</w:t>
      </w:r>
      <w:bookmarkEnd w:id="10"/>
      <w:bookmarkEnd w:id="11"/>
    </w:p>
    <w:p w14:paraId="1FCAFA47" w14:textId="77777777" w:rsidR="00F3101F" w:rsidRDefault="00A75DF3">
      <w:pPr>
        <w:pStyle w:val="Zkladntext1"/>
        <w:shd w:val="clear" w:color="auto" w:fill="auto"/>
        <w:spacing w:after="120"/>
        <w:jc w:val="both"/>
      </w:pPr>
      <w:r>
        <w:t>Předmětem plnění jsou veškeré práce a činnosti v členění dle níže uvedených fází stavby.</w:t>
      </w:r>
    </w:p>
    <w:p w14:paraId="48F04BE3" w14:textId="77777777" w:rsidR="00F3101F" w:rsidRDefault="00A75DF3">
      <w:pPr>
        <w:pStyle w:val="Nadpis30"/>
        <w:keepNext/>
        <w:keepLines/>
        <w:numPr>
          <w:ilvl w:val="1"/>
          <w:numId w:val="1"/>
        </w:numPr>
        <w:shd w:val="clear" w:color="auto" w:fill="auto"/>
        <w:tabs>
          <w:tab w:val="left" w:pos="710"/>
        </w:tabs>
        <w:spacing w:after="120"/>
        <w:jc w:val="both"/>
      </w:pPr>
      <w:bookmarkStart w:id="12" w:name="bookmark12"/>
      <w:bookmarkStart w:id="13" w:name="bookmark13"/>
      <w:r>
        <w:t>Přípravné činnosti před zahájením stavby spočívající zejména v činnostech:</w:t>
      </w:r>
      <w:bookmarkEnd w:id="12"/>
      <w:bookmarkEnd w:id="13"/>
    </w:p>
    <w:p w14:paraId="459C11FD" w14:textId="77777777" w:rsidR="00F3101F" w:rsidRDefault="00A75DF3">
      <w:pPr>
        <w:pStyle w:val="Zkladntext1"/>
        <w:shd w:val="clear" w:color="auto" w:fill="auto"/>
        <w:spacing w:after="120"/>
        <w:ind w:left="1140"/>
        <w:jc w:val="both"/>
      </w:pPr>
      <w:r>
        <w:t>seznámení se s problematikou stavby včetně znalosti projektové dokumentace dle DSP a PDPS a soupisu prací</w:t>
      </w:r>
    </w:p>
    <w:p w14:paraId="0F6AFE8A" w14:textId="77777777" w:rsidR="00F3101F" w:rsidRDefault="00A75DF3">
      <w:pPr>
        <w:pStyle w:val="Zkladntext1"/>
        <w:shd w:val="clear" w:color="auto" w:fill="auto"/>
        <w:spacing w:after="120"/>
        <w:ind w:left="1140"/>
        <w:jc w:val="both"/>
      </w:pPr>
      <w:r>
        <w:t>získání podrobné znalosti obsahu Smlouvy o dílo včetně jejích příloh, rozpočtu a OP</w:t>
      </w:r>
    </w:p>
    <w:p w14:paraId="16B3AFA1" w14:textId="77777777" w:rsidR="00F3101F" w:rsidRDefault="00A75DF3">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06656F82" w14:textId="77777777" w:rsidR="00F3101F" w:rsidRDefault="00A75DF3">
      <w:pPr>
        <w:pStyle w:val="Zkladntext1"/>
        <w:shd w:val="clear" w:color="auto" w:fill="auto"/>
        <w:spacing w:after="120"/>
        <w:ind w:left="1140"/>
        <w:jc w:val="both"/>
      </w:pPr>
      <w:r>
        <w:t>prohlídka staveniště před zahájením vlastních stavebních prací</w:t>
      </w:r>
    </w:p>
    <w:p w14:paraId="7C7394A8" w14:textId="77777777" w:rsidR="00F3101F" w:rsidRDefault="00A75DF3">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791AE757" w14:textId="77777777" w:rsidR="00F3101F" w:rsidRDefault="00A75DF3">
      <w:pPr>
        <w:pStyle w:val="Nadpis30"/>
        <w:keepNext/>
        <w:keepLines/>
        <w:numPr>
          <w:ilvl w:val="1"/>
          <w:numId w:val="1"/>
        </w:numPr>
        <w:shd w:val="clear" w:color="auto" w:fill="auto"/>
        <w:tabs>
          <w:tab w:val="left" w:pos="710"/>
        </w:tabs>
        <w:spacing w:after="120"/>
        <w:jc w:val="both"/>
      </w:pPr>
      <w:bookmarkStart w:id="14" w:name="bookmark14"/>
      <w:bookmarkStart w:id="15" w:name="bookmark15"/>
      <w:r>
        <w:t>Práce spojené s prováděním stavby spočívající zejména v činnostech:</w:t>
      </w:r>
      <w:bookmarkEnd w:id="14"/>
      <w:bookmarkEnd w:id="15"/>
    </w:p>
    <w:p w14:paraId="1829ED9E" w14:textId="77777777" w:rsidR="00F3101F" w:rsidRDefault="00A75DF3">
      <w:pPr>
        <w:pStyle w:val="Zkladntext1"/>
        <w:numPr>
          <w:ilvl w:val="0"/>
          <w:numId w:val="2"/>
        </w:numPr>
        <w:shd w:val="clear" w:color="auto" w:fill="auto"/>
        <w:tabs>
          <w:tab w:val="left" w:pos="1100"/>
        </w:tabs>
        <w:spacing w:after="120"/>
        <w:ind w:left="1100" w:hanging="36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1B8D875D" w14:textId="77777777" w:rsidR="00F3101F" w:rsidRDefault="00A75DF3">
      <w:pPr>
        <w:pStyle w:val="Zkladntext1"/>
        <w:numPr>
          <w:ilvl w:val="0"/>
          <w:numId w:val="2"/>
        </w:numPr>
        <w:shd w:val="clear" w:color="auto" w:fill="auto"/>
        <w:tabs>
          <w:tab w:val="left" w:pos="1100"/>
        </w:tabs>
        <w:spacing w:after="120"/>
        <w:ind w:left="1100" w:hanging="36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F8EC0C5" w14:textId="77777777" w:rsidR="00F3101F" w:rsidRDefault="00A75DF3">
      <w:pPr>
        <w:pStyle w:val="Zkladntext1"/>
        <w:shd w:val="clear" w:color="auto" w:fill="auto"/>
        <w:spacing w:after="120"/>
        <w:ind w:left="110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42861212" w14:textId="77777777" w:rsidR="00F3101F" w:rsidRDefault="00A75DF3">
      <w:pPr>
        <w:pStyle w:val="Zkladntext1"/>
        <w:shd w:val="clear" w:color="auto" w:fill="auto"/>
        <w:spacing w:after="120"/>
        <w:ind w:firstLine="740"/>
        <w:jc w:val="both"/>
        <w:sectPr w:rsidR="00F3101F">
          <w:pgSz w:w="12240" w:h="15840"/>
          <w:pgMar w:top="791" w:right="1291" w:bottom="917" w:left="1152" w:header="0" w:footer="3" w:gutter="0"/>
          <w:cols w:space="720"/>
          <w:noEndnote/>
          <w:docGrid w:linePitch="360"/>
        </w:sectPr>
      </w:pPr>
      <w:r>
        <w:rPr>
          <w:sz w:val="19"/>
          <w:szCs w:val="19"/>
        </w:rPr>
        <w:t xml:space="preserve">• </w:t>
      </w:r>
      <w:r>
        <w:t>kontrola věcné a cenové správnosti a úplnosti oceňovacích podkladů a faktur, jejich soulad s</w:t>
      </w:r>
    </w:p>
    <w:p w14:paraId="2C70017A" w14:textId="77777777" w:rsidR="00F3101F" w:rsidRDefault="00A75DF3">
      <w:pPr>
        <w:spacing w:line="1" w:lineRule="exact"/>
      </w:pPr>
      <w:r>
        <w:rPr>
          <w:noProof/>
        </w:rPr>
        <w:lastRenderedPageBreak/>
        <w:drawing>
          <wp:anchor distT="0" distB="571500" distL="0" distR="0" simplePos="0" relativeHeight="125829378" behindDoc="0" locked="0" layoutInCell="1" allowOverlap="1" wp14:anchorId="4FCE1863" wp14:editId="2FD49C96">
            <wp:simplePos x="0" y="0"/>
            <wp:positionH relativeFrom="page">
              <wp:posOffset>4623463</wp:posOffset>
            </wp:positionH>
            <wp:positionV relativeFrom="page">
              <wp:posOffset>208394</wp:posOffset>
            </wp:positionV>
            <wp:extent cx="981710" cy="359410"/>
            <wp:effectExtent l="0" t="0" r="8890" b="254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981710" cy="359410"/>
                    </a:xfrm>
                    <a:prstGeom prst="rect">
                      <a:avLst/>
                    </a:prstGeom>
                  </pic:spPr>
                </pic:pic>
              </a:graphicData>
            </a:graphic>
          </wp:anchor>
        </w:drawing>
      </w:r>
    </w:p>
    <w:p w14:paraId="5FF55CFE" w14:textId="77777777" w:rsidR="00F3101F" w:rsidRDefault="00A75DF3">
      <w:pPr>
        <w:pStyle w:val="Zkladntext1"/>
        <w:shd w:val="clear" w:color="auto" w:fill="auto"/>
        <w:spacing w:after="120"/>
        <w:ind w:left="1080"/>
      </w:pPr>
      <w:r>
        <w:t>podmínkami smlouvy o dílo</w:t>
      </w:r>
    </w:p>
    <w:p w14:paraId="62FD548A" w14:textId="77777777" w:rsidR="00F3101F" w:rsidRDefault="00A75DF3">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2BA10AED" w14:textId="77777777" w:rsidR="00F3101F" w:rsidRDefault="00A75DF3">
      <w:pPr>
        <w:pStyle w:val="Zkladntext1"/>
        <w:shd w:val="clear" w:color="auto" w:fill="auto"/>
        <w:spacing w:after="120"/>
        <w:ind w:firstLine="720"/>
      </w:pPr>
      <w:r>
        <w:rPr>
          <w:sz w:val="19"/>
          <w:szCs w:val="19"/>
        </w:rPr>
        <w:t xml:space="preserve">• </w:t>
      </w:r>
      <w:r>
        <w:t>kontrola dodržování schválených technologických postupů</w:t>
      </w:r>
    </w:p>
    <w:p w14:paraId="5C2CE2F0" w14:textId="77777777" w:rsidR="00F3101F" w:rsidRDefault="00A75DF3">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410AFDE9" w14:textId="77777777" w:rsidR="00F3101F" w:rsidRDefault="00A75DF3">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5DBB9CA0" w14:textId="77777777" w:rsidR="00F3101F" w:rsidRDefault="00A75DF3">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01747CD2" w14:textId="77777777" w:rsidR="00F3101F" w:rsidRDefault="00A75DF3">
      <w:pPr>
        <w:pStyle w:val="Nadpis30"/>
        <w:keepNext/>
        <w:keepLines/>
        <w:numPr>
          <w:ilvl w:val="1"/>
          <w:numId w:val="1"/>
        </w:numPr>
        <w:shd w:val="clear" w:color="auto" w:fill="auto"/>
        <w:tabs>
          <w:tab w:val="left" w:pos="691"/>
        </w:tabs>
        <w:spacing w:after="120"/>
      </w:pPr>
      <w:bookmarkStart w:id="16" w:name="bookmark16"/>
      <w:bookmarkStart w:id="17" w:name="bookmark17"/>
      <w:r>
        <w:t>Další práce spočívající zejména v činnostech:</w:t>
      </w:r>
      <w:bookmarkEnd w:id="16"/>
      <w:bookmarkEnd w:id="17"/>
    </w:p>
    <w:p w14:paraId="6CE53DD5" w14:textId="77777777" w:rsidR="00F3101F" w:rsidRDefault="00A75DF3">
      <w:pPr>
        <w:pStyle w:val="Zkladntext1"/>
        <w:shd w:val="clear" w:color="auto" w:fill="auto"/>
        <w:spacing w:after="120"/>
        <w:ind w:left="1160"/>
        <w:jc w:val="both"/>
      </w:pPr>
      <w:r>
        <w:t>nepřetržitá fyzická přítomnost a výkon technického dozoru stavební na staveništi po dobu pokládky asfaltových vrstev</w:t>
      </w:r>
    </w:p>
    <w:p w14:paraId="31820167" w14:textId="77777777" w:rsidR="00F3101F" w:rsidRDefault="00A75DF3">
      <w:pPr>
        <w:pStyle w:val="Zkladntext1"/>
        <w:shd w:val="clear" w:color="auto" w:fill="auto"/>
        <w:spacing w:after="120"/>
        <w:ind w:left="1160"/>
        <w:jc w:val="both"/>
      </w:pPr>
      <w:r>
        <w:t>soustavná kontrola dodržování podmínek smlouvy o dílo uzavřené mezi stavebníkem a zhotovitelem</w:t>
      </w:r>
    </w:p>
    <w:p w14:paraId="637C9685" w14:textId="77777777" w:rsidR="00F3101F" w:rsidRDefault="00A75DF3">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3DA75ECF" w14:textId="77777777" w:rsidR="00F3101F" w:rsidRDefault="00A75DF3">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58ECF3A7" w14:textId="77777777" w:rsidR="00F3101F" w:rsidRDefault="00A75DF3">
      <w:pPr>
        <w:pStyle w:val="Zkladntext1"/>
        <w:shd w:val="clear" w:color="auto" w:fill="auto"/>
        <w:spacing w:after="120"/>
        <w:ind w:left="1160"/>
        <w:jc w:val="both"/>
      </w:pPr>
      <w:r>
        <w:t>sledování dodržování platných legislativních předpisů a závazných ČSN, případně závazných částí ČSN v rámci stavby</w:t>
      </w:r>
    </w:p>
    <w:p w14:paraId="154C4050" w14:textId="77777777" w:rsidR="00F3101F" w:rsidRDefault="00A75DF3">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294BED18" w14:textId="77777777" w:rsidR="00F3101F" w:rsidRDefault="00A75DF3">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60D375C1" w14:textId="77777777" w:rsidR="00F3101F" w:rsidRDefault="00A75DF3">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2B594442" w14:textId="77777777" w:rsidR="00F3101F" w:rsidRDefault="00A75DF3">
      <w:pPr>
        <w:pStyle w:val="Zkladntext1"/>
        <w:shd w:val="clear" w:color="auto" w:fill="auto"/>
        <w:spacing w:after="120"/>
        <w:ind w:left="1160"/>
      </w:pPr>
      <w:r>
        <w:t>kontrola dodržení časového postupu prací a návrhy na řešení vzniklých prodlev</w:t>
      </w:r>
    </w:p>
    <w:p w14:paraId="1A9C54F9" w14:textId="77777777" w:rsidR="00F3101F" w:rsidRDefault="00A75DF3">
      <w:pPr>
        <w:pStyle w:val="Zkladntext1"/>
        <w:shd w:val="clear" w:color="auto" w:fill="auto"/>
        <w:spacing w:after="120"/>
        <w:ind w:left="1160"/>
      </w:pPr>
      <w:r>
        <w:t>příprava podkladů pro odevzdání a převzetí stavby, nebo její části</w:t>
      </w:r>
    </w:p>
    <w:p w14:paraId="7A748263" w14:textId="77777777" w:rsidR="00F3101F" w:rsidRDefault="00A75DF3">
      <w:pPr>
        <w:pStyle w:val="Zkladntext1"/>
        <w:shd w:val="clear" w:color="auto" w:fill="auto"/>
        <w:spacing w:after="120"/>
        <w:ind w:left="1160"/>
      </w:pPr>
      <w:r>
        <w:t>kontrola vyklizení staveniště zhotovitelem</w:t>
      </w:r>
    </w:p>
    <w:p w14:paraId="62BAF710" w14:textId="77777777" w:rsidR="00F3101F" w:rsidRDefault="00A75DF3">
      <w:pPr>
        <w:pStyle w:val="Zkladntext1"/>
        <w:shd w:val="clear" w:color="auto" w:fill="auto"/>
        <w:spacing w:after="460"/>
        <w:ind w:left="1160"/>
      </w:pPr>
      <w:r>
        <w:t>uplatňování požadavků na zhotovitele vyplývající z předání a převzetí díla</w:t>
      </w:r>
    </w:p>
    <w:p w14:paraId="39A51E9E" w14:textId="77777777" w:rsidR="00F3101F" w:rsidRDefault="00A75DF3">
      <w:pPr>
        <w:pStyle w:val="Nadpis30"/>
        <w:keepNext/>
        <w:keepLines/>
        <w:shd w:val="clear" w:color="auto" w:fill="auto"/>
        <w:spacing w:after="120"/>
      </w:pPr>
      <w:r>
        <w:rPr>
          <w:noProof/>
        </w:rPr>
        <mc:AlternateContent>
          <mc:Choice Requires="wps">
            <w:drawing>
              <wp:anchor distT="0" distB="0" distL="114300" distR="114300" simplePos="0" relativeHeight="125829379" behindDoc="0" locked="0" layoutInCell="1" allowOverlap="1" wp14:anchorId="4A6C481C" wp14:editId="37172F37">
                <wp:simplePos x="0" y="0"/>
                <wp:positionH relativeFrom="page">
                  <wp:posOffset>723265</wp:posOffset>
                </wp:positionH>
                <wp:positionV relativeFrom="paragraph">
                  <wp:posOffset>12700</wp:posOffset>
                </wp:positionV>
                <wp:extent cx="307975" cy="1708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00C4864F" w14:textId="77777777" w:rsidR="00F3101F" w:rsidRDefault="00A75DF3">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 id="_x0000_s1039" type="#_x0000_t202" style="position:absolute;margin-left:56.950000000000003pt;margin-top:1.pt;width:24.25pt;height:13.449999999999999pt;z-index:-125829374;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3.4 .</w:t>
                      </w:r>
                    </w:p>
                  </w:txbxContent>
                </v:textbox>
                <w10:wrap type="square" anchorx="page"/>
              </v:shape>
            </w:pict>
          </mc:Fallback>
        </mc:AlternateContent>
      </w:r>
      <w:bookmarkStart w:id="18" w:name="bookmark18"/>
      <w:bookmarkStart w:id="19" w:name="bookmark19"/>
      <w:r>
        <w:t>Práce po skončení stavby spočívající zejména v činnostech:</w:t>
      </w:r>
      <w:bookmarkEnd w:id="18"/>
      <w:bookmarkEnd w:id="19"/>
    </w:p>
    <w:p w14:paraId="1CFD8003" w14:textId="77777777" w:rsidR="00F3101F" w:rsidRDefault="00A75DF3">
      <w:pPr>
        <w:pStyle w:val="Zkladntext1"/>
        <w:shd w:val="clear" w:color="auto" w:fill="auto"/>
        <w:spacing w:after="120"/>
        <w:ind w:firstLine="720"/>
      </w:pPr>
      <w:r>
        <w:rPr>
          <w:sz w:val="18"/>
          <w:szCs w:val="18"/>
        </w:rPr>
        <w:t xml:space="preserve">• </w:t>
      </w:r>
      <w:r>
        <w:t>zpracování podkladů pro závěrečné vyúčtování stavby po odstranění event. závad.</w:t>
      </w:r>
    </w:p>
    <w:p w14:paraId="4FE859E3" w14:textId="77777777" w:rsidR="00A27BF3" w:rsidRDefault="00A27BF3">
      <w:pPr>
        <w:pStyle w:val="Zkladntext1"/>
        <w:shd w:val="clear" w:color="auto" w:fill="auto"/>
        <w:spacing w:after="120"/>
        <w:ind w:firstLine="720"/>
      </w:pPr>
    </w:p>
    <w:p w14:paraId="0E946C44" w14:textId="77777777" w:rsidR="00A27BF3" w:rsidRDefault="00A27BF3">
      <w:pPr>
        <w:pStyle w:val="Zkladntext1"/>
        <w:shd w:val="clear" w:color="auto" w:fill="auto"/>
        <w:spacing w:after="120"/>
        <w:ind w:firstLine="720"/>
        <w:sectPr w:rsidR="00A27BF3">
          <w:pgSz w:w="12240" w:h="15840"/>
          <w:pgMar w:top="1958" w:right="1308" w:bottom="1310" w:left="1134" w:header="0" w:footer="3" w:gutter="0"/>
          <w:cols w:space="720"/>
          <w:noEndnote/>
          <w:docGrid w:linePitch="360"/>
        </w:sectPr>
      </w:pPr>
    </w:p>
    <w:p w14:paraId="6F0A3083" w14:textId="77777777" w:rsidR="00F3101F" w:rsidRDefault="00A75DF3">
      <w:pPr>
        <w:pStyle w:val="Nadpis30"/>
        <w:keepNext/>
        <w:keepLines/>
        <w:shd w:val="clear" w:color="auto" w:fill="auto"/>
        <w:jc w:val="center"/>
      </w:pPr>
      <w:bookmarkStart w:id="20" w:name="bookmark20"/>
      <w:bookmarkStart w:id="21" w:name="bookmark21"/>
      <w:r>
        <w:lastRenderedPageBreak/>
        <w:t>Článek 4</w:t>
      </w:r>
      <w:r>
        <w:br/>
        <w:t>Čas plnění</w:t>
      </w:r>
      <w:bookmarkEnd w:id="20"/>
      <w:bookmarkEnd w:id="21"/>
    </w:p>
    <w:p w14:paraId="74F3FA30" w14:textId="77777777" w:rsidR="00F3101F" w:rsidRDefault="00A75DF3">
      <w:pPr>
        <w:pStyle w:val="Zkladntext1"/>
        <w:numPr>
          <w:ilvl w:val="0"/>
          <w:numId w:val="3"/>
        </w:numPr>
        <w:shd w:val="clear" w:color="auto" w:fill="auto"/>
        <w:tabs>
          <w:tab w:val="left" w:pos="570"/>
        </w:tabs>
        <w:jc w:val="both"/>
      </w:pPr>
      <w:r>
        <w:t>TDS zahájí svoji činnost ihned po účinnosti smlouvy okamžikem prvního úkonu dle článku 3, bod 3.1.</w:t>
      </w:r>
    </w:p>
    <w:p w14:paraId="4ED1F328" w14:textId="77777777" w:rsidR="00F3101F" w:rsidRDefault="00A75DF3">
      <w:pPr>
        <w:pStyle w:val="Zkladntext1"/>
        <w:numPr>
          <w:ilvl w:val="0"/>
          <w:numId w:val="3"/>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676A18C6" w14:textId="77777777" w:rsidR="00F3101F" w:rsidRDefault="00A75DF3">
      <w:pPr>
        <w:pStyle w:val="Zkladntext1"/>
        <w:shd w:val="clear" w:color="auto" w:fill="auto"/>
        <w:spacing w:after="0"/>
        <w:jc w:val="center"/>
      </w:pPr>
      <w:r>
        <w:rPr>
          <w:b/>
          <w:bCs/>
        </w:rPr>
        <w:t>Článek 5</w:t>
      </w:r>
    </w:p>
    <w:p w14:paraId="6C455C90" w14:textId="77777777" w:rsidR="00F3101F" w:rsidRDefault="00A75DF3">
      <w:pPr>
        <w:pStyle w:val="Nadpis30"/>
        <w:keepNext/>
        <w:keepLines/>
        <w:shd w:val="clear" w:color="auto" w:fill="auto"/>
        <w:jc w:val="center"/>
      </w:pPr>
      <w:bookmarkStart w:id="22" w:name="bookmark22"/>
      <w:bookmarkStart w:id="23" w:name="bookmark23"/>
      <w:r>
        <w:t>Odměna TDS, platební podmínky</w:t>
      </w:r>
      <w:bookmarkEnd w:id="22"/>
      <w:bookmarkEnd w:id="23"/>
    </w:p>
    <w:p w14:paraId="3BFCEB16" w14:textId="77777777" w:rsidR="00F3101F" w:rsidRDefault="00A75DF3">
      <w:pPr>
        <w:pStyle w:val="Zkladntext1"/>
        <w:numPr>
          <w:ilvl w:val="0"/>
          <w:numId w:val="4"/>
        </w:numPr>
        <w:shd w:val="clear" w:color="auto" w:fill="auto"/>
        <w:tabs>
          <w:tab w:val="left" w:pos="570"/>
        </w:tabs>
        <w:spacing w:after="340"/>
        <w:jc w:val="both"/>
      </w:pPr>
      <w:r>
        <w:t>Objednatel se zavazuje zaplatit TDS za uskutečnění činností podle této smlouvy smluvní dohodnutou odměnu ve výši:</w:t>
      </w:r>
    </w:p>
    <w:p w14:paraId="70D37EAF" w14:textId="77777777" w:rsidR="00F3101F" w:rsidRDefault="00A75DF3">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F3101F" w14:paraId="33328B36"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7CAFFBA7" w14:textId="77777777" w:rsidR="00F3101F" w:rsidRDefault="00A75DF3">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06562E15" w14:textId="77777777" w:rsidR="00F3101F" w:rsidRDefault="00A75DF3">
            <w:pPr>
              <w:pStyle w:val="Jin0"/>
              <w:shd w:val="clear" w:color="auto" w:fill="auto"/>
              <w:spacing w:after="0"/>
              <w:jc w:val="center"/>
            </w:pPr>
            <w:r>
              <w:rPr>
                <w:b/>
                <w:bCs/>
              </w:rPr>
              <w:t>2.000 Kč bez DPH</w:t>
            </w:r>
          </w:p>
        </w:tc>
      </w:tr>
      <w:tr w:rsidR="00F3101F" w14:paraId="61B7D495"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35135735" w14:textId="77777777" w:rsidR="00F3101F" w:rsidRDefault="00A75DF3">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420555C2" w14:textId="77777777" w:rsidR="00F3101F" w:rsidRDefault="00A75DF3">
            <w:pPr>
              <w:pStyle w:val="Jin0"/>
              <w:shd w:val="clear" w:color="auto" w:fill="auto"/>
              <w:spacing w:after="0"/>
              <w:jc w:val="center"/>
            </w:pPr>
            <w:r>
              <w:rPr>
                <w:b/>
                <w:bCs/>
              </w:rPr>
              <w:t>2.000 Kč bez DPH</w:t>
            </w:r>
          </w:p>
        </w:tc>
      </w:tr>
      <w:tr w:rsidR="00F3101F" w14:paraId="1CD8E9DA"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6463418D" w14:textId="77777777" w:rsidR="00F3101F" w:rsidRDefault="00A75DF3">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4ED6ADDD" w14:textId="77777777" w:rsidR="00F3101F" w:rsidRDefault="00A75DF3">
            <w:pPr>
              <w:pStyle w:val="Jin0"/>
              <w:shd w:val="clear" w:color="auto" w:fill="auto"/>
              <w:spacing w:after="0"/>
              <w:jc w:val="center"/>
            </w:pPr>
            <w:r>
              <w:rPr>
                <w:b/>
                <w:bCs/>
              </w:rPr>
              <w:t>4.000 Kč</w:t>
            </w:r>
          </w:p>
        </w:tc>
      </w:tr>
      <w:tr w:rsidR="00F3101F" w14:paraId="6789B423" w14:textId="77777777">
        <w:tblPrEx>
          <w:tblCellMar>
            <w:top w:w="0" w:type="dxa"/>
            <w:bottom w:w="0" w:type="dxa"/>
          </w:tblCellMar>
        </w:tblPrEx>
        <w:trPr>
          <w:trHeight w:hRule="exact" w:val="437"/>
          <w:jc w:val="right"/>
        </w:trPr>
        <w:tc>
          <w:tcPr>
            <w:tcW w:w="4397" w:type="dxa"/>
            <w:tcBorders>
              <w:top w:val="single" w:sz="4" w:space="0" w:color="auto"/>
              <w:left w:val="single" w:sz="4" w:space="0" w:color="auto"/>
            </w:tcBorders>
            <w:shd w:val="clear" w:color="auto" w:fill="FFFFFF"/>
            <w:vAlign w:val="center"/>
          </w:tcPr>
          <w:p w14:paraId="48901F9E" w14:textId="77777777" w:rsidR="00F3101F" w:rsidRDefault="00A75DF3">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5C19DEEB" w14:textId="77777777" w:rsidR="00F3101F" w:rsidRDefault="00A75DF3">
            <w:pPr>
              <w:pStyle w:val="Jin0"/>
              <w:shd w:val="clear" w:color="auto" w:fill="auto"/>
              <w:spacing w:after="0"/>
              <w:jc w:val="center"/>
            </w:pPr>
            <w:r>
              <w:rPr>
                <w:b/>
                <w:bCs/>
              </w:rPr>
              <w:t>0 Kč</w:t>
            </w:r>
          </w:p>
        </w:tc>
      </w:tr>
      <w:tr w:rsidR="00F3101F" w14:paraId="75492757" w14:textId="77777777">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28D08998" w14:textId="77777777" w:rsidR="00F3101F" w:rsidRDefault="00A75DF3">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33B4EC1" w14:textId="77777777" w:rsidR="00F3101F" w:rsidRDefault="00A75DF3">
            <w:pPr>
              <w:pStyle w:val="Jin0"/>
              <w:shd w:val="clear" w:color="auto" w:fill="auto"/>
              <w:spacing w:after="0"/>
              <w:jc w:val="center"/>
            </w:pPr>
            <w:r>
              <w:rPr>
                <w:b/>
                <w:bCs/>
              </w:rPr>
              <w:t>4.000 Kč</w:t>
            </w:r>
          </w:p>
        </w:tc>
      </w:tr>
    </w:tbl>
    <w:p w14:paraId="12771DA8" w14:textId="77777777" w:rsidR="00F3101F" w:rsidRDefault="00F3101F">
      <w:pPr>
        <w:spacing w:after="339" w:line="1" w:lineRule="exact"/>
      </w:pPr>
    </w:p>
    <w:p w14:paraId="7EB982FB" w14:textId="77777777" w:rsidR="00F3101F" w:rsidRDefault="00A75DF3">
      <w:pPr>
        <w:pStyle w:val="Nadpis30"/>
        <w:keepNext/>
        <w:keepLines/>
        <w:shd w:val="clear" w:color="auto" w:fill="auto"/>
        <w:spacing w:after="240"/>
        <w:ind w:firstLine="740"/>
        <w:jc w:val="both"/>
      </w:pPr>
      <w:bookmarkStart w:id="24" w:name="bookmark24"/>
      <w:bookmarkStart w:id="25"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F3101F" w14:paraId="19C01FD3"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14:paraId="2DE2C5EE" w14:textId="77777777" w:rsidR="00F3101F" w:rsidRDefault="00A75DF3">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6FD000EB" w14:textId="77777777" w:rsidR="00F3101F" w:rsidRDefault="00A75DF3">
            <w:pPr>
              <w:pStyle w:val="Jin0"/>
              <w:shd w:val="clear" w:color="auto" w:fill="auto"/>
              <w:spacing w:after="0"/>
              <w:jc w:val="center"/>
            </w:pPr>
            <w:r>
              <w:rPr>
                <w:b/>
                <w:bCs/>
              </w:rPr>
              <w:t>Kč bez DPH</w:t>
            </w:r>
          </w:p>
        </w:tc>
      </w:tr>
      <w:tr w:rsidR="00F3101F" w14:paraId="7B8FAD1F"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7A919D38" w14:textId="77777777" w:rsidR="00F3101F" w:rsidRDefault="00A75DF3">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F4956B1" w14:textId="77777777" w:rsidR="00F3101F" w:rsidRDefault="00A75DF3">
            <w:pPr>
              <w:pStyle w:val="Jin0"/>
              <w:shd w:val="clear" w:color="auto" w:fill="auto"/>
              <w:spacing w:after="0"/>
              <w:jc w:val="center"/>
            </w:pPr>
            <w:r>
              <w:rPr>
                <w:b/>
                <w:bCs/>
              </w:rPr>
              <w:t>Kč bez DPH</w:t>
            </w:r>
          </w:p>
        </w:tc>
      </w:tr>
    </w:tbl>
    <w:p w14:paraId="51F182E2" w14:textId="77777777" w:rsidR="00F3101F" w:rsidRDefault="00F3101F">
      <w:pPr>
        <w:spacing w:after="499" w:line="1" w:lineRule="exact"/>
      </w:pPr>
    </w:p>
    <w:p w14:paraId="3937056C" w14:textId="77777777" w:rsidR="00F3101F" w:rsidRDefault="00A75DF3">
      <w:pPr>
        <w:pStyle w:val="Zkladntext1"/>
        <w:numPr>
          <w:ilvl w:val="0"/>
          <w:numId w:val="4"/>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0ED7DA9A" w14:textId="77777777" w:rsidR="00F3101F" w:rsidRDefault="00A75DF3">
      <w:pPr>
        <w:pStyle w:val="Zkladntext1"/>
        <w:numPr>
          <w:ilvl w:val="0"/>
          <w:numId w:val="4"/>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09E9FBAC" w14:textId="77777777" w:rsidR="00F3101F" w:rsidRDefault="00A75DF3">
      <w:pPr>
        <w:pStyle w:val="Zkladntext1"/>
        <w:numPr>
          <w:ilvl w:val="0"/>
          <w:numId w:val="4"/>
        </w:numPr>
        <w:shd w:val="clear" w:color="auto" w:fill="auto"/>
        <w:tabs>
          <w:tab w:val="left" w:pos="570"/>
        </w:tabs>
        <w:jc w:val="both"/>
      </w:pPr>
      <w:r>
        <w:t>Ke sjednané ceně bez DPH za zajištění TDS bude u plátce DPH účtována daň z přidané hodnoty v zákonné výši.</w:t>
      </w:r>
    </w:p>
    <w:p w14:paraId="7068B206" w14:textId="77777777" w:rsidR="00F3101F" w:rsidRDefault="00A75DF3">
      <w:pPr>
        <w:pStyle w:val="Zkladntext1"/>
        <w:numPr>
          <w:ilvl w:val="0"/>
          <w:numId w:val="4"/>
        </w:numPr>
        <w:shd w:val="clear" w:color="auto" w:fill="auto"/>
        <w:tabs>
          <w:tab w:val="left" w:pos="570"/>
        </w:tabs>
        <w:jc w:val="both"/>
      </w:pPr>
      <w:r>
        <w:t>Celkovou a pro účely fakturace rozhodnou cenou se u plátce DPH rozumí cena vč. DPH.</w:t>
      </w:r>
    </w:p>
    <w:p w14:paraId="7B828763" w14:textId="77777777" w:rsidR="00F3101F" w:rsidRDefault="00A75DF3">
      <w:pPr>
        <w:pStyle w:val="Zkladntext1"/>
        <w:numPr>
          <w:ilvl w:val="0"/>
          <w:numId w:val="4"/>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5990E0DE" w14:textId="77777777" w:rsidR="00F3101F" w:rsidRDefault="00A75DF3">
      <w:pPr>
        <w:pStyle w:val="Zkladntext1"/>
        <w:numPr>
          <w:ilvl w:val="0"/>
          <w:numId w:val="4"/>
        </w:numPr>
        <w:shd w:val="clear" w:color="auto" w:fill="auto"/>
        <w:tabs>
          <w:tab w:val="left" w:pos="572"/>
        </w:tabs>
        <w:jc w:val="both"/>
      </w:pPr>
      <w:r>
        <w:lastRenderedPageBreak/>
        <w:t>Dohodnutá odměna bude TDS proplacena na základě jeho daňového dokladu (faktury).</w:t>
      </w:r>
    </w:p>
    <w:p w14:paraId="260F80E3" w14:textId="77777777" w:rsidR="00F3101F" w:rsidRDefault="00A75DF3">
      <w:pPr>
        <w:pStyle w:val="Zkladntext1"/>
        <w:numPr>
          <w:ilvl w:val="0"/>
          <w:numId w:val="4"/>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3BD04EF2" w14:textId="77777777" w:rsidR="00F3101F" w:rsidRDefault="00A75DF3">
      <w:pPr>
        <w:pStyle w:val="Zkladntext1"/>
        <w:numPr>
          <w:ilvl w:val="0"/>
          <w:numId w:val="4"/>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41716285" w14:textId="77777777" w:rsidR="00F3101F" w:rsidRDefault="00A75DF3">
      <w:pPr>
        <w:pStyle w:val="Zkladntext1"/>
        <w:numPr>
          <w:ilvl w:val="0"/>
          <w:numId w:val="4"/>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35DD6288" w14:textId="77777777" w:rsidR="00F3101F" w:rsidRDefault="00A75DF3">
      <w:pPr>
        <w:pStyle w:val="Zkladntext1"/>
        <w:numPr>
          <w:ilvl w:val="0"/>
          <w:numId w:val="4"/>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0919C98F" w14:textId="77777777" w:rsidR="00F3101F" w:rsidRDefault="00A75DF3">
      <w:pPr>
        <w:pStyle w:val="Zkladntext1"/>
        <w:numPr>
          <w:ilvl w:val="0"/>
          <w:numId w:val="4"/>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3D5637BC" w14:textId="77777777" w:rsidR="00F3101F" w:rsidRDefault="00A75DF3">
      <w:pPr>
        <w:pStyle w:val="Zkladntext1"/>
        <w:numPr>
          <w:ilvl w:val="0"/>
          <w:numId w:val="4"/>
        </w:numPr>
        <w:shd w:val="clear" w:color="auto" w:fill="auto"/>
        <w:tabs>
          <w:tab w:val="left" w:pos="582"/>
        </w:tabs>
        <w:jc w:val="both"/>
      </w:pPr>
      <w:r>
        <w:t>Lhůta splatnosti daňových dokladů se vzájemnou dohodou sjednává do 30 dnů ode dne, kdy objednatel obdrží oprávněně vystavený daňový doklad.</w:t>
      </w:r>
    </w:p>
    <w:p w14:paraId="2FA4F766" w14:textId="77777777" w:rsidR="00F3101F" w:rsidRDefault="00A75DF3">
      <w:pPr>
        <w:pStyle w:val="Zkladntext1"/>
        <w:numPr>
          <w:ilvl w:val="0"/>
          <w:numId w:val="4"/>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66B3BE32" w14:textId="77777777" w:rsidR="00F3101F" w:rsidRDefault="00A75DF3">
      <w:pPr>
        <w:pStyle w:val="Nadpis30"/>
        <w:keepNext/>
        <w:keepLines/>
        <w:shd w:val="clear" w:color="auto" w:fill="auto"/>
        <w:spacing w:after="0"/>
        <w:jc w:val="center"/>
      </w:pPr>
      <w:bookmarkStart w:id="26" w:name="bookmark26"/>
      <w:bookmarkStart w:id="27" w:name="bookmark27"/>
      <w:r>
        <w:t>Článek 6</w:t>
      </w:r>
      <w:bookmarkEnd w:id="26"/>
      <w:bookmarkEnd w:id="27"/>
    </w:p>
    <w:p w14:paraId="18948292" w14:textId="77777777" w:rsidR="00F3101F" w:rsidRDefault="00A75DF3">
      <w:pPr>
        <w:pStyle w:val="Nadpis30"/>
        <w:keepNext/>
        <w:keepLines/>
        <w:shd w:val="clear" w:color="auto" w:fill="auto"/>
        <w:jc w:val="center"/>
      </w:pPr>
      <w:bookmarkStart w:id="28" w:name="bookmark28"/>
      <w:bookmarkStart w:id="29" w:name="bookmark29"/>
      <w:r>
        <w:t>Práva a povinnosti smluvních stran</w:t>
      </w:r>
      <w:bookmarkEnd w:id="28"/>
      <w:bookmarkEnd w:id="29"/>
    </w:p>
    <w:p w14:paraId="1461DEED" w14:textId="77777777" w:rsidR="00F3101F" w:rsidRDefault="00A75DF3">
      <w:pPr>
        <w:pStyle w:val="Zkladntext1"/>
        <w:numPr>
          <w:ilvl w:val="0"/>
          <w:numId w:val="5"/>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09B1F34E" w14:textId="77777777" w:rsidR="00F3101F" w:rsidRDefault="00A75DF3">
      <w:pPr>
        <w:pStyle w:val="Zkladntext1"/>
        <w:numPr>
          <w:ilvl w:val="0"/>
          <w:numId w:val="5"/>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0ACFBC93" w14:textId="77777777" w:rsidR="00F3101F" w:rsidRDefault="00A75DF3">
      <w:pPr>
        <w:pStyle w:val="Zkladntext1"/>
        <w:numPr>
          <w:ilvl w:val="0"/>
          <w:numId w:val="5"/>
        </w:numPr>
        <w:shd w:val="clear" w:color="auto" w:fill="auto"/>
        <w:tabs>
          <w:tab w:val="left" w:pos="572"/>
        </w:tabs>
        <w:jc w:val="both"/>
      </w:pPr>
      <w:r>
        <w:t>Odpovědné osoby, které budou zajišťovat výkon technického dozoru stavebníka na staveništi:</w:t>
      </w:r>
    </w:p>
    <w:p w14:paraId="5E820095" w14:textId="77777777" w:rsidR="00F3101F" w:rsidRDefault="00A75DF3">
      <w:pPr>
        <w:pStyle w:val="Nadpis30"/>
        <w:keepNext/>
        <w:keepLines/>
        <w:shd w:val="clear" w:color="auto" w:fill="auto"/>
        <w:ind w:left="1300"/>
      </w:pPr>
      <w:bookmarkStart w:id="30" w:name="bookmark30"/>
      <w:bookmarkStart w:id="31" w:name="bookmark31"/>
      <w:r>
        <w:t xml:space="preserve">Odpovědný </w:t>
      </w:r>
      <w:proofErr w:type="gramStart"/>
      <w:r>
        <w:t>TDS - Dopravní</w:t>
      </w:r>
      <w:proofErr w:type="gramEnd"/>
      <w:r>
        <w:t xml:space="preserve"> stavby, nekolejová vozidla</w:t>
      </w:r>
      <w:bookmarkEnd w:id="30"/>
      <w:bookmarkEnd w:id="31"/>
    </w:p>
    <w:p w14:paraId="3C5D4246" w14:textId="77777777" w:rsidR="00F3101F" w:rsidRDefault="00A75DF3">
      <w:pPr>
        <w:pStyle w:val="Zkladntext1"/>
        <w:shd w:val="clear" w:color="auto" w:fill="auto"/>
        <w:tabs>
          <w:tab w:val="left" w:pos="6340"/>
        </w:tabs>
        <w:ind w:left="1420"/>
      </w:pPr>
      <w:r>
        <w:t>(jméno, příjmení, titul, číslo autorizace):</w:t>
      </w:r>
      <w:r>
        <w:tab/>
        <w:t>, č.</w:t>
      </w:r>
    </w:p>
    <w:p w14:paraId="60C451B7" w14:textId="77777777" w:rsidR="00F3101F" w:rsidRDefault="00A75DF3">
      <w:pPr>
        <w:pStyle w:val="Nadpis30"/>
        <w:keepNext/>
        <w:keepLines/>
        <w:shd w:val="clear" w:color="auto" w:fill="auto"/>
        <w:spacing w:after="220"/>
        <w:ind w:left="1420"/>
        <w:jc w:val="both"/>
      </w:pPr>
      <w:bookmarkStart w:id="32" w:name="bookmark32"/>
      <w:bookmarkStart w:id="33" w:name="bookmark33"/>
      <w:r>
        <w:t>ČKAIT č.</w:t>
      </w:r>
      <w:bookmarkEnd w:id="32"/>
      <w:bookmarkEnd w:id="33"/>
    </w:p>
    <w:p w14:paraId="667FD4F6" w14:textId="77777777" w:rsidR="00F3101F" w:rsidRDefault="00A75DF3">
      <w:pPr>
        <w:pStyle w:val="Nadpis30"/>
        <w:keepNext/>
        <w:keepLines/>
        <w:numPr>
          <w:ilvl w:val="0"/>
          <w:numId w:val="5"/>
        </w:numPr>
        <w:shd w:val="clear" w:color="auto" w:fill="auto"/>
        <w:tabs>
          <w:tab w:val="left" w:pos="572"/>
        </w:tabs>
        <w:jc w:val="both"/>
      </w:pPr>
      <w:bookmarkStart w:id="34" w:name="bookmark34"/>
      <w:bookmarkStart w:id="35" w:name="bookmark35"/>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4"/>
      <w:bookmarkEnd w:id="35"/>
    </w:p>
    <w:p w14:paraId="5119C865" w14:textId="77777777" w:rsidR="00F3101F" w:rsidRDefault="00A75DF3">
      <w:pPr>
        <w:pStyle w:val="Zkladntext1"/>
        <w:numPr>
          <w:ilvl w:val="0"/>
          <w:numId w:val="5"/>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5299B2A" w14:textId="77777777" w:rsidR="00F3101F" w:rsidRDefault="00A75DF3">
      <w:pPr>
        <w:pStyle w:val="Zkladntext1"/>
        <w:numPr>
          <w:ilvl w:val="0"/>
          <w:numId w:val="5"/>
        </w:numPr>
        <w:shd w:val="clear" w:color="auto" w:fill="auto"/>
        <w:tabs>
          <w:tab w:val="left" w:pos="572"/>
        </w:tabs>
        <w:jc w:val="both"/>
      </w:pPr>
      <w:r>
        <w:t>TDS je povinen předat objednateli bez zbytečného odkladu věci, které za něj převzal při vyřizování záležitostí.</w:t>
      </w:r>
    </w:p>
    <w:p w14:paraId="0832773F" w14:textId="77777777" w:rsidR="00F3101F" w:rsidRDefault="00A75DF3">
      <w:pPr>
        <w:pStyle w:val="Zkladntext1"/>
        <w:numPr>
          <w:ilvl w:val="0"/>
          <w:numId w:val="5"/>
        </w:numPr>
        <w:shd w:val="clear" w:color="auto" w:fill="auto"/>
        <w:tabs>
          <w:tab w:val="left" w:pos="572"/>
        </w:tabs>
        <w:jc w:val="both"/>
      </w:pPr>
      <w:r>
        <w:t>Objednatel se zavazuje poskytnout TDS veškeré informace, které jsou nutné k zařízení záležitosti.</w:t>
      </w:r>
    </w:p>
    <w:p w14:paraId="1E5B6754" w14:textId="77777777" w:rsidR="00A27BF3" w:rsidRDefault="00A27BF3" w:rsidP="00A27BF3">
      <w:pPr>
        <w:pStyle w:val="Zkladntext1"/>
        <w:shd w:val="clear" w:color="auto" w:fill="auto"/>
        <w:tabs>
          <w:tab w:val="left" w:pos="572"/>
        </w:tabs>
        <w:jc w:val="both"/>
      </w:pPr>
    </w:p>
    <w:p w14:paraId="6ACA13F1" w14:textId="77777777" w:rsidR="00A27BF3" w:rsidRDefault="00A27BF3" w:rsidP="00A27BF3">
      <w:pPr>
        <w:pStyle w:val="Zkladntext1"/>
        <w:shd w:val="clear" w:color="auto" w:fill="auto"/>
        <w:tabs>
          <w:tab w:val="left" w:pos="572"/>
        </w:tabs>
        <w:jc w:val="both"/>
      </w:pPr>
    </w:p>
    <w:p w14:paraId="13156F53" w14:textId="77777777" w:rsidR="00F3101F" w:rsidRDefault="00A75DF3">
      <w:pPr>
        <w:pStyle w:val="Zkladntext1"/>
        <w:numPr>
          <w:ilvl w:val="0"/>
          <w:numId w:val="5"/>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385C88E9" w14:textId="77777777" w:rsidR="00F3101F" w:rsidRDefault="00A75DF3">
      <w:pPr>
        <w:pStyle w:val="Zkladntext1"/>
        <w:numPr>
          <w:ilvl w:val="0"/>
          <w:numId w:val="5"/>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50FD309B" w14:textId="77777777" w:rsidR="00F3101F" w:rsidRDefault="00A75DF3">
      <w:pPr>
        <w:pStyle w:val="Zkladntext1"/>
        <w:shd w:val="clear" w:color="auto" w:fill="auto"/>
        <w:spacing w:after="0"/>
        <w:jc w:val="center"/>
      </w:pPr>
      <w:r>
        <w:rPr>
          <w:b/>
          <w:bCs/>
        </w:rPr>
        <w:t>Článek 7</w:t>
      </w:r>
    </w:p>
    <w:p w14:paraId="1C3E7B9C" w14:textId="77777777" w:rsidR="00F3101F" w:rsidRDefault="00A75DF3">
      <w:pPr>
        <w:pStyle w:val="Nadpis30"/>
        <w:keepNext/>
        <w:keepLines/>
        <w:shd w:val="clear" w:color="auto" w:fill="auto"/>
        <w:jc w:val="center"/>
      </w:pPr>
      <w:bookmarkStart w:id="36" w:name="bookmark36"/>
      <w:bookmarkStart w:id="37" w:name="bookmark37"/>
      <w:r>
        <w:t>Změna závazku</w:t>
      </w:r>
      <w:bookmarkEnd w:id="36"/>
      <w:bookmarkEnd w:id="37"/>
    </w:p>
    <w:p w14:paraId="2418C639" w14:textId="77777777" w:rsidR="00F3101F" w:rsidRDefault="00A75DF3">
      <w:pPr>
        <w:pStyle w:val="Zkladntext1"/>
        <w:numPr>
          <w:ilvl w:val="0"/>
          <w:numId w:val="6"/>
        </w:numPr>
        <w:shd w:val="clear" w:color="auto" w:fill="auto"/>
        <w:tabs>
          <w:tab w:val="left" w:pos="568"/>
        </w:tabs>
        <w:jc w:val="both"/>
      </w:pPr>
      <w:r>
        <w:t>Tuto smlouvu lze měnit pouze formou písemných, číslovaných dodatků, podepsaných oprávněnými zástupci obou smluvních stran.</w:t>
      </w:r>
    </w:p>
    <w:p w14:paraId="6579352C" w14:textId="77777777" w:rsidR="00F3101F" w:rsidRDefault="00A75DF3">
      <w:pPr>
        <w:pStyle w:val="Zkladntext1"/>
        <w:numPr>
          <w:ilvl w:val="0"/>
          <w:numId w:val="6"/>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75F9C939" w14:textId="77777777" w:rsidR="00F3101F" w:rsidRDefault="00A75DF3">
      <w:pPr>
        <w:pStyle w:val="Zkladntext1"/>
        <w:shd w:val="clear" w:color="auto" w:fill="auto"/>
        <w:spacing w:after="0"/>
        <w:jc w:val="center"/>
      </w:pPr>
      <w:r>
        <w:rPr>
          <w:b/>
          <w:bCs/>
        </w:rPr>
        <w:t>Článek 8</w:t>
      </w:r>
    </w:p>
    <w:p w14:paraId="0AA993A9" w14:textId="77777777" w:rsidR="00F3101F" w:rsidRDefault="00A75DF3">
      <w:pPr>
        <w:pStyle w:val="Nadpis30"/>
        <w:keepNext/>
        <w:keepLines/>
        <w:shd w:val="clear" w:color="auto" w:fill="auto"/>
        <w:jc w:val="center"/>
      </w:pPr>
      <w:bookmarkStart w:id="38" w:name="bookmark38"/>
      <w:bookmarkStart w:id="39" w:name="bookmark39"/>
      <w:r>
        <w:t>Sankce</w:t>
      </w:r>
      <w:bookmarkEnd w:id="38"/>
      <w:bookmarkEnd w:id="39"/>
    </w:p>
    <w:p w14:paraId="269268ED" w14:textId="77777777" w:rsidR="00F3101F" w:rsidRDefault="00A75DF3">
      <w:pPr>
        <w:pStyle w:val="Zkladntext1"/>
        <w:numPr>
          <w:ilvl w:val="0"/>
          <w:numId w:val="7"/>
        </w:numPr>
        <w:shd w:val="clear" w:color="auto" w:fill="auto"/>
        <w:tabs>
          <w:tab w:val="left" w:pos="568"/>
        </w:tabs>
        <w:jc w:val="both"/>
      </w:pPr>
      <w:r>
        <w:t>V případě zjištění neplnění některé z činností blíže specifikovaných v čl. 3. smlouvy je TDS povinen uhradit objednateli smluvní pokutu takto:</w:t>
      </w:r>
    </w:p>
    <w:p w14:paraId="59D01E38" w14:textId="77777777" w:rsidR="00F3101F" w:rsidRDefault="00A75DF3">
      <w:pPr>
        <w:pStyle w:val="Zkladntext1"/>
        <w:numPr>
          <w:ilvl w:val="0"/>
          <w:numId w:val="8"/>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2024272F" w14:textId="77777777" w:rsidR="00F3101F" w:rsidRDefault="00A75DF3">
      <w:pPr>
        <w:pStyle w:val="Zkladntext1"/>
        <w:numPr>
          <w:ilvl w:val="0"/>
          <w:numId w:val="8"/>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25FFEB93" w14:textId="77777777" w:rsidR="00F3101F" w:rsidRDefault="00A75DF3">
      <w:pPr>
        <w:pStyle w:val="Zkladntext1"/>
        <w:numPr>
          <w:ilvl w:val="0"/>
          <w:numId w:val="8"/>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65FD3467" w14:textId="77777777" w:rsidR="00F3101F" w:rsidRDefault="00A75DF3">
      <w:pPr>
        <w:pStyle w:val="Zkladntext1"/>
        <w:numPr>
          <w:ilvl w:val="0"/>
          <w:numId w:val="8"/>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3DD030A1" w14:textId="77777777" w:rsidR="00F3101F" w:rsidRDefault="00A75DF3">
      <w:pPr>
        <w:pStyle w:val="Zkladntext1"/>
        <w:numPr>
          <w:ilvl w:val="0"/>
          <w:numId w:val="8"/>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76E668D3" w14:textId="77777777" w:rsidR="00F3101F" w:rsidRDefault="00A75DF3">
      <w:pPr>
        <w:pStyle w:val="Zkladntext1"/>
        <w:numPr>
          <w:ilvl w:val="0"/>
          <w:numId w:val="7"/>
        </w:numPr>
        <w:shd w:val="clear" w:color="auto" w:fill="auto"/>
        <w:tabs>
          <w:tab w:val="left" w:pos="568"/>
        </w:tabs>
        <w:jc w:val="both"/>
      </w:pPr>
      <w:r>
        <w:t>Tuto pokutu je možné ukládat opakovaně, dokud nedojde ke zjednání nápravy v přiměřené lhůtě stanovené objednatelem.</w:t>
      </w:r>
    </w:p>
    <w:p w14:paraId="00506CC7" w14:textId="77777777" w:rsidR="00F3101F" w:rsidRDefault="00A75DF3">
      <w:pPr>
        <w:pStyle w:val="Zkladntext1"/>
        <w:numPr>
          <w:ilvl w:val="0"/>
          <w:numId w:val="7"/>
        </w:numPr>
        <w:shd w:val="clear" w:color="auto" w:fill="auto"/>
        <w:tabs>
          <w:tab w:val="left" w:pos="568"/>
        </w:tabs>
        <w:jc w:val="both"/>
      </w:pPr>
      <w:r>
        <w:t>Zaplacením smluvní pokuty není dotčeno právo objednatele na náhradu škody způsobenou TDS a zjednání nápravy vedoucí k odstranění vady.</w:t>
      </w:r>
    </w:p>
    <w:p w14:paraId="2869C72A" w14:textId="77777777" w:rsidR="00F3101F" w:rsidRDefault="00A75DF3">
      <w:pPr>
        <w:pStyle w:val="Zkladntext1"/>
        <w:numPr>
          <w:ilvl w:val="0"/>
          <w:numId w:val="7"/>
        </w:numPr>
        <w:shd w:val="clear" w:color="auto" w:fill="auto"/>
        <w:tabs>
          <w:tab w:val="left" w:pos="568"/>
        </w:tabs>
        <w:jc w:val="both"/>
      </w:pPr>
      <w:r>
        <w:t>V případě prodlení objednatele se zaplacením faktur uhradí objednatel TDS smluvní pokutu v zákonné výši za každý den prodlení.</w:t>
      </w:r>
    </w:p>
    <w:p w14:paraId="7D0A6AED" w14:textId="77777777" w:rsidR="00F3101F" w:rsidRDefault="00A75DF3">
      <w:pPr>
        <w:pStyle w:val="Zkladntext1"/>
        <w:numPr>
          <w:ilvl w:val="0"/>
          <w:numId w:val="7"/>
        </w:numPr>
        <w:shd w:val="clear" w:color="auto" w:fill="auto"/>
        <w:tabs>
          <w:tab w:val="left" w:pos="568"/>
        </w:tabs>
        <w:spacing w:after="780"/>
        <w:jc w:val="both"/>
      </w:pPr>
      <w:r>
        <w:t>Smluvní pokuta je splatná do 10 dnů poté, co bude doklad doručen povinné smluvní straně.</w:t>
      </w:r>
    </w:p>
    <w:p w14:paraId="13B4F811" w14:textId="77777777" w:rsidR="00F3101F" w:rsidRDefault="00A75DF3">
      <w:pPr>
        <w:pStyle w:val="Zkladntext1"/>
        <w:shd w:val="clear" w:color="auto" w:fill="auto"/>
        <w:spacing w:after="0"/>
        <w:jc w:val="center"/>
      </w:pPr>
      <w:r>
        <w:rPr>
          <w:b/>
          <w:bCs/>
        </w:rPr>
        <w:t>Článek 9</w:t>
      </w:r>
    </w:p>
    <w:p w14:paraId="209D624B" w14:textId="77777777" w:rsidR="00F3101F" w:rsidRDefault="00A75DF3">
      <w:pPr>
        <w:pStyle w:val="Nadpis30"/>
        <w:keepNext/>
        <w:keepLines/>
        <w:shd w:val="clear" w:color="auto" w:fill="auto"/>
        <w:jc w:val="center"/>
      </w:pPr>
      <w:bookmarkStart w:id="40" w:name="bookmark40"/>
      <w:bookmarkStart w:id="41" w:name="bookmark41"/>
      <w:r>
        <w:t>Odpovědnost za škodu</w:t>
      </w:r>
      <w:bookmarkEnd w:id="40"/>
      <w:bookmarkEnd w:id="41"/>
    </w:p>
    <w:p w14:paraId="50D0A0FA" w14:textId="77777777" w:rsidR="00F3101F" w:rsidRDefault="00A75DF3">
      <w:pPr>
        <w:pStyle w:val="Zkladntext1"/>
        <w:numPr>
          <w:ilvl w:val="0"/>
          <w:numId w:val="9"/>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6EBC6677" w14:textId="77777777" w:rsidR="00F3101F" w:rsidRDefault="00A75DF3">
      <w:pPr>
        <w:pStyle w:val="Zkladntext1"/>
        <w:numPr>
          <w:ilvl w:val="0"/>
          <w:numId w:val="9"/>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4CB3E6A7" w14:textId="77777777" w:rsidR="00F3101F" w:rsidRDefault="00A75DF3">
      <w:pPr>
        <w:pStyle w:val="Zkladntext1"/>
        <w:numPr>
          <w:ilvl w:val="0"/>
          <w:numId w:val="9"/>
        </w:numPr>
        <w:shd w:val="clear" w:color="auto" w:fill="auto"/>
        <w:tabs>
          <w:tab w:val="left" w:pos="568"/>
        </w:tabs>
        <w:spacing w:after="340"/>
        <w:jc w:val="both"/>
      </w:pPr>
      <w:r>
        <w:t>Odpovědnost za škodu se řídí příslušnými ustanoveními občanského zákoníku, nestanoví-li smlouva jinak.</w:t>
      </w:r>
    </w:p>
    <w:p w14:paraId="2CA48596" w14:textId="77777777" w:rsidR="00F3101F" w:rsidRDefault="00A75DF3">
      <w:pPr>
        <w:pStyle w:val="Zkladntext1"/>
        <w:shd w:val="clear" w:color="auto" w:fill="auto"/>
        <w:spacing w:after="0"/>
        <w:jc w:val="center"/>
      </w:pPr>
      <w:r>
        <w:rPr>
          <w:b/>
          <w:bCs/>
        </w:rPr>
        <w:t>Článek 10</w:t>
      </w:r>
    </w:p>
    <w:p w14:paraId="3EA59B11" w14:textId="77777777" w:rsidR="00F3101F" w:rsidRDefault="00A75DF3">
      <w:pPr>
        <w:pStyle w:val="Nadpis30"/>
        <w:keepNext/>
        <w:keepLines/>
        <w:shd w:val="clear" w:color="auto" w:fill="auto"/>
        <w:jc w:val="center"/>
      </w:pPr>
      <w:bookmarkStart w:id="42" w:name="bookmark42"/>
      <w:bookmarkStart w:id="43" w:name="bookmark43"/>
      <w:r>
        <w:t>Ostatní ujednání, závěrečná ustanovení</w:t>
      </w:r>
      <w:bookmarkEnd w:id="42"/>
      <w:bookmarkEnd w:id="43"/>
    </w:p>
    <w:p w14:paraId="723AB144" w14:textId="77777777" w:rsidR="00F3101F" w:rsidRDefault="00A75DF3">
      <w:pPr>
        <w:pStyle w:val="Zkladntext1"/>
        <w:numPr>
          <w:ilvl w:val="0"/>
          <w:numId w:val="10"/>
        </w:numPr>
        <w:shd w:val="clear" w:color="auto" w:fill="auto"/>
        <w:tabs>
          <w:tab w:val="left" w:pos="626"/>
        </w:tabs>
        <w:jc w:val="both"/>
      </w:pPr>
      <w:r>
        <w:t>Tato smlouva je uzavřena na dobu určitou ode dne jejího podpisu do dne ukončení předmětu plnění.</w:t>
      </w:r>
    </w:p>
    <w:p w14:paraId="50AF7297" w14:textId="77777777" w:rsidR="00F3101F" w:rsidRDefault="00A75DF3">
      <w:pPr>
        <w:pStyle w:val="Zkladntext1"/>
        <w:numPr>
          <w:ilvl w:val="0"/>
          <w:numId w:val="10"/>
        </w:numPr>
        <w:shd w:val="clear" w:color="auto" w:fill="auto"/>
        <w:tabs>
          <w:tab w:val="left" w:pos="602"/>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5CBF27A" w14:textId="77777777" w:rsidR="00F3101F" w:rsidRDefault="00A75DF3">
      <w:pPr>
        <w:pStyle w:val="Zkladntext1"/>
        <w:numPr>
          <w:ilvl w:val="0"/>
          <w:numId w:val="10"/>
        </w:numPr>
        <w:shd w:val="clear" w:color="auto" w:fill="auto"/>
        <w:tabs>
          <w:tab w:val="left" w:pos="60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2C223A8B" w14:textId="77777777" w:rsidR="00F3101F" w:rsidRDefault="00A75DF3">
      <w:pPr>
        <w:pStyle w:val="Zkladntext1"/>
        <w:numPr>
          <w:ilvl w:val="0"/>
          <w:numId w:val="10"/>
        </w:numPr>
        <w:shd w:val="clear" w:color="auto" w:fill="auto"/>
        <w:tabs>
          <w:tab w:val="left" w:pos="60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82CA2AA" w14:textId="656BE4E8" w:rsidR="00F3101F" w:rsidRDefault="00A75DF3">
      <w:pPr>
        <w:pStyle w:val="Zkladntext1"/>
        <w:numPr>
          <w:ilvl w:val="0"/>
          <w:numId w:val="10"/>
        </w:numPr>
        <w:shd w:val="clear" w:color="auto" w:fill="auto"/>
        <w:tabs>
          <w:tab w:val="left" w:pos="602"/>
        </w:tabs>
        <w:jc w:val="both"/>
      </w:pPr>
      <w:r>
        <w:t xml:space="preserve">Objednatel si vyhrazuje právo odstoupit od smlouvy v případě, že </w:t>
      </w:r>
      <w:proofErr w:type="spellStart"/>
      <w:r>
        <w:t>stavb</w:t>
      </w:r>
      <w:proofErr w:type="spellEnd"/>
      <w:r>
        <w:t>, pro kterou se sjednává předmět plnění dle č. 2, nebude zahájena v termínu 12 měsíců od účinnosti této smlouvy. TDS bere tuto skutečnost na vědomí a pro případ, že se tak stane, je s tím srozuměn.</w:t>
      </w:r>
    </w:p>
    <w:p w14:paraId="23692821" w14:textId="77777777" w:rsidR="00F3101F" w:rsidRDefault="00A75DF3">
      <w:pPr>
        <w:pStyle w:val="Zkladntext1"/>
        <w:numPr>
          <w:ilvl w:val="0"/>
          <w:numId w:val="10"/>
        </w:numPr>
        <w:shd w:val="clear" w:color="auto" w:fill="auto"/>
        <w:tabs>
          <w:tab w:val="left" w:pos="60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143541B3" w14:textId="77777777" w:rsidR="00F3101F" w:rsidRDefault="00A75DF3">
      <w:pPr>
        <w:pStyle w:val="Zkladntext1"/>
        <w:numPr>
          <w:ilvl w:val="0"/>
          <w:numId w:val="10"/>
        </w:numPr>
        <w:shd w:val="clear" w:color="auto" w:fill="auto"/>
        <w:tabs>
          <w:tab w:val="left" w:pos="60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A261CFC" w14:textId="77777777" w:rsidR="00F3101F" w:rsidRDefault="00A75DF3">
      <w:pPr>
        <w:pStyle w:val="Zkladntext1"/>
        <w:numPr>
          <w:ilvl w:val="0"/>
          <w:numId w:val="10"/>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0332C8CA" w14:textId="77777777" w:rsidR="00F3101F" w:rsidRDefault="00A75DF3">
      <w:pPr>
        <w:pStyle w:val="Zkladntext1"/>
        <w:numPr>
          <w:ilvl w:val="0"/>
          <w:numId w:val="10"/>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4E4DADAC" w14:textId="77777777" w:rsidR="00F3101F" w:rsidRDefault="00A75DF3">
      <w:pPr>
        <w:pStyle w:val="Zkladntext1"/>
        <w:numPr>
          <w:ilvl w:val="0"/>
          <w:numId w:val="10"/>
        </w:numPr>
        <w:shd w:val="clear" w:color="auto" w:fill="auto"/>
        <w:tabs>
          <w:tab w:val="left" w:pos="713"/>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150C737C" w14:textId="77777777" w:rsidR="00F3101F" w:rsidRDefault="00A75DF3">
      <w:pPr>
        <w:pStyle w:val="Zkladntext1"/>
        <w:numPr>
          <w:ilvl w:val="0"/>
          <w:numId w:val="10"/>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9B717EB" w14:textId="77777777" w:rsidR="00F3101F" w:rsidRDefault="00A75DF3">
      <w:pPr>
        <w:pStyle w:val="Zkladntext1"/>
        <w:numPr>
          <w:ilvl w:val="0"/>
          <w:numId w:val="10"/>
        </w:numPr>
        <w:shd w:val="clear" w:color="auto" w:fill="auto"/>
        <w:tabs>
          <w:tab w:val="left" w:pos="713"/>
        </w:tabs>
      </w:pPr>
      <w:r>
        <w:t xml:space="preserve">Smlouva je </w:t>
      </w:r>
      <w:r>
        <w:rPr>
          <w:b/>
          <w:bCs/>
          <w:u w:val="single"/>
        </w:rPr>
        <w:t>účinná</w:t>
      </w:r>
      <w:r>
        <w:rPr>
          <w:b/>
          <w:bCs/>
        </w:rPr>
        <w:t xml:space="preserve"> </w:t>
      </w:r>
      <w:r>
        <w:t>dnem jejího uveřejnění v registru smluv.</w:t>
      </w:r>
    </w:p>
    <w:p w14:paraId="201D4ADF" w14:textId="77777777" w:rsidR="00F3101F" w:rsidRDefault="00A75DF3">
      <w:pPr>
        <w:pStyle w:val="Zkladntext1"/>
        <w:numPr>
          <w:ilvl w:val="0"/>
          <w:numId w:val="10"/>
        </w:numPr>
        <w:shd w:val="clear" w:color="auto" w:fill="auto"/>
        <w:tabs>
          <w:tab w:val="left" w:pos="713"/>
        </w:tabs>
        <w:spacing w:after="780"/>
        <w:jc w:val="both"/>
      </w:pPr>
      <w:r>
        <w:t>Smluvní strany prohlašují, že si smlouvu před podpisem přečetly, s jejím obsahem souhlasí a na důkaz svobodné a vážné vůle připojují své podpisy.</w:t>
      </w:r>
    </w:p>
    <w:p w14:paraId="1ECDFED7" w14:textId="77777777" w:rsidR="00F3101F" w:rsidRDefault="00A75DF3">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7546"/>
      </w:tblGrid>
      <w:tr w:rsidR="00F3101F" w14:paraId="03A03488" w14:textId="77777777">
        <w:tblPrEx>
          <w:tblCellMar>
            <w:top w:w="0" w:type="dxa"/>
            <w:bottom w:w="0" w:type="dxa"/>
          </w:tblCellMar>
        </w:tblPrEx>
        <w:trPr>
          <w:trHeight w:hRule="exact" w:val="677"/>
          <w:jc w:val="center"/>
        </w:trPr>
        <w:tc>
          <w:tcPr>
            <w:tcW w:w="1790" w:type="dxa"/>
            <w:shd w:val="clear" w:color="auto" w:fill="FFFFFF"/>
            <w:vAlign w:val="bottom"/>
          </w:tcPr>
          <w:p w14:paraId="5FB64FED" w14:textId="77777777" w:rsidR="00F3101F" w:rsidRDefault="00A75DF3">
            <w:pPr>
              <w:pStyle w:val="Jin0"/>
              <w:shd w:val="clear" w:color="auto" w:fill="auto"/>
            </w:pPr>
            <w:r>
              <w:rPr>
                <w:rFonts w:ascii="Courier New" w:eastAsia="Courier New" w:hAnsi="Courier New" w:cs="Courier New"/>
              </w:rPr>
              <w:t xml:space="preserve">o </w:t>
            </w:r>
            <w:r>
              <w:rPr>
                <w:b/>
                <w:bCs/>
              </w:rPr>
              <w:t>Příloha č. 1</w:t>
            </w:r>
          </w:p>
          <w:p w14:paraId="70251E6C" w14:textId="77777777" w:rsidR="00F3101F" w:rsidRDefault="00A75DF3">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5B0D0194" w14:textId="77777777" w:rsidR="00F3101F" w:rsidRDefault="00A75DF3">
            <w:pPr>
              <w:pStyle w:val="Jin0"/>
              <w:shd w:val="clear" w:color="auto" w:fill="auto"/>
              <w:spacing w:after="120"/>
              <w:ind w:firstLine="320"/>
            </w:pPr>
            <w:r>
              <w:rPr>
                <w:b/>
                <w:bCs/>
              </w:rPr>
              <w:t>Kalkulace odměny TDS</w:t>
            </w:r>
          </w:p>
          <w:p w14:paraId="1D027DC8" w14:textId="77777777" w:rsidR="00F3101F" w:rsidRDefault="00A75DF3">
            <w:pPr>
              <w:pStyle w:val="Jin0"/>
              <w:shd w:val="clear" w:color="auto" w:fill="auto"/>
              <w:spacing w:after="0"/>
              <w:ind w:firstLine="320"/>
            </w:pPr>
            <w:r>
              <w:rPr>
                <w:b/>
                <w:bCs/>
              </w:rPr>
              <w:t>Údaje, které jsou součástí ujednání a nebudou zveřejněny v Registru smluv</w:t>
            </w:r>
          </w:p>
        </w:tc>
      </w:tr>
    </w:tbl>
    <w:p w14:paraId="340BF4D6" w14:textId="77777777" w:rsidR="00F3101F" w:rsidRDefault="00A75DF3">
      <w:pPr>
        <w:spacing w:line="1" w:lineRule="exact"/>
        <w:rPr>
          <w:sz w:val="2"/>
          <w:szCs w:val="2"/>
        </w:rPr>
      </w:pPr>
      <w:r>
        <w:br w:type="page"/>
      </w:r>
    </w:p>
    <w:p w14:paraId="49BC8EC2" w14:textId="77777777" w:rsidR="00F3101F" w:rsidRDefault="00A75DF3">
      <w:pPr>
        <w:pStyle w:val="Zkladntext1"/>
        <w:shd w:val="clear" w:color="auto" w:fill="auto"/>
        <w:spacing w:after="56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61BD7A39" w14:textId="77777777" w:rsidR="00F3101F" w:rsidRDefault="00A75DF3">
      <w:pPr>
        <w:pStyle w:val="Zkladntext1"/>
        <w:shd w:val="clear" w:color="auto" w:fill="auto"/>
        <w:spacing w:after="0"/>
        <w:ind w:left="4260"/>
      </w:pPr>
      <w:r>
        <w:rPr>
          <w:noProof/>
        </w:rPr>
        <mc:AlternateContent>
          <mc:Choice Requires="wps">
            <w:drawing>
              <wp:anchor distT="0" distB="0" distL="114300" distR="114300" simplePos="0" relativeHeight="125829381" behindDoc="0" locked="0" layoutInCell="1" allowOverlap="1" wp14:anchorId="0F7B310B" wp14:editId="0415213B">
                <wp:simplePos x="0" y="0"/>
                <wp:positionH relativeFrom="page">
                  <wp:posOffset>723265</wp:posOffset>
                </wp:positionH>
                <wp:positionV relativeFrom="paragraph">
                  <wp:posOffset>12700</wp:posOffset>
                </wp:positionV>
                <wp:extent cx="332105" cy="17081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41369939" w14:textId="77777777" w:rsidR="00F3101F" w:rsidRDefault="00A75DF3">
                            <w:pPr>
                              <w:pStyle w:val="Zkladntext1"/>
                              <w:shd w:val="clear" w:color="auto" w:fill="auto"/>
                              <w:spacing w:after="0"/>
                            </w:pPr>
                            <w:r>
                              <w:t>TDS:</w:t>
                            </w:r>
                          </w:p>
                        </w:txbxContent>
                      </wps:txbx>
                      <wps:bodyPr wrap="none" lIns="0" tIns="0" rIns="0" bIns="0"/>
                    </wps:wsp>
                  </a:graphicData>
                </a:graphic>
              </wp:anchor>
            </w:drawing>
          </mc:Choice>
          <mc:Fallback>
            <w:pict>
              <v:shape id="_x0000_s1041" type="#_x0000_t202" style="position:absolute;margin-left:56.950000000000003pt;margin-top:1.pt;width:26.149999999999999pt;height:13.449999999999999pt;z-index:-125829372;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3D06BD11" w14:textId="544EDE4A" w:rsidR="00F3101F" w:rsidRDefault="00A75DF3">
      <w:pPr>
        <w:spacing w:line="1" w:lineRule="exact"/>
      </w:pPr>
      <w:r>
        <w:rPr>
          <w:noProof/>
        </w:rPr>
        <mc:AlternateContent>
          <mc:Choice Requires="wps">
            <w:drawing>
              <wp:anchor distT="203200" distB="85725" distL="0" distR="0" simplePos="0" relativeHeight="125829383" behindDoc="0" locked="0" layoutInCell="1" allowOverlap="1" wp14:anchorId="39A88AAF" wp14:editId="11DD2289">
                <wp:simplePos x="0" y="0"/>
                <wp:positionH relativeFrom="page">
                  <wp:posOffset>723265</wp:posOffset>
                </wp:positionH>
                <wp:positionV relativeFrom="paragraph">
                  <wp:posOffset>203200</wp:posOffset>
                </wp:positionV>
                <wp:extent cx="1917065" cy="8502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917065" cy="850265"/>
                        </a:xfrm>
                        <a:prstGeom prst="rect">
                          <a:avLst/>
                        </a:prstGeom>
                        <a:noFill/>
                      </wps:spPr>
                      <wps:txbx>
                        <w:txbxContent>
                          <w:p w14:paraId="46210D9F" w14:textId="77777777" w:rsidR="00F3101F" w:rsidRDefault="00A75DF3">
                            <w:pPr>
                              <w:pStyle w:val="Zkladntext1"/>
                              <w:shd w:val="clear" w:color="auto" w:fill="auto"/>
                              <w:spacing w:after="300"/>
                            </w:pPr>
                            <w:r>
                              <w:t>V Jihlavě dne: viz podpis</w:t>
                            </w:r>
                          </w:p>
                          <w:p w14:paraId="7D1470A3" w14:textId="04A0191A" w:rsidR="00F3101F" w:rsidRDefault="00A75DF3">
                            <w:pPr>
                              <w:pStyle w:val="Zkladntext30"/>
                              <w:shd w:val="clear" w:color="auto" w:fill="auto"/>
                              <w:spacing w:after="40" w:line="202" w:lineRule="auto"/>
                              <w:ind w:left="220"/>
                            </w:pPr>
                            <w:r>
                              <w:t xml:space="preserve">Digitálně podepsal </w:t>
                            </w:r>
                            <w:r>
                              <w:t>Ing. Karel Liška</w:t>
                            </w:r>
                          </w:p>
                          <w:p w14:paraId="1432224A" w14:textId="15DF4F20" w:rsidR="00F3101F" w:rsidRDefault="00A75DF3">
                            <w:pPr>
                              <w:pStyle w:val="Zkladntext30"/>
                              <w:shd w:val="clear" w:color="auto" w:fill="auto"/>
                              <w:tabs>
                                <w:tab w:val="left" w:pos="1564"/>
                              </w:tabs>
                              <w:spacing w:line="202" w:lineRule="auto"/>
                              <w:ind w:left="220"/>
                            </w:pPr>
                            <w:r>
                              <w:rPr>
                                <w:b/>
                                <w:bCs/>
                              </w:rPr>
                              <w:tab/>
                            </w:r>
                            <w:r>
                              <w:t>Datum: 2026.04.15</w:t>
                            </w:r>
                          </w:p>
                          <w:p w14:paraId="625A3B23" w14:textId="23F5558A" w:rsidR="00F3101F" w:rsidRDefault="00A75DF3">
                            <w:pPr>
                              <w:pStyle w:val="Zkladntext30"/>
                              <w:shd w:val="clear" w:color="auto" w:fill="auto"/>
                              <w:tabs>
                                <w:tab w:val="left" w:pos="1564"/>
                              </w:tabs>
                              <w:spacing w:after="180" w:line="202" w:lineRule="auto"/>
                              <w:ind w:firstLine="220"/>
                            </w:pPr>
                            <w:r>
                              <w:rPr>
                                <w:b/>
                                <w:bCs/>
                              </w:rPr>
                              <w:tab/>
                            </w:r>
                            <w:r>
                              <w:t>08:37:56+02'00'</w:t>
                            </w:r>
                          </w:p>
                        </w:txbxContent>
                      </wps:txbx>
                      <wps:bodyPr lIns="0" tIns="0" rIns="0" bIns="0"/>
                    </wps:wsp>
                  </a:graphicData>
                </a:graphic>
              </wp:anchor>
            </w:drawing>
          </mc:Choice>
          <mc:Fallback>
            <w:pict>
              <v:shapetype w14:anchorId="39A88AAF" id="_x0000_t202" coordsize="21600,21600" o:spt="202" path="m,l,21600r21600,l21600,xe">
                <v:stroke joinstyle="miter"/>
                <v:path gradientshapeok="t" o:connecttype="rect"/>
              </v:shapetype>
              <v:shape id="Shape 17" o:spid="_x0000_s1028" type="#_x0000_t202" style="position:absolute;margin-left:56.95pt;margin-top:16pt;width:150.95pt;height:66.95pt;z-index:125829383;visibility:visible;mso-wrap-style:square;mso-wrap-distance-left:0;mso-wrap-distance-top:16pt;mso-wrap-distance-right:0;mso-wrap-distance-bottom:6.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" filled="f" stroked="f">
                <v:textbox inset="0,0,0,0">
                  <w:txbxContent>
                    <w:p w14:paraId="46210D9F" w14:textId="77777777" w:rsidR="00F3101F" w:rsidRDefault="00A75DF3">
                      <w:pPr>
                        <w:pStyle w:val="Zkladntext1"/>
                        <w:shd w:val="clear" w:color="auto" w:fill="auto"/>
                        <w:spacing w:after="300"/>
                      </w:pPr>
                      <w:r>
                        <w:t>V Jihlavě dne: viz podpis</w:t>
                      </w:r>
                    </w:p>
                    <w:p w14:paraId="7D1470A3" w14:textId="04A0191A" w:rsidR="00F3101F" w:rsidRDefault="00A75DF3">
                      <w:pPr>
                        <w:pStyle w:val="Zkladntext30"/>
                        <w:shd w:val="clear" w:color="auto" w:fill="auto"/>
                        <w:spacing w:after="40" w:line="202" w:lineRule="auto"/>
                        <w:ind w:left="220"/>
                      </w:pPr>
                      <w:r>
                        <w:t xml:space="preserve">Digitálně podepsal </w:t>
                      </w:r>
                      <w:r>
                        <w:t>Ing. Karel Liška</w:t>
                      </w:r>
                    </w:p>
                    <w:p w14:paraId="1432224A" w14:textId="15DF4F20" w:rsidR="00F3101F" w:rsidRDefault="00A75DF3">
                      <w:pPr>
                        <w:pStyle w:val="Zkladntext30"/>
                        <w:shd w:val="clear" w:color="auto" w:fill="auto"/>
                        <w:tabs>
                          <w:tab w:val="left" w:pos="1564"/>
                        </w:tabs>
                        <w:spacing w:line="202" w:lineRule="auto"/>
                        <w:ind w:left="220"/>
                      </w:pPr>
                      <w:r>
                        <w:rPr>
                          <w:b/>
                          <w:bCs/>
                        </w:rPr>
                        <w:tab/>
                      </w:r>
                      <w:r>
                        <w:t>Datum: 2026.04.15</w:t>
                      </w:r>
                    </w:p>
                    <w:p w14:paraId="625A3B23" w14:textId="23F5558A" w:rsidR="00F3101F" w:rsidRDefault="00A75DF3">
                      <w:pPr>
                        <w:pStyle w:val="Zkladntext30"/>
                        <w:shd w:val="clear" w:color="auto" w:fill="auto"/>
                        <w:tabs>
                          <w:tab w:val="left" w:pos="1564"/>
                        </w:tabs>
                        <w:spacing w:after="180" w:line="202" w:lineRule="auto"/>
                        <w:ind w:firstLine="220"/>
                      </w:pPr>
                      <w:r>
                        <w:rPr>
                          <w:b/>
                          <w:bCs/>
                        </w:rPr>
                        <w:tab/>
                      </w:r>
                      <w:r>
                        <w:t>08:37:56+02'00'</w:t>
                      </w:r>
                    </w:p>
                  </w:txbxContent>
                </v:textbox>
                <w10:wrap type="topAndBottom" anchorx="page"/>
              </v:shape>
            </w:pict>
          </mc:Fallback>
        </mc:AlternateContent>
      </w:r>
      <w:r>
        <w:rPr>
          <w:noProof/>
        </w:rPr>
        <mc:AlternateContent>
          <mc:Choice Requires="wps">
            <w:drawing>
              <wp:anchor distT="203200" distB="762000" distL="0" distR="0" simplePos="0" relativeHeight="125829385" behindDoc="0" locked="0" layoutInCell="1" allowOverlap="1" wp14:anchorId="6B8295C4" wp14:editId="0BB882A8">
                <wp:simplePos x="0" y="0"/>
                <wp:positionH relativeFrom="page">
                  <wp:posOffset>3871595</wp:posOffset>
                </wp:positionH>
                <wp:positionV relativeFrom="paragraph">
                  <wp:posOffset>203200</wp:posOffset>
                </wp:positionV>
                <wp:extent cx="1438910"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BB4C3DE" w14:textId="77777777" w:rsidR="00F3101F" w:rsidRDefault="00A75DF3">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5" type="#_x0000_t202" style="position:absolute;margin-left:304.85000000000002pt;margin-top:16.pt;width:113.3pt;height:13.699999999999999pt;z-index:-125829368;mso-wrap-distance-left:0;mso-wrap-distance-top:16.pt;mso-wrap-distance-right:0;mso-wrap-distance-bottom:60.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870585" distB="635" distL="0" distR="0" simplePos="0" relativeHeight="125829388" behindDoc="0" locked="0" layoutInCell="1" allowOverlap="1" wp14:anchorId="3C08CD9B" wp14:editId="70B2A1A9">
                <wp:simplePos x="0" y="0"/>
                <wp:positionH relativeFrom="page">
                  <wp:posOffset>3801745</wp:posOffset>
                </wp:positionH>
                <wp:positionV relativeFrom="paragraph">
                  <wp:posOffset>870585</wp:posOffset>
                </wp:positionV>
                <wp:extent cx="1060450" cy="2679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060450" cy="267970"/>
                        </a:xfrm>
                        <a:prstGeom prst="rect">
                          <a:avLst/>
                        </a:prstGeom>
                        <a:noFill/>
                      </wps:spPr>
                      <wps:txbx>
                        <w:txbxContent>
                          <w:p w14:paraId="690CC1FB" w14:textId="0FF0CD01" w:rsidR="00F3101F" w:rsidRDefault="00F3101F">
                            <w:pPr>
                              <w:pStyle w:val="Zkladntext20"/>
                              <w:shd w:val="clear" w:color="auto" w:fill="auto"/>
                              <w:spacing w:after="0" w:line="286" w:lineRule="auto"/>
                            </w:pPr>
                          </w:p>
                        </w:txbxContent>
                      </wps:txbx>
                      <wps:bodyPr lIns="0" tIns="0" rIns="0" bIns="0"/>
                    </wps:wsp>
                  </a:graphicData>
                </a:graphic>
              </wp:anchor>
            </w:drawing>
          </mc:Choice>
          <mc:Fallback>
            <w:pict>
              <v:shape w14:anchorId="3C08CD9B" id="Shape 23" o:spid="_x0000_s1030" type="#_x0000_t202" style="position:absolute;margin-left:299.35pt;margin-top:68.55pt;width:83.5pt;height:21.1pt;z-index:125829388;visibility:visible;mso-wrap-style:square;mso-wrap-distance-left:0;mso-wrap-distance-top:68.5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" filled="f" stroked="f">
                <v:textbox inset="0,0,0,0">
                  <w:txbxContent>
                    <w:p w14:paraId="690CC1FB" w14:textId="0FF0CD01" w:rsidR="00F3101F" w:rsidRDefault="00F3101F">
                      <w:pPr>
                        <w:pStyle w:val="Zkladntext20"/>
                        <w:shd w:val="clear" w:color="auto" w:fill="auto"/>
                        <w:spacing w:after="0" w:line="286" w:lineRule="auto"/>
                      </w:pPr>
                    </w:p>
                  </w:txbxContent>
                </v:textbox>
                <w10:wrap type="topAndBottom" anchorx="page"/>
              </v:shape>
            </w:pict>
          </mc:Fallback>
        </mc:AlternateContent>
      </w:r>
      <w:r>
        <w:rPr>
          <w:noProof/>
        </w:rPr>
        <mc:AlternateContent>
          <mc:Choice Requires="wps">
            <w:drawing>
              <wp:anchor distT="401320" distB="6350" distL="0" distR="0" simplePos="0" relativeHeight="125829390" behindDoc="0" locked="0" layoutInCell="1" allowOverlap="1" wp14:anchorId="66C3FAD9" wp14:editId="077B523E">
                <wp:simplePos x="0" y="0"/>
                <wp:positionH relativeFrom="page">
                  <wp:posOffset>4996815</wp:posOffset>
                </wp:positionH>
                <wp:positionV relativeFrom="paragraph">
                  <wp:posOffset>401320</wp:posOffset>
                </wp:positionV>
                <wp:extent cx="1195070" cy="73152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195070" cy="731520"/>
                        </a:xfrm>
                        <a:prstGeom prst="rect">
                          <a:avLst/>
                        </a:prstGeom>
                        <a:noFill/>
                      </wps:spPr>
                      <wps:txbx>
                        <w:txbxContent>
                          <w:p w14:paraId="609B842F" w14:textId="77777777" w:rsidR="00F3101F" w:rsidRDefault="00A75DF3">
                            <w:pPr>
                              <w:pStyle w:val="Zkladntext40"/>
                              <w:shd w:val="clear" w:color="auto" w:fill="auto"/>
                            </w:pPr>
                            <w:r>
                              <w:t>Digitálně podepsal Ing. Radovan Necid Datum: 2026.04.22 08:51:53 +02'00'</w:t>
                            </w:r>
                          </w:p>
                        </w:txbxContent>
                      </wps:txbx>
                      <wps:bodyPr lIns="0" tIns="0" rIns="0" bIns="0"/>
                    </wps:wsp>
                  </a:graphicData>
                </a:graphic>
              </wp:anchor>
            </w:drawing>
          </mc:Choice>
          <mc:Fallback>
            <w:pict>
              <v:shape id="_x0000_s1051" type="#_x0000_t202" style="position:absolute;margin-left:393.44999999999999pt;margin-top:31.600000000000001pt;width:94.099999999999994pt;height:57.600000000000001pt;z-index:-125829363;mso-wrap-distance-left:0;mso-wrap-distance-top:31.600000000000001pt;mso-wrap-distance-right:0;mso-wrap-distance-bottom:0.5pt;mso-position-horizontal-relative:page" filled="f" stroked="f">
                <v:textbox inset="0,0,0,0">
                  <w:txbxContent>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Digitálně podepsal Ing. Radovan Necid Datum: 2026.04.22 08:51:53 +02'00'</w:t>
                      </w:r>
                    </w:p>
                  </w:txbxContent>
                </v:textbox>
                <w10:wrap type="topAndBottom" anchorx="page"/>
              </v:shape>
            </w:pict>
          </mc:Fallback>
        </mc:AlternateContent>
      </w:r>
    </w:p>
    <w:p w14:paraId="468FFF48" w14:textId="77777777" w:rsidR="00F3101F" w:rsidRDefault="00A75DF3">
      <w:pPr>
        <w:spacing w:line="1" w:lineRule="exact"/>
      </w:pPr>
      <w:r>
        <w:rPr>
          <w:noProof/>
        </w:rPr>
        <mc:AlternateContent>
          <mc:Choice Requires="wps">
            <w:drawing>
              <wp:anchor distT="165100" distB="234950" distL="0" distR="0" simplePos="0" relativeHeight="125829392" behindDoc="0" locked="0" layoutInCell="1" allowOverlap="1" wp14:anchorId="210ECE38" wp14:editId="500A0EF0">
                <wp:simplePos x="0" y="0"/>
                <wp:positionH relativeFrom="page">
                  <wp:posOffset>793750</wp:posOffset>
                </wp:positionH>
                <wp:positionV relativeFrom="paragraph">
                  <wp:posOffset>165100</wp:posOffset>
                </wp:positionV>
                <wp:extent cx="743585" cy="14605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743585" cy="146050"/>
                        </a:xfrm>
                        <a:prstGeom prst="rect">
                          <a:avLst/>
                        </a:prstGeom>
                        <a:noFill/>
                      </wps:spPr>
                      <wps:txbx>
                        <w:txbxContent>
                          <w:p w14:paraId="0DB624D4" w14:textId="77777777" w:rsidR="00F3101F" w:rsidRDefault="00A75DF3">
                            <w:pPr>
                              <w:pStyle w:val="Zkladntext30"/>
                              <w:shd w:val="clear" w:color="auto" w:fill="auto"/>
                              <w:spacing w:line="240" w:lineRule="auto"/>
                            </w:pPr>
                            <w:r>
                              <w:t>Ing. Karel Liška</w:t>
                            </w:r>
                          </w:p>
                        </w:txbxContent>
                      </wps:txbx>
                      <wps:bodyPr wrap="none" lIns="0" tIns="0" rIns="0" bIns="0"/>
                    </wps:wsp>
                  </a:graphicData>
                </a:graphic>
              </wp:anchor>
            </w:drawing>
          </mc:Choice>
          <mc:Fallback>
            <w:pict>
              <v:shape id="_x0000_s1053" type="#_x0000_t202" style="position:absolute;margin-left:62.5pt;margin-top:13.pt;width:58.549999999999997pt;height:11.5pt;z-index:-125829361;mso-wrap-distance-left:0;mso-wrap-distance-top:13.pt;mso-wrap-distance-right:0;mso-wrap-distance-bottom:18.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Liška</w:t>
                      </w:r>
                    </w:p>
                  </w:txbxContent>
                </v:textbox>
                <w10:wrap type="topAndBottom" anchorx="page"/>
              </v:shape>
            </w:pict>
          </mc:Fallback>
        </mc:AlternateContent>
      </w:r>
      <w:r>
        <w:rPr>
          <w:noProof/>
        </w:rPr>
        <mc:AlternateContent>
          <mc:Choice Requires="wps">
            <w:drawing>
              <wp:anchor distT="165100" distB="0" distL="0" distR="0" simplePos="0" relativeHeight="125829394" behindDoc="0" locked="0" layoutInCell="1" allowOverlap="1" wp14:anchorId="2CEBE9CD" wp14:editId="7175246D">
                <wp:simplePos x="0" y="0"/>
                <wp:positionH relativeFrom="page">
                  <wp:posOffset>3878580</wp:posOffset>
                </wp:positionH>
                <wp:positionV relativeFrom="paragraph">
                  <wp:posOffset>165100</wp:posOffset>
                </wp:positionV>
                <wp:extent cx="1852930" cy="38100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2BB93A71" w14:textId="77777777" w:rsidR="00F3101F" w:rsidRDefault="00A75DF3">
                            <w:pPr>
                              <w:pStyle w:val="Zkladntext3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55" type="#_x0000_t202" style="position:absolute;margin-left:305.39999999999998pt;margin-top:13.pt;width:145.90000000000001pt;height:30.pt;z-index:-125829359;mso-wrap-distance-left:0;mso-wrap-distance-top:13.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br w:type="page"/>
      </w:r>
    </w:p>
    <w:p w14:paraId="1D413949" w14:textId="77777777" w:rsidR="00F3101F" w:rsidRDefault="00A75DF3">
      <w:pPr>
        <w:pStyle w:val="Nadpis30"/>
        <w:keepNext/>
        <w:keepLines/>
        <w:shd w:val="clear" w:color="auto" w:fill="auto"/>
        <w:spacing w:after="120"/>
      </w:pPr>
      <w:bookmarkStart w:id="44" w:name="bookmark44"/>
      <w:bookmarkStart w:id="45" w:name="bookmark45"/>
      <w:r>
        <w:lastRenderedPageBreak/>
        <w:t>Příloha č. 1 Kalkulace odměny TDS</w:t>
      </w:r>
      <w:bookmarkEnd w:id="44"/>
      <w:bookmarkEnd w:id="45"/>
    </w:p>
    <w:tbl>
      <w:tblPr>
        <w:tblOverlap w:val="never"/>
        <w:tblW w:w="0" w:type="auto"/>
        <w:jc w:val="center"/>
        <w:tblLayout w:type="fixed"/>
        <w:tblCellMar>
          <w:left w:w="10" w:type="dxa"/>
          <w:right w:w="10" w:type="dxa"/>
        </w:tblCellMar>
        <w:tblLook w:val="0000" w:firstRow="0" w:lastRow="0" w:firstColumn="0" w:lastColumn="0" w:noHBand="0" w:noVBand="0"/>
      </w:tblPr>
      <w:tblGrid>
        <w:gridCol w:w="494"/>
        <w:gridCol w:w="5386"/>
        <w:gridCol w:w="1392"/>
        <w:gridCol w:w="1502"/>
      </w:tblGrid>
      <w:tr w:rsidR="00F3101F" w14:paraId="1E6ADC1A" w14:textId="77777777">
        <w:tblPrEx>
          <w:tblCellMar>
            <w:top w:w="0" w:type="dxa"/>
            <w:bottom w:w="0" w:type="dxa"/>
          </w:tblCellMar>
        </w:tblPrEx>
        <w:trPr>
          <w:trHeight w:hRule="exact" w:val="490"/>
          <w:jc w:val="center"/>
        </w:trPr>
        <w:tc>
          <w:tcPr>
            <w:tcW w:w="8774" w:type="dxa"/>
            <w:gridSpan w:val="4"/>
            <w:tcBorders>
              <w:top w:val="single" w:sz="4" w:space="0" w:color="auto"/>
              <w:left w:val="single" w:sz="4" w:space="0" w:color="auto"/>
              <w:right w:val="single" w:sz="4" w:space="0" w:color="auto"/>
            </w:tcBorders>
            <w:shd w:val="clear" w:color="auto" w:fill="FFFFFF"/>
            <w:vAlign w:val="center"/>
          </w:tcPr>
          <w:p w14:paraId="6A3F6DF9" w14:textId="77777777" w:rsidR="00F3101F" w:rsidRDefault="00A75DF3">
            <w:pPr>
              <w:pStyle w:val="Jin0"/>
              <w:shd w:val="clear" w:color="auto" w:fill="auto"/>
              <w:spacing w:after="0"/>
              <w:jc w:val="center"/>
              <w:rPr>
                <w:sz w:val="18"/>
                <w:szCs w:val="18"/>
              </w:rPr>
            </w:pPr>
            <w:r>
              <w:rPr>
                <w:b/>
                <w:bCs/>
                <w:sz w:val="18"/>
                <w:szCs w:val="18"/>
              </w:rPr>
              <w:t xml:space="preserve">Kalkulace odměny TDS pro dopravní </w:t>
            </w:r>
            <w:r>
              <w:rPr>
                <w:b/>
                <w:bCs/>
                <w:color w:val="303030"/>
                <w:sz w:val="18"/>
                <w:szCs w:val="18"/>
              </w:rPr>
              <w:t xml:space="preserve">/ </w:t>
            </w:r>
            <w:r>
              <w:rPr>
                <w:b/>
                <w:bCs/>
                <w:sz w:val="18"/>
                <w:szCs w:val="18"/>
              </w:rPr>
              <w:t>pozemní stavby</w:t>
            </w:r>
          </w:p>
        </w:tc>
      </w:tr>
      <w:tr w:rsidR="00F3101F" w14:paraId="5095E95B" w14:textId="77777777">
        <w:tblPrEx>
          <w:tblCellMar>
            <w:top w:w="0" w:type="dxa"/>
            <w:bottom w:w="0" w:type="dxa"/>
          </w:tblCellMar>
        </w:tblPrEx>
        <w:trPr>
          <w:trHeight w:hRule="exact" w:val="437"/>
          <w:jc w:val="center"/>
        </w:trPr>
        <w:tc>
          <w:tcPr>
            <w:tcW w:w="8774" w:type="dxa"/>
            <w:gridSpan w:val="4"/>
            <w:tcBorders>
              <w:top w:val="single" w:sz="4" w:space="0" w:color="auto"/>
              <w:left w:val="single" w:sz="4" w:space="0" w:color="auto"/>
              <w:right w:val="single" w:sz="4" w:space="0" w:color="auto"/>
            </w:tcBorders>
            <w:shd w:val="clear" w:color="auto" w:fill="FFFF00"/>
            <w:vAlign w:val="center"/>
          </w:tcPr>
          <w:p w14:paraId="048A817A" w14:textId="77777777" w:rsidR="00F3101F" w:rsidRDefault="00A75DF3">
            <w:pPr>
              <w:pStyle w:val="Jin0"/>
              <w:shd w:val="clear" w:color="auto" w:fill="auto"/>
              <w:spacing w:after="0"/>
              <w:rPr>
                <w:sz w:val="18"/>
                <w:szCs w:val="18"/>
              </w:rPr>
            </w:pPr>
            <w:r>
              <w:rPr>
                <w:b/>
                <w:bCs/>
                <w:sz w:val="18"/>
                <w:szCs w:val="18"/>
              </w:rPr>
              <w:t xml:space="preserve">Název akce: "11/112 </w:t>
            </w:r>
            <w:proofErr w:type="gramStart"/>
            <w:r>
              <w:rPr>
                <w:b/>
                <w:bCs/>
                <w:sz w:val="18"/>
                <w:szCs w:val="18"/>
              </w:rPr>
              <w:t>Křelovice - Červená</w:t>
            </w:r>
            <w:proofErr w:type="gramEnd"/>
            <w:r>
              <w:rPr>
                <w:b/>
                <w:bCs/>
                <w:sz w:val="18"/>
                <w:szCs w:val="18"/>
              </w:rPr>
              <w:t xml:space="preserve"> Řečice"</w:t>
            </w:r>
          </w:p>
        </w:tc>
      </w:tr>
      <w:tr w:rsidR="00F3101F" w14:paraId="0D3E4DCC" w14:textId="77777777">
        <w:tblPrEx>
          <w:tblCellMar>
            <w:top w:w="0" w:type="dxa"/>
            <w:bottom w:w="0" w:type="dxa"/>
          </w:tblCellMar>
        </w:tblPrEx>
        <w:trPr>
          <w:trHeight w:hRule="exact" w:val="326"/>
          <w:jc w:val="center"/>
        </w:trPr>
        <w:tc>
          <w:tcPr>
            <w:tcW w:w="494" w:type="dxa"/>
            <w:vMerge w:val="restart"/>
            <w:tcBorders>
              <w:top w:val="single" w:sz="4" w:space="0" w:color="auto"/>
              <w:left w:val="single" w:sz="4" w:space="0" w:color="auto"/>
            </w:tcBorders>
            <w:shd w:val="clear" w:color="auto" w:fill="FFFFFF"/>
            <w:vAlign w:val="center"/>
          </w:tcPr>
          <w:p w14:paraId="22261F34" w14:textId="77777777" w:rsidR="00F3101F" w:rsidRDefault="00A75DF3">
            <w:pPr>
              <w:pStyle w:val="Jin0"/>
              <w:shd w:val="clear" w:color="auto" w:fill="auto"/>
              <w:spacing w:after="0"/>
              <w:jc w:val="center"/>
              <w:rPr>
                <w:sz w:val="15"/>
                <w:szCs w:val="15"/>
              </w:rPr>
            </w:pPr>
            <w:r>
              <w:rPr>
                <w:rFonts w:ascii="Times New Roman" w:eastAsia="Times New Roman" w:hAnsi="Times New Roman" w:cs="Times New Roman"/>
                <w:sz w:val="15"/>
                <w:szCs w:val="15"/>
              </w:rPr>
              <w:t>č.</w:t>
            </w:r>
          </w:p>
        </w:tc>
        <w:tc>
          <w:tcPr>
            <w:tcW w:w="5386" w:type="dxa"/>
            <w:vMerge w:val="restart"/>
            <w:tcBorders>
              <w:top w:val="single" w:sz="4" w:space="0" w:color="auto"/>
              <w:left w:val="single" w:sz="4" w:space="0" w:color="auto"/>
            </w:tcBorders>
            <w:shd w:val="clear" w:color="auto" w:fill="FFFFFF"/>
            <w:vAlign w:val="center"/>
          </w:tcPr>
          <w:p w14:paraId="2B87CAE2" w14:textId="77777777" w:rsidR="00F3101F" w:rsidRDefault="00A75DF3">
            <w:pPr>
              <w:pStyle w:val="Jin0"/>
              <w:shd w:val="clear" w:color="auto" w:fill="auto"/>
              <w:spacing w:after="0"/>
              <w:jc w:val="center"/>
              <w:rPr>
                <w:sz w:val="14"/>
                <w:szCs w:val="14"/>
              </w:rPr>
            </w:pPr>
            <w:r>
              <w:rPr>
                <w:b/>
                <w:bCs/>
                <w:sz w:val="14"/>
                <w:szCs w:val="14"/>
              </w:rPr>
              <w:t>Popis prací</w:t>
            </w:r>
          </w:p>
        </w:tc>
        <w:tc>
          <w:tcPr>
            <w:tcW w:w="2894" w:type="dxa"/>
            <w:gridSpan w:val="2"/>
            <w:tcBorders>
              <w:top w:val="single" w:sz="4" w:space="0" w:color="auto"/>
              <w:left w:val="single" w:sz="4" w:space="0" w:color="auto"/>
              <w:right w:val="single" w:sz="4" w:space="0" w:color="auto"/>
            </w:tcBorders>
            <w:shd w:val="clear" w:color="auto" w:fill="FFFFFF"/>
            <w:vAlign w:val="center"/>
          </w:tcPr>
          <w:p w14:paraId="137F1466" w14:textId="77777777" w:rsidR="00F3101F" w:rsidRDefault="00A75DF3">
            <w:pPr>
              <w:pStyle w:val="Jin0"/>
              <w:shd w:val="clear" w:color="auto" w:fill="auto"/>
              <w:spacing w:after="0"/>
              <w:jc w:val="center"/>
              <w:rPr>
                <w:sz w:val="14"/>
                <w:szCs w:val="14"/>
              </w:rPr>
            </w:pPr>
            <w:r>
              <w:rPr>
                <w:b/>
                <w:bCs/>
                <w:sz w:val="14"/>
                <w:szCs w:val="14"/>
              </w:rPr>
              <w:t>Cena v Kč bez DPH</w:t>
            </w:r>
          </w:p>
        </w:tc>
      </w:tr>
      <w:tr w:rsidR="00F3101F" w14:paraId="4A85D55A" w14:textId="77777777">
        <w:tblPrEx>
          <w:tblCellMar>
            <w:top w:w="0" w:type="dxa"/>
            <w:bottom w:w="0" w:type="dxa"/>
          </w:tblCellMar>
        </w:tblPrEx>
        <w:trPr>
          <w:trHeight w:hRule="exact" w:val="322"/>
          <w:jc w:val="center"/>
        </w:trPr>
        <w:tc>
          <w:tcPr>
            <w:tcW w:w="494" w:type="dxa"/>
            <w:vMerge/>
            <w:tcBorders>
              <w:left w:val="single" w:sz="4" w:space="0" w:color="auto"/>
            </w:tcBorders>
            <w:shd w:val="clear" w:color="auto" w:fill="FFFFFF"/>
            <w:vAlign w:val="center"/>
          </w:tcPr>
          <w:p w14:paraId="2A3B3C30" w14:textId="77777777" w:rsidR="00F3101F" w:rsidRDefault="00F3101F"/>
        </w:tc>
        <w:tc>
          <w:tcPr>
            <w:tcW w:w="5386" w:type="dxa"/>
            <w:vMerge/>
            <w:tcBorders>
              <w:left w:val="single" w:sz="4" w:space="0" w:color="auto"/>
            </w:tcBorders>
            <w:shd w:val="clear" w:color="auto" w:fill="FFFFFF"/>
            <w:vAlign w:val="center"/>
          </w:tcPr>
          <w:p w14:paraId="3D80D64E" w14:textId="77777777" w:rsidR="00F3101F" w:rsidRDefault="00F3101F"/>
        </w:tc>
        <w:tc>
          <w:tcPr>
            <w:tcW w:w="1392" w:type="dxa"/>
            <w:tcBorders>
              <w:top w:val="single" w:sz="4" w:space="0" w:color="auto"/>
              <w:left w:val="single" w:sz="4" w:space="0" w:color="auto"/>
            </w:tcBorders>
            <w:shd w:val="clear" w:color="auto" w:fill="FFFFFF"/>
            <w:vAlign w:val="center"/>
          </w:tcPr>
          <w:p w14:paraId="12AA3226" w14:textId="77777777" w:rsidR="00F3101F" w:rsidRDefault="00A75DF3">
            <w:pPr>
              <w:pStyle w:val="Jin0"/>
              <w:shd w:val="clear" w:color="auto" w:fill="auto"/>
              <w:spacing w:after="0"/>
              <w:ind w:firstLine="620"/>
              <w:jc w:val="both"/>
              <w:rPr>
                <w:sz w:val="14"/>
                <w:szCs w:val="14"/>
              </w:rPr>
            </w:pPr>
            <w:r>
              <w:rPr>
                <w:i/>
                <w:iCs/>
                <w:sz w:val="14"/>
                <w:szCs w:val="14"/>
              </w:rPr>
              <w:t>X</w:t>
            </w:r>
          </w:p>
        </w:tc>
        <w:tc>
          <w:tcPr>
            <w:tcW w:w="1502" w:type="dxa"/>
            <w:tcBorders>
              <w:top w:val="single" w:sz="4" w:space="0" w:color="auto"/>
              <w:left w:val="single" w:sz="4" w:space="0" w:color="auto"/>
              <w:right w:val="single" w:sz="4" w:space="0" w:color="auto"/>
            </w:tcBorders>
            <w:shd w:val="clear" w:color="auto" w:fill="FFFFFF"/>
            <w:vAlign w:val="center"/>
          </w:tcPr>
          <w:p w14:paraId="26529E0B" w14:textId="77777777" w:rsidR="00F3101F" w:rsidRDefault="00A75DF3">
            <w:pPr>
              <w:pStyle w:val="Jin0"/>
              <w:shd w:val="clear" w:color="auto" w:fill="auto"/>
              <w:spacing w:after="0"/>
              <w:ind w:firstLine="480"/>
              <w:rPr>
                <w:sz w:val="14"/>
                <w:szCs w:val="14"/>
              </w:rPr>
            </w:pPr>
            <w:r>
              <w:rPr>
                <w:i/>
                <w:iCs/>
                <w:sz w:val="14"/>
                <w:szCs w:val="14"/>
              </w:rPr>
              <w:t>celkem</w:t>
            </w:r>
          </w:p>
        </w:tc>
      </w:tr>
      <w:tr w:rsidR="00F3101F" w14:paraId="17CBFFF4" w14:textId="77777777">
        <w:tblPrEx>
          <w:tblCellMar>
            <w:top w:w="0" w:type="dxa"/>
            <w:bottom w:w="0" w:type="dxa"/>
          </w:tblCellMar>
        </w:tblPrEx>
        <w:trPr>
          <w:trHeight w:hRule="exact" w:val="427"/>
          <w:jc w:val="center"/>
        </w:trPr>
        <w:tc>
          <w:tcPr>
            <w:tcW w:w="8774" w:type="dxa"/>
            <w:gridSpan w:val="4"/>
            <w:tcBorders>
              <w:top w:val="single" w:sz="4" w:space="0" w:color="auto"/>
              <w:left w:val="single" w:sz="4" w:space="0" w:color="auto"/>
              <w:right w:val="single" w:sz="4" w:space="0" w:color="auto"/>
            </w:tcBorders>
            <w:shd w:val="clear" w:color="auto" w:fill="D1D1D1"/>
            <w:vAlign w:val="center"/>
          </w:tcPr>
          <w:p w14:paraId="0B56B0DF" w14:textId="77777777" w:rsidR="00F3101F" w:rsidRDefault="00A75DF3">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r>
      <w:tr w:rsidR="00F3101F" w14:paraId="27BD647D" w14:textId="77777777">
        <w:tblPrEx>
          <w:tblCellMar>
            <w:top w:w="0" w:type="dxa"/>
            <w:bottom w:w="0" w:type="dxa"/>
          </w:tblCellMar>
        </w:tblPrEx>
        <w:trPr>
          <w:trHeight w:hRule="exact" w:val="662"/>
          <w:jc w:val="center"/>
        </w:trPr>
        <w:tc>
          <w:tcPr>
            <w:tcW w:w="494" w:type="dxa"/>
            <w:tcBorders>
              <w:top w:val="single" w:sz="4" w:space="0" w:color="auto"/>
              <w:left w:val="single" w:sz="4" w:space="0" w:color="auto"/>
            </w:tcBorders>
            <w:shd w:val="clear" w:color="auto" w:fill="FFFFFF"/>
            <w:vAlign w:val="center"/>
          </w:tcPr>
          <w:p w14:paraId="0826FC2D" w14:textId="77777777" w:rsidR="00F3101F" w:rsidRDefault="00A75DF3">
            <w:pPr>
              <w:pStyle w:val="Jin0"/>
              <w:shd w:val="clear" w:color="auto" w:fill="auto"/>
              <w:spacing w:after="0"/>
              <w:ind w:firstLine="160"/>
              <w:jc w:val="both"/>
              <w:rPr>
                <w:sz w:val="15"/>
                <w:szCs w:val="15"/>
              </w:rPr>
            </w:pPr>
            <w:r>
              <w:rPr>
                <w:rFonts w:ascii="Times New Roman" w:eastAsia="Times New Roman" w:hAnsi="Times New Roman" w:cs="Times New Roman"/>
                <w:color w:val="303030"/>
                <w:sz w:val="15"/>
                <w:szCs w:val="15"/>
              </w:rPr>
              <w:t>1.</w:t>
            </w:r>
          </w:p>
        </w:tc>
        <w:tc>
          <w:tcPr>
            <w:tcW w:w="5386" w:type="dxa"/>
            <w:tcBorders>
              <w:top w:val="single" w:sz="4" w:space="0" w:color="auto"/>
              <w:left w:val="single" w:sz="4" w:space="0" w:color="auto"/>
            </w:tcBorders>
            <w:shd w:val="clear" w:color="auto" w:fill="FFFFFF"/>
            <w:vAlign w:val="center"/>
          </w:tcPr>
          <w:p w14:paraId="5AA4F73A" w14:textId="77777777" w:rsidR="00F3101F" w:rsidRDefault="00A75DF3">
            <w:pPr>
              <w:pStyle w:val="Jin0"/>
              <w:shd w:val="clear" w:color="auto" w:fill="auto"/>
              <w:spacing w:after="0" w:line="257" w:lineRule="auto"/>
              <w:rPr>
                <w:sz w:val="14"/>
                <w:szCs w:val="14"/>
              </w:rPr>
            </w:pPr>
            <w:r>
              <w:rPr>
                <w:b/>
                <w:bCs/>
                <w:sz w:val="14"/>
                <w:szCs w:val="14"/>
              </w:rPr>
              <w:t>Cena za práci před zahájením stavby</w:t>
            </w:r>
          </w:p>
          <w:p w14:paraId="05AD64B5" w14:textId="77777777" w:rsidR="00F3101F" w:rsidRDefault="00A75DF3">
            <w:pPr>
              <w:pStyle w:val="Jin0"/>
              <w:shd w:val="clear" w:color="auto" w:fill="auto"/>
              <w:spacing w:after="0" w:line="257" w:lineRule="auto"/>
              <w:rPr>
                <w:sz w:val="14"/>
                <w:szCs w:val="14"/>
              </w:rPr>
            </w:pPr>
            <w:r>
              <w:rPr>
                <w:i/>
                <w:iCs/>
                <w:color w:val="515151"/>
                <w:sz w:val="14"/>
                <w:szCs w:val="14"/>
              </w:rPr>
              <w:t xml:space="preserve">Účastník uvede nabídkovou cenu TDS za práce spojené </w:t>
            </w:r>
            <w:r>
              <w:rPr>
                <w:i/>
                <w:iCs/>
                <w:color w:val="303030"/>
                <w:sz w:val="14"/>
                <w:szCs w:val="14"/>
              </w:rPr>
              <w:t xml:space="preserve">se </w:t>
            </w:r>
            <w:r>
              <w:rPr>
                <w:i/>
                <w:iCs/>
                <w:color w:val="515151"/>
                <w:sz w:val="14"/>
                <w:szCs w:val="14"/>
              </w:rPr>
              <w:t xml:space="preserve">zahájením stavby, dle specifikace v čl. </w:t>
            </w:r>
            <w:r>
              <w:rPr>
                <w:i/>
                <w:iCs/>
                <w:color w:val="303030"/>
                <w:sz w:val="14"/>
                <w:szCs w:val="14"/>
              </w:rPr>
              <w:t xml:space="preserve">3.1 </w:t>
            </w:r>
            <w:r>
              <w:rPr>
                <w:i/>
                <w:iCs/>
                <w:color w:val="515151"/>
                <w:sz w:val="14"/>
                <w:szCs w:val="14"/>
              </w:rPr>
              <w:t>Smlouvy.</w:t>
            </w:r>
          </w:p>
        </w:tc>
        <w:tc>
          <w:tcPr>
            <w:tcW w:w="1392" w:type="dxa"/>
            <w:tcBorders>
              <w:top w:val="single" w:sz="4" w:space="0" w:color="auto"/>
              <w:left w:val="single" w:sz="4" w:space="0" w:color="auto"/>
            </w:tcBorders>
            <w:shd w:val="clear" w:color="auto" w:fill="FFFFFF"/>
            <w:vAlign w:val="center"/>
          </w:tcPr>
          <w:p w14:paraId="67FD3829" w14:textId="77777777" w:rsidR="00F3101F" w:rsidRDefault="00A75DF3">
            <w:pPr>
              <w:pStyle w:val="Jin0"/>
              <w:shd w:val="clear" w:color="auto" w:fill="auto"/>
              <w:spacing w:after="0"/>
              <w:ind w:firstLine="620"/>
              <w:jc w:val="both"/>
              <w:rPr>
                <w:sz w:val="14"/>
                <w:szCs w:val="14"/>
              </w:rPr>
            </w:pPr>
            <w:r>
              <w:rPr>
                <w:b/>
                <w:bCs/>
                <w:color w:val="515151"/>
                <w:sz w:val="14"/>
                <w:szCs w:val="14"/>
              </w:rPr>
              <w:t>X</w:t>
            </w:r>
          </w:p>
        </w:tc>
        <w:tc>
          <w:tcPr>
            <w:tcW w:w="1502" w:type="dxa"/>
            <w:tcBorders>
              <w:top w:val="single" w:sz="4" w:space="0" w:color="auto"/>
              <w:left w:val="single" w:sz="4" w:space="0" w:color="auto"/>
              <w:right w:val="single" w:sz="4" w:space="0" w:color="auto"/>
            </w:tcBorders>
            <w:shd w:val="clear" w:color="auto" w:fill="FFFFFF"/>
            <w:vAlign w:val="center"/>
          </w:tcPr>
          <w:p w14:paraId="786076E0" w14:textId="773988E5" w:rsidR="00F3101F" w:rsidRDefault="00A75DF3">
            <w:pPr>
              <w:pStyle w:val="Jin0"/>
              <w:shd w:val="clear" w:color="auto" w:fill="auto"/>
              <w:spacing w:after="0"/>
              <w:ind w:firstLine="660"/>
              <w:jc w:val="both"/>
              <w:rPr>
                <w:sz w:val="12"/>
                <w:szCs w:val="12"/>
              </w:rPr>
            </w:pPr>
            <w:r>
              <w:rPr>
                <w:color w:val="515151"/>
                <w:sz w:val="12"/>
                <w:szCs w:val="12"/>
              </w:rPr>
              <w:t>Kč</w:t>
            </w:r>
          </w:p>
        </w:tc>
      </w:tr>
      <w:tr w:rsidR="00F3101F" w14:paraId="004659C0" w14:textId="77777777">
        <w:tblPrEx>
          <w:tblCellMar>
            <w:top w:w="0" w:type="dxa"/>
            <w:bottom w:w="0" w:type="dxa"/>
          </w:tblCellMar>
        </w:tblPrEx>
        <w:trPr>
          <w:trHeight w:hRule="exact" w:val="691"/>
          <w:jc w:val="center"/>
        </w:trPr>
        <w:tc>
          <w:tcPr>
            <w:tcW w:w="494" w:type="dxa"/>
            <w:tcBorders>
              <w:top w:val="single" w:sz="4" w:space="0" w:color="auto"/>
              <w:left w:val="single" w:sz="4" w:space="0" w:color="auto"/>
            </w:tcBorders>
            <w:shd w:val="clear" w:color="auto" w:fill="FFFFFF"/>
            <w:vAlign w:val="center"/>
          </w:tcPr>
          <w:p w14:paraId="27C4E5A8" w14:textId="77777777" w:rsidR="00F3101F" w:rsidRDefault="00A75DF3">
            <w:pPr>
              <w:pStyle w:val="Jin0"/>
              <w:shd w:val="clear" w:color="auto" w:fill="auto"/>
              <w:spacing w:after="0"/>
              <w:ind w:firstLine="160"/>
              <w:jc w:val="both"/>
              <w:rPr>
                <w:sz w:val="14"/>
                <w:szCs w:val="14"/>
              </w:rPr>
            </w:pPr>
            <w:r>
              <w:rPr>
                <w:b/>
                <w:bCs/>
                <w:sz w:val="14"/>
                <w:szCs w:val="14"/>
              </w:rPr>
              <w:t>2.</w:t>
            </w:r>
          </w:p>
        </w:tc>
        <w:tc>
          <w:tcPr>
            <w:tcW w:w="5386" w:type="dxa"/>
            <w:tcBorders>
              <w:top w:val="single" w:sz="4" w:space="0" w:color="auto"/>
              <w:left w:val="single" w:sz="4" w:space="0" w:color="auto"/>
            </w:tcBorders>
            <w:shd w:val="clear" w:color="auto" w:fill="FFFFFF"/>
            <w:vAlign w:val="center"/>
          </w:tcPr>
          <w:p w14:paraId="47AB1421" w14:textId="77777777" w:rsidR="00F3101F" w:rsidRDefault="00A75DF3">
            <w:pPr>
              <w:pStyle w:val="Jin0"/>
              <w:shd w:val="clear" w:color="auto" w:fill="auto"/>
              <w:spacing w:after="0" w:line="257" w:lineRule="auto"/>
              <w:rPr>
                <w:sz w:val="14"/>
                <w:szCs w:val="14"/>
              </w:rPr>
            </w:pPr>
            <w:r>
              <w:rPr>
                <w:b/>
                <w:bCs/>
                <w:sz w:val="14"/>
                <w:szCs w:val="14"/>
              </w:rPr>
              <w:t>Cena za práci po dokončení stavby</w:t>
            </w:r>
          </w:p>
          <w:p w14:paraId="09301560" w14:textId="77777777" w:rsidR="00F3101F" w:rsidRDefault="00A75DF3">
            <w:pPr>
              <w:pStyle w:val="Jin0"/>
              <w:shd w:val="clear" w:color="auto" w:fill="auto"/>
              <w:spacing w:after="0" w:line="257" w:lineRule="auto"/>
              <w:rPr>
                <w:sz w:val="14"/>
                <w:szCs w:val="14"/>
              </w:rPr>
            </w:pPr>
            <w:r>
              <w:rPr>
                <w:i/>
                <w:iCs/>
                <w:color w:val="515151"/>
                <w:sz w:val="14"/>
                <w:szCs w:val="14"/>
              </w:rPr>
              <w:t xml:space="preserve">Účastník uvede nabídkovou cenu TDS za práce spojené s dokončením stavby, dle specifikace </w:t>
            </w:r>
            <w:proofErr w:type="spellStart"/>
            <w:r>
              <w:rPr>
                <w:i/>
                <w:iCs/>
                <w:color w:val="515151"/>
                <w:sz w:val="14"/>
                <w:szCs w:val="14"/>
              </w:rPr>
              <w:t>včl</w:t>
            </w:r>
            <w:proofErr w:type="spellEnd"/>
            <w:r>
              <w:rPr>
                <w:i/>
                <w:iCs/>
                <w:color w:val="515151"/>
                <w:sz w:val="14"/>
                <w:szCs w:val="14"/>
              </w:rPr>
              <w:t>. 3.3. Smlouvy.</w:t>
            </w:r>
          </w:p>
        </w:tc>
        <w:tc>
          <w:tcPr>
            <w:tcW w:w="1392" w:type="dxa"/>
            <w:tcBorders>
              <w:top w:val="single" w:sz="4" w:space="0" w:color="auto"/>
              <w:left w:val="single" w:sz="4" w:space="0" w:color="auto"/>
            </w:tcBorders>
            <w:shd w:val="clear" w:color="auto" w:fill="FFFFFF"/>
            <w:vAlign w:val="center"/>
          </w:tcPr>
          <w:p w14:paraId="14B0C01F" w14:textId="77777777" w:rsidR="00F3101F" w:rsidRDefault="00A75DF3">
            <w:pPr>
              <w:pStyle w:val="Jin0"/>
              <w:shd w:val="clear" w:color="auto" w:fill="auto"/>
              <w:spacing w:after="0"/>
              <w:ind w:firstLine="620"/>
              <w:jc w:val="both"/>
              <w:rPr>
                <w:sz w:val="14"/>
                <w:szCs w:val="14"/>
              </w:rPr>
            </w:pPr>
            <w:r>
              <w:rPr>
                <w:b/>
                <w:bCs/>
                <w:color w:val="515151"/>
                <w:sz w:val="14"/>
                <w:szCs w:val="14"/>
              </w:rPr>
              <w:t>X</w:t>
            </w:r>
          </w:p>
        </w:tc>
        <w:tc>
          <w:tcPr>
            <w:tcW w:w="1502" w:type="dxa"/>
            <w:tcBorders>
              <w:top w:val="single" w:sz="4" w:space="0" w:color="auto"/>
              <w:left w:val="single" w:sz="4" w:space="0" w:color="auto"/>
              <w:right w:val="single" w:sz="4" w:space="0" w:color="auto"/>
            </w:tcBorders>
            <w:shd w:val="clear" w:color="auto" w:fill="FFFFFF"/>
            <w:vAlign w:val="center"/>
          </w:tcPr>
          <w:p w14:paraId="5BC71A3C" w14:textId="7545B99E" w:rsidR="00F3101F" w:rsidRDefault="00A75DF3">
            <w:pPr>
              <w:pStyle w:val="Jin0"/>
              <w:shd w:val="clear" w:color="auto" w:fill="auto"/>
              <w:spacing w:after="0"/>
              <w:jc w:val="right"/>
              <w:rPr>
                <w:sz w:val="12"/>
                <w:szCs w:val="12"/>
              </w:rPr>
            </w:pPr>
            <w:r>
              <w:rPr>
                <w:color w:val="403E44"/>
                <w:sz w:val="12"/>
                <w:szCs w:val="12"/>
              </w:rPr>
              <w:t>Kč</w:t>
            </w:r>
          </w:p>
        </w:tc>
      </w:tr>
      <w:tr w:rsidR="00F3101F" w14:paraId="2EFD70CD" w14:textId="77777777">
        <w:tblPrEx>
          <w:tblCellMar>
            <w:top w:w="0" w:type="dxa"/>
            <w:bottom w:w="0" w:type="dxa"/>
          </w:tblCellMar>
        </w:tblPrEx>
        <w:trPr>
          <w:trHeight w:hRule="exact" w:val="538"/>
          <w:jc w:val="center"/>
        </w:trPr>
        <w:tc>
          <w:tcPr>
            <w:tcW w:w="494" w:type="dxa"/>
            <w:tcBorders>
              <w:top w:val="single" w:sz="4" w:space="0" w:color="auto"/>
              <w:left w:val="single" w:sz="4" w:space="0" w:color="auto"/>
            </w:tcBorders>
            <w:shd w:val="clear" w:color="auto" w:fill="FFFFFF"/>
          </w:tcPr>
          <w:p w14:paraId="25EDC815" w14:textId="77777777" w:rsidR="00F3101F" w:rsidRDefault="00F3101F">
            <w:pPr>
              <w:rPr>
                <w:sz w:val="10"/>
                <w:szCs w:val="10"/>
              </w:rPr>
            </w:pPr>
          </w:p>
        </w:tc>
        <w:tc>
          <w:tcPr>
            <w:tcW w:w="5386" w:type="dxa"/>
            <w:tcBorders>
              <w:top w:val="single" w:sz="4" w:space="0" w:color="auto"/>
            </w:tcBorders>
            <w:shd w:val="clear" w:color="auto" w:fill="FFFFFF"/>
            <w:vAlign w:val="center"/>
          </w:tcPr>
          <w:p w14:paraId="2E21A35A" w14:textId="77777777" w:rsidR="00F3101F" w:rsidRDefault="00A75DF3">
            <w:pPr>
              <w:pStyle w:val="Jin0"/>
              <w:shd w:val="clear" w:color="auto" w:fill="auto"/>
              <w:spacing w:after="0"/>
              <w:rPr>
                <w:sz w:val="14"/>
                <w:szCs w:val="14"/>
              </w:rPr>
            </w:pPr>
            <w:r>
              <w:rPr>
                <w:b/>
                <w:bCs/>
                <w:sz w:val="14"/>
                <w:szCs w:val="14"/>
              </w:rPr>
              <w:t>A. Cena za výkon TDS před zahájením a po dokončení stavby celkem</w:t>
            </w:r>
          </w:p>
        </w:tc>
        <w:tc>
          <w:tcPr>
            <w:tcW w:w="1392" w:type="dxa"/>
            <w:tcBorders>
              <w:top w:val="single" w:sz="4" w:space="0" w:color="auto"/>
              <w:left w:val="single" w:sz="4" w:space="0" w:color="auto"/>
            </w:tcBorders>
            <w:shd w:val="clear" w:color="auto" w:fill="D1D1D1"/>
            <w:vAlign w:val="center"/>
          </w:tcPr>
          <w:p w14:paraId="5B846DC3" w14:textId="77777777" w:rsidR="00F3101F" w:rsidRDefault="00A75DF3">
            <w:pPr>
              <w:pStyle w:val="Jin0"/>
              <w:shd w:val="clear" w:color="auto" w:fill="auto"/>
              <w:spacing w:after="0"/>
              <w:ind w:firstLine="620"/>
              <w:jc w:val="both"/>
              <w:rPr>
                <w:sz w:val="14"/>
                <w:szCs w:val="14"/>
              </w:rPr>
            </w:pPr>
            <w:r>
              <w:rPr>
                <w:b/>
                <w:bCs/>
                <w:sz w:val="14"/>
                <w:szCs w:val="14"/>
              </w:rPr>
              <w:t>X</w:t>
            </w:r>
          </w:p>
        </w:tc>
        <w:tc>
          <w:tcPr>
            <w:tcW w:w="1502" w:type="dxa"/>
            <w:tcBorders>
              <w:top w:val="single" w:sz="4" w:space="0" w:color="auto"/>
              <w:left w:val="single" w:sz="4" w:space="0" w:color="auto"/>
              <w:right w:val="single" w:sz="4" w:space="0" w:color="auto"/>
            </w:tcBorders>
            <w:shd w:val="clear" w:color="auto" w:fill="D1D1D1"/>
            <w:vAlign w:val="center"/>
          </w:tcPr>
          <w:p w14:paraId="0273C948" w14:textId="77777777" w:rsidR="00F3101F" w:rsidRDefault="00A75DF3">
            <w:pPr>
              <w:pStyle w:val="Jin0"/>
              <w:shd w:val="clear" w:color="auto" w:fill="auto"/>
              <w:spacing w:after="0"/>
              <w:ind w:firstLine="660"/>
              <w:jc w:val="both"/>
              <w:rPr>
                <w:sz w:val="14"/>
                <w:szCs w:val="14"/>
              </w:rPr>
            </w:pPr>
            <w:r>
              <w:rPr>
                <w:b/>
                <w:bCs/>
                <w:sz w:val="14"/>
                <w:szCs w:val="14"/>
              </w:rPr>
              <w:t xml:space="preserve">4 </w:t>
            </w:r>
            <w:r>
              <w:rPr>
                <w:b/>
                <w:bCs/>
                <w:color w:val="161615"/>
                <w:sz w:val="14"/>
                <w:szCs w:val="14"/>
              </w:rPr>
              <w:t>000,00 Kč</w:t>
            </w:r>
          </w:p>
        </w:tc>
      </w:tr>
      <w:tr w:rsidR="00F3101F" w14:paraId="1B8DB75F" w14:textId="77777777">
        <w:tblPrEx>
          <w:tblCellMar>
            <w:top w:w="0" w:type="dxa"/>
            <w:bottom w:w="0" w:type="dxa"/>
          </w:tblCellMar>
        </w:tblPrEx>
        <w:trPr>
          <w:trHeight w:hRule="exact" w:val="696"/>
          <w:jc w:val="center"/>
        </w:trPr>
        <w:tc>
          <w:tcPr>
            <w:tcW w:w="5880" w:type="dxa"/>
            <w:gridSpan w:val="2"/>
            <w:tcBorders>
              <w:top w:val="single" w:sz="4" w:space="0" w:color="auto"/>
              <w:left w:val="single" w:sz="4" w:space="0" w:color="auto"/>
            </w:tcBorders>
            <w:shd w:val="clear" w:color="auto" w:fill="D1D1D1"/>
            <w:vAlign w:val="center"/>
          </w:tcPr>
          <w:p w14:paraId="4BDD314E" w14:textId="77777777" w:rsidR="00F3101F" w:rsidRDefault="00A75DF3">
            <w:pPr>
              <w:pStyle w:val="Jin0"/>
              <w:shd w:val="clear" w:color="auto" w:fill="auto"/>
              <w:spacing w:after="0"/>
              <w:rPr>
                <w:sz w:val="14"/>
                <w:szCs w:val="14"/>
              </w:rPr>
            </w:pPr>
            <w:r>
              <w:rPr>
                <w:b/>
                <w:bCs/>
                <w:sz w:val="14"/>
                <w:szCs w:val="14"/>
              </w:rPr>
              <w:t xml:space="preserve">B. </w:t>
            </w:r>
            <w:r>
              <w:rPr>
                <w:b/>
                <w:bCs/>
                <w:color w:val="161615"/>
                <w:sz w:val="14"/>
                <w:szCs w:val="14"/>
              </w:rPr>
              <w:t xml:space="preserve">Výkon </w:t>
            </w:r>
            <w:proofErr w:type="gramStart"/>
            <w:r>
              <w:rPr>
                <w:b/>
                <w:bCs/>
                <w:sz w:val="14"/>
                <w:szCs w:val="14"/>
              </w:rPr>
              <w:t>TDS - práce</w:t>
            </w:r>
            <w:proofErr w:type="gramEnd"/>
            <w:r>
              <w:rPr>
                <w:b/>
                <w:bCs/>
                <w:sz w:val="14"/>
                <w:szCs w:val="14"/>
              </w:rPr>
              <w:t xml:space="preserve"> spojené s prováděním stavby</w:t>
            </w:r>
          </w:p>
          <w:p w14:paraId="7FB95D17" w14:textId="77777777" w:rsidR="00F3101F" w:rsidRDefault="00A75DF3">
            <w:pPr>
              <w:pStyle w:val="Jin0"/>
              <w:shd w:val="clear" w:color="auto" w:fill="auto"/>
              <w:spacing w:after="0"/>
              <w:rPr>
                <w:sz w:val="14"/>
                <w:szCs w:val="14"/>
              </w:rPr>
            </w:pPr>
            <w:r>
              <w:rPr>
                <w:i/>
                <w:iCs/>
                <w:color w:val="403E44"/>
                <w:sz w:val="14"/>
                <w:szCs w:val="14"/>
              </w:rPr>
              <w:t xml:space="preserve">Účastník uvede nabídkovou cenu TDS </w:t>
            </w:r>
            <w:r>
              <w:rPr>
                <w:i/>
                <w:iCs/>
                <w:color w:val="161615"/>
                <w:sz w:val="14"/>
                <w:szCs w:val="14"/>
              </w:rPr>
              <w:t xml:space="preserve">za </w:t>
            </w:r>
            <w:r>
              <w:rPr>
                <w:i/>
                <w:iCs/>
                <w:color w:val="403E44"/>
                <w:sz w:val="14"/>
                <w:szCs w:val="14"/>
              </w:rPr>
              <w:t xml:space="preserve">práce spojené </w:t>
            </w:r>
            <w:r>
              <w:rPr>
                <w:i/>
                <w:iCs/>
                <w:color w:val="161615"/>
                <w:sz w:val="14"/>
                <w:szCs w:val="14"/>
              </w:rPr>
              <w:t xml:space="preserve">s </w:t>
            </w:r>
            <w:r>
              <w:rPr>
                <w:i/>
                <w:iCs/>
                <w:color w:val="403E44"/>
                <w:sz w:val="14"/>
                <w:szCs w:val="14"/>
              </w:rPr>
              <w:t xml:space="preserve">prováděním stavby, dle specifikace v čl. </w:t>
            </w:r>
            <w:r>
              <w:rPr>
                <w:i/>
                <w:iCs/>
                <w:sz w:val="14"/>
                <w:szCs w:val="14"/>
              </w:rPr>
              <w:t xml:space="preserve">3.2 </w:t>
            </w:r>
            <w:r>
              <w:rPr>
                <w:i/>
                <w:iCs/>
                <w:color w:val="403E44"/>
                <w:sz w:val="14"/>
                <w:szCs w:val="14"/>
              </w:rPr>
              <w:t>Smlouvy.</w:t>
            </w:r>
          </w:p>
        </w:tc>
        <w:tc>
          <w:tcPr>
            <w:tcW w:w="1392" w:type="dxa"/>
            <w:tcBorders>
              <w:top w:val="single" w:sz="4" w:space="0" w:color="auto"/>
              <w:left w:val="single" w:sz="4" w:space="0" w:color="auto"/>
            </w:tcBorders>
            <w:shd w:val="clear" w:color="auto" w:fill="FFFFFF"/>
            <w:vAlign w:val="center"/>
          </w:tcPr>
          <w:p w14:paraId="053540CF" w14:textId="77777777" w:rsidR="00F3101F" w:rsidRDefault="00A75DF3">
            <w:pPr>
              <w:pStyle w:val="Jin0"/>
              <w:shd w:val="clear" w:color="auto" w:fill="auto"/>
              <w:spacing w:after="0"/>
              <w:jc w:val="center"/>
              <w:rPr>
                <w:sz w:val="14"/>
                <w:szCs w:val="14"/>
              </w:rPr>
            </w:pPr>
            <w:r>
              <w:rPr>
                <w:i/>
                <w:iCs/>
                <w:color w:val="161615"/>
                <w:sz w:val="14"/>
                <w:szCs w:val="14"/>
              </w:rPr>
              <w:t>za 1 hodinu (60 minut)</w:t>
            </w:r>
          </w:p>
        </w:tc>
        <w:tc>
          <w:tcPr>
            <w:tcW w:w="1502" w:type="dxa"/>
            <w:tcBorders>
              <w:top w:val="single" w:sz="4" w:space="0" w:color="auto"/>
              <w:left w:val="single" w:sz="4" w:space="0" w:color="auto"/>
              <w:right w:val="single" w:sz="4" w:space="0" w:color="auto"/>
            </w:tcBorders>
            <w:shd w:val="clear" w:color="auto" w:fill="FFFF00"/>
            <w:vAlign w:val="center"/>
          </w:tcPr>
          <w:p w14:paraId="6703E5A4" w14:textId="0EEEC921" w:rsidR="00F3101F" w:rsidRDefault="00A75DF3">
            <w:pPr>
              <w:pStyle w:val="Jin0"/>
              <w:shd w:val="clear" w:color="auto" w:fill="auto"/>
              <w:spacing w:after="0"/>
              <w:jc w:val="right"/>
              <w:rPr>
                <w:sz w:val="14"/>
                <w:szCs w:val="14"/>
              </w:rPr>
            </w:pPr>
            <w:r>
              <w:rPr>
                <w:i/>
                <w:iCs/>
                <w:sz w:val="14"/>
                <w:szCs w:val="14"/>
              </w:rPr>
              <w:t xml:space="preserve">celkem </w:t>
            </w:r>
            <w:proofErr w:type="gramStart"/>
            <w:r>
              <w:rPr>
                <w:i/>
                <w:iCs/>
                <w:sz w:val="14"/>
                <w:szCs w:val="14"/>
              </w:rPr>
              <w:t xml:space="preserve">za </w:t>
            </w:r>
            <w:r>
              <w:rPr>
                <w:i/>
                <w:iCs/>
                <w:sz w:val="14"/>
                <w:szCs w:val="14"/>
              </w:rPr>
              <w:t xml:space="preserve"> hodin</w:t>
            </w:r>
            <w:proofErr w:type="gramEnd"/>
            <w:r>
              <w:rPr>
                <w:i/>
                <w:iCs/>
                <w:sz w:val="14"/>
                <w:szCs w:val="14"/>
              </w:rPr>
              <w:t xml:space="preserve"> </w:t>
            </w:r>
            <w:r>
              <w:rPr>
                <w:i/>
                <w:iCs/>
                <w:color w:val="383506"/>
                <w:sz w:val="14"/>
                <w:szCs w:val="14"/>
              </w:rPr>
              <w:t>*</w:t>
            </w:r>
          </w:p>
        </w:tc>
      </w:tr>
      <w:tr w:rsidR="00F3101F" w14:paraId="78CF9864" w14:textId="77777777">
        <w:tblPrEx>
          <w:tblCellMar>
            <w:top w:w="0" w:type="dxa"/>
            <w:bottom w:w="0" w:type="dxa"/>
          </w:tblCellMar>
        </w:tblPrEx>
        <w:trPr>
          <w:trHeight w:hRule="exact" w:val="787"/>
          <w:jc w:val="center"/>
        </w:trPr>
        <w:tc>
          <w:tcPr>
            <w:tcW w:w="494" w:type="dxa"/>
            <w:tcBorders>
              <w:top w:val="single" w:sz="4" w:space="0" w:color="auto"/>
              <w:left w:val="single" w:sz="4" w:space="0" w:color="auto"/>
            </w:tcBorders>
            <w:shd w:val="clear" w:color="auto" w:fill="FFFFFF"/>
            <w:vAlign w:val="center"/>
          </w:tcPr>
          <w:p w14:paraId="26C0757B" w14:textId="77777777" w:rsidR="00F3101F" w:rsidRDefault="00A75DF3">
            <w:pPr>
              <w:pStyle w:val="Jin0"/>
              <w:shd w:val="clear" w:color="auto" w:fill="auto"/>
              <w:spacing w:after="0"/>
              <w:ind w:firstLine="160"/>
              <w:jc w:val="both"/>
              <w:rPr>
                <w:sz w:val="14"/>
                <w:szCs w:val="14"/>
              </w:rPr>
            </w:pPr>
            <w:r>
              <w:rPr>
                <w:b/>
                <w:bCs/>
                <w:color w:val="515151"/>
                <w:sz w:val="14"/>
                <w:szCs w:val="14"/>
              </w:rPr>
              <w:t>3.</w:t>
            </w:r>
          </w:p>
        </w:tc>
        <w:tc>
          <w:tcPr>
            <w:tcW w:w="5386" w:type="dxa"/>
            <w:tcBorders>
              <w:top w:val="single" w:sz="4" w:space="0" w:color="auto"/>
              <w:left w:val="single" w:sz="4" w:space="0" w:color="auto"/>
            </w:tcBorders>
            <w:shd w:val="clear" w:color="auto" w:fill="FFFF00"/>
          </w:tcPr>
          <w:p w14:paraId="4067AB7A" w14:textId="77777777" w:rsidR="00F3101F" w:rsidRDefault="00A75DF3">
            <w:pPr>
              <w:pStyle w:val="Jin0"/>
              <w:shd w:val="clear" w:color="auto" w:fill="auto"/>
              <w:spacing w:after="0"/>
              <w:rPr>
                <w:sz w:val="14"/>
                <w:szCs w:val="14"/>
              </w:rPr>
            </w:pPr>
            <w:r>
              <w:rPr>
                <w:b/>
                <w:bCs/>
                <w:sz w:val="14"/>
                <w:szCs w:val="14"/>
              </w:rPr>
              <w:t>Práce spojené s výkonem TDS v kanceláři</w:t>
            </w:r>
          </w:p>
          <w:p w14:paraId="642A3F36" w14:textId="77777777" w:rsidR="00F3101F" w:rsidRDefault="00A75DF3">
            <w:pPr>
              <w:pStyle w:val="Jin0"/>
              <w:numPr>
                <w:ilvl w:val="0"/>
                <w:numId w:val="11"/>
              </w:numPr>
              <w:shd w:val="clear" w:color="auto" w:fill="auto"/>
              <w:tabs>
                <w:tab w:val="left" w:pos="86"/>
              </w:tabs>
              <w:spacing w:after="0"/>
              <w:rPr>
                <w:sz w:val="14"/>
                <w:szCs w:val="14"/>
              </w:rPr>
            </w:pPr>
            <w:r>
              <w:rPr>
                <w:b/>
                <w:bCs/>
                <w:color w:val="383506"/>
                <w:sz w:val="14"/>
                <w:szCs w:val="14"/>
              </w:rPr>
              <w:t>předpokládané náklady bez nároku na cestové</w:t>
            </w:r>
          </w:p>
          <w:p w14:paraId="43C7D6EE" w14:textId="77777777" w:rsidR="00F3101F" w:rsidRDefault="00A75DF3">
            <w:pPr>
              <w:pStyle w:val="Jin0"/>
              <w:numPr>
                <w:ilvl w:val="0"/>
                <w:numId w:val="11"/>
              </w:numPr>
              <w:shd w:val="clear" w:color="auto" w:fill="auto"/>
              <w:tabs>
                <w:tab w:val="left" w:pos="82"/>
              </w:tabs>
              <w:spacing w:after="0"/>
              <w:rPr>
                <w:sz w:val="14"/>
                <w:szCs w:val="14"/>
              </w:rPr>
            </w:pPr>
            <w:r>
              <w:rPr>
                <w:b/>
                <w:bCs/>
                <w:color w:val="383506"/>
                <w:sz w:val="14"/>
                <w:szCs w:val="14"/>
              </w:rPr>
              <w:t xml:space="preserve">v předpokládaném rozsahu 1 </w:t>
            </w:r>
            <w:r>
              <w:rPr>
                <w:b/>
                <w:bCs/>
                <w:sz w:val="14"/>
                <w:szCs w:val="14"/>
              </w:rPr>
              <w:t>hodí na/týden</w:t>
            </w:r>
          </w:p>
          <w:p w14:paraId="648D39E8" w14:textId="77777777" w:rsidR="00F3101F" w:rsidRDefault="00A75DF3">
            <w:pPr>
              <w:pStyle w:val="Jin0"/>
              <w:numPr>
                <w:ilvl w:val="0"/>
                <w:numId w:val="11"/>
              </w:numPr>
              <w:shd w:val="clear" w:color="auto" w:fill="auto"/>
              <w:tabs>
                <w:tab w:val="left" w:pos="86"/>
              </w:tabs>
              <w:spacing w:after="0"/>
              <w:rPr>
                <w:sz w:val="14"/>
                <w:szCs w:val="14"/>
              </w:rPr>
            </w:pPr>
            <w:r>
              <w:rPr>
                <w:b/>
                <w:bCs/>
                <w:color w:val="383506"/>
                <w:sz w:val="14"/>
                <w:szCs w:val="14"/>
              </w:rPr>
              <w:t xml:space="preserve">předpokládaný počet týdnů </w:t>
            </w:r>
            <w:r>
              <w:rPr>
                <w:b/>
                <w:bCs/>
                <w:sz w:val="14"/>
                <w:szCs w:val="14"/>
              </w:rPr>
              <w:t>4</w:t>
            </w:r>
          </w:p>
        </w:tc>
        <w:tc>
          <w:tcPr>
            <w:tcW w:w="1392" w:type="dxa"/>
            <w:tcBorders>
              <w:top w:val="single" w:sz="4" w:space="0" w:color="auto"/>
              <w:left w:val="single" w:sz="4" w:space="0" w:color="auto"/>
            </w:tcBorders>
            <w:shd w:val="clear" w:color="auto" w:fill="FFFFFF"/>
            <w:vAlign w:val="center"/>
          </w:tcPr>
          <w:p w14:paraId="18F36422" w14:textId="79A6ABA9" w:rsidR="00F3101F" w:rsidRDefault="00A75DF3">
            <w:pPr>
              <w:pStyle w:val="Jin0"/>
              <w:shd w:val="clear" w:color="auto" w:fill="auto"/>
              <w:spacing w:after="0"/>
              <w:jc w:val="center"/>
              <w:rPr>
                <w:sz w:val="14"/>
                <w:szCs w:val="14"/>
              </w:rPr>
            </w:pPr>
            <w:r>
              <w:rPr>
                <w:b/>
                <w:bCs/>
                <w:color w:val="161615"/>
                <w:sz w:val="14"/>
                <w:szCs w:val="14"/>
              </w:rPr>
              <w:t>Kč</w:t>
            </w:r>
          </w:p>
        </w:tc>
        <w:tc>
          <w:tcPr>
            <w:tcW w:w="1502" w:type="dxa"/>
            <w:tcBorders>
              <w:top w:val="single" w:sz="4" w:space="0" w:color="auto"/>
              <w:left w:val="single" w:sz="4" w:space="0" w:color="auto"/>
              <w:right w:val="single" w:sz="4" w:space="0" w:color="auto"/>
            </w:tcBorders>
            <w:shd w:val="clear" w:color="auto" w:fill="FFFFFF"/>
            <w:vAlign w:val="center"/>
          </w:tcPr>
          <w:p w14:paraId="4C552093" w14:textId="0A1466D6" w:rsidR="00F3101F" w:rsidRDefault="00A75DF3">
            <w:pPr>
              <w:pStyle w:val="Jin0"/>
              <w:shd w:val="clear" w:color="auto" w:fill="auto"/>
              <w:spacing w:after="0"/>
              <w:jc w:val="right"/>
              <w:rPr>
                <w:sz w:val="12"/>
                <w:szCs w:val="12"/>
              </w:rPr>
            </w:pPr>
            <w:r>
              <w:rPr>
                <w:color w:val="403E44"/>
                <w:sz w:val="12"/>
                <w:szCs w:val="12"/>
              </w:rPr>
              <w:t>KČ</w:t>
            </w:r>
          </w:p>
        </w:tc>
      </w:tr>
      <w:tr w:rsidR="00F3101F" w14:paraId="3DB4BBC6" w14:textId="77777777">
        <w:tblPrEx>
          <w:tblCellMar>
            <w:top w:w="0" w:type="dxa"/>
            <w:bottom w:w="0" w:type="dxa"/>
          </w:tblCellMar>
        </w:tblPrEx>
        <w:trPr>
          <w:trHeight w:hRule="exact" w:val="499"/>
          <w:jc w:val="center"/>
        </w:trPr>
        <w:tc>
          <w:tcPr>
            <w:tcW w:w="494" w:type="dxa"/>
            <w:vMerge w:val="restart"/>
            <w:tcBorders>
              <w:top w:val="single" w:sz="4" w:space="0" w:color="auto"/>
              <w:left w:val="single" w:sz="4" w:space="0" w:color="auto"/>
            </w:tcBorders>
            <w:shd w:val="clear" w:color="auto" w:fill="FFFFFF"/>
            <w:vAlign w:val="center"/>
          </w:tcPr>
          <w:p w14:paraId="4F16313C" w14:textId="77777777" w:rsidR="00F3101F" w:rsidRDefault="00A75DF3">
            <w:pPr>
              <w:pStyle w:val="Jin0"/>
              <w:shd w:val="clear" w:color="auto" w:fill="auto"/>
              <w:spacing w:after="0"/>
              <w:ind w:firstLine="160"/>
              <w:jc w:val="both"/>
              <w:rPr>
                <w:sz w:val="14"/>
                <w:szCs w:val="14"/>
              </w:rPr>
            </w:pPr>
            <w:r>
              <w:rPr>
                <w:b/>
                <w:bCs/>
                <w:color w:val="161615"/>
                <w:sz w:val="14"/>
                <w:szCs w:val="14"/>
              </w:rPr>
              <w:t>4.</w:t>
            </w:r>
          </w:p>
        </w:tc>
        <w:tc>
          <w:tcPr>
            <w:tcW w:w="5386" w:type="dxa"/>
            <w:vMerge w:val="restart"/>
            <w:tcBorders>
              <w:top w:val="single" w:sz="4" w:space="0" w:color="auto"/>
              <w:left w:val="single" w:sz="4" w:space="0" w:color="auto"/>
            </w:tcBorders>
            <w:shd w:val="clear" w:color="auto" w:fill="FFFF00"/>
          </w:tcPr>
          <w:p w14:paraId="216B9CD8" w14:textId="77777777" w:rsidR="00F3101F" w:rsidRDefault="00A75DF3">
            <w:pPr>
              <w:pStyle w:val="Jin0"/>
              <w:shd w:val="clear" w:color="auto" w:fill="auto"/>
              <w:spacing w:after="0" w:line="257" w:lineRule="auto"/>
              <w:rPr>
                <w:sz w:val="14"/>
                <w:szCs w:val="14"/>
              </w:rPr>
            </w:pPr>
            <w:r>
              <w:rPr>
                <w:b/>
                <w:bCs/>
                <w:sz w:val="14"/>
                <w:szCs w:val="14"/>
              </w:rPr>
              <w:t>Práce spojené s výkonem TDS na staveništi</w:t>
            </w:r>
          </w:p>
          <w:p w14:paraId="386CE056" w14:textId="77777777" w:rsidR="00F3101F" w:rsidRDefault="00A75DF3">
            <w:pPr>
              <w:pStyle w:val="Jin0"/>
              <w:numPr>
                <w:ilvl w:val="0"/>
                <w:numId w:val="12"/>
              </w:numPr>
              <w:shd w:val="clear" w:color="auto" w:fill="auto"/>
              <w:tabs>
                <w:tab w:val="left" w:pos="86"/>
              </w:tabs>
              <w:spacing w:after="0" w:line="257" w:lineRule="auto"/>
              <w:rPr>
                <w:sz w:val="14"/>
                <w:szCs w:val="14"/>
              </w:rPr>
            </w:pPr>
            <w:r>
              <w:rPr>
                <w:b/>
                <w:bCs/>
                <w:color w:val="383506"/>
                <w:sz w:val="14"/>
                <w:szCs w:val="14"/>
              </w:rPr>
              <w:t xml:space="preserve">předpokládané náklady </w:t>
            </w:r>
            <w:r>
              <w:rPr>
                <w:b/>
                <w:bCs/>
                <w:sz w:val="14"/>
                <w:szCs w:val="14"/>
              </w:rPr>
              <w:t>včetně cestovného</w:t>
            </w:r>
          </w:p>
          <w:p w14:paraId="43E7233A" w14:textId="77777777" w:rsidR="00F3101F" w:rsidRDefault="00A75DF3">
            <w:pPr>
              <w:pStyle w:val="Jin0"/>
              <w:numPr>
                <w:ilvl w:val="0"/>
                <w:numId w:val="12"/>
              </w:numPr>
              <w:shd w:val="clear" w:color="auto" w:fill="auto"/>
              <w:tabs>
                <w:tab w:val="left" w:pos="77"/>
              </w:tabs>
              <w:spacing w:after="0" w:line="257" w:lineRule="auto"/>
              <w:rPr>
                <w:sz w:val="14"/>
                <w:szCs w:val="14"/>
              </w:rPr>
            </w:pPr>
            <w:r>
              <w:rPr>
                <w:b/>
                <w:bCs/>
                <w:color w:val="383506"/>
                <w:sz w:val="14"/>
                <w:szCs w:val="14"/>
              </w:rPr>
              <w:t>v předpokládaném rozsahu 2 návštěvy/týden á 3 hodiny, celkem 4 týdnů</w:t>
            </w:r>
          </w:p>
          <w:p w14:paraId="153F35B3" w14:textId="77777777" w:rsidR="00F3101F" w:rsidRDefault="00A75DF3">
            <w:pPr>
              <w:pStyle w:val="Jin0"/>
              <w:shd w:val="clear" w:color="auto" w:fill="auto"/>
              <w:spacing w:after="0" w:line="257" w:lineRule="auto"/>
              <w:rPr>
                <w:sz w:val="14"/>
                <w:szCs w:val="14"/>
              </w:rPr>
            </w:pPr>
            <w:r>
              <w:rPr>
                <w:i/>
                <w:iCs/>
                <w:color w:val="4A4909"/>
                <w:sz w:val="14"/>
                <w:szCs w:val="14"/>
              </w:rPr>
              <w:t xml:space="preserve">(vzorec pro </w:t>
            </w:r>
            <w:r>
              <w:rPr>
                <w:i/>
                <w:iCs/>
                <w:color w:val="383506"/>
                <w:sz w:val="14"/>
                <w:szCs w:val="14"/>
              </w:rPr>
              <w:t xml:space="preserve">výpočet </w:t>
            </w:r>
            <w:r>
              <w:rPr>
                <w:i/>
                <w:iCs/>
                <w:color w:val="4A4909"/>
                <w:sz w:val="14"/>
                <w:szCs w:val="14"/>
              </w:rPr>
              <w:t xml:space="preserve">hodin: </w:t>
            </w:r>
            <w:r>
              <w:rPr>
                <w:i/>
                <w:iCs/>
                <w:color w:val="EB1803"/>
                <w:sz w:val="14"/>
                <w:szCs w:val="14"/>
              </w:rPr>
              <w:t xml:space="preserve">2 </w:t>
            </w:r>
            <w:r>
              <w:rPr>
                <w:i/>
                <w:iCs/>
                <w:color w:val="4A4909"/>
                <w:sz w:val="14"/>
                <w:szCs w:val="14"/>
              </w:rPr>
              <w:t xml:space="preserve">návštěvy </w:t>
            </w:r>
            <w:r>
              <w:rPr>
                <w:i/>
                <w:iCs/>
                <w:color w:val="383506"/>
                <w:sz w:val="14"/>
                <w:szCs w:val="14"/>
              </w:rPr>
              <w:t xml:space="preserve">x </w:t>
            </w:r>
            <w:r>
              <w:rPr>
                <w:i/>
                <w:iCs/>
                <w:sz w:val="14"/>
                <w:szCs w:val="14"/>
              </w:rPr>
              <w:t xml:space="preserve">3 </w:t>
            </w:r>
            <w:r>
              <w:rPr>
                <w:i/>
                <w:iCs/>
                <w:color w:val="4A4909"/>
                <w:sz w:val="14"/>
                <w:szCs w:val="14"/>
              </w:rPr>
              <w:t xml:space="preserve">hod. výkonu TDS </w:t>
            </w:r>
            <w:r>
              <w:rPr>
                <w:i/>
                <w:iCs/>
                <w:color w:val="383506"/>
                <w:sz w:val="14"/>
                <w:szCs w:val="14"/>
              </w:rPr>
              <w:t xml:space="preserve">x 4 týdnu = 24 </w:t>
            </w:r>
            <w:r>
              <w:rPr>
                <w:i/>
                <w:iCs/>
                <w:sz w:val="14"/>
                <w:szCs w:val="14"/>
              </w:rPr>
              <w:t>hodin výkonu TDS celkem)</w:t>
            </w:r>
          </w:p>
          <w:p w14:paraId="34FBCE66" w14:textId="77777777" w:rsidR="00F3101F" w:rsidRDefault="00A75DF3">
            <w:pPr>
              <w:pStyle w:val="Jin0"/>
              <w:shd w:val="clear" w:color="auto" w:fill="auto"/>
              <w:spacing w:after="0" w:line="257" w:lineRule="auto"/>
              <w:rPr>
                <w:sz w:val="14"/>
                <w:szCs w:val="14"/>
              </w:rPr>
            </w:pPr>
            <w:r>
              <w:rPr>
                <w:b/>
                <w:bCs/>
                <w:color w:val="BD0901"/>
                <w:sz w:val="14"/>
                <w:szCs w:val="14"/>
              </w:rPr>
              <w:t>Čas strávený cestou na/ze staveniště se do času výkonu TDS na staveništi nepočítá.</w:t>
            </w:r>
          </w:p>
        </w:tc>
        <w:tc>
          <w:tcPr>
            <w:tcW w:w="1392" w:type="dxa"/>
            <w:vMerge w:val="restart"/>
            <w:tcBorders>
              <w:top w:val="single" w:sz="4" w:space="0" w:color="auto"/>
              <w:left w:val="single" w:sz="4" w:space="0" w:color="auto"/>
            </w:tcBorders>
            <w:shd w:val="clear" w:color="auto" w:fill="FFFFFF"/>
            <w:vAlign w:val="center"/>
          </w:tcPr>
          <w:p w14:paraId="3B29E5A3" w14:textId="4BB9DDB5" w:rsidR="00F3101F" w:rsidRDefault="00A75DF3">
            <w:pPr>
              <w:pStyle w:val="Jin0"/>
              <w:shd w:val="clear" w:color="auto" w:fill="auto"/>
              <w:spacing w:after="0"/>
              <w:jc w:val="center"/>
              <w:rPr>
                <w:sz w:val="14"/>
                <w:szCs w:val="14"/>
              </w:rPr>
            </w:pPr>
            <w:r>
              <w:rPr>
                <w:b/>
                <w:bCs/>
                <w:sz w:val="14"/>
                <w:szCs w:val="14"/>
              </w:rPr>
              <w:t>Kč</w:t>
            </w:r>
          </w:p>
        </w:tc>
        <w:tc>
          <w:tcPr>
            <w:tcW w:w="1502" w:type="dxa"/>
            <w:tcBorders>
              <w:top w:val="single" w:sz="4" w:space="0" w:color="auto"/>
              <w:left w:val="single" w:sz="4" w:space="0" w:color="auto"/>
              <w:right w:val="single" w:sz="4" w:space="0" w:color="auto"/>
            </w:tcBorders>
            <w:shd w:val="clear" w:color="auto" w:fill="FFFF00"/>
          </w:tcPr>
          <w:p w14:paraId="515B7C19" w14:textId="77777777" w:rsidR="00F3101F" w:rsidRDefault="00A75DF3">
            <w:pPr>
              <w:pStyle w:val="Jin0"/>
              <w:shd w:val="clear" w:color="auto" w:fill="auto"/>
              <w:spacing w:after="0"/>
              <w:rPr>
                <w:sz w:val="14"/>
                <w:szCs w:val="14"/>
              </w:rPr>
            </w:pPr>
            <w:r>
              <w:rPr>
                <w:i/>
                <w:iCs/>
                <w:sz w:val="14"/>
                <w:szCs w:val="14"/>
              </w:rPr>
              <w:t>celkem za 24 hodin</w:t>
            </w:r>
          </w:p>
        </w:tc>
      </w:tr>
      <w:tr w:rsidR="00F3101F" w14:paraId="6CF3A9F3" w14:textId="77777777">
        <w:tblPrEx>
          <w:tblCellMar>
            <w:top w:w="0" w:type="dxa"/>
            <w:bottom w:w="0" w:type="dxa"/>
          </w:tblCellMar>
        </w:tblPrEx>
        <w:trPr>
          <w:trHeight w:hRule="exact" w:val="970"/>
          <w:jc w:val="center"/>
        </w:trPr>
        <w:tc>
          <w:tcPr>
            <w:tcW w:w="494" w:type="dxa"/>
            <w:vMerge/>
            <w:tcBorders>
              <w:left w:val="single" w:sz="4" w:space="0" w:color="auto"/>
            </w:tcBorders>
            <w:shd w:val="clear" w:color="auto" w:fill="FFFFFF"/>
            <w:vAlign w:val="center"/>
          </w:tcPr>
          <w:p w14:paraId="59947BF6" w14:textId="77777777" w:rsidR="00F3101F" w:rsidRDefault="00F3101F"/>
        </w:tc>
        <w:tc>
          <w:tcPr>
            <w:tcW w:w="5386" w:type="dxa"/>
            <w:vMerge/>
            <w:tcBorders>
              <w:left w:val="single" w:sz="4" w:space="0" w:color="auto"/>
            </w:tcBorders>
            <w:shd w:val="clear" w:color="auto" w:fill="FFFF00"/>
          </w:tcPr>
          <w:p w14:paraId="30646ED3" w14:textId="77777777" w:rsidR="00F3101F" w:rsidRDefault="00F3101F"/>
        </w:tc>
        <w:tc>
          <w:tcPr>
            <w:tcW w:w="1392" w:type="dxa"/>
            <w:vMerge/>
            <w:tcBorders>
              <w:left w:val="single" w:sz="4" w:space="0" w:color="auto"/>
            </w:tcBorders>
            <w:shd w:val="clear" w:color="auto" w:fill="FFFFFF"/>
            <w:vAlign w:val="center"/>
          </w:tcPr>
          <w:p w14:paraId="17FC620E" w14:textId="77777777" w:rsidR="00F3101F" w:rsidRDefault="00F3101F"/>
        </w:tc>
        <w:tc>
          <w:tcPr>
            <w:tcW w:w="1502" w:type="dxa"/>
            <w:tcBorders>
              <w:top w:val="single" w:sz="4" w:space="0" w:color="auto"/>
              <w:left w:val="single" w:sz="4" w:space="0" w:color="auto"/>
              <w:right w:val="single" w:sz="4" w:space="0" w:color="auto"/>
            </w:tcBorders>
            <w:shd w:val="clear" w:color="auto" w:fill="FFFFFF"/>
            <w:vAlign w:val="center"/>
          </w:tcPr>
          <w:p w14:paraId="484A7EEA" w14:textId="347B4AE9" w:rsidR="00F3101F" w:rsidRDefault="00A75DF3">
            <w:pPr>
              <w:pStyle w:val="Jin0"/>
              <w:shd w:val="clear" w:color="auto" w:fill="auto"/>
              <w:spacing w:after="0"/>
              <w:ind w:firstLine="580"/>
              <w:rPr>
                <w:sz w:val="12"/>
                <w:szCs w:val="12"/>
              </w:rPr>
            </w:pPr>
            <w:r>
              <w:rPr>
                <w:color w:val="515151"/>
                <w:sz w:val="12"/>
                <w:szCs w:val="12"/>
              </w:rPr>
              <w:t>KČ</w:t>
            </w:r>
          </w:p>
        </w:tc>
      </w:tr>
      <w:tr w:rsidR="00F3101F" w14:paraId="79CE6CB0" w14:textId="77777777">
        <w:tblPrEx>
          <w:tblCellMar>
            <w:top w:w="0" w:type="dxa"/>
            <w:bottom w:w="0" w:type="dxa"/>
          </w:tblCellMar>
        </w:tblPrEx>
        <w:trPr>
          <w:trHeight w:hRule="exact" w:val="456"/>
          <w:jc w:val="center"/>
        </w:trPr>
        <w:tc>
          <w:tcPr>
            <w:tcW w:w="5880" w:type="dxa"/>
            <w:gridSpan w:val="2"/>
            <w:tcBorders>
              <w:top w:val="single" w:sz="4" w:space="0" w:color="auto"/>
              <w:left w:val="single" w:sz="4" w:space="0" w:color="auto"/>
            </w:tcBorders>
            <w:shd w:val="clear" w:color="auto" w:fill="FFFFFF"/>
            <w:vAlign w:val="center"/>
          </w:tcPr>
          <w:p w14:paraId="5ACBD267" w14:textId="77777777" w:rsidR="00F3101F" w:rsidRDefault="00A75DF3">
            <w:pPr>
              <w:pStyle w:val="Jin0"/>
              <w:shd w:val="clear" w:color="auto" w:fill="auto"/>
              <w:spacing w:after="0"/>
              <w:ind w:firstLine="520"/>
              <w:rPr>
                <w:sz w:val="14"/>
                <w:szCs w:val="14"/>
              </w:rPr>
            </w:pPr>
            <w:r>
              <w:rPr>
                <w:b/>
                <w:bCs/>
                <w:sz w:val="14"/>
                <w:szCs w:val="14"/>
              </w:rPr>
              <w:t>B. Cena za výkon TDS při provádění stavby celkem</w:t>
            </w:r>
          </w:p>
        </w:tc>
        <w:tc>
          <w:tcPr>
            <w:tcW w:w="1392" w:type="dxa"/>
            <w:tcBorders>
              <w:top w:val="single" w:sz="4" w:space="0" w:color="auto"/>
              <w:left w:val="single" w:sz="4" w:space="0" w:color="auto"/>
            </w:tcBorders>
            <w:shd w:val="clear" w:color="auto" w:fill="D1D1D1"/>
            <w:vAlign w:val="center"/>
          </w:tcPr>
          <w:p w14:paraId="58538E76" w14:textId="77777777" w:rsidR="00F3101F" w:rsidRDefault="00A75DF3">
            <w:pPr>
              <w:pStyle w:val="Jin0"/>
              <w:shd w:val="clear" w:color="auto" w:fill="auto"/>
              <w:spacing w:after="0"/>
              <w:ind w:firstLine="620"/>
              <w:jc w:val="both"/>
              <w:rPr>
                <w:sz w:val="14"/>
                <w:szCs w:val="14"/>
              </w:rPr>
            </w:pPr>
            <w:r>
              <w:rPr>
                <w:b/>
                <w:bCs/>
                <w:sz w:val="14"/>
                <w:szCs w:val="14"/>
              </w:rPr>
              <w:t>X</w:t>
            </w:r>
          </w:p>
        </w:tc>
        <w:tc>
          <w:tcPr>
            <w:tcW w:w="1502" w:type="dxa"/>
            <w:tcBorders>
              <w:top w:val="single" w:sz="4" w:space="0" w:color="auto"/>
              <w:left w:val="single" w:sz="4" w:space="0" w:color="auto"/>
              <w:right w:val="single" w:sz="4" w:space="0" w:color="auto"/>
            </w:tcBorders>
            <w:shd w:val="clear" w:color="auto" w:fill="D1D1D1"/>
            <w:vAlign w:val="center"/>
          </w:tcPr>
          <w:p w14:paraId="188D24EE" w14:textId="77777777" w:rsidR="00F3101F" w:rsidRDefault="00A75DF3">
            <w:pPr>
              <w:pStyle w:val="Jin0"/>
              <w:shd w:val="clear" w:color="auto" w:fill="auto"/>
              <w:spacing w:after="0"/>
              <w:ind w:firstLine="580"/>
              <w:rPr>
                <w:sz w:val="14"/>
                <w:szCs w:val="14"/>
              </w:rPr>
            </w:pPr>
            <w:r>
              <w:rPr>
                <w:b/>
                <w:bCs/>
                <w:sz w:val="14"/>
                <w:szCs w:val="14"/>
              </w:rPr>
              <w:t>25 200,00 Kč</w:t>
            </w:r>
          </w:p>
        </w:tc>
      </w:tr>
      <w:tr w:rsidR="00F3101F" w14:paraId="07BEDFC1" w14:textId="77777777">
        <w:tblPrEx>
          <w:tblCellMar>
            <w:top w:w="0" w:type="dxa"/>
            <w:bottom w:w="0" w:type="dxa"/>
          </w:tblCellMar>
        </w:tblPrEx>
        <w:trPr>
          <w:trHeight w:hRule="exact" w:val="461"/>
          <w:jc w:val="center"/>
        </w:trPr>
        <w:tc>
          <w:tcPr>
            <w:tcW w:w="5880" w:type="dxa"/>
            <w:gridSpan w:val="2"/>
            <w:tcBorders>
              <w:top w:val="single" w:sz="4" w:space="0" w:color="auto"/>
              <w:left w:val="single" w:sz="4" w:space="0" w:color="auto"/>
            </w:tcBorders>
            <w:shd w:val="clear" w:color="auto" w:fill="D1D1D1"/>
            <w:vAlign w:val="center"/>
          </w:tcPr>
          <w:p w14:paraId="7F2C9EE9" w14:textId="77777777" w:rsidR="00F3101F" w:rsidRDefault="00A75DF3">
            <w:pPr>
              <w:pStyle w:val="Jin0"/>
              <w:shd w:val="clear" w:color="auto" w:fill="auto"/>
              <w:spacing w:after="0"/>
              <w:ind w:firstLine="520"/>
              <w:rPr>
                <w:sz w:val="14"/>
                <w:szCs w:val="14"/>
              </w:rPr>
            </w:pPr>
            <w:r>
              <w:rPr>
                <w:b/>
                <w:bCs/>
                <w:sz w:val="14"/>
                <w:szCs w:val="14"/>
              </w:rPr>
              <w:t>CENA CELKEM BEZ DPH (A + B)</w:t>
            </w:r>
          </w:p>
        </w:tc>
        <w:tc>
          <w:tcPr>
            <w:tcW w:w="1392" w:type="dxa"/>
            <w:tcBorders>
              <w:top w:val="single" w:sz="4" w:space="0" w:color="auto"/>
              <w:left w:val="single" w:sz="4" w:space="0" w:color="auto"/>
            </w:tcBorders>
            <w:shd w:val="clear" w:color="auto" w:fill="D1D1D1"/>
            <w:vAlign w:val="center"/>
          </w:tcPr>
          <w:p w14:paraId="6DD93DF6" w14:textId="77777777" w:rsidR="00F3101F" w:rsidRDefault="00A75DF3">
            <w:pPr>
              <w:pStyle w:val="Jin0"/>
              <w:shd w:val="clear" w:color="auto" w:fill="auto"/>
              <w:spacing w:after="0"/>
              <w:ind w:firstLine="620"/>
              <w:jc w:val="both"/>
              <w:rPr>
                <w:sz w:val="14"/>
                <w:szCs w:val="14"/>
              </w:rPr>
            </w:pPr>
            <w:r>
              <w:rPr>
                <w:b/>
                <w:bCs/>
                <w:sz w:val="14"/>
                <w:szCs w:val="14"/>
              </w:rPr>
              <w:t>X</w:t>
            </w:r>
          </w:p>
        </w:tc>
        <w:tc>
          <w:tcPr>
            <w:tcW w:w="1502" w:type="dxa"/>
            <w:tcBorders>
              <w:top w:val="single" w:sz="4" w:space="0" w:color="auto"/>
              <w:left w:val="single" w:sz="4" w:space="0" w:color="auto"/>
              <w:right w:val="single" w:sz="4" w:space="0" w:color="auto"/>
            </w:tcBorders>
            <w:shd w:val="clear" w:color="auto" w:fill="D1D1D1"/>
            <w:vAlign w:val="center"/>
          </w:tcPr>
          <w:p w14:paraId="422B072B" w14:textId="77777777" w:rsidR="00F3101F" w:rsidRDefault="00A75DF3">
            <w:pPr>
              <w:pStyle w:val="Jin0"/>
              <w:shd w:val="clear" w:color="auto" w:fill="auto"/>
              <w:spacing w:after="0"/>
              <w:ind w:firstLine="580"/>
              <w:rPr>
                <w:sz w:val="14"/>
                <w:szCs w:val="14"/>
              </w:rPr>
            </w:pPr>
            <w:r>
              <w:rPr>
                <w:b/>
                <w:bCs/>
                <w:sz w:val="14"/>
                <w:szCs w:val="14"/>
              </w:rPr>
              <w:t>29 200,00 Kč</w:t>
            </w:r>
          </w:p>
        </w:tc>
      </w:tr>
      <w:tr w:rsidR="00F3101F" w14:paraId="0B1330CB" w14:textId="77777777">
        <w:tblPrEx>
          <w:tblCellMar>
            <w:top w:w="0" w:type="dxa"/>
            <w:bottom w:w="0" w:type="dxa"/>
          </w:tblCellMar>
        </w:tblPrEx>
        <w:trPr>
          <w:trHeight w:hRule="exact" w:val="432"/>
          <w:jc w:val="center"/>
        </w:trPr>
        <w:tc>
          <w:tcPr>
            <w:tcW w:w="5880" w:type="dxa"/>
            <w:gridSpan w:val="2"/>
            <w:tcBorders>
              <w:top w:val="single" w:sz="4" w:space="0" w:color="auto"/>
              <w:left w:val="single" w:sz="4" w:space="0" w:color="auto"/>
            </w:tcBorders>
            <w:shd w:val="clear" w:color="auto" w:fill="D1D1D1"/>
            <w:vAlign w:val="center"/>
          </w:tcPr>
          <w:p w14:paraId="409AAE81" w14:textId="77777777" w:rsidR="00F3101F" w:rsidRDefault="00A75DF3">
            <w:pPr>
              <w:pStyle w:val="Jin0"/>
              <w:shd w:val="clear" w:color="auto" w:fill="auto"/>
              <w:spacing w:after="0"/>
              <w:ind w:firstLine="520"/>
              <w:jc w:val="both"/>
              <w:rPr>
                <w:sz w:val="14"/>
                <w:szCs w:val="14"/>
              </w:rPr>
            </w:pPr>
            <w:r>
              <w:rPr>
                <w:b/>
                <w:bCs/>
                <w:sz w:val="14"/>
                <w:szCs w:val="14"/>
              </w:rPr>
              <w:t>DPH 21 %</w:t>
            </w:r>
          </w:p>
        </w:tc>
        <w:tc>
          <w:tcPr>
            <w:tcW w:w="1392" w:type="dxa"/>
            <w:tcBorders>
              <w:top w:val="single" w:sz="4" w:space="0" w:color="auto"/>
              <w:left w:val="single" w:sz="4" w:space="0" w:color="auto"/>
            </w:tcBorders>
            <w:shd w:val="clear" w:color="auto" w:fill="D1D1D1"/>
            <w:vAlign w:val="center"/>
          </w:tcPr>
          <w:p w14:paraId="092557F8" w14:textId="77777777" w:rsidR="00F3101F" w:rsidRDefault="00A75DF3">
            <w:pPr>
              <w:pStyle w:val="Jin0"/>
              <w:shd w:val="clear" w:color="auto" w:fill="auto"/>
              <w:spacing w:after="0"/>
              <w:ind w:firstLine="620"/>
              <w:jc w:val="both"/>
              <w:rPr>
                <w:sz w:val="14"/>
                <w:szCs w:val="14"/>
              </w:rPr>
            </w:pPr>
            <w:r>
              <w:rPr>
                <w:b/>
                <w:bCs/>
                <w:sz w:val="14"/>
                <w:szCs w:val="14"/>
              </w:rPr>
              <w:t>X</w:t>
            </w:r>
          </w:p>
        </w:tc>
        <w:tc>
          <w:tcPr>
            <w:tcW w:w="1502" w:type="dxa"/>
            <w:tcBorders>
              <w:top w:val="single" w:sz="4" w:space="0" w:color="auto"/>
              <w:left w:val="single" w:sz="4" w:space="0" w:color="auto"/>
              <w:right w:val="single" w:sz="4" w:space="0" w:color="auto"/>
            </w:tcBorders>
            <w:shd w:val="clear" w:color="auto" w:fill="D1D1D1"/>
            <w:vAlign w:val="center"/>
          </w:tcPr>
          <w:p w14:paraId="78AC750B" w14:textId="77777777" w:rsidR="00F3101F" w:rsidRDefault="00A75DF3">
            <w:pPr>
              <w:pStyle w:val="Jin0"/>
              <w:shd w:val="clear" w:color="auto" w:fill="auto"/>
              <w:spacing w:after="0"/>
              <w:jc w:val="right"/>
              <w:rPr>
                <w:sz w:val="14"/>
                <w:szCs w:val="14"/>
              </w:rPr>
            </w:pPr>
            <w:r>
              <w:rPr>
                <w:b/>
                <w:bCs/>
                <w:color w:val="161615"/>
                <w:sz w:val="14"/>
                <w:szCs w:val="14"/>
              </w:rPr>
              <w:t xml:space="preserve">0,00 </w:t>
            </w:r>
            <w:r>
              <w:rPr>
                <w:b/>
                <w:bCs/>
                <w:sz w:val="14"/>
                <w:szCs w:val="14"/>
              </w:rPr>
              <w:t>Kč</w:t>
            </w:r>
          </w:p>
        </w:tc>
      </w:tr>
      <w:tr w:rsidR="00F3101F" w14:paraId="7B5A9382" w14:textId="77777777">
        <w:tblPrEx>
          <w:tblCellMar>
            <w:top w:w="0" w:type="dxa"/>
            <w:bottom w:w="0" w:type="dxa"/>
          </w:tblCellMar>
        </w:tblPrEx>
        <w:trPr>
          <w:trHeight w:hRule="exact" w:val="586"/>
          <w:jc w:val="center"/>
        </w:trPr>
        <w:tc>
          <w:tcPr>
            <w:tcW w:w="5880" w:type="dxa"/>
            <w:gridSpan w:val="2"/>
            <w:tcBorders>
              <w:top w:val="single" w:sz="4" w:space="0" w:color="auto"/>
              <w:left w:val="single" w:sz="4" w:space="0" w:color="auto"/>
              <w:bottom w:val="single" w:sz="4" w:space="0" w:color="auto"/>
            </w:tcBorders>
            <w:shd w:val="clear" w:color="auto" w:fill="D1D1D1"/>
            <w:vAlign w:val="center"/>
          </w:tcPr>
          <w:p w14:paraId="7A4390B8" w14:textId="77777777" w:rsidR="00F3101F" w:rsidRDefault="00A75DF3">
            <w:pPr>
              <w:pStyle w:val="Jin0"/>
              <w:shd w:val="clear" w:color="auto" w:fill="auto"/>
              <w:spacing w:after="0"/>
              <w:ind w:firstLine="520"/>
              <w:rPr>
                <w:sz w:val="14"/>
                <w:szCs w:val="14"/>
              </w:rPr>
            </w:pPr>
            <w:r>
              <w:rPr>
                <w:b/>
                <w:bCs/>
                <w:sz w:val="14"/>
                <w:szCs w:val="14"/>
              </w:rPr>
              <w:t xml:space="preserve">CENA CELKEM VČETNĚ DPH </w:t>
            </w:r>
            <w:r>
              <w:rPr>
                <w:b/>
                <w:bCs/>
                <w:color w:val="403E44"/>
                <w:sz w:val="14"/>
                <w:szCs w:val="14"/>
              </w:rPr>
              <w:t>**</w:t>
            </w:r>
          </w:p>
        </w:tc>
        <w:tc>
          <w:tcPr>
            <w:tcW w:w="1392" w:type="dxa"/>
            <w:tcBorders>
              <w:top w:val="single" w:sz="4" w:space="0" w:color="auto"/>
              <w:left w:val="single" w:sz="4" w:space="0" w:color="auto"/>
              <w:bottom w:val="single" w:sz="4" w:space="0" w:color="auto"/>
            </w:tcBorders>
            <w:shd w:val="clear" w:color="auto" w:fill="D1D1D1"/>
            <w:vAlign w:val="center"/>
          </w:tcPr>
          <w:p w14:paraId="0D13CCCC" w14:textId="77777777" w:rsidR="00F3101F" w:rsidRDefault="00A75DF3">
            <w:pPr>
              <w:pStyle w:val="Jin0"/>
              <w:shd w:val="clear" w:color="auto" w:fill="auto"/>
              <w:spacing w:after="0"/>
              <w:ind w:firstLine="620"/>
              <w:jc w:val="both"/>
              <w:rPr>
                <w:sz w:val="14"/>
                <w:szCs w:val="14"/>
              </w:rPr>
            </w:pPr>
            <w:r>
              <w:rPr>
                <w:b/>
                <w:bCs/>
                <w:sz w:val="14"/>
                <w:szCs w:val="14"/>
              </w:rPr>
              <w:t>X</w:t>
            </w:r>
          </w:p>
        </w:tc>
        <w:tc>
          <w:tcPr>
            <w:tcW w:w="1502" w:type="dxa"/>
            <w:tcBorders>
              <w:top w:val="single" w:sz="4" w:space="0" w:color="auto"/>
              <w:left w:val="single" w:sz="4" w:space="0" w:color="auto"/>
              <w:bottom w:val="single" w:sz="4" w:space="0" w:color="auto"/>
              <w:right w:val="single" w:sz="4" w:space="0" w:color="auto"/>
            </w:tcBorders>
            <w:shd w:val="clear" w:color="auto" w:fill="D1D1D1"/>
            <w:vAlign w:val="center"/>
          </w:tcPr>
          <w:p w14:paraId="4BA45B97" w14:textId="77777777" w:rsidR="00F3101F" w:rsidRDefault="00A75DF3">
            <w:pPr>
              <w:pStyle w:val="Jin0"/>
              <w:shd w:val="clear" w:color="auto" w:fill="auto"/>
              <w:spacing w:after="0"/>
              <w:ind w:firstLine="580"/>
              <w:rPr>
                <w:sz w:val="14"/>
                <w:szCs w:val="14"/>
              </w:rPr>
            </w:pPr>
            <w:r>
              <w:rPr>
                <w:b/>
                <w:bCs/>
                <w:sz w:val="14"/>
                <w:szCs w:val="14"/>
              </w:rPr>
              <w:t>29 200,00 Kč</w:t>
            </w:r>
          </w:p>
        </w:tc>
      </w:tr>
    </w:tbl>
    <w:p w14:paraId="5CD9D265" w14:textId="77777777" w:rsidR="00F3101F" w:rsidRDefault="00F3101F">
      <w:pPr>
        <w:spacing w:after="279" w:line="1" w:lineRule="exact"/>
      </w:pPr>
    </w:p>
    <w:p w14:paraId="2B694363" w14:textId="77777777" w:rsidR="00F3101F" w:rsidRDefault="00A75DF3">
      <w:pPr>
        <w:pStyle w:val="Zkladntext20"/>
        <w:shd w:val="clear" w:color="auto" w:fill="auto"/>
        <w:spacing w:after="340"/>
        <w:ind w:firstLine="240"/>
      </w:pPr>
      <w:r>
        <w:t>Tabulka pro zpracování ceny plněni bude jako příloha nedílnou součástí Smlouvy o zajištění výkonu TDS na staveništi.</w:t>
      </w:r>
    </w:p>
    <w:p w14:paraId="004AE684" w14:textId="77777777" w:rsidR="00F3101F" w:rsidRDefault="00A75DF3">
      <w:pPr>
        <w:pStyle w:val="Zkladntext20"/>
        <w:shd w:val="clear" w:color="auto" w:fill="auto"/>
        <w:spacing w:after="40"/>
      </w:pPr>
      <w:r>
        <w:rPr>
          <w:color w:val="515151"/>
        </w:rPr>
        <w:t xml:space="preserve">Položka č. </w:t>
      </w:r>
      <w:r>
        <w:t xml:space="preserve">1 - </w:t>
      </w:r>
      <w:r>
        <w:rPr>
          <w:u w:val="single"/>
        </w:rPr>
        <w:t xml:space="preserve">Cena za práci před zahájením </w:t>
      </w:r>
      <w:r>
        <w:rPr>
          <w:color w:val="515151"/>
          <w:u w:val="single"/>
        </w:rPr>
        <w:t>stavby</w:t>
      </w:r>
      <w:r>
        <w:rPr>
          <w:color w:val="515151"/>
        </w:rPr>
        <w:t xml:space="preserve"> </w:t>
      </w:r>
      <w:r>
        <w:t xml:space="preserve">bude uvedena ve Smlouvě </w:t>
      </w:r>
      <w:r>
        <w:rPr>
          <w:color w:val="000000"/>
        </w:rPr>
        <w:t xml:space="preserve">o </w:t>
      </w:r>
      <w:r>
        <w:t>zajištění výkonu TDS.</w:t>
      </w:r>
    </w:p>
    <w:p w14:paraId="5479F63F" w14:textId="77777777" w:rsidR="00F3101F" w:rsidRDefault="00A75DF3">
      <w:pPr>
        <w:pStyle w:val="Zkladntext20"/>
        <w:shd w:val="clear" w:color="auto" w:fill="auto"/>
        <w:spacing w:after="40"/>
      </w:pPr>
      <w:r>
        <w:rPr>
          <w:color w:val="515151"/>
        </w:rPr>
        <w:t xml:space="preserve">Položka </w:t>
      </w:r>
      <w:r>
        <w:t xml:space="preserve">č. </w:t>
      </w:r>
      <w:r>
        <w:rPr>
          <w:color w:val="000000"/>
        </w:rPr>
        <w:t xml:space="preserve">2 - </w:t>
      </w:r>
      <w:r>
        <w:rPr>
          <w:u w:val="single"/>
        </w:rPr>
        <w:t xml:space="preserve">Cena </w:t>
      </w:r>
      <w:r>
        <w:rPr>
          <w:color w:val="000000"/>
          <w:u w:val="single"/>
        </w:rPr>
        <w:t xml:space="preserve">za </w:t>
      </w:r>
      <w:r>
        <w:rPr>
          <w:u w:val="single"/>
        </w:rPr>
        <w:t xml:space="preserve">práci </w:t>
      </w:r>
      <w:r>
        <w:rPr>
          <w:color w:val="515151"/>
          <w:u w:val="single"/>
        </w:rPr>
        <w:t>po dokončeni stavby</w:t>
      </w:r>
      <w:r>
        <w:rPr>
          <w:color w:val="515151"/>
        </w:rPr>
        <w:t xml:space="preserve"> </w:t>
      </w:r>
      <w:r>
        <w:t>bude uvedena ve Smlouvě o zajištění výkonu TDS.</w:t>
      </w:r>
    </w:p>
    <w:p w14:paraId="65E8B3BD" w14:textId="77777777" w:rsidR="00F3101F" w:rsidRDefault="00A75DF3">
      <w:pPr>
        <w:pStyle w:val="Zkladntext20"/>
        <w:shd w:val="clear" w:color="auto" w:fill="auto"/>
        <w:spacing w:after="40"/>
      </w:pPr>
      <w:r>
        <w:rPr>
          <w:color w:val="515151"/>
        </w:rPr>
        <w:t xml:space="preserve">Položka č. 3 - </w:t>
      </w:r>
      <w:r>
        <w:rPr>
          <w:color w:val="515151"/>
          <w:u w:val="single"/>
        </w:rPr>
        <w:t xml:space="preserve">Cena za práci v kanceláři při prováděni stavby v rozsahu </w:t>
      </w:r>
      <w:r>
        <w:rPr>
          <w:u w:val="single"/>
        </w:rPr>
        <w:t xml:space="preserve">1 </w:t>
      </w:r>
      <w:r>
        <w:rPr>
          <w:color w:val="515151"/>
          <w:u w:val="single"/>
        </w:rPr>
        <w:t>hodiny</w:t>
      </w:r>
      <w:r>
        <w:rPr>
          <w:color w:val="515151"/>
        </w:rPr>
        <w:t xml:space="preserve"> </w:t>
      </w:r>
      <w:r>
        <w:t xml:space="preserve">bude uvedena ve Smlouvě o zajištění výkonu </w:t>
      </w:r>
      <w:r>
        <w:rPr>
          <w:color w:val="000000"/>
        </w:rPr>
        <w:t xml:space="preserve">TDS </w:t>
      </w:r>
      <w:r>
        <w:t xml:space="preserve">a bude sloužit pro fakturaci výkonu TDS </w:t>
      </w:r>
      <w:r>
        <w:rPr>
          <w:color w:val="515151"/>
        </w:rPr>
        <w:t>dle skutečnosti.</w:t>
      </w:r>
    </w:p>
    <w:p w14:paraId="2B44549E" w14:textId="77777777" w:rsidR="00F3101F" w:rsidRDefault="00A75DF3">
      <w:pPr>
        <w:pStyle w:val="Zkladntext20"/>
        <w:shd w:val="clear" w:color="auto" w:fill="auto"/>
      </w:pPr>
      <w:r>
        <w:rPr>
          <w:color w:val="515151"/>
        </w:rPr>
        <w:t xml:space="preserve">Položka č 4 </w:t>
      </w:r>
      <w:r>
        <w:t xml:space="preserve">- </w:t>
      </w:r>
      <w:r>
        <w:rPr>
          <w:color w:val="515151"/>
          <w:u w:val="single"/>
        </w:rPr>
        <w:t xml:space="preserve">Cena za práci na staveništi při prováděni stavby v rozsahu </w:t>
      </w:r>
      <w:r>
        <w:rPr>
          <w:u w:val="single"/>
        </w:rPr>
        <w:t xml:space="preserve">1 </w:t>
      </w:r>
      <w:r>
        <w:rPr>
          <w:color w:val="515151"/>
          <w:u w:val="single"/>
        </w:rPr>
        <w:t>hodiny</w:t>
      </w:r>
      <w:r>
        <w:rPr>
          <w:color w:val="515151"/>
        </w:rPr>
        <w:t xml:space="preserve"> </w:t>
      </w:r>
      <w:r>
        <w:t xml:space="preserve">bude uvedena ve Smlouvě o zajištění výkonu </w:t>
      </w:r>
      <w:r>
        <w:rPr>
          <w:color w:val="000000"/>
        </w:rPr>
        <w:t xml:space="preserve">TDS </w:t>
      </w:r>
      <w:r>
        <w:t xml:space="preserve">a bude sloužit pro fakturaci výkonu </w:t>
      </w:r>
      <w:r>
        <w:rPr>
          <w:color w:val="000000"/>
        </w:rPr>
        <w:t xml:space="preserve">TDS </w:t>
      </w:r>
      <w:r>
        <w:t>dle doložené skutečnosti.</w:t>
      </w:r>
    </w:p>
    <w:p w14:paraId="776F0E02" w14:textId="77777777" w:rsidR="00F3101F" w:rsidRDefault="00A75DF3">
      <w:pPr>
        <w:pStyle w:val="Zkladntext20"/>
        <w:shd w:val="clear" w:color="auto" w:fill="auto"/>
        <w:spacing w:after="280" w:line="254" w:lineRule="auto"/>
      </w:pPr>
      <w:r>
        <w:rPr>
          <w:color w:val="626011"/>
        </w:rPr>
        <w:t xml:space="preserve">* Cena </w:t>
      </w:r>
      <w:r>
        <w:rPr>
          <w:color w:val="4A4909"/>
        </w:rPr>
        <w:t xml:space="preserve">za </w:t>
      </w:r>
      <w:r>
        <w:rPr>
          <w:color w:val="626011"/>
        </w:rPr>
        <w:t xml:space="preserve">práci na staveništi při prováděni </w:t>
      </w:r>
      <w:r>
        <w:rPr>
          <w:color w:val="4A4909"/>
        </w:rPr>
        <w:t xml:space="preserve">stavby </w:t>
      </w:r>
      <w:r>
        <w:rPr>
          <w:color w:val="626011"/>
        </w:rPr>
        <w:t xml:space="preserve">(pot </w:t>
      </w:r>
      <w:proofErr w:type="gramStart"/>
      <w:r>
        <w:rPr>
          <w:color w:val="626011"/>
        </w:rPr>
        <w:t>č .</w:t>
      </w:r>
      <w:proofErr w:type="gramEnd"/>
      <w:r>
        <w:rPr>
          <w:color w:val="626011"/>
        </w:rPr>
        <w:t xml:space="preserve"> </w:t>
      </w:r>
      <w:r>
        <w:t xml:space="preserve">3 </w:t>
      </w:r>
      <w:r>
        <w:rPr>
          <w:color w:val="626011"/>
        </w:rPr>
        <w:t xml:space="preserve">a </w:t>
      </w:r>
      <w:proofErr w:type="gramStart"/>
      <w:r>
        <w:rPr>
          <w:color w:val="626011"/>
        </w:rPr>
        <w:t>č .</w:t>
      </w:r>
      <w:proofErr w:type="gramEnd"/>
      <w:r>
        <w:rPr>
          <w:color w:val="626011"/>
        </w:rPr>
        <w:t xml:space="preserve"> </w:t>
      </w:r>
      <w:r>
        <w:rPr>
          <w:color w:val="4A4909"/>
        </w:rPr>
        <w:t xml:space="preserve">4) </w:t>
      </w:r>
      <w:r>
        <w:t xml:space="preserve">v </w:t>
      </w:r>
      <w:r>
        <w:rPr>
          <w:color w:val="000000"/>
        </w:rPr>
        <w:t xml:space="preserve">celkovém </w:t>
      </w:r>
      <w:r>
        <w:t xml:space="preserve">předpokládaném rozsahu 4 hodin v kanceláři a </w:t>
      </w:r>
      <w:r>
        <w:rPr>
          <w:color w:val="000000"/>
        </w:rPr>
        <w:t xml:space="preserve">24 </w:t>
      </w:r>
      <w:r>
        <w:t xml:space="preserve">hodin na staveništi </w:t>
      </w:r>
      <w:r>
        <w:rPr>
          <w:color w:val="4A4909"/>
        </w:rPr>
        <w:t xml:space="preserve">je uvedena pouze </w:t>
      </w:r>
      <w:r>
        <w:rPr>
          <w:color w:val="626011"/>
        </w:rPr>
        <w:t xml:space="preserve">pro </w:t>
      </w:r>
      <w:r>
        <w:rPr>
          <w:color w:val="4A4909"/>
        </w:rPr>
        <w:t xml:space="preserve">rovnocenné hodnoceni podaných nabídek. </w:t>
      </w:r>
      <w:r>
        <w:t xml:space="preserve">Ve Smlouvě </w:t>
      </w:r>
      <w:r>
        <w:rPr>
          <w:color w:val="000000"/>
        </w:rPr>
        <w:t xml:space="preserve">o </w:t>
      </w:r>
      <w:r>
        <w:t xml:space="preserve">zajištěni výkonu </w:t>
      </w:r>
      <w:r>
        <w:rPr>
          <w:color w:val="000000"/>
        </w:rPr>
        <w:t>TDS uvedena nebude.</w:t>
      </w:r>
    </w:p>
    <w:p w14:paraId="7A79500B" w14:textId="77777777" w:rsidR="00F3101F" w:rsidRDefault="00A75DF3">
      <w:pPr>
        <w:pStyle w:val="Zkladntext20"/>
        <w:shd w:val="clear" w:color="auto" w:fill="auto"/>
        <w:rPr>
          <w:color w:val="515151"/>
        </w:rPr>
      </w:pPr>
      <w:r>
        <w:rPr>
          <w:color w:val="515151"/>
        </w:rPr>
        <w:t xml:space="preserve">” </w:t>
      </w:r>
      <w:r>
        <w:rPr>
          <w:u w:val="single"/>
        </w:rPr>
        <w:t xml:space="preserve">Cena celkem </w:t>
      </w:r>
      <w:r>
        <w:rPr>
          <w:color w:val="515151"/>
          <w:u w:val="single"/>
        </w:rPr>
        <w:t xml:space="preserve">(vč. </w:t>
      </w:r>
      <w:r>
        <w:rPr>
          <w:u w:val="single"/>
        </w:rPr>
        <w:t>DPH)</w:t>
      </w:r>
      <w:r>
        <w:t xml:space="preserve"> bude použita k hodnocení podaných nabídek, </w:t>
      </w:r>
      <w:r>
        <w:rPr>
          <w:color w:val="515151"/>
        </w:rPr>
        <w:t>ve Smlouvě o zajištěni výkonu TDS uvedena nebude</w:t>
      </w:r>
    </w:p>
    <w:p w14:paraId="02B5F816" w14:textId="77777777" w:rsidR="00A27BF3" w:rsidRDefault="00A27BF3">
      <w:pPr>
        <w:pStyle w:val="Zkladntext20"/>
        <w:shd w:val="clear" w:color="auto" w:fill="auto"/>
      </w:pPr>
    </w:p>
    <w:p w14:paraId="1B00B6CD" w14:textId="77777777" w:rsidR="00F3101F" w:rsidRDefault="00A75DF3">
      <w:pPr>
        <w:pStyle w:val="Zkladntext1"/>
        <w:shd w:val="clear" w:color="auto" w:fill="auto"/>
        <w:tabs>
          <w:tab w:val="left" w:pos="1714"/>
        </w:tabs>
        <w:spacing w:after="460"/>
      </w:pPr>
      <w:r>
        <w:rPr>
          <w:b/>
          <w:bCs/>
        </w:rPr>
        <w:lastRenderedPageBreak/>
        <w:t>Příloha č. 2</w:t>
      </w:r>
      <w:r>
        <w:rPr>
          <w:b/>
          <w:bCs/>
        </w:rPr>
        <w:tab/>
        <w:t>Údaje, které jsou součástí ujednání a nebudou zveřejněny v Registru smluv</w:t>
      </w:r>
    </w:p>
    <w:p w14:paraId="0571933E" w14:textId="77777777" w:rsidR="00F3101F" w:rsidRDefault="00A75DF3">
      <w:pPr>
        <w:pStyle w:val="Zkladntext1"/>
        <w:shd w:val="clear" w:color="auto" w:fill="auto"/>
        <w:spacing w:after="0"/>
      </w:pPr>
      <w:r>
        <w:rPr>
          <w:b/>
          <w:bCs/>
        </w:rPr>
        <w:t>Objednatel:</w:t>
      </w:r>
    </w:p>
    <w:p w14:paraId="712A70E9" w14:textId="77777777" w:rsidR="00F3101F" w:rsidRDefault="00A75DF3">
      <w:pPr>
        <w:pStyle w:val="Zkladntext1"/>
        <w:shd w:val="clear" w:color="auto" w:fill="auto"/>
        <w:spacing w:after="0"/>
      </w:pPr>
      <w:r>
        <w:rPr>
          <w:b/>
          <w:bCs/>
        </w:rPr>
        <w:t>Krajská správa a údržba silnic Vysočiny, příspěvková organizace</w:t>
      </w:r>
    </w:p>
    <w:p w14:paraId="043A8E1D" w14:textId="19FB0F14" w:rsidR="00F3101F" w:rsidRDefault="00A75DF3">
      <w:pPr>
        <w:pStyle w:val="Zkladntext1"/>
        <w:shd w:val="clear" w:color="auto" w:fill="auto"/>
        <w:spacing w:after="220"/>
      </w:pPr>
      <w:r>
        <w:t xml:space="preserve">Číslo účtu: </w:t>
      </w:r>
    </w:p>
    <w:p w14:paraId="556A9E90" w14:textId="77777777" w:rsidR="00F3101F" w:rsidRDefault="00A75DF3">
      <w:pPr>
        <w:pStyle w:val="Zkladntext1"/>
        <w:shd w:val="clear" w:color="auto" w:fill="auto"/>
        <w:spacing w:after="0"/>
      </w:pPr>
      <w:r>
        <w:t>Osoby pověřené jednat jménem objednatele ve věcech</w:t>
      </w:r>
    </w:p>
    <w:p w14:paraId="7651E4B5" w14:textId="4F7E36C0" w:rsidR="00F3101F" w:rsidRDefault="00A75DF3">
      <w:pPr>
        <w:pStyle w:val="Zkladntext1"/>
        <w:shd w:val="clear" w:color="auto" w:fill="auto"/>
        <w:tabs>
          <w:tab w:val="left" w:pos="2774"/>
        </w:tabs>
        <w:spacing w:after="0"/>
      </w:pPr>
      <w:r>
        <w:t>Technických:</w:t>
      </w:r>
      <w:r>
        <w:tab/>
      </w:r>
      <w:r>
        <w:rPr>
          <w:b/>
          <w:bCs/>
        </w:rPr>
        <w:t xml:space="preserve">, </w:t>
      </w:r>
      <w:r>
        <w:t>referent přípravy a realizace staveb</w:t>
      </w:r>
    </w:p>
    <w:p w14:paraId="3EBFF142" w14:textId="1FD682C6" w:rsidR="00F3101F" w:rsidRDefault="00A75DF3">
      <w:pPr>
        <w:pStyle w:val="Zkladntext1"/>
        <w:shd w:val="clear" w:color="auto" w:fill="auto"/>
        <w:spacing w:after="1840"/>
        <w:ind w:left="2840"/>
      </w:pPr>
      <w:proofErr w:type="gramStart"/>
      <w:r>
        <w:t>tel.:+</w:t>
      </w:r>
      <w:proofErr w:type="gramEnd"/>
      <w:r>
        <w:t xml:space="preserve">, e-mail: </w:t>
      </w:r>
      <w:hyperlink r:id="rId10" w:history="1">
        <w:r>
          <w:t>m</w:t>
        </w:r>
        <w:r w:rsidR="00A27BF3">
          <w:t xml:space="preserve"> </w:t>
        </w:r>
        <w:r>
          <w:t>@ksusv.cz</w:t>
        </w:r>
      </w:hyperlink>
    </w:p>
    <w:p w14:paraId="64975468" w14:textId="77777777" w:rsidR="00F3101F" w:rsidRDefault="00A75DF3">
      <w:pPr>
        <w:pStyle w:val="Titulektabulky0"/>
        <w:shd w:val="clear" w:color="auto" w:fill="auto"/>
        <w:spacing w:line="240" w:lineRule="auto"/>
      </w:pPr>
      <w:r>
        <w:rPr>
          <w:b/>
          <w:bCs/>
        </w:rPr>
        <w:t>Dodavatel:</w:t>
      </w:r>
    </w:p>
    <w:tbl>
      <w:tblPr>
        <w:tblOverlap w:val="never"/>
        <w:tblW w:w="0" w:type="auto"/>
        <w:tblLayout w:type="fixed"/>
        <w:tblCellMar>
          <w:left w:w="10" w:type="dxa"/>
          <w:right w:w="10" w:type="dxa"/>
        </w:tblCellMar>
        <w:tblLook w:val="0000" w:firstRow="0" w:lastRow="0" w:firstColumn="0" w:lastColumn="0" w:noHBand="0" w:noVBand="0"/>
      </w:tblPr>
      <w:tblGrid>
        <w:gridCol w:w="2002"/>
        <w:gridCol w:w="4939"/>
      </w:tblGrid>
      <w:tr w:rsidR="00F3101F" w14:paraId="49FE298F" w14:textId="77777777">
        <w:tblPrEx>
          <w:tblCellMar>
            <w:top w:w="0" w:type="dxa"/>
            <w:bottom w:w="0" w:type="dxa"/>
          </w:tblCellMar>
        </w:tblPrEx>
        <w:trPr>
          <w:trHeight w:hRule="exact" w:val="432"/>
        </w:trPr>
        <w:tc>
          <w:tcPr>
            <w:tcW w:w="2002" w:type="dxa"/>
            <w:shd w:val="clear" w:color="auto" w:fill="FFFFFF"/>
            <w:vAlign w:val="bottom"/>
          </w:tcPr>
          <w:p w14:paraId="1C8DF50C" w14:textId="77777777" w:rsidR="00F3101F" w:rsidRDefault="00A75DF3">
            <w:pPr>
              <w:pStyle w:val="Jin0"/>
              <w:shd w:val="clear" w:color="auto" w:fill="auto"/>
              <w:spacing w:after="0"/>
            </w:pPr>
            <w:r>
              <w:rPr>
                <w:b/>
                <w:bCs/>
              </w:rPr>
              <w:t>Ing. Karel Liška</w:t>
            </w:r>
          </w:p>
          <w:p w14:paraId="0CFE89FB" w14:textId="77777777" w:rsidR="00F3101F" w:rsidRDefault="00A75DF3">
            <w:pPr>
              <w:pStyle w:val="Jin0"/>
              <w:shd w:val="clear" w:color="auto" w:fill="auto"/>
              <w:spacing w:after="0"/>
            </w:pPr>
            <w:r>
              <w:t>Číslo účtu:</w:t>
            </w:r>
          </w:p>
        </w:tc>
        <w:tc>
          <w:tcPr>
            <w:tcW w:w="4939" w:type="dxa"/>
            <w:shd w:val="clear" w:color="auto" w:fill="FFFFFF"/>
            <w:vAlign w:val="bottom"/>
          </w:tcPr>
          <w:p w14:paraId="1C0013A4" w14:textId="0363B7D5" w:rsidR="00F3101F" w:rsidRDefault="00F3101F">
            <w:pPr>
              <w:pStyle w:val="Jin0"/>
              <w:shd w:val="clear" w:color="auto" w:fill="auto"/>
              <w:spacing w:after="0"/>
            </w:pPr>
          </w:p>
        </w:tc>
      </w:tr>
    </w:tbl>
    <w:p w14:paraId="368D2885" w14:textId="77777777" w:rsidR="00F3101F" w:rsidRDefault="00F3101F">
      <w:pPr>
        <w:spacing w:after="459" w:line="1" w:lineRule="exact"/>
      </w:pPr>
    </w:p>
    <w:p w14:paraId="60583A6D" w14:textId="77777777" w:rsidR="00F3101F" w:rsidRDefault="00F3101F">
      <w:pPr>
        <w:spacing w:line="1" w:lineRule="exact"/>
      </w:pPr>
    </w:p>
    <w:p w14:paraId="33C645B5" w14:textId="77777777" w:rsidR="00F3101F" w:rsidRDefault="00A75DF3">
      <w:pPr>
        <w:pStyle w:val="Titulektabulky0"/>
        <w:shd w:val="clear" w:color="auto" w:fill="auto"/>
        <w:spacing w:line="240" w:lineRule="auto"/>
      </w:pPr>
      <w:r>
        <w:t>Osoby pověřené jednat jménem zhotovitele ve věcech</w:t>
      </w:r>
    </w:p>
    <w:tbl>
      <w:tblPr>
        <w:tblOverlap w:val="never"/>
        <w:tblW w:w="0" w:type="auto"/>
        <w:tblLayout w:type="fixed"/>
        <w:tblCellMar>
          <w:left w:w="10" w:type="dxa"/>
          <w:right w:w="10" w:type="dxa"/>
        </w:tblCellMar>
        <w:tblLook w:val="0000" w:firstRow="0" w:lastRow="0" w:firstColumn="0" w:lastColumn="0" w:noHBand="0" w:noVBand="0"/>
      </w:tblPr>
      <w:tblGrid>
        <w:gridCol w:w="2002"/>
        <w:gridCol w:w="4944"/>
      </w:tblGrid>
      <w:tr w:rsidR="00F3101F" w14:paraId="0953BF3F" w14:textId="77777777">
        <w:tblPrEx>
          <w:tblCellMar>
            <w:top w:w="0" w:type="dxa"/>
            <w:bottom w:w="0" w:type="dxa"/>
          </w:tblCellMar>
        </w:tblPrEx>
        <w:trPr>
          <w:trHeight w:hRule="exact" w:val="720"/>
        </w:trPr>
        <w:tc>
          <w:tcPr>
            <w:tcW w:w="2002" w:type="dxa"/>
            <w:shd w:val="clear" w:color="auto" w:fill="FFFFFF"/>
          </w:tcPr>
          <w:p w14:paraId="586D0FFD" w14:textId="77777777" w:rsidR="00F3101F" w:rsidRDefault="00A75DF3">
            <w:pPr>
              <w:pStyle w:val="Jin0"/>
              <w:shd w:val="clear" w:color="auto" w:fill="auto"/>
              <w:spacing w:after="0"/>
            </w:pPr>
            <w:r>
              <w:t>smluvních:</w:t>
            </w:r>
          </w:p>
        </w:tc>
        <w:tc>
          <w:tcPr>
            <w:tcW w:w="4944" w:type="dxa"/>
            <w:shd w:val="clear" w:color="auto" w:fill="FFFFFF"/>
          </w:tcPr>
          <w:p w14:paraId="2779DE59" w14:textId="678DB723" w:rsidR="00F3101F" w:rsidRDefault="00A75DF3">
            <w:pPr>
              <w:pStyle w:val="Jin0"/>
              <w:shd w:val="clear" w:color="auto" w:fill="auto"/>
              <w:spacing w:after="0"/>
              <w:ind w:firstLine="840"/>
            </w:pPr>
            <w:proofErr w:type="gramStart"/>
            <w:r>
              <w:rPr>
                <w:b/>
                <w:bCs/>
              </w:rPr>
              <w:t>t</w:t>
            </w:r>
            <w:r>
              <w:rPr>
                <w:b/>
                <w:bCs/>
              </w:rPr>
              <w:t>el.:</w:t>
            </w:r>
            <w:r>
              <w:rPr>
                <w:b/>
                <w:bCs/>
              </w:rPr>
              <w:t>,</w:t>
            </w:r>
            <w:proofErr w:type="gramEnd"/>
            <w:r>
              <w:rPr>
                <w:b/>
                <w:bCs/>
              </w:rPr>
              <w:t xml:space="preserve"> e-mail: </w:t>
            </w:r>
            <w:hyperlink r:id="rId11" w:history="1">
              <w:r>
                <w:rPr>
                  <w:b/>
                  <w:bCs/>
                </w:rPr>
                <w:t>@seznam.cz</w:t>
              </w:r>
            </w:hyperlink>
          </w:p>
        </w:tc>
      </w:tr>
    </w:tbl>
    <w:p w14:paraId="6CDC8F3A" w14:textId="77777777" w:rsidR="00F3101F" w:rsidRDefault="00F3101F">
      <w:pPr>
        <w:spacing w:after="159" w:line="1" w:lineRule="exact"/>
      </w:pPr>
    </w:p>
    <w:p w14:paraId="646F9EE0" w14:textId="77777777" w:rsidR="00F3101F" w:rsidRDefault="00F3101F">
      <w:pPr>
        <w:spacing w:line="1" w:lineRule="exact"/>
      </w:pPr>
    </w:p>
    <w:p w14:paraId="292EEC7D" w14:textId="77777777" w:rsidR="00F3101F" w:rsidRDefault="00A75DF3">
      <w:pPr>
        <w:pStyle w:val="Titulektabulky0"/>
        <w:shd w:val="clear" w:color="auto" w:fill="auto"/>
        <w:spacing w:line="240" w:lineRule="auto"/>
      </w:pPr>
      <w:r>
        <w:t>technických:</w:t>
      </w:r>
    </w:p>
    <w:tbl>
      <w:tblPr>
        <w:tblOverlap w:val="never"/>
        <w:tblW w:w="0" w:type="auto"/>
        <w:tblLayout w:type="fixed"/>
        <w:tblCellMar>
          <w:left w:w="10" w:type="dxa"/>
          <w:right w:w="10" w:type="dxa"/>
        </w:tblCellMar>
        <w:tblLook w:val="0000" w:firstRow="0" w:lastRow="0" w:firstColumn="0" w:lastColumn="0" w:noHBand="0" w:noVBand="0"/>
      </w:tblPr>
      <w:tblGrid>
        <w:gridCol w:w="2002"/>
        <w:gridCol w:w="4944"/>
      </w:tblGrid>
      <w:tr w:rsidR="00F3101F" w14:paraId="6CCC77EA" w14:textId="77777777">
        <w:tblPrEx>
          <w:tblCellMar>
            <w:top w:w="0" w:type="dxa"/>
            <w:bottom w:w="0" w:type="dxa"/>
          </w:tblCellMar>
        </w:tblPrEx>
        <w:trPr>
          <w:trHeight w:hRule="exact" w:val="499"/>
        </w:trPr>
        <w:tc>
          <w:tcPr>
            <w:tcW w:w="2002" w:type="dxa"/>
            <w:shd w:val="clear" w:color="auto" w:fill="FFFFFF"/>
          </w:tcPr>
          <w:p w14:paraId="08334D95" w14:textId="77777777" w:rsidR="00F3101F" w:rsidRDefault="00A75DF3">
            <w:pPr>
              <w:pStyle w:val="Jin0"/>
              <w:shd w:val="clear" w:color="auto" w:fill="auto"/>
              <w:spacing w:after="0"/>
            </w:pPr>
            <w:r>
              <w:t>Autorizovaná osoba:</w:t>
            </w:r>
          </w:p>
        </w:tc>
        <w:tc>
          <w:tcPr>
            <w:tcW w:w="4944" w:type="dxa"/>
            <w:shd w:val="clear" w:color="auto" w:fill="FFFFFF"/>
            <w:vAlign w:val="bottom"/>
          </w:tcPr>
          <w:p w14:paraId="6C61537B" w14:textId="1B72F46B" w:rsidR="00F3101F" w:rsidRDefault="00A75DF3">
            <w:pPr>
              <w:pStyle w:val="Jin0"/>
              <w:shd w:val="clear" w:color="auto" w:fill="auto"/>
              <w:spacing w:after="0"/>
              <w:ind w:firstLine="840"/>
            </w:pPr>
            <w:proofErr w:type="gramStart"/>
            <w:r>
              <w:rPr>
                <w:b/>
                <w:bCs/>
              </w:rPr>
              <w:t>t</w:t>
            </w:r>
            <w:r>
              <w:rPr>
                <w:b/>
                <w:bCs/>
              </w:rPr>
              <w:t>el.:</w:t>
            </w:r>
            <w:r>
              <w:rPr>
                <w:b/>
                <w:bCs/>
              </w:rPr>
              <w:t>,</w:t>
            </w:r>
            <w:proofErr w:type="gramEnd"/>
            <w:r>
              <w:rPr>
                <w:b/>
                <w:bCs/>
              </w:rPr>
              <w:t xml:space="preserve"> e-mail: </w:t>
            </w:r>
            <w:hyperlink r:id="rId12" w:history="1">
              <w:r>
                <w:rPr>
                  <w:b/>
                  <w:bCs/>
                </w:rPr>
                <w:t>@seznam.cz</w:t>
              </w:r>
            </w:hyperlink>
          </w:p>
        </w:tc>
      </w:tr>
    </w:tbl>
    <w:p w14:paraId="7B212AF0" w14:textId="77777777" w:rsidR="00A75DF3" w:rsidRDefault="00A75DF3"/>
    <w:sectPr w:rsidR="00A75DF3">
      <w:headerReference w:type="default" r:id="rId13"/>
      <w:footerReference w:type="default" r:id="rId14"/>
      <w:type w:val="continuous"/>
      <w:pgSz w:w="12240" w:h="15840"/>
      <w:pgMar w:top="1958" w:right="1308" w:bottom="1310"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200F" w14:textId="77777777" w:rsidR="00A75DF3" w:rsidRDefault="00A75DF3">
      <w:r>
        <w:separator/>
      </w:r>
    </w:p>
  </w:endnote>
  <w:endnote w:type="continuationSeparator" w:id="0">
    <w:p w14:paraId="59AA2194" w14:textId="77777777" w:rsidR="00A75DF3" w:rsidRDefault="00A7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806A" w14:textId="77777777" w:rsidR="00F3101F" w:rsidRDefault="00A75DF3">
    <w:pPr>
      <w:spacing w:line="1" w:lineRule="exact"/>
    </w:pPr>
    <w:r>
      <w:rPr>
        <w:noProof/>
      </w:rPr>
      <mc:AlternateContent>
        <mc:Choice Requires="wps">
          <w:drawing>
            <wp:anchor distT="0" distB="0" distL="0" distR="0" simplePos="0" relativeHeight="251656704" behindDoc="1" locked="0" layoutInCell="1" allowOverlap="1" wp14:anchorId="066161FD" wp14:editId="60F8CA80">
              <wp:simplePos x="0" y="0"/>
              <wp:positionH relativeFrom="page">
                <wp:posOffset>5867400</wp:posOffset>
              </wp:positionH>
              <wp:positionV relativeFrom="page">
                <wp:posOffset>9476105</wp:posOffset>
              </wp:positionV>
              <wp:extent cx="652145"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652145" cy="97790"/>
                      </a:xfrm>
                      <a:prstGeom prst="rect">
                        <a:avLst/>
                      </a:prstGeom>
                      <a:noFill/>
                    </wps:spPr>
                    <wps:txbx>
                      <w:txbxContent>
                        <w:p w14:paraId="71D7B725" w14:textId="77777777" w:rsidR="00F3101F" w:rsidRDefault="00A75DF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31" type="#_x0000_t202" style="position:absolute;margin-left:462.pt;margin-top:746.14999999999998pt;width:51.350000000000001pt;height:7.7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37D750E" wp14:editId="3F006AC9">
              <wp:simplePos x="0" y="0"/>
              <wp:positionH relativeFrom="page">
                <wp:posOffset>758825</wp:posOffset>
              </wp:positionH>
              <wp:positionV relativeFrom="page">
                <wp:posOffset>9479280</wp:posOffset>
              </wp:positionV>
              <wp:extent cx="213995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2139950" cy="213360"/>
                      </a:xfrm>
                      <a:prstGeom prst="rect">
                        <a:avLst/>
                      </a:prstGeom>
                      <a:noFill/>
                    </wps:spPr>
                    <wps:txbx>
                      <w:txbxContent>
                        <w:p w14:paraId="5F459661" w14:textId="77777777" w:rsidR="00F3101F" w:rsidRDefault="00A75DF3">
                          <w:pPr>
                            <w:pStyle w:val="Zhlavnebozpat20"/>
                            <w:shd w:val="clear" w:color="auto" w:fill="auto"/>
                            <w:rPr>
                              <w:sz w:val="16"/>
                              <w:szCs w:val="16"/>
                            </w:rPr>
                          </w:pPr>
                          <w:r>
                            <w:rPr>
                              <w:rFonts w:ascii="Arial" w:eastAsia="Arial" w:hAnsi="Arial" w:cs="Arial"/>
                              <w:sz w:val="16"/>
                              <w:szCs w:val="16"/>
                            </w:rPr>
                            <w:t>Smlouva o zajištění výkonu TDS na staveništi -</w:t>
                          </w:r>
                        </w:p>
                        <w:p w14:paraId="0BA6ECC5" w14:textId="77777777" w:rsidR="00F3101F" w:rsidRDefault="00A75DF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II/112 </w:t>
                          </w:r>
                          <w:proofErr w:type="gramStart"/>
                          <w:r>
                            <w:rPr>
                              <w:rFonts w:ascii="Arial" w:eastAsia="Arial" w:hAnsi="Arial" w:cs="Arial"/>
                              <w:sz w:val="16"/>
                              <w:szCs w:val="16"/>
                            </w:rPr>
                            <w:t>Křelovice - Červená</w:t>
                          </w:r>
                          <w:proofErr w:type="gramEnd"/>
                          <w:r>
                            <w:rPr>
                              <w:rFonts w:ascii="Arial" w:eastAsia="Arial" w:hAnsi="Arial" w:cs="Arial"/>
                              <w:sz w:val="16"/>
                              <w:szCs w:val="16"/>
                            </w:rPr>
                            <w:t xml:space="preserve"> Řečice“</w:t>
                          </w:r>
                        </w:p>
                      </w:txbxContent>
                    </wps:txbx>
                    <wps:bodyPr wrap="none" lIns="0" tIns="0" rIns="0" bIns="0">
                      <a:spAutoFit/>
                    </wps:bodyPr>
                  </wps:wsp>
                </a:graphicData>
              </a:graphic>
            </wp:anchor>
          </w:drawing>
        </mc:Choice>
        <mc:Fallback>
          <w:pict>
            <v:shape id="_x0000_s1033" type="#_x0000_t202" style="position:absolute;margin-left:59.75pt;margin-top:746.39999999999998pt;width:168.5pt;height:16.8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II/112 Křelovice - Červená Řečice“</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0E0D6C8D" wp14:editId="340A144C">
              <wp:simplePos x="0" y="0"/>
              <wp:positionH relativeFrom="page">
                <wp:posOffset>737870</wp:posOffset>
              </wp:positionH>
              <wp:positionV relativeFrom="page">
                <wp:posOffset>9443085</wp:posOffset>
              </wp:positionV>
              <wp:extent cx="6214745" cy="0"/>
              <wp:effectExtent l="0" t="0" r="0" b="0"/>
              <wp:wrapNone/>
              <wp:docPr id="9" name="Shape 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E1C2" w14:textId="77777777" w:rsidR="00F3101F" w:rsidRDefault="00A75DF3">
    <w:pPr>
      <w:spacing w:line="1" w:lineRule="exact"/>
    </w:pPr>
    <w:r>
      <w:rPr>
        <w:noProof/>
      </w:rPr>
      <mc:AlternateContent>
        <mc:Choice Requires="wps">
          <w:drawing>
            <wp:anchor distT="0" distB="0" distL="0" distR="0" simplePos="0" relativeHeight="251661824" behindDoc="1" locked="0" layoutInCell="1" allowOverlap="1" wp14:anchorId="226C376E" wp14:editId="2C9749FC">
              <wp:simplePos x="0" y="0"/>
              <wp:positionH relativeFrom="page">
                <wp:posOffset>5822950</wp:posOffset>
              </wp:positionH>
              <wp:positionV relativeFrom="page">
                <wp:posOffset>9476105</wp:posOffset>
              </wp:positionV>
              <wp:extent cx="707390" cy="97790"/>
              <wp:effectExtent l="0" t="0" r="0" b="0"/>
              <wp:wrapNone/>
              <wp:docPr id="37" name="Shape 37"/>
              <wp:cNvGraphicFramePr/>
              <a:graphic xmlns:a="http://schemas.openxmlformats.org/drawingml/2006/main">
                <a:graphicData uri="http://schemas.microsoft.com/office/word/2010/wordprocessingShape">
                  <wps:wsp>
                    <wps:cNvSpPr txBox="1"/>
                    <wps:spPr>
                      <a:xfrm>
                        <a:off x="0" y="0"/>
                        <a:ext cx="707390" cy="97790"/>
                      </a:xfrm>
                      <a:prstGeom prst="rect">
                        <a:avLst/>
                      </a:prstGeom>
                      <a:noFill/>
                    </wps:spPr>
                    <wps:txbx>
                      <w:txbxContent>
                        <w:p w14:paraId="5EE5D4FF" w14:textId="77777777" w:rsidR="00F3101F" w:rsidRDefault="00A75DF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63" type="#_x0000_t202" style="position:absolute;margin-left:458.5pt;margin-top:746.14999999999998pt;width:55.700000000000003pt;height:7.7000000000000002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42FE05EA" wp14:editId="2635B2C8">
              <wp:simplePos x="0" y="0"/>
              <wp:positionH relativeFrom="page">
                <wp:posOffset>768985</wp:posOffset>
              </wp:positionH>
              <wp:positionV relativeFrom="page">
                <wp:posOffset>9479280</wp:posOffset>
              </wp:positionV>
              <wp:extent cx="2139950"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2139950" cy="213360"/>
                      </a:xfrm>
                      <a:prstGeom prst="rect">
                        <a:avLst/>
                      </a:prstGeom>
                      <a:noFill/>
                    </wps:spPr>
                    <wps:txbx>
                      <w:txbxContent>
                        <w:p w14:paraId="6F7321ED" w14:textId="77777777" w:rsidR="00F3101F" w:rsidRDefault="00A75DF3">
                          <w:pPr>
                            <w:pStyle w:val="Zhlavnebozpat20"/>
                            <w:shd w:val="clear" w:color="auto" w:fill="auto"/>
                            <w:rPr>
                              <w:sz w:val="16"/>
                              <w:szCs w:val="16"/>
                            </w:rPr>
                          </w:pPr>
                          <w:r>
                            <w:rPr>
                              <w:rFonts w:ascii="Arial" w:eastAsia="Arial" w:hAnsi="Arial" w:cs="Arial"/>
                              <w:sz w:val="16"/>
                              <w:szCs w:val="16"/>
                            </w:rPr>
                            <w:t>Smlouva o zajištění výkonu TDS na staveništi -</w:t>
                          </w:r>
                        </w:p>
                        <w:p w14:paraId="2EE974F0" w14:textId="77777777" w:rsidR="00F3101F" w:rsidRDefault="00A75DF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II/112 </w:t>
                          </w:r>
                          <w:proofErr w:type="gramStart"/>
                          <w:r>
                            <w:rPr>
                              <w:rFonts w:ascii="Arial" w:eastAsia="Arial" w:hAnsi="Arial" w:cs="Arial"/>
                              <w:sz w:val="16"/>
                              <w:szCs w:val="16"/>
                            </w:rPr>
                            <w:t>Křelovice - Červená</w:t>
                          </w:r>
                          <w:proofErr w:type="gramEnd"/>
                          <w:r>
                            <w:rPr>
                              <w:rFonts w:ascii="Arial" w:eastAsia="Arial" w:hAnsi="Arial" w:cs="Arial"/>
                              <w:sz w:val="16"/>
                              <w:szCs w:val="16"/>
                            </w:rPr>
                            <w:t xml:space="preserve"> Řečice“</w:t>
                          </w:r>
                        </w:p>
                      </w:txbxContent>
                    </wps:txbx>
                    <wps:bodyPr wrap="none" lIns="0" tIns="0" rIns="0" bIns="0">
                      <a:spAutoFit/>
                    </wps:bodyPr>
                  </wps:wsp>
                </a:graphicData>
              </a:graphic>
            </wp:anchor>
          </w:drawing>
        </mc:Choice>
        <mc:Fallback>
          <w:pict>
            <v:shape id="_x0000_s1065" type="#_x0000_t202" style="position:absolute;margin-left:60.549999999999997pt;margin-top:746.39999999999998pt;width:168.5pt;height:16.80000000000000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II/112 Křelovice - Červená Řečice“</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75187526" wp14:editId="4653327C">
              <wp:simplePos x="0" y="0"/>
              <wp:positionH relativeFrom="page">
                <wp:posOffset>748030</wp:posOffset>
              </wp:positionH>
              <wp:positionV relativeFrom="page">
                <wp:posOffset>9443085</wp:posOffset>
              </wp:positionV>
              <wp:extent cx="6214745" cy="0"/>
              <wp:effectExtent l="0" t="0" r="0" b="0"/>
              <wp:wrapNone/>
              <wp:docPr id="41" name="Shape 41"/>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899999999999999pt;margin-top:743.54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790A" w14:textId="77777777" w:rsidR="00A75DF3" w:rsidRDefault="00A75DF3"/>
  </w:footnote>
  <w:footnote w:type="continuationSeparator" w:id="0">
    <w:p w14:paraId="3226E2DD" w14:textId="77777777" w:rsidR="00A75DF3" w:rsidRDefault="00A75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F891" w14:textId="77777777" w:rsidR="00F3101F" w:rsidRDefault="00A75DF3">
    <w:pPr>
      <w:spacing w:line="1" w:lineRule="exact"/>
    </w:pPr>
    <w:r>
      <w:rPr>
        <w:noProof/>
      </w:rPr>
      <mc:AlternateContent>
        <mc:Choice Requires="wps">
          <w:drawing>
            <wp:anchor distT="0" distB="0" distL="0" distR="0" simplePos="0" relativeHeight="251654656" behindDoc="1" locked="0" layoutInCell="1" allowOverlap="1" wp14:anchorId="3CE81D31" wp14:editId="2FB4AF41">
              <wp:simplePos x="0" y="0"/>
              <wp:positionH relativeFrom="page">
                <wp:posOffset>774065</wp:posOffset>
              </wp:positionH>
              <wp:positionV relativeFrom="page">
                <wp:posOffset>295910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0B853147" w14:textId="77777777" w:rsidR="00F3101F" w:rsidRDefault="00A75DF3">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0FC0367B" w14:textId="315C51AC" w:rsidR="00F3101F" w:rsidRDefault="00A75DF3">
                          <w:pPr>
                            <w:pStyle w:val="Zhlavnebozpat20"/>
                            <w:shd w:val="clear" w:color="auto" w:fill="auto"/>
                            <w:rPr>
                              <w:sz w:val="28"/>
                              <w:szCs w:val="28"/>
                            </w:rPr>
                          </w:pPr>
                          <w:r>
                            <w:rPr>
                              <w:rFonts w:ascii="Arial" w:eastAsia="Arial" w:hAnsi="Arial" w:cs="Arial"/>
                              <w:b/>
                              <w:bCs/>
                              <w:color w:val="3B3E59"/>
                              <w:sz w:val="28"/>
                              <w:szCs w:val="28"/>
                            </w:rPr>
                            <w:t>a údržba siln</w:t>
                          </w:r>
                          <w:r w:rsidR="00A27BF3">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3CE81D31" id="_x0000_t202" coordsize="21600,21600" o:spt="202" path="m,l,21600r21600,l21600,xe">
              <v:stroke joinstyle="miter"/>
              <v:path gradientshapeok="t" o:connecttype="rect"/>
            </v:shapetype>
            <v:shape id="Shape 1" o:spid="_x0000_s1034" type="#_x0000_t202" style="position:absolute;margin-left:60.95pt;margin-top:23.3pt;width:171.6pt;height:36.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" filled="f" stroked="f">
              <v:textbox style="mso-fit-shape-to-text:t" inset="0,0,0,0">
                <w:txbxContent>
                  <w:p w14:paraId="0B853147" w14:textId="77777777" w:rsidR="00F3101F" w:rsidRDefault="00A75DF3">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0FC0367B" w14:textId="315C51AC" w:rsidR="00F3101F" w:rsidRDefault="00A75DF3">
                    <w:pPr>
                      <w:pStyle w:val="Zhlavnebozpat20"/>
                      <w:shd w:val="clear" w:color="auto" w:fill="auto"/>
                      <w:rPr>
                        <w:sz w:val="28"/>
                        <w:szCs w:val="28"/>
                      </w:rPr>
                    </w:pPr>
                    <w:r>
                      <w:rPr>
                        <w:rFonts w:ascii="Arial" w:eastAsia="Arial" w:hAnsi="Arial" w:cs="Arial"/>
                        <w:b/>
                        <w:bCs/>
                        <w:color w:val="3B3E59"/>
                        <w:sz w:val="28"/>
                        <w:szCs w:val="28"/>
                      </w:rPr>
                      <w:t>a údržba siln</w:t>
                    </w:r>
                    <w:r w:rsidR="00A27BF3">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1B40AE8" wp14:editId="33134C43">
              <wp:simplePos x="0" y="0"/>
              <wp:positionH relativeFrom="page">
                <wp:posOffset>4666615</wp:posOffset>
              </wp:positionH>
              <wp:positionV relativeFrom="page">
                <wp:posOffset>633730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3C97B7C" w14:textId="77777777" w:rsidR="00F3101F" w:rsidRDefault="00A75DF3">
                          <w:pPr>
                            <w:pStyle w:val="Zhlavnebozpat20"/>
                            <w:shd w:val="clear" w:color="auto" w:fill="auto"/>
                            <w:rPr>
                              <w:sz w:val="12"/>
                              <w:szCs w:val="12"/>
                            </w:rPr>
                          </w:pPr>
                          <w:r>
                            <w:rPr>
                              <w:rFonts w:ascii="Arial" w:eastAsia="Arial" w:hAnsi="Arial" w:cs="Arial"/>
                              <w:color w:val="3D5873"/>
                              <w:sz w:val="12"/>
                              <w:szCs w:val="12"/>
                            </w:rPr>
                            <w:t>STÁTNÍ FOND DOPRAVNÍ</w:t>
                          </w:r>
                        </w:p>
                        <w:p w14:paraId="0392FA39" w14:textId="77777777" w:rsidR="00F3101F" w:rsidRDefault="00A75DF3">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29" type="#_x0000_t202" style="position:absolute;margin-left:367.44999999999999pt;margin-top:49.899999999999999pt;width:76.299999999999997pt;height:12.94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1B81" w14:textId="77777777" w:rsidR="00F3101F" w:rsidRDefault="00A75DF3">
    <w:pPr>
      <w:spacing w:line="1" w:lineRule="exact"/>
    </w:pPr>
    <w:r>
      <w:rPr>
        <w:noProof/>
      </w:rPr>
      <mc:AlternateContent>
        <mc:Choice Requires="wps">
          <w:drawing>
            <wp:anchor distT="0" distB="0" distL="0" distR="0" simplePos="0" relativeHeight="251658752" behindDoc="1" locked="0" layoutInCell="1" allowOverlap="1" wp14:anchorId="01B96E7F" wp14:editId="41D0AB2B">
              <wp:simplePos x="0" y="0"/>
              <wp:positionH relativeFrom="page">
                <wp:posOffset>4649470</wp:posOffset>
              </wp:positionH>
              <wp:positionV relativeFrom="page">
                <wp:posOffset>237490</wp:posOffset>
              </wp:positionV>
              <wp:extent cx="963295" cy="353695"/>
              <wp:effectExtent l="0" t="0" r="0" b="0"/>
              <wp:wrapNone/>
              <wp:docPr id="31" name="Shape 31"/>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34DB9085" w14:textId="77777777" w:rsidR="00F3101F" w:rsidRDefault="00A75DF3">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wps:txbx>
                    <wps:bodyPr wrap="none" lIns="0" tIns="0" rIns="0" bIns="0">
                      <a:spAutoFit/>
                    </wps:bodyPr>
                  </wps:wsp>
                </a:graphicData>
              </a:graphic>
            </wp:anchor>
          </w:drawing>
        </mc:Choice>
        <mc:Fallback>
          <w:pict>
            <v:shape id="_x0000_s1057" type="#_x0000_t202" style="position:absolute;margin-left:366.10000000000002pt;margin-top:18.699999999999999pt;width:75.849999999999994pt;height:27.85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D5873"/>
                        <w:spacing w:val="0"/>
                        <w:w w:val="100"/>
                        <w:position w:val="0"/>
                        <w:sz w:val="62"/>
                        <w:szCs w:val="62"/>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7D4370D4" wp14:editId="1F4C6E8D">
              <wp:simplePos x="0" y="0"/>
              <wp:positionH relativeFrom="page">
                <wp:posOffset>760095</wp:posOffset>
              </wp:positionH>
              <wp:positionV relativeFrom="page">
                <wp:posOffset>295910</wp:posOffset>
              </wp:positionV>
              <wp:extent cx="2179320" cy="463550"/>
              <wp:effectExtent l="0" t="0" r="0" b="0"/>
              <wp:wrapNone/>
              <wp:docPr id="33" name="Shape 33"/>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141A18C" w14:textId="77777777" w:rsidR="00A27BF3" w:rsidRDefault="00A27BF3" w:rsidP="00A27BF3">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DDF5166" w14:textId="77777777" w:rsidR="00A27BF3" w:rsidRDefault="00A27BF3" w:rsidP="00A27BF3">
                          <w:pPr>
                            <w:pStyle w:val="Zhlavnebozpat20"/>
                            <w:shd w:val="clear" w:color="auto" w:fill="auto"/>
                            <w:rPr>
                              <w:sz w:val="28"/>
                              <w:szCs w:val="28"/>
                            </w:rPr>
                          </w:pPr>
                          <w:r>
                            <w:rPr>
                              <w:rFonts w:ascii="Arial" w:eastAsia="Arial" w:hAnsi="Arial" w:cs="Arial"/>
                              <w:b/>
                              <w:bCs/>
                              <w:color w:val="3B3E59"/>
                              <w:sz w:val="28"/>
                              <w:szCs w:val="28"/>
                            </w:rPr>
                            <w:t>a údržba silnic Vysočiny</w:t>
                          </w:r>
                        </w:p>
                        <w:p w14:paraId="620DC9EC" w14:textId="6233333D" w:rsidR="00F3101F" w:rsidRDefault="00F3101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7D4370D4" id="_x0000_t202" coordsize="21600,21600" o:spt="202" path="m,l,21600r21600,l21600,xe">
              <v:stroke joinstyle="miter"/>
              <v:path gradientshapeok="t" o:connecttype="rect"/>
            </v:shapetype>
            <v:shape id="Shape 33" o:spid="_x0000_s1039" type="#_x0000_t202" style="position:absolute;margin-left:59.85pt;margin-top:23.3pt;width:171.6pt;height:3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" filled="f" stroked="f">
              <v:textbox style="mso-fit-shape-to-text:t" inset="0,0,0,0">
                <w:txbxContent>
                  <w:p w14:paraId="6141A18C" w14:textId="77777777" w:rsidR="00A27BF3" w:rsidRDefault="00A27BF3" w:rsidP="00A27BF3">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DDF5166" w14:textId="77777777" w:rsidR="00A27BF3" w:rsidRDefault="00A27BF3" w:rsidP="00A27BF3">
                    <w:pPr>
                      <w:pStyle w:val="Zhlavnebozpat20"/>
                      <w:shd w:val="clear" w:color="auto" w:fill="auto"/>
                      <w:rPr>
                        <w:sz w:val="28"/>
                        <w:szCs w:val="28"/>
                      </w:rPr>
                    </w:pPr>
                    <w:r>
                      <w:rPr>
                        <w:rFonts w:ascii="Arial" w:eastAsia="Arial" w:hAnsi="Arial" w:cs="Arial"/>
                        <w:b/>
                        <w:bCs/>
                        <w:color w:val="3B3E59"/>
                        <w:sz w:val="28"/>
                        <w:szCs w:val="28"/>
                      </w:rPr>
                      <w:t>a údržba silnic Vysočiny</w:t>
                    </w:r>
                  </w:p>
                  <w:p w14:paraId="620DC9EC" w14:textId="6233333D" w:rsidR="00F3101F" w:rsidRDefault="00F3101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5239E2AD" wp14:editId="11B9DD51">
              <wp:simplePos x="0" y="0"/>
              <wp:positionH relativeFrom="page">
                <wp:posOffset>4652010</wp:posOffset>
              </wp:positionH>
              <wp:positionV relativeFrom="page">
                <wp:posOffset>633730</wp:posOffset>
              </wp:positionV>
              <wp:extent cx="969010" cy="164465"/>
              <wp:effectExtent l="0" t="0" r="0" b="0"/>
              <wp:wrapNone/>
              <wp:docPr id="35" name="Shape 35"/>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49A3300D" w14:textId="77777777" w:rsidR="00F3101F" w:rsidRDefault="00A75DF3">
                          <w:pPr>
                            <w:pStyle w:val="Zhlavnebozpat20"/>
                            <w:shd w:val="clear" w:color="auto" w:fill="auto"/>
                            <w:rPr>
                              <w:sz w:val="12"/>
                              <w:szCs w:val="12"/>
                            </w:rPr>
                          </w:pPr>
                          <w:r>
                            <w:rPr>
                              <w:rFonts w:ascii="Arial" w:eastAsia="Arial" w:hAnsi="Arial" w:cs="Arial"/>
                              <w:color w:val="3D5873"/>
                              <w:sz w:val="12"/>
                              <w:szCs w:val="12"/>
                            </w:rPr>
                            <w:t>STÁTNÍ FOND DOPRAVNÍ</w:t>
                          </w:r>
                        </w:p>
                        <w:p w14:paraId="14773A77" w14:textId="77777777" w:rsidR="00F3101F" w:rsidRDefault="00A75DF3">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61" type="#_x0000_t202" style="position:absolute;margin-left:366.30000000000001pt;margin-top:49.899999999999999pt;width:76.299999999999997pt;height:12.949999999999999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813"/>
    <w:multiLevelType w:val="multilevel"/>
    <w:tmpl w:val="2E48FD4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1144C"/>
    <w:multiLevelType w:val="multilevel"/>
    <w:tmpl w:val="DC58998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C64E6"/>
    <w:multiLevelType w:val="multilevel"/>
    <w:tmpl w:val="0C3CCCF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C6EAB"/>
    <w:multiLevelType w:val="multilevel"/>
    <w:tmpl w:val="0D18A4E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40290"/>
    <w:multiLevelType w:val="multilevel"/>
    <w:tmpl w:val="06C8619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E31C3"/>
    <w:multiLevelType w:val="multilevel"/>
    <w:tmpl w:val="A080E36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0F3EAA"/>
    <w:multiLevelType w:val="multilevel"/>
    <w:tmpl w:val="8B000638"/>
    <w:lvl w:ilvl="0">
      <w:start w:val="1"/>
      <w:numFmt w:val="bullet"/>
      <w:lvlText w:val="-"/>
      <w:lvlJc w:val="left"/>
      <w:rPr>
        <w:rFonts w:ascii="Arial" w:eastAsia="Arial" w:hAnsi="Arial" w:cs="Arial"/>
        <w:b/>
        <w:bCs/>
        <w:i w:val="0"/>
        <w:iCs w:val="0"/>
        <w:smallCaps w:val="0"/>
        <w:strike w:val="0"/>
        <w:color w:val="383506"/>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A014F5"/>
    <w:multiLevelType w:val="multilevel"/>
    <w:tmpl w:val="67C087B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534365"/>
    <w:multiLevelType w:val="multilevel"/>
    <w:tmpl w:val="86F84AC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3F6AF5"/>
    <w:multiLevelType w:val="multilevel"/>
    <w:tmpl w:val="15363B50"/>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943BED"/>
    <w:multiLevelType w:val="multilevel"/>
    <w:tmpl w:val="57887B8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9827E5"/>
    <w:multiLevelType w:val="multilevel"/>
    <w:tmpl w:val="64F2FE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0635274">
    <w:abstractNumId w:val="3"/>
  </w:num>
  <w:num w:numId="2" w16cid:durableId="1255817599">
    <w:abstractNumId w:val="1"/>
  </w:num>
  <w:num w:numId="3" w16cid:durableId="1616448138">
    <w:abstractNumId w:val="5"/>
  </w:num>
  <w:num w:numId="4" w16cid:durableId="1945069074">
    <w:abstractNumId w:val="4"/>
  </w:num>
  <w:num w:numId="5" w16cid:durableId="1935355385">
    <w:abstractNumId w:val="7"/>
  </w:num>
  <w:num w:numId="6" w16cid:durableId="516237091">
    <w:abstractNumId w:val="10"/>
  </w:num>
  <w:num w:numId="7" w16cid:durableId="1975794932">
    <w:abstractNumId w:val="8"/>
  </w:num>
  <w:num w:numId="8" w16cid:durableId="1979141513">
    <w:abstractNumId w:val="11"/>
  </w:num>
  <w:num w:numId="9" w16cid:durableId="556090361">
    <w:abstractNumId w:val="0"/>
  </w:num>
  <w:num w:numId="10" w16cid:durableId="778140168">
    <w:abstractNumId w:val="2"/>
  </w:num>
  <w:num w:numId="11" w16cid:durableId="719980520">
    <w:abstractNumId w:val="9"/>
  </w:num>
  <w:num w:numId="12" w16cid:durableId="277444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1F"/>
    <w:rsid w:val="00A27BF3"/>
    <w:rsid w:val="00A75DF3"/>
    <w:rsid w:val="00F3101F"/>
    <w:rsid w:val="00F91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AAA29"/>
  <w15:docId w15:val="{C58E3384-D37B-4F00-8644-BB1182AC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D58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161615"/>
      <w:sz w:val="14"/>
      <w:szCs w:val="14"/>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D58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line="221" w:lineRule="auto"/>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20" w:line="257" w:lineRule="auto"/>
    </w:pPr>
    <w:rPr>
      <w:rFonts w:ascii="Arial" w:eastAsia="Arial" w:hAnsi="Arial" w:cs="Arial"/>
      <w:i/>
      <w:iCs/>
      <w:color w:val="161615"/>
      <w:sz w:val="14"/>
      <w:szCs w:val="14"/>
    </w:rPr>
  </w:style>
  <w:style w:type="paragraph" w:customStyle="1" w:styleId="Zkladntext40">
    <w:name w:val="Základní text (4)"/>
    <w:basedOn w:val="Normln"/>
    <w:link w:val="Zkladntext4"/>
    <w:pPr>
      <w:shd w:val="clear" w:color="auto" w:fill="FFFFFF"/>
      <w:spacing w:line="252" w:lineRule="auto"/>
    </w:pPr>
    <w:rPr>
      <w:rFonts w:ascii="Segoe UI" w:eastAsia="Segoe UI" w:hAnsi="Segoe UI" w:cs="Segoe UI"/>
      <w:sz w:val="20"/>
      <w:szCs w:val="20"/>
    </w:rPr>
  </w:style>
  <w:style w:type="paragraph" w:styleId="Zhlav">
    <w:name w:val="header"/>
    <w:basedOn w:val="Normln"/>
    <w:link w:val="ZhlavChar"/>
    <w:uiPriority w:val="99"/>
    <w:unhideWhenUsed/>
    <w:rsid w:val="00A27BF3"/>
    <w:pPr>
      <w:tabs>
        <w:tab w:val="center" w:pos="4536"/>
        <w:tab w:val="right" w:pos="9072"/>
      </w:tabs>
    </w:pPr>
  </w:style>
  <w:style w:type="character" w:customStyle="1" w:styleId="ZhlavChar">
    <w:name w:val="Záhlaví Char"/>
    <w:basedOn w:val="Standardnpsmoodstavce"/>
    <w:link w:val="Zhlav"/>
    <w:uiPriority w:val="99"/>
    <w:rsid w:val="00A27BF3"/>
    <w:rPr>
      <w:color w:val="000000"/>
    </w:rPr>
  </w:style>
  <w:style w:type="paragraph" w:styleId="Zpat">
    <w:name w:val="footer"/>
    <w:basedOn w:val="Normln"/>
    <w:link w:val="ZpatChar"/>
    <w:uiPriority w:val="99"/>
    <w:unhideWhenUsed/>
    <w:rsid w:val="00A27BF3"/>
    <w:pPr>
      <w:tabs>
        <w:tab w:val="center" w:pos="4536"/>
        <w:tab w:val="right" w:pos="9072"/>
      </w:tabs>
    </w:pPr>
  </w:style>
  <w:style w:type="character" w:customStyle="1" w:styleId="ZpatChar">
    <w:name w:val="Zápatí Char"/>
    <w:basedOn w:val="Standardnpsmoodstavce"/>
    <w:link w:val="Zpat"/>
    <w:uiPriority w:val="99"/>
    <w:rsid w:val="00A27BF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iskatd@seznam.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katd@seznam.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aela.moravcova@ksusv.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3132</Words>
  <Characters>18484</Characters>
  <Application>Microsoft Office Word</Application>
  <DocSecurity>0</DocSecurity>
  <Lines>154</Lines>
  <Paragraphs>43</Paragraphs>
  <ScaleCrop>false</ScaleCrop>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2026-04-22T12:14:00Z</dcterms:created>
  <dcterms:modified xsi:type="dcterms:W3CDTF">2026-04-22T12:17:00Z</dcterms:modified>
</cp:coreProperties>
</file>