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A3F9" w14:textId="77777777" w:rsidR="00C45329" w:rsidRDefault="0025533F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99DECB" wp14:editId="4D0502E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DD1AD2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44CA318" wp14:editId="1B19A76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234C9A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237485F" wp14:editId="5DE0425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E47866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3DAC6AD0" w14:textId="77777777" w:rsidR="00C45329" w:rsidRDefault="0025533F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1A8A81DC" w14:textId="77777777" w:rsidR="00C45329" w:rsidRDefault="0025533F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260019</w:t>
      </w:r>
    </w:p>
    <w:p w14:paraId="4EA495A9" w14:textId="77777777" w:rsidR="00C45329" w:rsidRDefault="0025533F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</w:p>
    <w:p w14:paraId="1B0E4BD7" w14:textId="77777777" w:rsidR="00C45329" w:rsidRDefault="0025533F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0E80299C" w14:textId="77777777" w:rsidR="00C45329" w:rsidRDefault="0025533F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celoroční objednávka</w:t>
      </w:r>
    </w:p>
    <w:p w14:paraId="65C9097B" w14:textId="77777777" w:rsidR="00C45329" w:rsidRDefault="0025533F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6C7D9C48" w14:textId="77777777" w:rsidR="00C45329" w:rsidRDefault="0025533F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F5D2D82" wp14:editId="34A7DFBE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0D3DFE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29E165E0" w14:textId="77777777" w:rsidR="00C45329" w:rsidRDefault="0025533F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73F5E42" wp14:editId="450FC279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640F5F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08A47427" wp14:editId="2808A7A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66E929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470E159F" w14:textId="77777777" w:rsidR="00C45329" w:rsidRDefault="0025533F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ELI TRADE s.r.o.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ELI TRADE s.r.o.</w:t>
      </w:r>
    </w:p>
    <w:p w14:paraId="02604709" w14:textId="77777777" w:rsidR="00C45329" w:rsidRDefault="00C45329">
      <w:pPr>
        <w:pStyle w:val="ParaStyle12"/>
      </w:pPr>
    </w:p>
    <w:p w14:paraId="4291E8AE" w14:textId="77777777" w:rsidR="00C45329" w:rsidRDefault="0025533F">
      <w:pPr>
        <w:pStyle w:val="ParaStyle13"/>
      </w:pPr>
      <w:r>
        <w:tab/>
      </w:r>
      <w:r>
        <w:rPr>
          <w:rStyle w:val="CharStyle5"/>
        </w:rPr>
        <w:t>Rybná 716/24</w:t>
      </w:r>
      <w:r>
        <w:tab/>
      </w:r>
      <w:r>
        <w:rPr>
          <w:rStyle w:val="CharStyle5"/>
        </w:rPr>
        <w:t>Rybná 716/24</w:t>
      </w:r>
    </w:p>
    <w:p w14:paraId="72982ED5" w14:textId="77777777" w:rsidR="00C45329" w:rsidRDefault="0025533F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6F138C73" wp14:editId="5C00041F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2DF32E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110 00</w:t>
      </w:r>
      <w:r>
        <w:tab/>
      </w:r>
      <w:r>
        <w:rPr>
          <w:rStyle w:val="CharStyle5"/>
        </w:rPr>
        <w:t>Praha</w:t>
      </w:r>
      <w:r>
        <w:tab/>
      </w:r>
      <w:r>
        <w:rPr>
          <w:rStyle w:val="CharStyle5"/>
        </w:rPr>
        <w:t>110 00</w:t>
      </w:r>
      <w:r>
        <w:tab/>
      </w:r>
      <w:r>
        <w:rPr>
          <w:rStyle w:val="CharStyle5"/>
        </w:rPr>
        <w:t>Praha</w:t>
      </w:r>
    </w:p>
    <w:p w14:paraId="53498721" w14:textId="7261B6A1" w:rsidR="00C45329" w:rsidRDefault="0025533F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  <w:r w:rsidRPr="0025533F">
        <w:rPr>
          <w:rFonts w:ascii="Arial" w:hAnsi="Arial"/>
          <w:color w:val="000000"/>
          <w:sz w:val="20"/>
        </w:rPr>
        <w:t>2026</w:t>
      </w:r>
    </w:p>
    <w:p w14:paraId="46D1F09A" w14:textId="77777777" w:rsidR="00C45329" w:rsidRDefault="0025533F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7F082832" w14:textId="77777777" w:rsidR="00C45329" w:rsidRDefault="0025533F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17557755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CZ17557755</w:t>
      </w:r>
    </w:p>
    <w:p w14:paraId="76FB07B6" w14:textId="77777777" w:rsidR="00C45329" w:rsidRDefault="0025533F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07AB0C48" wp14:editId="4802D2AA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08C96B" id="Line_8" o:spid="_x0000_s1026" style="position:absolute;margin-left:18pt;margin-top:249.7pt;width:552.75pt;height:24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763D392" w14:textId="77777777" w:rsidR="00C45329" w:rsidRDefault="0025533F">
      <w:pPr>
        <w:pStyle w:val="ParaStyle19"/>
      </w:pPr>
      <w:r>
        <w:tab/>
      </w:r>
      <w:r>
        <w:rPr>
          <w:rStyle w:val="CharStyle7"/>
        </w:rPr>
        <w:t>Text položky</w:t>
      </w:r>
      <w:r>
        <w:tab/>
      </w:r>
      <w:r>
        <w:rPr>
          <w:rStyle w:val="CharStyle7"/>
        </w:rPr>
        <w:t>Množství</w:t>
      </w:r>
      <w:r>
        <w:tab/>
      </w:r>
      <w:r>
        <w:rPr>
          <w:rStyle w:val="CharStyle6"/>
        </w:rPr>
        <w:t>MJ</w:t>
      </w:r>
      <w:r>
        <w:tab/>
      </w:r>
      <w:r>
        <w:rPr>
          <w:rStyle w:val="CharStyle7"/>
        </w:rPr>
        <w:t>Jednotková cena</w:t>
      </w:r>
      <w:r>
        <w:tab/>
      </w:r>
      <w:r>
        <w:rPr>
          <w:rStyle w:val="CharStyle9"/>
        </w:rPr>
        <w:t>Cena Celkem</w:t>
      </w:r>
    </w:p>
    <w:p w14:paraId="6BB844A7" w14:textId="77777777" w:rsidR="00C45329" w:rsidRDefault="00C45329">
      <w:pPr>
        <w:pStyle w:val="ParaStyle20"/>
      </w:pPr>
    </w:p>
    <w:p w14:paraId="172EB8DA" w14:textId="77777777" w:rsidR="00C45329" w:rsidRDefault="0025533F">
      <w:pPr>
        <w:pStyle w:val="ParaStyle21"/>
      </w:pPr>
      <w:r>
        <w:tab/>
      </w:r>
      <w:r>
        <w:rPr>
          <w:rStyle w:val="CharStyle7"/>
        </w:rPr>
        <w:t>Celoroční objednávka pro rok 2026</w:t>
      </w:r>
      <w:r>
        <w:tab/>
      </w:r>
      <w:r>
        <w:rPr>
          <w:rStyle w:val="CharStyle7"/>
        </w:rPr>
        <w:t>1,00</w:t>
      </w:r>
      <w:r>
        <w:tab/>
      </w:r>
      <w:r>
        <w:tab/>
      </w:r>
      <w:r>
        <w:rPr>
          <w:rStyle w:val="CharStyle7"/>
        </w:rPr>
        <w:t>0,00</w:t>
      </w:r>
      <w:r>
        <w:tab/>
      </w:r>
      <w:r>
        <w:rPr>
          <w:rStyle w:val="CharStyle9"/>
        </w:rPr>
        <w:t>0,00</w:t>
      </w:r>
    </w:p>
    <w:p w14:paraId="7676322C" w14:textId="77777777" w:rsidR="00C45329" w:rsidRDefault="0025533F">
      <w:pPr>
        <w:pStyle w:val="ParaStyle22"/>
      </w:pPr>
      <w:r>
        <w:tab/>
      </w:r>
    </w:p>
    <w:p w14:paraId="2F6FBDEB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Objednáváme u Vás pro rok 2026 odběr zboží a služeb dle našich dílčích požadavků.</w:t>
      </w:r>
    </w:p>
    <w:p w14:paraId="6CD5A4A1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Potvzenou kopii můžete zaslat na e-mail: tsk@tsk.cz.</w:t>
      </w:r>
    </w:p>
    <w:p w14:paraId="5B19A089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Objednávka bude zveřejněna v souladu se zákonem o registru smluv.</w:t>
      </w:r>
    </w:p>
    <w:p w14:paraId="01307EEA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Kontaktní osoby: Ing. Radomír Kostka, tel: 596 302 151.</w:t>
      </w:r>
    </w:p>
    <w:p w14:paraId="3C819400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Na jednotlivých fakturách uvádějte, prosím, číslo objednávky, údaj v kolonce "Objednávka"</w:t>
      </w:r>
    </w:p>
    <w:p w14:paraId="5217984B" w14:textId="77777777" w:rsidR="00C45329" w:rsidRDefault="0025533F">
      <w:pPr>
        <w:pStyle w:val="ParaStyle22"/>
      </w:pPr>
      <w:r>
        <w:tab/>
      </w:r>
    </w:p>
    <w:p w14:paraId="6E3A67CF" w14:textId="77777777" w:rsidR="00C45329" w:rsidRDefault="0025533F">
      <w:pPr>
        <w:pStyle w:val="ParaStyle22"/>
      </w:pPr>
      <w:r>
        <w:tab/>
      </w:r>
    </w:p>
    <w:p w14:paraId="51AD65FC" w14:textId="77777777" w:rsidR="00C45329" w:rsidRDefault="0025533F">
      <w:pPr>
        <w:pStyle w:val="ParaStyle22"/>
      </w:pPr>
      <w:r>
        <w:tab/>
      </w:r>
      <w:r>
        <w:rPr>
          <w:rStyle w:val="CharStyle7"/>
        </w:rPr>
        <w:t xml:space="preserve">S pozdravem </w:t>
      </w:r>
    </w:p>
    <w:p w14:paraId="042E6312" w14:textId="77777777" w:rsidR="00C45329" w:rsidRDefault="0025533F">
      <w:pPr>
        <w:pStyle w:val="ParaStyle22"/>
      </w:pPr>
      <w:r>
        <w:tab/>
      </w:r>
    </w:p>
    <w:p w14:paraId="029B59F2" w14:textId="77777777" w:rsidR="00C45329" w:rsidRDefault="0025533F">
      <w:pPr>
        <w:pStyle w:val="ParaStyle22"/>
      </w:pPr>
      <w:r>
        <w:tab/>
      </w:r>
    </w:p>
    <w:p w14:paraId="1CD6596E" w14:textId="77777777" w:rsidR="00C45329" w:rsidRDefault="0025533F">
      <w:pPr>
        <w:pStyle w:val="ParaStyle22"/>
      </w:pPr>
      <w:r>
        <w:tab/>
      </w:r>
    </w:p>
    <w:p w14:paraId="6631937F" w14:textId="77777777" w:rsidR="00C45329" w:rsidRDefault="0025533F">
      <w:pPr>
        <w:pStyle w:val="ParaStyle22"/>
      </w:pPr>
      <w:r>
        <w:tab/>
      </w:r>
    </w:p>
    <w:p w14:paraId="16F46B5F" w14:textId="77777777" w:rsidR="00C45329" w:rsidRDefault="0025533F">
      <w:pPr>
        <w:pStyle w:val="ParaStyle22"/>
      </w:pPr>
      <w:r>
        <w:tab/>
      </w:r>
    </w:p>
    <w:p w14:paraId="39C7D522" w14:textId="77777777" w:rsidR="00C45329" w:rsidRDefault="0025533F">
      <w:pPr>
        <w:pStyle w:val="ParaStyle22"/>
      </w:pPr>
      <w:r>
        <w:tab/>
      </w:r>
      <w:r>
        <w:rPr>
          <w:rStyle w:val="CharStyle7"/>
        </w:rPr>
        <w:t xml:space="preserve">                                               Ing. Zbyněk Gajdacz, MPA</w:t>
      </w:r>
    </w:p>
    <w:p w14:paraId="424846FA" w14:textId="77777777" w:rsidR="00C45329" w:rsidRDefault="0025533F">
      <w:pPr>
        <w:pStyle w:val="ParaStyle22"/>
      </w:pPr>
      <w:r>
        <w:tab/>
      </w:r>
      <w:r>
        <w:rPr>
          <w:rStyle w:val="CharStyle7"/>
        </w:rPr>
        <w:t xml:space="preserve">                                                     ředitel společnosti</w:t>
      </w:r>
    </w:p>
    <w:p w14:paraId="69D7C58D" w14:textId="77777777" w:rsidR="00C45329" w:rsidRDefault="0025533F">
      <w:pPr>
        <w:pStyle w:val="ParaStyle23"/>
      </w:pPr>
      <w:r>
        <w:tab/>
      </w:r>
    </w:p>
    <w:p w14:paraId="15C29F2C" w14:textId="77777777" w:rsidR="00C45329" w:rsidRDefault="0025533F">
      <w:pPr>
        <w:pStyle w:val="ParaStyle22"/>
      </w:pPr>
      <w:r>
        <w:tab/>
      </w:r>
    </w:p>
    <w:p w14:paraId="66611281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Potvrzuji převzetí objednávky a seznámení se s Bezpečnostními pokyny pro zainteresovan</w:t>
      </w:r>
    </w:p>
    <w:p w14:paraId="350FCF8E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strany.</w:t>
      </w:r>
    </w:p>
    <w:p w14:paraId="3A9A5B9E" w14:textId="77777777" w:rsidR="00C45329" w:rsidRDefault="0025533F">
      <w:pPr>
        <w:pStyle w:val="ParaStyle22"/>
      </w:pPr>
      <w:r>
        <w:tab/>
      </w:r>
    </w:p>
    <w:p w14:paraId="4EB99EDB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DATUM:</w:t>
      </w:r>
    </w:p>
    <w:p w14:paraId="421004F6" w14:textId="77777777" w:rsidR="00C45329" w:rsidRDefault="0025533F">
      <w:pPr>
        <w:pStyle w:val="ParaStyle22"/>
      </w:pPr>
      <w:r>
        <w:tab/>
      </w:r>
    </w:p>
    <w:p w14:paraId="7B9B1D31" w14:textId="77777777" w:rsidR="00C45329" w:rsidRDefault="0025533F">
      <w:pPr>
        <w:pStyle w:val="ParaStyle22"/>
      </w:pPr>
      <w:r>
        <w:tab/>
      </w:r>
    </w:p>
    <w:p w14:paraId="08BBDA1D" w14:textId="77777777" w:rsidR="00C45329" w:rsidRDefault="0025533F">
      <w:pPr>
        <w:pStyle w:val="ParaStyle22"/>
      </w:pPr>
      <w:r>
        <w:tab/>
      </w:r>
    </w:p>
    <w:p w14:paraId="29AB4102" w14:textId="77777777" w:rsidR="00C45329" w:rsidRDefault="0025533F">
      <w:pPr>
        <w:pStyle w:val="ParaStyle22"/>
      </w:pPr>
      <w:r>
        <w:tab/>
      </w:r>
      <w:r>
        <w:rPr>
          <w:rStyle w:val="CharStyle7"/>
        </w:rPr>
        <w:t>RAZÍTKO:</w:t>
      </w:r>
    </w:p>
    <w:p w14:paraId="29E9C597" w14:textId="77777777" w:rsidR="00C45329" w:rsidRDefault="0025533F">
      <w:pPr>
        <w:pStyle w:val="ParaStyle22"/>
      </w:pPr>
      <w:r>
        <w:tab/>
      </w:r>
    </w:p>
    <w:p w14:paraId="084DFFDC" w14:textId="77777777" w:rsidR="00C45329" w:rsidRDefault="0025533F">
      <w:pPr>
        <w:pStyle w:val="ParaStyle22"/>
      </w:pPr>
      <w:r>
        <w:tab/>
      </w:r>
    </w:p>
    <w:p w14:paraId="335D51C5" w14:textId="77777777" w:rsidR="00C45329" w:rsidRDefault="0025533F">
      <w:pPr>
        <w:pStyle w:val="ParaStyle22"/>
      </w:pPr>
      <w:r>
        <w:tab/>
      </w:r>
    </w:p>
    <w:p w14:paraId="1E16CAE9" w14:textId="77777777" w:rsidR="00C45329" w:rsidRDefault="0025533F">
      <w:pPr>
        <w:pStyle w:val="ParaStyle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F58998D" wp14:editId="75078F3C">
                <wp:simplePos x="0" y="0"/>
                <wp:positionH relativeFrom="page">
                  <wp:posOffset>228600</wp:posOffset>
                </wp:positionH>
                <wp:positionV relativeFrom="page">
                  <wp:posOffset>7100570</wp:posOffset>
                </wp:positionV>
                <wp:extent cx="7019925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6237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559.1pt" to="570.75pt,5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1EDFi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3E0EE8E8" wp14:editId="5D09ECB6">
                <wp:simplePos x="0" y="0"/>
                <wp:positionH relativeFrom="page">
                  <wp:posOffset>228600</wp:posOffset>
                </wp:positionH>
                <wp:positionV relativeFrom="page">
                  <wp:posOffset>7119620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F4FD6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560.6pt" to="570.75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7"/>
        </w:rPr>
        <w:t>PODPIS:</w:t>
      </w:r>
    </w:p>
    <w:p w14:paraId="6B73060A" w14:textId="77777777" w:rsidR="00C45329" w:rsidRDefault="0025533F">
      <w:pPr>
        <w:pStyle w:val="ParaStyle25"/>
      </w:pPr>
      <w:r>
        <w:tab/>
      </w:r>
      <w:r>
        <w:rPr>
          <w:rStyle w:val="CharStyle7"/>
        </w:rPr>
        <w:t>1,00</w:t>
      </w:r>
      <w:r>
        <w:tab/>
      </w:r>
      <w:r>
        <w:rPr>
          <w:rStyle w:val="CharStyle9"/>
        </w:rPr>
        <w:t>0,00</w:t>
      </w:r>
    </w:p>
    <w:p w14:paraId="36BB8CB8" w14:textId="77777777" w:rsidR="00C45329" w:rsidRDefault="0025533F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60CAF98D" wp14:editId="65D48497">
                <wp:simplePos x="0" y="0"/>
                <wp:positionH relativeFrom="page">
                  <wp:posOffset>228600</wp:posOffset>
                </wp:positionH>
                <wp:positionV relativeFrom="page">
                  <wp:posOffset>7343775</wp:posOffset>
                </wp:positionV>
                <wp:extent cx="7096125" cy="342265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BF8293" id="Line_11" o:spid="_x0000_s1026" style="position:absolute;margin-left:18pt;margin-top:578.25pt;width:558.75pt;height:26.9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24EF840D" wp14:editId="13A9AF7B">
                <wp:simplePos x="0" y="0"/>
                <wp:positionH relativeFrom="page">
                  <wp:posOffset>3409950</wp:posOffset>
                </wp:positionH>
                <wp:positionV relativeFrom="page">
                  <wp:posOffset>7438390</wp:posOffset>
                </wp:positionV>
                <wp:extent cx="3837940" cy="247015"/>
                <wp:effectExtent l="0" t="0" r="0" b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C7CA15" id="Line_12" o:spid="_x0000_s1026" style="position:absolute;margin-left:268.5pt;margin-top:585.7pt;width:302.2pt;height:19.4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41235A6" w14:textId="77777777" w:rsidR="00C45329" w:rsidRDefault="0025533F">
      <w:pPr>
        <w:pStyle w:val="ParaStyle27"/>
      </w:pPr>
      <w:r>
        <w:tab/>
      </w:r>
      <w:r>
        <w:rPr>
          <w:rStyle w:val="CharStyle10"/>
        </w:rPr>
        <w:t>Celkem  Kč</w:t>
      </w:r>
      <w:r>
        <w:tab/>
      </w:r>
      <w:r>
        <w:rPr>
          <w:rStyle w:val="CharStyle11"/>
        </w:rPr>
        <w:t>0,00</w:t>
      </w:r>
    </w:p>
    <w:p w14:paraId="59A11418" w14:textId="77777777" w:rsidR="00C45329" w:rsidRDefault="00C45329">
      <w:pPr>
        <w:pStyle w:val="ParaStyle28"/>
      </w:pPr>
    </w:p>
    <w:p w14:paraId="138CC10D" w14:textId="77777777" w:rsidR="00C45329" w:rsidRDefault="00C45329">
      <w:pPr>
        <w:pStyle w:val="ParaStyle28"/>
      </w:pPr>
    </w:p>
    <w:p w14:paraId="19D6CB85" w14:textId="77777777" w:rsidR="00C45329" w:rsidRDefault="00C45329">
      <w:pPr>
        <w:pStyle w:val="ParaStyle28"/>
      </w:pPr>
    </w:p>
    <w:p w14:paraId="604A5ED8" w14:textId="77777777" w:rsidR="00C45329" w:rsidRDefault="00C45329">
      <w:pPr>
        <w:pStyle w:val="ParaStyle28"/>
      </w:pPr>
    </w:p>
    <w:p w14:paraId="202560C8" w14:textId="77777777" w:rsidR="00C45329" w:rsidRDefault="00C45329">
      <w:pPr>
        <w:pStyle w:val="ParaStyle28"/>
      </w:pPr>
    </w:p>
    <w:p w14:paraId="54FEAA1A" w14:textId="77777777" w:rsidR="00C45329" w:rsidRDefault="00C45329">
      <w:pPr>
        <w:pStyle w:val="ParaStyle28"/>
      </w:pPr>
    </w:p>
    <w:p w14:paraId="48D0924B" w14:textId="77777777" w:rsidR="00C45329" w:rsidRDefault="00C45329">
      <w:pPr>
        <w:pStyle w:val="ParaStyle28"/>
      </w:pPr>
    </w:p>
    <w:p w14:paraId="048921D7" w14:textId="77777777" w:rsidR="00C45329" w:rsidRDefault="00C45329">
      <w:pPr>
        <w:pStyle w:val="ParaStyle28"/>
      </w:pPr>
    </w:p>
    <w:p w14:paraId="1BE3D960" w14:textId="77777777" w:rsidR="00C45329" w:rsidRDefault="00C45329">
      <w:pPr>
        <w:pStyle w:val="ParaStyle28"/>
      </w:pPr>
    </w:p>
    <w:p w14:paraId="0F16E80F" w14:textId="77777777" w:rsidR="00C45329" w:rsidRDefault="00C45329">
      <w:pPr>
        <w:pStyle w:val="ParaStyle28"/>
      </w:pPr>
    </w:p>
    <w:p w14:paraId="7CD1330E" w14:textId="77777777" w:rsidR="00C45329" w:rsidRDefault="00C45329">
      <w:pPr>
        <w:pStyle w:val="ParaStyle28"/>
      </w:pPr>
    </w:p>
    <w:p w14:paraId="00A0955A" w14:textId="77777777" w:rsidR="00C45329" w:rsidRDefault="00C45329">
      <w:pPr>
        <w:pStyle w:val="ParaStyle28"/>
      </w:pPr>
    </w:p>
    <w:p w14:paraId="2B8E5B83" w14:textId="77777777" w:rsidR="00C45329" w:rsidRDefault="00C45329">
      <w:pPr>
        <w:pStyle w:val="ParaStyle28"/>
      </w:pPr>
    </w:p>
    <w:p w14:paraId="0F5984D0" w14:textId="77777777" w:rsidR="00C45329" w:rsidRDefault="0025533F">
      <w:pPr>
        <w:pStyle w:val="ParaStyle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 wp14:anchorId="6FBDC378" wp14:editId="5E00BEDD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78C1F" id="Line_13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 wp14:anchorId="5DA71041" wp14:editId="6D2783FF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479F9" id="Line_14" o:spid="_x0000_s1026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848E4D5" w14:textId="77777777" w:rsidR="00C45329" w:rsidRDefault="0025533F">
      <w:pPr>
        <w:pStyle w:val="ParaStyle30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Olga Priesolová</w:t>
      </w:r>
    </w:p>
    <w:p w14:paraId="1F7FA998" w14:textId="77777777" w:rsidR="00C45329" w:rsidRDefault="0025533F">
      <w:pPr>
        <w:pStyle w:val="ParaStyle31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301260019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C45329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29"/>
    <w:rsid w:val="0025533F"/>
    <w:rsid w:val="00C45329"/>
    <w:rsid w:val="00D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1DFD"/>
  <w15:docId w15:val="{BE2CF678-DA94-43C9-A6AA-2A0E593B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color w:val="000000"/>
      <w:sz w:val="16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character" w:customStyle="1" w:styleId="CharStyle11">
    <w:name w:val="CharStyle_11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0" w:line="189" w:lineRule="exact"/>
    </w:pPr>
  </w:style>
  <w:style w:type="paragraph" w:customStyle="1" w:styleId="ParaStyle19">
    <w:name w:val="ParaStyle_19"/>
    <w:pPr>
      <w:tabs>
        <w:tab w:val="left" w:pos="104"/>
        <w:tab w:val="right" w:pos="7703"/>
        <w:tab w:val="left" w:pos="7830"/>
        <w:tab w:val="right" w:pos="9460"/>
        <w:tab w:val="right" w:pos="10949"/>
      </w:tabs>
      <w:spacing w:after="0" w:line="205" w:lineRule="exact"/>
    </w:pPr>
  </w:style>
  <w:style w:type="paragraph" w:customStyle="1" w:styleId="ParaStyle20">
    <w:name w:val="ParaStyle_20"/>
    <w:pPr>
      <w:spacing w:after="0" w:line="216" w:lineRule="exact"/>
    </w:pPr>
  </w:style>
  <w:style w:type="paragraph" w:customStyle="1" w:styleId="ParaStyle21">
    <w:name w:val="ParaStyle_21"/>
    <w:pPr>
      <w:tabs>
        <w:tab w:val="left" w:pos="104"/>
        <w:tab w:val="right" w:pos="7706"/>
        <w:tab w:val="left" w:pos="7830"/>
        <w:tab w:val="right" w:pos="9443"/>
        <w:tab w:val="right" w:pos="10943"/>
      </w:tabs>
      <w:spacing w:after="20" w:line="160" w:lineRule="exact"/>
    </w:pPr>
  </w:style>
  <w:style w:type="paragraph" w:customStyle="1" w:styleId="ParaStyle22">
    <w:name w:val="ParaStyle_22"/>
    <w:pPr>
      <w:tabs>
        <w:tab w:val="left" w:pos="104"/>
      </w:tabs>
      <w:spacing w:after="20" w:line="160" w:lineRule="exact"/>
    </w:pPr>
  </w:style>
  <w:style w:type="paragraph" w:customStyle="1" w:styleId="ParaStyle23">
    <w:name w:val="ParaStyle_23"/>
    <w:pPr>
      <w:tabs>
        <w:tab w:val="left" w:pos="104"/>
      </w:tabs>
      <w:spacing w:after="21" w:line="160" w:lineRule="exact"/>
    </w:pPr>
  </w:style>
  <w:style w:type="paragraph" w:customStyle="1" w:styleId="ParaStyle24">
    <w:name w:val="ParaStyle_24"/>
    <w:pPr>
      <w:tabs>
        <w:tab w:val="left" w:pos="104"/>
      </w:tabs>
      <w:spacing w:after="79" w:line="205" w:lineRule="exact"/>
    </w:pPr>
  </w:style>
  <w:style w:type="paragraph" w:customStyle="1" w:styleId="ParaStyle25">
    <w:name w:val="ParaStyle_25"/>
    <w:pPr>
      <w:tabs>
        <w:tab w:val="right" w:pos="7703"/>
        <w:tab w:val="right" w:pos="10949"/>
      </w:tabs>
      <w:spacing w:after="0" w:line="205" w:lineRule="exact"/>
    </w:pPr>
  </w:style>
  <w:style w:type="paragraph" w:customStyle="1" w:styleId="ParaStyle26">
    <w:name w:val="ParaStyle_26"/>
    <w:pPr>
      <w:spacing w:after="65" w:line="270" w:lineRule="exact"/>
    </w:pPr>
  </w:style>
  <w:style w:type="paragraph" w:customStyle="1" w:styleId="ParaStyle27">
    <w:name w:val="ParaStyle_27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8">
    <w:name w:val="ParaStyle_28"/>
    <w:pPr>
      <w:spacing w:after="0" w:line="270" w:lineRule="exact"/>
    </w:pPr>
  </w:style>
  <w:style w:type="paragraph" w:customStyle="1" w:styleId="ParaStyle29">
    <w:name w:val="ParaStyle_29"/>
    <w:pPr>
      <w:spacing w:after="127" w:line="270" w:lineRule="exact"/>
    </w:pPr>
  </w:style>
  <w:style w:type="paragraph" w:customStyle="1" w:styleId="ParaStyle30">
    <w:name w:val="ParaStyle_30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31">
    <w:name w:val="ParaStyle_31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2026-04-22T08:29:00Z</dcterms:created>
  <dcterms:modified xsi:type="dcterms:W3CDTF">2026-04-22T08:39:00Z</dcterms:modified>
</cp:coreProperties>
</file>