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011" w14:textId="3436C49B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DODATEK č. </w:t>
      </w:r>
      <w:r w:rsidR="00370804">
        <w:rPr>
          <w:rFonts w:cstheme="minorHAnsi"/>
          <w:b/>
        </w:rPr>
        <w:t>4</w:t>
      </w:r>
      <w:r>
        <w:rPr>
          <w:rFonts w:cstheme="minorHAnsi"/>
          <w:b/>
        </w:rPr>
        <w:t xml:space="preserve">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34213CC2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 xml:space="preserve">dne </w:t>
      </w:r>
      <w:r w:rsidR="009D6D52">
        <w:rPr>
          <w:rFonts w:cstheme="minorHAnsi"/>
        </w:rPr>
        <w:t>29.2.2024</w:t>
      </w:r>
      <w:r w:rsidR="00C51B61" w:rsidRPr="002A6D2D">
        <w:rPr>
          <w:rFonts w:cstheme="minorHAnsi"/>
        </w:rPr>
        <w:t xml:space="preserve"> </w:t>
      </w:r>
      <w:r w:rsidR="009A0ACA">
        <w:rPr>
          <w:rFonts w:cstheme="minorHAnsi"/>
        </w:rPr>
        <w:t xml:space="preserve">ve znění dodatku č. </w:t>
      </w:r>
      <w:r w:rsidR="00370804">
        <w:rPr>
          <w:rFonts w:cstheme="minorHAnsi"/>
        </w:rPr>
        <w:t>3</w:t>
      </w:r>
      <w:r w:rsidR="009A0ACA">
        <w:rPr>
          <w:rFonts w:cstheme="minorHAnsi"/>
        </w:rPr>
        <w:t xml:space="preserve">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</w:t>
      </w:r>
      <w:r w:rsidRPr="009049CA">
        <w:rPr>
          <w:rFonts w:cstheme="minorHAnsi"/>
        </w:rPr>
        <w:t xml:space="preserve">: </w:t>
      </w:r>
      <w:r w:rsidRPr="00001D99">
        <w:rPr>
          <w:rFonts w:cstheme="minorHAnsi"/>
        </w:rPr>
        <w:t>Ing. Petrem Valdmanem</w:t>
      </w:r>
      <w:r w:rsidRPr="009049CA">
        <w:rPr>
          <w:rFonts w:cstheme="minorHAnsi"/>
        </w:rPr>
        <w:t>,</w:t>
      </w:r>
      <w:r w:rsidRPr="004352F5">
        <w:rPr>
          <w:rFonts w:cstheme="minorHAnsi"/>
        </w:rPr>
        <w:t xml:space="preserve">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3839CF31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0BFF0C15" w14:textId="2218F9AC" w:rsidR="007D33DC" w:rsidRPr="00093477" w:rsidRDefault="00211DBC" w:rsidP="007D33DC">
      <w:pPr>
        <w:spacing w:after="0" w:line="276" w:lineRule="auto"/>
        <w:rPr>
          <w:rFonts w:cstheme="minorHAnsi"/>
          <w:b/>
          <w:bCs/>
        </w:rPr>
      </w:pPr>
      <w:r w:rsidRPr="00211DBC">
        <w:rPr>
          <w:rFonts w:cstheme="minorHAnsi"/>
          <w:b/>
          <w:bCs/>
        </w:rPr>
        <w:t>Modrá pyramida stavební spořitelna, a.s.</w:t>
      </w:r>
    </w:p>
    <w:p w14:paraId="527F3AE0" w14:textId="7D22923F" w:rsidR="007D33DC" w:rsidRPr="00211DBC" w:rsidRDefault="00211DBC" w:rsidP="007D33DC">
      <w:pPr>
        <w:spacing w:after="0" w:line="276" w:lineRule="auto"/>
        <w:rPr>
          <w:rFonts w:cstheme="minorHAnsi"/>
          <w:bCs/>
          <w:iCs/>
        </w:rPr>
      </w:pPr>
      <w:r w:rsidRPr="00211DBC">
        <w:rPr>
          <w:rFonts w:cstheme="minorHAnsi"/>
          <w:bCs/>
          <w:iCs/>
        </w:rPr>
        <w:t>Zapsaná v obchodním rejstříku u Městského soudu v Praze, oddíl B, vložka 2281</w:t>
      </w:r>
    </w:p>
    <w:p w14:paraId="76027485" w14:textId="61B4CC57" w:rsidR="007D33DC" w:rsidRPr="00093477" w:rsidRDefault="00211DBC" w:rsidP="007D33DC">
      <w:pPr>
        <w:spacing w:after="0" w:line="276" w:lineRule="auto"/>
        <w:rPr>
          <w:rFonts w:cstheme="minorHAnsi"/>
          <w:bCs/>
        </w:rPr>
      </w:pPr>
      <w:r w:rsidRPr="00211DBC">
        <w:rPr>
          <w:rFonts w:cstheme="minorHAnsi"/>
          <w:bCs/>
        </w:rPr>
        <w:t xml:space="preserve">Sídlo: Bělehradská 128, č.p. 222, 120 21, Praha 2 </w:t>
      </w:r>
      <w:r w:rsidR="007D33DC" w:rsidRPr="00093477">
        <w:rPr>
          <w:rFonts w:cstheme="minorHAnsi"/>
          <w:bCs/>
        </w:rPr>
        <w:t xml:space="preserve"> </w:t>
      </w:r>
    </w:p>
    <w:p w14:paraId="573D07A7" w14:textId="31164811" w:rsidR="007D33DC" w:rsidRPr="00093477" w:rsidRDefault="007D33DC" w:rsidP="007D33DC">
      <w:pPr>
        <w:spacing w:after="0" w:line="276" w:lineRule="auto"/>
        <w:rPr>
          <w:rFonts w:cstheme="minorHAnsi"/>
          <w:bCs/>
        </w:rPr>
      </w:pPr>
      <w:r w:rsidRPr="00093477">
        <w:rPr>
          <w:rFonts w:cstheme="minorHAnsi"/>
          <w:bCs/>
        </w:rPr>
        <w:t xml:space="preserve">zastoupená: </w:t>
      </w:r>
      <w:r w:rsidRPr="00093477">
        <w:rPr>
          <w:rFonts w:cstheme="minorHAnsi"/>
          <w:bCs/>
        </w:rPr>
        <w:tab/>
      </w:r>
      <w:r w:rsidR="00211DBC" w:rsidRPr="00211DBC">
        <w:rPr>
          <w:rFonts w:cstheme="minorHAnsi"/>
          <w:bCs/>
        </w:rPr>
        <w:t xml:space="preserve">Ing. Monikou </w:t>
      </w:r>
      <w:proofErr w:type="spellStart"/>
      <w:r w:rsidR="00211DBC" w:rsidRPr="00211DBC">
        <w:rPr>
          <w:rFonts w:cstheme="minorHAnsi"/>
          <w:bCs/>
        </w:rPr>
        <w:t>Truchlikovou</w:t>
      </w:r>
      <w:proofErr w:type="spellEnd"/>
      <w:r w:rsidR="00211DBC" w:rsidRPr="00211DBC">
        <w:rPr>
          <w:rFonts w:cstheme="minorHAnsi"/>
          <w:bCs/>
        </w:rPr>
        <w:t>, předsedkyní představenstva</w:t>
      </w:r>
    </w:p>
    <w:p w14:paraId="5B5B7CE4" w14:textId="5CDFAADF" w:rsidR="007D33DC" w:rsidRPr="00211DBC" w:rsidRDefault="00211DBC" w:rsidP="009D6D52">
      <w:pPr>
        <w:spacing w:after="0" w:line="276" w:lineRule="auto"/>
        <w:ind w:left="708" w:firstLine="708"/>
        <w:rPr>
          <w:rFonts w:cstheme="minorHAnsi"/>
          <w:bCs/>
          <w:iCs/>
        </w:rPr>
      </w:pPr>
      <w:r w:rsidRPr="00211DBC">
        <w:rPr>
          <w:rFonts w:cstheme="minorHAnsi"/>
          <w:bCs/>
          <w:iCs/>
        </w:rPr>
        <w:t>Mgr. Jaroslavem Ševčíkem, členem představenstva</w:t>
      </w:r>
    </w:p>
    <w:p w14:paraId="5FD30DE5" w14:textId="22B9F150" w:rsidR="007D33DC" w:rsidRPr="00093477" w:rsidRDefault="007D33DC" w:rsidP="007D33DC">
      <w:pPr>
        <w:spacing w:after="0" w:line="276" w:lineRule="auto"/>
        <w:rPr>
          <w:rFonts w:cstheme="minorHAnsi"/>
          <w:bCs/>
        </w:rPr>
      </w:pPr>
      <w:r w:rsidRPr="00093477">
        <w:rPr>
          <w:rFonts w:cstheme="minorHAnsi"/>
          <w:bCs/>
        </w:rPr>
        <w:t xml:space="preserve">IČO: </w:t>
      </w:r>
      <w:r w:rsidR="00211DBC" w:rsidRPr="00211DBC">
        <w:rPr>
          <w:rFonts w:cstheme="minorHAnsi"/>
          <w:bCs/>
        </w:rPr>
        <w:t>60192852</w:t>
      </w:r>
    </w:p>
    <w:p w14:paraId="3EC8E694" w14:textId="6D35A21B" w:rsidR="007D33DC" w:rsidRPr="00093477" w:rsidRDefault="007D33DC" w:rsidP="007D33DC">
      <w:pPr>
        <w:spacing w:after="0" w:line="276" w:lineRule="auto"/>
        <w:rPr>
          <w:rFonts w:cstheme="minorHAnsi"/>
          <w:bCs/>
        </w:rPr>
      </w:pPr>
      <w:r w:rsidRPr="00093477">
        <w:rPr>
          <w:rFonts w:cstheme="minorHAnsi"/>
          <w:bCs/>
        </w:rPr>
        <w:t xml:space="preserve">DIČ: </w:t>
      </w:r>
      <w:r w:rsidR="00211DBC" w:rsidRPr="00211DBC">
        <w:rPr>
          <w:rFonts w:cstheme="minorHAnsi"/>
          <w:bCs/>
        </w:rPr>
        <w:t>CZ60192852</w:t>
      </w:r>
    </w:p>
    <w:p w14:paraId="528EBD99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1C4F508D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Vzhledem k tomu, že d</w:t>
      </w:r>
      <w:r w:rsidR="002E4DCC" w:rsidRPr="002E4DCC">
        <w:rPr>
          <w:rFonts w:cstheme="minorHAnsi"/>
        </w:rPr>
        <w:t>n</w:t>
      </w:r>
      <w:r w:rsidR="002E4DCC" w:rsidRPr="002A6D2D">
        <w:rPr>
          <w:rFonts w:cstheme="minorHAnsi"/>
        </w:rPr>
        <w:t xml:space="preserve">e </w:t>
      </w:r>
      <w:r w:rsidR="00445AE4">
        <w:rPr>
          <w:rFonts w:cstheme="minorHAnsi"/>
        </w:rPr>
        <w:t>10. 12. 2025</w:t>
      </w:r>
      <w:r w:rsidR="00407862">
        <w:rPr>
          <w:rFonts w:cstheme="minorHAnsi"/>
        </w:rPr>
        <w:t xml:space="preserve"> </w:t>
      </w:r>
      <w:r w:rsidR="002E4DCC" w:rsidRPr="002E4DCC">
        <w:rPr>
          <w:rFonts w:cstheme="minorHAnsi"/>
        </w:rPr>
        <w:t>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 w:rsidR="002E4DCC" w:rsidRPr="002E4DCC">
        <w:rPr>
          <w:rFonts w:cstheme="minorHAnsi"/>
        </w:rPr>
        <w:t xml:space="preserve"> </w:t>
      </w:r>
      <w:r w:rsidR="002E4DCC" w:rsidRPr="002E4DCC">
        <w:rPr>
          <w:rFonts w:cstheme="minorHAnsi"/>
          <w:b/>
          <w:bCs/>
        </w:rPr>
        <w:t>č.</w:t>
      </w:r>
      <w:r w:rsidR="002054C5">
        <w:rPr>
          <w:rFonts w:cstheme="minorHAnsi"/>
          <w:b/>
          <w:bCs/>
        </w:rPr>
        <w:t> </w:t>
      </w:r>
      <w:r w:rsidR="002E4DCC" w:rsidRPr="002E4DCC">
        <w:rPr>
          <w:rFonts w:cstheme="minorHAnsi"/>
          <w:b/>
          <w:bCs/>
        </w:rPr>
        <w:t>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 xml:space="preserve">“) ve formě půjčky, zdrojově krytou z Modernizačního fondu, 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Výzvy.</w:t>
      </w:r>
    </w:p>
    <w:p w14:paraId="73864500" w14:textId="6ACD3EDC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</w:t>
      </w:r>
      <w:r w:rsidR="0047433E">
        <w:rPr>
          <w:rFonts w:cstheme="minorHAnsi"/>
        </w:rPr>
        <w:t xml:space="preserve">nahrazují </w:t>
      </w:r>
      <w:r w:rsidR="00370804">
        <w:rPr>
          <w:rFonts w:cstheme="minorHAnsi"/>
        </w:rPr>
        <w:t xml:space="preserve">znění čl. </w:t>
      </w:r>
      <w:r w:rsidR="000B48EC">
        <w:rPr>
          <w:rFonts w:cstheme="minorHAnsi"/>
        </w:rPr>
        <w:t>4.7</w:t>
      </w:r>
      <w:r w:rsidR="00574915">
        <w:rPr>
          <w:rFonts w:cstheme="minorHAnsi"/>
        </w:rPr>
        <w:t xml:space="preserve"> </w:t>
      </w:r>
      <w:r w:rsidR="00370804">
        <w:rPr>
          <w:rFonts w:cstheme="minorHAnsi"/>
        </w:rPr>
        <w:t xml:space="preserve">následujícím </w:t>
      </w:r>
      <w:r w:rsidR="00574915">
        <w:rPr>
          <w:rFonts w:cstheme="minorHAnsi"/>
        </w:rPr>
        <w:t>zněním</w:t>
      </w:r>
      <w:r w:rsidR="00370804">
        <w:rPr>
          <w:rFonts w:cstheme="minorHAnsi"/>
        </w:rPr>
        <w:t>:</w:t>
      </w:r>
    </w:p>
    <w:p w14:paraId="2E74A61F" w14:textId="6BC7715B" w:rsidR="000B48EC" w:rsidRPr="000B48EC" w:rsidRDefault="000B48EC" w:rsidP="00236EC4">
      <w:pPr>
        <w:spacing w:before="120" w:after="0" w:line="240" w:lineRule="auto"/>
        <w:ind w:left="1531" w:hanging="397"/>
        <w:jc w:val="both"/>
        <w:rPr>
          <w:rFonts w:cstheme="minorHAnsi"/>
        </w:rPr>
      </w:pPr>
      <w:r>
        <w:rPr>
          <w:rFonts w:cstheme="minorHAnsi"/>
        </w:rPr>
        <w:t>„</w:t>
      </w:r>
      <w:r w:rsidR="005B626B">
        <w:rPr>
          <w:rFonts w:cstheme="minorHAnsi"/>
        </w:rPr>
        <w:t xml:space="preserve">4.7 </w:t>
      </w:r>
      <w:r w:rsidR="005B626B" w:rsidRPr="00817FD2">
        <w:t xml:space="preserve">Maximální výše RPSN zvýhodněného úvěru bude stanovena na základě časové řady </w:t>
      </w:r>
      <w:r w:rsidR="005B626B">
        <w:t xml:space="preserve">ČNB z ukazatele RPSN Statistika úrokových sazeb – nové obchody – úvěry: Měsíční, RPSN, Domácnosti – obyvatelstvo, Překlenovací ze stavebního spoření a spotřebitelské na bytové nemovitosti nehypoteční, CZK, Banky včetně stavebních spořitelen (CZK), </w:t>
      </w:r>
      <w:r w:rsidR="005B626B" w:rsidRPr="00817FD2">
        <w:t xml:space="preserve">a to jako </w:t>
      </w:r>
      <w:r w:rsidR="005B626B">
        <w:t>polovina</w:t>
      </w:r>
      <w:r w:rsidR="005B626B" w:rsidRPr="00817FD2">
        <w:t xml:space="preserve"> průměru za poslední</w:t>
      </w:r>
      <w:r w:rsidR="005B626B">
        <w:t xml:space="preserve">ch 6 </w:t>
      </w:r>
      <w:r w:rsidR="005B626B" w:rsidRPr="00F155B6">
        <w:t>znám</w:t>
      </w:r>
      <w:r w:rsidR="005B626B">
        <w:t>ých</w:t>
      </w:r>
      <w:r w:rsidR="005B626B" w:rsidRPr="00F155B6">
        <w:t xml:space="preserve"> kalendářní</w:t>
      </w:r>
      <w:r w:rsidR="005B626B">
        <w:t>ch</w:t>
      </w:r>
      <w:r w:rsidR="005B626B" w:rsidRPr="00F155B6">
        <w:t xml:space="preserve"> </w:t>
      </w:r>
      <w:r w:rsidR="005B626B">
        <w:t>měsíců</w:t>
      </w:r>
      <w:r w:rsidR="005B626B" w:rsidRPr="00F155B6">
        <w:t>.</w:t>
      </w:r>
      <w:r w:rsidR="005B626B" w:rsidRPr="00817FD2">
        <w:t xml:space="preserve"> </w:t>
      </w:r>
      <w:r w:rsidR="005B626B">
        <w:t xml:space="preserve">Konstatuje se, že </w:t>
      </w:r>
      <w:r w:rsidR="00236EC4">
        <w:t xml:space="preserve">sazba </w:t>
      </w:r>
      <w:r w:rsidR="005B626B">
        <w:t xml:space="preserve">RPSN bude 3,05 % do 30. 6. 2026. </w:t>
      </w:r>
      <w:r w:rsidR="005B626B" w:rsidRPr="00817FD2">
        <w:t>Sazba</w:t>
      </w:r>
      <w:r w:rsidR="005B626B">
        <w:t xml:space="preserve"> na další pololetí</w:t>
      </w:r>
      <w:r w:rsidR="005B626B" w:rsidRPr="00817FD2">
        <w:t xml:space="preserve"> bude vyhlášena na každé nadcházející pololetí a bude zveřejněna vždy </w:t>
      </w:r>
      <w:r w:rsidR="005B626B" w:rsidRPr="00817FD2">
        <w:lastRenderedPageBreak/>
        <w:t xml:space="preserve">nejpozději do </w:t>
      </w:r>
      <w:r w:rsidR="005B626B">
        <w:t>10</w:t>
      </w:r>
      <w:r w:rsidR="005B626B" w:rsidRPr="00817FD2">
        <w:t xml:space="preserve">. května, resp. </w:t>
      </w:r>
      <w:r w:rsidR="005B626B">
        <w:t>10</w:t>
      </w:r>
      <w:r w:rsidR="005B626B" w:rsidRPr="00817FD2">
        <w:t>. listopadu příslušného kalendářního roku na stránkách Fondu. Maximální výše RPSN bude takto stanovována po celou dobu realizace nástroje. Minimální doba fixace RPSN činí 5 let. RPSN zvýhodněného úvěru pro následující fixační období nesmí přesáhnout aktuálně vyhlášenou maximální RPSN.</w:t>
      </w:r>
      <w:r w:rsidR="005B626B">
        <w:t xml:space="preserve"> </w:t>
      </w:r>
      <w:r w:rsidR="005B626B" w:rsidRPr="002054C5">
        <w:t>Změna sazby</w:t>
      </w:r>
      <w:r w:rsidR="005B626B">
        <w:t xml:space="preserve"> RPSN</w:t>
      </w:r>
      <w:r w:rsidR="005B626B" w:rsidRPr="002054C5">
        <w:t xml:space="preserve"> nevyvolává povinnost změny </w:t>
      </w:r>
      <w:r w:rsidR="005B626B">
        <w:t>Rámcové smlouvy formou dodatku.</w:t>
      </w:r>
      <w:r w:rsidR="005B626B">
        <w:rPr>
          <w:rFonts w:cstheme="minorHAnsi"/>
        </w:rPr>
        <w:t>“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655E35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428BE1AC" w14:textId="613B58B9" w:rsidR="00655E35" w:rsidRPr="00C37968" w:rsidRDefault="00655E35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Ostatní ujednání Rámcové smlouvy zůstávají nezměněna.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99"/>
      </w:tblGrid>
      <w:tr w:rsidR="002E4DCC" w:rsidRPr="00C37968" w14:paraId="29BDEEB0" w14:textId="77777777" w:rsidTr="00166896">
        <w:tc>
          <w:tcPr>
            <w:tcW w:w="4536" w:type="dxa"/>
          </w:tcPr>
          <w:p w14:paraId="362C7750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______________ </w:t>
            </w:r>
          </w:p>
          <w:p w14:paraId="62E9FC3F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43B38304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</w:t>
            </w:r>
            <w:r w:rsidR="00C04632">
              <w:rPr>
                <w:rFonts w:eastAsia="Times New Roman" w:cstheme="minorHAnsi"/>
              </w:rPr>
              <w:t>_________</w:t>
            </w:r>
            <w:r w:rsidRPr="00A115A1">
              <w:rPr>
                <w:rFonts w:eastAsia="Times New Roman" w:cstheme="minorHAnsi"/>
              </w:rPr>
              <w:t>________________</w:t>
            </w:r>
          </w:p>
          <w:p w14:paraId="6B6DBBA5" w14:textId="77777777" w:rsidR="002E4DCC" w:rsidRPr="00A115A1" w:rsidRDefault="002E4DCC" w:rsidP="00166896">
            <w:pPr>
              <w:spacing w:line="250" w:lineRule="auto"/>
              <w:jc w:val="center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noProof/>
              </w:rPr>
              <w:t>Státní fond životního prostředí ČR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2DCDCE0D" w14:textId="77777777" w:rsidR="0056105A" w:rsidRPr="00A115A1" w:rsidRDefault="0056105A" w:rsidP="0056105A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______________ </w:t>
            </w:r>
          </w:p>
          <w:p w14:paraId="45076B4E" w14:textId="77777777" w:rsidR="002E4DCC" w:rsidRPr="001A7737" w:rsidRDefault="002E4DCC" w:rsidP="005D457E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</w:p>
          <w:p w14:paraId="48AC6D5F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19ECADC8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7D38416" w14:textId="06C805D6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</w:t>
            </w:r>
            <w:r w:rsidR="00C04632">
              <w:rPr>
                <w:rFonts w:eastAsia="Times New Roman" w:cstheme="minorHAnsi"/>
              </w:rPr>
              <w:t>___________</w:t>
            </w:r>
            <w:r w:rsidRPr="001A7737">
              <w:rPr>
                <w:rFonts w:eastAsia="Times New Roman" w:cstheme="minorHAnsi"/>
              </w:rPr>
              <w:t>_________________</w:t>
            </w:r>
          </w:p>
          <w:p w14:paraId="787EFCD5" w14:textId="7777777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 w:rsidRPr="005E35B4">
              <w:rPr>
                <w:rFonts w:eastAsia="Times New Roman" w:cstheme="minorHAnsi"/>
                <w:b/>
                <w:i/>
                <w:iCs/>
                <w:noProof/>
              </w:rPr>
              <w:t>Banka</w:t>
            </w:r>
          </w:p>
          <w:p w14:paraId="3AB6641A" w14:textId="77777777" w:rsidR="002E4DCC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2446FD0B" w14:textId="77777777" w:rsidR="00C04632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708439BC" w14:textId="77777777" w:rsidR="00C04632" w:rsidRPr="001A7737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022B0281" w14:textId="77777777" w:rsidR="002E4DCC" w:rsidRPr="001A7737" w:rsidRDefault="002E4DCC" w:rsidP="00166896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470BC629" w14:textId="7777777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 w:rsidRPr="001A7737">
              <w:rPr>
                <w:rFonts w:eastAsia="Times New Roman" w:cstheme="minorHAnsi"/>
                <w:b/>
                <w:i/>
                <w:iCs/>
                <w:noProof/>
              </w:rPr>
              <w:t>Banka</w:t>
            </w: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08BDAD8" w14:textId="77777777" w:rsidR="00F14DB0" w:rsidRPr="00C37968" w:rsidRDefault="00F14DB0" w:rsidP="007451DC">
      <w:pPr>
        <w:spacing w:after="0" w:line="300" w:lineRule="exact"/>
        <w:rPr>
          <w:rFonts w:cstheme="minorHAnsi"/>
        </w:rPr>
      </w:pPr>
    </w:p>
    <w:sectPr w:rsidR="00F14DB0" w:rsidRPr="00C37968" w:rsidSect="006E4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384E" w14:textId="77777777" w:rsidR="00F95152" w:rsidRDefault="00F95152" w:rsidP="00AA050E">
      <w:pPr>
        <w:spacing w:after="0" w:line="240" w:lineRule="auto"/>
      </w:pPr>
      <w:r>
        <w:separator/>
      </w:r>
    </w:p>
  </w:endnote>
  <w:endnote w:type="continuationSeparator" w:id="0">
    <w:p w14:paraId="34A08077" w14:textId="77777777" w:rsidR="00F95152" w:rsidRDefault="00F95152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442C" w14:textId="5BE50F7C" w:rsidR="0047433E" w:rsidRDefault="004743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8FE75A" wp14:editId="6246B3D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357505"/>
              <wp:effectExtent l="0" t="0" r="0" b="0"/>
              <wp:wrapNone/>
              <wp:docPr id="102072126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4BBB4" w14:textId="4EB1E1D9" w:rsidR="0047433E" w:rsidRPr="0047433E" w:rsidRDefault="0047433E" w:rsidP="004743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43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FE7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64.8pt;margin-top:0;width:116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" filled="f" stroked="f">
              <v:textbox style="mso-fit-shape-to-text:t" inset="0,0,20pt,15pt">
                <w:txbxContent>
                  <w:p w14:paraId="7554BBB4" w14:textId="4EB1E1D9" w:rsidR="0047433E" w:rsidRPr="0047433E" w:rsidRDefault="0047433E" w:rsidP="004743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43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A85C" w14:textId="0E05CF8C" w:rsidR="00173237" w:rsidRPr="002E0E32" w:rsidRDefault="0047433E">
    <w:pPr>
      <w:pStyle w:val="Zpat"/>
      <w:jc w:val="center"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F7D8A6" wp14:editId="35FF0466">
              <wp:simplePos x="901700" y="98996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357505"/>
              <wp:effectExtent l="0" t="0" r="0" b="0"/>
              <wp:wrapNone/>
              <wp:docPr id="243231264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D7AC3" w14:textId="4A3B491B" w:rsidR="0047433E" w:rsidRPr="0047433E" w:rsidRDefault="0047433E" w:rsidP="004743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43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7D8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left:0;text-align:left;margin-left:64.8pt;margin-top:0;width:116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" filled="f" stroked="f">
              <v:textbox style="mso-fit-shape-to-text:t" inset="0,0,20pt,15pt">
                <w:txbxContent>
                  <w:p w14:paraId="115D7AC3" w14:textId="4A3B491B" w:rsidR="0047433E" w:rsidRPr="0047433E" w:rsidRDefault="0047433E" w:rsidP="004743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43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04381154"/>
        <w:docPartObj>
          <w:docPartGallery w:val="Page Numbers (Bottom of Page)"/>
          <w:docPartUnique/>
        </w:docPartObj>
      </w:sdtPr>
      <w:sdtEndPr>
        <w:rPr>
          <w:rFonts w:cstheme="minorHAnsi"/>
        </w:rPr>
      </w:sdtEndPr>
      <w:sdtContent>
        <w:r w:rsidR="00173237" w:rsidRPr="002E0E32">
          <w:rPr>
            <w:rFonts w:cstheme="minorHAnsi"/>
          </w:rPr>
          <w:fldChar w:fldCharType="begin"/>
        </w:r>
        <w:r w:rsidR="00173237" w:rsidRPr="002E0E32">
          <w:rPr>
            <w:rFonts w:cstheme="minorHAnsi"/>
          </w:rPr>
          <w:instrText xml:space="preserve"> PAGE   \* MERGEFORMAT </w:instrText>
        </w:r>
        <w:r w:rsidR="00173237"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="00173237" w:rsidRPr="002E0E32">
          <w:rPr>
            <w:rFonts w:cstheme="minorHAnsi"/>
          </w:rPr>
          <w:fldChar w:fldCharType="end"/>
        </w:r>
      </w:sdtContent>
    </w:sdt>
  </w:p>
  <w:p w14:paraId="4543C02A" w14:textId="77777777" w:rsidR="00173237" w:rsidRDefault="001732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B4D2" w14:textId="31E1F6A4" w:rsidR="0047433E" w:rsidRDefault="004743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BFCE1D" wp14:editId="56B7890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357505"/>
              <wp:effectExtent l="0" t="0" r="0" b="0"/>
              <wp:wrapNone/>
              <wp:docPr id="1387559597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413FE" w14:textId="053FB757" w:rsidR="0047433E" w:rsidRPr="0047433E" w:rsidRDefault="0047433E" w:rsidP="004743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43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FCE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margin-left:64.8pt;margin-top:0;width:116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" filled="f" stroked="f">
              <v:textbox style="mso-fit-shape-to-text:t" inset="0,0,20pt,15pt">
                <w:txbxContent>
                  <w:p w14:paraId="28C413FE" w14:textId="053FB757" w:rsidR="0047433E" w:rsidRPr="0047433E" w:rsidRDefault="0047433E" w:rsidP="004743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43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494E" w14:textId="77777777" w:rsidR="00F95152" w:rsidRDefault="00F95152" w:rsidP="00AA050E">
      <w:pPr>
        <w:spacing w:after="0" w:line="240" w:lineRule="auto"/>
      </w:pPr>
      <w:r>
        <w:separator/>
      </w:r>
    </w:p>
  </w:footnote>
  <w:footnote w:type="continuationSeparator" w:id="0">
    <w:p w14:paraId="73357222" w14:textId="77777777" w:rsidR="00F95152" w:rsidRDefault="00F95152" w:rsidP="00AA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A1A" w14:textId="39E15A53" w:rsidR="00CF5A16" w:rsidRDefault="00CF5A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0BAE" w14:textId="438E01A1" w:rsidR="00CF5A16" w:rsidRDefault="00CF5A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181F" w14:textId="30E7B16A" w:rsidR="00CF5A16" w:rsidRDefault="00CF5A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1D99"/>
    <w:rsid w:val="0000387C"/>
    <w:rsid w:val="00010509"/>
    <w:rsid w:val="00012787"/>
    <w:rsid w:val="00016C71"/>
    <w:rsid w:val="0002064C"/>
    <w:rsid w:val="00020926"/>
    <w:rsid w:val="00021D66"/>
    <w:rsid w:val="00026ADD"/>
    <w:rsid w:val="00030E5D"/>
    <w:rsid w:val="00033FB2"/>
    <w:rsid w:val="0004034D"/>
    <w:rsid w:val="00043A69"/>
    <w:rsid w:val="0004543C"/>
    <w:rsid w:val="000457C1"/>
    <w:rsid w:val="000476CE"/>
    <w:rsid w:val="00051EF2"/>
    <w:rsid w:val="00052823"/>
    <w:rsid w:val="00052937"/>
    <w:rsid w:val="0006036E"/>
    <w:rsid w:val="00061874"/>
    <w:rsid w:val="00061EC4"/>
    <w:rsid w:val="0006202B"/>
    <w:rsid w:val="00062322"/>
    <w:rsid w:val="00063DF5"/>
    <w:rsid w:val="00064010"/>
    <w:rsid w:val="000673F2"/>
    <w:rsid w:val="00074A9F"/>
    <w:rsid w:val="00077225"/>
    <w:rsid w:val="000825AC"/>
    <w:rsid w:val="00083355"/>
    <w:rsid w:val="0008371C"/>
    <w:rsid w:val="000838B0"/>
    <w:rsid w:val="00083A90"/>
    <w:rsid w:val="00083A98"/>
    <w:rsid w:val="000859E2"/>
    <w:rsid w:val="00090D26"/>
    <w:rsid w:val="00093477"/>
    <w:rsid w:val="000937DC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48EC"/>
    <w:rsid w:val="000B6911"/>
    <w:rsid w:val="000C0171"/>
    <w:rsid w:val="000C31B8"/>
    <w:rsid w:val="000C39A7"/>
    <w:rsid w:val="000C7A9D"/>
    <w:rsid w:val="000D1B71"/>
    <w:rsid w:val="000D1C6C"/>
    <w:rsid w:val="000D30DD"/>
    <w:rsid w:val="000D3285"/>
    <w:rsid w:val="000D3627"/>
    <w:rsid w:val="000D4264"/>
    <w:rsid w:val="000E5693"/>
    <w:rsid w:val="000E5D5C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AF1"/>
    <w:rsid w:val="00137CD0"/>
    <w:rsid w:val="00141D33"/>
    <w:rsid w:val="0014794E"/>
    <w:rsid w:val="00150A03"/>
    <w:rsid w:val="0015461F"/>
    <w:rsid w:val="00156D3E"/>
    <w:rsid w:val="00165BA1"/>
    <w:rsid w:val="00171514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31CD"/>
    <w:rsid w:val="0018408D"/>
    <w:rsid w:val="00187CE8"/>
    <w:rsid w:val="00187DD4"/>
    <w:rsid w:val="00190488"/>
    <w:rsid w:val="0019116C"/>
    <w:rsid w:val="00194B14"/>
    <w:rsid w:val="00195B8F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12D4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54C5"/>
    <w:rsid w:val="00206A94"/>
    <w:rsid w:val="00207AB5"/>
    <w:rsid w:val="00211DBC"/>
    <w:rsid w:val="0021208A"/>
    <w:rsid w:val="002130B3"/>
    <w:rsid w:val="00216AA1"/>
    <w:rsid w:val="00220303"/>
    <w:rsid w:val="00222345"/>
    <w:rsid w:val="002254AF"/>
    <w:rsid w:val="002350F5"/>
    <w:rsid w:val="00236EC4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5660"/>
    <w:rsid w:val="0026784C"/>
    <w:rsid w:val="002679AB"/>
    <w:rsid w:val="00267A6C"/>
    <w:rsid w:val="00273EE5"/>
    <w:rsid w:val="00274461"/>
    <w:rsid w:val="0028137C"/>
    <w:rsid w:val="002831B9"/>
    <w:rsid w:val="00284F21"/>
    <w:rsid w:val="00291D59"/>
    <w:rsid w:val="002935FF"/>
    <w:rsid w:val="0029407B"/>
    <w:rsid w:val="00296406"/>
    <w:rsid w:val="002A008A"/>
    <w:rsid w:val="002A3BE2"/>
    <w:rsid w:val="002A53CF"/>
    <w:rsid w:val="002A6641"/>
    <w:rsid w:val="002A6D2D"/>
    <w:rsid w:val="002B166B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706"/>
    <w:rsid w:val="002F7B9C"/>
    <w:rsid w:val="002F7F19"/>
    <w:rsid w:val="00306BCF"/>
    <w:rsid w:val="00311A29"/>
    <w:rsid w:val="00312E4D"/>
    <w:rsid w:val="00313B2E"/>
    <w:rsid w:val="00313EC2"/>
    <w:rsid w:val="00314EBD"/>
    <w:rsid w:val="003262E9"/>
    <w:rsid w:val="00327186"/>
    <w:rsid w:val="00332BBC"/>
    <w:rsid w:val="00334049"/>
    <w:rsid w:val="00335AD0"/>
    <w:rsid w:val="00335D3B"/>
    <w:rsid w:val="00336BE4"/>
    <w:rsid w:val="00336E03"/>
    <w:rsid w:val="003451B2"/>
    <w:rsid w:val="003509EE"/>
    <w:rsid w:val="00351D88"/>
    <w:rsid w:val="00354508"/>
    <w:rsid w:val="003614C0"/>
    <w:rsid w:val="00361516"/>
    <w:rsid w:val="0036242A"/>
    <w:rsid w:val="00366450"/>
    <w:rsid w:val="00366F7C"/>
    <w:rsid w:val="00367FB7"/>
    <w:rsid w:val="00370804"/>
    <w:rsid w:val="00376549"/>
    <w:rsid w:val="003773C3"/>
    <w:rsid w:val="00385557"/>
    <w:rsid w:val="00397177"/>
    <w:rsid w:val="00397C9F"/>
    <w:rsid w:val="003A1539"/>
    <w:rsid w:val="003A1EC3"/>
    <w:rsid w:val="003A2D64"/>
    <w:rsid w:val="003B16F4"/>
    <w:rsid w:val="003B1DED"/>
    <w:rsid w:val="003B39DA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071B"/>
    <w:rsid w:val="003F2C81"/>
    <w:rsid w:val="003F441E"/>
    <w:rsid w:val="003F4F92"/>
    <w:rsid w:val="003F5E9A"/>
    <w:rsid w:val="004012EA"/>
    <w:rsid w:val="004040F2"/>
    <w:rsid w:val="00404C9D"/>
    <w:rsid w:val="00407862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5AE4"/>
    <w:rsid w:val="004461C4"/>
    <w:rsid w:val="00453209"/>
    <w:rsid w:val="00453FDD"/>
    <w:rsid w:val="0045505A"/>
    <w:rsid w:val="004557AC"/>
    <w:rsid w:val="004558E2"/>
    <w:rsid w:val="004635D1"/>
    <w:rsid w:val="00465997"/>
    <w:rsid w:val="00471359"/>
    <w:rsid w:val="00472FEC"/>
    <w:rsid w:val="0047433E"/>
    <w:rsid w:val="004747D1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D6A58"/>
    <w:rsid w:val="004E41C3"/>
    <w:rsid w:val="004E4525"/>
    <w:rsid w:val="004E45B4"/>
    <w:rsid w:val="004E45C2"/>
    <w:rsid w:val="004E7433"/>
    <w:rsid w:val="004E7DCE"/>
    <w:rsid w:val="004F0011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54B9"/>
    <w:rsid w:val="00516DA1"/>
    <w:rsid w:val="00520401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105A"/>
    <w:rsid w:val="00565677"/>
    <w:rsid w:val="00565E76"/>
    <w:rsid w:val="00573CAC"/>
    <w:rsid w:val="00574915"/>
    <w:rsid w:val="00580DCA"/>
    <w:rsid w:val="005848E2"/>
    <w:rsid w:val="00593EF1"/>
    <w:rsid w:val="0059675C"/>
    <w:rsid w:val="005A3CEF"/>
    <w:rsid w:val="005A41CF"/>
    <w:rsid w:val="005A6384"/>
    <w:rsid w:val="005B0112"/>
    <w:rsid w:val="005B09EC"/>
    <w:rsid w:val="005B4D12"/>
    <w:rsid w:val="005B5B7A"/>
    <w:rsid w:val="005B626B"/>
    <w:rsid w:val="005B64D7"/>
    <w:rsid w:val="005B740D"/>
    <w:rsid w:val="005B7C7F"/>
    <w:rsid w:val="005C3EC8"/>
    <w:rsid w:val="005C565F"/>
    <w:rsid w:val="005C57F7"/>
    <w:rsid w:val="005C607E"/>
    <w:rsid w:val="005C6D2E"/>
    <w:rsid w:val="005C6F54"/>
    <w:rsid w:val="005D457E"/>
    <w:rsid w:val="005E35B4"/>
    <w:rsid w:val="005E621B"/>
    <w:rsid w:val="005F14FE"/>
    <w:rsid w:val="005F469C"/>
    <w:rsid w:val="006011DC"/>
    <w:rsid w:val="0060137E"/>
    <w:rsid w:val="00605324"/>
    <w:rsid w:val="00607F11"/>
    <w:rsid w:val="00610260"/>
    <w:rsid w:val="00614D71"/>
    <w:rsid w:val="0061721D"/>
    <w:rsid w:val="006237D5"/>
    <w:rsid w:val="006309C4"/>
    <w:rsid w:val="006435B6"/>
    <w:rsid w:val="0064516C"/>
    <w:rsid w:val="00655E35"/>
    <w:rsid w:val="00656B65"/>
    <w:rsid w:val="00657BC4"/>
    <w:rsid w:val="006602E0"/>
    <w:rsid w:val="00661ED8"/>
    <w:rsid w:val="00662D58"/>
    <w:rsid w:val="006634B0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45C6"/>
    <w:rsid w:val="006B55EB"/>
    <w:rsid w:val="006B7E10"/>
    <w:rsid w:val="006C025B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3264"/>
    <w:rsid w:val="006F4470"/>
    <w:rsid w:val="006F7B40"/>
    <w:rsid w:val="007017EC"/>
    <w:rsid w:val="0070391A"/>
    <w:rsid w:val="00703C5B"/>
    <w:rsid w:val="00714D0D"/>
    <w:rsid w:val="00714D3D"/>
    <w:rsid w:val="00715C68"/>
    <w:rsid w:val="00716109"/>
    <w:rsid w:val="00716E34"/>
    <w:rsid w:val="00716E82"/>
    <w:rsid w:val="00722F0E"/>
    <w:rsid w:val="00730601"/>
    <w:rsid w:val="007327E9"/>
    <w:rsid w:val="00732E7D"/>
    <w:rsid w:val="00734189"/>
    <w:rsid w:val="00734A2E"/>
    <w:rsid w:val="007351B9"/>
    <w:rsid w:val="0073544E"/>
    <w:rsid w:val="00736351"/>
    <w:rsid w:val="00736F7D"/>
    <w:rsid w:val="00741141"/>
    <w:rsid w:val="00743DEB"/>
    <w:rsid w:val="007451DC"/>
    <w:rsid w:val="007565B3"/>
    <w:rsid w:val="00757D25"/>
    <w:rsid w:val="0076160E"/>
    <w:rsid w:val="00766D4B"/>
    <w:rsid w:val="007700FF"/>
    <w:rsid w:val="00772789"/>
    <w:rsid w:val="0077466A"/>
    <w:rsid w:val="0077713D"/>
    <w:rsid w:val="00784D20"/>
    <w:rsid w:val="00785D03"/>
    <w:rsid w:val="00786DB0"/>
    <w:rsid w:val="0078716B"/>
    <w:rsid w:val="007878BC"/>
    <w:rsid w:val="0079285C"/>
    <w:rsid w:val="007941F9"/>
    <w:rsid w:val="007970D0"/>
    <w:rsid w:val="007A0977"/>
    <w:rsid w:val="007A1D96"/>
    <w:rsid w:val="007A5AA5"/>
    <w:rsid w:val="007B1086"/>
    <w:rsid w:val="007C0B24"/>
    <w:rsid w:val="007C1711"/>
    <w:rsid w:val="007D33DC"/>
    <w:rsid w:val="007D59A6"/>
    <w:rsid w:val="007E65E8"/>
    <w:rsid w:val="007F043E"/>
    <w:rsid w:val="007F1E01"/>
    <w:rsid w:val="007F209B"/>
    <w:rsid w:val="007F2ADA"/>
    <w:rsid w:val="007F2F41"/>
    <w:rsid w:val="008016BE"/>
    <w:rsid w:val="00801F4F"/>
    <w:rsid w:val="00802DB0"/>
    <w:rsid w:val="00813750"/>
    <w:rsid w:val="00814E78"/>
    <w:rsid w:val="0082092B"/>
    <w:rsid w:val="00822908"/>
    <w:rsid w:val="00823C55"/>
    <w:rsid w:val="00823D61"/>
    <w:rsid w:val="0082481B"/>
    <w:rsid w:val="008267D3"/>
    <w:rsid w:val="00830D42"/>
    <w:rsid w:val="00832725"/>
    <w:rsid w:val="008341A6"/>
    <w:rsid w:val="0083422C"/>
    <w:rsid w:val="00835BFE"/>
    <w:rsid w:val="00846018"/>
    <w:rsid w:val="0085011B"/>
    <w:rsid w:val="00850D23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6E2D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13EF"/>
    <w:rsid w:val="008D4E1F"/>
    <w:rsid w:val="008D676B"/>
    <w:rsid w:val="008E0D22"/>
    <w:rsid w:val="008E1C9F"/>
    <w:rsid w:val="008E24A8"/>
    <w:rsid w:val="008E31F9"/>
    <w:rsid w:val="008E58CC"/>
    <w:rsid w:val="008E5E2B"/>
    <w:rsid w:val="008E600C"/>
    <w:rsid w:val="008F1CF8"/>
    <w:rsid w:val="008F5BE4"/>
    <w:rsid w:val="009014AC"/>
    <w:rsid w:val="00901726"/>
    <w:rsid w:val="009018A3"/>
    <w:rsid w:val="00903324"/>
    <w:rsid w:val="00903BF4"/>
    <w:rsid w:val="00904201"/>
    <w:rsid w:val="009049CA"/>
    <w:rsid w:val="0090776A"/>
    <w:rsid w:val="00917816"/>
    <w:rsid w:val="00920506"/>
    <w:rsid w:val="00921820"/>
    <w:rsid w:val="009234E8"/>
    <w:rsid w:val="00923C73"/>
    <w:rsid w:val="00926641"/>
    <w:rsid w:val="00926FBC"/>
    <w:rsid w:val="00927D04"/>
    <w:rsid w:val="00930B82"/>
    <w:rsid w:val="00933769"/>
    <w:rsid w:val="00934C21"/>
    <w:rsid w:val="00935F2B"/>
    <w:rsid w:val="00940969"/>
    <w:rsid w:val="00940A15"/>
    <w:rsid w:val="00941863"/>
    <w:rsid w:val="00941A87"/>
    <w:rsid w:val="00944EA2"/>
    <w:rsid w:val="00946AB6"/>
    <w:rsid w:val="0095243A"/>
    <w:rsid w:val="00960841"/>
    <w:rsid w:val="00965C50"/>
    <w:rsid w:val="00966147"/>
    <w:rsid w:val="0096701D"/>
    <w:rsid w:val="00970AA5"/>
    <w:rsid w:val="0097237F"/>
    <w:rsid w:val="00972419"/>
    <w:rsid w:val="009746B6"/>
    <w:rsid w:val="0097483A"/>
    <w:rsid w:val="00985C87"/>
    <w:rsid w:val="00987F24"/>
    <w:rsid w:val="009916F6"/>
    <w:rsid w:val="00992BFF"/>
    <w:rsid w:val="0099308B"/>
    <w:rsid w:val="00993371"/>
    <w:rsid w:val="00993AE1"/>
    <w:rsid w:val="00994D6F"/>
    <w:rsid w:val="009972DD"/>
    <w:rsid w:val="00997EDA"/>
    <w:rsid w:val="009A0ACA"/>
    <w:rsid w:val="009A315D"/>
    <w:rsid w:val="009A3A0D"/>
    <w:rsid w:val="009A4AFA"/>
    <w:rsid w:val="009A5D49"/>
    <w:rsid w:val="009A6E73"/>
    <w:rsid w:val="009B2FCC"/>
    <w:rsid w:val="009C5CA0"/>
    <w:rsid w:val="009C6A81"/>
    <w:rsid w:val="009C6E87"/>
    <w:rsid w:val="009D0924"/>
    <w:rsid w:val="009D384D"/>
    <w:rsid w:val="009D4A15"/>
    <w:rsid w:val="009D6D52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1C97"/>
    <w:rsid w:val="00A120E8"/>
    <w:rsid w:val="00A121FA"/>
    <w:rsid w:val="00A13324"/>
    <w:rsid w:val="00A13777"/>
    <w:rsid w:val="00A14900"/>
    <w:rsid w:val="00A16F39"/>
    <w:rsid w:val="00A170A6"/>
    <w:rsid w:val="00A1718D"/>
    <w:rsid w:val="00A2197B"/>
    <w:rsid w:val="00A2424C"/>
    <w:rsid w:val="00A24E0E"/>
    <w:rsid w:val="00A26C4F"/>
    <w:rsid w:val="00A34252"/>
    <w:rsid w:val="00A3720A"/>
    <w:rsid w:val="00A400C7"/>
    <w:rsid w:val="00A42806"/>
    <w:rsid w:val="00A451CE"/>
    <w:rsid w:val="00A45983"/>
    <w:rsid w:val="00A52D4A"/>
    <w:rsid w:val="00A53BDE"/>
    <w:rsid w:val="00A5574D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769AE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07B"/>
    <w:rsid w:val="00AA4785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1E1C"/>
    <w:rsid w:val="00B06422"/>
    <w:rsid w:val="00B06C5B"/>
    <w:rsid w:val="00B06D68"/>
    <w:rsid w:val="00B12F1C"/>
    <w:rsid w:val="00B14D80"/>
    <w:rsid w:val="00B20B3E"/>
    <w:rsid w:val="00B2753A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47464"/>
    <w:rsid w:val="00B528E2"/>
    <w:rsid w:val="00B54EB7"/>
    <w:rsid w:val="00B61AB0"/>
    <w:rsid w:val="00B61BDE"/>
    <w:rsid w:val="00B61EDC"/>
    <w:rsid w:val="00B6289F"/>
    <w:rsid w:val="00B63418"/>
    <w:rsid w:val="00B65315"/>
    <w:rsid w:val="00B70BCB"/>
    <w:rsid w:val="00B721F2"/>
    <w:rsid w:val="00B82B4C"/>
    <w:rsid w:val="00B8376C"/>
    <w:rsid w:val="00B84614"/>
    <w:rsid w:val="00B861EA"/>
    <w:rsid w:val="00B8627A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B6846"/>
    <w:rsid w:val="00BC1E8E"/>
    <w:rsid w:val="00BD06F8"/>
    <w:rsid w:val="00BD43B2"/>
    <w:rsid w:val="00BD528B"/>
    <w:rsid w:val="00BE03BB"/>
    <w:rsid w:val="00BE1904"/>
    <w:rsid w:val="00BE33A0"/>
    <w:rsid w:val="00BE35A9"/>
    <w:rsid w:val="00BE794F"/>
    <w:rsid w:val="00BF14C5"/>
    <w:rsid w:val="00BF1A27"/>
    <w:rsid w:val="00BF3EA1"/>
    <w:rsid w:val="00BF5D34"/>
    <w:rsid w:val="00C0051E"/>
    <w:rsid w:val="00C02357"/>
    <w:rsid w:val="00C03279"/>
    <w:rsid w:val="00C04632"/>
    <w:rsid w:val="00C124B5"/>
    <w:rsid w:val="00C12FC0"/>
    <w:rsid w:val="00C14612"/>
    <w:rsid w:val="00C1672B"/>
    <w:rsid w:val="00C212B0"/>
    <w:rsid w:val="00C21CA1"/>
    <w:rsid w:val="00C22AC8"/>
    <w:rsid w:val="00C23024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6B23"/>
    <w:rsid w:val="00C6214E"/>
    <w:rsid w:val="00C63768"/>
    <w:rsid w:val="00C63A83"/>
    <w:rsid w:val="00C66CEE"/>
    <w:rsid w:val="00C717A9"/>
    <w:rsid w:val="00C71E36"/>
    <w:rsid w:val="00C73307"/>
    <w:rsid w:val="00C865AF"/>
    <w:rsid w:val="00C873FA"/>
    <w:rsid w:val="00C900E9"/>
    <w:rsid w:val="00C95D9F"/>
    <w:rsid w:val="00C96D50"/>
    <w:rsid w:val="00C97222"/>
    <w:rsid w:val="00C97707"/>
    <w:rsid w:val="00CA0F2A"/>
    <w:rsid w:val="00CA2AD4"/>
    <w:rsid w:val="00CA516D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5E42"/>
    <w:rsid w:val="00CE6629"/>
    <w:rsid w:val="00CE732A"/>
    <w:rsid w:val="00CF43E2"/>
    <w:rsid w:val="00CF5A16"/>
    <w:rsid w:val="00CF6C79"/>
    <w:rsid w:val="00D00005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578C7"/>
    <w:rsid w:val="00D60952"/>
    <w:rsid w:val="00D647EF"/>
    <w:rsid w:val="00D6661A"/>
    <w:rsid w:val="00D67577"/>
    <w:rsid w:val="00D708E3"/>
    <w:rsid w:val="00D732B9"/>
    <w:rsid w:val="00D766D0"/>
    <w:rsid w:val="00D77F3C"/>
    <w:rsid w:val="00D80F6E"/>
    <w:rsid w:val="00D8326D"/>
    <w:rsid w:val="00D844C1"/>
    <w:rsid w:val="00D84C1A"/>
    <w:rsid w:val="00D85C07"/>
    <w:rsid w:val="00D90B5F"/>
    <w:rsid w:val="00D9748C"/>
    <w:rsid w:val="00DB2A2B"/>
    <w:rsid w:val="00DB2BF3"/>
    <w:rsid w:val="00DB33D2"/>
    <w:rsid w:val="00DB509F"/>
    <w:rsid w:val="00DB5CC6"/>
    <w:rsid w:val="00DB72D4"/>
    <w:rsid w:val="00DC0313"/>
    <w:rsid w:val="00DC2FE7"/>
    <w:rsid w:val="00DC5DCD"/>
    <w:rsid w:val="00DD00B8"/>
    <w:rsid w:val="00DD0AFA"/>
    <w:rsid w:val="00DD23EC"/>
    <w:rsid w:val="00DD25FD"/>
    <w:rsid w:val="00DD29EE"/>
    <w:rsid w:val="00DD4757"/>
    <w:rsid w:val="00DD60BE"/>
    <w:rsid w:val="00DD67A7"/>
    <w:rsid w:val="00DD765C"/>
    <w:rsid w:val="00DE26E3"/>
    <w:rsid w:val="00DE2A61"/>
    <w:rsid w:val="00DE4E8A"/>
    <w:rsid w:val="00DE5855"/>
    <w:rsid w:val="00DE5B67"/>
    <w:rsid w:val="00DE71C7"/>
    <w:rsid w:val="00DF117F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4C1B"/>
    <w:rsid w:val="00E759E8"/>
    <w:rsid w:val="00E76279"/>
    <w:rsid w:val="00E779EF"/>
    <w:rsid w:val="00E80E5C"/>
    <w:rsid w:val="00E87EC8"/>
    <w:rsid w:val="00E904F8"/>
    <w:rsid w:val="00E90D69"/>
    <w:rsid w:val="00E9187D"/>
    <w:rsid w:val="00E918D8"/>
    <w:rsid w:val="00E920FF"/>
    <w:rsid w:val="00EA2AAA"/>
    <w:rsid w:val="00EA434B"/>
    <w:rsid w:val="00EA7CCE"/>
    <w:rsid w:val="00EB2313"/>
    <w:rsid w:val="00EB24D3"/>
    <w:rsid w:val="00EB3FE3"/>
    <w:rsid w:val="00EB73CA"/>
    <w:rsid w:val="00EC1103"/>
    <w:rsid w:val="00EC1976"/>
    <w:rsid w:val="00EC30B7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287C"/>
    <w:rsid w:val="00F440D1"/>
    <w:rsid w:val="00F459A6"/>
    <w:rsid w:val="00F47C1A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84D1F"/>
    <w:rsid w:val="00F91674"/>
    <w:rsid w:val="00F91BC7"/>
    <w:rsid w:val="00F925EB"/>
    <w:rsid w:val="00F92EF6"/>
    <w:rsid w:val="00F948A1"/>
    <w:rsid w:val="00F95152"/>
    <w:rsid w:val="00FA0925"/>
    <w:rsid w:val="00FA174A"/>
    <w:rsid w:val="00FA18C7"/>
    <w:rsid w:val="00FA36E0"/>
    <w:rsid w:val="00FA5A68"/>
    <w:rsid w:val="00FA6198"/>
    <w:rsid w:val="00FA7072"/>
    <w:rsid w:val="00FB2F83"/>
    <w:rsid w:val="00FB6C46"/>
    <w:rsid w:val="00FB7BED"/>
    <w:rsid w:val="00FC0C3E"/>
    <w:rsid w:val="00FC2BE5"/>
    <w:rsid w:val="00FC39E3"/>
    <w:rsid w:val="00FC4CAF"/>
    <w:rsid w:val="00FC639D"/>
    <w:rsid w:val="00FD5573"/>
    <w:rsid w:val="00FD595A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Borková Ruth</cp:lastModifiedBy>
  <cp:revision>2</cp:revision>
  <cp:lastPrinted>2024-12-17T08:33:00Z</cp:lastPrinted>
  <dcterms:created xsi:type="dcterms:W3CDTF">2026-04-22T05:54:00Z</dcterms:created>
  <dcterms:modified xsi:type="dcterms:W3CDTF">2026-04-22T05:54:00Z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076d9757-80ae-4c87-b4d7-9ffa7a0710d0_Enabled">
    <vt:lpwstr>true</vt:lpwstr>
  </property>
  <property fmtid="{D5CDD505-2E9C-101B-9397-08002B2CF9AE}" pid="10" name="MSIP_Label_076d9757-80ae-4c87-b4d7-9ffa7a0710d0_SetDate">
    <vt:lpwstr>2024-12-09T15:49:01Z</vt:lpwstr>
  </property>
  <property fmtid="{D5CDD505-2E9C-101B-9397-08002B2CF9AE}" pid="11" name="MSIP_Label_076d9757-80ae-4c87-b4d7-9ffa7a0710d0_Method">
    <vt:lpwstr>Standard</vt:lpwstr>
  </property>
  <property fmtid="{D5CDD505-2E9C-101B-9397-08002B2CF9AE}" pid="12" name="MSIP_Label_076d9757-80ae-4c87-b4d7-9ffa7a0710d0_Name">
    <vt:lpwstr>076d9757-80ae-4c87-b4d7-9ffa7a0710d0</vt:lpwstr>
  </property>
  <property fmtid="{D5CDD505-2E9C-101B-9397-08002B2CF9AE}" pid="13" name="MSIP_Label_076d9757-80ae-4c87-b4d7-9ffa7a0710d0_SiteId">
    <vt:lpwstr>c79e7c80-cff5-4503-b468-3702cea89272</vt:lpwstr>
  </property>
  <property fmtid="{D5CDD505-2E9C-101B-9397-08002B2CF9AE}" pid="14" name="MSIP_Label_076d9757-80ae-4c87-b4d7-9ffa7a0710d0_ActionId">
    <vt:lpwstr>34400421-2d39-4b79-9118-fbbd96c000c8</vt:lpwstr>
  </property>
  <property fmtid="{D5CDD505-2E9C-101B-9397-08002B2CF9AE}" pid="15" name="MSIP_Label_076d9757-80ae-4c87-b4d7-9ffa7a0710d0_ContentBits">
    <vt:lpwstr>0</vt:lpwstr>
  </property>
  <property fmtid="{D5CDD505-2E9C-101B-9397-08002B2CF9AE}" pid="16" name="Kod_Duvernosti">
    <vt:lpwstr>KB_C1_INTERNAL_992521</vt:lpwstr>
  </property>
  <property fmtid="{D5CDD505-2E9C-101B-9397-08002B2CF9AE}" pid="17" name="ClassificationContentMarkingFooterShapeIds">
    <vt:lpwstr>52b47aad,6157f3e,e7f6a20</vt:lpwstr>
  </property>
  <property fmtid="{D5CDD505-2E9C-101B-9397-08002B2CF9AE}" pid="18" name="ClassificationContentMarkingFooterFontProps">
    <vt:lpwstr>#000000,10,Calibri</vt:lpwstr>
  </property>
  <property fmtid="{D5CDD505-2E9C-101B-9397-08002B2CF9AE}" pid="19" name="ClassificationContentMarkingFooterText">
    <vt:lpwstr>Classification: GENERAL</vt:lpwstr>
  </property>
  <property fmtid="{D5CDD505-2E9C-101B-9397-08002B2CF9AE}" pid="20" name="MSIP_Label_943e0687-f175-4b9c-b2f5-83c4b4db97be_Enabled">
    <vt:lpwstr>true</vt:lpwstr>
  </property>
  <property fmtid="{D5CDD505-2E9C-101B-9397-08002B2CF9AE}" pid="21" name="MSIP_Label_943e0687-f175-4b9c-b2f5-83c4b4db97be_SetDate">
    <vt:lpwstr>2026-01-23T09:35:27Z</vt:lpwstr>
  </property>
  <property fmtid="{D5CDD505-2E9C-101B-9397-08002B2CF9AE}" pid="22" name="MSIP_Label_943e0687-f175-4b9c-b2f5-83c4b4db97be_Method">
    <vt:lpwstr>Standard</vt:lpwstr>
  </property>
  <property fmtid="{D5CDD505-2E9C-101B-9397-08002B2CF9AE}" pid="23" name="MSIP_Label_943e0687-f175-4b9c-b2f5-83c4b4db97be_Name">
    <vt:lpwstr>General (visual mark)</vt:lpwstr>
  </property>
  <property fmtid="{D5CDD505-2E9C-101B-9397-08002B2CF9AE}" pid="24" name="MSIP_Label_943e0687-f175-4b9c-b2f5-83c4b4db97be_SiteId">
    <vt:lpwstr>9b511fda-f0b1-43a5-b06e-1e720f64520a</vt:lpwstr>
  </property>
  <property fmtid="{D5CDD505-2E9C-101B-9397-08002B2CF9AE}" pid="25" name="MSIP_Label_943e0687-f175-4b9c-b2f5-83c4b4db97be_ActionId">
    <vt:lpwstr>421392ec-b8a5-4379-8ec7-79f89fc6d316</vt:lpwstr>
  </property>
  <property fmtid="{D5CDD505-2E9C-101B-9397-08002B2CF9AE}" pid="26" name="MSIP_Label_943e0687-f175-4b9c-b2f5-83c4b4db97be_ContentBits">
    <vt:lpwstr>2</vt:lpwstr>
  </property>
  <property fmtid="{D5CDD505-2E9C-101B-9397-08002B2CF9AE}" pid="27" name="MSIP_Label_943e0687-f175-4b9c-b2f5-83c4b4db97be_Tag">
    <vt:lpwstr>10, 3, 0, 1</vt:lpwstr>
  </property>
  <property fmtid="{D5CDD505-2E9C-101B-9397-08002B2CF9AE}" pid="28" name="MSIP_Label_03faec90-cc5a-4f20-9584-a1c4096f3391_Enabled">
    <vt:lpwstr>true</vt:lpwstr>
  </property>
  <property fmtid="{D5CDD505-2E9C-101B-9397-08002B2CF9AE}" pid="29" name="MSIP_Label_03faec90-cc5a-4f20-9584-a1c4096f3391_SetDate">
    <vt:lpwstr>2026-01-28T09:42:42Z</vt:lpwstr>
  </property>
  <property fmtid="{D5CDD505-2E9C-101B-9397-08002B2CF9AE}" pid="30" name="MSIP_Label_03faec90-cc5a-4f20-9584-a1c4096f3391_Method">
    <vt:lpwstr>Privileged</vt:lpwstr>
  </property>
  <property fmtid="{D5CDD505-2E9C-101B-9397-08002B2CF9AE}" pid="31" name="MSIP_Label_03faec90-cc5a-4f20-9584-a1c4096f3391_Name">
    <vt:lpwstr>03faec90-cc5a-4f20-9584-a1c4096f3391</vt:lpwstr>
  </property>
  <property fmtid="{D5CDD505-2E9C-101B-9397-08002B2CF9AE}" pid="32" name="MSIP_Label_03faec90-cc5a-4f20-9584-a1c4096f3391_SiteId">
    <vt:lpwstr>64af2aee-7d6c-49ac-a409-192d3fee73b8</vt:lpwstr>
  </property>
  <property fmtid="{D5CDD505-2E9C-101B-9397-08002B2CF9AE}" pid="33" name="MSIP_Label_03faec90-cc5a-4f20-9584-a1c4096f3391_ActionId">
    <vt:lpwstr>b6c1a776-0bfb-4da1-9684-3b86ac6fc091</vt:lpwstr>
  </property>
  <property fmtid="{D5CDD505-2E9C-101B-9397-08002B2CF9AE}" pid="34" name="MSIP_Label_03faec90-cc5a-4f20-9584-a1c4096f3391_ContentBits">
    <vt:lpwstr>0</vt:lpwstr>
  </property>
  <property fmtid="{D5CDD505-2E9C-101B-9397-08002B2CF9AE}" pid="35" name="MSIP_Label_03faec90-cc5a-4f20-9584-a1c4096f3391_Tag">
    <vt:lpwstr>10, 0, 1, 1</vt:lpwstr>
  </property>
</Properties>
</file>