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844C" w14:textId="77777777" w:rsidR="00013CC1" w:rsidRPr="00990F20" w:rsidRDefault="00013CC1" w:rsidP="00013CC1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Níže uvedeného dne, měsíce a roku </w:t>
      </w:r>
      <w:r w:rsidR="00D84985">
        <w:rPr>
          <w:sz w:val="20"/>
          <w:szCs w:val="20"/>
        </w:rPr>
        <w:t xml:space="preserve">níže uvedené smluvní strany </w:t>
      </w:r>
      <w:r>
        <w:rPr>
          <w:sz w:val="20"/>
          <w:szCs w:val="20"/>
        </w:rPr>
        <w:t>uzavřel</w:t>
      </w:r>
      <w:r w:rsidR="00D84985">
        <w:rPr>
          <w:sz w:val="20"/>
          <w:szCs w:val="20"/>
        </w:rPr>
        <w:t>y</w:t>
      </w:r>
    </w:p>
    <w:p w14:paraId="1EA123F7" w14:textId="77777777" w:rsidR="00013CC1" w:rsidRDefault="00013CC1" w:rsidP="00013CC1">
      <w:pPr>
        <w:pStyle w:val="Bezmezer"/>
        <w:rPr>
          <w:b/>
          <w:sz w:val="20"/>
          <w:szCs w:val="20"/>
        </w:rPr>
      </w:pPr>
    </w:p>
    <w:p w14:paraId="26ED71BB" w14:textId="77777777" w:rsidR="00D84985" w:rsidRPr="00D84985" w:rsidRDefault="00D84985" w:rsidP="00D84985">
      <w:pPr>
        <w:pStyle w:val="Bezmezer"/>
        <w:rPr>
          <w:b/>
          <w:bCs/>
          <w:sz w:val="20"/>
          <w:szCs w:val="20"/>
        </w:rPr>
      </w:pPr>
      <w:r w:rsidRPr="00D84985">
        <w:rPr>
          <w:b/>
          <w:bCs/>
          <w:sz w:val="20"/>
          <w:szCs w:val="20"/>
        </w:rPr>
        <w:t>Národní památkový ústav, státní příspěvková organizace</w:t>
      </w:r>
      <w:r>
        <w:rPr>
          <w:b/>
          <w:bCs/>
          <w:sz w:val="20"/>
          <w:szCs w:val="20"/>
        </w:rPr>
        <w:t xml:space="preserve">, </w:t>
      </w:r>
      <w:r w:rsidRPr="00D84985">
        <w:rPr>
          <w:b/>
          <w:bCs/>
          <w:sz w:val="20"/>
          <w:szCs w:val="20"/>
        </w:rPr>
        <w:t>IČ</w:t>
      </w:r>
      <w:r>
        <w:rPr>
          <w:b/>
          <w:bCs/>
          <w:sz w:val="20"/>
          <w:szCs w:val="20"/>
        </w:rPr>
        <w:t>O</w:t>
      </w:r>
      <w:r w:rsidRPr="00D84985">
        <w:rPr>
          <w:b/>
          <w:bCs/>
          <w:sz w:val="20"/>
          <w:szCs w:val="20"/>
        </w:rPr>
        <w:t>: 750</w:t>
      </w:r>
      <w:r>
        <w:rPr>
          <w:b/>
          <w:bCs/>
          <w:sz w:val="20"/>
          <w:szCs w:val="20"/>
        </w:rPr>
        <w:t xml:space="preserve"> </w:t>
      </w:r>
      <w:r w:rsidRPr="00D84985">
        <w:rPr>
          <w:b/>
          <w:bCs/>
          <w:sz w:val="20"/>
          <w:szCs w:val="20"/>
        </w:rPr>
        <w:t>32</w:t>
      </w:r>
      <w:r>
        <w:rPr>
          <w:b/>
          <w:bCs/>
          <w:sz w:val="20"/>
          <w:szCs w:val="20"/>
        </w:rPr>
        <w:t> </w:t>
      </w:r>
      <w:r w:rsidRPr="00D84985">
        <w:rPr>
          <w:b/>
          <w:bCs/>
          <w:sz w:val="20"/>
          <w:szCs w:val="20"/>
        </w:rPr>
        <w:t>333</w:t>
      </w:r>
      <w:r>
        <w:rPr>
          <w:b/>
          <w:bCs/>
          <w:sz w:val="20"/>
          <w:szCs w:val="20"/>
        </w:rPr>
        <w:t>,</w:t>
      </w:r>
      <w:r w:rsidRPr="00D84985">
        <w:rPr>
          <w:b/>
          <w:bCs/>
          <w:sz w:val="20"/>
          <w:szCs w:val="20"/>
        </w:rPr>
        <w:t xml:space="preserve"> DIČ: CZ75032333</w:t>
      </w:r>
    </w:p>
    <w:p w14:paraId="7E30D2D8" w14:textId="77777777" w:rsidR="00D84985" w:rsidRPr="00D84985" w:rsidRDefault="00D84985" w:rsidP="00D84985">
      <w:pPr>
        <w:pStyle w:val="Bezmezer"/>
        <w:rPr>
          <w:sz w:val="20"/>
          <w:szCs w:val="20"/>
        </w:rPr>
      </w:pPr>
      <w:r w:rsidRPr="00D84985">
        <w:rPr>
          <w:sz w:val="20"/>
          <w:szCs w:val="20"/>
        </w:rPr>
        <w:t>se sídlem Valdštejnské náměstí 162/3, 118 01 Praha 1 - Malá Strana</w:t>
      </w:r>
    </w:p>
    <w:p w14:paraId="3215A659" w14:textId="731B07E1" w:rsidR="00D84985" w:rsidRPr="00D84985" w:rsidRDefault="0070541C" w:rsidP="00D84985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zast.</w:t>
      </w:r>
      <w:r w:rsidR="00D84985" w:rsidRPr="00D84985">
        <w:rPr>
          <w:sz w:val="20"/>
          <w:szCs w:val="20"/>
        </w:rPr>
        <w:t xml:space="preserve"> Ing. arch. Naděžd</w:t>
      </w:r>
      <w:r>
        <w:rPr>
          <w:sz w:val="20"/>
          <w:szCs w:val="20"/>
        </w:rPr>
        <w:t>a</w:t>
      </w:r>
      <w:r w:rsidR="00D84985" w:rsidRPr="00D84985">
        <w:rPr>
          <w:sz w:val="20"/>
          <w:szCs w:val="20"/>
        </w:rPr>
        <w:t xml:space="preserve"> </w:t>
      </w:r>
      <w:proofErr w:type="spellStart"/>
      <w:r w:rsidR="00D84985" w:rsidRPr="00D84985">
        <w:rPr>
          <w:sz w:val="20"/>
          <w:szCs w:val="20"/>
        </w:rPr>
        <w:t>Goryczkov</w:t>
      </w:r>
      <w:r>
        <w:rPr>
          <w:sz w:val="20"/>
          <w:szCs w:val="20"/>
        </w:rPr>
        <w:t>á</w:t>
      </w:r>
      <w:proofErr w:type="spellEnd"/>
      <w:r>
        <w:rPr>
          <w:sz w:val="20"/>
          <w:szCs w:val="20"/>
        </w:rPr>
        <w:t>, generální ředitelka</w:t>
      </w:r>
    </w:p>
    <w:p w14:paraId="039B842B" w14:textId="4E7BCA46" w:rsidR="00D84985" w:rsidRPr="00D84985" w:rsidRDefault="00D84985" w:rsidP="00D84985">
      <w:pPr>
        <w:pStyle w:val="Bezmezer"/>
        <w:rPr>
          <w:sz w:val="20"/>
          <w:szCs w:val="20"/>
        </w:rPr>
      </w:pPr>
      <w:r w:rsidRPr="00D84985">
        <w:rPr>
          <w:sz w:val="20"/>
          <w:szCs w:val="20"/>
        </w:rPr>
        <w:t>kter</w:t>
      </w:r>
      <w:r w:rsidR="0070541C">
        <w:rPr>
          <w:sz w:val="20"/>
          <w:szCs w:val="20"/>
        </w:rPr>
        <w:t>ého</w:t>
      </w:r>
      <w:r w:rsidRPr="00D84985">
        <w:rPr>
          <w:sz w:val="20"/>
          <w:szCs w:val="20"/>
        </w:rPr>
        <w:t xml:space="preserve"> zastupuje: </w:t>
      </w:r>
    </w:p>
    <w:p w14:paraId="002A2550" w14:textId="77777777" w:rsidR="00D84985" w:rsidRPr="00D84985" w:rsidRDefault="00D84985" w:rsidP="00D84985">
      <w:pPr>
        <w:pStyle w:val="Bezmezer"/>
        <w:rPr>
          <w:b/>
          <w:bCs/>
          <w:sz w:val="20"/>
          <w:szCs w:val="20"/>
        </w:rPr>
      </w:pPr>
      <w:r w:rsidRPr="00D84985">
        <w:rPr>
          <w:b/>
          <w:bCs/>
          <w:sz w:val="20"/>
          <w:szCs w:val="20"/>
        </w:rPr>
        <w:t>Územní památková správa NPÚ v Kroměříži</w:t>
      </w:r>
    </w:p>
    <w:p w14:paraId="6BE630AC" w14:textId="7E0BBFB6" w:rsidR="00D84985" w:rsidRPr="00D84985" w:rsidRDefault="00D84985" w:rsidP="00D84985">
      <w:pPr>
        <w:pStyle w:val="Bezmezer"/>
        <w:rPr>
          <w:sz w:val="20"/>
          <w:szCs w:val="20"/>
        </w:rPr>
      </w:pPr>
      <w:r w:rsidRPr="00D84985">
        <w:rPr>
          <w:sz w:val="20"/>
          <w:szCs w:val="20"/>
        </w:rPr>
        <w:t>se sídlem Sněmovní nám. 1, 767 01 Kroměříž</w:t>
      </w:r>
    </w:p>
    <w:p w14:paraId="78E622AE" w14:textId="227BAEA4" w:rsidR="00D84985" w:rsidRPr="00D84985" w:rsidRDefault="00D84985" w:rsidP="00D84985">
      <w:pPr>
        <w:pStyle w:val="Bezmezer"/>
        <w:rPr>
          <w:sz w:val="20"/>
          <w:szCs w:val="20"/>
        </w:rPr>
      </w:pPr>
      <w:r w:rsidRPr="00D84985">
        <w:rPr>
          <w:sz w:val="20"/>
          <w:szCs w:val="20"/>
        </w:rPr>
        <w:t>zast</w:t>
      </w:r>
      <w:r w:rsidR="0070541C">
        <w:rPr>
          <w:sz w:val="20"/>
          <w:szCs w:val="20"/>
        </w:rPr>
        <w:t>.</w:t>
      </w:r>
      <w:r w:rsidRPr="00D84985">
        <w:rPr>
          <w:sz w:val="20"/>
          <w:szCs w:val="20"/>
        </w:rPr>
        <w:t xml:space="preserve"> Ing. Petr </w:t>
      </w:r>
      <w:proofErr w:type="spellStart"/>
      <w:r w:rsidRPr="00D84985">
        <w:rPr>
          <w:sz w:val="20"/>
          <w:szCs w:val="20"/>
        </w:rPr>
        <w:t>Šubík</w:t>
      </w:r>
      <w:proofErr w:type="spellEnd"/>
      <w:r w:rsidRPr="00D84985">
        <w:rPr>
          <w:sz w:val="20"/>
          <w:szCs w:val="20"/>
        </w:rPr>
        <w:t xml:space="preserve">, ředitel </w:t>
      </w:r>
    </w:p>
    <w:p w14:paraId="74FCE37F" w14:textId="7DE781C5" w:rsidR="00D84985" w:rsidRPr="00D84985" w:rsidRDefault="00D84985" w:rsidP="00D84985">
      <w:pPr>
        <w:pStyle w:val="Bezmezer"/>
        <w:rPr>
          <w:sz w:val="20"/>
          <w:szCs w:val="20"/>
        </w:rPr>
      </w:pPr>
      <w:r w:rsidRPr="00D84985">
        <w:rPr>
          <w:sz w:val="20"/>
          <w:szCs w:val="20"/>
        </w:rPr>
        <w:t xml:space="preserve">bankovní spojení: Česká národní banka, pobočka Praha, č. účtu: </w:t>
      </w:r>
      <w:proofErr w:type="gramStart"/>
      <w:r w:rsidRPr="00D84985">
        <w:rPr>
          <w:sz w:val="20"/>
          <w:szCs w:val="20"/>
        </w:rPr>
        <w:t>500005 – 60039011</w:t>
      </w:r>
      <w:proofErr w:type="gramEnd"/>
      <w:r w:rsidRPr="00D84985">
        <w:rPr>
          <w:sz w:val="20"/>
          <w:szCs w:val="20"/>
        </w:rPr>
        <w:t>/0710</w:t>
      </w:r>
    </w:p>
    <w:p w14:paraId="24B071C7" w14:textId="77777777" w:rsidR="00013CC1" w:rsidRDefault="00013CC1" w:rsidP="00013CC1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(dále </w:t>
      </w:r>
      <w:r w:rsidR="00D84985">
        <w:rPr>
          <w:sz w:val="20"/>
          <w:szCs w:val="20"/>
        </w:rPr>
        <w:t>také jako</w:t>
      </w:r>
      <w:r>
        <w:rPr>
          <w:sz w:val="20"/>
          <w:szCs w:val="20"/>
        </w:rPr>
        <w:t xml:space="preserve"> „</w:t>
      </w:r>
      <w:r w:rsidR="00D84985" w:rsidRPr="00D84985">
        <w:rPr>
          <w:bCs/>
          <w:sz w:val="20"/>
          <w:szCs w:val="20"/>
          <w:u w:val="single"/>
        </w:rPr>
        <w:t>v</w:t>
      </w:r>
      <w:r w:rsidRPr="00D84985">
        <w:rPr>
          <w:bCs/>
          <w:sz w:val="20"/>
          <w:szCs w:val="20"/>
          <w:u w:val="single"/>
        </w:rPr>
        <w:t>ěřitel</w:t>
      </w:r>
      <w:r>
        <w:rPr>
          <w:sz w:val="20"/>
          <w:szCs w:val="20"/>
        </w:rPr>
        <w:t>“)</w:t>
      </w:r>
    </w:p>
    <w:p w14:paraId="2009B5D6" w14:textId="77777777" w:rsidR="00013CC1" w:rsidRDefault="00013CC1" w:rsidP="00013CC1">
      <w:pPr>
        <w:pStyle w:val="Bezmezer"/>
        <w:rPr>
          <w:b/>
          <w:sz w:val="20"/>
          <w:szCs w:val="20"/>
        </w:rPr>
      </w:pPr>
    </w:p>
    <w:p w14:paraId="2F91A4B7" w14:textId="77777777" w:rsidR="00013CC1" w:rsidRPr="00990F20" w:rsidRDefault="00013CC1" w:rsidP="00013CC1">
      <w:pPr>
        <w:pStyle w:val="Bezmezer"/>
        <w:rPr>
          <w:sz w:val="20"/>
          <w:szCs w:val="20"/>
        </w:rPr>
      </w:pPr>
      <w:r w:rsidRPr="00990F20">
        <w:rPr>
          <w:sz w:val="20"/>
          <w:szCs w:val="20"/>
        </w:rPr>
        <w:t>a</w:t>
      </w:r>
    </w:p>
    <w:p w14:paraId="0168CF62" w14:textId="77777777" w:rsidR="00013CC1" w:rsidRDefault="00013CC1" w:rsidP="00013CC1">
      <w:pPr>
        <w:pStyle w:val="Bezmezer"/>
        <w:rPr>
          <w:b/>
          <w:sz w:val="20"/>
          <w:szCs w:val="20"/>
        </w:rPr>
      </w:pPr>
    </w:p>
    <w:p w14:paraId="2CE8A058" w14:textId="18E5E166" w:rsidR="00D84985" w:rsidRPr="00D84985" w:rsidRDefault="00D84985" w:rsidP="00D84985">
      <w:pPr>
        <w:pStyle w:val="Bezmezer"/>
        <w:rPr>
          <w:sz w:val="20"/>
          <w:szCs w:val="20"/>
        </w:rPr>
      </w:pPr>
      <w:r w:rsidRPr="00D84985">
        <w:rPr>
          <w:b/>
          <w:bCs/>
          <w:sz w:val="20"/>
          <w:szCs w:val="20"/>
        </w:rPr>
        <w:t>BECKER PRÜNTE Česká republika, s.r.o.</w:t>
      </w:r>
      <w:r>
        <w:rPr>
          <w:b/>
          <w:bCs/>
          <w:sz w:val="20"/>
          <w:szCs w:val="20"/>
        </w:rPr>
        <w:t xml:space="preserve">, </w:t>
      </w:r>
      <w:r w:rsidRPr="00D84985">
        <w:rPr>
          <w:b/>
          <w:bCs/>
          <w:sz w:val="20"/>
          <w:szCs w:val="20"/>
        </w:rPr>
        <w:t>IČO: 268</w:t>
      </w:r>
      <w:r w:rsidR="004E2CB7">
        <w:rPr>
          <w:b/>
          <w:bCs/>
          <w:sz w:val="20"/>
          <w:szCs w:val="20"/>
        </w:rPr>
        <w:t xml:space="preserve"> </w:t>
      </w:r>
      <w:r w:rsidRPr="00D84985">
        <w:rPr>
          <w:b/>
          <w:bCs/>
          <w:sz w:val="20"/>
          <w:szCs w:val="20"/>
        </w:rPr>
        <w:t>67</w:t>
      </w:r>
      <w:r w:rsidR="004E2CB7">
        <w:rPr>
          <w:b/>
          <w:bCs/>
          <w:sz w:val="20"/>
          <w:szCs w:val="20"/>
        </w:rPr>
        <w:t xml:space="preserve"> </w:t>
      </w:r>
      <w:r w:rsidRPr="00D84985">
        <w:rPr>
          <w:b/>
          <w:bCs/>
          <w:sz w:val="20"/>
          <w:szCs w:val="20"/>
        </w:rPr>
        <w:t>320, DIČ: CZ26867320</w:t>
      </w:r>
    </w:p>
    <w:p w14:paraId="735C1D38" w14:textId="356A6B9C" w:rsidR="00D84985" w:rsidRPr="00D84985" w:rsidRDefault="00D84985" w:rsidP="00D84985">
      <w:pPr>
        <w:pStyle w:val="Bezmezer"/>
        <w:rPr>
          <w:sz w:val="20"/>
          <w:szCs w:val="20"/>
        </w:rPr>
      </w:pPr>
      <w:r w:rsidRPr="00D84985">
        <w:rPr>
          <w:sz w:val="20"/>
          <w:szCs w:val="20"/>
        </w:rPr>
        <w:t>se sídlem Poděbradova 1239/43, 702 00 Ostrava</w:t>
      </w:r>
    </w:p>
    <w:p w14:paraId="2FD9DD1A" w14:textId="77777777" w:rsidR="00D84985" w:rsidRDefault="00D84985" w:rsidP="00D84985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zapsaný v obchodním rejstříku vedeném u Krajského soudu v Ostravě, sp. zn. C 50795 </w:t>
      </w:r>
    </w:p>
    <w:p w14:paraId="5403F1F4" w14:textId="1A57B469" w:rsidR="00D84985" w:rsidRPr="00D84985" w:rsidRDefault="00D84985" w:rsidP="00D84985">
      <w:pPr>
        <w:pStyle w:val="Bezmezer"/>
        <w:rPr>
          <w:sz w:val="20"/>
          <w:szCs w:val="20"/>
        </w:rPr>
      </w:pPr>
      <w:r w:rsidRPr="00D84985">
        <w:rPr>
          <w:sz w:val="20"/>
          <w:szCs w:val="20"/>
        </w:rPr>
        <w:t>zast</w:t>
      </w:r>
      <w:r w:rsidR="0070541C">
        <w:rPr>
          <w:sz w:val="20"/>
          <w:szCs w:val="20"/>
        </w:rPr>
        <w:t>.</w:t>
      </w:r>
      <w:r w:rsidRPr="00D84985">
        <w:rPr>
          <w:sz w:val="20"/>
          <w:szCs w:val="20"/>
        </w:rPr>
        <w:t xml:space="preserve"> </w:t>
      </w:r>
      <w:proofErr w:type="spellStart"/>
      <w:r w:rsidR="00951DBB">
        <w:rPr>
          <w:sz w:val="20"/>
          <w:szCs w:val="20"/>
        </w:rPr>
        <w:t>xxxxxxxxxxxxxxx</w:t>
      </w:r>
      <w:proofErr w:type="spellEnd"/>
      <w:r>
        <w:rPr>
          <w:sz w:val="20"/>
          <w:szCs w:val="20"/>
        </w:rPr>
        <w:t>, jednatel</w:t>
      </w:r>
    </w:p>
    <w:p w14:paraId="366610BB" w14:textId="5D716A96" w:rsidR="00D84985" w:rsidRPr="00D84985" w:rsidRDefault="00D84985" w:rsidP="00D84985">
      <w:pPr>
        <w:pStyle w:val="Bezmezer"/>
        <w:rPr>
          <w:sz w:val="20"/>
          <w:szCs w:val="20"/>
        </w:rPr>
      </w:pPr>
      <w:r w:rsidRPr="00D84985">
        <w:rPr>
          <w:sz w:val="20"/>
          <w:szCs w:val="20"/>
        </w:rPr>
        <w:t xml:space="preserve">bankovní spojení: </w:t>
      </w:r>
      <w:proofErr w:type="spellStart"/>
      <w:r w:rsidR="00951DBB">
        <w:rPr>
          <w:sz w:val="20"/>
          <w:szCs w:val="20"/>
        </w:rPr>
        <w:t>xxxxxxxxxxxxxxxxxx</w:t>
      </w:r>
      <w:proofErr w:type="spellEnd"/>
    </w:p>
    <w:p w14:paraId="049CAFC7" w14:textId="77777777" w:rsidR="00013CC1" w:rsidRDefault="00013CC1" w:rsidP="00013CC1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(dále </w:t>
      </w:r>
      <w:r w:rsidR="00D84985">
        <w:rPr>
          <w:sz w:val="20"/>
          <w:szCs w:val="20"/>
        </w:rPr>
        <w:t>také jako</w:t>
      </w:r>
      <w:r>
        <w:rPr>
          <w:sz w:val="20"/>
          <w:szCs w:val="20"/>
        </w:rPr>
        <w:t xml:space="preserve"> „</w:t>
      </w:r>
      <w:r w:rsidR="00D84985" w:rsidRPr="00D84985">
        <w:rPr>
          <w:bCs/>
          <w:sz w:val="20"/>
          <w:szCs w:val="20"/>
          <w:u w:val="single"/>
        </w:rPr>
        <w:t>d</w:t>
      </w:r>
      <w:r w:rsidRPr="00D84985">
        <w:rPr>
          <w:bCs/>
          <w:sz w:val="20"/>
          <w:szCs w:val="20"/>
          <w:u w:val="single"/>
        </w:rPr>
        <w:t>lužník</w:t>
      </w:r>
      <w:r>
        <w:rPr>
          <w:sz w:val="20"/>
          <w:szCs w:val="20"/>
        </w:rPr>
        <w:t>“)</w:t>
      </w:r>
    </w:p>
    <w:p w14:paraId="6D9E0ABE" w14:textId="77777777" w:rsidR="0056722A" w:rsidRDefault="0056722A" w:rsidP="00013CC1">
      <w:pPr>
        <w:pStyle w:val="Bezmezer"/>
        <w:rPr>
          <w:sz w:val="20"/>
          <w:szCs w:val="20"/>
        </w:rPr>
      </w:pPr>
    </w:p>
    <w:p w14:paraId="51F3DB83" w14:textId="4BE38B66" w:rsidR="0056722A" w:rsidRDefault="0056722A" w:rsidP="00013CC1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2AEE22DE" w14:textId="77777777" w:rsidR="0056722A" w:rsidRDefault="0056722A" w:rsidP="00013CC1">
      <w:pPr>
        <w:pStyle w:val="Bezmezer"/>
        <w:rPr>
          <w:sz w:val="20"/>
          <w:szCs w:val="20"/>
        </w:rPr>
      </w:pPr>
    </w:p>
    <w:p w14:paraId="3977E334" w14:textId="7109F80D" w:rsidR="0056722A" w:rsidRPr="004D14AC" w:rsidRDefault="00951DBB" w:rsidP="00013CC1">
      <w:pPr>
        <w:pStyle w:val="Bezmezer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xxxxxxxxxxxxxxx</w:t>
      </w:r>
      <w:proofErr w:type="spellEnd"/>
      <w:r w:rsidR="0056722A" w:rsidRPr="004D14AC">
        <w:rPr>
          <w:b/>
          <w:bCs/>
          <w:sz w:val="20"/>
          <w:szCs w:val="20"/>
        </w:rPr>
        <w:t xml:space="preserve">, nar. </w:t>
      </w:r>
      <w:proofErr w:type="spellStart"/>
      <w:r>
        <w:rPr>
          <w:b/>
          <w:bCs/>
          <w:sz w:val="20"/>
          <w:szCs w:val="20"/>
        </w:rPr>
        <w:t>xxxxxxxxxxxxxxx</w:t>
      </w:r>
      <w:proofErr w:type="spellEnd"/>
    </w:p>
    <w:p w14:paraId="3C2C9D47" w14:textId="72B385BC" w:rsidR="0056722A" w:rsidRDefault="0056722A" w:rsidP="00013CC1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trvale bytem </w:t>
      </w:r>
      <w:proofErr w:type="spellStart"/>
      <w:r w:rsidR="00951DBB">
        <w:rPr>
          <w:sz w:val="20"/>
          <w:szCs w:val="20"/>
        </w:rPr>
        <w:t>xxxxxxxxxxxxxxxxx</w:t>
      </w:r>
      <w:proofErr w:type="spellEnd"/>
    </w:p>
    <w:p w14:paraId="640F3302" w14:textId="3EB84361" w:rsidR="0056722A" w:rsidRDefault="0056722A" w:rsidP="0056722A">
      <w:pPr>
        <w:pStyle w:val="Bezmezer"/>
        <w:ind w:left="3540" w:firstLine="708"/>
        <w:rPr>
          <w:sz w:val="20"/>
          <w:szCs w:val="20"/>
        </w:rPr>
      </w:pPr>
      <w:r>
        <w:rPr>
          <w:sz w:val="20"/>
          <w:szCs w:val="20"/>
        </w:rPr>
        <w:t>(dále také jako „</w:t>
      </w:r>
      <w:r w:rsidRPr="0056722A">
        <w:rPr>
          <w:sz w:val="20"/>
          <w:szCs w:val="20"/>
          <w:u w:val="single"/>
        </w:rPr>
        <w:t>ručitel</w:t>
      </w:r>
      <w:r>
        <w:rPr>
          <w:sz w:val="20"/>
          <w:szCs w:val="20"/>
        </w:rPr>
        <w:t>“)</w:t>
      </w:r>
    </w:p>
    <w:p w14:paraId="0A10109B" w14:textId="77777777" w:rsidR="00013CC1" w:rsidRDefault="00013CC1" w:rsidP="00013CC1">
      <w:pPr>
        <w:pStyle w:val="Bezmezer"/>
      </w:pPr>
    </w:p>
    <w:p w14:paraId="665C3FC7" w14:textId="77777777" w:rsidR="00017E77" w:rsidRDefault="00017E77" w:rsidP="00D84985">
      <w:pPr>
        <w:pStyle w:val="Bezmezer"/>
        <w:jc w:val="center"/>
        <w:rPr>
          <w:sz w:val="20"/>
          <w:szCs w:val="20"/>
        </w:rPr>
      </w:pPr>
    </w:p>
    <w:p w14:paraId="337DF566" w14:textId="63EF1743" w:rsidR="00F5797C" w:rsidRDefault="00013CC1" w:rsidP="00D84985">
      <w:pPr>
        <w:pStyle w:val="Bezmezer"/>
        <w:jc w:val="center"/>
        <w:rPr>
          <w:sz w:val="20"/>
          <w:szCs w:val="20"/>
        </w:rPr>
      </w:pPr>
      <w:r w:rsidRPr="00990F20">
        <w:rPr>
          <w:sz w:val="20"/>
          <w:szCs w:val="20"/>
        </w:rPr>
        <w:t xml:space="preserve">dle </w:t>
      </w:r>
      <w:r>
        <w:rPr>
          <w:sz w:val="20"/>
          <w:szCs w:val="20"/>
        </w:rPr>
        <w:t>zákona č. 89/2012 Sb., občanský zákoník</w:t>
      </w:r>
      <w:r w:rsidR="00E22F33">
        <w:rPr>
          <w:sz w:val="20"/>
          <w:szCs w:val="20"/>
        </w:rPr>
        <w:t>,</w:t>
      </w:r>
      <w:r>
        <w:rPr>
          <w:sz w:val="20"/>
          <w:szCs w:val="20"/>
        </w:rPr>
        <w:t xml:space="preserve"> ve znění pozdějších předpisů</w:t>
      </w:r>
      <w:r w:rsidR="00F5797C">
        <w:rPr>
          <w:sz w:val="20"/>
          <w:szCs w:val="20"/>
        </w:rPr>
        <w:t xml:space="preserve"> </w:t>
      </w:r>
    </w:p>
    <w:p w14:paraId="2559BD56" w14:textId="2720E1AA" w:rsidR="00013CC1" w:rsidRDefault="00F5797C" w:rsidP="00D84985">
      <w:pPr>
        <w:pStyle w:val="Bezmezer"/>
        <w:jc w:val="center"/>
        <w:rPr>
          <w:sz w:val="20"/>
          <w:szCs w:val="20"/>
        </w:rPr>
      </w:pPr>
      <w:r>
        <w:rPr>
          <w:sz w:val="20"/>
          <w:szCs w:val="20"/>
        </w:rPr>
        <w:t>(dále také jako „</w:t>
      </w:r>
      <w:r w:rsidRPr="00F5797C">
        <w:rPr>
          <w:sz w:val="20"/>
          <w:szCs w:val="20"/>
          <w:u w:val="single"/>
        </w:rPr>
        <w:t>občanský zákoník</w:t>
      </w:r>
      <w:r>
        <w:rPr>
          <w:sz w:val="20"/>
          <w:szCs w:val="20"/>
        </w:rPr>
        <w:t>“)</w:t>
      </w:r>
      <w:r w:rsidR="00013CC1">
        <w:rPr>
          <w:sz w:val="20"/>
          <w:szCs w:val="20"/>
        </w:rPr>
        <w:t>, tuto</w:t>
      </w:r>
    </w:p>
    <w:p w14:paraId="39157E5C" w14:textId="77777777" w:rsidR="00CF66F3" w:rsidRDefault="00CF66F3" w:rsidP="00013CC1">
      <w:pPr>
        <w:pStyle w:val="Bezmezer"/>
        <w:rPr>
          <w:sz w:val="20"/>
          <w:szCs w:val="20"/>
        </w:rPr>
      </w:pPr>
    </w:p>
    <w:p w14:paraId="5AB87958" w14:textId="77777777" w:rsidR="00013CC1" w:rsidRDefault="00013CC1" w:rsidP="00013CC1">
      <w:pPr>
        <w:pStyle w:val="Bezmezer"/>
        <w:jc w:val="center"/>
        <w:rPr>
          <w:rFonts w:asciiTheme="majorHAnsi" w:hAnsiTheme="majorHAnsi"/>
          <w:b/>
          <w:sz w:val="24"/>
          <w:szCs w:val="24"/>
        </w:rPr>
      </w:pPr>
      <w:r w:rsidRPr="00990F20">
        <w:rPr>
          <w:rFonts w:asciiTheme="majorHAnsi" w:hAnsiTheme="majorHAnsi"/>
          <w:b/>
          <w:sz w:val="24"/>
          <w:szCs w:val="24"/>
        </w:rPr>
        <w:t xml:space="preserve">Dohodu o </w:t>
      </w:r>
      <w:r w:rsidR="00D84985">
        <w:rPr>
          <w:rFonts w:asciiTheme="majorHAnsi" w:hAnsiTheme="majorHAnsi"/>
          <w:b/>
          <w:sz w:val="24"/>
          <w:szCs w:val="24"/>
        </w:rPr>
        <w:t>uznání dluhu a splátkách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14:paraId="17949245" w14:textId="77777777" w:rsidR="00CF66F3" w:rsidRDefault="00CF66F3" w:rsidP="00013CC1">
      <w:pPr>
        <w:pStyle w:val="Bezmezer"/>
      </w:pPr>
    </w:p>
    <w:p w14:paraId="02A3052F" w14:textId="73A1DF6F" w:rsidR="00CF66F3" w:rsidRDefault="00CF66F3" w:rsidP="007B33F2">
      <w:pPr>
        <w:pStyle w:val="Bezmezer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Článek </w:t>
      </w:r>
      <w:r w:rsidR="007B33F2">
        <w:rPr>
          <w:b/>
          <w:sz w:val="20"/>
          <w:szCs w:val="20"/>
          <w:u w:val="single"/>
        </w:rPr>
        <w:t xml:space="preserve">I. </w:t>
      </w:r>
    </w:p>
    <w:p w14:paraId="3DECAC7A" w14:textId="39BC29F9" w:rsidR="004E2CB7" w:rsidRPr="007B33F2" w:rsidRDefault="00D84985" w:rsidP="007B33F2">
      <w:pPr>
        <w:pStyle w:val="Bezmezer"/>
        <w:jc w:val="center"/>
        <w:rPr>
          <w:b/>
          <w:sz w:val="20"/>
          <w:szCs w:val="20"/>
          <w:u w:val="single"/>
        </w:rPr>
      </w:pPr>
      <w:r w:rsidRPr="00D84985">
        <w:rPr>
          <w:b/>
          <w:sz w:val="20"/>
          <w:szCs w:val="20"/>
          <w:u w:val="single"/>
        </w:rPr>
        <w:t>Úvodní ustanovení</w:t>
      </w:r>
    </w:p>
    <w:p w14:paraId="45166D49" w14:textId="77777777" w:rsidR="00CF66F3" w:rsidRDefault="00CF66F3" w:rsidP="00013CC1">
      <w:pPr>
        <w:pStyle w:val="Bezmezer"/>
        <w:jc w:val="both"/>
        <w:rPr>
          <w:b/>
          <w:bCs/>
          <w:sz w:val="20"/>
          <w:szCs w:val="20"/>
        </w:rPr>
      </w:pPr>
    </w:p>
    <w:p w14:paraId="220C6FE5" w14:textId="0DD1CF9D" w:rsidR="00107332" w:rsidRPr="00107332" w:rsidRDefault="00013CC1" w:rsidP="00013CC1">
      <w:pPr>
        <w:pStyle w:val="Bezmezer"/>
        <w:jc w:val="both"/>
        <w:rPr>
          <w:sz w:val="20"/>
          <w:szCs w:val="20"/>
        </w:rPr>
      </w:pPr>
      <w:r w:rsidRPr="00D84985">
        <w:rPr>
          <w:b/>
          <w:bCs/>
          <w:sz w:val="20"/>
          <w:szCs w:val="20"/>
        </w:rPr>
        <w:t>1.1</w:t>
      </w:r>
      <w:r>
        <w:rPr>
          <w:sz w:val="20"/>
          <w:szCs w:val="20"/>
        </w:rPr>
        <w:t xml:space="preserve"> </w:t>
      </w:r>
      <w:r w:rsidR="00D84985">
        <w:rPr>
          <w:sz w:val="20"/>
          <w:szCs w:val="20"/>
        </w:rPr>
        <w:t>Smluvní strany</w:t>
      </w:r>
      <w:r>
        <w:rPr>
          <w:sz w:val="20"/>
          <w:szCs w:val="20"/>
        </w:rPr>
        <w:t xml:space="preserve"> shodně </w:t>
      </w:r>
      <w:r w:rsidR="00D84985">
        <w:rPr>
          <w:sz w:val="20"/>
          <w:szCs w:val="20"/>
        </w:rPr>
        <w:t>podpisem této dohody o uznání dluhu a splátkách (dále také jako „</w:t>
      </w:r>
      <w:r w:rsidR="00D84985" w:rsidRPr="00D84985">
        <w:rPr>
          <w:sz w:val="20"/>
          <w:szCs w:val="20"/>
          <w:u w:val="single"/>
        </w:rPr>
        <w:t>dohoda</w:t>
      </w:r>
      <w:r w:rsidR="00D84985">
        <w:rPr>
          <w:sz w:val="20"/>
          <w:szCs w:val="20"/>
        </w:rPr>
        <w:t xml:space="preserve">“) </w:t>
      </w:r>
      <w:r>
        <w:rPr>
          <w:sz w:val="20"/>
          <w:szCs w:val="20"/>
        </w:rPr>
        <w:t>konstatují a činí nesporným, že</w:t>
      </w:r>
      <w:r w:rsidR="00107332">
        <w:rPr>
          <w:sz w:val="20"/>
          <w:szCs w:val="20"/>
        </w:rPr>
        <w:t xml:space="preserve"> dne </w:t>
      </w:r>
      <w:r w:rsidR="00107332" w:rsidRPr="00107332">
        <w:rPr>
          <w:sz w:val="20"/>
          <w:szCs w:val="20"/>
        </w:rPr>
        <w:t>29.</w:t>
      </w:r>
      <w:r w:rsidR="00107332">
        <w:rPr>
          <w:sz w:val="20"/>
          <w:szCs w:val="20"/>
        </w:rPr>
        <w:t>0</w:t>
      </w:r>
      <w:r w:rsidR="00107332" w:rsidRPr="00107332">
        <w:rPr>
          <w:sz w:val="20"/>
          <w:szCs w:val="20"/>
        </w:rPr>
        <w:t xml:space="preserve">2.2024 </w:t>
      </w:r>
      <w:r w:rsidR="00107332">
        <w:rPr>
          <w:sz w:val="20"/>
          <w:szCs w:val="20"/>
        </w:rPr>
        <w:t xml:space="preserve">uzavřely smlouvu o nájmu prostor sloužících k podnikání č.j. NPÚ-450/19000/2024 </w:t>
      </w:r>
      <w:r w:rsidR="00107332" w:rsidRPr="00107332">
        <w:rPr>
          <w:sz w:val="20"/>
          <w:szCs w:val="20"/>
        </w:rPr>
        <w:t xml:space="preserve">(dále </w:t>
      </w:r>
      <w:r w:rsidR="00107332">
        <w:rPr>
          <w:sz w:val="20"/>
          <w:szCs w:val="20"/>
        </w:rPr>
        <w:t>také jako</w:t>
      </w:r>
      <w:r w:rsidR="00107332" w:rsidRPr="00107332">
        <w:rPr>
          <w:sz w:val="20"/>
          <w:szCs w:val="20"/>
        </w:rPr>
        <w:t xml:space="preserve"> „</w:t>
      </w:r>
      <w:r w:rsidR="00107332" w:rsidRPr="00107332">
        <w:rPr>
          <w:sz w:val="20"/>
          <w:szCs w:val="20"/>
          <w:u w:val="single"/>
        </w:rPr>
        <w:t>smlouva</w:t>
      </w:r>
      <w:r w:rsidR="00107332" w:rsidRPr="00107332">
        <w:rPr>
          <w:sz w:val="20"/>
          <w:szCs w:val="20"/>
        </w:rPr>
        <w:t>“)</w:t>
      </w:r>
      <w:r w:rsidR="00107332">
        <w:rPr>
          <w:sz w:val="20"/>
          <w:szCs w:val="20"/>
        </w:rPr>
        <w:t xml:space="preserve">, jejímž předmětem </w:t>
      </w:r>
      <w:r w:rsidR="00F63612">
        <w:rPr>
          <w:sz w:val="20"/>
          <w:szCs w:val="20"/>
        </w:rPr>
        <w:t>byl</w:t>
      </w:r>
      <w:r w:rsidR="00107332">
        <w:rPr>
          <w:sz w:val="20"/>
          <w:szCs w:val="20"/>
        </w:rPr>
        <w:t xml:space="preserve"> </w:t>
      </w:r>
      <w:r w:rsidR="00651885">
        <w:rPr>
          <w:sz w:val="20"/>
          <w:szCs w:val="20"/>
        </w:rPr>
        <w:t xml:space="preserve">závazek věřitele, jako pronajímatele, pronajmout dlužníkovi, jako nájemci, </w:t>
      </w:r>
      <w:r w:rsidR="00107332">
        <w:rPr>
          <w:sz w:val="20"/>
          <w:szCs w:val="20"/>
        </w:rPr>
        <w:t>prostor</w:t>
      </w:r>
      <w:r w:rsidR="00651885">
        <w:rPr>
          <w:sz w:val="20"/>
          <w:szCs w:val="20"/>
        </w:rPr>
        <w:t>y</w:t>
      </w:r>
      <w:r w:rsidR="00107332">
        <w:rPr>
          <w:sz w:val="20"/>
          <w:szCs w:val="20"/>
        </w:rPr>
        <w:t xml:space="preserve"> nacházejí </w:t>
      </w:r>
      <w:r w:rsidR="00F63612">
        <w:rPr>
          <w:sz w:val="20"/>
          <w:szCs w:val="20"/>
        </w:rPr>
        <w:t xml:space="preserve">se </w:t>
      </w:r>
      <w:r w:rsidR="00107332">
        <w:rPr>
          <w:sz w:val="20"/>
          <w:szCs w:val="20"/>
        </w:rPr>
        <w:t>v nemovitost</w:t>
      </w:r>
      <w:r w:rsidR="00F63612">
        <w:rPr>
          <w:sz w:val="20"/>
          <w:szCs w:val="20"/>
        </w:rPr>
        <w:t>ech</w:t>
      </w:r>
      <w:r w:rsidR="00107332">
        <w:rPr>
          <w:sz w:val="20"/>
          <w:szCs w:val="20"/>
        </w:rPr>
        <w:t xml:space="preserve"> – areálu Dolu Michal, </w:t>
      </w:r>
      <w:r w:rsidR="00107332" w:rsidRPr="00107332">
        <w:rPr>
          <w:sz w:val="20"/>
          <w:szCs w:val="20"/>
        </w:rPr>
        <w:t>na adrese: Čs. armády 413/95, 715 00 Ostrava-Michálkovice, zapsané na listu vlastnictví č.</w:t>
      </w:r>
      <w:r w:rsidR="00E46D37">
        <w:rPr>
          <w:sz w:val="20"/>
          <w:szCs w:val="20"/>
        </w:rPr>
        <w:t> </w:t>
      </w:r>
      <w:r w:rsidR="00107332" w:rsidRPr="00107332">
        <w:rPr>
          <w:sz w:val="20"/>
          <w:szCs w:val="20"/>
        </w:rPr>
        <w:t>1251, vč</w:t>
      </w:r>
      <w:r w:rsidR="00107332">
        <w:rPr>
          <w:sz w:val="20"/>
          <w:szCs w:val="20"/>
        </w:rPr>
        <w:t>.</w:t>
      </w:r>
      <w:r w:rsidR="00107332" w:rsidRPr="00107332">
        <w:rPr>
          <w:sz w:val="20"/>
          <w:szCs w:val="20"/>
        </w:rPr>
        <w:t xml:space="preserve"> budov tzv. Mechanické dílny a zlepšovatelské dílny stojící na pozemku </w:t>
      </w:r>
      <w:proofErr w:type="spellStart"/>
      <w:r w:rsidR="00107332" w:rsidRPr="00107332">
        <w:rPr>
          <w:sz w:val="20"/>
          <w:szCs w:val="20"/>
        </w:rPr>
        <w:t>p.č</w:t>
      </w:r>
      <w:proofErr w:type="spellEnd"/>
      <w:r w:rsidR="00107332" w:rsidRPr="00107332">
        <w:rPr>
          <w:sz w:val="20"/>
          <w:szCs w:val="20"/>
        </w:rPr>
        <w:t xml:space="preserve">. 88 o výměře 1208 m2 a pozemku </w:t>
      </w:r>
      <w:proofErr w:type="spellStart"/>
      <w:r w:rsidR="00107332" w:rsidRPr="00107332">
        <w:rPr>
          <w:sz w:val="20"/>
          <w:szCs w:val="20"/>
        </w:rPr>
        <w:t>p.č</w:t>
      </w:r>
      <w:proofErr w:type="spellEnd"/>
      <w:r w:rsidR="00107332" w:rsidRPr="00107332">
        <w:rPr>
          <w:sz w:val="20"/>
          <w:szCs w:val="20"/>
        </w:rPr>
        <w:t xml:space="preserve">. 17/18 o výměře 24637 m2, vše </w:t>
      </w:r>
      <w:r w:rsidR="00F63612">
        <w:rPr>
          <w:sz w:val="20"/>
          <w:szCs w:val="20"/>
        </w:rPr>
        <w:t xml:space="preserve">v </w:t>
      </w:r>
      <w:proofErr w:type="spellStart"/>
      <w:r w:rsidR="00107332" w:rsidRPr="00107332">
        <w:rPr>
          <w:sz w:val="20"/>
          <w:szCs w:val="20"/>
        </w:rPr>
        <w:t>k</w:t>
      </w:r>
      <w:r w:rsidR="00107332">
        <w:rPr>
          <w:sz w:val="20"/>
          <w:szCs w:val="20"/>
        </w:rPr>
        <w:t>.</w:t>
      </w:r>
      <w:r w:rsidR="00107332" w:rsidRPr="00107332">
        <w:rPr>
          <w:sz w:val="20"/>
          <w:szCs w:val="20"/>
        </w:rPr>
        <w:t>ú</w:t>
      </w:r>
      <w:proofErr w:type="spellEnd"/>
      <w:r w:rsidR="00107332">
        <w:rPr>
          <w:sz w:val="20"/>
          <w:szCs w:val="20"/>
        </w:rPr>
        <w:t>.</w:t>
      </w:r>
      <w:r w:rsidR="00107332" w:rsidRPr="00107332">
        <w:rPr>
          <w:sz w:val="20"/>
          <w:szCs w:val="20"/>
        </w:rPr>
        <w:t xml:space="preserve"> Michálkovice, obec Ostrava, </w:t>
      </w:r>
      <w:r w:rsidR="00107332">
        <w:rPr>
          <w:sz w:val="20"/>
          <w:szCs w:val="20"/>
        </w:rPr>
        <w:t xml:space="preserve">a to </w:t>
      </w:r>
      <w:r w:rsidR="00107332" w:rsidRPr="00107332">
        <w:rPr>
          <w:sz w:val="20"/>
          <w:szCs w:val="20"/>
        </w:rPr>
        <w:t>konkrétně část místnosti č.</w:t>
      </w:r>
      <w:r w:rsidR="00E46D37">
        <w:rPr>
          <w:sz w:val="20"/>
          <w:szCs w:val="20"/>
        </w:rPr>
        <w:t> </w:t>
      </w:r>
      <w:r w:rsidR="00107332" w:rsidRPr="00107332">
        <w:rPr>
          <w:sz w:val="20"/>
          <w:szCs w:val="20"/>
        </w:rPr>
        <w:t xml:space="preserve">101 o výměře 230 m2 (dále </w:t>
      </w:r>
      <w:r w:rsidR="00107332">
        <w:rPr>
          <w:sz w:val="20"/>
          <w:szCs w:val="20"/>
        </w:rPr>
        <w:t>také jako</w:t>
      </w:r>
      <w:r w:rsidR="00107332" w:rsidRPr="00107332">
        <w:rPr>
          <w:sz w:val="20"/>
          <w:szCs w:val="20"/>
        </w:rPr>
        <w:t xml:space="preserve"> „</w:t>
      </w:r>
      <w:r w:rsidR="00107332" w:rsidRPr="00107332">
        <w:rPr>
          <w:sz w:val="20"/>
          <w:szCs w:val="20"/>
          <w:u w:val="single"/>
        </w:rPr>
        <w:t>prostory</w:t>
      </w:r>
      <w:r w:rsidR="00107332" w:rsidRPr="00107332">
        <w:rPr>
          <w:sz w:val="20"/>
          <w:szCs w:val="20"/>
        </w:rPr>
        <w:t>“), za účelem skladování materiálu.</w:t>
      </w:r>
      <w:r w:rsidR="00107332">
        <w:rPr>
          <w:sz w:val="20"/>
          <w:szCs w:val="20"/>
        </w:rPr>
        <w:t xml:space="preserve"> </w:t>
      </w:r>
      <w:r w:rsidR="00107332" w:rsidRPr="00107332">
        <w:rPr>
          <w:sz w:val="20"/>
          <w:szCs w:val="20"/>
        </w:rPr>
        <w:t>Smlouva</w:t>
      </w:r>
      <w:r w:rsidR="00F63612">
        <w:rPr>
          <w:sz w:val="20"/>
          <w:szCs w:val="20"/>
        </w:rPr>
        <w:t xml:space="preserve"> </w:t>
      </w:r>
      <w:r w:rsidR="00107332" w:rsidRPr="00107332">
        <w:rPr>
          <w:sz w:val="20"/>
          <w:szCs w:val="20"/>
        </w:rPr>
        <w:t xml:space="preserve">byla uzavřena na dobu určitou od </w:t>
      </w:r>
      <w:r w:rsidR="00107332">
        <w:rPr>
          <w:sz w:val="20"/>
          <w:szCs w:val="20"/>
        </w:rPr>
        <w:t>0</w:t>
      </w:r>
      <w:r w:rsidR="00107332" w:rsidRPr="00107332">
        <w:rPr>
          <w:sz w:val="20"/>
          <w:szCs w:val="20"/>
        </w:rPr>
        <w:t>1.</w:t>
      </w:r>
      <w:r w:rsidR="00107332">
        <w:rPr>
          <w:sz w:val="20"/>
          <w:szCs w:val="20"/>
        </w:rPr>
        <w:t>0</w:t>
      </w:r>
      <w:r w:rsidR="00107332" w:rsidRPr="00107332">
        <w:rPr>
          <w:sz w:val="20"/>
          <w:szCs w:val="20"/>
        </w:rPr>
        <w:t>3.202</w:t>
      </w:r>
      <w:r w:rsidR="00107332">
        <w:rPr>
          <w:sz w:val="20"/>
          <w:szCs w:val="20"/>
        </w:rPr>
        <w:t>4</w:t>
      </w:r>
      <w:r w:rsidR="00107332" w:rsidRPr="00107332">
        <w:rPr>
          <w:sz w:val="20"/>
          <w:szCs w:val="20"/>
        </w:rPr>
        <w:t xml:space="preserve"> do 28.</w:t>
      </w:r>
      <w:r w:rsidR="00107332">
        <w:rPr>
          <w:sz w:val="20"/>
          <w:szCs w:val="20"/>
        </w:rPr>
        <w:t>0</w:t>
      </w:r>
      <w:r w:rsidR="00107332" w:rsidRPr="00107332">
        <w:rPr>
          <w:sz w:val="20"/>
          <w:szCs w:val="20"/>
        </w:rPr>
        <w:t xml:space="preserve">2.2027.  </w:t>
      </w:r>
      <w:r w:rsidRPr="00107332">
        <w:rPr>
          <w:sz w:val="20"/>
          <w:szCs w:val="20"/>
        </w:rPr>
        <w:t xml:space="preserve"> </w:t>
      </w:r>
    </w:p>
    <w:p w14:paraId="26C71AC3" w14:textId="77777777" w:rsidR="002F4CF9" w:rsidRDefault="002F4CF9" w:rsidP="00013CC1">
      <w:pPr>
        <w:pStyle w:val="Bezmezer"/>
        <w:jc w:val="both"/>
        <w:rPr>
          <w:b/>
          <w:bCs/>
          <w:sz w:val="20"/>
          <w:szCs w:val="20"/>
        </w:rPr>
      </w:pPr>
    </w:p>
    <w:p w14:paraId="0A9BC72F" w14:textId="4AC293F1" w:rsidR="002F4CF9" w:rsidRDefault="00107332" w:rsidP="00F63612">
      <w:pPr>
        <w:pStyle w:val="Bezmezer"/>
        <w:jc w:val="both"/>
        <w:rPr>
          <w:sz w:val="20"/>
          <w:szCs w:val="20"/>
        </w:rPr>
      </w:pPr>
      <w:r w:rsidRPr="00107332">
        <w:rPr>
          <w:b/>
          <w:bCs/>
          <w:sz w:val="20"/>
          <w:szCs w:val="20"/>
        </w:rPr>
        <w:t>1.2</w:t>
      </w:r>
      <w:r>
        <w:rPr>
          <w:sz w:val="20"/>
          <w:szCs w:val="20"/>
        </w:rPr>
        <w:t xml:space="preserve"> Dále smluvní strany shodně podpisem této dohody konstatují a činí nesporným, že dne 27.10.2025 uzavřely d</w:t>
      </w:r>
      <w:r w:rsidRPr="00107332">
        <w:rPr>
          <w:sz w:val="20"/>
          <w:szCs w:val="20"/>
        </w:rPr>
        <w:t xml:space="preserve">ohodu o ukončení smlouvy o nájmu prostor sloužících k podnikání č.j. NPÚ-450/92276/2025, </w:t>
      </w:r>
      <w:r w:rsidR="00651885">
        <w:rPr>
          <w:sz w:val="20"/>
          <w:szCs w:val="20"/>
        </w:rPr>
        <w:t xml:space="preserve">na </w:t>
      </w:r>
      <w:proofErr w:type="gramStart"/>
      <w:r w:rsidR="00651885">
        <w:rPr>
          <w:sz w:val="20"/>
          <w:szCs w:val="20"/>
        </w:rPr>
        <w:t>základě</w:t>
      </w:r>
      <w:proofErr w:type="gramEnd"/>
      <w:r w:rsidR="00651885">
        <w:rPr>
          <w:sz w:val="20"/>
          <w:szCs w:val="20"/>
        </w:rPr>
        <w:t xml:space="preserve"> které </w:t>
      </w:r>
      <w:r w:rsidRPr="00107332">
        <w:rPr>
          <w:sz w:val="20"/>
          <w:szCs w:val="20"/>
        </w:rPr>
        <w:t xml:space="preserve">byla </w:t>
      </w:r>
      <w:r w:rsidR="00F63612">
        <w:rPr>
          <w:sz w:val="20"/>
          <w:szCs w:val="20"/>
        </w:rPr>
        <w:t xml:space="preserve">smlouva </w:t>
      </w:r>
      <w:r w:rsidRPr="00107332">
        <w:rPr>
          <w:sz w:val="20"/>
          <w:szCs w:val="20"/>
        </w:rPr>
        <w:t>ukončena</w:t>
      </w:r>
      <w:r w:rsidR="00651885">
        <w:rPr>
          <w:sz w:val="20"/>
          <w:szCs w:val="20"/>
        </w:rPr>
        <w:t xml:space="preserve">, a to </w:t>
      </w:r>
      <w:r w:rsidRPr="00107332">
        <w:rPr>
          <w:sz w:val="20"/>
          <w:szCs w:val="20"/>
        </w:rPr>
        <w:t>ke dni 31.12.2025</w:t>
      </w:r>
      <w:r w:rsidR="00651885">
        <w:rPr>
          <w:sz w:val="20"/>
          <w:szCs w:val="20"/>
        </w:rPr>
        <w:t>.</w:t>
      </w:r>
    </w:p>
    <w:p w14:paraId="6C02B99A" w14:textId="77777777" w:rsidR="00F63612" w:rsidRDefault="00F63612" w:rsidP="00F63612">
      <w:pPr>
        <w:pStyle w:val="Bezmezer"/>
        <w:jc w:val="both"/>
        <w:rPr>
          <w:sz w:val="20"/>
          <w:szCs w:val="20"/>
        </w:rPr>
      </w:pPr>
    </w:p>
    <w:p w14:paraId="2431FBDD" w14:textId="3F5A69DB" w:rsidR="00107332" w:rsidRPr="00107332" w:rsidRDefault="00107332" w:rsidP="00651885">
      <w:pPr>
        <w:pStyle w:val="Bezmezer"/>
        <w:numPr>
          <w:ilvl w:val="1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Smluvní strany shodně konstatují, že je jim obsah shora popsané smluv</w:t>
      </w:r>
      <w:r w:rsidR="00651885">
        <w:rPr>
          <w:sz w:val="20"/>
          <w:szCs w:val="20"/>
        </w:rPr>
        <w:t>ní dokumentace</w:t>
      </w:r>
      <w:r>
        <w:rPr>
          <w:sz w:val="20"/>
          <w:szCs w:val="20"/>
        </w:rPr>
        <w:t xml:space="preserve"> znám.</w:t>
      </w:r>
    </w:p>
    <w:p w14:paraId="0EB7621C" w14:textId="77777777" w:rsidR="00CF66F3" w:rsidRDefault="00CF66F3" w:rsidP="00CF66F3">
      <w:pPr>
        <w:pStyle w:val="Bezmezer"/>
        <w:rPr>
          <w:b/>
          <w:bCs/>
          <w:sz w:val="20"/>
          <w:szCs w:val="20"/>
          <w:u w:val="single"/>
        </w:rPr>
      </w:pPr>
    </w:p>
    <w:p w14:paraId="07448273" w14:textId="03E8A2BA" w:rsidR="00CF66F3" w:rsidRDefault="00CF66F3" w:rsidP="007B33F2">
      <w:pPr>
        <w:pStyle w:val="Bezmezer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Článek </w:t>
      </w:r>
      <w:r w:rsidR="007B33F2">
        <w:rPr>
          <w:b/>
          <w:bCs/>
          <w:sz w:val="20"/>
          <w:szCs w:val="20"/>
          <w:u w:val="single"/>
        </w:rPr>
        <w:t xml:space="preserve">II. </w:t>
      </w:r>
    </w:p>
    <w:p w14:paraId="402C745D" w14:textId="2405A2D5" w:rsidR="004E2CB7" w:rsidRPr="007B33F2" w:rsidRDefault="00651885" w:rsidP="007B33F2">
      <w:pPr>
        <w:pStyle w:val="Bezmezer"/>
        <w:jc w:val="center"/>
        <w:rPr>
          <w:b/>
          <w:bCs/>
          <w:sz w:val="20"/>
          <w:szCs w:val="20"/>
          <w:u w:val="single"/>
        </w:rPr>
      </w:pPr>
      <w:r w:rsidRPr="00651885">
        <w:rPr>
          <w:b/>
          <w:bCs/>
          <w:sz w:val="20"/>
          <w:szCs w:val="20"/>
          <w:u w:val="single"/>
        </w:rPr>
        <w:t>Dluh</w:t>
      </w:r>
    </w:p>
    <w:p w14:paraId="1C34020F" w14:textId="77777777" w:rsidR="00CF66F3" w:rsidRDefault="00CF66F3" w:rsidP="00651885">
      <w:pPr>
        <w:pStyle w:val="Bezmezer"/>
        <w:jc w:val="both"/>
        <w:rPr>
          <w:b/>
          <w:bCs/>
          <w:sz w:val="20"/>
          <w:szCs w:val="20"/>
        </w:rPr>
      </w:pPr>
    </w:p>
    <w:p w14:paraId="0249FE6F" w14:textId="6E854A90" w:rsidR="00745F55" w:rsidRDefault="00651885" w:rsidP="00651885">
      <w:pPr>
        <w:pStyle w:val="Bezmezer"/>
        <w:jc w:val="both"/>
        <w:rPr>
          <w:sz w:val="20"/>
          <w:szCs w:val="20"/>
        </w:rPr>
      </w:pPr>
      <w:r w:rsidRPr="002F4CF9">
        <w:rPr>
          <w:b/>
          <w:bCs/>
          <w:sz w:val="20"/>
          <w:szCs w:val="20"/>
        </w:rPr>
        <w:t>2.1</w:t>
      </w:r>
      <w:r>
        <w:rPr>
          <w:sz w:val="20"/>
          <w:szCs w:val="20"/>
        </w:rPr>
        <w:t xml:space="preserve"> </w:t>
      </w:r>
      <w:r w:rsidR="006243DE">
        <w:rPr>
          <w:sz w:val="20"/>
          <w:szCs w:val="20"/>
        </w:rPr>
        <w:t>V návaznosti na čl. I. dohody s</w:t>
      </w:r>
      <w:r>
        <w:rPr>
          <w:sz w:val="20"/>
          <w:szCs w:val="20"/>
        </w:rPr>
        <w:t>mluvní strany dále shodně konstatují</w:t>
      </w:r>
      <w:r w:rsidR="00F63612">
        <w:rPr>
          <w:sz w:val="20"/>
          <w:szCs w:val="20"/>
        </w:rPr>
        <w:t xml:space="preserve"> a činí nesporným</w:t>
      </w:r>
      <w:r>
        <w:rPr>
          <w:sz w:val="20"/>
          <w:szCs w:val="20"/>
        </w:rPr>
        <w:t xml:space="preserve">, že </w:t>
      </w:r>
      <w:r w:rsidR="00F63612">
        <w:rPr>
          <w:sz w:val="20"/>
          <w:szCs w:val="20"/>
        </w:rPr>
        <w:t>dle čl. V. odst. 2</w:t>
      </w:r>
      <w:r w:rsidR="00E46D37">
        <w:rPr>
          <w:sz w:val="20"/>
          <w:szCs w:val="20"/>
        </w:rPr>
        <w:t xml:space="preserve"> a 5</w:t>
      </w:r>
      <w:r w:rsidR="00F63612">
        <w:rPr>
          <w:sz w:val="20"/>
          <w:szCs w:val="20"/>
        </w:rPr>
        <w:t xml:space="preserve"> </w:t>
      </w:r>
      <w:r w:rsidR="006243DE">
        <w:rPr>
          <w:sz w:val="20"/>
          <w:szCs w:val="20"/>
        </w:rPr>
        <w:t>smlouvy</w:t>
      </w:r>
      <w:r w:rsidR="00F63612">
        <w:rPr>
          <w:sz w:val="20"/>
          <w:szCs w:val="20"/>
        </w:rPr>
        <w:t xml:space="preserve"> byl </w:t>
      </w:r>
      <w:r w:rsidR="006243DE">
        <w:rPr>
          <w:sz w:val="20"/>
          <w:szCs w:val="20"/>
        </w:rPr>
        <w:t>dlužník</w:t>
      </w:r>
      <w:r w:rsidR="00E46D37">
        <w:rPr>
          <w:sz w:val="20"/>
          <w:szCs w:val="20"/>
        </w:rPr>
        <w:t>, jako nájemce,</w:t>
      </w:r>
      <w:r w:rsidR="00F63612">
        <w:rPr>
          <w:sz w:val="20"/>
          <w:szCs w:val="20"/>
        </w:rPr>
        <w:t xml:space="preserve"> povinen</w:t>
      </w:r>
      <w:r w:rsidR="006243DE">
        <w:rPr>
          <w:sz w:val="20"/>
          <w:szCs w:val="20"/>
        </w:rPr>
        <w:t xml:space="preserve"> hradit</w:t>
      </w:r>
      <w:r>
        <w:rPr>
          <w:sz w:val="20"/>
          <w:szCs w:val="20"/>
        </w:rPr>
        <w:t xml:space="preserve"> </w:t>
      </w:r>
      <w:r w:rsidR="00E46D37">
        <w:rPr>
          <w:sz w:val="20"/>
          <w:szCs w:val="20"/>
        </w:rPr>
        <w:t>věřiteli, jako pronajímateli,</w:t>
      </w:r>
      <w:r w:rsidR="006243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 užívání </w:t>
      </w:r>
      <w:r w:rsidR="00E46D37">
        <w:rPr>
          <w:sz w:val="20"/>
          <w:szCs w:val="20"/>
        </w:rPr>
        <w:t>předmětných</w:t>
      </w:r>
      <w:r w:rsidR="006243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prostor </w:t>
      </w:r>
      <w:r>
        <w:rPr>
          <w:sz w:val="20"/>
          <w:szCs w:val="20"/>
        </w:rPr>
        <w:lastRenderedPageBreak/>
        <w:t xml:space="preserve">pravidelné </w:t>
      </w:r>
      <w:r w:rsidRPr="00651885">
        <w:rPr>
          <w:sz w:val="20"/>
          <w:szCs w:val="20"/>
        </w:rPr>
        <w:t xml:space="preserve">měsíční nájemné ve výši </w:t>
      </w:r>
      <w:proofErr w:type="gramStart"/>
      <w:r w:rsidRPr="00651885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Pr="00651885">
        <w:rPr>
          <w:sz w:val="20"/>
          <w:szCs w:val="20"/>
        </w:rPr>
        <w:t>275,-</w:t>
      </w:r>
      <w:proofErr w:type="gramEnd"/>
      <w:r w:rsidRPr="00651885">
        <w:rPr>
          <w:sz w:val="20"/>
          <w:szCs w:val="20"/>
        </w:rPr>
        <w:t xml:space="preserve"> Kč</w:t>
      </w:r>
      <w:r w:rsidR="002B1ABE">
        <w:rPr>
          <w:sz w:val="20"/>
          <w:szCs w:val="20"/>
        </w:rPr>
        <w:t>, splatné do 25. dne příslušného měsíce</w:t>
      </w:r>
      <w:r w:rsidRPr="00651885">
        <w:rPr>
          <w:sz w:val="20"/>
          <w:szCs w:val="20"/>
        </w:rPr>
        <w:t xml:space="preserve">. Dlužník </w:t>
      </w:r>
      <w:r w:rsidR="006243DE">
        <w:rPr>
          <w:sz w:val="20"/>
          <w:szCs w:val="20"/>
        </w:rPr>
        <w:t xml:space="preserve">však </w:t>
      </w:r>
      <w:r>
        <w:rPr>
          <w:sz w:val="20"/>
          <w:szCs w:val="20"/>
        </w:rPr>
        <w:t>uvedené</w:t>
      </w:r>
      <w:r w:rsidRPr="00651885">
        <w:rPr>
          <w:sz w:val="20"/>
          <w:szCs w:val="20"/>
        </w:rPr>
        <w:t xml:space="preserve"> nájemné řádně hradil pouze do</w:t>
      </w:r>
      <w:r w:rsidR="00F63612">
        <w:rPr>
          <w:sz w:val="20"/>
          <w:szCs w:val="20"/>
        </w:rPr>
        <w:t xml:space="preserve"> období měsíce června </w:t>
      </w:r>
      <w:r w:rsidRPr="00651885">
        <w:rPr>
          <w:sz w:val="20"/>
          <w:szCs w:val="20"/>
        </w:rPr>
        <w:t>2025</w:t>
      </w:r>
      <w:r>
        <w:rPr>
          <w:sz w:val="20"/>
          <w:szCs w:val="20"/>
        </w:rPr>
        <w:t>;</w:t>
      </w:r>
      <w:r w:rsidRPr="00651885">
        <w:rPr>
          <w:sz w:val="20"/>
          <w:szCs w:val="20"/>
        </w:rPr>
        <w:t xml:space="preserve"> za měsíc červenec 2025 </w:t>
      </w:r>
      <w:r w:rsidR="006243DE">
        <w:rPr>
          <w:sz w:val="20"/>
          <w:szCs w:val="20"/>
        </w:rPr>
        <w:t xml:space="preserve">pak dlužník </w:t>
      </w:r>
      <w:r w:rsidRPr="00651885">
        <w:rPr>
          <w:sz w:val="20"/>
          <w:szCs w:val="20"/>
        </w:rPr>
        <w:t xml:space="preserve">uhradil </w:t>
      </w:r>
      <w:r w:rsidR="00733E82">
        <w:rPr>
          <w:sz w:val="20"/>
          <w:szCs w:val="20"/>
        </w:rPr>
        <w:t xml:space="preserve">dne </w:t>
      </w:r>
      <w:r w:rsidR="00733E82" w:rsidRPr="00582930">
        <w:rPr>
          <w:sz w:val="20"/>
          <w:szCs w:val="20"/>
        </w:rPr>
        <w:t>27.</w:t>
      </w:r>
      <w:r w:rsidR="00B903C7" w:rsidRPr="00582930">
        <w:rPr>
          <w:sz w:val="20"/>
          <w:szCs w:val="20"/>
        </w:rPr>
        <w:t>07</w:t>
      </w:r>
      <w:r w:rsidR="00733E82" w:rsidRPr="00582930">
        <w:rPr>
          <w:sz w:val="20"/>
          <w:szCs w:val="20"/>
        </w:rPr>
        <w:t>.2025</w:t>
      </w:r>
      <w:r w:rsidR="00733E82">
        <w:rPr>
          <w:sz w:val="20"/>
          <w:szCs w:val="20"/>
        </w:rPr>
        <w:t xml:space="preserve"> </w:t>
      </w:r>
      <w:r w:rsidRPr="00651885">
        <w:rPr>
          <w:sz w:val="20"/>
          <w:szCs w:val="20"/>
        </w:rPr>
        <w:t xml:space="preserve">pouze </w:t>
      </w:r>
      <w:r w:rsidR="006243DE">
        <w:rPr>
          <w:sz w:val="20"/>
          <w:szCs w:val="20"/>
        </w:rPr>
        <w:t xml:space="preserve">část nájemného </w:t>
      </w:r>
      <w:r>
        <w:rPr>
          <w:sz w:val="20"/>
          <w:szCs w:val="20"/>
        </w:rPr>
        <w:t xml:space="preserve">ve výši </w:t>
      </w:r>
      <w:proofErr w:type="gramStart"/>
      <w:r w:rsidRPr="00651885">
        <w:rPr>
          <w:sz w:val="20"/>
          <w:szCs w:val="20"/>
        </w:rPr>
        <w:t>3</w:t>
      </w:r>
      <w:r>
        <w:rPr>
          <w:sz w:val="20"/>
          <w:szCs w:val="20"/>
        </w:rPr>
        <w:t>.</w:t>
      </w:r>
      <w:r w:rsidRPr="00651885">
        <w:rPr>
          <w:sz w:val="20"/>
          <w:szCs w:val="20"/>
        </w:rPr>
        <w:t>038,-</w:t>
      </w:r>
      <w:proofErr w:type="gramEnd"/>
      <w:r w:rsidRPr="00651885">
        <w:rPr>
          <w:sz w:val="20"/>
          <w:szCs w:val="20"/>
        </w:rPr>
        <w:t xml:space="preserve"> Kč</w:t>
      </w:r>
      <w:r>
        <w:rPr>
          <w:sz w:val="20"/>
          <w:szCs w:val="20"/>
        </w:rPr>
        <w:t>.</w:t>
      </w:r>
      <w:r w:rsidRPr="00651885">
        <w:rPr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 w:rsidRPr="00651885">
        <w:rPr>
          <w:sz w:val="20"/>
          <w:szCs w:val="20"/>
        </w:rPr>
        <w:t>d měsíce srpna 2025 do měsíce prosince 2025</w:t>
      </w:r>
      <w:r>
        <w:rPr>
          <w:sz w:val="20"/>
          <w:szCs w:val="20"/>
        </w:rPr>
        <w:t xml:space="preserve"> </w:t>
      </w:r>
      <w:r w:rsidRPr="00651885">
        <w:rPr>
          <w:sz w:val="20"/>
          <w:szCs w:val="20"/>
        </w:rPr>
        <w:t>již nájemné nehradil</w:t>
      </w:r>
      <w:r w:rsidR="006243DE">
        <w:rPr>
          <w:sz w:val="20"/>
          <w:szCs w:val="20"/>
        </w:rPr>
        <w:t>, a to ani částečně</w:t>
      </w:r>
      <w:r w:rsidRPr="00651885">
        <w:rPr>
          <w:sz w:val="20"/>
          <w:szCs w:val="20"/>
        </w:rPr>
        <w:t xml:space="preserve">. </w:t>
      </w:r>
      <w:r w:rsidR="006243DE">
        <w:rPr>
          <w:sz w:val="20"/>
          <w:szCs w:val="20"/>
        </w:rPr>
        <w:t xml:space="preserve">Ke dni </w:t>
      </w:r>
      <w:r w:rsidR="00733E82">
        <w:rPr>
          <w:sz w:val="20"/>
          <w:szCs w:val="20"/>
        </w:rPr>
        <w:t>1</w:t>
      </w:r>
      <w:r w:rsidR="00CF66F3">
        <w:rPr>
          <w:sz w:val="20"/>
          <w:szCs w:val="20"/>
        </w:rPr>
        <w:t>5</w:t>
      </w:r>
      <w:r w:rsidR="00733E82">
        <w:rPr>
          <w:sz w:val="20"/>
          <w:szCs w:val="20"/>
        </w:rPr>
        <w:t>.0</w:t>
      </w:r>
      <w:r w:rsidR="00CF66F3">
        <w:rPr>
          <w:sz w:val="20"/>
          <w:szCs w:val="20"/>
        </w:rPr>
        <w:t>2</w:t>
      </w:r>
      <w:r w:rsidR="00733E82">
        <w:rPr>
          <w:sz w:val="20"/>
          <w:szCs w:val="20"/>
        </w:rPr>
        <w:t>.</w:t>
      </w:r>
      <w:r w:rsidR="00D863F3">
        <w:rPr>
          <w:sz w:val="20"/>
          <w:szCs w:val="20"/>
        </w:rPr>
        <w:t>2026</w:t>
      </w:r>
      <w:r w:rsidR="006243DE">
        <w:rPr>
          <w:sz w:val="20"/>
          <w:szCs w:val="20"/>
        </w:rPr>
        <w:t xml:space="preserve"> je tak dlužník v prodlení s úhradou nájemného</w:t>
      </w:r>
      <w:r w:rsidR="00745F55">
        <w:rPr>
          <w:sz w:val="20"/>
          <w:szCs w:val="20"/>
        </w:rPr>
        <w:t>:</w:t>
      </w:r>
    </w:p>
    <w:p w14:paraId="69141FC7" w14:textId="77777777" w:rsidR="00745F55" w:rsidRDefault="006243DE" w:rsidP="00745F55">
      <w:pPr>
        <w:pStyle w:val="Bezmezer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</w:t>
      </w:r>
      <w:r w:rsidR="00F63612">
        <w:rPr>
          <w:sz w:val="20"/>
          <w:szCs w:val="20"/>
        </w:rPr>
        <w:t xml:space="preserve">období </w:t>
      </w:r>
      <w:r>
        <w:rPr>
          <w:sz w:val="20"/>
          <w:szCs w:val="20"/>
        </w:rPr>
        <w:t xml:space="preserve">měsíce červenec 2025 </w:t>
      </w:r>
      <w:r w:rsidR="00745F55">
        <w:rPr>
          <w:sz w:val="20"/>
          <w:szCs w:val="20"/>
        </w:rPr>
        <w:t xml:space="preserve">ve výši </w:t>
      </w:r>
      <w:proofErr w:type="gramStart"/>
      <w:r w:rsidR="00745F55">
        <w:rPr>
          <w:sz w:val="20"/>
          <w:szCs w:val="20"/>
        </w:rPr>
        <w:t>7.237,-</w:t>
      </w:r>
      <w:proofErr w:type="gramEnd"/>
      <w:r w:rsidR="00745F55">
        <w:rPr>
          <w:sz w:val="20"/>
          <w:szCs w:val="20"/>
        </w:rPr>
        <w:t xml:space="preserve"> Kč;</w:t>
      </w:r>
    </w:p>
    <w:p w14:paraId="4F8C5ABB" w14:textId="299C87A3" w:rsidR="00745F55" w:rsidRDefault="00745F55" w:rsidP="00745F55">
      <w:pPr>
        <w:pStyle w:val="Bezmezer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období měsíce srpen 2025 ve výši </w:t>
      </w:r>
      <w:proofErr w:type="gramStart"/>
      <w:r>
        <w:rPr>
          <w:sz w:val="20"/>
          <w:szCs w:val="20"/>
        </w:rPr>
        <w:t>10.275,-</w:t>
      </w:r>
      <w:proofErr w:type="gramEnd"/>
      <w:r>
        <w:rPr>
          <w:sz w:val="20"/>
          <w:szCs w:val="20"/>
        </w:rPr>
        <w:t xml:space="preserve"> Kč;</w:t>
      </w:r>
    </w:p>
    <w:p w14:paraId="1A0A3E87" w14:textId="59153718" w:rsidR="00745F55" w:rsidRDefault="00745F55" w:rsidP="00745F55">
      <w:pPr>
        <w:pStyle w:val="Bezmezer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období měsíce září 2025 ve výši </w:t>
      </w:r>
      <w:proofErr w:type="gramStart"/>
      <w:r>
        <w:rPr>
          <w:sz w:val="20"/>
          <w:szCs w:val="20"/>
        </w:rPr>
        <w:t>10.275,-</w:t>
      </w:r>
      <w:proofErr w:type="gramEnd"/>
      <w:r>
        <w:rPr>
          <w:sz w:val="20"/>
          <w:szCs w:val="20"/>
        </w:rPr>
        <w:t xml:space="preserve"> Kč;</w:t>
      </w:r>
    </w:p>
    <w:p w14:paraId="160D7D97" w14:textId="45FBB6C5" w:rsidR="00745F55" w:rsidRDefault="00745F55" w:rsidP="00745F55">
      <w:pPr>
        <w:pStyle w:val="Bezmezer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období měsíce říjen 2025 ve výši </w:t>
      </w:r>
      <w:proofErr w:type="gramStart"/>
      <w:r>
        <w:rPr>
          <w:sz w:val="20"/>
          <w:szCs w:val="20"/>
        </w:rPr>
        <w:t>10.275,-</w:t>
      </w:r>
      <w:proofErr w:type="gramEnd"/>
      <w:r>
        <w:rPr>
          <w:sz w:val="20"/>
          <w:szCs w:val="20"/>
        </w:rPr>
        <w:t xml:space="preserve"> Kč;</w:t>
      </w:r>
    </w:p>
    <w:p w14:paraId="1E97B458" w14:textId="37E25D13" w:rsidR="00745F55" w:rsidRDefault="00745F55" w:rsidP="00745F55">
      <w:pPr>
        <w:pStyle w:val="Bezmezer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období měsíce listopad 2025 ve výši </w:t>
      </w:r>
      <w:proofErr w:type="gramStart"/>
      <w:r>
        <w:rPr>
          <w:sz w:val="20"/>
          <w:szCs w:val="20"/>
        </w:rPr>
        <w:t>10.275,-</w:t>
      </w:r>
      <w:proofErr w:type="gramEnd"/>
      <w:r>
        <w:rPr>
          <w:sz w:val="20"/>
          <w:szCs w:val="20"/>
        </w:rPr>
        <w:t xml:space="preserve"> Kč;</w:t>
      </w:r>
    </w:p>
    <w:p w14:paraId="3CEE4712" w14:textId="5A130980" w:rsidR="00745F55" w:rsidRDefault="00745F55" w:rsidP="00745F55">
      <w:pPr>
        <w:pStyle w:val="Bezmezer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období měsíce prosinec 2025 ve výši </w:t>
      </w:r>
      <w:proofErr w:type="gramStart"/>
      <w:r>
        <w:rPr>
          <w:sz w:val="20"/>
          <w:szCs w:val="20"/>
        </w:rPr>
        <w:t>10.275,-</w:t>
      </w:r>
      <w:proofErr w:type="gramEnd"/>
      <w:r>
        <w:rPr>
          <w:sz w:val="20"/>
          <w:szCs w:val="20"/>
        </w:rPr>
        <w:t xml:space="preserve"> Kč;</w:t>
      </w:r>
    </w:p>
    <w:p w14:paraId="20C2A34E" w14:textId="6B039828" w:rsidR="00651885" w:rsidRDefault="006243DE" w:rsidP="00745F55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celkov</w:t>
      </w:r>
      <w:r w:rsidR="00745F55">
        <w:rPr>
          <w:sz w:val="20"/>
          <w:szCs w:val="20"/>
        </w:rPr>
        <w:t>ě tedy v</w:t>
      </w:r>
      <w:r>
        <w:rPr>
          <w:sz w:val="20"/>
          <w:szCs w:val="20"/>
        </w:rPr>
        <w:t xml:space="preserve"> částce </w:t>
      </w:r>
      <w:proofErr w:type="gramStart"/>
      <w:r>
        <w:rPr>
          <w:sz w:val="20"/>
          <w:szCs w:val="20"/>
        </w:rPr>
        <w:t>58.612,-</w:t>
      </w:r>
      <w:proofErr w:type="gramEnd"/>
      <w:r>
        <w:rPr>
          <w:sz w:val="20"/>
          <w:szCs w:val="20"/>
        </w:rPr>
        <w:t xml:space="preserve"> Kč. </w:t>
      </w:r>
    </w:p>
    <w:p w14:paraId="1EFA5035" w14:textId="77777777" w:rsidR="006243DE" w:rsidRDefault="006243DE" w:rsidP="00651885">
      <w:pPr>
        <w:pStyle w:val="Bezmezer"/>
        <w:jc w:val="both"/>
        <w:rPr>
          <w:sz w:val="20"/>
          <w:szCs w:val="20"/>
        </w:rPr>
      </w:pPr>
    </w:p>
    <w:p w14:paraId="125D6C18" w14:textId="2907C764" w:rsidR="002B1ABE" w:rsidRDefault="006243DE" w:rsidP="00651885">
      <w:pPr>
        <w:pStyle w:val="Bezmezer"/>
        <w:jc w:val="both"/>
        <w:rPr>
          <w:sz w:val="20"/>
          <w:szCs w:val="20"/>
        </w:rPr>
      </w:pPr>
      <w:r w:rsidRPr="006243DE">
        <w:rPr>
          <w:b/>
          <w:bCs/>
          <w:sz w:val="20"/>
          <w:szCs w:val="20"/>
        </w:rPr>
        <w:t>2.2</w:t>
      </w:r>
      <w:r>
        <w:rPr>
          <w:sz w:val="20"/>
          <w:szCs w:val="20"/>
        </w:rPr>
        <w:t xml:space="preserve"> </w:t>
      </w:r>
      <w:r w:rsidR="00D863F3">
        <w:rPr>
          <w:sz w:val="20"/>
          <w:szCs w:val="20"/>
        </w:rPr>
        <w:t xml:space="preserve">V souladu s ust. § 1970 občanského zákoníku </w:t>
      </w:r>
      <w:r w:rsidR="00E46D37">
        <w:rPr>
          <w:sz w:val="20"/>
          <w:szCs w:val="20"/>
        </w:rPr>
        <w:t xml:space="preserve">může věřitel, </w:t>
      </w:r>
      <w:r w:rsidR="00E46D37" w:rsidRPr="002B1ABE">
        <w:rPr>
          <w:sz w:val="20"/>
          <w:szCs w:val="20"/>
        </w:rPr>
        <w:t xml:space="preserve">který řádně splnil své smluvní a zákonné povinnosti, </w:t>
      </w:r>
      <w:r w:rsidR="00D863F3">
        <w:rPr>
          <w:sz w:val="20"/>
          <w:szCs w:val="20"/>
        </w:rPr>
        <w:t xml:space="preserve">požadovat </w:t>
      </w:r>
      <w:r w:rsidR="002B1ABE">
        <w:rPr>
          <w:sz w:val="20"/>
          <w:szCs w:val="20"/>
        </w:rPr>
        <w:t>p</w:t>
      </w:r>
      <w:r w:rsidR="002B1ABE" w:rsidRPr="002B1ABE">
        <w:rPr>
          <w:sz w:val="20"/>
          <w:szCs w:val="20"/>
        </w:rPr>
        <w:t>o dlužníkovi, který je v prodlení se splácením peněžitého dluhu, zaplacení</w:t>
      </w:r>
      <w:r w:rsidR="002B1ABE">
        <w:rPr>
          <w:sz w:val="20"/>
          <w:szCs w:val="20"/>
        </w:rPr>
        <w:t xml:space="preserve"> </w:t>
      </w:r>
      <w:r w:rsidR="002B1ABE" w:rsidRPr="002B1ABE">
        <w:rPr>
          <w:sz w:val="20"/>
          <w:szCs w:val="20"/>
        </w:rPr>
        <w:t>úroku z</w:t>
      </w:r>
      <w:r w:rsidR="002B1ABE">
        <w:rPr>
          <w:sz w:val="20"/>
          <w:szCs w:val="20"/>
        </w:rPr>
        <w:t> </w:t>
      </w:r>
      <w:r w:rsidR="002B1ABE" w:rsidRPr="002B1ABE">
        <w:rPr>
          <w:sz w:val="20"/>
          <w:szCs w:val="20"/>
        </w:rPr>
        <w:t>prodlení</w:t>
      </w:r>
      <w:r w:rsidR="002B1ABE">
        <w:rPr>
          <w:sz w:val="20"/>
          <w:szCs w:val="20"/>
        </w:rPr>
        <w:t xml:space="preserve">. </w:t>
      </w:r>
      <w:r w:rsidR="00D863F3">
        <w:rPr>
          <w:sz w:val="20"/>
          <w:szCs w:val="20"/>
        </w:rPr>
        <w:t>S ohledem na skutečnosti popsané v bodu 2.1 dohody je tak dlužník k</w:t>
      </w:r>
      <w:r>
        <w:rPr>
          <w:sz w:val="20"/>
          <w:szCs w:val="20"/>
        </w:rPr>
        <w:t xml:space="preserve">e dni </w:t>
      </w:r>
      <w:r w:rsidR="00733E82">
        <w:rPr>
          <w:sz w:val="20"/>
          <w:szCs w:val="20"/>
        </w:rPr>
        <w:t>1</w:t>
      </w:r>
      <w:r w:rsidR="00CF66F3">
        <w:rPr>
          <w:sz w:val="20"/>
          <w:szCs w:val="20"/>
        </w:rPr>
        <w:t>5</w:t>
      </w:r>
      <w:r w:rsidR="00733E82">
        <w:rPr>
          <w:sz w:val="20"/>
          <w:szCs w:val="20"/>
        </w:rPr>
        <w:t>.0</w:t>
      </w:r>
      <w:r w:rsidR="00CF66F3">
        <w:rPr>
          <w:sz w:val="20"/>
          <w:szCs w:val="20"/>
        </w:rPr>
        <w:t>2</w:t>
      </w:r>
      <w:r w:rsidR="00733E82">
        <w:rPr>
          <w:sz w:val="20"/>
          <w:szCs w:val="20"/>
        </w:rPr>
        <w:t>.</w:t>
      </w:r>
      <w:r w:rsidR="00D863F3">
        <w:rPr>
          <w:sz w:val="20"/>
          <w:szCs w:val="20"/>
        </w:rPr>
        <w:t>2026</w:t>
      </w:r>
      <w:r>
        <w:rPr>
          <w:sz w:val="20"/>
          <w:szCs w:val="20"/>
        </w:rPr>
        <w:t xml:space="preserve"> </w:t>
      </w:r>
      <w:r w:rsidR="002B1ABE">
        <w:rPr>
          <w:sz w:val="20"/>
          <w:szCs w:val="20"/>
        </w:rPr>
        <w:t>povinen uhradit věřiteli rovněž zákonný úrok z</w:t>
      </w:r>
      <w:r w:rsidR="00864183">
        <w:rPr>
          <w:sz w:val="20"/>
          <w:szCs w:val="20"/>
        </w:rPr>
        <w:t> </w:t>
      </w:r>
      <w:r w:rsidR="002B1ABE">
        <w:rPr>
          <w:sz w:val="20"/>
          <w:szCs w:val="20"/>
        </w:rPr>
        <w:t>prodlení</w:t>
      </w:r>
      <w:r w:rsidR="00864183">
        <w:rPr>
          <w:sz w:val="20"/>
          <w:szCs w:val="20"/>
        </w:rPr>
        <w:t xml:space="preserve"> ve výši 11,50 %</w:t>
      </w:r>
      <w:r w:rsidR="00786A14">
        <w:rPr>
          <w:sz w:val="20"/>
          <w:szCs w:val="20"/>
        </w:rPr>
        <w:t xml:space="preserve"> </w:t>
      </w:r>
      <w:proofErr w:type="spellStart"/>
      <w:r w:rsidR="00786A14">
        <w:rPr>
          <w:sz w:val="20"/>
          <w:szCs w:val="20"/>
        </w:rPr>
        <w:t>p.a</w:t>
      </w:r>
      <w:proofErr w:type="spellEnd"/>
      <w:r w:rsidR="00786A14">
        <w:rPr>
          <w:sz w:val="20"/>
          <w:szCs w:val="20"/>
        </w:rPr>
        <w:t>.</w:t>
      </w:r>
      <w:r w:rsidR="002B1ABE">
        <w:rPr>
          <w:sz w:val="20"/>
          <w:szCs w:val="20"/>
        </w:rPr>
        <w:t>:</w:t>
      </w:r>
    </w:p>
    <w:p w14:paraId="562697C3" w14:textId="5492C964" w:rsidR="002B1ABE" w:rsidRDefault="002B1ABE" w:rsidP="002B1ABE">
      <w:pPr>
        <w:pStyle w:val="Bezmezer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D863F3">
        <w:rPr>
          <w:sz w:val="20"/>
          <w:szCs w:val="20"/>
        </w:rPr>
        <w:t xml:space="preserve"> dlužné </w:t>
      </w:r>
      <w:r>
        <w:rPr>
          <w:sz w:val="20"/>
          <w:szCs w:val="20"/>
        </w:rPr>
        <w:t xml:space="preserve">částky ve výši </w:t>
      </w:r>
      <w:r w:rsidR="00733E82">
        <w:rPr>
          <w:sz w:val="20"/>
          <w:szCs w:val="20"/>
        </w:rPr>
        <w:t>10.275</w:t>
      </w:r>
      <w:r>
        <w:rPr>
          <w:sz w:val="20"/>
          <w:szCs w:val="20"/>
        </w:rPr>
        <w:t>,- Kč od 26.07.2025</w:t>
      </w:r>
      <w:r w:rsidR="00733E82">
        <w:rPr>
          <w:sz w:val="20"/>
          <w:szCs w:val="20"/>
        </w:rPr>
        <w:t xml:space="preserve"> do 26.11.2025 a z dlužné částky ve výši </w:t>
      </w:r>
      <w:proofErr w:type="gramStart"/>
      <w:r w:rsidR="00733E82">
        <w:rPr>
          <w:sz w:val="20"/>
          <w:szCs w:val="20"/>
        </w:rPr>
        <w:t>7.237,-</w:t>
      </w:r>
      <w:proofErr w:type="gramEnd"/>
      <w:r w:rsidR="00733E82">
        <w:rPr>
          <w:sz w:val="20"/>
          <w:szCs w:val="20"/>
        </w:rPr>
        <w:t xml:space="preserve"> Kč od 27.11.2025</w:t>
      </w:r>
      <w:r w:rsidR="00786A14">
        <w:rPr>
          <w:sz w:val="20"/>
          <w:szCs w:val="20"/>
        </w:rPr>
        <w:t xml:space="preserve"> do 1</w:t>
      </w:r>
      <w:r w:rsidR="00CF66F3">
        <w:rPr>
          <w:sz w:val="20"/>
          <w:szCs w:val="20"/>
        </w:rPr>
        <w:t>5</w:t>
      </w:r>
      <w:r w:rsidR="00786A14">
        <w:rPr>
          <w:sz w:val="20"/>
          <w:szCs w:val="20"/>
        </w:rPr>
        <w:t>.0</w:t>
      </w:r>
      <w:r w:rsidR="00CF66F3">
        <w:rPr>
          <w:sz w:val="20"/>
          <w:szCs w:val="20"/>
        </w:rPr>
        <w:t>2</w:t>
      </w:r>
      <w:r w:rsidR="00786A14">
        <w:rPr>
          <w:sz w:val="20"/>
          <w:szCs w:val="20"/>
        </w:rPr>
        <w:t>.2026</w:t>
      </w:r>
      <w:r w:rsidR="00864183">
        <w:rPr>
          <w:sz w:val="20"/>
          <w:szCs w:val="20"/>
        </w:rPr>
        <w:t xml:space="preserve">, tj. </w:t>
      </w:r>
      <w:r w:rsidR="00A85F24">
        <w:rPr>
          <w:sz w:val="20"/>
          <w:szCs w:val="20"/>
        </w:rPr>
        <w:t>586,12</w:t>
      </w:r>
      <w:r w:rsidR="00864183">
        <w:rPr>
          <w:sz w:val="20"/>
          <w:szCs w:val="20"/>
        </w:rPr>
        <w:t xml:space="preserve"> Kč</w:t>
      </w:r>
      <w:r>
        <w:rPr>
          <w:sz w:val="20"/>
          <w:szCs w:val="20"/>
        </w:rPr>
        <w:t>;</w:t>
      </w:r>
    </w:p>
    <w:p w14:paraId="311E8DEE" w14:textId="5C34EECC" w:rsidR="002B1ABE" w:rsidRDefault="002B1ABE" w:rsidP="002B1ABE">
      <w:pPr>
        <w:pStyle w:val="Bezmezer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D863F3">
        <w:rPr>
          <w:sz w:val="20"/>
          <w:szCs w:val="20"/>
        </w:rPr>
        <w:t xml:space="preserve"> dlužné </w:t>
      </w:r>
      <w:r>
        <w:rPr>
          <w:sz w:val="20"/>
          <w:szCs w:val="20"/>
        </w:rPr>
        <w:t xml:space="preserve">částky ve výši </w:t>
      </w:r>
      <w:proofErr w:type="gramStart"/>
      <w:r>
        <w:rPr>
          <w:sz w:val="20"/>
          <w:szCs w:val="20"/>
        </w:rPr>
        <w:t>10.275,-</w:t>
      </w:r>
      <w:proofErr w:type="gramEnd"/>
      <w:r>
        <w:rPr>
          <w:sz w:val="20"/>
          <w:szCs w:val="20"/>
        </w:rPr>
        <w:t xml:space="preserve"> Kč od 26.08.2025</w:t>
      </w:r>
      <w:r w:rsidR="00786A14" w:rsidRPr="00786A14">
        <w:rPr>
          <w:sz w:val="20"/>
          <w:szCs w:val="20"/>
        </w:rPr>
        <w:t xml:space="preserve"> </w:t>
      </w:r>
      <w:r w:rsidR="00786A14">
        <w:rPr>
          <w:sz w:val="20"/>
          <w:szCs w:val="20"/>
        </w:rPr>
        <w:t>do 1</w:t>
      </w:r>
      <w:r w:rsidR="00CF66F3">
        <w:rPr>
          <w:sz w:val="20"/>
          <w:szCs w:val="20"/>
        </w:rPr>
        <w:t>5</w:t>
      </w:r>
      <w:r w:rsidR="00786A14">
        <w:rPr>
          <w:sz w:val="20"/>
          <w:szCs w:val="20"/>
        </w:rPr>
        <w:t>.0</w:t>
      </w:r>
      <w:r w:rsidR="00CF66F3">
        <w:rPr>
          <w:sz w:val="20"/>
          <w:szCs w:val="20"/>
        </w:rPr>
        <w:t>2</w:t>
      </w:r>
      <w:r w:rsidR="00786A14">
        <w:rPr>
          <w:sz w:val="20"/>
          <w:szCs w:val="20"/>
        </w:rPr>
        <w:t>.2026</w:t>
      </w:r>
      <w:r w:rsidR="00864183">
        <w:rPr>
          <w:sz w:val="20"/>
          <w:szCs w:val="20"/>
        </w:rPr>
        <w:t xml:space="preserve">, tj. </w:t>
      </w:r>
      <w:r w:rsidR="00A85F24">
        <w:rPr>
          <w:sz w:val="20"/>
          <w:szCs w:val="20"/>
        </w:rPr>
        <w:t xml:space="preserve">563,30 </w:t>
      </w:r>
      <w:r w:rsidR="00864183">
        <w:rPr>
          <w:sz w:val="20"/>
          <w:szCs w:val="20"/>
        </w:rPr>
        <w:t>Kč</w:t>
      </w:r>
      <w:r>
        <w:rPr>
          <w:sz w:val="20"/>
          <w:szCs w:val="20"/>
        </w:rPr>
        <w:t>;</w:t>
      </w:r>
    </w:p>
    <w:p w14:paraId="4CAA63DE" w14:textId="36246FEA" w:rsidR="002B1ABE" w:rsidRDefault="002B1ABE" w:rsidP="002B1ABE">
      <w:pPr>
        <w:pStyle w:val="Bezmezer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D863F3">
        <w:rPr>
          <w:sz w:val="20"/>
          <w:szCs w:val="20"/>
        </w:rPr>
        <w:t xml:space="preserve"> dlužné </w:t>
      </w:r>
      <w:r>
        <w:rPr>
          <w:sz w:val="20"/>
          <w:szCs w:val="20"/>
        </w:rPr>
        <w:t xml:space="preserve">částky ve výši </w:t>
      </w:r>
      <w:proofErr w:type="gramStart"/>
      <w:r>
        <w:rPr>
          <w:sz w:val="20"/>
          <w:szCs w:val="20"/>
        </w:rPr>
        <w:t>10.275,-</w:t>
      </w:r>
      <w:proofErr w:type="gramEnd"/>
      <w:r>
        <w:rPr>
          <w:sz w:val="20"/>
          <w:szCs w:val="20"/>
        </w:rPr>
        <w:t xml:space="preserve"> Kč od 26.09.2025</w:t>
      </w:r>
      <w:r w:rsidR="00786A14" w:rsidRPr="00786A14">
        <w:rPr>
          <w:sz w:val="20"/>
          <w:szCs w:val="20"/>
        </w:rPr>
        <w:t xml:space="preserve"> </w:t>
      </w:r>
      <w:r w:rsidR="00786A14">
        <w:rPr>
          <w:sz w:val="20"/>
          <w:szCs w:val="20"/>
        </w:rPr>
        <w:t>do 1</w:t>
      </w:r>
      <w:r w:rsidR="00CF66F3">
        <w:rPr>
          <w:sz w:val="20"/>
          <w:szCs w:val="20"/>
        </w:rPr>
        <w:t>5</w:t>
      </w:r>
      <w:r w:rsidR="00786A14">
        <w:rPr>
          <w:sz w:val="20"/>
          <w:szCs w:val="20"/>
        </w:rPr>
        <w:t>.0</w:t>
      </w:r>
      <w:r w:rsidR="00CF66F3">
        <w:rPr>
          <w:sz w:val="20"/>
          <w:szCs w:val="20"/>
        </w:rPr>
        <w:t>2</w:t>
      </w:r>
      <w:r w:rsidR="00786A14">
        <w:rPr>
          <w:sz w:val="20"/>
          <w:szCs w:val="20"/>
        </w:rPr>
        <w:t>.2026</w:t>
      </w:r>
      <w:r w:rsidR="00864183">
        <w:rPr>
          <w:sz w:val="20"/>
          <w:szCs w:val="20"/>
        </w:rPr>
        <w:t xml:space="preserve">, tj. </w:t>
      </w:r>
      <w:r w:rsidR="00A85F24">
        <w:rPr>
          <w:sz w:val="20"/>
          <w:szCs w:val="20"/>
        </w:rPr>
        <w:t>462,94</w:t>
      </w:r>
      <w:r w:rsidR="00864183">
        <w:rPr>
          <w:sz w:val="20"/>
          <w:szCs w:val="20"/>
        </w:rPr>
        <w:t xml:space="preserve"> Kč</w:t>
      </w:r>
      <w:r>
        <w:rPr>
          <w:sz w:val="20"/>
          <w:szCs w:val="20"/>
        </w:rPr>
        <w:t>;</w:t>
      </w:r>
    </w:p>
    <w:p w14:paraId="3FC6291E" w14:textId="1A5542A9" w:rsidR="002B1ABE" w:rsidRDefault="002B1ABE" w:rsidP="002B1ABE">
      <w:pPr>
        <w:pStyle w:val="Bezmezer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D863F3">
        <w:rPr>
          <w:sz w:val="20"/>
          <w:szCs w:val="20"/>
        </w:rPr>
        <w:t xml:space="preserve"> dlužné </w:t>
      </w:r>
      <w:r>
        <w:rPr>
          <w:sz w:val="20"/>
          <w:szCs w:val="20"/>
        </w:rPr>
        <w:t xml:space="preserve">částky ve výši </w:t>
      </w:r>
      <w:proofErr w:type="gramStart"/>
      <w:r>
        <w:rPr>
          <w:sz w:val="20"/>
          <w:szCs w:val="20"/>
        </w:rPr>
        <w:t>10.275,-</w:t>
      </w:r>
      <w:proofErr w:type="gramEnd"/>
      <w:r>
        <w:rPr>
          <w:sz w:val="20"/>
          <w:szCs w:val="20"/>
        </w:rPr>
        <w:t xml:space="preserve"> Kč od 26.10.2025</w:t>
      </w:r>
      <w:r w:rsidR="00786A14" w:rsidRPr="00786A14">
        <w:rPr>
          <w:sz w:val="20"/>
          <w:szCs w:val="20"/>
        </w:rPr>
        <w:t xml:space="preserve"> </w:t>
      </w:r>
      <w:r w:rsidR="00786A14">
        <w:rPr>
          <w:sz w:val="20"/>
          <w:szCs w:val="20"/>
        </w:rPr>
        <w:t>do 1</w:t>
      </w:r>
      <w:r w:rsidR="00CF66F3">
        <w:rPr>
          <w:sz w:val="20"/>
          <w:szCs w:val="20"/>
        </w:rPr>
        <w:t>5</w:t>
      </w:r>
      <w:r w:rsidR="00786A14">
        <w:rPr>
          <w:sz w:val="20"/>
          <w:szCs w:val="20"/>
        </w:rPr>
        <w:t>.0</w:t>
      </w:r>
      <w:r w:rsidR="00CF66F3">
        <w:rPr>
          <w:sz w:val="20"/>
          <w:szCs w:val="20"/>
        </w:rPr>
        <w:t>2</w:t>
      </w:r>
      <w:r w:rsidR="00786A14">
        <w:rPr>
          <w:sz w:val="20"/>
          <w:szCs w:val="20"/>
        </w:rPr>
        <w:t>.2026</w:t>
      </w:r>
      <w:r w:rsidR="00864183">
        <w:rPr>
          <w:sz w:val="20"/>
          <w:szCs w:val="20"/>
        </w:rPr>
        <w:t xml:space="preserve">, tj. </w:t>
      </w:r>
      <w:r w:rsidR="00A85F24">
        <w:rPr>
          <w:sz w:val="20"/>
          <w:szCs w:val="20"/>
        </w:rPr>
        <w:t>365,82</w:t>
      </w:r>
      <w:r w:rsidR="00864183">
        <w:rPr>
          <w:sz w:val="20"/>
          <w:szCs w:val="20"/>
        </w:rPr>
        <w:t xml:space="preserve"> Kč</w:t>
      </w:r>
      <w:r>
        <w:rPr>
          <w:sz w:val="20"/>
          <w:szCs w:val="20"/>
        </w:rPr>
        <w:t>;</w:t>
      </w:r>
    </w:p>
    <w:p w14:paraId="30244C33" w14:textId="7F36929B" w:rsidR="002B1ABE" w:rsidRDefault="002B1ABE" w:rsidP="002B1ABE">
      <w:pPr>
        <w:pStyle w:val="Bezmezer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D863F3">
        <w:rPr>
          <w:sz w:val="20"/>
          <w:szCs w:val="20"/>
        </w:rPr>
        <w:t xml:space="preserve"> dlužné </w:t>
      </w:r>
      <w:r>
        <w:rPr>
          <w:sz w:val="20"/>
          <w:szCs w:val="20"/>
        </w:rPr>
        <w:t xml:space="preserve">částky ve výši </w:t>
      </w:r>
      <w:proofErr w:type="gramStart"/>
      <w:r>
        <w:rPr>
          <w:sz w:val="20"/>
          <w:szCs w:val="20"/>
        </w:rPr>
        <w:t>10.275,-</w:t>
      </w:r>
      <w:proofErr w:type="gramEnd"/>
      <w:r>
        <w:rPr>
          <w:sz w:val="20"/>
          <w:szCs w:val="20"/>
        </w:rPr>
        <w:t xml:space="preserve"> Kč od 26.11.2025</w:t>
      </w:r>
      <w:r w:rsidR="00786A14" w:rsidRPr="00786A14">
        <w:rPr>
          <w:sz w:val="20"/>
          <w:szCs w:val="20"/>
        </w:rPr>
        <w:t xml:space="preserve"> </w:t>
      </w:r>
      <w:r w:rsidR="00786A14">
        <w:rPr>
          <w:sz w:val="20"/>
          <w:szCs w:val="20"/>
        </w:rPr>
        <w:t>do 1</w:t>
      </w:r>
      <w:r w:rsidR="00CF66F3">
        <w:rPr>
          <w:sz w:val="20"/>
          <w:szCs w:val="20"/>
        </w:rPr>
        <w:t>5</w:t>
      </w:r>
      <w:r w:rsidR="00786A14">
        <w:rPr>
          <w:sz w:val="20"/>
          <w:szCs w:val="20"/>
        </w:rPr>
        <w:t>.0</w:t>
      </w:r>
      <w:r w:rsidR="00CF66F3">
        <w:rPr>
          <w:sz w:val="20"/>
          <w:szCs w:val="20"/>
        </w:rPr>
        <w:t>2</w:t>
      </w:r>
      <w:r w:rsidR="00786A14">
        <w:rPr>
          <w:sz w:val="20"/>
          <w:szCs w:val="20"/>
        </w:rPr>
        <w:t>.2026</w:t>
      </w:r>
      <w:r w:rsidR="00864183">
        <w:rPr>
          <w:sz w:val="20"/>
          <w:szCs w:val="20"/>
        </w:rPr>
        <w:t xml:space="preserve">, tj. </w:t>
      </w:r>
      <w:r w:rsidR="00A85F24">
        <w:rPr>
          <w:sz w:val="20"/>
          <w:szCs w:val="20"/>
        </w:rPr>
        <w:t>265,46</w:t>
      </w:r>
      <w:r w:rsidR="00864183">
        <w:rPr>
          <w:sz w:val="20"/>
          <w:szCs w:val="20"/>
        </w:rPr>
        <w:t xml:space="preserve"> Kč</w:t>
      </w:r>
      <w:r>
        <w:rPr>
          <w:sz w:val="20"/>
          <w:szCs w:val="20"/>
        </w:rPr>
        <w:t>;</w:t>
      </w:r>
    </w:p>
    <w:p w14:paraId="7B8C145E" w14:textId="0C8FFFED" w:rsidR="002B1ABE" w:rsidRDefault="002B1ABE" w:rsidP="002B1ABE">
      <w:pPr>
        <w:pStyle w:val="Bezmezer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D863F3">
        <w:rPr>
          <w:sz w:val="20"/>
          <w:szCs w:val="20"/>
        </w:rPr>
        <w:t xml:space="preserve"> dlužné </w:t>
      </w:r>
      <w:r>
        <w:rPr>
          <w:sz w:val="20"/>
          <w:szCs w:val="20"/>
        </w:rPr>
        <w:t xml:space="preserve">částky ve výši </w:t>
      </w:r>
      <w:proofErr w:type="gramStart"/>
      <w:r>
        <w:rPr>
          <w:sz w:val="20"/>
          <w:szCs w:val="20"/>
        </w:rPr>
        <w:t>10.275,-</w:t>
      </w:r>
      <w:proofErr w:type="gramEnd"/>
      <w:r>
        <w:rPr>
          <w:sz w:val="20"/>
          <w:szCs w:val="20"/>
        </w:rPr>
        <w:t xml:space="preserve"> Kč od 26.12.2025</w:t>
      </w:r>
      <w:r w:rsidR="00786A14" w:rsidRPr="00786A14">
        <w:rPr>
          <w:sz w:val="20"/>
          <w:szCs w:val="20"/>
        </w:rPr>
        <w:t xml:space="preserve"> </w:t>
      </w:r>
      <w:r w:rsidR="00786A14">
        <w:rPr>
          <w:sz w:val="20"/>
          <w:szCs w:val="20"/>
        </w:rPr>
        <w:t>do 1</w:t>
      </w:r>
      <w:r w:rsidR="00CF66F3">
        <w:rPr>
          <w:sz w:val="20"/>
          <w:szCs w:val="20"/>
        </w:rPr>
        <w:t>5</w:t>
      </w:r>
      <w:r w:rsidR="00786A14">
        <w:rPr>
          <w:sz w:val="20"/>
          <w:szCs w:val="20"/>
        </w:rPr>
        <w:t>.0</w:t>
      </w:r>
      <w:r w:rsidR="00CF66F3">
        <w:rPr>
          <w:sz w:val="20"/>
          <w:szCs w:val="20"/>
        </w:rPr>
        <w:t>2</w:t>
      </w:r>
      <w:r w:rsidR="00786A14">
        <w:rPr>
          <w:sz w:val="20"/>
          <w:szCs w:val="20"/>
        </w:rPr>
        <w:t>.2026</w:t>
      </w:r>
      <w:r w:rsidR="00864183">
        <w:rPr>
          <w:sz w:val="20"/>
          <w:szCs w:val="20"/>
        </w:rPr>
        <w:t xml:space="preserve">, tj. </w:t>
      </w:r>
      <w:r w:rsidR="00A85F24">
        <w:rPr>
          <w:sz w:val="20"/>
          <w:szCs w:val="20"/>
        </w:rPr>
        <w:t>168,34</w:t>
      </w:r>
      <w:r w:rsidR="00864183">
        <w:rPr>
          <w:sz w:val="20"/>
          <w:szCs w:val="20"/>
        </w:rPr>
        <w:t xml:space="preserve"> Kč</w:t>
      </w:r>
      <w:r>
        <w:rPr>
          <w:sz w:val="20"/>
          <w:szCs w:val="20"/>
        </w:rPr>
        <w:t>;</w:t>
      </w:r>
    </w:p>
    <w:p w14:paraId="04E2A6DE" w14:textId="77FC8C68" w:rsidR="002B1ABE" w:rsidRDefault="002B1ABE" w:rsidP="00651885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celkově tedy </w:t>
      </w:r>
      <w:r w:rsidR="00500225">
        <w:rPr>
          <w:sz w:val="20"/>
          <w:szCs w:val="20"/>
        </w:rPr>
        <w:t xml:space="preserve">po zaokrouhlení </w:t>
      </w:r>
      <w:r>
        <w:rPr>
          <w:sz w:val="20"/>
          <w:szCs w:val="20"/>
        </w:rPr>
        <w:t>v</w:t>
      </w:r>
      <w:r w:rsidR="00D863F3">
        <w:rPr>
          <w:sz w:val="20"/>
          <w:szCs w:val="20"/>
        </w:rPr>
        <w:t xml:space="preserve"> částce</w:t>
      </w:r>
      <w:r>
        <w:rPr>
          <w:sz w:val="20"/>
          <w:szCs w:val="20"/>
        </w:rPr>
        <w:t xml:space="preserve"> </w:t>
      </w:r>
      <w:proofErr w:type="gramStart"/>
      <w:r w:rsidR="00A85F24">
        <w:rPr>
          <w:sz w:val="20"/>
          <w:szCs w:val="20"/>
        </w:rPr>
        <w:t>2.412</w:t>
      </w:r>
      <w:r w:rsidR="00C8160D">
        <w:rPr>
          <w:sz w:val="20"/>
          <w:szCs w:val="20"/>
        </w:rPr>
        <w:t>,</w:t>
      </w:r>
      <w:r w:rsidR="00500225">
        <w:rPr>
          <w:sz w:val="20"/>
          <w:szCs w:val="20"/>
        </w:rPr>
        <w:t>-</w:t>
      </w:r>
      <w:proofErr w:type="gramEnd"/>
      <w:r>
        <w:rPr>
          <w:sz w:val="20"/>
          <w:szCs w:val="20"/>
        </w:rPr>
        <w:t xml:space="preserve"> Kč.</w:t>
      </w:r>
    </w:p>
    <w:p w14:paraId="47007E80" w14:textId="77777777" w:rsidR="006243DE" w:rsidRDefault="006243DE" w:rsidP="00651885">
      <w:pPr>
        <w:pStyle w:val="Bezmezer"/>
        <w:jc w:val="both"/>
        <w:rPr>
          <w:sz w:val="20"/>
          <w:szCs w:val="20"/>
        </w:rPr>
      </w:pPr>
    </w:p>
    <w:p w14:paraId="3B8B7725" w14:textId="45FFF3BF" w:rsidR="00745F55" w:rsidRDefault="006243DE" w:rsidP="00745F55">
      <w:pPr>
        <w:pStyle w:val="Bezmezer"/>
        <w:jc w:val="both"/>
        <w:rPr>
          <w:sz w:val="20"/>
          <w:szCs w:val="20"/>
        </w:rPr>
      </w:pPr>
      <w:r w:rsidRPr="006243DE">
        <w:rPr>
          <w:b/>
          <w:bCs/>
          <w:sz w:val="20"/>
          <w:szCs w:val="20"/>
        </w:rPr>
        <w:t>2.3</w:t>
      </w:r>
      <w:r>
        <w:rPr>
          <w:sz w:val="20"/>
          <w:szCs w:val="20"/>
        </w:rPr>
        <w:t xml:space="preserve"> V souladu s čl. V. odst. 4 smlouvy je dlužník povinen v případě prodlení s platbami nájemného či služeb uhradit věřiteli smluvní pokutu ve výši 0,1 % z dlužné částky včetně DPH za každý započatý den prodlení. </w:t>
      </w:r>
      <w:r w:rsidR="00786A14">
        <w:rPr>
          <w:sz w:val="20"/>
          <w:szCs w:val="20"/>
        </w:rPr>
        <w:t>S ohledem na skutečnosti popsané v bodu 2.1 dohody je tak dlužník ke dni 1</w:t>
      </w:r>
      <w:r w:rsidR="00CF66F3">
        <w:rPr>
          <w:sz w:val="20"/>
          <w:szCs w:val="20"/>
        </w:rPr>
        <w:t>5</w:t>
      </w:r>
      <w:r w:rsidR="00786A14">
        <w:rPr>
          <w:sz w:val="20"/>
          <w:szCs w:val="20"/>
        </w:rPr>
        <w:t>.0</w:t>
      </w:r>
      <w:r w:rsidR="00CF66F3">
        <w:rPr>
          <w:sz w:val="20"/>
          <w:szCs w:val="20"/>
        </w:rPr>
        <w:t>2</w:t>
      </w:r>
      <w:r w:rsidR="00786A14">
        <w:rPr>
          <w:sz w:val="20"/>
          <w:szCs w:val="20"/>
        </w:rPr>
        <w:t xml:space="preserve">.2026 </w:t>
      </w:r>
      <w:r w:rsidR="00745F55">
        <w:rPr>
          <w:sz w:val="20"/>
          <w:szCs w:val="20"/>
        </w:rPr>
        <w:t>povinen uhradit věřiteli rovněž smluvní pokutu ve výši 0,1 %</w:t>
      </w:r>
      <w:r w:rsidR="00786A14">
        <w:rPr>
          <w:sz w:val="20"/>
          <w:szCs w:val="20"/>
        </w:rPr>
        <w:t xml:space="preserve"> denně</w:t>
      </w:r>
      <w:r w:rsidR="00745F55">
        <w:rPr>
          <w:sz w:val="20"/>
          <w:szCs w:val="20"/>
        </w:rPr>
        <w:t>:</w:t>
      </w:r>
    </w:p>
    <w:p w14:paraId="706690D8" w14:textId="08D338CE" w:rsidR="00745F55" w:rsidRDefault="00664F71" w:rsidP="00745F55">
      <w:pPr>
        <w:pStyle w:val="Bezmezer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 dlužné částky ve výši 10.275,- Kč od 26.07.2025 do 26.11.2025 a z dlužné částky ve výši </w:t>
      </w:r>
      <w:proofErr w:type="gramStart"/>
      <w:r>
        <w:rPr>
          <w:sz w:val="20"/>
          <w:szCs w:val="20"/>
        </w:rPr>
        <w:t>7.237,-</w:t>
      </w:r>
      <w:proofErr w:type="gramEnd"/>
      <w:r>
        <w:rPr>
          <w:sz w:val="20"/>
          <w:szCs w:val="20"/>
        </w:rPr>
        <w:t xml:space="preserve"> Kč od 27.11.2025</w:t>
      </w:r>
      <w:r w:rsidR="00786A14" w:rsidRPr="00786A14">
        <w:rPr>
          <w:sz w:val="20"/>
          <w:szCs w:val="20"/>
        </w:rPr>
        <w:t xml:space="preserve"> </w:t>
      </w:r>
      <w:r w:rsidR="00786A14">
        <w:rPr>
          <w:sz w:val="20"/>
          <w:szCs w:val="20"/>
        </w:rPr>
        <w:t>do 1</w:t>
      </w:r>
      <w:r w:rsidR="00CF66F3">
        <w:rPr>
          <w:sz w:val="20"/>
          <w:szCs w:val="20"/>
        </w:rPr>
        <w:t>5</w:t>
      </w:r>
      <w:r w:rsidR="00786A14">
        <w:rPr>
          <w:sz w:val="20"/>
          <w:szCs w:val="20"/>
        </w:rPr>
        <w:t>.0</w:t>
      </w:r>
      <w:r w:rsidR="00CF66F3">
        <w:rPr>
          <w:sz w:val="20"/>
          <w:szCs w:val="20"/>
        </w:rPr>
        <w:t>2</w:t>
      </w:r>
      <w:r w:rsidR="00786A14">
        <w:rPr>
          <w:sz w:val="20"/>
          <w:szCs w:val="20"/>
        </w:rPr>
        <w:t>.2026</w:t>
      </w:r>
      <w:r>
        <w:rPr>
          <w:sz w:val="20"/>
          <w:szCs w:val="20"/>
        </w:rPr>
        <w:t xml:space="preserve">, tj. </w:t>
      </w:r>
      <w:r w:rsidR="00A85F24">
        <w:rPr>
          <w:sz w:val="20"/>
          <w:szCs w:val="20"/>
        </w:rPr>
        <w:t>1.860,30</w:t>
      </w:r>
      <w:r>
        <w:rPr>
          <w:sz w:val="20"/>
          <w:szCs w:val="20"/>
        </w:rPr>
        <w:t xml:space="preserve"> Kč</w:t>
      </w:r>
      <w:r w:rsidR="00745F55">
        <w:rPr>
          <w:sz w:val="20"/>
          <w:szCs w:val="20"/>
        </w:rPr>
        <w:t>;</w:t>
      </w:r>
    </w:p>
    <w:p w14:paraId="29CF9679" w14:textId="71E4A797" w:rsidR="00745F55" w:rsidRDefault="00745F55" w:rsidP="00745F55">
      <w:pPr>
        <w:pStyle w:val="Bezmezer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D863F3">
        <w:rPr>
          <w:sz w:val="20"/>
          <w:szCs w:val="20"/>
        </w:rPr>
        <w:t xml:space="preserve"> dlužné </w:t>
      </w:r>
      <w:r>
        <w:rPr>
          <w:sz w:val="20"/>
          <w:szCs w:val="20"/>
        </w:rPr>
        <w:t xml:space="preserve">částky ve výši </w:t>
      </w:r>
      <w:proofErr w:type="gramStart"/>
      <w:r>
        <w:rPr>
          <w:sz w:val="20"/>
          <w:szCs w:val="20"/>
        </w:rPr>
        <w:t>10.275,-</w:t>
      </w:r>
      <w:proofErr w:type="gramEnd"/>
      <w:r>
        <w:rPr>
          <w:sz w:val="20"/>
          <w:szCs w:val="20"/>
        </w:rPr>
        <w:t xml:space="preserve"> Kč od 26.08.2025</w:t>
      </w:r>
      <w:r w:rsidR="00786A14" w:rsidRPr="00786A14">
        <w:rPr>
          <w:sz w:val="20"/>
          <w:szCs w:val="20"/>
        </w:rPr>
        <w:t xml:space="preserve"> </w:t>
      </w:r>
      <w:r w:rsidR="00786A14">
        <w:rPr>
          <w:sz w:val="20"/>
          <w:szCs w:val="20"/>
        </w:rPr>
        <w:t>do 1</w:t>
      </w:r>
      <w:r w:rsidR="00CF66F3">
        <w:rPr>
          <w:sz w:val="20"/>
          <w:szCs w:val="20"/>
        </w:rPr>
        <w:t>5</w:t>
      </w:r>
      <w:r w:rsidR="00786A14">
        <w:rPr>
          <w:sz w:val="20"/>
          <w:szCs w:val="20"/>
        </w:rPr>
        <w:t>.0</w:t>
      </w:r>
      <w:r w:rsidR="00CF66F3">
        <w:rPr>
          <w:sz w:val="20"/>
          <w:szCs w:val="20"/>
        </w:rPr>
        <w:t>2</w:t>
      </w:r>
      <w:r w:rsidR="00786A14">
        <w:rPr>
          <w:sz w:val="20"/>
          <w:szCs w:val="20"/>
        </w:rPr>
        <w:t>.2026</w:t>
      </w:r>
      <w:r>
        <w:rPr>
          <w:sz w:val="20"/>
          <w:szCs w:val="20"/>
        </w:rPr>
        <w:t xml:space="preserve">, tj. </w:t>
      </w:r>
      <w:r w:rsidR="00A85F24">
        <w:rPr>
          <w:sz w:val="20"/>
          <w:szCs w:val="20"/>
        </w:rPr>
        <w:t>1.787,85</w:t>
      </w:r>
      <w:r>
        <w:rPr>
          <w:sz w:val="20"/>
          <w:szCs w:val="20"/>
        </w:rPr>
        <w:t xml:space="preserve"> Kč;</w:t>
      </w:r>
    </w:p>
    <w:p w14:paraId="1BCC57EE" w14:textId="0D08B283" w:rsidR="00745F55" w:rsidRDefault="00745F55" w:rsidP="00745F55">
      <w:pPr>
        <w:pStyle w:val="Bezmezer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D863F3">
        <w:rPr>
          <w:sz w:val="20"/>
          <w:szCs w:val="20"/>
        </w:rPr>
        <w:t xml:space="preserve"> dlužné </w:t>
      </w:r>
      <w:r>
        <w:rPr>
          <w:sz w:val="20"/>
          <w:szCs w:val="20"/>
        </w:rPr>
        <w:t xml:space="preserve">částky ve výši </w:t>
      </w:r>
      <w:proofErr w:type="gramStart"/>
      <w:r>
        <w:rPr>
          <w:sz w:val="20"/>
          <w:szCs w:val="20"/>
        </w:rPr>
        <w:t>10.275,-</w:t>
      </w:r>
      <w:proofErr w:type="gramEnd"/>
      <w:r>
        <w:rPr>
          <w:sz w:val="20"/>
          <w:szCs w:val="20"/>
        </w:rPr>
        <w:t xml:space="preserve"> Kč od 26.09.2025</w:t>
      </w:r>
      <w:r w:rsidR="00786A14" w:rsidRPr="00786A14">
        <w:rPr>
          <w:sz w:val="20"/>
          <w:szCs w:val="20"/>
        </w:rPr>
        <w:t xml:space="preserve"> </w:t>
      </w:r>
      <w:r w:rsidR="00786A14">
        <w:rPr>
          <w:sz w:val="20"/>
          <w:szCs w:val="20"/>
        </w:rPr>
        <w:t>do 1</w:t>
      </w:r>
      <w:r w:rsidR="00CF66F3">
        <w:rPr>
          <w:sz w:val="20"/>
          <w:szCs w:val="20"/>
        </w:rPr>
        <w:t>5</w:t>
      </w:r>
      <w:r w:rsidR="00786A14">
        <w:rPr>
          <w:sz w:val="20"/>
          <w:szCs w:val="20"/>
        </w:rPr>
        <w:t>.0</w:t>
      </w:r>
      <w:r w:rsidR="00CF66F3">
        <w:rPr>
          <w:sz w:val="20"/>
          <w:szCs w:val="20"/>
        </w:rPr>
        <w:t>2</w:t>
      </w:r>
      <w:r w:rsidR="00786A14">
        <w:rPr>
          <w:sz w:val="20"/>
          <w:szCs w:val="20"/>
        </w:rPr>
        <w:t>.2026</w:t>
      </w:r>
      <w:r>
        <w:rPr>
          <w:sz w:val="20"/>
          <w:szCs w:val="20"/>
        </w:rPr>
        <w:t xml:space="preserve">, tj. </w:t>
      </w:r>
      <w:r w:rsidR="00A85F24">
        <w:rPr>
          <w:sz w:val="20"/>
          <w:szCs w:val="20"/>
        </w:rPr>
        <w:t>1.469,33</w:t>
      </w:r>
      <w:r>
        <w:rPr>
          <w:sz w:val="20"/>
          <w:szCs w:val="20"/>
        </w:rPr>
        <w:t xml:space="preserve"> Kč;</w:t>
      </w:r>
    </w:p>
    <w:p w14:paraId="0956133D" w14:textId="5FC455E9" w:rsidR="00745F55" w:rsidRDefault="00745F55" w:rsidP="00745F55">
      <w:pPr>
        <w:pStyle w:val="Bezmezer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D863F3">
        <w:rPr>
          <w:sz w:val="20"/>
          <w:szCs w:val="20"/>
        </w:rPr>
        <w:t xml:space="preserve"> dlužné </w:t>
      </w:r>
      <w:r>
        <w:rPr>
          <w:sz w:val="20"/>
          <w:szCs w:val="20"/>
        </w:rPr>
        <w:t xml:space="preserve">částky ve výši </w:t>
      </w:r>
      <w:proofErr w:type="gramStart"/>
      <w:r>
        <w:rPr>
          <w:sz w:val="20"/>
          <w:szCs w:val="20"/>
        </w:rPr>
        <w:t>10.275,-</w:t>
      </w:r>
      <w:proofErr w:type="gramEnd"/>
      <w:r>
        <w:rPr>
          <w:sz w:val="20"/>
          <w:szCs w:val="20"/>
        </w:rPr>
        <w:t xml:space="preserve"> Kč od 26.10.2025</w:t>
      </w:r>
      <w:r w:rsidR="00786A14" w:rsidRPr="00786A14">
        <w:rPr>
          <w:sz w:val="20"/>
          <w:szCs w:val="20"/>
        </w:rPr>
        <w:t xml:space="preserve"> </w:t>
      </w:r>
      <w:r w:rsidR="00786A14">
        <w:rPr>
          <w:sz w:val="20"/>
          <w:szCs w:val="20"/>
        </w:rPr>
        <w:t>do 1</w:t>
      </w:r>
      <w:r w:rsidR="00CF66F3">
        <w:rPr>
          <w:sz w:val="20"/>
          <w:szCs w:val="20"/>
        </w:rPr>
        <w:t>5</w:t>
      </w:r>
      <w:r w:rsidR="00786A14">
        <w:rPr>
          <w:sz w:val="20"/>
          <w:szCs w:val="20"/>
        </w:rPr>
        <w:t>.0</w:t>
      </w:r>
      <w:r w:rsidR="00CF66F3">
        <w:rPr>
          <w:sz w:val="20"/>
          <w:szCs w:val="20"/>
        </w:rPr>
        <w:t>2</w:t>
      </w:r>
      <w:r w:rsidR="00786A14">
        <w:rPr>
          <w:sz w:val="20"/>
          <w:szCs w:val="20"/>
        </w:rPr>
        <w:t>.2026</w:t>
      </w:r>
      <w:r>
        <w:rPr>
          <w:sz w:val="20"/>
          <w:szCs w:val="20"/>
        </w:rPr>
        <w:t xml:space="preserve">, tj. </w:t>
      </w:r>
      <w:r w:rsidR="00A85F24">
        <w:rPr>
          <w:sz w:val="20"/>
          <w:szCs w:val="20"/>
        </w:rPr>
        <w:t>1.161,08</w:t>
      </w:r>
      <w:r>
        <w:rPr>
          <w:sz w:val="20"/>
          <w:szCs w:val="20"/>
        </w:rPr>
        <w:t xml:space="preserve"> Kč;</w:t>
      </w:r>
    </w:p>
    <w:p w14:paraId="462CD377" w14:textId="650A126D" w:rsidR="00745F55" w:rsidRDefault="00745F55" w:rsidP="00745F55">
      <w:pPr>
        <w:pStyle w:val="Bezmezer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D863F3">
        <w:rPr>
          <w:sz w:val="20"/>
          <w:szCs w:val="20"/>
        </w:rPr>
        <w:t xml:space="preserve"> dlužné </w:t>
      </w:r>
      <w:r>
        <w:rPr>
          <w:sz w:val="20"/>
          <w:szCs w:val="20"/>
        </w:rPr>
        <w:t xml:space="preserve">částky ve výši </w:t>
      </w:r>
      <w:proofErr w:type="gramStart"/>
      <w:r>
        <w:rPr>
          <w:sz w:val="20"/>
          <w:szCs w:val="20"/>
        </w:rPr>
        <w:t>10.275,-</w:t>
      </w:r>
      <w:proofErr w:type="gramEnd"/>
      <w:r>
        <w:rPr>
          <w:sz w:val="20"/>
          <w:szCs w:val="20"/>
        </w:rPr>
        <w:t xml:space="preserve"> Kč od 26.11.2025</w:t>
      </w:r>
      <w:r w:rsidR="00786A14" w:rsidRPr="00786A14">
        <w:rPr>
          <w:sz w:val="20"/>
          <w:szCs w:val="20"/>
        </w:rPr>
        <w:t xml:space="preserve"> </w:t>
      </w:r>
      <w:r w:rsidR="00786A14">
        <w:rPr>
          <w:sz w:val="20"/>
          <w:szCs w:val="20"/>
        </w:rPr>
        <w:t>do 1</w:t>
      </w:r>
      <w:r w:rsidR="00CF66F3">
        <w:rPr>
          <w:sz w:val="20"/>
          <w:szCs w:val="20"/>
        </w:rPr>
        <w:t>5</w:t>
      </w:r>
      <w:r w:rsidR="00786A14">
        <w:rPr>
          <w:sz w:val="20"/>
          <w:szCs w:val="20"/>
        </w:rPr>
        <w:t>.0</w:t>
      </w:r>
      <w:r w:rsidR="00CF66F3">
        <w:rPr>
          <w:sz w:val="20"/>
          <w:szCs w:val="20"/>
        </w:rPr>
        <w:t>2</w:t>
      </w:r>
      <w:r w:rsidR="00786A14">
        <w:rPr>
          <w:sz w:val="20"/>
          <w:szCs w:val="20"/>
        </w:rPr>
        <w:t>.2026</w:t>
      </w:r>
      <w:r>
        <w:rPr>
          <w:sz w:val="20"/>
          <w:szCs w:val="20"/>
        </w:rPr>
        <w:t xml:space="preserve">, tj. </w:t>
      </w:r>
      <w:r w:rsidR="00A85F24">
        <w:rPr>
          <w:sz w:val="20"/>
          <w:szCs w:val="20"/>
        </w:rPr>
        <w:t>842,55</w:t>
      </w:r>
      <w:r>
        <w:rPr>
          <w:sz w:val="20"/>
          <w:szCs w:val="20"/>
        </w:rPr>
        <w:t xml:space="preserve"> Kč;</w:t>
      </w:r>
    </w:p>
    <w:p w14:paraId="40B960EF" w14:textId="684C5BBB" w:rsidR="00745F55" w:rsidRDefault="00745F55" w:rsidP="00745F55">
      <w:pPr>
        <w:pStyle w:val="Bezmezer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D863F3">
        <w:rPr>
          <w:sz w:val="20"/>
          <w:szCs w:val="20"/>
        </w:rPr>
        <w:t xml:space="preserve"> dlužné </w:t>
      </w:r>
      <w:r>
        <w:rPr>
          <w:sz w:val="20"/>
          <w:szCs w:val="20"/>
        </w:rPr>
        <w:t xml:space="preserve">částky ve výši </w:t>
      </w:r>
      <w:proofErr w:type="gramStart"/>
      <w:r>
        <w:rPr>
          <w:sz w:val="20"/>
          <w:szCs w:val="20"/>
        </w:rPr>
        <w:t>10.275,-</w:t>
      </w:r>
      <w:proofErr w:type="gramEnd"/>
      <w:r>
        <w:rPr>
          <w:sz w:val="20"/>
          <w:szCs w:val="20"/>
        </w:rPr>
        <w:t xml:space="preserve"> Kč od 26.12.2025</w:t>
      </w:r>
      <w:r w:rsidR="00786A14" w:rsidRPr="00786A14">
        <w:rPr>
          <w:sz w:val="20"/>
          <w:szCs w:val="20"/>
        </w:rPr>
        <w:t xml:space="preserve"> </w:t>
      </w:r>
      <w:r w:rsidR="00786A14">
        <w:rPr>
          <w:sz w:val="20"/>
          <w:szCs w:val="20"/>
        </w:rPr>
        <w:t>do 1</w:t>
      </w:r>
      <w:r w:rsidR="00CF66F3">
        <w:rPr>
          <w:sz w:val="20"/>
          <w:szCs w:val="20"/>
        </w:rPr>
        <w:t>5</w:t>
      </w:r>
      <w:r w:rsidR="00786A14">
        <w:rPr>
          <w:sz w:val="20"/>
          <w:szCs w:val="20"/>
        </w:rPr>
        <w:t>.0</w:t>
      </w:r>
      <w:r w:rsidR="00CF66F3">
        <w:rPr>
          <w:sz w:val="20"/>
          <w:szCs w:val="20"/>
        </w:rPr>
        <w:t>2</w:t>
      </w:r>
      <w:r w:rsidR="00786A14">
        <w:rPr>
          <w:sz w:val="20"/>
          <w:szCs w:val="20"/>
        </w:rPr>
        <w:t>.2026</w:t>
      </w:r>
      <w:r>
        <w:rPr>
          <w:sz w:val="20"/>
          <w:szCs w:val="20"/>
        </w:rPr>
        <w:t xml:space="preserve">, tj. </w:t>
      </w:r>
      <w:r w:rsidR="00A85F24">
        <w:rPr>
          <w:sz w:val="20"/>
          <w:szCs w:val="20"/>
        </w:rPr>
        <w:t>534,30</w:t>
      </w:r>
      <w:r>
        <w:rPr>
          <w:sz w:val="20"/>
          <w:szCs w:val="20"/>
        </w:rPr>
        <w:t xml:space="preserve"> Kč;</w:t>
      </w:r>
    </w:p>
    <w:p w14:paraId="22C88F76" w14:textId="2545B9D5" w:rsidR="00745F55" w:rsidRDefault="00745F55" w:rsidP="00745F55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celkově tedy </w:t>
      </w:r>
      <w:r w:rsidR="00500225">
        <w:rPr>
          <w:sz w:val="20"/>
          <w:szCs w:val="20"/>
        </w:rPr>
        <w:t xml:space="preserve">po zaokrouhlení </w:t>
      </w:r>
      <w:r>
        <w:rPr>
          <w:sz w:val="20"/>
          <w:szCs w:val="20"/>
        </w:rPr>
        <w:t>v</w:t>
      </w:r>
      <w:r w:rsidR="00D863F3">
        <w:rPr>
          <w:sz w:val="20"/>
          <w:szCs w:val="20"/>
        </w:rPr>
        <w:t xml:space="preserve"> částce</w:t>
      </w:r>
      <w:r>
        <w:rPr>
          <w:sz w:val="20"/>
          <w:szCs w:val="20"/>
        </w:rPr>
        <w:t xml:space="preserve"> </w:t>
      </w:r>
      <w:proofErr w:type="gramStart"/>
      <w:r w:rsidR="00A85F24">
        <w:rPr>
          <w:sz w:val="20"/>
          <w:szCs w:val="20"/>
        </w:rPr>
        <w:t>7.655</w:t>
      </w:r>
      <w:r w:rsidR="00C8160D">
        <w:rPr>
          <w:sz w:val="20"/>
          <w:szCs w:val="20"/>
        </w:rPr>
        <w:t>,</w:t>
      </w:r>
      <w:r w:rsidR="00500225">
        <w:rPr>
          <w:sz w:val="20"/>
          <w:szCs w:val="20"/>
        </w:rPr>
        <w:t>-</w:t>
      </w:r>
      <w:proofErr w:type="gramEnd"/>
      <w:r>
        <w:rPr>
          <w:sz w:val="20"/>
          <w:szCs w:val="20"/>
        </w:rPr>
        <w:t xml:space="preserve"> Kč.</w:t>
      </w:r>
    </w:p>
    <w:p w14:paraId="55CB8BF9" w14:textId="03346528" w:rsidR="006243DE" w:rsidRDefault="006243DE" w:rsidP="00651885">
      <w:pPr>
        <w:pStyle w:val="Bezmezer"/>
        <w:jc w:val="both"/>
        <w:rPr>
          <w:sz w:val="20"/>
          <w:szCs w:val="20"/>
        </w:rPr>
      </w:pPr>
    </w:p>
    <w:p w14:paraId="25463A97" w14:textId="3B07D865" w:rsidR="00CF66F3" w:rsidRDefault="00F63612" w:rsidP="00651885">
      <w:pPr>
        <w:pStyle w:val="Bezmezer"/>
        <w:jc w:val="both"/>
        <w:rPr>
          <w:sz w:val="20"/>
          <w:szCs w:val="20"/>
        </w:rPr>
      </w:pPr>
      <w:r w:rsidRPr="00745F55">
        <w:rPr>
          <w:b/>
          <w:bCs/>
          <w:sz w:val="20"/>
          <w:szCs w:val="20"/>
        </w:rPr>
        <w:t>2.4</w:t>
      </w:r>
      <w:r>
        <w:rPr>
          <w:sz w:val="20"/>
          <w:szCs w:val="20"/>
        </w:rPr>
        <w:t xml:space="preserve"> Dále smluvní strany shodně konstatují</w:t>
      </w:r>
      <w:r w:rsidR="00745F55">
        <w:rPr>
          <w:sz w:val="20"/>
          <w:szCs w:val="20"/>
        </w:rPr>
        <w:t xml:space="preserve"> a činí nesporným</w:t>
      </w:r>
      <w:r>
        <w:rPr>
          <w:sz w:val="20"/>
          <w:szCs w:val="20"/>
        </w:rPr>
        <w:t xml:space="preserve">, že </w:t>
      </w:r>
      <w:r w:rsidR="00745F55">
        <w:rPr>
          <w:sz w:val="20"/>
          <w:szCs w:val="20"/>
        </w:rPr>
        <w:t xml:space="preserve">dle čl. VI. odst. 2 </w:t>
      </w:r>
      <w:r>
        <w:rPr>
          <w:sz w:val="20"/>
          <w:szCs w:val="20"/>
        </w:rPr>
        <w:t>smlouvy</w:t>
      </w:r>
      <w:r w:rsidR="00745F55">
        <w:rPr>
          <w:sz w:val="20"/>
          <w:szCs w:val="20"/>
        </w:rPr>
        <w:t xml:space="preserve"> byl </w:t>
      </w:r>
      <w:r w:rsidR="00D863F3">
        <w:rPr>
          <w:sz w:val="20"/>
          <w:szCs w:val="20"/>
        </w:rPr>
        <w:t xml:space="preserve">dlužník, jako </w:t>
      </w:r>
      <w:r w:rsidR="00745F55">
        <w:rPr>
          <w:sz w:val="20"/>
          <w:szCs w:val="20"/>
        </w:rPr>
        <w:t>nájemce</w:t>
      </w:r>
      <w:r w:rsidR="00D863F3">
        <w:rPr>
          <w:sz w:val="20"/>
          <w:szCs w:val="20"/>
        </w:rPr>
        <w:t>,</w:t>
      </w:r>
      <w:r w:rsidR="00745F55">
        <w:rPr>
          <w:sz w:val="20"/>
          <w:szCs w:val="20"/>
        </w:rPr>
        <w:t xml:space="preserve"> povinen hradit </w:t>
      </w:r>
      <w:r w:rsidR="00D863F3">
        <w:rPr>
          <w:sz w:val="20"/>
          <w:szCs w:val="20"/>
        </w:rPr>
        <w:t xml:space="preserve">věřiteli, jako </w:t>
      </w:r>
      <w:r w:rsidR="00745F55">
        <w:rPr>
          <w:sz w:val="20"/>
          <w:szCs w:val="20"/>
        </w:rPr>
        <w:t>pronajímateli</w:t>
      </w:r>
      <w:r w:rsidR="00D863F3">
        <w:rPr>
          <w:sz w:val="20"/>
          <w:szCs w:val="20"/>
        </w:rPr>
        <w:t>,</w:t>
      </w:r>
      <w:r w:rsidR="00745F55">
        <w:rPr>
          <w:sz w:val="20"/>
          <w:szCs w:val="20"/>
        </w:rPr>
        <w:t xml:space="preserve"> </w:t>
      </w:r>
      <w:r w:rsidR="00D863F3">
        <w:rPr>
          <w:sz w:val="20"/>
          <w:szCs w:val="20"/>
        </w:rPr>
        <w:t xml:space="preserve">za služby související s nájemním vztahem (tj. elektrickou energii), </w:t>
      </w:r>
      <w:r w:rsidR="00745F55">
        <w:rPr>
          <w:sz w:val="20"/>
          <w:szCs w:val="20"/>
        </w:rPr>
        <w:t>ročně 2 zálohy, každ</w:t>
      </w:r>
      <w:r w:rsidR="00786A14">
        <w:rPr>
          <w:sz w:val="20"/>
          <w:szCs w:val="20"/>
        </w:rPr>
        <w:t>ou</w:t>
      </w:r>
      <w:r w:rsidR="00745F55">
        <w:rPr>
          <w:sz w:val="20"/>
          <w:szCs w:val="20"/>
        </w:rPr>
        <w:t xml:space="preserve"> ve výši </w:t>
      </w:r>
      <w:proofErr w:type="gramStart"/>
      <w:r w:rsidR="00745F55">
        <w:rPr>
          <w:sz w:val="20"/>
          <w:szCs w:val="20"/>
        </w:rPr>
        <w:t>5.000,-</w:t>
      </w:r>
      <w:proofErr w:type="gramEnd"/>
      <w:r w:rsidR="00745F55">
        <w:rPr>
          <w:sz w:val="20"/>
          <w:szCs w:val="20"/>
        </w:rPr>
        <w:t xml:space="preserve"> Kč. </w:t>
      </w:r>
      <w:r w:rsidR="00D863F3">
        <w:rPr>
          <w:sz w:val="20"/>
          <w:szCs w:val="20"/>
        </w:rPr>
        <w:t xml:space="preserve">Dlužník však </w:t>
      </w:r>
      <w:r w:rsidR="00664F71">
        <w:rPr>
          <w:sz w:val="20"/>
          <w:szCs w:val="20"/>
        </w:rPr>
        <w:t>za rok 2025 u</w:t>
      </w:r>
      <w:r w:rsidR="00D863F3">
        <w:rPr>
          <w:sz w:val="20"/>
          <w:szCs w:val="20"/>
        </w:rPr>
        <w:t xml:space="preserve">hradil pouze </w:t>
      </w:r>
      <w:r w:rsidR="00664F71">
        <w:rPr>
          <w:sz w:val="20"/>
          <w:szCs w:val="20"/>
        </w:rPr>
        <w:t>1 zálohu</w:t>
      </w:r>
      <w:r w:rsidR="00D863F3">
        <w:rPr>
          <w:sz w:val="20"/>
          <w:szCs w:val="20"/>
        </w:rPr>
        <w:t xml:space="preserve">; </w:t>
      </w:r>
      <w:r w:rsidR="00664F71">
        <w:rPr>
          <w:sz w:val="20"/>
          <w:szCs w:val="20"/>
        </w:rPr>
        <w:t xml:space="preserve">druhou zálohu ve výši </w:t>
      </w:r>
      <w:proofErr w:type="gramStart"/>
      <w:r w:rsidR="00664F71">
        <w:rPr>
          <w:sz w:val="20"/>
          <w:szCs w:val="20"/>
        </w:rPr>
        <w:t>5.000,-</w:t>
      </w:r>
      <w:proofErr w:type="gramEnd"/>
      <w:r w:rsidR="00664F71">
        <w:rPr>
          <w:sz w:val="20"/>
          <w:szCs w:val="20"/>
        </w:rPr>
        <w:t xml:space="preserve"> Kč </w:t>
      </w:r>
      <w:r w:rsidR="00D863F3">
        <w:rPr>
          <w:sz w:val="20"/>
          <w:szCs w:val="20"/>
        </w:rPr>
        <w:t xml:space="preserve">již </w:t>
      </w:r>
      <w:r w:rsidR="00664F71">
        <w:rPr>
          <w:sz w:val="20"/>
          <w:szCs w:val="20"/>
        </w:rPr>
        <w:t>dlužník</w:t>
      </w:r>
      <w:r w:rsidR="00D863F3">
        <w:rPr>
          <w:sz w:val="20"/>
          <w:szCs w:val="20"/>
        </w:rPr>
        <w:t xml:space="preserve"> neuhradil, a to ani částečně. Věřitel provedl v</w:t>
      </w:r>
      <w:r w:rsidR="00745F55">
        <w:rPr>
          <w:sz w:val="20"/>
          <w:szCs w:val="20"/>
        </w:rPr>
        <w:t> návaznosti na vyúčtování plateb za služby</w:t>
      </w:r>
      <w:r w:rsidR="00D863F3">
        <w:rPr>
          <w:sz w:val="20"/>
          <w:szCs w:val="20"/>
        </w:rPr>
        <w:t xml:space="preserve"> související s nájemním vztahem</w:t>
      </w:r>
      <w:r w:rsidR="00745F55">
        <w:rPr>
          <w:sz w:val="20"/>
          <w:szCs w:val="20"/>
        </w:rPr>
        <w:t xml:space="preserve"> za rok 2025 </w:t>
      </w:r>
      <w:r w:rsidR="00745F55" w:rsidRPr="00745F55">
        <w:rPr>
          <w:sz w:val="20"/>
          <w:szCs w:val="20"/>
        </w:rPr>
        <w:t xml:space="preserve">od poskytovatele služeb a dodávek elektrické energie vyúčtování, </w:t>
      </w:r>
      <w:r w:rsidR="00745F55">
        <w:rPr>
          <w:sz w:val="20"/>
          <w:szCs w:val="20"/>
        </w:rPr>
        <w:t>ve kterém zúčtoval dlužníkem zaplacen</w:t>
      </w:r>
      <w:r w:rsidR="00664F71">
        <w:rPr>
          <w:sz w:val="20"/>
          <w:szCs w:val="20"/>
        </w:rPr>
        <w:t>ou</w:t>
      </w:r>
      <w:r w:rsidR="00745F55">
        <w:rPr>
          <w:sz w:val="20"/>
          <w:szCs w:val="20"/>
        </w:rPr>
        <w:t xml:space="preserve"> záloh</w:t>
      </w:r>
      <w:r w:rsidR="00664F71">
        <w:rPr>
          <w:sz w:val="20"/>
          <w:szCs w:val="20"/>
        </w:rPr>
        <w:t>u</w:t>
      </w:r>
      <w:r w:rsidR="00745F55">
        <w:rPr>
          <w:sz w:val="20"/>
          <w:szCs w:val="20"/>
        </w:rPr>
        <w:t xml:space="preserve"> dle tohoto bodu 2.4 dohody</w:t>
      </w:r>
      <w:r w:rsidR="00464AB3">
        <w:rPr>
          <w:sz w:val="20"/>
          <w:szCs w:val="20"/>
        </w:rPr>
        <w:t>,</w:t>
      </w:r>
      <w:r w:rsidR="00CF66F3">
        <w:rPr>
          <w:sz w:val="20"/>
          <w:szCs w:val="20"/>
        </w:rPr>
        <w:t xml:space="preserve"> </w:t>
      </w:r>
      <w:r w:rsidR="00464AB3">
        <w:rPr>
          <w:sz w:val="20"/>
          <w:szCs w:val="20"/>
        </w:rPr>
        <w:t xml:space="preserve">v částce </w:t>
      </w:r>
      <w:proofErr w:type="gramStart"/>
      <w:r w:rsidR="00464AB3">
        <w:rPr>
          <w:sz w:val="20"/>
          <w:szCs w:val="20"/>
        </w:rPr>
        <w:t>4.979,-</w:t>
      </w:r>
      <w:proofErr w:type="gramEnd"/>
      <w:r w:rsidR="00464AB3">
        <w:rPr>
          <w:sz w:val="20"/>
          <w:szCs w:val="20"/>
        </w:rPr>
        <w:t xml:space="preserve"> Kč </w:t>
      </w:r>
      <w:r w:rsidR="00CF66F3">
        <w:rPr>
          <w:sz w:val="20"/>
          <w:szCs w:val="20"/>
        </w:rPr>
        <w:t>(se</w:t>
      </w:r>
      <w:r w:rsidR="00464AB3">
        <w:rPr>
          <w:sz w:val="20"/>
          <w:szCs w:val="20"/>
        </w:rPr>
        <w:t> </w:t>
      </w:r>
      <w:r w:rsidR="00CF66F3">
        <w:rPr>
          <w:sz w:val="20"/>
          <w:szCs w:val="20"/>
        </w:rPr>
        <w:t>splatností do 04.02.2026)</w:t>
      </w:r>
      <w:r w:rsidR="00745F55">
        <w:rPr>
          <w:sz w:val="20"/>
          <w:szCs w:val="20"/>
        </w:rPr>
        <w:t xml:space="preserve">. </w:t>
      </w:r>
      <w:r w:rsidR="00CF66F3">
        <w:rPr>
          <w:sz w:val="20"/>
          <w:szCs w:val="20"/>
        </w:rPr>
        <w:t>Ke dni 15.02.2026 je tak d</w:t>
      </w:r>
      <w:r>
        <w:rPr>
          <w:sz w:val="20"/>
          <w:szCs w:val="20"/>
        </w:rPr>
        <w:t>lužník</w:t>
      </w:r>
      <w:r w:rsidR="00CF66F3">
        <w:rPr>
          <w:sz w:val="20"/>
          <w:szCs w:val="20"/>
        </w:rPr>
        <w:t>:</w:t>
      </w:r>
    </w:p>
    <w:p w14:paraId="3F17C49B" w14:textId="37D0EBA4" w:rsidR="00CF66F3" w:rsidRDefault="00464AB3" w:rsidP="00CF66F3">
      <w:pPr>
        <w:pStyle w:val="Bezmezer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prodlení s úhradou </w:t>
      </w:r>
      <w:r w:rsidR="00A169B5">
        <w:rPr>
          <w:sz w:val="20"/>
          <w:szCs w:val="20"/>
        </w:rPr>
        <w:t>platb</w:t>
      </w:r>
      <w:r>
        <w:rPr>
          <w:sz w:val="20"/>
          <w:szCs w:val="20"/>
        </w:rPr>
        <w:t>y</w:t>
      </w:r>
      <w:r w:rsidR="00A169B5">
        <w:rPr>
          <w:sz w:val="20"/>
          <w:szCs w:val="20"/>
        </w:rPr>
        <w:t xml:space="preserve"> za služby</w:t>
      </w:r>
      <w:r w:rsidR="00745F55">
        <w:rPr>
          <w:sz w:val="20"/>
          <w:szCs w:val="20"/>
        </w:rPr>
        <w:t xml:space="preserve"> související s nájemním vztahem </w:t>
      </w:r>
      <w:r w:rsidR="00F63612">
        <w:rPr>
          <w:sz w:val="20"/>
          <w:szCs w:val="20"/>
        </w:rPr>
        <w:t xml:space="preserve">za </w:t>
      </w:r>
      <w:r w:rsidR="00745F55">
        <w:rPr>
          <w:sz w:val="20"/>
          <w:szCs w:val="20"/>
        </w:rPr>
        <w:t>rok</w:t>
      </w:r>
      <w:r w:rsidR="00F63612">
        <w:rPr>
          <w:sz w:val="20"/>
          <w:szCs w:val="20"/>
        </w:rPr>
        <w:t xml:space="preserve"> 2025 </w:t>
      </w:r>
      <w:r w:rsidR="00A169B5">
        <w:rPr>
          <w:sz w:val="20"/>
          <w:szCs w:val="20"/>
        </w:rPr>
        <w:t xml:space="preserve">dle </w:t>
      </w:r>
      <w:r w:rsidR="00786A14">
        <w:rPr>
          <w:sz w:val="20"/>
          <w:szCs w:val="20"/>
        </w:rPr>
        <w:t xml:space="preserve">shora popsaného </w:t>
      </w:r>
      <w:r w:rsidR="00A169B5">
        <w:rPr>
          <w:sz w:val="20"/>
          <w:szCs w:val="20"/>
        </w:rPr>
        <w:t xml:space="preserve">vyúčtování </w:t>
      </w:r>
      <w:r w:rsidR="00F63612">
        <w:rPr>
          <w:sz w:val="20"/>
          <w:szCs w:val="20"/>
        </w:rPr>
        <w:t xml:space="preserve">v celkové částce </w:t>
      </w:r>
      <w:proofErr w:type="gramStart"/>
      <w:r w:rsidR="00664F71">
        <w:rPr>
          <w:sz w:val="20"/>
          <w:szCs w:val="20"/>
        </w:rPr>
        <w:t>4.979</w:t>
      </w:r>
      <w:r w:rsidR="00F63612">
        <w:rPr>
          <w:sz w:val="20"/>
          <w:szCs w:val="20"/>
        </w:rPr>
        <w:t>,-</w:t>
      </w:r>
      <w:proofErr w:type="gramEnd"/>
      <w:r w:rsidR="00F63612">
        <w:rPr>
          <w:sz w:val="20"/>
          <w:szCs w:val="20"/>
        </w:rPr>
        <w:t xml:space="preserve"> Kč</w:t>
      </w:r>
      <w:r w:rsidR="00CF66F3">
        <w:rPr>
          <w:sz w:val="20"/>
          <w:szCs w:val="20"/>
        </w:rPr>
        <w:t>;</w:t>
      </w:r>
    </w:p>
    <w:p w14:paraId="443E3903" w14:textId="05087BF1" w:rsidR="00F63612" w:rsidRDefault="00464AB3" w:rsidP="00CF66F3">
      <w:pPr>
        <w:pStyle w:val="Bezmezer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 ohledem na skutečnosti popsané v bodu 2.2 dohody, povinen uhradit </w:t>
      </w:r>
      <w:r w:rsidR="00CF66F3">
        <w:rPr>
          <w:sz w:val="20"/>
          <w:szCs w:val="20"/>
        </w:rPr>
        <w:t>zákonn</w:t>
      </w:r>
      <w:r>
        <w:rPr>
          <w:sz w:val="20"/>
          <w:szCs w:val="20"/>
        </w:rPr>
        <w:t>ý</w:t>
      </w:r>
      <w:r w:rsidR="00CF66F3">
        <w:rPr>
          <w:sz w:val="20"/>
          <w:szCs w:val="20"/>
        </w:rPr>
        <w:t xml:space="preserve"> úrok z prodlení ve výši </w:t>
      </w:r>
      <w:r w:rsidR="00F66968">
        <w:rPr>
          <w:sz w:val="20"/>
          <w:szCs w:val="20"/>
        </w:rPr>
        <w:t>11,50</w:t>
      </w:r>
      <w:r w:rsidR="00CF66F3">
        <w:rPr>
          <w:sz w:val="20"/>
          <w:szCs w:val="20"/>
        </w:rPr>
        <w:t xml:space="preserve"> % </w:t>
      </w:r>
      <w:proofErr w:type="spellStart"/>
      <w:r w:rsidR="00CF66F3">
        <w:rPr>
          <w:sz w:val="20"/>
          <w:szCs w:val="20"/>
        </w:rPr>
        <w:t>p.a</w:t>
      </w:r>
      <w:proofErr w:type="spellEnd"/>
      <w:r w:rsidR="00CF66F3">
        <w:rPr>
          <w:sz w:val="20"/>
          <w:szCs w:val="20"/>
        </w:rPr>
        <w:t xml:space="preserve">. z dlužné částky ve výši </w:t>
      </w:r>
      <w:proofErr w:type="gramStart"/>
      <w:r w:rsidR="00CF66F3">
        <w:rPr>
          <w:sz w:val="20"/>
          <w:szCs w:val="20"/>
        </w:rPr>
        <w:t>4.979,-</w:t>
      </w:r>
      <w:proofErr w:type="gramEnd"/>
      <w:r w:rsidR="00CF66F3">
        <w:rPr>
          <w:sz w:val="20"/>
          <w:szCs w:val="20"/>
        </w:rPr>
        <w:t xml:space="preserve"> Kč od 05.02.2026 do 15.02.2026, tj. </w:t>
      </w:r>
      <w:r w:rsidR="00A85F24">
        <w:rPr>
          <w:sz w:val="20"/>
          <w:szCs w:val="20"/>
        </w:rPr>
        <w:t>17,26</w:t>
      </w:r>
      <w:r w:rsidR="00CF66F3">
        <w:rPr>
          <w:sz w:val="20"/>
          <w:szCs w:val="20"/>
        </w:rPr>
        <w:t xml:space="preserve"> Kč</w:t>
      </w:r>
      <w:r w:rsidR="00F66968">
        <w:rPr>
          <w:sz w:val="20"/>
          <w:szCs w:val="20"/>
        </w:rPr>
        <w:t>;</w:t>
      </w:r>
    </w:p>
    <w:p w14:paraId="6B38FDF9" w14:textId="318783A0" w:rsidR="00F66968" w:rsidRDefault="00464AB3" w:rsidP="00CF66F3">
      <w:pPr>
        <w:pStyle w:val="Bezmezer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 ohledem na skutečnosti popsané v bodu 2.3 dohody, povinen uhradit </w:t>
      </w:r>
      <w:r w:rsidR="00F66968">
        <w:rPr>
          <w:sz w:val="20"/>
          <w:szCs w:val="20"/>
        </w:rPr>
        <w:t xml:space="preserve">smluvní pokutu ve výši 0,1 % denně z dlužné částky ve výši </w:t>
      </w:r>
      <w:proofErr w:type="gramStart"/>
      <w:r w:rsidR="00F66968">
        <w:rPr>
          <w:sz w:val="20"/>
          <w:szCs w:val="20"/>
        </w:rPr>
        <w:t>4.979,-</w:t>
      </w:r>
      <w:proofErr w:type="gramEnd"/>
      <w:r w:rsidR="00F66968">
        <w:rPr>
          <w:sz w:val="20"/>
          <w:szCs w:val="20"/>
        </w:rPr>
        <w:t xml:space="preserve"> Kč od 05.02.2026 do 15.02.2026, tj.</w:t>
      </w:r>
      <w:r w:rsidR="00A85F24">
        <w:rPr>
          <w:sz w:val="20"/>
          <w:szCs w:val="20"/>
        </w:rPr>
        <w:t xml:space="preserve"> 54,77</w:t>
      </w:r>
      <w:r w:rsidR="00F66968">
        <w:rPr>
          <w:sz w:val="20"/>
          <w:szCs w:val="20"/>
        </w:rPr>
        <w:t xml:space="preserve"> Kč</w:t>
      </w:r>
      <w:r w:rsidR="00A85F24">
        <w:rPr>
          <w:sz w:val="20"/>
          <w:szCs w:val="20"/>
        </w:rPr>
        <w:t>;</w:t>
      </w:r>
    </w:p>
    <w:p w14:paraId="4C9C4761" w14:textId="4FA2AFFE" w:rsidR="00A85F24" w:rsidRDefault="00A85F24" w:rsidP="00A85F24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celkově tedy po zaokrouhlení v částce </w:t>
      </w:r>
      <w:proofErr w:type="gramStart"/>
      <w:r>
        <w:rPr>
          <w:sz w:val="20"/>
          <w:szCs w:val="20"/>
        </w:rPr>
        <w:t>5.051,-</w:t>
      </w:r>
      <w:proofErr w:type="gramEnd"/>
      <w:r>
        <w:rPr>
          <w:sz w:val="20"/>
          <w:szCs w:val="20"/>
        </w:rPr>
        <w:t xml:space="preserve"> Kč.</w:t>
      </w:r>
    </w:p>
    <w:p w14:paraId="4C7ABC11" w14:textId="77777777" w:rsidR="004857BE" w:rsidRDefault="004857BE" w:rsidP="00651885">
      <w:pPr>
        <w:pStyle w:val="Bezmezer"/>
        <w:jc w:val="both"/>
        <w:rPr>
          <w:sz w:val="20"/>
          <w:szCs w:val="20"/>
        </w:rPr>
      </w:pPr>
    </w:p>
    <w:p w14:paraId="28883762" w14:textId="3BFA3D05" w:rsidR="004857BE" w:rsidRPr="00651885" w:rsidRDefault="004857BE" w:rsidP="00651885">
      <w:pPr>
        <w:pStyle w:val="Bezmezer"/>
        <w:jc w:val="both"/>
        <w:rPr>
          <w:sz w:val="20"/>
          <w:szCs w:val="20"/>
        </w:rPr>
      </w:pPr>
      <w:r w:rsidRPr="004857BE">
        <w:rPr>
          <w:b/>
          <w:bCs/>
          <w:sz w:val="20"/>
          <w:szCs w:val="20"/>
        </w:rPr>
        <w:t>2.5</w:t>
      </w:r>
      <w:r>
        <w:rPr>
          <w:sz w:val="20"/>
          <w:szCs w:val="20"/>
        </w:rPr>
        <w:t xml:space="preserve"> Dlužné částky specifikované v bodu 2.1 až 2.4 dohody dále společně také jako „</w:t>
      </w:r>
      <w:r w:rsidRPr="004857BE">
        <w:rPr>
          <w:sz w:val="20"/>
          <w:szCs w:val="20"/>
          <w:u w:val="single"/>
        </w:rPr>
        <w:t>dluh</w:t>
      </w:r>
      <w:r>
        <w:rPr>
          <w:sz w:val="20"/>
          <w:szCs w:val="20"/>
        </w:rPr>
        <w:t>“, není-li výslovně uvedeno jinak.</w:t>
      </w:r>
    </w:p>
    <w:p w14:paraId="314B9A69" w14:textId="77777777" w:rsidR="002F4CF9" w:rsidRDefault="002F4CF9" w:rsidP="00F5797C">
      <w:pPr>
        <w:pStyle w:val="Bezmezer"/>
        <w:jc w:val="center"/>
        <w:rPr>
          <w:b/>
          <w:sz w:val="20"/>
          <w:szCs w:val="20"/>
          <w:u w:val="single"/>
        </w:rPr>
      </w:pPr>
    </w:p>
    <w:p w14:paraId="730B5CDC" w14:textId="77777777" w:rsidR="00CF66F3" w:rsidRDefault="00CF66F3" w:rsidP="007B33F2">
      <w:pPr>
        <w:pStyle w:val="Bezmezer"/>
        <w:jc w:val="center"/>
        <w:rPr>
          <w:rFonts w:ascii="Calibri" w:hAnsi="Calibri" w:cs="Calibri"/>
          <w:b/>
          <w:sz w:val="20"/>
          <w:u w:val="single"/>
        </w:rPr>
      </w:pPr>
    </w:p>
    <w:p w14:paraId="2691A6CA" w14:textId="77777777" w:rsidR="00CF66F3" w:rsidRDefault="00CF66F3" w:rsidP="007B33F2">
      <w:pPr>
        <w:pStyle w:val="Bezmezer"/>
        <w:jc w:val="center"/>
        <w:rPr>
          <w:rFonts w:ascii="Calibri" w:hAnsi="Calibri" w:cs="Calibri"/>
          <w:b/>
          <w:sz w:val="20"/>
          <w:u w:val="single"/>
        </w:rPr>
      </w:pPr>
    </w:p>
    <w:p w14:paraId="0326A343" w14:textId="43497BB3" w:rsidR="00CF66F3" w:rsidRDefault="00CF66F3" w:rsidP="007B33F2">
      <w:pPr>
        <w:pStyle w:val="Bezmezer"/>
        <w:jc w:val="center"/>
        <w:rPr>
          <w:rFonts w:ascii="Calibri" w:hAnsi="Calibri" w:cs="Calibri"/>
          <w:b/>
          <w:sz w:val="20"/>
          <w:u w:val="single"/>
        </w:rPr>
      </w:pPr>
      <w:r>
        <w:rPr>
          <w:rFonts w:ascii="Calibri" w:hAnsi="Calibri" w:cs="Calibri"/>
          <w:b/>
          <w:sz w:val="20"/>
          <w:u w:val="single"/>
        </w:rPr>
        <w:t xml:space="preserve">Článek </w:t>
      </w:r>
      <w:r w:rsidR="007B33F2">
        <w:rPr>
          <w:rFonts w:ascii="Calibri" w:hAnsi="Calibri" w:cs="Calibri"/>
          <w:b/>
          <w:sz w:val="20"/>
          <w:u w:val="single"/>
        </w:rPr>
        <w:t xml:space="preserve">III. </w:t>
      </w:r>
    </w:p>
    <w:p w14:paraId="2CD6B518" w14:textId="2C3B89EA" w:rsidR="004E2CB7" w:rsidRPr="007B33F2" w:rsidRDefault="00013CC1" w:rsidP="007B33F2">
      <w:pPr>
        <w:pStyle w:val="Bezmezer"/>
        <w:jc w:val="center"/>
        <w:rPr>
          <w:rFonts w:ascii="Calibri" w:hAnsi="Calibri" w:cs="Calibri"/>
          <w:b/>
          <w:sz w:val="20"/>
          <w:u w:val="single"/>
        </w:rPr>
      </w:pPr>
      <w:r w:rsidRPr="00F5797C">
        <w:rPr>
          <w:rFonts w:ascii="Calibri" w:hAnsi="Calibri" w:cs="Calibri"/>
          <w:b/>
          <w:sz w:val="20"/>
          <w:u w:val="single"/>
        </w:rPr>
        <w:t xml:space="preserve">Uznání </w:t>
      </w:r>
      <w:r w:rsidR="00F5797C" w:rsidRPr="00F5797C">
        <w:rPr>
          <w:rFonts w:ascii="Calibri" w:hAnsi="Calibri" w:cs="Calibri"/>
          <w:b/>
          <w:sz w:val="20"/>
          <w:u w:val="single"/>
        </w:rPr>
        <w:t>dluhu</w:t>
      </w:r>
    </w:p>
    <w:p w14:paraId="33B0E58B" w14:textId="77777777" w:rsidR="00CF66F3" w:rsidRDefault="00CF66F3" w:rsidP="00013CC1">
      <w:pPr>
        <w:pStyle w:val="Bezmezer"/>
        <w:jc w:val="both"/>
        <w:rPr>
          <w:rFonts w:ascii="Calibri" w:hAnsi="Calibri" w:cs="Calibri"/>
          <w:b/>
          <w:bCs/>
          <w:sz w:val="20"/>
        </w:rPr>
      </w:pPr>
    </w:p>
    <w:p w14:paraId="193D37BB" w14:textId="123FC68E" w:rsidR="00013CC1" w:rsidRDefault="00F5797C" w:rsidP="00013CC1">
      <w:pPr>
        <w:pStyle w:val="Bezmezer"/>
        <w:jc w:val="both"/>
        <w:rPr>
          <w:b/>
          <w:sz w:val="20"/>
          <w:szCs w:val="20"/>
        </w:rPr>
      </w:pPr>
      <w:r w:rsidRPr="002F4CF9">
        <w:rPr>
          <w:rFonts w:ascii="Calibri" w:hAnsi="Calibri" w:cs="Calibri"/>
          <w:b/>
          <w:bCs/>
          <w:sz w:val="20"/>
        </w:rPr>
        <w:t>3</w:t>
      </w:r>
      <w:r w:rsidR="00013CC1" w:rsidRPr="002F4CF9">
        <w:rPr>
          <w:rFonts w:ascii="Calibri" w:hAnsi="Calibri" w:cs="Calibri"/>
          <w:b/>
          <w:bCs/>
          <w:sz w:val="20"/>
        </w:rPr>
        <w:t>.1</w:t>
      </w:r>
      <w:r w:rsidR="00013CC1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Smluvní strany</w:t>
      </w:r>
      <w:r w:rsidR="00013CC1">
        <w:rPr>
          <w:rFonts w:ascii="Calibri" w:hAnsi="Calibri" w:cs="Calibri"/>
          <w:sz w:val="20"/>
        </w:rPr>
        <w:t xml:space="preserve"> shodně konstatují a činí nesporným, že ke dni uzavření této dohody </w:t>
      </w:r>
      <w:r>
        <w:rPr>
          <w:rFonts w:ascii="Calibri" w:hAnsi="Calibri" w:cs="Calibri"/>
          <w:sz w:val="20"/>
        </w:rPr>
        <w:t>d</w:t>
      </w:r>
      <w:r w:rsidR="00013CC1">
        <w:rPr>
          <w:rFonts w:ascii="Calibri" w:hAnsi="Calibri" w:cs="Calibri"/>
          <w:sz w:val="20"/>
        </w:rPr>
        <w:t>lužní</w:t>
      </w:r>
      <w:r>
        <w:rPr>
          <w:rFonts w:ascii="Calibri" w:hAnsi="Calibri" w:cs="Calibri"/>
          <w:sz w:val="20"/>
        </w:rPr>
        <w:t>k</w:t>
      </w:r>
      <w:r w:rsidR="00013CC1">
        <w:rPr>
          <w:rFonts w:ascii="Calibri" w:hAnsi="Calibri" w:cs="Calibri"/>
          <w:sz w:val="20"/>
        </w:rPr>
        <w:t xml:space="preserve"> shora specifikovaný </w:t>
      </w:r>
      <w:r>
        <w:rPr>
          <w:rFonts w:ascii="Calibri" w:hAnsi="Calibri" w:cs="Calibri"/>
          <w:sz w:val="20"/>
        </w:rPr>
        <w:t>dluh</w:t>
      </w:r>
      <w:r w:rsidR="00013CC1">
        <w:rPr>
          <w:rFonts w:ascii="Calibri" w:hAnsi="Calibri" w:cs="Calibri"/>
          <w:sz w:val="20"/>
        </w:rPr>
        <w:t xml:space="preserve"> neuhradil, a to ani částečně.</w:t>
      </w:r>
    </w:p>
    <w:p w14:paraId="107ECC84" w14:textId="1335F461" w:rsidR="00013CC1" w:rsidRPr="00F5797C" w:rsidRDefault="00F5797C" w:rsidP="00013CC1">
      <w:pPr>
        <w:pStyle w:val="Zkladntext"/>
        <w:jc w:val="both"/>
        <w:rPr>
          <w:rFonts w:ascii="Calibri" w:hAnsi="Calibri" w:cs="Calibri"/>
          <w:bCs/>
          <w:sz w:val="20"/>
        </w:rPr>
      </w:pPr>
      <w:r w:rsidRPr="002F4CF9">
        <w:rPr>
          <w:rFonts w:ascii="Calibri" w:hAnsi="Calibri" w:cs="Calibri"/>
          <w:b/>
          <w:bCs/>
          <w:sz w:val="20"/>
        </w:rPr>
        <w:t>3</w:t>
      </w:r>
      <w:r w:rsidR="00013CC1" w:rsidRPr="002F4CF9">
        <w:rPr>
          <w:rFonts w:ascii="Calibri" w:hAnsi="Calibri" w:cs="Calibri"/>
          <w:b/>
          <w:bCs/>
          <w:sz w:val="20"/>
        </w:rPr>
        <w:t>.2</w:t>
      </w:r>
      <w:r w:rsidR="00013CC1">
        <w:rPr>
          <w:rFonts w:ascii="Calibri" w:hAnsi="Calibri" w:cs="Calibri"/>
          <w:sz w:val="20"/>
        </w:rPr>
        <w:t xml:space="preserve"> S ohledem na skutečnosti popsané </w:t>
      </w:r>
      <w:r w:rsidR="00786A14">
        <w:rPr>
          <w:rFonts w:ascii="Calibri" w:hAnsi="Calibri" w:cs="Calibri"/>
          <w:sz w:val="20"/>
        </w:rPr>
        <w:t xml:space="preserve">výše </w:t>
      </w:r>
      <w:r w:rsidR="00013CC1">
        <w:rPr>
          <w:rFonts w:ascii="Calibri" w:hAnsi="Calibri" w:cs="Calibri"/>
          <w:sz w:val="20"/>
        </w:rPr>
        <w:t xml:space="preserve">tímto </w:t>
      </w:r>
      <w:r w:rsidRPr="00F5797C">
        <w:rPr>
          <w:rFonts w:ascii="Calibri" w:hAnsi="Calibri" w:cs="Calibri"/>
          <w:bCs/>
          <w:sz w:val="20"/>
        </w:rPr>
        <w:t>d</w:t>
      </w:r>
      <w:r w:rsidR="00013CC1" w:rsidRPr="00F5797C">
        <w:rPr>
          <w:rFonts w:ascii="Calibri" w:hAnsi="Calibri" w:cs="Calibri"/>
          <w:bCs/>
          <w:sz w:val="20"/>
        </w:rPr>
        <w:t>lužní</w:t>
      </w:r>
      <w:r w:rsidRPr="00F5797C">
        <w:rPr>
          <w:rFonts w:ascii="Calibri" w:hAnsi="Calibri" w:cs="Calibri"/>
          <w:bCs/>
          <w:sz w:val="20"/>
        </w:rPr>
        <w:t>k</w:t>
      </w:r>
      <w:r w:rsidR="00013CC1" w:rsidRPr="00F5797C">
        <w:rPr>
          <w:rFonts w:ascii="Calibri" w:hAnsi="Calibri" w:cs="Calibri"/>
          <w:bCs/>
          <w:sz w:val="20"/>
        </w:rPr>
        <w:t xml:space="preserve"> v souladu s ust. § 2053 a násl. občanského zákoníku svým níže uvedeným podpis</w:t>
      </w:r>
      <w:r>
        <w:rPr>
          <w:rFonts w:ascii="Calibri" w:hAnsi="Calibri" w:cs="Calibri"/>
          <w:bCs/>
          <w:sz w:val="20"/>
        </w:rPr>
        <w:t>em</w:t>
      </w:r>
      <w:r w:rsidR="00013CC1" w:rsidRPr="00F5797C">
        <w:rPr>
          <w:rFonts w:ascii="Calibri" w:hAnsi="Calibri" w:cs="Calibri"/>
          <w:bCs/>
          <w:sz w:val="20"/>
        </w:rPr>
        <w:t xml:space="preserve"> výslovně uznáv</w:t>
      </w:r>
      <w:r>
        <w:rPr>
          <w:rFonts w:ascii="Calibri" w:hAnsi="Calibri" w:cs="Calibri"/>
          <w:bCs/>
          <w:sz w:val="20"/>
        </w:rPr>
        <w:t>á</w:t>
      </w:r>
      <w:r w:rsidR="00013CC1" w:rsidRPr="00F5797C">
        <w:rPr>
          <w:rFonts w:ascii="Calibri" w:hAnsi="Calibri" w:cs="Calibri"/>
          <w:bCs/>
          <w:sz w:val="20"/>
        </w:rPr>
        <w:t>:</w:t>
      </w:r>
    </w:p>
    <w:p w14:paraId="6B78ADD5" w14:textId="7D264C06" w:rsidR="00013CC1" w:rsidRDefault="00780094" w:rsidP="00013CC1">
      <w:pPr>
        <w:pStyle w:val="Zkladntext"/>
        <w:numPr>
          <w:ilvl w:val="0"/>
          <w:numId w:val="1"/>
        </w:numPr>
        <w:jc w:val="both"/>
        <w:rPr>
          <w:rFonts w:ascii="Calibri" w:hAnsi="Calibri" w:cs="Calibri"/>
          <w:b/>
          <w:sz w:val="20"/>
        </w:rPr>
      </w:pPr>
      <w:r w:rsidRPr="00F5797C">
        <w:rPr>
          <w:rFonts w:ascii="Calibri" w:hAnsi="Calibri" w:cs="Calibri"/>
          <w:bCs/>
          <w:sz w:val="20"/>
        </w:rPr>
        <w:t xml:space="preserve">svůj </w:t>
      </w:r>
      <w:r w:rsidR="00D12DC4" w:rsidRPr="00F5797C">
        <w:rPr>
          <w:rFonts w:ascii="Calibri" w:hAnsi="Calibri" w:cs="Calibri"/>
          <w:bCs/>
          <w:sz w:val="20"/>
        </w:rPr>
        <w:t>dluh</w:t>
      </w:r>
      <w:r w:rsidR="00013CC1" w:rsidRPr="00F5797C">
        <w:rPr>
          <w:rFonts w:ascii="Calibri" w:hAnsi="Calibri" w:cs="Calibri"/>
          <w:bCs/>
          <w:sz w:val="20"/>
        </w:rPr>
        <w:t xml:space="preserve"> co do důvodu, tj. jako dluh</w:t>
      </w:r>
      <w:r w:rsidR="00FF147B" w:rsidRPr="00F5797C">
        <w:rPr>
          <w:rFonts w:ascii="Calibri" w:hAnsi="Calibri" w:cs="Calibri"/>
          <w:bCs/>
          <w:sz w:val="20"/>
        </w:rPr>
        <w:t xml:space="preserve"> představující </w:t>
      </w:r>
      <w:r w:rsidR="004857BE">
        <w:rPr>
          <w:rFonts w:ascii="Calibri" w:hAnsi="Calibri" w:cs="Calibri"/>
          <w:bCs/>
          <w:sz w:val="20"/>
        </w:rPr>
        <w:t xml:space="preserve">neuhrazené </w:t>
      </w:r>
      <w:r w:rsidR="00F5797C">
        <w:rPr>
          <w:rFonts w:ascii="Calibri" w:hAnsi="Calibri" w:cs="Calibri"/>
          <w:bCs/>
          <w:sz w:val="20"/>
        </w:rPr>
        <w:t xml:space="preserve">nájemné za období měsíce </w:t>
      </w:r>
      <w:r w:rsidR="004857BE">
        <w:rPr>
          <w:rFonts w:ascii="Calibri" w:hAnsi="Calibri" w:cs="Calibri"/>
          <w:bCs/>
          <w:sz w:val="20"/>
        </w:rPr>
        <w:t>červen</w:t>
      </w:r>
      <w:r w:rsidR="00786A14">
        <w:rPr>
          <w:rFonts w:ascii="Calibri" w:hAnsi="Calibri" w:cs="Calibri"/>
          <w:bCs/>
          <w:sz w:val="20"/>
        </w:rPr>
        <w:t>e</w:t>
      </w:r>
      <w:r w:rsidR="004857BE">
        <w:rPr>
          <w:rFonts w:ascii="Calibri" w:hAnsi="Calibri" w:cs="Calibri"/>
          <w:bCs/>
          <w:sz w:val="20"/>
        </w:rPr>
        <w:t>c</w:t>
      </w:r>
      <w:r w:rsidR="00F5797C">
        <w:rPr>
          <w:rFonts w:ascii="Calibri" w:hAnsi="Calibri" w:cs="Calibri"/>
          <w:bCs/>
          <w:sz w:val="20"/>
        </w:rPr>
        <w:t xml:space="preserve"> 2025 do měsíce prosin</w:t>
      </w:r>
      <w:r w:rsidR="00786A14">
        <w:rPr>
          <w:rFonts w:ascii="Calibri" w:hAnsi="Calibri" w:cs="Calibri"/>
          <w:bCs/>
          <w:sz w:val="20"/>
        </w:rPr>
        <w:t>e</w:t>
      </w:r>
      <w:r w:rsidR="00F5797C">
        <w:rPr>
          <w:rFonts w:ascii="Calibri" w:hAnsi="Calibri" w:cs="Calibri"/>
          <w:bCs/>
          <w:sz w:val="20"/>
        </w:rPr>
        <w:t>c 2025</w:t>
      </w:r>
      <w:r w:rsidR="000C3D89" w:rsidRPr="00F5797C">
        <w:rPr>
          <w:rFonts w:ascii="Calibri" w:hAnsi="Calibri" w:cs="Calibri"/>
          <w:bCs/>
          <w:sz w:val="20"/>
        </w:rPr>
        <w:t xml:space="preserve"> dle</w:t>
      </w:r>
      <w:r w:rsidR="00013CC1" w:rsidRPr="00F5797C">
        <w:rPr>
          <w:rFonts w:ascii="Calibri" w:hAnsi="Calibri" w:cs="Calibri"/>
          <w:bCs/>
          <w:sz w:val="20"/>
        </w:rPr>
        <w:t xml:space="preserve"> smlouvy </w:t>
      </w:r>
      <w:r w:rsidR="00F5797C">
        <w:rPr>
          <w:rFonts w:ascii="Calibri" w:hAnsi="Calibri" w:cs="Calibri"/>
          <w:bCs/>
          <w:sz w:val="20"/>
        </w:rPr>
        <w:t>o nájmu prostor sloužících k podnikání č.j. NPÚ-450/19000/2024 uzavřené</w:t>
      </w:r>
      <w:r w:rsidR="0089319B" w:rsidRPr="00F5797C">
        <w:rPr>
          <w:rFonts w:ascii="Calibri" w:hAnsi="Calibri" w:cs="Calibri"/>
          <w:bCs/>
          <w:sz w:val="20"/>
        </w:rPr>
        <w:t xml:space="preserve"> dne </w:t>
      </w:r>
      <w:r w:rsidR="00F5797C">
        <w:rPr>
          <w:rFonts w:ascii="Calibri" w:hAnsi="Calibri" w:cs="Calibri"/>
          <w:bCs/>
          <w:sz w:val="20"/>
        </w:rPr>
        <w:t>29.02.2024</w:t>
      </w:r>
      <w:r w:rsidRPr="00F5797C">
        <w:rPr>
          <w:rFonts w:ascii="Calibri" w:hAnsi="Calibri" w:cs="Calibri"/>
          <w:bCs/>
          <w:sz w:val="20"/>
        </w:rPr>
        <w:t xml:space="preserve"> mezi </w:t>
      </w:r>
      <w:r w:rsidR="00F5797C">
        <w:rPr>
          <w:rFonts w:ascii="Calibri" w:hAnsi="Calibri" w:cs="Calibri"/>
          <w:bCs/>
          <w:sz w:val="20"/>
        </w:rPr>
        <w:t>v</w:t>
      </w:r>
      <w:r w:rsidRPr="00F5797C">
        <w:rPr>
          <w:rFonts w:ascii="Calibri" w:hAnsi="Calibri" w:cs="Calibri"/>
          <w:bCs/>
          <w:sz w:val="20"/>
        </w:rPr>
        <w:t xml:space="preserve">ěřitelem a </w:t>
      </w:r>
      <w:r w:rsidR="00F5797C">
        <w:rPr>
          <w:rFonts w:ascii="Calibri" w:hAnsi="Calibri" w:cs="Calibri"/>
          <w:bCs/>
          <w:sz w:val="20"/>
        </w:rPr>
        <w:t>d</w:t>
      </w:r>
      <w:r w:rsidRPr="00F5797C">
        <w:rPr>
          <w:rFonts w:ascii="Calibri" w:hAnsi="Calibri" w:cs="Calibri"/>
          <w:bCs/>
          <w:sz w:val="20"/>
        </w:rPr>
        <w:t>lužník</w:t>
      </w:r>
      <w:r w:rsidR="00F5797C">
        <w:rPr>
          <w:rFonts w:ascii="Calibri" w:hAnsi="Calibri" w:cs="Calibri"/>
          <w:bCs/>
          <w:sz w:val="20"/>
        </w:rPr>
        <w:t>em</w:t>
      </w:r>
      <w:r w:rsidR="00013CC1" w:rsidRPr="00F5797C">
        <w:rPr>
          <w:rFonts w:ascii="Calibri" w:hAnsi="Calibri" w:cs="Calibri"/>
          <w:bCs/>
          <w:sz w:val="20"/>
        </w:rPr>
        <w:t xml:space="preserve">, a do výše </w:t>
      </w:r>
      <w:proofErr w:type="gramStart"/>
      <w:r w:rsidR="00013CC1" w:rsidRPr="00F5797C">
        <w:rPr>
          <w:rFonts w:ascii="Calibri" w:hAnsi="Calibri" w:cs="Calibri"/>
          <w:bCs/>
          <w:sz w:val="20"/>
        </w:rPr>
        <w:t>5</w:t>
      </w:r>
      <w:r w:rsidR="00F5797C">
        <w:rPr>
          <w:rFonts w:ascii="Calibri" w:hAnsi="Calibri" w:cs="Calibri"/>
          <w:bCs/>
          <w:sz w:val="20"/>
        </w:rPr>
        <w:t>8</w:t>
      </w:r>
      <w:r w:rsidR="00013CC1" w:rsidRPr="00F5797C">
        <w:rPr>
          <w:rFonts w:ascii="Calibri" w:hAnsi="Calibri" w:cs="Calibri"/>
          <w:bCs/>
          <w:sz w:val="20"/>
        </w:rPr>
        <w:t>.</w:t>
      </w:r>
      <w:r w:rsidR="00F5797C">
        <w:rPr>
          <w:rFonts w:ascii="Calibri" w:hAnsi="Calibri" w:cs="Calibri"/>
          <w:bCs/>
          <w:sz w:val="20"/>
        </w:rPr>
        <w:t>612</w:t>
      </w:r>
      <w:r w:rsidR="00013CC1" w:rsidRPr="00F5797C">
        <w:rPr>
          <w:rFonts w:ascii="Calibri" w:hAnsi="Calibri" w:cs="Calibri"/>
          <w:bCs/>
          <w:sz w:val="20"/>
        </w:rPr>
        <w:t>,-</w:t>
      </w:r>
      <w:proofErr w:type="gramEnd"/>
      <w:r w:rsidR="00013CC1" w:rsidRPr="00F5797C">
        <w:rPr>
          <w:rFonts w:ascii="Calibri" w:hAnsi="Calibri" w:cs="Calibri"/>
          <w:bCs/>
          <w:sz w:val="20"/>
        </w:rPr>
        <w:t xml:space="preserve"> Kč (slovy: </w:t>
      </w:r>
      <w:r w:rsidR="00F5797C">
        <w:rPr>
          <w:rFonts w:ascii="Calibri" w:hAnsi="Calibri" w:cs="Calibri"/>
          <w:bCs/>
          <w:sz w:val="20"/>
        </w:rPr>
        <w:t xml:space="preserve">padesát osm </w:t>
      </w:r>
      <w:r w:rsidR="00013CC1" w:rsidRPr="00F5797C">
        <w:rPr>
          <w:rFonts w:ascii="Calibri" w:hAnsi="Calibri" w:cs="Calibri"/>
          <w:bCs/>
          <w:sz w:val="20"/>
        </w:rPr>
        <w:t>tisíc</w:t>
      </w:r>
      <w:r w:rsidR="00F5797C">
        <w:rPr>
          <w:rFonts w:ascii="Calibri" w:hAnsi="Calibri" w:cs="Calibri"/>
          <w:bCs/>
          <w:sz w:val="20"/>
        </w:rPr>
        <w:t xml:space="preserve"> šest set dvanáct</w:t>
      </w:r>
      <w:r w:rsidR="00013CC1" w:rsidRPr="00F5797C">
        <w:rPr>
          <w:rFonts w:ascii="Calibri" w:hAnsi="Calibri" w:cs="Calibri"/>
          <w:bCs/>
          <w:sz w:val="20"/>
        </w:rPr>
        <w:t xml:space="preserve"> korun českých), vůči </w:t>
      </w:r>
      <w:r w:rsidR="00F5797C">
        <w:rPr>
          <w:rFonts w:ascii="Calibri" w:hAnsi="Calibri" w:cs="Calibri"/>
          <w:bCs/>
          <w:sz w:val="20"/>
        </w:rPr>
        <w:t>v</w:t>
      </w:r>
      <w:r w:rsidR="00013CC1" w:rsidRPr="00F5797C">
        <w:rPr>
          <w:rFonts w:ascii="Calibri" w:hAnsi="Calibri" w:cs="Calibri"/>
          <w:bCs/>
          <w:sz w:val="20"/>
        </w:rPr>
        <w:t>ěřiteli</w:t>
      </w:r>
      <w:r w:rsidR="00013CC1">
        <w:rPr>
          <w:rFonts w:ascii="Calibri" w:hAnsi="Calibri" w:cs="Calibri"/>
          <w:sz w:val="20"/>
        </w:rPr>
        <w:t>;</w:t>
      </w:r>
      <w:r w:rsidR="00013CC1">
        <w:rPr>
          <w:rFonts w:ascii="Calibri" w:hAnsi="Calibri" w:cs="Calibri"/>
          <w:b/>
          <w:sz w:val="20"/>
        </w:rPr>
        <w:t xml:space="preserve"> </w:t>
      </w:r>
    </w:p>
    <w:p w14:paraId="0FB1A1F8" w14:textId="35FDE638" w:rsidR="00013CC1" w:rsidRDefault="00FF147B" w:rsidP="00013CC1">
      <w:pPr>
        <w:pStyle w:val="Zkladntext"/>
        <w:numPr>
          <w:ilvl w:val="0"/>
          <w:numId w:val="1"/>
        </w:numPr>
        <w:jc w:val="both"/>
        <w:rPr>
          <w:rFonts w:ascii="Calibri" w:hAnsi="Calibri" w:cs="Calibri"/>
          <w:sz w:val="20"/>
        </w:rPr>
      </w:pPr>
      <w:r w:rsidRPr="00F5797C">
        <w:rPr>
          <w:rFonts w:ascii="Calibri" w:hAnsi="Calibri" w:cs="Calibri"/>
          <w:bCs/>
          <w:sz w:val="20"/>
        </w:rPr>
        <w:t xml:space="preserve">svůj </w:t>
      </w:r>
      <w:r w:rsidR="00D12DC4" w:rsidRPr="00F5797C">
        <w:rPr>
          <w:rFonts w:ascii="Calibri" w:hAnsi="Calibri" w:cs="Calibri"/>
          <w:bCs/>
          <w:sz w:val="20"/>
        </w:rPr>
        <w:t>dluh</w:t>
      </w:r>
      <w:r w:rsidR="00013CC1" w:rsidRPr="00F5797C">
        <w:rPr>
          <w:rFonts w:ascii="Calibri" w:hAnsi="Calibri" w:cs="Calibri"/>
          <w:bCs/>
          <w:sz w:val="20"/>
        </w:rPr>
        <w:t xml:space="preserve"> co do důvodu, tj. jako dluh </w:t>
      </w:r>
      <w:r w:rsidR="00D12DC4" w:rsidRPr="00F5797C">
        <w:rPr>
          <w:rFonts w:ascii="Calibri" w:hAnsi="Calibri" w:cs="Calibri"/>
          <w:bCs/>
          <w:sz w:val="20"/>
        </w:rPr>
        <w:t xml:space="preserve">přestavující </w:t>
      </w:r>
      <w:r w:rsidR="00F5797C">
        <w:rPr>
          <w:rFonts w:ascii="Calibri" w:hAnsi="Calibri" w:cs="Calibri"/>
          <w:bCs/>
          <w:sz w:val="20"/>
        </w:rPr>
        <w:t>zákonné</w:t>
      </w:r>
      <w:r w:rsidR="00D12DC4" w:rsidRPr="00F5797C">
        <w:rPr>
          <w:rFonts w:ascii="Calibri" w:hAnsi="Calibri" w:cs="Calibri"/>
          <w:bCs/>
          <w:sz w:val="20"/>
        </w:rPr>
        <w:t xml:space="preserve"> úroky</w:t>
      </w:r>
      <w:r w:rsidR="00F5797C">
        <w:rPr>
          <w:rFonts w:ascii="Calibri" w:hAnsi="Calibri" w:cs="Calibri"/>
          <w:bCs/>
          <w:sz w:val="20"/>
        </w:rPr>
        <w:t xml:space="preserve"> z prodlení </w:t>
      </w:r>
      <w:r w:rsidR="00786A14">
        <w:rPr>
          <w:rFonts w:ascii="Calibri" w:hAnsi="Calibri" w:cs="Calibri"/>
          <w:bCs/>
          <w:sz w:val="20"/>
        </w:rPr>
        <w:t xml:space="preserve">ve výši 11,50 % </w:t>
      </w:r>
      <w:proofErr w:type="spellStart"/>
      <w:r w:rsidR="00786A14">
        <w:rPr>
          <w:rFonts w:ascii="Calibri" w:hAnsi="Calibri" w:cs="Calibri"/>
          <w:bCs/>
          <w:sz w:val="20"/>
        </w:rPr>
        <w:t>p.a</w:t>
      </w:r>
      <w:proofErr w:type="spellEnd"/>
      <w:r w:rsidR="00786A14">
        <w:rPr>
          <w:rFonts w:ascii="Calibri" w:hAnsi="Calibri" w:cs="Calibri"/>
          <w:bCs/>
          <w:sz w:val="20"/>
        </w:rPr>
        <w:t xml:space="preserve">. </w:t>
      </w:r>
      <w:r w:rsidR="00F5797C">
        <w:rPr>
          <w:rFonts w:ascii="Calibri" w:hAnsi="Calibri" w:cs="Calibri"/>
          <w:bCs/>
          <w:sz w:val="20"/>
        </w:rPr>
        <w:t xml:space="preserve">vzniklé v důsledku </w:t>
      </w:r>
      <w:r w:rsidR="00A169B5">
        <w:rPr>
          <w:rFonts w:ascii="Calibri" w:hAnsi="Calibri" w:cs="Calibri"/>
          <w:bCs/>
          <w:sz w:val="20"/>
        </w:rPr>
        <w:t>prodlení dlužníka s úhradou</w:t>
      </w:r>
      <w:r w:rsidR="00F5797C">
        <w:rPr>
          <w:rFonts w:ascii="Calibri" w:hAnsi="Calibri" w:cs="Calibri"/>
          <w:bCs/>
          <w:sz w:val="20"/>
        </w:rPr>
        <w:t xml:space="preserve"> nájemného za období měsíce </w:t>
      </w:r>
      <w:r w:rsidR="004857BE">
        <w:rPr>
          <w:rFonts w:ascii="Calibri" w:hAnsi="Calibri" w:cs="Calibri"/>
          <w:bCs/>
          <w:sz w:val="20"/>
        </w:rPr>
        <w:t>červen</w:t>
      </w:r>
      <w:r w:rsidR="00786A14">
        <w:rPr>
          <w:rFonts w:ascii="Calibri" w:hAnsi="Calibri" w:cs="Calibri"/>
          <w:bCs/>
          <w:sz w:val="20"/>
        </w:rPr>
        <w:t>e</w:t>
      </w:r>
      <w:r w:rsidR="004857BE">
        <w:rPr>
          <w:rFonts w:ascii="Calibri" w:hAnsi="Calibri" w:cs="Calibri"/>
          <w:bCs/>
          <w:sz w:val="20"/>
        </w:rPr>
        <w:t>c</w:t>
      </w:r>
      <w:r w:rsidR="00F5797C">
        <w:rPr>
          <w:rFonts w:ascii="Calibri" w:hAnsi="Calibri" w:cs="Calibri"/>
          <w:bCs/>
          <w:sz w:val="20"/>
        </w:rPr>
        <w:t xml:space="preserve"> 2025 do měsíce prosin</w:t>
      </w:r>
      <w:r w:rsidR="00786A14">
        <w:rPr>
          <w:rFonts w:ascii="Calibri" w:hAnsi="Calibri" w:cs="Calibri"/>
          <w:bCs/>
          <w:sz w:val="20"/>
        </w:rPr>
        <w:t>e</w:t>
      </w:r>
      <w:r w:rsidR="00F5797C">
        <w:rPr>
          <w:rFonts w:ascii="Calibri" w:hAnsi="Calibri" w:cs="Calibri"/>
          <w:bCs/>
          <w:sz w:val="20"/>
        </w:rPr>
        <w:t>c 2025</w:t>
      </w:r>
      <w:r w:rsidR="000C3D89" w:rsidRPr="00F5797C">
        <w:rPr>
          <w:rFonts w:ascii="Calibri" w:hAnsi="Calibri" w:cs="Calibri"/>
          <w:bCs/>
          <w:sz w:val="20"/>
        </w:rPr>
        <w:t xml:space="preserve"> dle</w:t>
      </w:r>
      <w:r w:rsidR="00013CC1" w:rsidRPr="00F5797C">
        <w:rPr>
          <w:rFonts w:ascii="Calibri" w:hAnsi="Calibri" w:cs="Calibri"/>
          <w:bCs/>
          <w:sz w:val="20"/>
        </w:rPr>
        <w:t xml:space="preserve"> smlouvy o </w:t>
      </w:r>
      <w:r w:rsidR="00F5797C">
        <w:rPr>
          <w:rFonts w:ascii="Calibri" w:hAnsi="Calibri" w:cs="Calibri"/>
          <w:bCs/>
          <w:sz w:val="20"/>
        </w:rPr>
        <w:t xml:space="preserve">nájmu prostor sloužících k podnikání č.j. NPÚ-450/19000/2024 uzavřené </w:t>
      </w:r>
      <w:r w:rsidR="0089319B" w:rsidRPr="00F5797C">
        <w:rPr>
          <w:rFonts w:ascii="Calibri" w:hAnsi="Calibri" w:cs="Calibri"/>
          <w:bCs/>
          <w:sz w:val="20"/>
        </w:rPr>
        <w:t xml:space="preserve">dne </w:t>
      </w:r>
      <w:r w:rsidR="00F5797C" w:rsidRPr="00A85F24">
        <w:rPr>
          <w:rFonts w:asciiTheme="minorHAnsi" w:hAnsiTheme="minorHAnsi" w:cstheme="minorHAnsi"/>
          <w:bCs/>
          <w:sz w:val="20"/>
        </w:rPr>
        <w:t>29.02.2024</w:t>
      </w:r>
      <w:r w:rsidR="0089319B" w:rsidRPr="00A85F24">
        <w:rPr>
          <w:rFonts w:asciiTheme="minorHAnsi" w:hAnsiTheme="minorHAnsi" w:cstheme="minorHAnsi"/>
          <w:bCs/>
          <w:sz w:val="20"/>
        </w:rPr>
        <w:t xml:space="preserve"> </w:t>
      </w:r>
      <w:r w:rsidR="000C3D89" w:rsidRPr="00A85F24">
        <w:rPr>
          <w:rFonts w:asciiTheme="minorHAnsi" w:hAnsiTheme="minorHAnsi" w:cstheme="minorHAnsi"/>
          <w:bCs/>
          <w:sz w:val="20"/>
        </w:rPr>
        <w:t xml:space="preserve">mezi </w:t>
      </w:r>
      <w:r w:rsidR="00F5797C" w:rsidRPr="00A85F24">
        <w:rPr>
          <w:rFonts w:asciiTheme="minorHAnsi" w:hAnsiTheme="minorHAnsi" w:cstheme="minorHAnsi"/>
          <w:bCs/>
          <w:sz w:val="20"/>
        </w:rPr>
        <w:t>v</w:t>
      </w:r>
      <w:r w:rsidR="000C3D89" w:rsidRPr="00A85F24">
        <w:rPr>
          <w:rFonts w:asciiTheme="minorHAnsi" w:hAnsiTheme="minorHAnsi" w:cstheme="minorHAnsi"/>
          <w:bCs/>
          <w:sz w:val="20"/>
        </w:rPr>
        <w:t xml:space="preserve">ěřitelem a </w:t>
      </w:r>
      <w:r w:rsidR="00F5797C" w:rsidRPr="00A85F24">
        <w:rPr>
          <w:rFonts w:asciiTheme="minorHAnsi" w:hAnsiTheme="minorHAnsi" w:cstheme="minorHAnsi"/>
          <w:bCs/>
          <w:sz w:val="20"/>
        </w:rPr>
        <w:t>d</w:t>
      </w:r>
      <w:r w:rsidR="000C3D89" w:rsidRPr="00A85F24">
        <w:rPr>
          <w:rFonts w:asciiTheme="minorHAnsi" w:hAnsiTheme="minorHAnsi" w:cstheme="minorHAnsi"/>
          <w:bCs/>
          <w:sz w:val="20"/>
        </w:rPr>
        <w:t>lužník</w:t>
      </w:r>
      <w:r w:rsidR="00F5797C" w:rsidRPr="00A85F24">
        <w:rPr>
          <w:rFonts w:asciiTheme="minorHAnsi" w:hAnsiTheme="minorHAnsi" w:cstheme="minorHAnsi"/>
          <w:bCs/>
          <w:sz w:val="20"/>
        </w:rPr>
        <w:t>em</w:t>
      </w:r>
      <w:r w:rsidR="00013CC1" w:rsidRPr="00A85F24">
        <w:rPr>
          <w:rFonts w:asciiTheme="minorHAnsi" w:hAnsiTheme="minorHAnsi" w:cstheme="minorHAnsi"/>
          <w:bCs/>
          <w:sz w:val="20"/>
        </w:rPr>
        <w:t xml:space="preserve">, a do výše </w:t>
      </w:r>
      <w:proofErr w:type="gramStart"/>
      <w:r w:rsidR="00A85F24" w:rsidRPr="00A85F24">
        <w:rPr>
          <w:rFonts w:asciiTheme="minorHAnsi" w:hAnsiTheme="minorHAnsi" w:cstheme="minorHAnsi"/>
          <w:sz w:val="20"/>
        </w:rPr>
        <w:t>2.412</w:t>
      </w:r>
      <w:r w:rsidR="00500225" w:rsidRPr="00A85F24">
        <w:rPr>
          <w:rFonts w:asciiTheme="minorHAnsi" w:hAnsiTheme="minorHAnsi" w:cstheme="minorHAnsi"/>
          <w:bCs/>
          <w:sz w:val="20"/>
        </w:rPr>
        <w:t>,-</w:t>
      </w:r>
      <w:proofErr w:type="gramEnd"/>
      <w:r w:rsidR="00013CC1" w:rsidRPr="00A85F24">
        <w:rPr>
          <w:rFonts w:asciiTheme="minorHAnsi" w:hAnsiTheme="minorHAnsi" w:cstheme="minorHAnsi"/>
          <w:bCs/>
          <w:sz w:val="20"/>
        </w:rPr>
        <w:t xml:space="preserve"> Kč (slovy: </w:t>
      </w:r>
      <w:r w:rsidR="00500225" w:rsidRPr="00A85F24">
        <w:rPr>
          <w:rFonts w:asciiTheme="minorHAnsi" w:hAnsiTheme="minorHAnsi" w:cstheme="minorHAnsi"/>
          <w:bCs/>
          <w:sz w:val="20"/>
        </w:rPr>
        <w:t>dva tisíce</w:t>
      </w:r>
      <w:r w:rsidR="00A85F24" w:rsidRPr="00A85F24">
        <w:rPr>
          <w:rFonts w:asciiTheme="minorHAnsi" w:hAnsiTheme="minorHAnsi" w:cstheme="minorHAnsi"/>
          <w:bCs/>
          <w:sz w:val="20"/>
        </w:rPr>
        <w:t xml:space="preserve"> čtyři sta dvanáct</w:t>
      </w:r>
      <w:r w:rsidR="00F63612" w:rsidRPr="00A85F24">
        <w:rPr>
          <w:rFonts w:asciiTheme="minorHAnsi" w:hAnsiTheme="minorHAnsi" w:cstheme="minorHAnsi"/>
          <w:bCs/>
          <w:sz w:val="20"/>
        </w:rPr>
        <w:t xml:space="preserve"> </w:t>
      </w:r>
      <w:r w:rsidR="00013CC1" w:rsidRPr="00A85F24">
        <w:rPr>
          <w:rFonts w:asciiTheme="minorHAnsi" w:hAnsiTheme="minorHAnsi" w:cstheme="minorHAnsi"/>
          <w:bCs/>
          <w:sz w:val="20"/>
        </w:rPr>
        <w:t>korun</w:t>
      </w:r>
      <w:r w:rsidR="00013CC1" w:rsidRPr="00F5797C">
        <w:rPr>
          <w:rFonts w:ascii="Calibri" w:hAnsi="Calibri" w:cs="Calibri"/>
          <w:bCs/>
          <w:sz w:val="20"/>
        </w:rPr>
        <w:t xml:space="preserve"> českých), vůči </w:t>
      </w:r>
      <w:r w:rsidR="00F5797C">
        <w:rPr>
          <w:rFonts w:ascii="Calibri" w:hAnsi="Calibri" w:cs="Calibri"/>
          <w:bCs/>
          <w:sz w:val="20"/>
        </w:rPr>
        <w:t>v</w:t>
      </w:r>
      <w:r w:rsidR="00013CC1" w:rsidRPr="00F5797C">
        <w:rPr>
          <w:rFonts w:ascii="Calibri" w:hAnsi="Calibri" w:cs="Calibri"/>
          <w:bCs/>
          <w:sz w:val="20"/>
        </w:rPr>
        <w:t>ěřiteli</w:t>
      </w:r>
      <w:r w:rsidR="00F5797C">
        <w:rPr>
          <w:rFonts w:ascii="Calibri" w:hAnsi="Calibri" w:cs="Calibri"/>
          <w:sz w:val="20"/>
        </w:rPr>
        <w:t>;</w:t>
      </w:r>
    </w:p>
    <w:p w14:paraId="2AF6775B" w14:textId="16F53BDE" w:rsidR="004857BE" w:rsidRPr="004857BE" w:rsidRDefault="00F5797C" w:rsidP="00013CC1">
      <w:pPr>
        <w:pStyle w:val="Zkladntext"/>
        <w:numPr>
          <w:ilvl w:val="0"/>
          <w:numId w:val="1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svůj dluh co do důvodu, tj. jako dluh představující smluvní pokutu </w:t>
      </w:r>
      <w:r w:rsidR="00786A14">
        <w:rPr>
          <w:rFonts w:ascii="Calibri" w:hAnsi="Calibri" w:cs="Calibri"/>
          <w:sz w:val="20"/>
        </w:rPr>
        <w:t xml:space="preserve">ve výši 0,1 % denně </w:t>
      </w:r>
      <w:r>
        <w:rPr>
          <w:rFonts w:ascii="Calibri" w:hAnsi="Calibri" w:cs="Calibri"/>
          <w:sz w:val="20"/>
        </w:rPr>
        <w:t xml:space="preserve">vzniklou v důsledku </w:t>
      </w:r>
      <w:r w:rsidR="00A169B5">
        <w:rPr>
          <w:rFonts w:ascii="Calibri" w:hAnsi="Calibri" w:cs="Calibri"/>
          <w:sz w:val="20"/>
        </w:rPr>
        <w:t>prodlení dlužníka s úhradou</w:t>
      </w:r>
      <w:r>
        <w:rPr>
          <w:rFonts w:ascii="Calibri" w:hAnsi="Calibri" w:cs="Calibri"/>
          <w:sz w:val="20"/>
        </w:rPr>
        <w:t xml:space="preserve"> nájemného za období měsíce </w:t>
      </w:r>
      <w:r w:rsidR="004857BE">
        <w:rPr>
          <w:rFonts w:ascii="Calibri" w:hAnsi="Calibri" w:cs="Calibri"/>
          <w:sz w:val="20"/>
        </w:rPr>
        <w:t>červen</w:t>
      </w:r>
      <w:r w:rsidR="00786A14">
        <w:rPr>
          <w:rFonts w:ascii="Calibri" w:hAnsi="Calibri" w:cs="Calibri"/>
          <w:sz w:val="20"/>
        </w:rPr>
        <w:t>e</w:t>
      </w:r>
      <w:r w:rsidR="004857BE">
        <w:rPr>
          <w:rFonts w:ascii="Calibri" w:hAnsi="Calibri" w:cs="Calibri"/>
          <w:sz w:val="20"/>
        </w:rPr>
        <w:t>c</w:t>
      </w:r>
      <w:r>
        <w:rPr>
          <w:rFonts w:ascii="Calibri" w:hAnsi="Calibri" w:cs="Calibri"/>
          <w:sz w:val="20"/>
        </w:rPr>
        <w:t xml:space="preserve"> 2025 do měsíce prosin</w:t>
      </w:r>
      <w:r w:rsidR="00786A14">
        <w:rPr>
          <w:rFonts w:ascii="Calibri" w:hAnsi="Calibri" w:cs="Calibri"/>
          <w:sz w:val="20"/>
        </w:rPr>
        <w:t>e</w:t>
      </w:r>
      <w:r>
        <w:rPr>
          <w:rFonts w:ascii="Calibri" w:hAnsi="Calibri" w:cs="Calibri"/>
          <w:sz w:val="20"/>
        </w:rPr>
        <w:t xml:space="preserve">c 2025 </w:t>
      </w:r>
      <w:r w:rsidRPr="00F5797C">
        <w:rPr>
          <w:rFonts w:ascii="Calibri" w:hAnsi="Calibri" w:cs="Calibri"/>
          <w:bCs/>
          <w:sz w:val="20"/>
        </w:rPr>
        <w:t xml:space="preserve">dle smlouvy o </w:t>
      </w:r>
      <w:r>
        <w:rPr>
          <w:rFonts w:ascii="Calibri" w:hAnsi="Calibri" w:cs="Calibri"/>
          <w:bCs/>
          <w:sz w:val="20"/>
        </w:rPr>
        <w:t xml:space="preserve">nájmu prostor sloužících k podnikání č.j. NPÚ-450/19000/2024 uzavřené </w:t>
      </w:r>
      <w:r w:rsidRPr="00F5797C">
        <w:rPr>
          <w:rFonts w:ascii="Calibri" w:hAnsi="Calibri" w:cs="Calibri"/>
          <w:bCs/>
          <w:sz w:val="20"/>
        </w:rPr>
        <w:t xml:space="preserve">dne </w:t>
      </w:r>
      <w:r w:rsidRPr="00A85F24">
        <w:rPr>
          <w:rFonts w:asciiTheme="minorHAnsi" w:hAnsiTheme="minorHAnsi" w:cstheme="minorHAnsi"/>
          <w:bCs/>
          <w:sz w:val="20"/>
        </w:rPr>
        <w:t xml:space="preserve">29.02.2024 mezi věřitelem a dlužníkem, a do výše </w:t>
      </w:r>
      <w:proofErr w:type="gramStart"/>
      <w:r w:rsidR="00A85F24" w:rsidRPr="00A85F24">
        <w:rPr>
          <w:rFonts w:asciiTheme="minorHAnsi" w:hAnsiTheme="minorHAnsi" w:cstheme="minorHAnsi"/>
          <w:sz w:val="20"/>
        </w:rPr>
        <w:t>7.655</w:t>
      </w:r>
      <w:r w:rsidRPr="00A85F24">
        <w:rPr>
          <w:rFonts w:asciiTheme="minorHAnsi" w:hAnsiTheme="minorHAnsi" w:cstheme="minorHAnsi"/>
          <w:bCs/>
          <w:sz w:val="20"/>
        </w:rPr>
        <w:t>,-</w:t>
      </w:r>
      <w:proofErr w:type="gramEnd"/>
      <w:r w:rsidRPr="00A85F24">
        <w:rPr>
          <w:rFonts w:asciiTheme="minorHAnsi" w:hAnsiTheme="minorHAnsi" w:cstheme="minorHAnsi"/>
          <w:bCs/>
          <w:sz w:val="20"/>
        </w:rPr>
        <w:t xml:space="preserve"> Kč (slovy: </w:t>
      </w:r>
      <w:r w:rsidR="00A85F24" w:rsidRPr="00A85F24">
        <w:rPr>
          <w:rFonts w:asciiTheme="minorHAnsi" w:hAnsiTheme="minorHAnsi" w:cstheme="minorHAnsi"/>
          <w:bCs/>
          <w:sz w:val="20"/>
        </w:rPr>
        <w:t>sedm</w:t>
      </w:r>
      <w:r w:rsidR="00500225" w:rsidRPr="00A85F24">
        <w:rPr>
          <w:rFonts w:asciiTheme="minorHAnsi" w:hAnsiTheme="minorHAnsi" w:cstheme="minorHAnsi"/>
          <w:bCs/>
          <w:sz w:val="20"/>
        </w:rPr>
        <w:t xml:space="preserve"> tisíc </w:t>
      </w:r>
      <w:r w:rsidR="00A85F24" w:rsidRPr="00A85F24">
        <w:rPr>
          <w:rFonts w:asciiTheme="minorHAnsi" w:hAnsiTheme="minorHAnsi" w:cstheme="minorHAnsi"/>
          <w:bCs/>
          <w:sz w:val="20"/>
        </w:rPr>
        <w:t>šest set padesát pět</w:t>
      </w:r>
      <w:r w:rsidRPr="00A85F24">
        <w:rPr>
          <w:rFonts w:asciiTheme="minorHAnsi" w:hAnsiTheme="minorHAnsi" w:cstheme="minorHAnsi"/>
          <w:bCs/>
          <w:sz w:val="20"/>
        </w:rPr>
        <w:t xml:space="preserve"> korun</w:t>
      </w:r>
      <w:r w:rsidRPr="00F5797C">
        <w:rPr>
          <w:rFonts w:ascii="Calibri" w:hAnsi="Calibri" w:cs="Calibri"/>
          <w:bCs/>
          <w:sz w:val="20"/>
        </w:rPr>
        <w:t xml:space="preserve"> českých), vůči </w:t>
      </w:r>
      <w:r>
        <w:rPr>
          <w:rFonts w:ascii="Calibri" w:hAnsi="Calibri" w:cs="Calibri"/>
          <w:bCs/>
          <w:sz w:val="20"/>
        </w:rPr>
        <w:t>v</w:t>
      </w:r>
      <w:r w:rsidRPr="00F5797C">
        <w:rPr>
          <w:rFonts w:ascii="Calibri" w:hAnsi="Calibri" w:cs="Calibri"/>
          <w:bCs/>
          <w:sz w:val="20"/>
        </w:rPr>
        <w:t>ěřiteli</w:t>
      </w:r>
      <w:r w:rsidR="004857BE">
        <w:rPr>
          <w:rFonts w:ascii="Calibri" w:hAnsi="Calibri" w:cs="Calibri"/>
          <w:bCs/>
          <w:sz w:val="20"/>
        </w:rPr>
        <w:t>;</w:t>
      </w:r>
    </w:p>
    <w:p w14:paraId="46741064" w14:textId="67AE660F" w:rsidR="00F5797C" w:rsidRPr="00661530" w:rsidRDefault="004857BE" w:rsidP="00013CC1">
      <w:pPr>
        <w:pStyle w:val="Zkladntext"/>
        <w:numPr>
          <w:ilvl w:val="0"/>
          <w:numId w:val="1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Cs/>
          <w:sz w:val="20"/>
        </w:rPr>
        <w:t>svůj dluh co do důvodu, tj. jako dluh představující neuhrazen</w:t>
      </w:r>
      <w:r w:rsidR="00464AB3">
        <w:rPr>
          <w:rFonts w:ascii="Calibri" w:hAnsi="Calibri" w:cs="Calibri"/>
          <w:bCs/>
          <w:sz w:val="20"/>
        </w:rPr>
        <w:t>ou</w:t>
      </w:r>
      <w:r>
        <w:rPr>
          <w:rFonts w:ascii="Calibri" w:hAnsi="Calibri" w:cs="Calibri"/>
          <w:bCs/>
          <w:sz w:val="20"/>
        </w:rPr>
        <w:t xml:space="preserve"> platb</w:t>
      </w:r>
      <w:r w:rsidR="00464AB3">
        <w:rPr>
          <w:rFonts w:ascii="Calibri" w:hAnsi="Calibri" w:cs="Calibri"/>
          <w:bCs/>
          <w:sz w:val="20"/>
        </w:rPr>
        <w:t>u</w:t>
      </w:r>
      <w:r>
        <w:rPr>
          <w:rFonts w:ascii="Calibri" w:hAnsi="Calibri" w:cs="Calibri"/>
          <w:bCs/>
          <w:sz w:val="20"/>
        </w:rPr>
        <w:t xml:space="preserve"> za služby související s nájemním vztahem za rok 2025 </w:t>
      </w:r>
      <w:r w:rsidRPr="00F5797C">
        <w:rPr>
          <w:rFonts w:ascii="Calibri" w:hAnsi="Calibri" w:cs="Calibri"/>
          <w:bCs/>
          <w:sz w:val="20"/>
        </w:rPr>
        <w:t xml:space="preserve">dle smlouvy o </w:t>
      </w:r>
      <w:r>
        <w:rPr>
          <w:rFonts w:ascii="Calibri" w:hAnsi="Calibri" w:cs="Calibri"/>
          <w:bCs/>
          <w:sz w:val="20"/>
        </w:rPr>
        <w:t xml:space="preserve">nájmu prostor sloužících k podnikání č.j. NPÚ-450/19000/2024 uzavřené </w:t>
      </w:r>
      <w:r w:rsidRPr="00F5797C">
        <w:rPr>
          <w:rFonts w:ascii="Calibri" w:hAnsi="Calibri" w:cs="Calibri"/>
          <w:bCs/>
          <w:sz w:val="20"/>
        </w:rPr>
        <w:t xml:space="preserve">dne </w:t>
      </w:r>
      <w:r>
        <w:rPr>
          <w:rFonts w:ascii="Calibri" w:hAnsi="Calibri" w:cs="Calibri"/>
          <w:bCs/>
          <w:sz w:val="20"/>
        </w:rPr>
        <w:t>29.02.2024</w:t>
      </w:r>
      <w:r w:rsidRPr="00F5797C">
        <w:rPr>
          <w:rFonts w:ascii="Calibri" w:hAnsi="Calibri" w:cs="Calibri"/>
          <w:bCs/>
          <w:sz w:val="20"/>
        </w:rPr>
        <w:t xml:space="preserve"> mezi </w:t>
      </w:r>
      <w:r>
        <w:rPr>
          <w:rFonts w:ascii="Calibri" w:hAnsi="Calibri" w:cs="Calibri"/>
          <w:bCs/>
          <w:sz w:val="20"/>
        </w:rPr>
        <w:t>v</w:t>
      </w:r>
      <w:r w:rsidRPr="00F5797C">
        <w:rPr>
          <w:rFonts w:ascii="Calibri" w:hAnsi="Calibri" w:cs="Calibri"/>
          <w:bCs/>
          <w:sz w:val="20"/>
        </w:rPr>
        <w:t xml:space="preserve">ěřitelem a </w:t>
      </w:r>
      <w:r>
        <w:rPr>
          <w:rFonts w:ascii="Calibri" w:hAnsi="Calibri" w:cs="Calibri"/>
          <w:bCs/>
          <w:sz w:val="20"/>
        </w:rPr>
        <w:t>d</w:t>
      </w:r>
      <w:r w:rsidRPr="00F5797C">
        <w:rPr>
          <w:rFonts w:ascii="Calibri" w:hAnsi="Calibri" w:cs="Calibri"/>
          <w:bCs/>
          <w:sz w:val="20"/>
        </w:rPr>
        <w:t>lužník</w:t>
      </w:r>
      <w:r>
        <w:rPr>
          <w:rFonts w:ascii="Calibri" w:hAnsi="Calibri" w:cs="Calibri"/>
          <w:bCs/>
          <w:sz w:val="20"/>
        </w:rPr>
        <w:t>em</w:t>
      </w:r>
      <w:r w:rsidRPr="00F5797C">
        <w:rPr>
          <w:rFonts w:ascii="Calibri" w:hAnsi="Calibri" w:cs="Calibri"/>
          <w:bCs/>
          <w:sz w:val="20"/>
        </w:rPr>
        <w:t>,</w:t>
      </w:r>
      <w:r w:rsidR="00A85F24">
        <w:rPr>
          <w:rFonts w:ascii="Calibri" w:hAnsi="Calibri" w:cs="Calibri"/>
          <w:bCs/>
          <w:sz w:val="20"/>
        </w:rPr>
        <w:t xml:space="preserve"> spolu se zákonný</w:t>
      </w:r>
      <w:r w:rsidR="00464AB3">
        <w:rPr>
          <w:rFonts w:ascii="Calibri" w:hAnsi="Calibri" w:cs="Calibri"/>
          <w:bCs/>
          <w:sz w:val="20"/>
        </w:rPr>
        <w:t>m</w:t>
      </w:r>
      <w:r w:rsidR="00A85F24">
        <w:rPr>
          <w:rFonts w:ascii="Calibri" w:hAnsi="Calibri" w:cs="Calibri"/>
          <w:bCs/>
          <w:sz w:val="20"/>
        </w:rPr>
        <w:t xml:space="preserve"> úrokem z prodlení ve výši 11,50 % </w:t>
      </w:r>
      <w:proofErr w:type="spellStart"/>
      <w:r w:rsidR="00464AB3">
        <w:rPr>
          <w:rFonts w:ascii="Calibri" w:hAnsi="Calibri" w:cs="Calibri"/>
          <w:bCs/>
          <w:sz w:val="20"/>
        </w:rPr>
        <w:t>p.a</w:t>
      </w:r>
      <w:proofErr w:type="spellEnd"/>
      <w:r w:rsidR="00464AB3">
        <w:rPr>
          <w:rFonts w:ascii="Calibri" w:hAnsi="Calibri" w:cs="Calibri"/>
          <w:bCs/>
          <w:sz w:val="20"/>
        </w:rPr>
        <w:t xml:space="preserve">. </w:t>
      </w:r>
      <w:r w:rsidR="00A85F24">
        <w:rPr>
          <w:rFonts w:ascii="Calibri" w:hAnsi="Calibri" w:cs="Calibri"/>
          <w:bCs/>
          <w:sz w:val="20"/>
        </w:rPr>
        <w:t>a smluvní pokuty ve výši 0,1 % denně</w:t>
      </w:r>
      <w:r w:rsidR="00464AB3">
        <w:rPr>
          <w:rFonts w:ascii="Calibri" w:hAnsi="Calibri" w:cs="Calibri"/>
          <w:bCs/>
          <w:sz w:val="20"/>
        </w:rPr>
        <w:t>, vše</w:t>
      </w:r>
      <w:r w:rsidR="00A85F24">
        <w:rPr>
          <w:rFonts w:ascii="Calibri" w:hAnsi="Calibri" w:cs="Calibri"/>
          <w:bCs/>
          <w:sz w:val="20"/>
        </w:rPr>
        <w:t xml:space="preserve"> vzniklé v důsledku prodlení dlužníka s úhradou platby za </w:t>
      </w:r>
      <w:r w:rsidR="00A85F24" w:rsidRPr="00A85F24">
        <w:rPr>
          <w:rFonts w:asciiTheme="minorHAnsi" w:hAnsiTheme="minorHAnsi" w:cstheme="minorHAnsi"/>
          <w:bCs/>
          <w:sz w:val="20"/>
        </w:rPr>
        <w:t>služby související s nájemním vztahem za rok 2025,</w:t>
      </w:r>
      <w:r w:rsidRPr="00A85F24">
        <w:rPr>
          <w:rFonts w:asciiTheme="minorHAnsi" w:hAnsiTheme="minorHAnsi" w:cstheme="minorHAnsi"/>
          <w:bCs/>
          <w:sz w:val="20"/>
        </w:rPr>
        <w:t xml:space="preserve"> a do výše </w:t>
      </w:r>
      <w:r w:rsidR="00A85F24" w:rsidRPr="00A85F24">
        <w:rPr>
          <w:rFonts w:asciiTheme="minorHAnsi" w:hAnsiTheme="minorHAnsi" w:cstheme="minorHAnsi"/>
          <w:sz w:val="20"/>
        </w:rPr>
        <w:t>5.051</w:t>
      </w:r>
      <w:r w:rsidRPr="00A85F24">
        <w:rPr>
          <w:rFonts w:asciiTheme="minorHAnsi" w:hAnsiTheme="minorHAnsi" w:cstheme="minorHAnsi"/>
          <w:bCs/>
          <w:sz w:val="20"/>
        </w:rPr>
        <w:t xml:space="preserve">,- Kč (slovy: </w:t>
      </w:r>
      <w:r w:rsidR="00A85F24" w:rsidRPr="00A85F24">
        <w:rPr>
          <w:rFonts w:asciiTheme="minorHAnsi" w:hAnsiTheme="minorHAnsi" w:cstheme="minorHAnsi"/>
          <w:bCs/>
          <w:sz w:val="20"/>
        </w:rPr>
        <w:t>pět</w:t>
      </w:r>
      <w:r w:rsidR="00664F71" w:rsidRPr="00A85F24">
        <w:rPr>
          <w:rFonts w:asciiTheme="minorHAnsi" w:hAnsiTheme="minorHAnsi" w:cstheme="minorHAnsi"/>
          <w:bCs/>
          <w:sz w:val="20"/>
        </w:rPr>
        <w:t xml:space="preserve"> tisíc </w:t>
      </w:r>
      <w:r w:rsidR="00A85F24" w:rsidRPr="00A85F24">
        <w:rPr>
          <w:rFonts w:asciiTheme="minorHAnsi" w:hAnsiTheme="minorHAnsi" w:cstheme="minorHAnsi"/>
          <w:bCs/>
          <w:sz w:val="20"/>
        </w:rPr>
        <w:t>padesát jeden</w:t>
      </w:r>
      <w:r w:rsidRPr="00F5797C">
        <w:rPr>
          <w:rFonts w:ascii="Calibri" w:hAnsi="Calibri" w:cs="Calibri"/>
          <w:bCs/>
          <w:sz w:val="20"/>
        </w:rPr>
        <w:t xml:space="preserve"> korun českých), vůči </w:t>
      </w:r>
      <w:r>
        <w:rPr>
          <w:rFonts w:ascii="Calibri" w:hAnsi="Calibri" w:cs="Calibri"/>
          <w:bCs/>
          <w:sz w:val="20"/>
        </w:rPr>
        <w:t>v</w:t>
      </w:r>
      <w:r w:rsidRPr="00F5797C">
        <w:rPr>
          <w:rFonts w:ascii="Calibri" w:hAnsi="Calibri" w:cs="Calibri"/>
          <w:bCs/>
          <w:sz w:val="20"/>
        </w:rPr>
        <w:t>ěřiteli</w:t>
      </w:r>
      <w:r>
        <w:rPr>
          <w:rFonts w:ascii="Calibri" w:hAnsi="Calibri" w:cs="Calibri"/>
          <w:bCs/>
          <w:sz w:val="20"/>
        </w:rPr>
        <w:t xml:space="preserve">. </w:t>
      </w:r>
      <w:r w:rsidR="00F5797C">
        <w:rPr>
          <w:rFonts w:ascii="Calibri" w:hAnsi="Calibri" w:cs="Calibri"/>
          <w:sz w:val="20"/>
        </w:rPr>
        <w:t xml:space="preserve"> </w:t>
      </w:r>
    </w:p>
    <w:p w14:paraId="1ADB0196" w14:textId="77777777" w:rsidR="002F4CF9" w:rsidRDefault="002F4CF9" w:rsidP="00013CC1">
      <w:pPr>
        <w:pStyle w:val="Bezmezer"/>
        <w:jc w:val="both"/>
        <w:rPr>
          <w:sz w:val="20"/>
          <w:szCs w:val="20"/>
        </w:rPr>
      </w:pPr>
    </w:p>
    <w:p w14:paraId="77A4AD3E" w14:textId="0D5690D3" w:rsidR="00013CC1" w:rsidRDefault="00F5797C" w:rsidP="00013CC1">
      <w:pPr>
        <w:pStyle w:val="Bezmezer"/>
        <w:jc w:val="both"/>
        <w:rPr>
          <w:sz w:val="20"/>
          <w:szCs w:val="20"/>
        </w:rPr>
      </w:pPr>
      <w:r w:rsidRPr="002F4CF9">
        <w:rPr>
          <w:b/>
          <w:bCs/>
          <w:sz w:val="20"/>
          <w:szCs w:val="20"/>
        </w:rPr>
        <w:t>3</w:t>
      </w:r>
      <w:r w:rsidR="00013CC1" w:rsidRPr="002F4CF9">
        <w:rPr>
          <w:b/>
          <w:bCs/>
          <w:sz w:val="20"/>
          <w:szCs w:val="20"/>
        </w:rPr>
        <w:t>.3</w:t>
      </w:r>
      <w:r w:rsidR="00013CC1" w:rsidRPr="004C2F4F">
        <w:rPr>
          <w:sz w:val="20"/>
          <w:szCs w:val="20"/>
        </w:rPr>
        <w:t xml:space="preserve"> </w:t>
      </w:r>
      <w:r w:rsidR="00013CC1">
        <w:rPr>
          <w:sz w:val="20"/>
          <w:szCs w:val="20"/>
        </w:rPr>
        <w:t>V návaznosti na předchozí body tohoto čl</w:t>
      </w:r>
      <w:r>
        <w:rPr>
          <w:sz w:val="20"/>
          <w:szCs w:val="20"/>
        </w:rPr>
        <w:t>.</w:t>
      </w:r>
      <w:r w:rsidR="00013CC1">
        <w:rPr>
          <w:sz w:val="20"/>
          <w:szCs w:val="20"/>
        </w:rPr>
        <w:t xml:space="preserve"> I</w:t>
      </w:r>
      <w:r>
        <w:rPr>
          <w:sz w:val="20"/>
          <w:szCs w:val="20"/>
        </w:rPr>
        <w:t>I</w:t>
      </w:r>
      <w:r w:rsidR="00013CC1">
        <w:rPr>
          <w:sz w:val="20"/>
          <w:szCs w:val="20"/>
        </w:rPr>
        <w:t xml:space="preserve">I. dohody </w:t>
      </w:r>
      <w:r w:rsidR="00F05545">
        <w:rPr>
          <w:sz w:val="20"/>
          <w:szCs w:val="20"/>
        </w:rPr>
        <w:t xml:space="preserve">tak </w:t>
      </w:r>
      <w:r>
        <w:rPr>
          <w:sz w:val="20"/>
          <w:szCs w:val="20"/>
        </w:rPr>
        <w:t>d</w:t>
      </w:r>
      <w:r w:rsidR="00013CC1">
        <w:rPr>
          <w:sz w:val="20"/>
          <w:szCs w:val="20"/>
        </w:rPr>
        <w:t>lužní</w:t>
      </w:r>
      <w:r>
        <w:rPr>
          <w:sz w:val="20"/>
          <w:szCs w:val="20"/>
        </w:rPr>
        <w:t>k</w:t>
      </w:r>
      <w:r w:rsidR="00013CC1">
        <w:rPr>
          <w:sz w:val="20"/>
          <w:szCs w:val="20"/>
        </w:rPr>
        <w:t xml:space="preserve"> svým níže uvedeným podpis</w:t>
      </w:r>
      <w:r>
        <w:rPr>
          <w:sz w:val="20"/>
          <w:szCs w:val="20"/>
        </w:rPr>
        <w:t>em</w:t>
      </w:r>
      <w:r w:rsidR="00013CC1">
        <w:rPr>
          <w:sz w:val="20"/>
          <w:szCs w:val="20"/>
        </w:rPr>
        <w:t xml:space="preserve"> stvrzuj</w:t>
      </w:r>
      <w:r>
        <w:rPr>
          <w:sz w:val="20"/>
          <w:szCs w:val="20"/>
        </w:rPr>
        <w:t>e</w:t>
      </w:r>
      <w:r w:rsidR="00013CC1">
        <w:rPr>
          <w:sz w:val="20"/>
          <w:szCs w:val="20"/>
        </w:rPr>
        <w:t>, že ke dni uzavřen</w:t>
      </w:r>
      <w:r w:rsidR="00830A43">
        <w:rPr>
          <w:sz w:val="20"/>
          <w:szCs w:val="20"/>
        </w:rPr>
        <w:t xml:space="preserve">í této dohody </w:t>
      </w:r>
      <w:r w:rsidR="00BE3509">
        <w:rPr>
          <w:sz w:val="20"/>
          <w:szCs w:val="20"/>
        </w:rPr>
        <w:t>dluh tak, jak j</w:t>
      </w:r>
      <w:r>
        <w:rPr>
          <w:sz w:val="20"/>
          <w:szCs w:val="20"/>
        </w:rPr>
        <w:t>e</w:t>
      </w:r>
      <w:r w:rsidR="00BE3509">
        <w:rPr>
          <w:sz w:val="20"/>
          <w:szCs w:val="20"/>
        </w:rPr>
        <w:t xml:space="preserve"> specifikován</w:t>
      </w:r>
      <w:r w:rsidR="00FF147B">
        <w:rPr>
          <w:sz w:val="20"/>
          <w:szCs w:val="20"/>
        </w:rPr>
        <w:t xml:space="preserve"> v bodu </w:t>
      </w:r>
      <w:r>
        <w:rPr>
          <w:sz w:val="20"/>
          <w:szCs w:val="20"/>
        </w:rPr>
        <w:t>3</w:t>
      </w:r>
      <w:r w:rsidR="00FF147B">
        <w:rPr>
          <w:sz w:val="20"/>
          <w:szCs w:val="20"/>
        </w:rPr>
        <w:t>.2</w:t>
      </w:r>
      <w:r w:rsidR="00BE3509">
        <w:rPr>
          <w:sz w:val="20"/>
          <w:szCs w:val="20"/>
        </w:rPr>
        <w:t xml:space="preserve"> písm. a)</w:t>
      </w:r>
      <w:r w:rsidR="00F05545">
        <w:rPr>
          <w:sz w:val="20"/>
          <w:szCs w:val="20"/>
        </w:rPr>
        <w:t xml:space="preserve"> až</w:t>
      </w:r>
      <w:r>
        <w:rPr>
          <w:sz w:val="20"/>
          <w:szCs w:val="20"/>
        </w:rPr>
        <w:t xml:space="preserve"> </w:t>
      </w:r>
      <w:r w:rsidR="00F05545">
        <w:rPr>
          <w:sz w:val="20"/>
          <w:szCs w:val="20"/>
        </w:rPr>
        <w:t>d</w:t>
      </w:r>
      <w:r>
        <w:rPr>
          <w:sz w:val="20"/>
          <w:szCs w:val="20"/>
        </w:rPr>
        <w:t>)</w:t>
      </w:r>
      <w:r w:rsidR="00FF147B">
        <w:rPr>
          <w:sz w:val="20"/>
          <w:szCs w:val="20"/>
        </w:rPr>
        <w:t xml:space="preserve"> dohody</w:t>
      </w:r>
      <w:r w:rsidR="003400A7">
        <w:rPr>
          <w:sz w:val="20"/>
          <w:szCs w:val="20"/>
        </w:rPr>
        <w:t>,</w:t>
      </w:r>
      <w:r w:rsidR="00FF147B">
        <w:rPr>
          <w:sz w:val="20"/>
          <w:szCs w:val="20"/>
        </w:rPr>
        <w:t xml:space="preserve"> </w:t>
      </w:r>
      <w:r w:rsidR="00013CC1">
        <w:rPr>
          <w:sz w:val="20"/>
          <w:szCs w:val="20"/>
        </w:rPr>
        <w:t>tr</w:t>
      </w:r>
      <w:r w:rsidR="00830A43">
        <w:rPr>
          <w:sz w:val="20"/>
          <w:szCs w:val="20"/>
        </w:rPr>
        <w:t>v</w:t>
      </w:r>
      <w:r>
        <w:rPr>
          <w:sz w:val="20"/>
          <w:szCs w:val="20"/>
        </w:rPr>
        <w:t>á</w:t>
      </w:r>
      <w:r w:rsidR="00013CC1">
        <w:rPr>
          <w:sz w:val="20"/>
          <w:szCs w:val="20"/>
        </w:rPr>
        <w:t>.</w:t>
      </w:r>
    </w:p>
    <w:p w14:paraId="039726BA" w14:textId="77777777" w:rsidR="008B5980" w:rsidRPr="004C2F4F" w:rsidRDefault="00013CC1" w:rsidP="00013CC1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4C888C2A" w14:textId="293C138A" w:rsidR="00CF66F3" w:rsidRDefault="00CF66F3" w:rsidP="007B33F2">
      <w:pPr>
        <w:pStyle w:val="Bezmezer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Článek </w:t>
      </w:r>
      <w:r w:rsidR="007B33F2">
        <w:rPr>
          <w:b/>
          <w:sz w:val="20"/>
          <w:szCs w:val="20"/>
          <w:u w:val="single"/>
        </w:rPr>
        <w:t xml:space="preserve">IV. </w:t>
      </w:r>
    </w:p>
    <w:p w14:paraId="217F662E" w14:textId="537BB982" w:rsidR="004E2CB7" w:rsidRPr="007B33F2" w:rsidRDefault="00F05545" w:rsidP="007B33F2">
      <w:pPr>
        <w:pStyle w:val="Bezmezer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Splatnost dluhu a platební podmínky</w:t>
      </w:r>
    </w:p>
    <w:p w14:paraId="7BCEE992" w14:textId="77777777" w:rsidR="00CF66F3" w:rsidRDefault="00CF66F3" w:rsidP="00013CC1">
      <w:pPr>
        <w:pStyle w:val="Bezmezer"/>
        <w:jc w:val="both"/>
        <w:rPr>
          <w:b/>
          <w:bCs/>
          <w:sz w:val="20"/>
          <w:szCs w:val="20"/>
        </w:rPr>
      </w:pPr>
    </w:p>
    <w:p w14:paraId="2EC64683" w14:textId="57E04F17" w:rsidR="00013CC1" w:rsidRDefault="00576F9A" w:rsidP="00013CC1">
      <w:pPr>
        <w:pStyle w:val="Bezmezer"/>
        <w:jc w:val="both"/>
        <w:rPr>
          <w:sz w:val="20"/>
          <w:szCs w:val="20"/>
        </w:rPr>
      </w:pPr>
      <w:r w:rsidRPr="002F4CF9">
        <w:rPr>
          <w:b/>
          <w:bCs/>
          <w:sz w:val="20"/>
          <w:szCs w:val="20"/>
        </w:rPr>
        <w:t>4</w:t>
      </w:r>
      <w:r w:rsidR="00013CC1" w:rsidRPr="002F4CF9">
        <w:rPr>
          <w:b/>
          <w:bCs/>
          <w:sz w:val="20"/>
          <w:szCs w:val="20"/>
        </w:rPr>
        <w:t>.1</w:t>
      </w:r>
      <w:r w:rsidR="00013CC1">
        <w:rPr>
          <w:sz w:val="20"/>
          <w:szCs w:val="20"/>
        </w:rPr>
        <w:t xml:space="preserve"> </w:t>
      </w:r>
      <w:r>
        <w:rPr>
          <w:sz w:val="20"/>
          <w:szCs w:val="20"/>
        </w:rPr>
        <w:t>Smluvní strany</w:t>
      </w:r>
      <w:r w:rsidR="00013CC1">
        <w:rPr>
          <w:sz w:val="20"/>
          <w:szCs w:val="20"/>
        </w:rPr>
        <w:t xml:space="preserve"> se podpisem této dohody dohodl</w:t>
      </w:r>
      <w:r>
        <w:rPr>
          <w:sz w:val="20"/>
          <w:szCs w:val="20"/>
        </w:rPr>
        <w:t>y, že dlužník</w:t>
      </w:r>
      <w:r w:rsidRPr="00576F9A">
        <w:rPr>
          <w:sz w:val="20"/>
          <w:szCs w:val="20"/>
        </w:rPr>
        <w:t xml:space="preserve"> </w:t>
      </w:r>
      <w:r>
        <w:rPr>
          <w:sz w:val="20"/>
          <w:szCs w:val="20"/>
        </w:rPr>
        <w:t>je povinen</w:t>
      </w:r>
      <w:r w:rsidRPr="00576F9A">
        <w:rPr>
          <w:sz w:val="20"/>
          <w:szCs w:val="20"/>
        </w:rPr>
        <w:t xml:space="preserve"> zaplatit </w:t>
      </w:r>
      <w:r>
        <w:rPr>
          <w:sz w:val="20"/>
          <w:szCs w:val="20"/>
        </w:rPr>
        <w:t>věřiteli</w:t>
      </w:r>
      <w:r w:rsidRPr="00576F9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dluh v celkové výši </w:t>
      </w:r>
      <w:r w:rsidR="00500225" w:rsidRPr="008C7684">
        <w:rPr>
          <w:b/>
          <w:bCs/>
          <w:sz w:val="20"/>
          <w:szCs w:val="20"/>
        </w:rPr>
        <w:t>7</w:t>
      </w:r>
      <w:r w:rsidR="00A85F24" w:rsidRPr="008C7684">
        <w:rPr>
          <w:b/>
          <w:bCs/>
          <w:sz w:val="20"/>
          <w:szCs w:val="20"/>
        </w:rPr>
        <w:t>3</w:t>
      </w:r>
      <w:r w:rsidR="00500225" w:rsidRPr="008C7684">
        <w:rPr>
          <w:b/>
          <w:bCs/>
          <w:sz w:val="20"/>
          <w:szCs w:val="20"/>
        </w:rPr>
        <w:t>.</w:t>
      </w:r>
      <w:r w:rsidR="00A85F24" w:rsidRPr="008C7684">
        <w:rPr>
          <w:b/>
          <w:bCs/>
          <w:sz w:val="20"/>
          <w:szCs w:val="20"/>
        </w:rPr>
        <w:t>730</w:t>
      </w:r>
      <w:r w:rsidRPr="008C7684">
        <w:rPr>
          <w:b/>
          <w:bCs/>
          <w:sz w:val="20"/>
          <w:szCs w:val="20"/>
        </w:rPr>
        <w:t xml:space="preserve">,- Kč (slovy: </w:t>
      </w:r>
      <w:r w:rsidR="00500225" w:rsidRPr="008C7684">
        <w:rPr>
          <w:b/>
          <w:bCs/>
          <w:sz w:val="20"/>
          <w:szCs w:val="20"/>
        </w:rPr>
        <w:t xml:space="preserve">sedmdesát </w:t>
      </w:r>
      <w:r w:rsidR="00A85F24" w:rsidRPr="008C7684">
        <w:rPr>
          <w:b/>
          <w:bCs/>
          <w:sz w:val="20"/>
          <w:szCs w:val="20"/>
        </w:rPr>
        <w:t>tři</w:t>
      </w:r>
      <w:r w:rsidR="00500225" w:rsidRPr="008C7684">
        <w:rPr>
          <w:b/>
          <w:bCs/>
          <w:sz w:val="20"/>
          <w:szCs w:val="20"/>
        </w:rPr>
        <w:t xml:space="preserve"> tisíc </w:t>
      </w:r>
      <w:r w:rsidR="00A85F24" w:rsidRPr="008C7684">
        <w:rPr>
          <w:b/>
          <w:bCs/>
          <w:sz w:val="20"/>
          <w:szCs w:val="20"/>
        </w:rPr>
        <w:t>sedm set třicet</w:t>
      </w:r>
      <w:r w:rsidRPr="008C7684">
        <w:rPr>
          <w:b/>
          <w:bCs/>
          <w:sz w:val="20"/>
          <w:szCs w:val="20"/>
        </w:rPr>
        <w:t xml:space="preserve"> korun českých)</w:t>
      </w:r>
      <w:r w:rsidRPr="00576F9A">
        <w:rPr>
          <w:sz w:val="20"/>
          <w:szCs w:val="20"/>
        </w:rPr>
        <w:t>, přičemž t</w:t>
      </w:r>
      <w:r>
        <w:rPr>
          <w:sz w:val="20"/>
          <w:szCs w:val="20"/>
        </w:rPr>
        <w:t>ento</w:t>
      </w:r>
      <w:r w:rsidRPr="00576F9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dluh </w:t>
      </w:r>
      <w:r w:rsidRPr="00576F9A">
        <w:rPr>
          <w:sz w:val="20"/>
          <w:szCs w:val="20"/>
        </w:rPr>
        <w:t xml:space="preserve">je </w:t>
      </w:r>
      <w:r>
        <w:rPr>
          <w:sz w:val="20"/>
          <w:szCs w:val="20"/>
        </w:rPr>
        <w:t>dlužník</w:t>
      </w:r>
      <w:r w:rsidRPr="00576F9A">
        <w:rPr>
          <w:sz w:val="20"/>
          <w:szCs w:val="20"/>
        </w:rPr>
        <w:t xml:space="preserve"> oprávněn zaplatit v</w:t>
      </w:r>
      <w:r>
        <w:rPr>
          <w:sz w:val="20"/>
          <w:szCs w:val="20"/>
        </w:rPr>
        <w:t xml:space="preserve"> </w:t>
      </w:r>
      <w:r w:rsidRPr="00576F9A">
        <w:rPr>
          <w:sz w:val="20"/>
          <w:szCs w:val="20"/>
        </w:rPr>
        <w:t xml:space="preserve">měsíčních splátkách tak, </w:t>
      </w:r>
      <w:bookmarkStart w:id="0" w:name="_Hlk500232098"/>
      <w:r w:rsidRPr="00576F9A">
        <w:rPr>
          <w:sz w:val="20"/>
          <w:szCs w:val="20"/>
        </w:rPr>
        <w:t xml:space="preserve">že prvních </w:t>
      </w:r>
      <w:r w:rsidR="00500225">
        <w:rPr>
          <w:sz w:val="20"/>
          <w:szCs w:val="20"/>
        </w:rPr>
        <w:t>24</w:t>
      </w:r>
      <w:r w:rsidRPr="00576F9A">
        <w:rPr>
          <w:sz w:val="20"/>
          <w:szCs w:val="20"/>
        </w:rPr>
        <w:t xml:space="preserve"> splátek zaplatí </w:t>
      </w:r>
      <w:r>
        <w:rPr>
          <w:sz w:val="20"/>
          <w:szCs w:val="20"/>
        </w:rPr>
        <w:t>dlužník</w:t>
      </w:r>
      <w:r w:rsidRPr="00576F9A">
        <w:rPr>
          <w:sz w:val="20"/>
          <w:szCs w:val="20"/>
        </w:rPr>
        <w:t xml:space="preserve"> ve výši </w:t>
      </w:r>
      <w:r>
        <w:rPr>
          <w:sz w:val="20"/>
          <w:szCs w:val="20"/>
        </w:rPr>
        <w:t>3.000</w:t>
      </w:r>
      <w:r w:rsidRPr="00576F9A">
        <w:rPr>
          <w:sz w:val="20"/>
          <w:szCs w:val="20"/>
        </w:rPr>
        <w:t xml:space="preserve">,- Kč a poslední splátku zaplatí </w:t>
      </w:r>
      <w:r>
        <w:rPr>
          <w:sz w:val="20"/>
          <w:szCs w:val="20"/>
        </w:rPr>
        <w:t>dlužník</w:t>
      </w:r>
      <w:r w:rsidRPr="00576F9A">
        <w:rPr>
          <w:sz w:val="20"/>
          <w:szCs w:val="20"/>
        </w:rPr>
        <w:t xml:space="preserve"> ve výši</w:t>
      </w:r>
      <w:r w:rsidR="004857BE">
        <w:rPr>
          <w:sz w:val="20"/>
          <w:szCs w:val="20"/>
        </w:rPr>
        <w:t xml:space="preserve"> </w:t>
      </w:r>
      <w:proofErr w:type="gramStart"/>
      <w:r w:rsidR="008C7684">
        <w:rPr>
          <w:sz w:val="20"/>
          <w:szCs w:val="20"/>
        </w:rPr>
        <w:t>1.730</w:t>
      </w:r>
      <w:r w:rsidRPr="00576F9A">
        <w:rPr>
          <w:sz w:val="20"/>
          <w:szCs w:val="20"/>
        </w:rPr>
        <w:t>,-</w:t>
      </w:r>
      <w:proofErr w:type="gramEnd"/>
      <w:r w:rsidRPr="00576F9A">
        <w:rPr>
          <w:sz w:val="20"/>
          <w:szCs w:val="20"/>
        </w:rPr>
        <w:t xml:space="preserve"> Kč</w:t>
      </w:r>
      <w:bookmarkEnd w:id="0"/>
      <w:r>
        <w:rPr>
          <w:sz w:val="20"/>
          <w:szCs w:val="20"/>
        </w:rPr>
        <w:t>.</w:t>
      </w:r>
      <w:r w:rsidRPr="00576F9A">
        <w:rPr>
          <w:sz w:val="20"/>
          <w:szCs w:val="20"/>
        </w:rPr>
        <w:t xml:space="preserve"> </w:t>
      </w:r>
    </w:p>
    <w:p w14:paraId="3862EF36" w14:textId="77777777" w:rsidR="002F4CF9" w:rsidRDefault="002F4CF9" w:rsidP="002F4CF9">
      <w:pPr>
        <w:pStyle w:val="Zkladntext"/>
        <w:jc w:val="both"/>
        <w:rPr>
          <w:rFonts w:ascii="Calibri" w:hAnsi="Calibri" w:cs="Calibri"/>
          <w:b/>
          <w:bCs/>
          <w:sz w:val="20"/>
        </w:rPr>
      </w:pPr>
    </w:p>
    <w:p w14:paraId="5A62257E" w14:textId="70C7B3EB" w:rsidR="00F05545" w:rsidRDefault="00576F9A" w:rsidP="00F05545">
      <w:pPr>
        <w:pStyle w:val="Zkladntext"/>
        <w:jc w:val="both"/>
        <w:rPr>
          <w:sz w:val="20"/>
        </w:rPr>
      </w:pPr>
      <w:r w:rsidRPr="00B903C7">
        <w:rPr>
          <w:rFonts w:ascii="Calibri" w:hAnsi="Calibri" w:cs="Calibri"/>
          <w:b/>
          <w:bCs/>
          <w:sz w:val="20"/>
        </w:rPr>
        <w:t>4.2</w:t>
      </w:r>
      <w:r w:rsidRPr="00B903C7">
        <w:rPr>
          <w:rFonts w:ascii="Calibri" w:hAnsi="Calibri" w:cs="Calibri"/>
          <w:sz w:val="20"/>
        </w:rPr>
        <w:t xml:space="preserve"> </w:t>
      </w:r>
      <w:bookmarkStart w:id="1" w:name="_Hlk495588563"/>
      <w:bookmarkStart w:id="2" w:name="_Hlk493613164"/>
      <w:r w:rsidRPr="00B903C7">
        <w:rPr>
          <w:rFonts w:ascii="Calibri" w:hAnsi="Calibri" w:cs="Calibri"/>
          <w:sz w:val="20"/>
        </w:rPr>
        <w:t xml:space="preserve">Splátky dluhu se dlužník </w:t>
      </w:r>
      <w:bookmarkStart w:id="3" w:name="_Hlk500232199"/>
      <w:r w:rsidRPr="00B903C7">
        <w:rPr>
          <w:rFonts w:ascii="Calibri" w:hAnsi="Calibri" w:cs="Calibri"/>
          <w:sz w:val="20"/>
        </w:rPr>
        <w:t xml:space="preserve">zavazuje </w:t>
      </w:r>
      <w:r w:rsidR="00F05545" w:rsidRPr="00B903C7">
        <w:rPr>
          <w:rFonts w:ascii="Calibri" w:hAnsi="Calibri" w:cs="Calibri"/>
          <w:sz w:val="20"/>
        </w:rPr>
        <w:t>hradit</w:t>
      </w:r>
      <w:r w:rsidRPr="00B903C7">
        <w:rPr>
          <w:rFonts w:ascii="Calibri" w:hAnsi="Calibri" w:cs="Calibri"/>
          <w:sz w:val="20"/>
        </w:rPr>
        <w:t xml:space="preserve"> od </w:t>
      </w:r>
      <w:r w:rsidR="00496F18" w:rsidRPr="00B903C7">
        <w:rPr>
          <w:rFonts w:ascii="Calibri" w:hAnsi="Calibri" w:cs="Calibri"/>
          <w:sz w:val="20"/>
        </w:rPr>
        <w:t xml:space="preserve">prvního měsíce, který následuje po měsíci, </w:t>
      </w:r>
      <w:r w:rsidRPr="00B903C7">
        <w:rPr>
          <w:rFonts w:ascii="Calibri" w:hAnsi="Calibri" w:cs="Calibri"/>
          <w:sz w:val="20"/>
        </w:rPr>
        <w:t xml:space="preserve">v němž </w:t>
      </w:r>
      <w:r w:rsidR="00F05545" w:rsidRPr="00B903C7">
        <w:rPr>
          <w:rFonts w:ascii="Calibri" w:hAnsi="Calibri" w:cs="Calibri"/>
          <w:sz w:val="20"/>
        </w:rPr>
        <w:t xml:space="preserve">byla uzavřena </w:t>
      </w:r>
      <w:r w:rsidRPr="00B903C7">
        <w:rPr>
          <w:rFonts w:ascii="Calibri" w:hAnsi="Calibri" w:cs="Calibri"/>
          <w:sz w:val="20"/>
        </w:rPr>
        <w:t xml:space="preserve">tato dohoda. </w:t>
      </w:r>
      <w:bookmarkEnd w:id="1"/>
      <w:bookmarkEnd w:id="3"/>
      <w:r w:rsidRPr="00B903C7">
        <w:rPr>
          <w:rFonts w:ascii="Calibri" w:hAnsi="Calibri" w:cs="Calibri"/>
          <w:sz w:val="20"/>
        </w:rPr>
        <w:t>Příslušná splátka dluhu je zaplacena, je-li k 15. dni daného měsíce připsána na bankovní účet věřitele</w:t>
      </w:r>
      <w:r w:rsidR="00F05545" w:rsidRPr="00B903C7">
        <w:rPr>
          <w:rFonts w:ascii="Calibri" w:hAnsi="Calibri" w:cs="Calibri"/>
          <w:sz w:val="20"/>
        </w:rPr>
        <w:t xml:space="preserve"> uvedený v záhlaví této dohody, pod variabilním </w:t>
      </w:r>
      <w:r w:rsidR="00F05545" w:rsidRPr="00B903C7">
        <w:rPr>
          <w:rFonts w:asciiTheme="minorHAnsi" w:hAnsiTheme="minorHAnsi" w:cstheme="minorHAnsi"/>
          <w:sz w:val="20"/>
        </w:rPr>
        <w:t xml:space="preserve">symbolem </w:t>
      </w:r>
      <w:proofErr w:type="spellStart"/>
      <w:r w:rsidR="00951DBB">
        <w:rPr>
          <w:rFonts w:asciiTheme="minorHAnsi" w:hAnsiTheme="minorHAnsi" w:cstheme="minorHAnsi"/>
          <w:sz w:val="20"/>
        </w:rPr>
        <w:t>xxxxxxxxxxx</w:t>
      </w:r>
      <w:proofErr w:type="spellEnd"/>
      <w:r w:rsidR="00F05545" w:rsidRPr="00B903C7">
        <w:rPr>
          <w:sz w:val="20"/>
        </w:rPr>
        <w:t>.</w:t>
      </w:r>
    </w:p>
    <w:p w14:paraId="3BBAE4A3" w14:textId="77777777" w:rsidR="00F05545" w:rsidRDefault="00F05545" w:rsidP="002F4CF9">
      <w:pPr>
        <w:pStyle w:val="Zkladntext"/>
        <w:jc w:val="both"/>
        <w:rPr>
          <w:rFonts w:ascii="Calibri" w:hAnsi="Calibri" w:cs="Calibri"/>
          <w:sz w:val="20"/>
        </w:rPr>
      </w:pPr>
    </w:p>
    <w:p w14:paraId="25A55C50" w14:textId="6463C566" w:rsidR="004857BE" w:rsidRDefault="004857BE" w:rsidP="002F4CF9">
      <w:pPr>
        <w:pStyle w:val="Zkladntext"/>
        <w:jc w:val="both"/>
        <w:rPr>
          <w:rFonts w:ascii="Calibri" w:hAnsi="Calibri" w:cs="Calibri"/>
          <w:sz w:val="20"/>
        </w:rPr>
      </w:pPr>
      <w:r w:rsidRPr="00B0350B">
        <w:rPr>
          <w:rFonts w:ascii="Calibri" w:hAnsi="Calibri" w:cs="Calibri"/>
          <w:b/>
          <w:bCs/>
          <w:sz w:val="20"/>
        </w:rPr>
        <w:t>4.3</w:t>
      </w:r>
      <w:r w:rsidRPr="00B0350B">
        <w:rPr>
          <w:rFonts w:ascii="Calibri" w:hAnsi="Calibri" w:cs="Calibri"/>
          <w:sz w:val="20"/>
        </w:rPr>
        <w:t xml:space="preserve"> Dle výslovné dohody smluvních stran je dlužník oprávněn zaplatit </w:t>
      </w:r>
      <w:r w:rsidR="00A169B5" w:rsidRPr="00B0350B">
        <w:rPr>
          <w:rFonts w:ascii="Calibri" w:hAnsi="Calibri" w:cs="Calibri"/>
          <w:sz w:val="20"/>
        </w:rPr>
        <w:t>příslušné</w:t>
      </w:r>
      <w:r w:rsidRPr="00B0350B">
        <w:rPr>
          <w:rFonts w:ascii="Calibri" w:hAnsi="Calibri" w:cs="Calibri"/>
          <w:sz w:val="20"/>
        </w:rPr>
        <w:t xml:space="preserve"> splátk</w:t>
      </w:r>
      <w:r w:rsidR="00A169B5" w:rsidRPr="00B0350B">
        <w:rPr>
          <w:rFonts w:ascii="Calibri" w:hAnsi="Calibri" w:cs="Calibri"/>
          <w:sz w:val="20"/>
        </w:rPr>
        <w:t>y</w:t>
      </w:r>
      <w:r w:rsidRPr="00B0350B">
        <w:rPr>
          <w:rFonts w:ascii="Calibri" w:hAnsi="Calibri" w:cs="Calibri"/>
          <w:sz w:val="20"/>
        </w:rPr>
        <w:t xml:space="preserve"> i ve vyšší částce než </w:t>
      </w:r>
      <w:proofErr w:type="gramStart"/>
      <w:r w:rsidRPr="00B0350B">
        <w:rPr>
          <w:rFonts w:ascii="Calibri" w:hAnsi="Calibri" w:cs="Calibri"/>
          <w:sz w:val="20"/>
        </w:rPr>
        <w:t>3.000,-</w:t>
      </w:r>
      <w:proofErr w:type="gramEnd"/>
      <w:r w:rsidRPr="00B0350B">
        <w:rPr>
          <w:rFonts w:ascii="Calibri" w:hAnsi="Calibri" w:cs="Calibri"/>
          <w:sz w:val="20"/>
        </w:rPr>
        <w:t xml:space="preserve"> Kč, </w:t>
      </w:r>
      <w:r w:rsidR="007B33F2" w:rsidRPr="00B0350B">
        <w:rPr>
          <w:rFonts w:ascii="Calibri" w:hAnsi="Calibri" w:cs="Calibri"/>
          <w:sz w:val="20"/>
        </w:rPr>
        <w:t xml:space="preserve">jak je sjednáno v bodu 4.1 dohody, </w:t>
      </w:r>
      <w:r w:rsidRPr="00B0350B">
        <w:rPr>
          <w:rFonts w:ascii="Calibri" w:hAnsi="Calibri" w:cs="Calibri"/>
          <w:sz w:val="20"/>
        </w:rPr>
        <w:t>dojde-li ke zlepšení majetkových poměrů dlužníka.</w:t>
      </w:r>
    </w:p>
    <w:p w14:paraId="306FD686" w14:textId="77777777" w:rsidR="004857BE" w:rsidRDefault="004857BE" w:rsidP="002F4CF9">
      <w:pPr>
        <w:pStyle w:val="Zkladntext"/>
        <w:jc w:val="both"/>
        <w:rPr>
          <w:rFonts w:ascii="Calibri" w:hAnsi="Calibri" w:cs="Calibri"/>
          <w:sz w:val="20"/>
        </w:rPr>
      </w:pPr>
    </w:p>
    <w:p w14:paraId="7353C349" w14:textId="443CEE1A" w:rsidR="00576F9A" w:rsidRPr="00576F9A" w:rsidRDefault="004857BE" w:rsidP="002F4CF9">
      <w:pPr>
        <w:pStyle w:val="Zkladntext"/>
        <w:jc w:val="both"/>
        <w:rPr>
          <w:rFonts w:ascii="Calibri" w:hAnsi="Calibri" w:cs="Calibri"/>
          <w:sz w:val="20"/>
        </w:rPr>
      </w:pPr>
      <w:r w:rsidRPr="004857BE">
        <w:rPr>
          <w:rFonts w:ascii="Calibri" w:hAnsi="Calibri" w:cs="Calibri"/>
          <w:b/>
          <w:bCs/>
          <w:sz w:val="20"/>
        </w:rPr>
        <w:t>4.4</w:t>
      </w:r>
      <w:r>
        <w:rPr>
          <w:rFonts w:ascii="Calibri" w:hAnsi="Calibri" w:cs="Calibri"/>
          <w:sz w:val="20"/>
        </w:rPr>
        <w:t xml:space="preserve"> </w:t>
      </w:r>
      <w:r w:rsidR="00576F9A" w:rsidRPr="00576F9A">
        <w:rPr>
          <w:rFonts w:ascii="Calibri" w:hAnsi="Calibri" w:cs="Calibri"/>
          <w:sz w:val="20"/>
        </w:rPr>
        <w:t xml:space="preserve">V případě, že se </w:t>
      </w:r>
      <w:r w:rsidR="002F4CF9">
        <w:rPr>
          <w:rFonts w:ascii="Calibri" w:hAnsi="Calibri" w:cs="Calibri"/>
          <w:sz w:val="20"/>
        </w:rPr>
        <w:t>dlužník</w:t>
      </w:r>
      <w:r w:rsidR="00576F9A" w:rsidRPr="00576F9A">
        <w:rPr>
          <w:rFonts w:ascii="Calibri" w:hAnsi="Calibri" w:cs="Calibri"/>
          <w:sz w:val="20"/>
        </w:rPr>
        <w:t xml:space="preserve"> dostane do prodlení se zaplacením jakékoliv splátky </w:t>
      </w:r>
      <w:r w:rsidR="002F4CF9">
        <w:rPr>
          <w:rFonts w:ascii="Calibri" w:hAnsi="Calibri" w:cs="Calibri"/>
          <w:sz w:val="20"/>
        </w:rPr>
        <w:t>d</w:t>
      </w:r>
      <w:r w:rsidR="00576F9A" w:rsidRPr="00576F9A">
        <w:rPr>
          <w:rFonts w:ascii="Calibri" w:hAnsi="Calibri" w:cs="Calibri"/>
          <w:sz w:val="20"/>
        </w:rPr>
        <w:t>luhu</w:t>
      </w:r>
      <w:r w:rsidR="002F4CF9">
        <w:rPr>
          <w:rFonts w:ascii="Calibri" w:hAnsi="Calibri" w:cs="Calibri"/>
          <w:sz w:val="20"/>
        </w:rPr>
        <w:t xml:space="preserve"> dle t</w:t>
      </w:r>
      <w:r w:rsidR="00576F9A" w:rsidRPr="00576F9A">
        <w:rPr>
          <w:rFonts w:ascii="Calibri" w:hAnsi="Calibri" w:cs="Calibri"/>
          <w:sz w:val="20"/>
        </w:rPr>
        <w:t xml:space="preserve">éto </w:t>
      </w:r>
      <w:r w:rsidR="002F4CF9">
        <w:rPr>
          <w:rFonts w:ascii="Calibri" w:hAnsi="Calibri" w:cs="Calibri"/>
          <w:sz w:val="20"/>
        </w:rPr>
        <w:t>d</w:t>
      </w:r>
      <w:r w:rsidR="00576F9A" w:rsidRPr="00576F9A">
        <w:rPr>
          <w:rFonts w:ascii="Calibri" w:hAnsi="Calibri" w:cs="Calibri"/>
          <w:sz w:val="20"/>
        </w:rPr>
        <w:t xml:space="preserve">ohody, nastává </w:t>
      </w:r>
      <w:r w:rsidR="00B0350B" w:rsidRPr="00B0350B">
        <w:rPr>
          <w:rFonts w:ascii="Calibri" w:hAnsi="Calibri" w:cs="Calibri"/>
          <w:sz w:val="20"/>
        </w:rPr>
        <w:t>3</w:t>
      </w:r>
      <w:r w:rsidR="00576F9A" w:rsidRPr="00B0350B">
        <w:rPr>
          <w:rFonts w:ascii="Calibri" w:hAnsi="Calibri" w:cs="Calibri"/>
          <w:sz w:val="20"/>
        </w:rPr>
        <w:t xml:space="preserve">. dnem prodlení splatnost celého </w:t>
      </w:r>
      <w:r w:rsidR="002F4CF9" w:rsidRPr="00B0350B">
        <w:rPr>
          <w:rFonts w:ascii="Calibri" w:hAnsi="Calibri" w:cs="Calibri"/>
          <w:sz w:val="20"/>
        </w:rPr>
        <w:t>d</w:t>
      </w:r>
      <w:r w:rsidR="00576F9A" w:rsidRPr="00B0350B">
        <w:rPr>
          <w:rFonts w:ascii="Calibri" w:hAnsi="Calibri" w:cs="Calibri"/>
          <w:sz w:val="20"/>
        </w:rPr>
        <w:t>luhu</w:t>
      </w:r>
      <w:r w:rsidR="002F4CF9" w:rsidRPr="00B0350B">
        <w:rPr>
          <w:rFonts w:ascii="Calibri" w:hAnsi="Calibri" w:cs="Calibri"/>
          <w:sz w:val="20"/>
        </w:rPr>
        <w:t>.</w:t>
      </w:r>
      <w:r w:rsidR="00576F9A" w:rsidRPr="00576F9A">
        <w:rPr>
          <w:rFonts w:ascii="Calibri" w:hAnsi="Calibri" w:cs="Calibri"/>
          <w:sz w:val="20"/>
        </w:rPr>
        <w:t xml:space="preserve"> </w:t>
      </w:r>
      <w:bookmarkEnd w:id="2"/>
    </w:p>
    <w:p w14:paraId="03BC2E9B" w14:textId="77777777" w:rsidR="008B5980" w:rsidRDefault="008B5980" w:rsidP="00013CC1">
      <w:pPr>
        <w:pStyle w:val="Bezmezer"/>
        <w:rPr>
          <w:b/>
          <w:sz w:val="20"/>
          <w:szCs w:val="20"/>
        </w:rPr>
      </w:pPr>
    </w:p>
    <w:p w14:paraId="55EA0BA8" w14:textId="7A5C1862" w:rsidR="00CF66F3" w:rsidRDefault="00CF66F3" w:rsidP="007B33F2">
      <w:pPr>
        <w:pStyle w:val="Bezmezer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Článek </w:t>
      </w:r>
      <w:r w:rsidR="007B33F2">
        <w:rPr>
          <w:b/>
          <w:bCs/>
          <w:sz w:val="20"/>
          <w:szCs w:val="20"/>
          <w:u w:val="single"/>
        </w:rPr>
        <w:t xml:space="preserve">V. </w:t>
      </w:r>
    </w:p>
    <w:p w14:paraId="0778EF39" w14:textId="00C663A9" w:rsidR="004E2CB7" w:rsidRPr="007B33F2" w:rsidRDefault="0056722A" w:rsidP="007B33F2">
      <w:pPr>
        <w:pStyle w:val="Bezmezer"/>
        <w:jc w:val="center"/>
        <w:rPr>
          <w:b/>
          <w:bCs/>
          <w:sz w:val="20"/>
          <w:szCs w:val="20"/>
          <w:u w:val="single"/>
        </w:rPr>
      </w:pPr>
      <w:r w:rsidRPr="002A0B35">
        <w:rPr>
          <w:b/>
          <w:bCs/>
          <w:sz w:val="20"/>
          <w:szCs w:val="20"/>
          <w:u w:val="single"/>
        </w:rPr>
        <w:t>Ručitelské prohlášení</w:t>
      </w:r>
    </w:p>
    <w:p w14:paraId="74007A7D" w14:textId="77777777" w:rsidR="00CF66F3" w:rsidRDefault="00CF66F3" w:rsidP="0056722A">
      <w:pPr>
        <w:pStyle w:val="Bezmezer"/>
        <w:jc w:val="both"/>
        <w:rPr>
          <w:rFonts w:eastAsia="Times New Roman" w:cstheme="minorHAnsi"/>
          <w:b/>
          <w:sz w:val="20"/>
          <w:szCs w:val="20"/>
          <w:lang w:eastAsia="cs-CZ"/>
        </w:rPr>
      </w:pPr>
    </w:p>
    <w:p w14:paraId="5ECED40C" w14:textId="341639A6" w:rsidR="0056722A" w:rsidRDefault="007B33F2" w:rsidP="0056722A">
      <w:pPr>
        <w:pStyle w:val="Bezmezer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  <w:lang w:eastAsia="cs-CZ"/>
        </w:rPr>
        <w:t>5</w:t>
      </w:r>
      <w:r w:rsidR="0056722A">
        <w:rPr>
          <w:rFonts w:eastAsia="Times New Roman" w:cstheme="minorHAnsi"/>
          <w:b/>
          <w:sz w:val="20"/>
          <w:szCs w:val="20"/>
          <w:lang w:eastAsia="cs-CZ"/>
        </w:rPr>
        <w:t>.1</w:t>
      </w:r>
      <w:r w:rsidR="0056722A">
        <w:rPr>
          <w:rFonts w:eastAsia="Times New Roman" w:cstheme="minorHAnsi"/>
          <w:bCs/>
          <w:sz w:val="20"/>
          <w:szCs w:val="20"/>
          <w:lang w:eastAsia="cs-CZ"/>
        </w:rPr>
        <w:t xml:space="preserve"> V návaznosti na skutečnosti popsané v této dohodě</w:t>
      </w:r>
      <w:r w:rsidR="00A169B5">
        <w:rPr>
          <w:rFonts w:eastAsia="Times New Roman" w:cstheme="minorHAnsi"/>
          <w:bCs/>
          <w:sz w:val="20"/>
          <w:szCs w:val="20"/>
          <w:lang w:eastAsia="cs-CZ"/>
        </w:rPr>
        <w:t xml:space="preserve"> tímto</w:t>
      </w:r>
      <w:r w:rsidR="0056722A">
        <w:rPr>
          <w:rFonts w:eastAsia="Times New Roman" w:cstheme="minorHAnsi"/>
          <w:bCs/>
          <w:sz w:val="20"/>
          <w:szCs w:val="20"/>
          <w:lang w:eastAsia="cs-CZ"/>
        </w:rPr>
        <w:t xml:space="preserve"> ručitel v souladu s ust. § 2018 a násl. občanského zákoníku </w:t>
      </w:r>
      <w:r w:rsidR="0056722A">
        <w:rPr>
          <w:rFonts w:eastAsia="Times New Roman" w:cstheme="minorHAnsi"/>
          <w:sz w:val="20"/>
          <w:szCs w:val="20"/>
          <w:lang w:eastAsia="cs-CZ"/>
        </w:rPr>
        <w:t xml:space="preserve">prohlašuje věřiteli, že věřitele uspokojí v případě, že dluh vůči věřiteli, jak je uvedeno v této dohodě, </w:t>
      </w:r>
      <w:r w:rsidR="0056722A" w:rsidRPr="00B0350B">
        <w:rPr>
          <w:rFonts w:eastAsia="Times New Roman" w:cstheme="minorHAnsi"/>
          <w:sz w:val="20"/>
          <w:szCs w:val="20"/>
          <w:lang w:eastAsia="cs-CZ"/>
        </w:rPr>
        <w:t>nesplní dlužník, a to v plné výši (dále také jako „</w:t>
      </w:r>
      <w:r w:rsidR="0056722A" w:rsidRPr="00B0350B">
        <w:rPr>
          <w:rFonts w:eastAsia="Times New Roman" w:cstheme="minorHAnsi"/>
          <w:sz w:val="20"/>
          <w:szCs w:val="20"/>
          <w:u w:val="single"/>
          <w:lang w:eastAsia="cs-CZ"/>
        </w:rPr>
        <w:t>ručitelské prohlášení</w:t>
      </w:r>
      <w:r w:rsidR="0056722A" w:rsidRPr="00B0350B">
        <w:rPr>
          <w:rFonts w:eastAsia="Times New Roman" w:cstheme="minorHAnsi"/>
          <w:sz w:val="20"/>
          <w:szCs w:val="20"/>
          <w:lang w:eastAsia="cs-CZ"/>
        </w:rPr>
        <w:t xml:space="preserve">“). Dluh ručitel uspokojí věřiteli nejpozději do </w:t>
      </w:r>
      <w:r w:rsidR="007F2EE7" w:rsidRPr="00B0350B">
        <w:rPr>
          <w:rFonts w:eastAsia="Times New Roman" w:cstheme="minorHAnsi"/>
          <w:sz w:val="20"/>
          <w:szCs w:val="20"/>
          <w:lang w:eastAsia="cs-CZ"/>
        </w:rPr>
        <w:t>1</w:t>
      </w:r>
      <w:r w:rsidR="00F6448D" w:rsidRPr="00B0350B">
        <w:rPr>
          <w:rFonts w:eastAsia="Times New Roman" w:cstheme="minorHAnsi"/>
          <w:sz w:val="20"/>
          <w:szCs w:val="20"/>
          <w:lang w:eastAsia="cs-CZ"/>
        </w:rPr>
        <w:t>5</w:t>
      </w:r>
      <w:r w:rsidR="0056722A" w:rsidRPr="00B0350B">
        <w:rPr>
          <w:rFonts w:eastAsia="Times New Roman" w:cstheme="minorHAnsi"/>
          <w:sz w:val="20"/>
          <w:szCs w:val="20"/>
          <w:lang w:eastAsia="cs-CZ"/>
        </w:rPr>
        <w:t xml:space="preserve"> dnů</w:t>
      </w:r>
      <w:r w:rsidR="0056722A">
        <w:rPr>
          <w:rFonts w:eastAsia="Times New Roman" w:cstheme="minorHAnsi"/>
          <w:sz w:val="20"/>
          <w:szCs w:val="20"/>
          <w:lang w:eastAsia="cs-CZ"/>
        </w:rPr>
        <w:t xml:space="preserve"> ode dne, kdy k tomu bude ze strany věřitele písemně vyzván, a to bezhotovostním převodem </w:t>
      </w:r>
      <w:r w:rsidR="0056722A">
        <w:rPr>
          <w:rFonts w:eastAsia="Times New Roman" w:cstheme="minorHAnsi"/>
          <w:sz w:val="20"/>
          <w:szCs w:val="20"/>
          <w:lang w:eastAsia="cs-CZ"/>
        </w:rPr>
        <w:lastRenderedPageBreak/>
        <w:t>na bankovní účet uvedený v</w:t>
      </w:r>
      <w:r w:rsidR="00A169B5">
        <w:rPr>
          <w:rFonts w:eastAsia="Times New Roman" w:cstheme="minorHAnsi"/>
          <w:sz w:val="20"/>
          <w:szCs w:val="20"/>
          <w:lang w:eastAsia="cs-CZ"/>
        </w:rPr>
        <w:t> záhlaví této dohody</w:t>
      </w:r>
      <w:r w:rsidR="0056722A">
        <w:rPr>
          <w:rFonts w:eastAsia="Times New Roman" w:cstheme="minorHAnsi"/>
          <w:sz w:val="20"/>
          <w:szCs w:val="20"/>
          <w:lang w:eastAsia="cs-CZ"/>
        </w:rPr>
        <w:t>.</w:t>
      </w:r>
      <w:r w:rsidR="0056722A">
        <w:rPr>
          <w:rFonts w:cstheme="minorHAnsi"/>
          <w:sz w:val="20"/>
          <w:szCs w:val="20"/>
        </w:rPr>
        <w:t xml:space="preserve"> Věřitel ručitelské prohlášení a osobu ručitele dle této dohody přijímá.</w:t>
      </w:r>
    </w:p>
    <w:p w14:paraId="6E40D2EA" w14:textId="77777777" w:rsidR="002F4CF9" w:rsidRDefault="002F4CF9" w:rsidP="0056722A">
      <w:pPr>
        <w:pStyle w:val="Bezmezer"/>
        <w:jc w:val="both"/>
        <w:rPr>
          <w:rFonts w:eastAsia="Times New Roman" w:cstheme="minorHAnsi"/>
          <w:b/>
          <w:bCs/>
          <w:sz w:val="20"/>
          <w:szCs w:val="20"/>
          <w:lang w:eastAsia="cs-CZ"/>
        </w:rPr>
      </w:pPr>
    </w:p>
    <w:p w14:paraId="1295C232" w14:textId="43E1E70B" w:rsidR="0056722A" w:rsidRDefault="007B33F2" w:rsidP="0056722A">
      <w:pPr>
        <w:pStyle w:val="Bezmezer"/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b/>
          <w:bCs/>
          <w:sz w:val="20"/>
          <w:szCs w:val="20"/>
          <w:lang w:eastAsia="cs-CZ"/>
        </w:rPr>
        <w:t>5</w:t>
      </w:r>
      <w:r w:rsidR="0056722A">
        <w:rPr>
          <w:rFonts w:eastAsia="Times New Roman" w:cstheme="minorHAnsi"/>
          <w:b/>
          <w:bCs/>
          <w:sz w:val="20"/>
          <w:szCs w:val="20"/>
          <w:lang w:eastAsia="cs-CZ"/>
        </w:rPr>
        <w:t>.2</w:t>
      </w:r>
      <w:r w:rsidR="0056722A">
        <w:rPr>
          <w:rFonts w:eastAsia="Times New Roman" w:cstheme="minorHAnsi"/>
          <w:sz w:val="20"/>
          <w:szCs w:val="20"/>
          <w:lang w:eastAsia="cs-CZ"/>
        </w:rPr>
        <w:t xml:space="preserve"> Věřitel může po</w:t>
      </w:r>
      <w:r w:rsidR="005E1C6E">
        <w:rPr>
          <w:rFonts w:eastAsia="Times New Roman" w:cstheme="minorHAnsi"/>
          <w:sz w:val="20"/>
          <w:szCs w:val="20"/>
          <w:lang w:eastAsia="cs-CZ"/>
        </w:rPr>
        <w:t xml:space="preserve"> ručiteli</w:t>
      </w:r>
      <w:r w:rsidR="0056722A">
        <w:rPr>
          <w:rFonts w:eastAsia="Times New Roman" w:cstheme="minorHAnsi"/>
          <w:sz w:val="20"/>
          <w:szCs w:val="20"/>
          <w:lang w:eastAsia="cs-CZ"/>
        </w:rPr>
        <w:t xml:space="preserve"> požadovat plnění vyplývající z ručitelského prohlášení, neuhradil</w:t>
      </w:r>
      <w:r w:rsidR="00A169B5">
        <w:rPr>
          <w:rFonts w:eastAsia="Times New Roman" w:cstheme="minorHAnsi"/>
          <w:sz w:val="20"/>
          <w:szCs w:val="20"/>
          <w:lang w:eastAsia="cs-CZ"/>
        </w:rPr>
        <w:t>-li</w:t>
      </w:r>
      <w:r w:rsidR="0056722A">
        <w:rPr>
          <w:rFonts w:eastAsia="Times New Roman" w:cstheme="minorHAnsi"/>
          <w:sz w:val="20"/>
          <w:szCs w:val="20"/>
          <w:lang w:eastAsia="cs-CZ"/>
        </w:rPr>
        <w:t xml:space="preserve"> dlužník ve stanovené lhůtě dluh, ač jej k tomu věřitel v písemné formě vyzval. Výzvy není třeba, nemůže-li ji věřitel uskutečnit nebo je-li nepochybné, že dlužník dluh nesplní. </w:t>
      </w:r>
    </w:p>
    <w:p w14:paraId="36A14825" w14:textId="77777777" w:rsidR="002F4CF9" w:rsidRDefault="002F4CF9" w:rsidP="0056722A">
      <w:pPr>
        <w:pStyle w:val="Bezmezer"/>
        <w:jc w:val="both"/>
        <w:rPr>
          <w:rFonts w:eastAsia="Times New Roman" w:cstheme="minorHAnsi"/>
          <w:b/>
          <w:bCs/>
          <w:sz w:val="20"/>
          <w:szCs w:val="20"/>
          <w:lang w:eastAsia="cs-CZ"/>
        </w:rPr>
      </w:pPr>
    </w:p>
    <w:p w14:paraId="55F82B1A" w14:textId="2C9EE2DE" w:rsidR="0056722A" w:rsidRDefault="007B33F2" w:rsidP="0056722A">
      <w:pPr>
        <w:pStyle w:val="Bezmezer"/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b/>
          <w:bCs/>
          <w:sz w:val="20"/>
          <w:szCs w:val="20"/>
          <w:lang w:eastAsia="cs-CZ"/>
        </w:rPr>
        <w:t>5</w:t>
      </w:r>
      <w:r w:rsidR="0056722A">
        <w:rPr>
          <w:rFonts w:eastAsia="Times New Roman" w:cstheme="minorHAnsi"/>
          <w:b/>
          <w:bCs/>
          <w:sz w:val="20"/>
          <w:szCs w:val="20"/>
          <w:lang w:eastAsia="cs-CZ"/>
        </w:rPr>
        <w:t>.3</w:t>
      </w:r>
      <w:r w:rsidR="0056722A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5E1C6E">
        <w:rPr>
          <w:rFonts w:eastAsia="Times New Roman" w:cstheme="minorHAnsi"/>
          <w:sz w:val="20"/>
          <w:szCs w:val="20"/>
          <w:lang w:eastAsia="cs-CZ"/>
        </w:rPr>
        <w:t>Ručitel</w:t>
      </w:r>
      <w:r w:rsidR="0056722A">
        <w:rPr>
          <w:rFonts w:eastAsia="Times New Roman" w:cstheme="minorHAnsi"/>
          <w:sz w:val="20"/>
          <w:szCs w:val="20"/>
          <w:lang w:eastAsia="cs-CZ"/>
        </w:rPr>
        <w:t xml:space="preserve"> tímto výslovně ujišťuje věřitele, že je podrobně seznámen s touto dohodou a jejími podmínkami a je též plně seznámen s ekonomickou situací dlužníka a ručitelské prohlášení tak činí s plnou znalostí všech okolností zaručeného dluhu. </w:t>
      </w:r>
      <w:r w:rsidR="005E1C6E">
        <w:rPr>
          <w:rFonts w:eastAsia="Times New Roman" w:cstheme="minorHAnsi"/>
          <w:sz w:val="20"/>
          <w:szCs w:val="20"/>
          <w:lang w:eastAsia="cs-CZ"/>
        </w:rPr>
        <w:t>Ručitel</w:t>
      </w:r>
      <w:r w:rsidR="0056722A">
        <w:rPr>
          <w:rFonts w:eastAsia="Times New Roman" w:cstheme="minorHAnsi"/>
          <w:sz w:val="20"/>
          <w:szCs w:val="20"/>
          <w:lang w:eastAsia="cs-CZ"/>
        </w:rPr>
        <w:t xml:space="preserve"> tak výslovně podpisem této dohody vyslovuje souhlas s uznáním dluhu ze strany dlužníka, jak je uvedeno v čl. III. dohody; uznání dluhu ze strany dlužníka dle této dohody je tak účinné i vůči ručitelovi. </w:t>
      </w:r>
    </w:p>
    <w:p w14:paraId="22EAE7BE" w14:textId="77777777" w:rsidR="004E2CB7" w:rsidRDefault="004E2CB7" w:rsidP="0056722A">
      <w:pPr>
        <w:pStyle w:val="Bezmezer"/>
        <w:jc w:val="both"/>
        <w:rPr>
          <w:rFonts w:eastAsia="Times New Roman" w:cstheme="minorHAnsi"/>
          <w:b/>
          <w:bCs/>
          <w:sz w:val="20"/>
          <w:szCs w:val="20"/>
          <w:lang w:eastAsia="cs-CZ"/>
        </w:rPr>
      </w:pPr>
    </w:p>
    <w:p w14:paraId="3D0B1B0F" w14:textId="5E38CC28" w:rsidR="0056722A" w:rsidRDefault="007B33F2" w:rsidP="0056722A">
      <w:pPr>
        <w:pStyle w:val="Bezmezer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/>
          <w:bCs/>
          <w:sz w:val="20"/>
          <w:szCs w:val="20"/>
          <w:lang w:eastAsia="cs-CZ"/>
        </w:rPr>
        <w:t>5</w:t>
      </w:r>
      <w:r w:rsidR="005E1C6E">
        <w:rPr>
          <w:rFonts w:eastAsia="Times New Roman" w:cstheme="minorHAnsi"/>
          <w:b/>
          <w:bCs/>
          <w:sz w:val="20"/>
          <w:szCs w:val="20"/>
          <w:lang w:eastAsia="cs-CZ"/>
        </w:rPr>
        <w:t>.4</w:t>
      </w:r>
      <w:r w:rsidR="0056722A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5E1C6E">
        <w:rPr>
          <w:rFonts w:eastAsia="Times New Roman" w:cstheme="minorHAnsi"/>
          <w:sz w:val="20"/>
          <w:szCs w:val="20"/>
          <w:lang w:eastAsia="cs-CZ"/>
        </w:rPr>
        <w:t>Ručitel</w:t>
      </w:r>
      <w:r w:rsidR="0056722A">
        <w:rPr>
          <w:rFonts w:eastAsia="Times New Roman" w:cstheme="minorHAnsi"/>
          <w:sz w:val="20"/>
          <w:szCs w:val="20"/>
          <w:lang w:eastAsia="cs-CZ"/>
        </w:rPr>
        <w:t xml:space="preserve"> výslovně ujišťuje </w:t>
      </w:r>
      <w:r w:rsidR="005E1C6E">
        <w:rPr>
          <w:rFonts w:eastAsia="Times New Roman" w:cstheme="minorHAnsi"/>
          <w:sz w:val="20"/>
          <w:szCs w:val="20"/>
          <w:lang w:eastAsia="cs-CZ"/>
        </w:rPr>
        <w:t>věřitele</w:t>
      </w:r>
      <w:r w:rsidR="0056722A">
        <w:rPr>
          <w:rFonts w:eastAsia="Times New Roman" w:cstheme="minorHAnsi"/>
          <w:sz w:val="20"/>
          <w:szCs w:val="20"/>
          <w:lang w:eastAsia="cs-CZ"/>
        </w:rPr>
        <w:t>, že je schop</w:t>
      </w:r>
      <w:r w:rsidR="005E1C6E">
        <w:rPr>
          <w:rFonts w:eastAsia="Times New Roman" w:cstheme="minorHAnsi"/>
          <w:sz w:val="20"/>
          <w:szCs w:val="20"/>
          <w:lang w:eastAsia="cs-CZ"/>
        </w:rPr>
        <w:t>e</w:t>
      </w:r>
      <w:r w:rsidR="0056722A">
        <w:rPr>
          <w:rFonts w:eastAsia="Times New Roman" w:cstheme="minorHAnsi"/>
          <w:sz w:val="20"/>
          <w:szCs w:val="20"/>
          <w:lang w:eastAsia="cs-CZ"/>
        </w:rPr>
        <w:t xml:space="preserve">n včas a řádně dostát závazkům z </w:t>
      </w:r>
      <w:r w:rsidR="005E1C6E">
        <w:rPr>
          <w:rFonts w:eastAsia="Times New Roman" w:cstheme="minorHAnsi"/>
          <w:sz w:val="20"/>
          <w:szCs w:val="20"/>
          <w:lang w:eastAsia="cs-CZ"/>
        </w:rPr>
        <w:t>r</w:t>
      </w:r>
      <w:r w:rsidR="0056722A">
        <w:rPr>
          <w:rFonts w:eastAsia="Times New Roman" w:cstheme="minorHAnsi"/>
          <w:sz w:val="20"/>
          <w:szCs w:val="20"/>
          <w:lang w:eastAsia="cs-CZ"/>
        </w:rPr>
        <w:t xml:space="preserve">učitelského prohlášení a zavazuje se na dobu do úplného zaplacení dluhu, že nebude nakládat se svým majetkem způsobem, který by mohl reálně a/nebo fakticky ohrozit výplatu podle tohoto </w:t>
      </w:r>
      <w:r w:rsidR="005E1C6E">
        <w:rPr>
          <w:rFonts w:eastAsia="Times New Roman" w:cstheme="minorHAnsi"/>
          <w:sz w:val="20"/>
          <w:szCs w:val="20"/>
          <w:lang w:eastAsia="cs-CZ"/>
        </w:rPr>
        <w:t>r</w:t>
      </w:r>
      <w:r w:rsidR="0056722A">
        <w:rPr>
          <w:rFonts w:eastAsia="Times New Roman" w:cstheme="minorHAnsi"/>
          <w:sz w:val="20"/>
          <w:szCs w:val="20"/>
          <w:lang w:eastAsia="cs-CZ"/>
        </w:rPr>
        <w:t xml:space="preserve">učitelského prohlášení vůči </w:t>
      </w:r>
      <w:r w:rsidR="005E1C6E">
        <w:rPr>
          <w:rFonts w:eastAsia="Times New Roman" w:cstheme="minorHAnsi"/>
          <w:sz w:val="20"/>
          <w:szCs w:val="20"/>
          <w:lang w:eastAsia="cs-CZ"/>
        </w:rPr>
        <w:t>věřiteli</w:t>
      </w:r>
      <w:r w:rsidR="0056722A">
        <w:rPr>
          <w:rFonts w:eastAsia="Times New Roman" w:cstheme="minorHAnsi"/>
          <w:sz w:val="20"/>
          <w:szCs w:val="20"/>
          <w:lang w:eastAsia="cs-CZ"/>
        </w:rPr>
        <w:t xml:space="preserve"> včas, řádně a v</w:t>
      </w:r>
      <w:r w:rsidR="005E1C6E">
        <w:rPr>
          <w:rFonts w:eastAsia="Times New Roman" w:cstheme="minorHAnsi"/>
          <w:sz w:val="20"/>
          <w:szCs w:val="20"/>
          <w:lang w:eastAsia="cs-CZ"/>
        </w:rPr>
        <w:t> </w:t>
      </w:r>
      <w:r w:rsidR="0056722A">
        <w:rPr>
          <w:rFonts w:eastAsia="Times New Roman" w:cstheme="minorHAnsi"/>
          <w:sz w:val="20"/>
          <w:szCs w:val="20"/>
          <w:lang w:eastAsia="cs-CZ"/>
        </w:rPr>
        <w:t xml:space="preserve">plné výši. </w:t>
      </w:r>
      <w:r w:rsidR="005E1C6E">
        <w:rPr>
          <w:rFonts w:eastAsia="Times New Roman" w:cstheme="minorHAnsi"/>
          <w:sz w:val="20"/>
          <w:szCs w:val="20"/>
          <w:lang w:eastAsia="cs-CZ"/>
        </w:rPr>
        <w:t>Ručitel</w:t>
      </w:r>
      <w:r w:rsidR="0056722A">
        <w:rPr>
          <w:rFonts w:eastAsia="Times New Roman" w:cstheme="minorHAnsi"/>
          <w:sz w:val="20"/>
          <w:szCs w:val="20"/>
          <w:lang w:eastAsia="cs-CZ"/>
        </w:rPr>
        <w:t xml:space="preserve"> tímto dále prohlašuje, že </w:t>
      </w:r>
      <w:r w:rsidR="005E1C6E">
        <w:rPr>
          <w:rFonts w:eastAsia="Times New Roman" w:cstheme="minorHAnsi"/>
          <w:sz w:val="20"/>
          <w:szCs w:val="20"/>
          <w:lang w:eastAsia="cs-CZ"/>
        </w:rPr>
        <w:t>r</w:t>
      </w:r>
      <w:r w:rsidR="0056722A">
        <w:rPr>
          <w:rFonts w:eastAsia="Times New Roman" w:cstheme="minorHAnsi"/>
          <w:sz w:val="20"/>
          <w:szCs w:val="20"/>
        </w:rPr>
        <w:t xml:space="preserve">učitelské prohlášení, stejně jako závazky, povinnosti a dluhy z něj pro </w:t>
      </w:r>
      <w:r w:rsidR="005E1C6E">
        <w:rPr>
          <w:rFonts w:eastAsia="Times New Roman" w:cstheme="minorHAnsi"/>
          <w:sz w:val="20"/>
          <w:szCs w:val="20"/>
        </w:rPr>
        <w:t>ručitele</w:t>
      </w:r>
      <w:r w:rsidR="0056722A">
        <w:rPr>
          <w:rFonts w:eastAsia="Times New Roman" w:cstheme="minorHAnsi"/>
          <w:sz w:val="20"/>
          <w:szCs w:val="20"/>
        </w:rPr>
        <w:t xml:space="preserve"> vyplývající, nejsou v rozporu s jakýmkoli jiným závazkem či povinností </w:t>
      </w:r>
      <w:r w:rsidR="005E1C6E">
        <w:rPr>
          <w:rFonts w:eastAsia="Times New Roman" w:cstheme="minorHAnsi"/>
          <w:sz w:val="20"/>
          <w:szCs w:val="20"/>
        </w:rPr>
        <w:t>ručitele</w:t>
      </w:r>
      <w:r w:rsidR="0056722A">
        <w:rPr>
          <w:rFonts w:eastAsia="Times New Roman" w:cstheme="minorHAnsi"/>
          <w:sz w:val="20"/>
          <w:szCs w:val="20"/>
        </w:rPr>
        <w:t xml:space="preserve">; že </w:t>
      </w:r>
      <w:r w:rsidR="005E1C6E">
        <w:rPr>
          <w:rFonts w:eastAsia="Times New Roman" w:cstheme="minorHAnsi"/>
          <w:sz w:val="20"/>
          <w:szCs w:val="20"/>
        </w:rPr>
        <w:t>ručitel</w:t>
      </w:r>
      <w:r w:rsidR="0056722A">
        <w:rPr>
          <w:rFonts w:eastAsia="Times New Roman" w:cstheme="minorHAnsi"/>
          <w:sz w:val="20"/>
          <w:szCs w:val="20"/>
        </w:rPr>
        <w:t xml:space="preserve"> je oprávněn nakládat se svým majetkem; že závazky </w:t>
      </w:r>
      <w:r w:rsidR="005E1C6E">
        <w:rPr>
          <w:rFonts w:eastAsia="Times New Roman" w:cstheme="minorHAnsi"/>
          <w:sz w:val="20"/>
          <w:szCs w:val="20"/>
        </w:rPr>
        <w:t>ručitele</w:t>
      </w:r>
      <w:r w:rsidR="0056722A">
        <w:rPr>
          <w:rFonts w:eastAsia="Times New Roman" w:cstheme="minorHAnsi"/>
          <w:sz w:val="20"/>
          <w:szCs w:val="20"/>
        </w:rPr>
        <w:t xml:space="preserve"> z </w:t>
      </w:r>
      <w:r w:rsidR="005E1C6E">
        <w:rPr>
          <w:rFonts w:eastAsia="Times New Roman" w:cstheme="minorHAnsi"/>
          <w:sz w:val="20"/>
          <w:szCs w:val="20"/>
        </w:rPr>
        <w:t>r</w:t>
      </w:r>
      <w:r w:rsidR="0056722A">
        <w:rPr>
          <w:rFonts w:eastAsia="Times New Roman" w:cstheme="minorHAnsi"/>
          <w:sz w:val="20"/>
          <w:szCs w:val="20"/>
          <w:lang w:eastAsia="cs-CZ"/>
        </w:rPr>
        <w:t xml:space="preserve">učitelského prohlášení </w:t>
      </w:r>
      <w:r w:rsidR="0056722A">
        <w:rPr>
          <w:rFonts w:eastAsia="Times New Roman" w:cstheme="minorHAnsi"/>
          <w:sz w:val="20"/>
          <w:szCs w:val="20"/>
        </w:rPr>
        <w:t>jsou co do pořadí uspokojení alespoň rovnocenné s nároky je</w:t>
      </w:r>
      <w:r w:rsidR="005E1C6E">
        <w:rPr>
          <w:rFonts w:eastAsia="Times New Roman" w:cstheme="minorHAnsi"/>
          <w:sz w:val="20"/>
          <w:szCs w:val="20"/>
        </w:rPr>
        <w:t>ho</w:t>
      </w:r>
      <w:r w:rsidR="0056722A">
        <w:rPr>
          <w:rFonts w:eastAsia="Times New Roman" w:cstheme="minorHAnsi"/>
          <w:sz w:val="20"/>
          <w:szCs w:val="20"/>
        </w:rPr>
        <w:t xml:space="preserve"> ostatních nezajištěných a nepodřízených věřitelů, s výjimkou nároků, jejichž přednostní právo na uspokojení vyplývá z kogentních předpisů; dle </w:t>
      </w:r>
      <w:r w:rsidR="005E1C6E">
        <w:rPr>
          <w:rFonts w:eastAsia="Times New Roman" w:cstheme="minorHAnsi"/>
          <w:sz w:val="20"/>
          <w:szCs w:val="20"/>
        </w:rPr>
        <w:t xml:space="preserve">ručitelova </w:t>
      </w:r>
      <w:r w:rsidR="0056722A">
        <w:rPr>
          <w:rFonts w:eastAsia="Times New Roman" w:cstheme="minorHAnsi"/>
          <w:sz w:val="20"/>
          <w:szCs w:val="20"/>
        </w:rPr>
        <w:t>nejlepšího vědomí není proti n</w:t>
      </w:r>
      <w:r w:rsidR="005E1C6E">
        <w:rPr>
          <w:rFonts w:eastAsia="Times New Roman" w:cstheme="minorHAnsi"/>
          <w:sz w:val="20"/>
          <w:szCs w:val="20"/>
        </w:rPr>
        <w:t>ěmu</w:t>
      </w:r>
      <w:r w:rsidR="0056722A">
        <w:rPr>
          <w:rFonts w:eastAsia="Times New Roman" w:cstheme="minorHAnsi"/>
          <w:sz w:val="20"/>
          <w:szCs w:val="20"/>
        </w:rPr>
        <w:t xml:space="preserve"> vedeno žádné soudní, rozhodčí či správní řízení, které by mohlo v případě nepříznivého výsledku nepříznivě ovlivnit uspokojení </w:t>
      </w:r>
      <w:r w:rsidR="005E1C6E">
        <w:rPr>
          <w:rFonts w:eastAsia="Times New Roman" w:cstheme="minorHAnsi"/>
          <w:sz w:val="20"/>
          <w:szCs w:val="20"/>
        </w:rPr>
        <w:t>věřitele</w:t>
      </w:r>
      <w:r w:rsidR="0056722A">
        <w:rPr>
          <w:rFonts w:eastAsia="Times New Roman" w:cstheme="minorHAnsi"/>
          <w:sz w:val="20"/>
          <w:szCs w:val="20"/>
        </w:rPr>
        <w:t xml:space="preserve">; </w:t>
      </w:r>
      <w:r w:rsidR="005E1C6E">
        <w:rPr>
          <w:rFonts w:eastAsia="Times New Roman" w:cstheme="minorHAnsi"/>
          <w:sz w:val="20"/>
          <w:szCs w:val="20"/>
        </w:rPr>
        <w:t>ručitel</w:t>
      </w:r>
      <w:r w:rsidR="0056722A">
        <w:rPr>
          <w:rFonts w:eastAsia="Times New Roman" w:cstheme="minorHAnsi"/>
          <w:sz w:val="20"/>
          <w:szCs w:val="20"/>
        </w:rPr>
        <w:t xml:space="preserve"> není v úpadku a ani dle jeho nejlepšího vědomí nebyl podán návrh na zahájení insolvenčního řízení ve vztahu k je</w:t>
      </w:r>
      <w:r w:rsidR="005E1C6E">
        <w:rPr>
          <w:rFonts w:eastAsia="Times New Roman" w:cstheme="minorHAnsi"/>
          <w:sz w:val="20"/>
          <w:szCs w:val="20"/>
        </w:rPr>
        <w:t>ho</w:t>
      </w:r>
      <w:r w:rsidR="0056722A">
        <w:rPr>
          <w:rFonts w:eastAsia="Times New Roman" w:cstheme="minorHAnsi"/>
          <w:sz w:val="20"/>
          <w:szCs w:val="20"/>
        </w:rPr>
        <w:t xml:space="preserve"> majetku; a že </w:t>
      </w:r>
      <w:r w:rsidR="005E1C6E">
        <w:rPr>
          <w:rFonts w:eastAsia="Times New Roman" w:cstheme="minorHAnsi"/>
          <w:sz w:val="20"/>
          <w:szCs w:val="20"/>
        </w:rPr>
        <w:t>ručitel</w:t>
      </w:r>
      <w:r w:rsidR="0056722A">
        <w:rPr>
          <w:rFonts w:eastAsia="Times New Roman" w:cstheme="minorHAnsi"/>
          <w:sz w:val="20"/>
          <w:szCs w:val="20"/>
        </w:rPr>
        <w:t xml:space="preserve"> není v prodlení s plněním jakýchkoliv daňových povinností nebo placením jiných povinností vůči státu. </w:t>
      </w:r>
    </w:p>
    <w:p w14:paraId="4D0D02C8" w14:textId="77777777" w:rsidR="002F4CF9" w:rsidRDefault="002F4CF9" w:rsidP="0056722A">
      <w:pPr>
        <w:pStyle w:val="Bezmezer"/>
        <w:jc w:val="both"/>
        <w:rPr>
          <w:rFonts w:eastAsia="Times New Roman" w:cstheme="minorHAnsi"/>
          <w:b/>
          <w:bCs/>
          <w:sz w:val="20"/>
          <w:szCs w:val="20"/>
        </w:rPr>
      </w:pPr>
    </w:p>
    <w:p w14:paraId="700E71CA" w14:textId="5B402649" w:rsidR="0056722A" w:rsidRDefault="007B33F2" w:rsidP="0056722A">
      <w:pPr>
        <w:pStyle w:val="Bezmezer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/>
          <w:bCs/>
          <w:sz w:val="20"/>
          <w:szCs w:val="20"/>
        </w:rPr>
        <w:t>5</w:t>
      </w:r>
      <w:r w:rsidR="005E1C6E">
        <w:rPr>
          <w:rFonts w:eastAsia="Times New Roman" w:cstheme="minorHAnsi"/>
          <w:b/>
          <w:bCs/>
          <w:sz w:val="20"/>
          <w:szCs w:val="20"/>
        </w:rPr>
        <w:t>.5</w:t>
      </w:r>
      <w:r w:rsidR="0056722A">
        <w:rPr>
          <w:rFonts w:eastAsia="Times New Roman" w:cstheme="minorHAnsi"/>
          <w:sz w:val="20"/>
          <w:szCs w:val="20"/>
        </w:rPr>
        <w:t xml:space="preserve"> </w:t>
      </w:r>
      <w:r w:rsidR="005E1C6E">
        <w:rPr>
          <w:rFonts w:eastAsia="Times New Roman" w:cstheme="minorHAnsi"/>
          <w:sz w:val="20"/>
          <w:szCs w:val="20"/>
        </w:rPr>
        <w:t>Ručitel</w:t>
      </w:r>
      <w:r w:rsidR="0056722A">
        <w:rPr>
          <w:rFonts w:eastAsia="Times New Roman" w:cstheme="minorHAnsi"/>
          <w:sz w:val="20"/>
          <w:szCs w:val="20"/>
        </w:rPr>
        <w:t xml:space="preserve"> bere podpisem této dohody na vědomí a souhlasí s tím, že </w:t>
      </w:r>
      <w:r w:rsidR="005E1C6E">
        <w:rPr>
          <w:rFonts w:eastAsia="Times New Roman" w:cstheme="minorHAnsi"/>
          <w:sz w:val="20"/>
          <w:szCs w:val="20"/>
        </w:rPr>
        <w:t>r</w:t>
      </w:r>
      <w:r w:rsidR="0056722A">
        <w:rPr>
          <w:rFonts w:eastAsia="Times New Roman" w:cstheme="minorHAnsi"/>
          <w:sz w:val="20"/>
          <w:szCs w:val="20"/>
        </w:rPr>
        <w:t xml:space="preserve">učitelské prohlášení dle této dohody nezaniká zánikem </w:t>
      </w:r>
      <w:r w:rsidR="005E1C6E">
        <w:rPr>
          <w:rFonts w:eastAsia="Times New Roman" w:cstheme="minorHAnsi"/>
          <w:sz w:val="20"/>
          <w:szCs w:val="20"/>
        </w:rPr>
        <w:t>dlužníka</w:t>
      </w:r>
      <w:r w:rsidR="0056722A">
        <w:rPr>
          <w:rFonts w:eastAsia="Times New Roman" w:cstheme="minorHAnsi"/>
          <w:sz w:val="20"/>
          <w:szCs w:val="20"/>
        </w:rPr>
        <w:t xml:space="preserve">, když nejde o plnění, jež je osobní povahy, resp. které má být splněno pouze osobně </w:t>
      </w:r>
      <w:r w:rsidR="005E1C6E">
        <w:rPr>
          <w:rFonts w:eastAsia="Times New Roman" w:cstheme="minorHAnsi"/>
          <w:sz w:val="20"/>
          <w:szCs w:val="20"/>
        </w:rPr>
        <w:t>dlužníkem</w:t>
      </w:r>
      <w:r w:rsidR="0056722A">
        <w:rPr>
          <w:rFonts w:eastAsia="Times New Roman" w:cstheme="minorHAnsi"/>
          <w:sz w:val="20"/>
          <w:szCs w:val="20"/>
        </w:rPr>
        <w:t xml:space="preserve">, či je vázáno jen na osobu </w:t>
      </w:r>
      <w:r w:rsidR="005E1C6E">
        <w:rPr>
          <w:rFonts w:eastAsia="Times New Roman" w:cstheme="minorHAnsi"/>
          <w:sz w:val="20"/>
          <w:szCs w:val="20"/>
        </w:rPr>
        <w:t>věřitele.</w:t>
      </w:r>
      <w:r w:rsidR="0056722A">
        <w:rPr>
          <w:rFonts w:eastAsia="Times New Roman" w:cstheme="minorHAnsi"/>
          <w:sz w:val="20"/>
          <w:szCs w:val="20"/>
        </w:rPr>
        <w:t xml:space="preserve">  </w:t>
      </w:r>
    </w:p>
    <w:p w14:paraId="2B7A4677" w14:textId="77777777" w:rsidR="0056722A" w:rsidRDefault="0056722A" w:rsidP="00013CC1">
      <w:pPr>
        <w:pStyle w:val="Bezmezer"/>
        <w:rPr>
          <w:b/>
          <w:sz w:val="20"/>
          <w:szCs w:val="20"/>
        </w:rPr>
      </w:pPr>
    </w:p>
    <w:p w14:paraId="05D6D735" w14:textId="2D7403F7" w:rsidR="00CF66F3" w:rsidRDefault="00CF66F3" w:rsidP="007B33F2">
      <w:pPr>
        <w:pStyle w:val="Bezmezer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Článek </w:t>
      </w:r>
      <w:r w:rsidR="007B33F2">
        <w:rPr>
          <w:b/>
          <w:sz w:val="20"/>
          <w:szCs w:val="20"/>
          <w:u w:val="single"/>
        </w:rPr>
        <w:t xml:space="preserve">VI. </w:t>
      </w:r>
    </w:p>
    <w:p w14:paraId="11F2B7E7" w14:textId="3A2057D8" w:rsidR="004E2CB7" w:rsidRPr="007B33F2" w:rsidRDefault="00013CC1" w:rsidP="007B33F2">
      <w:pPr>
        <w:pStyle w:val="Bezmezer"/>
        <w:jc w:val="center"/>
        <w:rPr>
          <w:b/>
          <w:sz w:val="20"/>
          <w:szCs w:val="20"/>
          <w:u w:val="single"/>
        </w:rPr>
      </w:pPr>
      <w:r w:rsidRPr="005E1C6E">
        <w:rPr>
          <w:b/>
          <w:sz w:val="20"/>
          <w:szCs w:val="20"/>
          <w:u w:val="single"/>
        </w:rPr>
        <w:t>Závěrečná ustanovení</w:t>
      </w:r>
    </w:p>
    <w:p w14:paraId="203DED71" w14:textId="77777777" w:rsidR="00CF66F3" w:rsidRDefault="00CF66F3" w:rsidP="00013CC1">
      <w:pPr>
        <w:pStyle w:val="Bezmezer"/>
        <w:jc w:val="both"/>
        <w:rPr>
          <w:b/>
          <w:bCs/>
          <w:sz w:val="20"/>
          <w:szCs w:val="20"/>
        </w:rPr>
      </w:pPr>
    </w:p>
    <w:p w14:paraId="7F46E995" w14:textId="51681016" w:rsidR="00013CC1" w:rsidRDefault="007B33F2" w:rsidP="00013CC1">
      <w:pPr>
        <w:pStyle w:val="Bezmezer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013CC1" w:rsidRPr="005E1C6E">
        <w:rPr>
          <w:b/>
          <w:bCs/>
          <w:sz w:val="20"/>
          <w:szCs w:val="20"/>
        </w:rPr>
        <w:t>.1</w:t>
      </w:r>
      <w:r w:rsidR="00013CC1">
        <w:rPr>
          <w:sz w:val="20"/>
          <w:szCs w:val="20"/>
        </w:rPr>
        <w:t xml:space="preserve"> </w:t>
      </w:r>
      <w:r w:rsidR="00EE0DE8">
        <w:rPr>
          <w:sz w:val="20"/>
          <w:szCs w:val="20"/>
        </w:rPr>
        <w:t>Smluvní strany</w:t>
      </w:r>
      <w:r w:rsidR="00013CC1">
        <w:rPr>
          <w:sz w:val="20"/>
          <w:szCs w:val="20"/>
        </w:rPr>
        <w:t xml:space="preserve"> shodně prohlašují a činí nesporným, že tato dohoda nebyla vyhotovena</w:t>
      </w:r>
      <w:r w:rsidR="00013CC1" w:rsidRPr="005F44C8">
        <w:rPr>
          <w:sz w:val="20"/>
          <w:szCs w:val="20"/>
        </w:rPr>
        <w:t xml:space="preserve"> v důsledku tísně</w:t>
      </w:r>
      <w:r w:rsidR="00013CC1">
        <w:rPr>
          <w:sz w:val="20"/>
          <w:szCs w:val="20"/>
        </w:rPr>
        <w:t xml:space="preserve"> či jiného nátlaku</w:t>
      </w:r>
      <w:r w:rsidR="00013CC1" w:rsidRPr="005F44C8">
        <w:rPr>
          <w:sz w:val="20"/>
          <w:szCs w:val="20"/>
        </w:rPr>
        <w:t xml:space="preserve">, nezkušenosti, rozumové slabosti, rozrušení nebo lehkomyslnosti kterékoliv </w:t>
      </w:r>
      <w:r w:rsidR="00EE0DE8">
        <w:rPr>
          <w:sz w:val="20"/>
          <w:szCs w:val="20"/>
        </w:rPr>
        <w:t>smluvní strany</w:t>
      </w:r>
      <w:r w:rsidR="00013CC1" w:rsidRPr="005F44C8">
        <w:rPr>
          <w:sz w:val="20"/>
          <w:szCs w:val="20"/>
        </w:rPr>
        <w:t>, každ</w:t>
      </w:r>
      <w:r w:rsidR="00EE0DE8">
        <w:rPr>
          <w:sz w:val="20"/>
          <w:szCs w:val="20"/>
        </w:rPr>
        <w:t>á smluvní strana</w:t>
      </w:r>
      <w:r w:rsidR="00013CC1" w:rsidRPr="005F44C8">
        <w:rPr>
          <w:sz w:val="20"/>
          <w:szCs w:val="20"/>
        </w:rPr>
        <w:t xml:space="preserve"> měl</w:t>
      </w:r>
      <w:r w:rsidR="00EE0DE8">
        <w:rPr>
          <w:sz w:val="20"/>
          <w:szCs w:val="20"/>
        </w:rPr>
        <w:t>a</w:t>
      </w:r>
      <w:r w:rsidR="00013CC1" w:rsidRPr="005F44C8">
        <w:rPr>
          <w:sz w:val="20"/>
          <w:szCs w:val="20"/>
        </w:rPr>
        <w:t xml:space="preserve"> před podepsáním</w:t>
      </w:r>
      <w:r w:rsidR="00013CC1">
        <w:rPr>
          <w:sz w:val="20"/>
          <w:szCs w:val="20"/>
        </w:rPr>
        <w:t xml:space="preserve"> dohody</w:t>
      </w:r>
      <w:r w:rsidR="00013CC1" w:rsidRPr="005F44C8">
        <w:rPr>
          <w:sz w:val="20"/>
          <w:szCs w:val="20"/>
        </w:rPr>
        <w:t xml:space="preserve"> dostatek času seznámit se s</w:t>
      </w:r>
      <w:r w:rsidR="00013CC1">
        <w:rPr>
          <w:sz w:val="20"/>
          <w:szCs w:val="20"/>
        </w:rPr>
        <w:t xml:space="preserve"> veškerým jejím </w:t>
      </w:r>
      <w:r w:rsidR="00013CC1" w:rsidRPr="005F44C8">
        <w:rPr>
          <w:sz w:val="20"/>
          <w:szCs w:val="20"/>
        </w:rPr>
        <w:t xml:space="preserve">obsahem a uvážit </w:t>
      </w:r>
      <w:r w:rsidR="00013CC1">
        <w:rPr>
          <w:sz w:val="20"/>
          <w:szCs w:val="20"/>
        </w:rPr>
        <w:t xml:space="preserve">všechny </w:t>
      </w:r>
      <w:r w:rsidR="00013CC1" w:rsidRPr="005F44C8">
        <w:rPr>
          <w:sz w:val="20"/>
          <w:szCs w:val="20"/>
        </w:rPr>
        <w:t>důsledky, které z</w:t>
      </w:r>
      <w:r w:rsidR="00013CC1">
        <w:rPr>
          <w:sz w:val="20"/>
          <w:szCs w:val="20"/>
        </w:rPr>
        <w:t xml:space="preserve"> jejího podepsání </w:t>
      </w:r>
      <w:r w:rsidR="00013CC1" w:rsidRPr="005F44C8">
        <w:rPr>
          <w:sz w:val="20"/>
          <w:szCs w:val="20"/>
        </w:rPr>
        <w:t>pro ně</w:t>
      </w:r>
      <w:r w:rsidR="00CB474B">
        <w:rPr>
          <w:sz w:val="20"/>
          <w:szCs w:val="20"/>
        </w:rPr>
        <w:t>j</w:t>
      </w:r>
      <w:r w:rsidR="00013CC1" w:rsidRPr="005F44C8">
        <w:rPr>
          <w:sz w:val="20"/>
          <w:szCs w:val="20"/>
        </w:rPr>
        <w:t xml:space="preserve"> vyplývají, </w:t>
      </w:r>
      <w:r w:rsidR="00013CC1">
        <w:rPr>
          <w:sz w:val="20"/>
          <w:szCs w:val="20"/>
        </w:rPr>
        <w:t>každé</w:t>
      </w:r>
      <w:r w:rsidR="00CB474B">
        <w:rPr>
          <w:sz w:val="20"/>
          <w:szCs w:val="20"/>
        </w:rPr>
        <w:t xml:space="preserve"> smluvní straně</w:t>
      </w:r>
      <w:r w:rsidR="00013CC1">
        <w:rPr>
          <w:sz w:val="20"/>
          <w:szCs w:val="20"/>
        </w:rPr>
        <w:t xml:space="preserve"> byl </w:t>
      </w:r>
      <w:r w:rsidR="00013CC1" w:rsidRPr="005F44C8">
        <w:rPr>
          <w:sz w:val="20"/>
          <w:szCs w:val="20"/>
        </w:rPr>
        <w:t xml:space="preserve">před podpisem poskytnut </w:t>
      </w:r>
      <w:r w:rsidR="00013CC1">
        <w:rPr>
          <w:sz w:val="20"/>
          <w:szCs w:val="20"/>
        </w:rPr>
        <w:t xml:space="preserve">dostatek </w:t>
      </w:r>
      <w:r w:rsidR="00013CC1" w:rsidRPr="005F44C8">
        <w:rPr>
          <w:sz w:val="20"/>
          <w:szCs w:val="20"/>
        </w:rPr>
        <w:t>čas</w:t>
      </w:r>
      <w:r w:rsidR="00013CC1">
        <w:rPr>
          <w:sz w:val="20"/>
          <w:szCs w:val="20"/>
        </w:rPr>
        <w:t>u</w:t>
      </w:r>
      <w:r w:rsidR="00013CC1" w:rsidRPr="005F44C8">
        <w:rPr>
          <w:sz w:val="20"/>
          <w:szCs w:val="20"/>
        </w:rPr>
        <w:t xml:space="preserve"> a možnost poradit se s jinými osobami dle vlastní volby, </w:t>
      </w:r>
      <w:r w:rsidR="00013CC1">
        <w:rPr>
          <w:sz w:val="20"/>
          <w:szCs w:val="20"/>
        </w:rPr>
        <w:t>tuto dohodu podepisuje</w:t>
      </w:r>
      <w:r w:rsidR="00013CC1" w:rsidRPr="005F44C8">
        <w:rPr>
          <w:sz w:val="20"/>
          <w:szCs w:val="20"/>
        </w:rPr>
        <w:t xml:space="preserve"> dle své pravé, svobodné a vážné vůle, </w:t>
      </w:r>
      <w:r w:rsidR="00013CC1">
        <w:rPr>
          <w:sz w:val="20"/>
          <w:szCs w:val="20"/>
        </w:rPr>
        <w:t>žádná plnění v této dohodě uvedená nepovažuje s přihlédnutím k jejich hodnotě a významu za nepřiměřeně vysoká, nespravedlivá či nevýhodná, kdy jejich výše odpovídá je</w:t>
      </w:r>
      <w:r w:rsidR="00CB474B">
        <w:rPr>
          <w:sz w:val="20"/>
          <w:szCs w:val="20"/>
        </w:rPr>
        <w:t>jím</w:t>
      </w:r>
      <w:r w:rsidR="00013CC1">
        <w:rPr>
          <w:sz w:val="20"/>
          <w:szCs w:val="20"/>
        </w:rPr>
        <w:t xml:space="preserve"> osobním a majetkovým poměrům; </w:t>
      </w:r>
      <w:r w:rsidR="00CB474B">
        <w:rPr>
          <w:sz w:val="20"/>
          <w:szCs w:val="20"/>
        </w:rPr>
        <w:t>smluvní strany</w:t>
      </w:r>
      <w:r w:rsidR="00013CC1">
        <w:rPr>
          <w:sz w:val="20"/>
          <w:szCs w:val="20"/>
        </w:rPr>
        <w:t xml:space="preserve"> se tak výslovně dohodl</w:t>
      </w:r>
      <w:r w:rsidR="00CB474B">
        <w:rPr>
          <w:sz w:val="20"/>
          <w:szCs w:val="20"/>
        </w:rPr>
        <w:t>y</w:t>
      </w:r>
      <w:r w:rsidR="00013CC1">
        <w:rPr>
          <w:sz w:val="20"/>
          <w:szCs w:val="20"/>
        </w:rPr>
        <w:t xml:space="preserve">, že se vzdávají práva namítat neplatnost jakéhokoliv ustanovení této dohody. </w:t>
      </w:r>
    </w:p>
    <w:p w14:paraId="6AC1AA5E" w14:textId="77777777" w:rsidR="002F4CF9" w:rsidRDefault="002F4CF9" w:rsidP="00013CC1">
      <w:pPr>
        <w:pStyle w:val="Bezmezer"/>
        <w:jc w:val="both"/>
        <w:rPr>
          <w:b/>
          <w:bCs/>
          <w:sz w:val="20"/>
          <w:szCs w:val="20"/>
        </w:rPr>
      </w:pPr>
    </w:p>
    <w:p w14:paraId="563596E5" w14:textId="2B6EEF7D" w:rsidR="00013CC1" w:rsidRPr="00990F20" w:rsidRDefault="007B33F2" w:rsidP="00013CC1">
      <w:pPr>
        <w:pStyle w:val="Bezmezer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013CC1" w:rsidRPr="005E1C6E">
        <w:rPr>
          <w:b/>
          <w:bCs/>
          <w:sz w:val="20"/>
          <w:szCs w:val="20"/>
        </w:rPr>
        <w:t>.2</w:t>
      </w:r>
      <w:r w:rsidR="00013CC1" w:rsidRPr="00990F20">
        <w:rPr>
          <w:sz w:val="20"/>
          <w:szCs w:val="20"/>
        </w:rPr>
        <w:t xml:space="preserve"> Dle ust</w:t>
      </w:r>
      <w:r w:rsidR="00013CC1">
        <w:rPr>
          <w:sz w:val="20"/>
          <w:szCs w:val="20"/>
        </w:rPr>
        <w:t>.</w:t>
      </w:r>
      <w:r w:rsidR="00013CC1" w:rsidRPr="00990F20">
        <w:rPr>
          <w:sz w:val="20"/>
          <w:szCs w:val="20"/>
        </w:rPr>
        <w:t xml:space="preserve"> § 1765 občanského zákoníku na sebe</w:t>
      </w:r>
      <w:r w:rsidR="00CB474B">
        <w:rPr>
          <w:sz w:val="20"/>
          <w:szCs w:val="20"/>
        </w:rPr>
        <w:t xml:space="preserve"> smluvní strany</w:t>
      </w:r>
      <w:r w:rsidR="00013CC1" w:rsidRPr="00990F20">
        <w:rPr>
          <w:sz w:val="20"/>
          <w:szCs w:val="20"/>
        </w:rPr>
        <w:t xml:space="preserve"> převzal</w:t>
      </w:r>
      <w:r w:rsidR="00CB474B">
        <w:rPr>
          <w:sz w:val="20"/>
          <w:szCs w:val="20"/>
        </w:rPr>
        <w:t>y</w:t>
      </w:r>
      <w:r w:rsidR="00013CC1" w:rsidRPr="00990F20">
        <w:rPr>
          <w:sz w:val="20"/>
          <w:szCs w:val="20"/>
        </w:rPr>
        <w:t xml:space="preserve"> nebezpečí změny okolností. Před uzavřením </w:t>
      </w:r>
      <w:r w:rsidR="00013CC1">
        <w:rPr>
          <w:sz w:val="20"/>
          <w:szCs w:val="20"/>
        </w:rPr>
        <w:t>dohody</w:t>
      </w:r>
      <w:r w:rsidR="00013CC1" w:rsidRPr="00990F20">
        <w:rPr>
          <w:sz w:val="20"/>
          <w:szCs w:val="20"/>
        </w:rPr>
        <w:t xml:space="preserve"> </w:t>
      </w:r>
      <w:r w:rsidR="00CB474B">
        <w:rPr>
          <w:sz w:val="20"/>
          <w:szCs w:val="20"/>
        </w:rPr>
        <w:t>smluvní strany</w:t>
      </w:r>
      <w:r w:rsidR="00013CC1" w:rsidRPr="00990F20">
        <w:rPr>
          <w:sz w:val="20"/>
          <w:szCs w:val="20"/>
        </w:rPr>
        <w:t xml:space="preserve"> zvážil</w:t>
      </w:r>
      <w:r w:rsidR="00CB474B">
        <w:rPr>
          <w:sz w:val="20"/>
          <w:szCs w:val="20"/>
        </w:rPr>
        <w:t>y</w:t>
      </w:r>
      <w:r w:rsidR="00013CC1" w:rsidRPr="00990F20">
        <w:rPr>
          <w:sz w:val="20"/>
          <w:szCs w:val="20"/>
        </w:rPr>
        <w:t xml:space="preserve"> plně hospodářskou, ekonomickou i faktickou situaci a jsou si plně vědom</w:t>
      </w:r>
      <w:r w:rsidR="00CB474B">
        <w:rPr>
          <w:sz w:val="20"/>
          <w:szCs w:val="20"/>
        </w:rPr>
        <w:t>y</w:t>
      </w:r>
      <w:r w:rsidR="00013CC1" w:rsidRPr="00990F20">
        <w:rPr>
          <w:sz w:val="20"/>
          <w:szCs w:val="20"/>
        </w:rPr>
        <w:t xml:space="preserve"> okolností </w:t>
      </w:r>
      <w:r w:rsidR="00013CC1">
        <w:rPr>
          <w:sz w:val="20"/>
          <w:szCs w:val="20"/>
        </w:rPr>
        <w:t>dohody</w:t>
      </w:r>
      <w:r w:rsidR="00013CC1" w:rsidRPr="00990F20">
        <w:rPr>
          <w:sz w:val="20"/>
          <w:szCs w:val="20"/>
        </w:rPr>
        <w:t xml:space="preserve">. Tuto </w:t>
      </w:r>
      <w:r w:rsidR="00013CC1">
        <w:rPr>
          <w:sz w:val="20"/>
          <w:szCs w:val="20"/>
        </w:rPr>
        <w:t>dohodu</w:t>
      </w:r>
      <w:r w:rsidR="00013CC1" w:rsidRPr="00990F20">
        <w:rPr>
          <w:sz w:val="20"/>
          <w:szCs w:val="20"/>
        </w:rPr>
        <w:t xml:space="preserve"> tedy nelze měnit rozhodnutím soudu.</w:t>
      </w:r>
    </w:p>
    <w:p w14:paraId="1C2A61D8" w14:textId="77777777" w:rsidR="002F4CF9" w:rsidRDefault="002F4CF9" w:rsidP="00013CC1">
      <w:pPr>
        <w:pStyle w:val="Bezmezer"/>
        <w:jc w:val="both"/>
        <w:rPr>
          <w:b/>
          <w:bCs/>
          <w:sz w:val="20"/>
          <w:szCs w:val="20"/>
        </w:rPr>
      </w:pPr>
    </w:p>
    <w:p w14:paraId="29825A1E" w14:textId="2538E72F" w:rsidR="00013CC1" w:rsidRPr="00990F20" w:rsidRDefault="007B33F2" w:rsidP="00013CC1">
      <w:pPr>
        <w:pStyle w:val="Bezmezer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013CC1" w:rsidRPr="005E1C6E">
        <w:rPr>
          <w:b/>
          <w:bCs/>
          <w:sz w:val="20"/>
          <w:szCs w:val="20"/>
        </w:rPr>
        <w:t>.3</w:t>
      </w:r>
      <w:r w:rsidR="00013CC1" w:rsidRPr="00990F20">
        <w:rPr>
          <w:sz w:val="20"/>
          <w:szCs w:val="20"/>
        </w:rPr>
        <w:t xml:space="preserve"> Pokud by jakákoliv část této </w:t>
      </w:r>
      <w:r w:rsidR="00013CC1">
        <w:rPr>
          <w:sz w:val="20"/>
          <w:szCs w:val="20"/>
        </w:rPr>
        <w:t>dohody</w:t>
      </w:r>
      <w:r w:rsidR="00013CC1" w:rsidRPr="00990F20">
        <w:rPr>
          <w:sz w:val="20"/>
          <w:szCs w:val="20"/>
        </w:rPr>
        <w:t xml:space="preserve"> byla v budoucnu z jakéhokoliv důvodu shledána neplatnou či neproveditelnou, zůstává tím zbytek </w:t>
      </w:r>
      <w:r w:rsidR="00013CC1">
        <w:rPr>
          <w:sz w:val="20"/>
          <w:szCs w:val="20"/>
        </w:rPr>
        <w:t>dohody</w:t>
      </w:r>
      <w:r w:rsidR="00013CC1" w:rsidRPr="00990F20">
        <w:rPr>
          <w:sz w:val="20"/>
          <w:szCs w:val="20"/>
        </w:rPr>
        <w:t xml:space="preserve"> nedotčen a </w:t>
      </w:r>
      <w:r w:rsidR="00CB474B">
        <w:rPr>
          <w:sz w:val="20"/>
          <w:szCs w:val="20"/>
        </w:rPr>
        <w:t>smluvní strany</w:t>
      </w:r>
      <w:r w:rsidR="00013CC1" w:rsidRPr="00990F20">
        <w:rPr>
          <w:sz w:val="20"/>
          <w:szCs w:val="20"/>
        </w:rPr>
        <w:t xml:space="preserve"> se zavazují takto vadnou část </w:t>
      </w:r>
      <w:r w:rsidR="00013CC1">
        <w:rPr>
          <w:sz w:val="20"/>
          <w:szCs w:val="20"/>
        </w:rPr>
        <w:t>dohody</w:t>
      </w:r>
      <w:r w:rsidR="00013CC1" w:rsidRPr="00990F20">
        <w:rPr>
          <w:sz w:val="20"/>
          <w:szCs w:val="20"/>
        </w:rPr>
        <w:t xml:space="preserve"> nahradit ujednáním bezvadným, aby byl, pokud to bude dle práva možné, dosažen účel vadného ustanovení. Pokud by touto vadou byla postižena </w:t>
      </w:r>
      <w:r w:rsidR="00013CC1">
        <w:rPr>
          <w:sz w:val="20"/>
          <w:szCs w:val="20"/>
        </w:rPr>
        <w:t>dohoda</w:t>
      </w:r>
      <w:r w:rsidR="00013CC1" w:rsidRPr="00990F20">
        <w:rPr>
          <w:sz w:val="20"/>
          <w:szCs w:val="20"/>
        </w:rPr>
        <w:t xml:space="preserve"> jako celek, zavazují se </w:t>
      </w:r>
      <w:r w:rsidR="00CB474B">
        <w:rPr>
          <w:sz w:val="20"/>
          <w:szCs w:val="20"/>
        </w:rPr>
        <w:t>smluvní strany</w:t>
      </w:r>
      <w:r w:rsidR="00013CC1" w:rsidRPr="00990F20">
        <w:rPr>
          <w:sz w:val="20"/>
          <w:szCs w:val="20"/>
        </w:rPr>
        <w:t xml:space="preserve"> uzavřít </w:t>
      </w:r>
      <w:r w:rsidR="00013CC1">
        <w:rPr>
          <w:sz w:val="20"/>
          <w:szCs w:val="20"/>
        </w:rPr>
        <w:t>dohodu</w:t>
      </w:r>
      <w:r w:rsidR="00013CC1" w:rsidRPr="00990F20">
        <w:rPr>
          <w:sz w:val="20"/>
          <w:szCs w:val="20"/>
        </w:rPr>
        <w:t xml:space="preserve"> novou tak, aby bylo dosaženo toho účelu, který je touto </w:t>
      </w:r>
      <w:r w:rsidR="00013CC1">
        <w:rPr>
          <w:sz w:val="20"/>
          <w:szCs w:val="20"/>
        </w:rPr>
        <w:t>dohodou</w:t>
      </w:r>
      <w:r w:rsidR="00013CC1" w:rsidRPr="00990F20">
        <w:rPr>
          <w:sz w:val="20"/>
          <w:szCs w:val="20"/>
        </w:rPr>
        <w:t xml:space="preserve"> sledován.</w:t>
      </w:r>
    </w:p>
    <w:p w14:paraId="7249BC74" w14:textId="77777777" w:rsidR="002F4CF9" w:rsidRDefault="002F4CF9" w:rsidP="00013CC1">
      <w:pPr>
        <w:pStyle w:val="Bezmezer"/>
        <w:jc w:val="both"/>
        <w:rPr>
          <w:b/>
          <w:bCs/>
          <w:iCs/>
          <w:sz w:val="20"/>
          <w:szCs w:val="20"/>
        </w:rPr>
      </w:pPr>
    </w:p>
    <w:p w14:paraId="7ACFC32B" w14:textId="77F21148" w:rsidR="00013CC1" w:rsidRDefault="007B33F2" w:rsidP="00013CC1">
      <w:pPr>
        <w:pStyle w:val="Bezmezer"/>
        <w:jc w:val="both"/>
        <w:rPr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6</w:t>
      </w:r>
      <w:r w:rsidR="00013CC1" w:rsidRPr="005E1C6E">
        <w:rPr>
          <w:b/>
          <w:bCs/>
          <w:iCs/>
          <w:sz w:val="20"/>
          <w:szCs w:val="20"/>
        </w:rPr>
        <w:t>.4</w:t>
      </w:r>
      <w:r w:rsidR="00013CC1" w:rsidRPr="00990F20">
        <w:rPr>
          <w:iCs/>
          <w:sz w:val="20"/>
          <w:szCs w:val="20"/>
        </w:rPr>
        <w:t xml:space="preserve"> Pro účely doručování jsou rozhodné adresy </w:t>
      </w:r>
      <w:r w:rsidR="00CB474B">
        <w:rPr>
          <w:iCs/>
          <w:sz w:val="20"/>
          <w:szCs w:val="20"/>
        </w:rPr>
        <w:t>smluvních stran</w:t>
      </w:r>
      <w:r w:rsidR="00013CC1" w:rsidRPr="00990F20">
        <w:rPr>
          <w:iCs/>
          <w:sz w:val="20"/>
          <w:szCs w:val="20"/>
        </w:rPr>
        <w:t xml:space="preserve"> uvedené v záhlaví této </w:t>
      </w:r>
      <w:r w:rsidR="00013CC1">
        <w:rPr>
          <w:iCs/>
          <w:sz w:val="20"/>
          <w:szCs w:val="20"/>
        </w:rPr>
        <w:t>dohody</w:t>
      </w:r>
      <w:r w:rsidR="00013CC1" w:rsidRPr="00990F20">
        <w:rPr>
          <w:iCs/>
          <w:sz w:val="20"/>
          <w:szCs w:val="20"/>
        </w:rPr>
        <w:t>. Za d</w:t>
      </w:r>
      <w:r w:rsidR="00013CC1">
        <w:rPr>
          <w:iCs/>
          <w:sz w:val="20"/>
          <w:szCs w:val="20"/>
        </w:rPr>
        <w:t>oručení se pro účely této dohody</w:t>
      </w:r>
      <w:r w:rsidR="00013CC1" w:rsidRPr="00990F20">
        <w:rPr>
          <w:iCs/>
          <w:sz w:val="20"/>
          <w:szCs w:val="20"/>
        </w:rPr>
        <w:t xml:space="preserve"> považuje i 3. pracovní den po podání doporučené zásilky na poštu s uvedením rozhodné adresy a zaplaceným poštovným, odmítla-li druhá strana zásilku převzít nebo byla-li zásilka vrácena jako nedoručitelná.</w:t>
      </w:r>
    </w:p>
    <w:p w14:paraId="20C63C3A" w14:textId="3765AA9E" w:rsidR="008B5980" w:rsidRDefault="007B33F2" w:rsidP="00013CC1">
      <w:pPr>
        <w:pStyle w:val="Bezmezer"/>
        <w:jc w:val="both"/>
        <w:rPr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lastRenderedPageBreak/>
        <w:t>6</w:t>
      </w:r>
      <w:r w:rsidR="008B5980" w:rsidRPr="005E1C6E">
        <w:rPr>
          <w:b/>
          <w:bCs/>
          <w:iCs/>
          <w:sz w:val="20"/>
          <w:szCs w:val="20"/>
        </w:rPr>
        <w:t>.5</w:t>
      </w:r>
      <w:r w:rsidR="008B5980">
        <w:rPr>
          <w:iCs/>
          <w:sz w:val="20"/>
          <w:szCs w:val="20"/>
        </w:rPr>
        <w:t xml:space="preserve"> Tato dohoda je vyhotovena ve </w:t>
      </w:r>
      <w:r w:rsidR="00F6448D">
        <w:rPr>
          <w:iCs/>
          <w:sz w:val="20"/>
          <w:szCs w:val="20"/>
        </w:rPr>
        <w:t>3</w:t>
      </w:r>
      <w:r w:rsidR="008B5980">
        <w:rPr>
          <w:iCs/>
          <w:sz w:val="20"/>
          <w:szCs w:val="20"/>
        </w:rPr>
        <w:t xml:space="preserve"> vyhotoveních s platností originálu, z nichž každ</w:t>
      </w:r>
      <w:r w:rsidR="00CB474B">
        <w:rPr>
          <w:iCs/>
          <w:sz w:val="20"/>
          <w:szCs w:val="20"/>
        </w:rPr>
        <w:t>á smluvní strana</w:t>
      </w:r>
      <w:r w:rsidR="008B5980">
        <w:rPr>
          <w:iCs/>
          <w:sz w:val="20"/>
          <w:szCs w:val="20"/>
        </w:rPr>
        <w:t xml:space="preserve"> obdrží po jednom. Tuto dohodu lze měnit pouze písemným dodatkem podepsaným všemi </w:t>
      </w:r>
      <w:r w:rsidR="00CB474B">
        <w:rPr>
          <w:iCs/>
          <w:sz w:val="20"/>
          <w:szCs w:val="20"/>
        </w:rPr>
        <w:t>stranami</w:t>
      </w:r>
      <w:r w:rsidR="008B5980">
        <w:rPr>
          <w:iCs/>
          <w:sz w:val="20"/>
          <w:szCs w:val="20"/>
        </w:rPr>
        <w:t xml:space="preserve">. </w:t>
      </w:r>
    </w:p>
    <w:p w14:paraId="524F4A36" w14:textId="46DED927" w:rsidR="0018528C" w:rsidRDefault="0018528C" w:rsidP="00013CC1">
      <w:pPr>
        <w:pStyle w:val="Bezmezer"/>
        <w:jc w:val="both"/>
        <w:rPr>
          <w:iCs/>
          <w:sz w:val="20"/>
          <w:szCs w:val="20"/>
        </w:rPr>
      </w:pPr>
    </w:p>
    <w:p w14:paraId="6E3D7758" w14:textId="0D5257EA" w:rsidR="0018528C" w:rsidRDefault="0018528C" w:rsidP="00013CC1">
      <w:pPr>
        <w:pStyle w:val="Bezmezer"/>
        <w:jc w:val="both"/>
        <w:rPr>
          <w:iCs/>
          <w:sz w:val="20"/>
          <w:szCs w:val="20"/>
        </w:rPr>
      </w:pPr>
      <w:r w:rsidRPr="0018528C">
        <w:rPr>
          <w:b/>
          <w:bCs/>
          <w:iCs/>
          <w:sz w:val="20"/>
          <w:szCs w:val="20"/>
        </w:rPr>
        <w:t>6.6</w:t>
      </w:r>
      <w:r>
        <w:rPr>
          <w:iCs/>
          <w:sz w:val="20"/>
          <w:szCs w:val="20"/>
        </w:rPr>
        <w:t xml:space="preserve"> </w:t>
      </w:r>
      <w:r w:rsidRPr="0018528C">
        <w:rPr>
          <w:iCs/>
          <w:sz w:val="20"/>
          <w:szCs w:val="20"/>
        </w:rPr>
        <w:t xml:space="preserve">Tato </w:t>
      </w:r>
      <w:r>
        <w:rPr>
          <w:iCs/>
          <w:sz w:val="20"/>
          <w:szCs w:val="20"/>
        </w:rPr>
        <w:t>dohoda</w:t>
      </w:r>
      <w:r w:rsidRPr="0018528C">
        <w:rPr>
          <w:iCs/>
          <w:sz w:val="20"/>
          <w:szCs w:val="20"/>
        </w:rPr>
        <w:t xml:space="preserve"> nabývá platnosti a účinnosti dnem podpisu oběma smluvními stranami. Pokud tato </w:t>
      </w:r>
      <w:r>
        <w:rPr>
          <w:iCs/>
          <w:sz w:val="20"/>
          <w:szCs w:val="20"/>
        </w:rPr>
        <w:t>dohoda</w:t>
      </w:r>
      <w:r w:rsidRPr="0018528C">
        <w:rPr>
          <w:iCs/>
          <w:sz w:val="20"/>
          <w:szCs w:val="20"/>
        </w:rPr>
        <w:t xml:space="preserve"> podléhá povinnosti uveřejnění dle zákona č. 340/2015 Sb., o zvláštních podmínkách účinnosti některých smluv, uveřejňování těchto smluv a o registru smluv (zákon o registru smluv), nabude účinnosti dnem uveřejnění a její uveřejnění zajistí </w:t>
      </w:r>
      <w:r>
        <w:rPr>
          <w:iCs/>
          <w:sz w:val="20"/>
          <w:szCs w:val="20"/>
        </w:rPr>
        <w:t>věřitel</w:t>
      </w:r>
      <w:r w:rsidRPr="0018528C">
        <w:rPr>
          <w:iCs/>
          <w:sz w:val="20"/>
          <w:szCs w:val="20"/>
        </w:rPr>
        <w:t>. Smluvní strany berou na vědomí, že tato smlouva může být předmětem zveřejnění i dle jiných právních předpisů.</w:t>
      </w:r>
    </w:p>
    <w:p w14:paraId="70014274" w14:textId="2AA2B186" w:rsidR="00013CC1" w:rsidRDefault="00013CC1" w:rsidP="00013CC1">
      <w:pPr>
        <w:pStyle w:val="Bezmezer"/>
        <w:jc w:val="both"/>
        <w:rPr>
          <w:sz w:val="20"/>
          <w:szCs w:val="20"/>
        </w:rPr>
      </w:pPr>
    </w:p>
    <w:p w14:paraId="3E812F61" w14:textId="7D0383F0" w:rsidR="0018528C" w:rsidRDefault="0018528C" w:rsidP="00013CC1">
      <w:pPr>
        <w:pStyle w:val="Bezmezer"/>
        <w:jc w:val="both"/>
        <w:rPr>
          <w:sz w:val="20"/>
          <w:szCs w:val="20"/>
        </w:rPr>
      </w:pPr>
    </w:p>
    <w:p w14:paraId="0AE97704" w14:textId="77777777" w:rsidR="0018528C" w:rsidRDefault="0018528C" w:rsidP="00013CC1">
      <w:pPr>
        <w:pStyle w:val="Bezmezer"/>
        <w:jc w:val="both"/>
        <w:rPr>
          <w:sz w:val="20"/>
          <w:szCs w:val="20"/>
        </w:rPr>
      </w:pPr>
    </w:p>
    <w:p w14:paraId="7B5F3D9E" w14:textId="55C05AE6" w:rsidR="00013CC1" w:rsidRDefault="00013CC1" w:rsidP="00013CC1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V </w:t>
      </w:r>
      <w:r w:rsidR="005E1C6E">
        <w:rPr>
          <w:sz w:val="20"/>
          <w:szCs w:val="20"/>
        </w:rPr>
        <w:t>Kroměříži</w:t>
      </w:r>
      <w:r>
        <w:rPr>
          <w:sz w:val="20"/>
          <w:szCs w:val="20"/>
        </w:rPr>
        <w:t xml:space="preserve"> dne </w:t>
      </w:r>
      <w:r w:rsidR="00F6448D">
        <w:rPr>
          <w:sz w:val="20"/>
          <w:szCs w:val="20"/>
        </w:rPr>
        <w:t>16.</w:t>
      </w:r>
      <w:r w:rsidR="0018528C">
        <w:rPr>
          <w:sz w:val="20"/>
          <w:szCs w:val="20"/>
        </w:rPr>
        <w:t>0</w:t>
      </w:r>
      <w:r w:rsidR="00F6448D">
        <w:rPr>
          <w:sz w:val="20"/>
          <w:szCs w:val="20"/>
        </w:rPr>
        <w:t>2.</w:t>
      </w:r>
      <w:r>
        <w:rPr>
          <w:sz w:val="20"/>
          <w:szCs w:val="20"/>
        </w:rPr>
        <w:t>20</w:t>
      </w:r>
      <w:r w:rsidR="005E1C6E">
        <w:rPr>
          <w:sz w:val="20"/>
          <w:szCs w:val="20"/>
        </w:rPr>
        <w:t>26</w:t>
      </w:r>
      <w:r w:rsidR="005E1C6E">
        <w:rPr>
          <w:sz w:val="20"/>
          <w:szCs w:val="20"/>
        </w:rPr>
        <w:tab/>
      </w:r>
      <w:r w:rsidR="005E1C6E">
        <w:rPr>
          <w:sz w:val="20"/>
          <w:szCs w:val="20"/>
        </w:rPr>
        <w:tab/>
      </w:r>
      <w:r w:rsidR="005E1C6E">
        <w:rPr>
          <w:sz w:val="20"/>
          <w:szCs w:val="20"/>
        </w:rPr>
        <w:tab/>
      </w:r>
      <w:r w:rsidR="005E1C6E">
        <w:rPr>
          <w:sz w:val="20"/>
          <w:szCs w:val="20"/>
        </w:rPr>
        <w:tab/>
        <w:t>V Ostravě dne</w:t>
      </w:r>
      <w:r w:rsidR="00582930">
        <w:rPr>
          <w:sz w:val="20"/>
          <w:szCs w:val="20"/>
        </w:rPr>
        <w:t xml:space="preserve"> </w:t>
      </w:r>
      <w:r w:rsidR="00851E92">
        <w:rPr>
          <w:sz w:val="20"/>
          <w:szCs w:val="20"/>
        </w:rPr>
        <w:t>21</w:t>
      </w:r>
      <w:r w:rsidR="00582930">
        <w:rPr>
          <w:sz w:val="20"/>
          <w:szCs w:val="20"/>
        </w:rPr>
        <w:t>.0</w:t>
      </w:r>
      <w:r w:rsidR="00851E92">
        <w:rPr>
          <w:sz w:val="20"/>
          <w:szCs w:val="20"/>
        </w:rPr>
        <w:t>4</w:t>
      </w:r>
      <w:r w:rsidR="00582930">
        <w:rPr>
          <w:sz w:val="20"/>
          <w:szCs w:val="20"/>
        </w:rPr>
        <w:t>.</w:t>
      </w:r>
      <w:r w:rsidR="005E1C6E">
        <w:rPr>
          <w:sz w:val="20"/>
          <w:szCs w:val="20"/>
        </w:rPr>
        <w:t>2026</w:t>
      </w:r>
    </w:p>
    <w:p w14:paraId="024FE75A" w14:textId="77777777" w:rsidR="00013CC1" w:rsidRDefault="00013CC1" w:rsidP="00013CC1">
      <w:pPr>
        <w:pStyle w:val="Bezmezer"/>
        <w:jc w:val="both"/>
        <w:rPr>
          <w:sz w:val="20"/>
          <w:szCs w:val="20"/>
        </w:rPr>
      </w:pPr>
    </w:p>
    <w:p w14:paraId="4E6B1267" w14:textId="77777777" w:rsidR="00013CC1" w:rsidRDefault="00013CC1" w:rsidP="00013CC1">
      <w:pPr>
        <w:pStyle w:val="Bezmezer"/>
        <w:jc w:val="both"/>
        <w:rPr>
          <w:sz w:val="20"/>
          <w:szCs w:val="20"/>
        </w:rPr>
      </w:pPr>
    </w:p>
    <w:p w14:paraId="4C4F3974" w14:textId="77777777" w:rsidR="00CF66F3" w:rsidRDefault="00CF66F3" w:rsidP="00013CC1">
      <w:pPr>
        <w:pStyle w:val="Bezmezer"/>
        <w:jc w:val="both"/>
        <w:rPr>
          <w:sz w:val="20"/>
          <w:szCs w:val="20"/>
        </w:rPr>
      </w:pPr>
    </w:p>
    <w:p w14:paraId="729DE6DB" w14:textId="39878C6D" w:rsidR="00CF66F3" w:rsidRDefault="00CF66F3" w:rsidP="00013CC1">
      <w:pPr>
        <w:pStyle w:val="Bezmezer"/>
        <w:jc w:val="both"/>
        <w:rPr>
          <w:sz w:val="20"/>
          <w:szCs w:val="20"/>
        </w:rPr>
      </w:pPr>
    </w:p>
    <w:p w14:paraId="2022FF60" w14:textId="77777777" w:rsidR="0018528C" w:rsidRDefault="0018528C" w:rsidP="00013CC1">
      <w:pPr>
        <w:pStyle w:val="Bezmezer"/>
        <w:jc w:val="both"/>
        <w:rPr>
          <w:sz w:val="20"/>
          <w:szCs w:val="20"/>
        </w:rPr>
      </w:pPr>
    </w:p>
    <w:p w14:paraId="7CADE7C9" w14:textId="007C495A" w:rsidR="00013CC1" w:rsidRDefault="00013CC1" w:rsidP="00013CC1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14:paraId="0254F41D" w14:textId="5F9A658E" w:rsidR="00013CC1" w:rsidRDefault="005E1C6E" w:rsidP="00013CC1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v</w:t>
      </w:r>
      <w:r w:rsidR="00013CC1">
        <w:rPr>
          <w:sz w:val="20"/>
          <w:szCs w:val="20"/>
        </w:rPr>
        <w:t>ěřitel</w:t>
      </w:r>
      <w:r w:rsidR="00013CC1">
        <w:rPr>
          <w:sz w:val="20"/>
          <w:szCs w:val="20"/>
        </w:rPr>
        <w:tab/>
      </w:r>
      <w:r w:rsidR="00013CC1" w:rsidRPr="00FD7D1C">
        <w:rPr>
          <w:sz w:val="20"/>
          <w:szCs w:val="20"/>
        </w:rPr>
        <w:tab/>
      </w:r>
      <w:r w:rsidR="00013CC1" w:rsidRPr="00FD7D1C">
        <w:rPr>
          <w:sz w:val="20"/>
          <w:szCs w:val="20"/>
        </w:rPr>
        <w:tab/>
      </w:r>
      <w:r w:rsidR="00013CC1" w:rsidRPr="00FD7D1C">
        <w:rPr>
          <w:sz w:val="20"/>
          <w:szCs w:val="20"/>
        </w:rPr>
        <w:tab/>
      </w:r>
      <w:r w:rsidR="00013CC1" w:rsidRPr="00FD7D1C">
        <w:rPr>
          <w:sz w:val="20"/>
          <w:szCs w:val="20"/>
        </w:rPr>
        <w:tab/>
      </w:r>
      <w:r w:rsidR="00013CC1" w:rsidRPr="00FD7D1C">
        <w:rPr>
          <w:sz w:val="20"/>
          <w:szCs w:val="20"/>
        </w:rPr>
        <w:tab/>
      </w:r>
      <w:r w:rsidR="00013CC1" w:rsidRPr="00FD7D1C">
        <w:rPr>
          <w:sz w:val="20"/>
          <w:szCs w:val="20"/>
        </w:rPr>
        <w:tab/>
      </w:r>
      <w:r>
        <w:rPr>
          <w:sz w:val="20"/>
          <w:szCs w:val="20"/>
        </w:rPr>
        <w:t>d</w:t>
      </w:r>
      <w:r w:rsidR="00013CC1" w:rsidRPr="00FD7D1C">
        <w:rPr>
          <w:sz w:val="20"/>
          <w:szCs w:val="20"/>
        </w:rPr>
        <w:t>lužník</w:t>
      </w:r>
    </w:p>
    <w:p w14:paraId="303B340C" w14:textId="74C6530D" w:rsidR="004E2CB7" w:rsidRDefault="004E2CB7" w:rsidP="004E2CB7">
      <w:pPr>
        <w:pStyle w:val="Bezmezer"/>
        <w:rPr>
          <w:b/>
          <w:bCs/>
          <w:sz w:val="20"/>
          <w:szCs w:val="20"/>
        </w:rPr>
      </w:pPr>
      <w:r w:rsidRPr="00D84985">
        <w:rPr>
          <w:b/>
          <w:bCs/>
          <w:sz w:val="20"/>
          <w:szCs w:val="20"/>
        </w:rPr>
        <w:t>Národní památkový ústav, státní příspěvková organizace</w:t>
      </w:r>
      <w:r>
        <w:rPr>
          <w:b/>
          <w:bCs/>
          <w:sz w:val="20"/>
          <w:szCs w:val="20"/>
        </w:rPr>
        <w:t>,</w:t>
      </w:r>
      <w:r>
        <w:rPr>
          <w:sz w:val="20"/>
          <w:szCs w:val="20"/>
        </w:rPr>
        <w:tab/>
      </w:r>
      <w:r w:rsidRPr="00D84985">
        <w:rPr>
          <w:b/>
          <w:bCs/>
          <w:sz w:val="20"/>
          <w:szCs w:val="20"/>
        </w:rPr>
        <w:t>BECKER PRÜNTE Česká republika, s.r.o.</w:t>
      </w:r>
      <w:r>
        <w:rPr>
          <w:b/>
          <w:bCs/>
          <w:sz w:val="20"/>
          <w:szCs w:val="20"/>
        </w:rPr>
        <w:t xml:space="preserve">, </w:t>
      </w:r>
    </w:p>
    <w:p w14:paraId="042BFF6A" w14:textId="2CAB6BC0" w:rsidR="004E2CB7" w:rsidRDefault="004E2CB7" w:rsidP="004E2CB7">
      <w:pPr>
        <w:pStyle w:val="Bezmezer"/>
        <w:rPr>
          <w:sz w:val="20"/>
          <w:szCs w:val="20"/>
        </w:rPr>
      </w:pPr>
      <w:r w:rsidRPr="00D84985">
        <w:rPr>
          <w:b/>
          <w:bCs/>
          <w:sz w:val="20"/>
          <w:szCs w:val="20"/>
        </w:rPr>
        <w:t>IČ</w:t>
      </w:r>
      <w:r>
        <w:rPr>
          <w:b/>
          <w:bCs/>
          <w:sz w:val="20"/>
          <w:szCs w:val="20"/>
        </w:rPr>
        <w:t>O</w:t>
      </w:r>
      <w:r w:rsidRPr="00D84985">
        <w:rPr>
          <w:b/>
          <w:bCs/>
          <w:sz w:val="20"/>
          <w:szCs w:val="20"/>
        </w:rPr>
        <w:t>: 750</w:t>
      </w:r>
      <w:r>
        <w:rPr>
          <w:b/>
          <w:bCs/>
          <w:sz w:val="20"/>
          <w:szCs w:val="20"/>
        </w:rPr>
        <w:t xml:space="preserve"> </w:t>
      </w:r>
      <w:r w:rsidRPr="00D84985">
        <w:rPr>
          <w:b/>
          <w:bCs/>
          <w:sz w:val="20"/>
          <w:szCs w:val="20"/>
        </w:rPr>
        <w:t>32</w:t>
      </w:r>
      <w:r>
        <w:rPr>
          <w:b/>
          <w:bCs/>
          <w:sz w:val="20"/>
          <w:szCs w:val="20"/>
        </w:rPr>
        <w:t> </w:t>
      </w:r>
      <w:r w:rsidRPr="00D84985">
        <w:rPr>
          <w:b/>
          <w:bCs/>
          <w:sz w:val="20"/>
          <w:szCs w:val="20"/>
        </w:rPr>
        <w:t>333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D84985">
        <w:rPr>
          <w:b/>
          <w:bCs/>
          <w:sz w:val="20"/>
          <w:szCs w:val="20"/>
        </w:rPr>
        <w:t>IČO: 268</w:t>
      </w:r>
      <w:r>
        <w:rPr>
          <w:b/>
          <w:bCs/>
          <w:sz w:val="20"/>
          <w:szCs w:val="20"/>
        </w:rPr>
        <w:t xml:space="preserve"> </w:t>
      </w:r>
      <w:r w:rsidRPr="00D84985">
        <w:rPr>
          <w:b/>
          <w:bCs/>
          <w:sz w:val="20"/>
          <w:szCs w:val="20"/>
        </w:rPr>
        <w:t>67</w:t>
      </w:r>
      <w:r>
        <w:rPr>
          <w:b/>
          <w:bCs/>
          <w:sz w:val="20"/>
          <w:szCs w:val="20"/>
        </w:rPr>
        <w:t xml:space="preserve"> </w:t>
      </w:r>
      <w:r w:rsidRPr="00D84985">
        <w:rPr>
          <w:b/>
          <w:bCs/>
          <w:sz w:val="20"/>
          <w:szCs w:val="20"/>
        </w:rPr>
        <w:t>320</w:t>
      </w:r>
    </w:p>
    <w:p w14:paraId="77E2A6A0" w14:textId="264E27E2" w:rsidR="004E2CB7" w:rsidRPr="004E2CB7" w:rsidRDefault="004E2CB7" w:rsidP="004E2CB7">
      <w:pPr>
        <w:pStyle w:val="Bezmez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zast. </w:t>
      </w:r>
      <w:r w:rsidRPr="004E2CB7">
        <w:rPr>
          <w:sz w:val="20"/>
          <w:szCs w:val="20"/>
        </w:rPr>
        <w:t>Územní památková správa NPÚ v Kroměříži,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zast. </w:t>
      </w:r>
      <w:proofErr w:type="spellStart"/>
      <w:r w:rsidR="00951DBB">
        <w:rPr>
          <w:sz w:val="20"/>
          <w:szCs w:val="20"/>
        </w:rPr>
        <w:t>xxxxxxxxxxxxxxx</w:t>
      </w:r>
      <w:proofErr w:type="spellEnd"/>
      <w:r>
        <w:rPr>
          <w:sz w:val="20"/>
          <w:szCs w:val="20"/>
        </w:rPr>
        <w:t>, jednatel</w:t>
      </w:r>
    </w:p>
    <w:p w14:paraId="71F0090A" w14:textId="4C911458" w:rsidR="004E2CB7" w:rsidRDefault="004E2CB7" w:rsidP="00013CC1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kterou zast. Ing. Petr </w:t>
      </w:r>
      <w:proofErr w:type="spellStart"/>
      <w:r>
        <w:rPr>
          <w:sz w:val="20"/>
          <w:szCs w:val="20"/>
        </w:rPr>
        <w:t>Šubík</w:t>
      </w:r>
      <w:proofErr w:type="spellEnd"/>
      <w:r>
        <w:rPr>
          <w:sz w:val="20"/>
          <w:szCs w:val="20"/>
        </w:rPr>
        <w:t>, ředitel</w:t>
      </w:r>
    </w:p>
    <w:p w14:paraId="3AB9ECF5" w14:textId="77777777" w:rsidR="005E1C6E" w:rsidRDefault="005E1C6E" w:rsidP="00013CC1">
      <w:pPr>
        <w:pStyle w:val="Bezmezer"/>
        <w:rPr>
          <w:sz w:val="20"/>
          <w:szCs w:val="20"/>
        </w:rPr>
      </w:pPr>
    </w:p>
    <w:p w14:paraId="4F119F6A" w14:textId="77777777" w:rsidR="0018528C" w:rsidRDefault="0018528C" w:rsidP="00013CC1">
      <w:pPr>
        <w:pStyle w:val="Bezmezer"/>
        <w:rPr>
          <w:sz w:val="20"/>
          <w:szCs w:val="20"/>
        </w:rPr>
      </w:pPr>
    </w:p>
    <w:p w14:paraId="716342B9" w14:textId="77777777" w:rsidR="0018528C" w:rsidRDefault="0018528C" w:rsidP="00013CC1">
      <w:pPr>
        <w:pStyle w:val="Bezmezer"/>
        <w:rPr>
          <w:sz w:val="20"/>
          <w:szCs w:val="20"/>
        </w:rPr>
      </w:pPr>
    </w:p>
    <w:p w14:paraId="4BDE7F77" w14:textId="5A53A38A" w:rsidR="005E1C6E" w:rsidRDefault="004E2CB7" w:rsidP="00013CC1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V Ostravě dne</w:t>
      </w:r>
      <w:r w:rsidR="00582930">
        <w:rPr>
          <w:sz w:val="20"/>
          <w:szCs w:val="20"/>
        </w:rPr>
        <w:t xml:space="preserve"> </w:t>
      </w:r>
      <w:r w:rsidR="00851E92">
        <w:rPr>
          <w:sz w:val="20"/>
          <w:szCs w:val="20"/>
        </w:rPr>
        <w:t>21</w:t>
      </w:r>
      <w:r w:rsidR="00582930">
        <w:rPr>
          <w:sz w:val="20"/>
          <w:szCs w:val="20"/>
        </w:rPr>
        <w:t>.0</w:t>
      </w:r>
      <w:r w:rsidR="00851E92">
        <w:rPr>
          <w:sz w:val="20"/>
          <w:szCs w:val="20"/>
        </w:rPr>
        <w:t>4</w:t>
      </w:r>
      <w:r w:rsidR="00582930">
        <w:rPr>
          <w:sz w:val="20"/>
          <w:szCs w:val="20"/>
        </w:rPr>
        <w:t>.</w:t>
      </w:r>
      <w:r>
        <w:rPr>
          <w:sz w:val="20"/>
          <w:szCs w:val="20"/>
        </w:rPr>
        <w:t>2026</w:t>
      </w:r>
    </w:p>
    <w:p w14:paraId="5A7B55CE" w14:textId="77777777" w:rsidR="005E1C6E" w:rsidRDefault="005E1C6E" w:rsidP="00013CC1">
      <w:pPr>
        <w:pStyle w:val="Bezmezer"/>
        <w:rPr>
          <w:sz w:val="20"/>
          <w:szCs w:val="20"/>
        </w:rPr>
      </w:pPr>
    </w:p>
    <w:p w14:paraId="611BB4A3" w14:textId="77777777" w:rsidR="00CF66F3" w:rsidRDefault="00CF66F3" w:rsidP="00013CC1">
      <w:pPr>
        <w:pStyle w:val="Bezmezer"/>
        <w:rPr>
          <w:sz w:val="20"/>
          <w:szCs w:val="20"/>
        </w:rPr>
      </w:pPr>
    </w:p>
    <w:p w14:paraId="6FED8C6B" w14:textId="77777777" w:rsidR="00CF66F3" w:rsidRDefault="00CF66F3" w:rsidP="00013CC1">
      <w:pPr>
        <w:pStyle w:val="Bezmezer"/>
        <w:rPr>
          <w:sz w:val="20"/>
          <w:szCs w:val="20"/>
        </w:rPr>
      </w:pPr>
    </w:p>
    <w:p w14:paraId="01AAC886" w14:textId="0803B7E9" w:rsidR="00CF66F3" w:rsidRDefault="00CF66F3" w:rsidP="00013CC1">
      <w:pPr>
        <w:pStyle w:val="Bezmezer"/>
        <w:rPr>
          <w:sz w:val="20"/>
          <w:szCs w:val="20"/>
        </w:rPr>
      </w:pPr>
    </w:p>
    <w:p w14:paraId="11B30D23" w14:textId="77777777" w:rsidR="0018528C" w:rsidRDefault="0018528C" w:rsidP="00013CC1">
      <w:pPr>
        <w:pStyle w:val="Bezmezer"/>
        <w:rPr>
          <w:sz w:val="20"/>
          <w:szCs w:val="20"/>
        </w:rPr>
      </w:pPr>
    </w:p>
    <w:p w14:paraId="7AC15596" w14:textId="5F64B19F" w:rsidR="005E1C6E" w:rsidRDefault="005E1C6E" w:rsidP="00013CC1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</w:p>
    <w:p w14:paraId="63728378" w14:textId="3C1B3085" w:rsidR="000D3D85" w:rsidRDefault="004E2CB7" w:rsidP="004857BE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ručitel</w:t>
      </w:r>
    </w:p>
    <w:p w14:paraId="210F856C" w14:textId="7D08CA32" w:rsidR="004E2CB7" w:rsidRPr="004E2CB7" w:rsidRDefault="00951DBB" w:rsidP="004857BE">
      <w:pPr>
        <w:pStyle w:val="Bezmez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xxxxxxxxxxxxxx</w:t>
      </w:r>
      <w:r w:rsidR="004E2CB7" w:rsidRPr="004E2CB7">
        <w:rPr>
          <w:b/>
          <w:bCs/>
          <w:sz w:val="20"/>
          <w:szCs w:val="20"/>
        </w:rPr>
        <w:t xml:space="preserve">, nar. </w:t>
      </w:r>
      <w:proofErr w:type="spellStart"/>
      <w:r>
        <w:rPr>
          <w:b/>
          <w:bCs/>
          <w:sz w:val="20"/>
          <w:szCs w:val="20"/>
        </w:rPr>
        <w:t>xxxxxxxxxxxxxx</w:t>
      </w:r>
      <w:proofErr w:type="spellEnd"/>
    </w:p>
    <w:sectPr w:rsidR="004E2CB7" w:rsidRPr="004E2CB7" w:rsidSect="00500B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E3C8" w14:textId="77777777" w:rsidR="0009696B" w:rsidRDefault="0009696B" w:rsidP="00A57E54">
      <w:pPr>
        <w:spacing w:after="0" w:line="240" w:lineRule="auto"/>
      </w:pPr>
      <w:r>
        <w:separator/>
      </w:r>
    </w:p>
  </w:endnote>
  <w:endnote w:type="continuationSeparator" w:id="0">
    <w:p w14:paraId="2E2C78DD" w14:textId="77777777" w:rsidR="0009696B" w:rsidRDefault="0009696B" w:rsidP="00A5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949126"/>
      <w:docPartObj>
        <w:docPartGallery w:val="Page Numbers (Bottom of Page)"/>
        <w:docPartUnique/>
      </w:docPartObj>
    </w:sdtPr>
    <w:sdtEndPr/>
    <w:sdtContent>
      <w:p w14:paraId="73F9ECC9" w14:textId="77777777" w:rsidR="00AB7EFC" w:rsidRDefault="00671C2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FDD779" w14:textId="77777777" w:rsidR="00AB7EFC" w:rsidRDefault="00AB7E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55E2" w14:textId="77777777" w:rsidR="0009696B" w:rsidRDefault="0009696B" w:rsidP="00A57E54">
      <w:pPr>
        <w:spacing w:after="0" w:line="240" w:lineRule="auto"/>
      </w:pPr>
      <w:r>
        <w:separator/>
      </w:r>
    </w:p>
  </w:footnote>
  <w:footnote w:type="continuationSeparator" w:id="0">
    <w:p w14:paraId="18D68292" w14:textId="77777777" w:rsidR="0009696B" w:rsidRDefault="0009696B" w:rsidP="00A5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F58F" w14:textId="0643F130" w:rsidR="0020497D" w:rsidRDefault="0020497D">
    <w:pPr>
      <w:pStyle w:val="Zhlav"/>
    </w:pPr>
    <w:r>
      <w:tab/>
    </w:r>
    <w:r>
      <w:tab/>
    </w:r>
    <w:r w:rsidRPr="0020497D">
      <w:t>NPU-450/33147/2026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1E75"/>
    <w:multiLevelType w:val="hybridMultilevel"/>
    <w:tmpl w:val="41966A3E"/>
    <w:lvl w:ilvl="0" w:tplc="0405001B">
      <w:start w:val="1"/>
      <w:numFmt w:val="lowerRoman"/>
      <w:lvlText w:val="%1."/>
      <w:lvlJc w:val="righ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82F6A01"/>
    <w:multiLevelType w:val="hybridMultilevel"/>
    <w:tmpl w:val="50EE0A5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03D77"/>
    <w:multiLevelType w:val="multilevel"/>
    <w:tmpl w:val="9C8C4E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F1F22EB"/>
    <w:multiLevelType w:val="hybridMultilevel"/>
    <w:tmpl w:val="A2A2BAA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71719"/>
    <w:multiLevelType w:val="multilevel"/>
    <w:tmpl w:val="C3787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51D3414B"/>
    <w:multiLevelType w:val="hybridMultilevel"/>
    <w:tmpl w:val="50EE0A5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57D21"/>
    <w:multiLevelType w:val="hybridMultilevel"/>
    <w:tmpl w:val="17F4463E"/>
    <w:lvl w:ilvl="0" w:tplc="B55AB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C78E3"/>
    <w:multiLevelType w:val="hybridMultilevel"/>
    <w:tmpl w:val="1C4620B2"/>
    <w:lvl w:ilvl="0" w:tplc="D82A5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A63A7B5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96557"/>
    <w:multiLevelType w:val="hybridMultilevel"/>
    <w:tmpl w:val="07B2B31C"/>
    <w:lvl w:ilvl="0" w:tplc="F0FE070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180613">
    <w:abstractNumId w:val="8"/>
  </w:num>
  <w:num w:numId="2" w16cid:durableId="1897425216">
    <w:abstractNumId w:val="6"/>
  </w:num>
  <w:num w:numId="3" w16cid:durableId="15733445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131171">
    <w:abstractNumId w:val="4"/>
  </w:num>
  <w:num w:numId="5" w16cid:durableId="17065605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5189958">
    <w:abstractNumId w:val="5"/>
  </w:num>
  <w:num w:numId="7" w16cid:durableId="137966995">
    <w:abstractNumId w:val="0"/>
  </w:num>
  <w:num w:numId="8" w16cid:durableId="2078282372">
    <w:abstractNumId w:val="1"/>
  </w:num>
  <w:num w:numId="9" w16cid:durableId="358816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C1"/>
    <w:rsid w:val="00013CC1"/>
    <w:rsid w:val="00017E77"/>
    <w:rsid w:val="00066EAD"/>
    <w:rsid w:val="00075EB2"/>
    <w:rsid w:val="00095F55"/>
    <w:rsid w:val="0009696B"/>
    <w:rsid w:val="000C3D89"/>
    <w:rsid w:val="000D3D85"/>
    <w:rsid w:val="00107332"/>
    <w:rsid w:val="0018528C"/>
    <w:rsid w:val="00196090"/>
    <w:rsid w:val="001D0A05"/>
    <w:rsid w:val="0020497D"/>
    <w:rsid w:val="002B1ABE"/>
    <w:rsid w:val="002E777F"/>
    <w:rsid w:val="002F3700"/>
    <w:rsid w:val="002F4CF9"/>
    <w:rsid w:val="003105A7"/>
    <w:rsid w:val="003400A7"/>
    <w:rsid w:val="00390975"/>
    <w:rsid w:val="003B159F"/>
    <w:rsid w:val="003F6C08"/>
    <w:rsid w:val="0042217F"/>
    <w:rsid w:val="004642ED"/>
    <w:rsid w:val="00464AB3"/>
    <w:rsid w:val="004857BE"/>
    <w:rsid w:val="00496F18"/>
    <w:rsid w:val="004B1AB6"/>
    <w:rsid w:val="004D14AC"/>
    <w:rsid w:val="004E2CB7"/>
    <w:rsid w:val="004F06F2"/>
    <w:rsid w:val="004F23D5"/>
    <w:rsid w:val="00500225"/>
    <w:rsid w:val="00500B8D"/>
    <w:rsid w:val="00532D65"/>
    <w:rsid w:val="0056722A"/>
    <w:rsid w:val="00576F9A"/>
    <w:rsid w:val="00582930"/>
    <w:rsid w:val="005A5A81"/>
    <w:rsid w:val="005E1C6E"/>
    <w:rsid w:val="00601D9F"/>
    <w:rsid w:val="006243DE"/>
    <w:rsid w:val="00651885"/>
    <w:rsid w:val="00662964"/>
    <w:rsid w:val="00664F71"/>
    <w:rsid w:val="00671C20"/>
    <w:rsid w:val="0069368C"/>
    <w:rsid w:val="006A1F19"/>
    <w:rsid w:val="0070541C"/>
    <w:rsid w:val="00733E82"/>
    <w:rsid w:val="00745F55"/>
    <w:rsid w:val="0074689A"/>
    <w:rsid w:val="00780094"/>
    <w:rsid w:val="00786A14"/>
    <w:rsid w:val="007B33F2"/>
    <w:rsid w:val="007E0D67"/>
    <w:rsid w:val="007F2E71"/>
    <w:rsid w:val="007F2EE7"/>
    <w:rsid w:val="007F5B9D"/>
    <w:rsid w:val="00802131"/>
    <w:rsid w:val="00830A43"/>
    <w:rsid w:val="008472C9"/>
    <w:rsid w:val="00851E92"/>
    <w:rsid w:val="00864183"/>
    <w:rsid w:val="0087588B"/>
    <w:rsid w:val="0089319B"/>
    <w:rsid w:val="008953AB"/>
    <w:rsid w:val="008B5980"/>
    <w:rsid w:val="008C7684"/>
    <w:rsid w:val="008D0BAD"/>
    <w:rsid w:val="008E676A"/>
    <w:rsid w:val="00951DBB"/>
    <w:rsid w:val="00A169B5"/>
    <w:rsid w:val="00A57E54"/>
    <w:rsid w:val="00A63894"/>
    <w:rsid w:val="00A703F8"/>
    <w:rsid w:val="00A85F24"/>
    <w:rsid w:val="00AA23FD"/>
    <w:rsid w:val="00AB7EFC"/>
    <w:rsid w:val="00B0350B"/>
    <w:rsid w:val="00B903C7"/>
    <w:rsid w:val="00BE3509"/>
    <w:rsid w:val="00BF7CAA"/>
    <w:rsid w:val="00C4478A"/>
    <w:rsid w:val="00C8160D"/>
    <w:rsid w:val="00CB474B"/>
    <w:rsid w:val="00CF66F3"/>
    <w:rsid w:val="00D12DC4"/>
    <w:rsid w:val="00D175B7"/>
    <w:rsid w:val="00D61254"/>
    <w:rsid w:val="00D84985"/>
    <w:rsid w:val="00D863F3"/>
    <w:rsid w:val="00E22F33"/>
    <w:rsid w:val="00E320C8"/>
    <w:rsid w:val="00E46D37"/>
    <w:rsid w:val="00EE0DE8"/>
    <w:rsid w:val="00F05545"/>
    <w:rsid w:val="00F14F3E"/>
    <w:rsid w:val="00F25DCF"/>
    <w:rsid w:val="00F4477B"/>
    <w:rsid w:val="00F5797C"/>
    <w:rsid w:val="00F63612"/>
    <w:rsid w:val="00F6448D"/>
    <w:rsid w:val="00F66968"/>
    <w:rsid w:val="00FA3521"/>
    <w:rsid w:val="00FE4674"/>
    <w:rsid w:val="00FF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8DDD"/>
  <w15:docId w15:val="{A9F7C6AC-8506-4EDC-B312-E142D55C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C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13CC1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013CC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13CC1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13C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3C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3CC1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1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CC1"/>
  </w:style>
  <w:style w:type="paragraph" w:styleId="Textbubliny">
    <w:name w:val="Balloon Text"/>
    <w:basedOn w:val="Normln"/>
    <w:link w:val="TextbublinyChar"/>
    <w:uiPriority w:val="99"/>
    <w:semiHidden/>
    <w:unhideWhenUsed/>
    <w:rsid w:val="0001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CC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CAA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76F9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4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2338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 Svojanovská, Mgr. Bc. Iveta Šandalová</dc:creator>
  <cp:lastModifiedBy>Jindřiška Chromcová</cp:lastModifiedBy>
  <cp:revision>2</cp:revision>
  <cp:lastPrinted>2026-01-29T09:54:00Z</cp:lastPrinted>
  <dcterms:created xsi:type="dcterms:W3CDTF">2026-04-21T17:24:00Z</dcterms:created>
  <dcterms:modified xsi:type="dcterms:W3CDTF">2026-04-21T17:24:00Z</dcterms:modified>
</cp:coreProperties>
</file>