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ACA54" w14:textId="77777777" w:rsidR="000917E2" w:rsidRDefault="000917E2" w:rsidP="000917E2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Kupní smlouva</w:t>
      </w:r>
    </w:p>
    <w:p w14:paraId="63D0C0D2" w14:textId="77777777" w:rsidR="000917E2" w:rsidRPr="00865793" w:rsidRDefault="000917E2" w:rsidP="000917E2">
      <w:pPr>
        <w:spacing w:after="0"/>
        <w:jc w:val="center"/>
        <w:rPr>
          <w:rFonts w:ascii="Arial" w:hAnsi="Arial" w:cs="Arial"/>
          <w:b/>
          <w:szCs w:val="20"/>
        </w:rPr>
      </w:pPr>
    </w:p>
    <w:p w14:paraId="5A821CFE" w14:textId="77777777" w:rsidR="000917E2" w:rsidRPr="00FA2EB9" w:rsidRDefault="000917E2" w:rsidP="000917E2">
      <w:pPr>
        <w:spacing w:after="0"/>
        <w:rPr>
          <w:rFonts w:ascii="Arial" w:hAnsi="Arial" w:cs="Arial"/>
          <w:b/>
          <w:szCs w:val="20"/>
        </w:rPr>
      </w:pPr>
      <w:r w:rsidRPr="00FA2EB9">
        <w:rPr>
          <w:rFonts w:ascii="Arial" w:hAnsi="Arial" w:cs="Arial"/>
          <w:b/>
          <w:szCs w:val="20"/>
        </w:rPr>
        <w:t>Smluvní strany</w:t>
      </w:r>
    </w:p>
    <w:p w14:paraId="4C9F1AE8" w14:textId="77777777" w:rsidR="000917E2" w:rsidRPr="00FA2EB9" w:rsidRDefault="000917E2" w:rsidP="000917E2">
      <w:pPr>
        <w:spacing w:after="0"/>
        <w:rPr>
          <w:rFonts w:ascii="Arial" w:hAnsi="Arial" w:cs="Arial"/>
          <w:szCs w:val="20"/>
        </w:rPr>
      </w:pPr>
    </w:p>
    <w:p w14:paraId="0ED81FEF" w14:textId="7DD05504" w:rsidR="000917E2" w:rsidRDefault="000917E2" w:rsidP="000917E2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left"/>
        <w:rPr>
          <w:rFonts w:ascii="Arial" w:hAnsi="Arial" w:cs="Arial"/>
          <w:szCs w:val="20"/>
        </w:rPr>
      </w:pPr>
      <w:r w:rsidRPr="00FA2EB9">
        <w:rPr>
          <w:rFonts w:ascii="Arial" w:hAnsi="Arial" w:cs="Arial"/>
          <w:b/>
          <w:szCs w:val="20"/>
        </w:rPr>
        <w:t>Prodávající:</w:t>
      </w:r>
      <w:r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ab/>
      </w:r>
      <w:r w:rsidRPr="00D61031">
        <w:rPr>
          <w:rFonts w:ascii="Arial" w:hAnsi="Arial" w:cs="Arial"/>
          <w:b/>
          <w:bCs/>
          <w:szCs w:val="20"/>
        </w:rPr>
        <w:t xml:space="preserve">Corpus </w:t>
      </w:r>
      <w:proofErr w:type="spellStart"/>
      <w:r w:rsidRPr="00D61031">
        <w:rPr>
          <w:rFonts w:ascii="Arial" w:hAnsi="Arial" w:cs="Arial"/>
          <w:b/>
          <w:bCs/>
          <w:szCs w:val="20"/>
        </w:rPr>
        <w:t>Solutions</w:t>
      </w:r>
      <w:proofErr w:type="spellEnd"/>
      <w:r w:rsidRPr="00D61031">
        <w:rPr>
          <w:rFonts w:ascii="Arial" w:hAnsi="Arial" w:cs="Arial"/>
          <w:b/>
          <w:bCs/>
          <w:szCs w:val="20"/>
        </w:rPr>
        <w:t xml:space="preserve"> a.s.</w:t>
      </w:r>
      <w:r>
        <w:rPr>
          <w:rFonts w:ascii="Arial" w:hAnsi="Arial" w:cs="Arial"/>
          <w:b/>
          <w:szCs w:val="20"/>
        </w:rPr>
        <w:br/>
      </w:r>
      <w:r w:rsidRPr="003A56FC">
        <w:rPr>
          <w:rFonts w:ascii="Arial" w:hAnsi="Arial" w:cs="Arial"/>
          <w:szCs w:val="20"/>
        </w:rPr>
        <w:t>společnost zapsaná</w:t>
      </w:r>
      <w:r>
        <w:rPr>
          <w:rFonts w:ascii="Arial" w:hAnsi="Arial" w:cs="Arial"/>
          <w:szCs w:val="20"/>
        </w:rPr>
        <w:tab/>
      </w:r>
      <w:r w:rsidRPr="00D61031">
        <w:rPr>
          <w:rFonts w:ascii="Arial" w:hAnsi="Arial" w:cs="Arial"/>
          <w:szCs w:val="20"/>
        </w:rPr>
        <w:t>v obchodním rejstříku vedeném Městským soudem v Praze, oddíl B., vložka 5936</w:t>
      </w:r>
      <w:r>
        <w:rPr>
          <w:rFonts w:ascii="Arial" w:hAnsi="Arial" w:cs="Arial"/>
          <w:szCs w:val="20"/>
        </w:rPr>
        <w:br/>
      </w:r>
      <w:r w:rsidRPr="00FA2EB9">
        <w:rPr>
          <w:rFonts w:ascii="Arial" w:hAnsi="Arial" w:cs="Arial"/>
          <w:szCs w:val="20"/>
        </w:rPr>
        <w:t>sídlo: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D61031">
        <w:rPr>
          <w:rFonts w:ascii="Arial" w:hAnsi="Arial" w:cs="Arial"/>
          <w:szCs w:val="20"/>
        </w:rPr>
        <w:t>Štětkova 1638/18, 140 00 Praha 4</w:t>
      </w:r>
      <w:r w:rsidRPr="00FA2EB9">
        <w:rPr>
          <w:rFonts w:ascii="Arial" w:hAnsi="Arial" w:cs="Arial"/>
          <w:szCs w:val="20"/>
        </w:rPr>
        <w:br/>
        <w:t>IČ: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t>25764616</w:t>
      </w:r>
      <w:r>
        <w:tab/>
      </w:r>
      <w:r w:rsidRPr="00FA2EB9">
        <w:rPr>
          <w:rFonts w:ascii="Arial" w:hAnsi="Arial" w:cs="Arial"/>
          <w:szCs w:val="20"/>
        </w:rPr>
        <w:br/>
        <w:t>DIČ: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CZ</w:t>
      </w:r>
      <w:r>
        <w:t>25764616</w:t>
      </w:r>
      <w:r>
        <w:tab/>
      </w:r>
      <w:r w:rsidRPr="00FA2EB9">
        <w:rPr>
          <w:rFonts w:ascii="Arial" w:hAnsi="Arial" w:cs="Arial"/>
          <w:szCs w:val="20"/>
        </w:rPr>
        <w:br/>
        <w:t>zastoupená: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 w:rsidRPr="00D61031">
        <w:rPr>
          <w:rFonts w:ascii="Arial" w:hAnsi="Arial" w:cs="Arial"/>
          <w:szCs w:val="20"/>
        </w:rPr>
        <w:t xml:space="preserve">Ing. Tomášem Přibylem, </w:t>
      </w:r>
      <w:r w:rsidR="002F4CAF">
        <w:rPr>
          <w:rFonts w:ascii="Arial" w:hAnsi="Arial" w:cs="Arial"/>
          <w:szCs w:val="20"/>
        </w:rPr>
        <w:t>členem</w:t>
      </w:r>
      <w:r w:rsidRPr="00D61031">
        <w:rPr>
          <w:rFonts w:ascii="Arial" w:hAnsi="Arial" w:cs="Arial"/>
          <w:szCs w:val="20"/>
        </w:rPr>
        <w:t xml:space="preserve"> představenstva</w:t>
      </w:r>
      <w:r w:rsidRPr="00FA2EB9">
        <w:rPr>
          <w:rFonts w:ascii="Arial" w:hAnsi="Arial" w:cs="Arial"/>
          <w:szCs w:val="20"/>
        </w:rPr>
        <w:br/>
        <w:t>bankovní spojení: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 w:rsidRPr="00FA2EB9">
        <w:rPr>
          <w:rFonts w:ascii="Arial" w:hAnsi="Arial" w:cs="Arial"/>
          <w:szCs w:val="20"/>
        </w:rPr>
        <w:br/>
        <w:t>číslo účtu: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FA2EB9">
        <w:rPr>
          <w:rFonts w:ascii="Arial" w:hAnsi="Arial" w:cs="Arial"/>
          <w:szCs w:val="20"/>
        </w:rPr>
        <w:br/>
        <w:t>telefon: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FA2EB9">
        <w:rPr>
          <w:rFonts w:ascii="Arial" w:hAnsi="Arial" w:cs="Arial"/>
          <w:szCs w:val="20"/>
        </w:rPr>
        <w:br/>
      </w:r>
      <w:r w:rsidRPr="00296093">
        <w:rPr>
          <w:rFonts w:ascii="Arial" w:hAnsi="Arial" w:cs="Arial"/>
          <w:szCs w:val="20"/>
        </w:rPr>
        <w:t>(dále jenom „prodávající“)</w:t>
      </w:r>
      <w:r w:rsidRPr="00296093">
        <w:rPr>
          <w:rFonts w:ascii="Arial" w:hAnsi="Arial" w:cs="Arial"/>
          <w:szCs w:val="20"/>
        </w:rPr>
        <w:br/>
      </w:r>
    </w:p>
    <w:p w14:paraId="144DCBA6" w14:textId="77777777" w:rsidR="000917E2" w:rsidRDefault="000917E2" w:rsidP="000917E2">
      <w:pPr>
        <w:pStyle w:val="Odstavecseseznamem"/>
        <w:spacing w:after="0"/>
        <w:ind w:left="284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a</w:t>
      </w:r>
    </w:p>
    <w:p w14:paraId="078A5F26" w14:textId="77777777" w:rsidR="000917E2" w:rsidRPr="00FA2EB9" w:rsidRDefault="000917E2" w:rsidP="000917E2">
      <w:pPr>
        <w:pStyle w:val="Odstavecseseznamem"/>
        <w:spacing w:after="0"/>
        <w:ind w:left="284"/>
        <w:rPr>
          <w:rFonts w:ascii="Arial" w:hAnsi="Arial" w:cs="Arial"/>
          <w:szCs w:val="20"/>
        </w:rPr>
      </w:pPr>
    </w:p>
    <w:p w14:paraId="6270DEFD" w14:textId="2508734A" w:rsidR="000917E2" w:rsidRPr="00094063" w:rsidRDefault="000917E2" w:rsidP="000917E2">
      <w:pPr>
        <w:numPr>
          <w:ilvl w:val="0"/>
          <w:numId w:val="1"/>
        </w:numPr>
        <w:spacing w:after="0" w:line="240" w:lineRule="auto"/>
        <w:ind w:left="284" w:hanging="284"/>
        <w:contextualSpacing/>
        <w:jc w:val="left"/>
        <w:rPr>
          <w:rFonts w:ascii="Arial" w:eastAsia="Times New Roman" w:hAnsi="Arial" w:cs="Arial"/>
          <w:szCs w:val="20"/>
          <w:lang w:eastAsia="cs-CZ"/>
        </w:rPr>
      </w:pPr>
      <w:r w:rsidRPr="00FA2EB9">
        <w:rPr>
          <w:rFonts w:ascii="Arial" w:eastAsia="Times New Roman" w:hAnsi="Arial" w:cs="Arial"/>
          <w:b/>
          <w:szCs w:val="20"/>
          <w:lang w:eastAsia="cs-CZ"/>
        </w:rPr>
        <w:t>Kupující:</w:t>
      </w:r>
      <w:r>
        <w:rPr>
          <w:rFonts w:ascii="Arial" w:eastAsia="Times New Roman" w:hAnsi="Arial" w:cs="Arial"/>
          <w:b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szCs w:val="20"/>
          <w:lang w:eastAsia="cs-CZ"/>
        </w:rPr>
        <w:tab/>
      </w:r>
      <w:r>
        <w:rPr>
          <w:rFonts w:ascii="Arial" w:eastAsia="Times New Roman" w:hAnsi="Arial" w:cs="Arial"/>
          <w:b/>
          <w:szCs w:val="20"/>
          <w:lang w:eastAsia="cs-CZ"/>
        </w:rPr>
        <w:tab/>
      </w:r>
      <w:r w:rsidRPr="008B4F4B">
        <w:rPr>
          <w:rFonts w:ascii="Arial" w:eastAsia="Times New Roman" w:hAnsi="Arial" w:cs="Arial"/>
          <w:b/>
          <w:szCs w:val="20"/>
          <w:lang w:eastAsia="cs-CZ"/>
        </w:rPr>
        <w:t xml:space="preserve">Česká agentura </w:t>
      </w:r>
      <w:r>
        <w:rPr>
          <w:rFonts w:ascii="Arial" w:eastAsia="Times New Roman" w:hAnsi="Arial" w:cs="Arial"/>
          <w:b/>
          <w:szCs w:val="20"/>
          <w:lang w:eastAsia="cs-CZ"/>
        </w:rPr>
        <w:t>na</w:t>
      </w:r>
      <w:r w:rsidRPr="008B4F4B">
        <w:rPr>
          <w:rFonts w:ascii="Arial" w:eastAsia="Times New Roman" w:hAnsi="Arial" w:cs="Arial"/>
          <w:b/>
          <w:szCs w:val="20"/>
          <w:lang w:eastAsia="cs-CZ"/>
        </w:rPr>
        <w:t xml:space="preserve"> podporu obchodu/</w:t>
      </w:r>
      <w:proofErr w:type="spellStart"/>
      <w:r w:rsidRPr="008B4F4B">
        <w:rPr>
          <w:rFonts w:ascii="Arial" w:eastAsia="Times New Roman" w:hAnsi="Arial" w:cs="Arial"/>
          <w:b/>
          <w:szCs w:val="20"/>
          <w:lang w:eastAsia="cs-CZ"/>
        </w:rPr>
        <w:t>CzechTrade</w:t>
      </w:r>
      <w:proofErr w:type="spellEnd"/>
      <w:r>
        <w:rPr>
          <w:rFonts w:ascii="Arial" w:eastAsia="Times New Roman" w:hAnsi="Arial" w:cs="Arial"/>
          <w:szCs w:val="20"/>
          <w:lang w:eastAsia="cs-CZ"/>
        </w:rPr>
        <w:br/>
        <w:t xml:space="preserve">                                  </w:t>
      </w:r>
      <w:r w:rsidRPr="00B67B89">
        <w:rPr>
          <w:rFonts w:ascii="Arial" w:eastAsia="Times New Roman" w:hAnsi="Arial" w:cs="Arial"/>
          <w:szCs w:val="20"/>
          <w:lang w:eastAsia="cs-CZ"/>
        </w:rPr>
        <w:t>státní příspěvková organizace nezapsaná v OR</w:t>
      </w:r>
      <w:r w:rsidRPr="00FA2EB9">
        <w:rPr>
          <w:rFonts w:ascii="Arial" w:eastAsia="Times New Roman" w:hAnsi="Arial" w:cs="Arial"/>
          <w:szCs w:val="20"/>
          <w:lang w:eastAsia="cs-CZ"/>
        </w:rPr>
        <w:br/>
        <w:t>sídlo:</w:t>
      </w:r>
      <w:r w:rsidRPr="00FA2EB9">
        <w:rPr>
          <w:rFonts w:ascii="Arial" w:eastAsia="Times New Roman" w:hAnsi="Arial" w:cs="Arial"/>
          <w:szCs w:val="20"/>
          <w:lang w:eastAsia="cs-CZ"/>
        </w:rPr>
        <w:tab/>
      </w:r>
      <w:r w:rsidRPr="00FA2EB9">
        <w:rPr>
          <w:rFonts w:ascii="Arial" w:eastAsia="Times New Roman" w:hAnsi="Arial" w:cs="Arial"/>
          <w:szCs w:val="20"/>
          <w:lang w:eastAsia="cs-CZ"/>
        </w:rPr>
        <w:tab/>
      </w:r>
      <w:r>
        <w:rPr>
          <w:rFonts w:ascii="Arial" w:eastAsia="Times New Roman" w:hAnsi="Arial" w:cs="Arial"/>
          <w:szCs w:val="20"/>
          <w:lang w:eastAsia="cs-CZ"/>
        </w:rPr>
        <w:t>Štěpánská 567/15, Praha 2, PSČ 120 00</w:t>
      </w:r>
      <w:r w:rsidRPr="00FA2EB9">
        <w:rPr>
          <w:rFonts w:ascii="Arial" w:eastAsia="Times New Roman" w:hAnsi="Arial" w:cs="Arial"/>
          <w:szCs w:val="20"/>
          <w:lang w:eastAsia="cs-CZ"/>
        </w:rPr>
        <w:br/>
        <w:t>IČ:</w:t>
      </w:r>
      <w:r w:rsidRPr="00FA2EB9">
        <w:rPr>
          <w:rFonts w:ascii="Arial" w:eastAsia="Times New Roman" w:hAnsi="Arial" w:cs="Arial"/>
          <w:szCs w:val="20"/>
          <w:lang w:eastAsia="cs-CZ"/>
        </w:rPr>
        <w:tab/>
      </w:r>
      <w:r w:rsidRPr="00FA2EB9">
        <w:rPr>
          <w:rFonts w:ascii="Arial" w:eastAsia="Times New Roman" w:hAnsi="Arial" w:cs="Arial"/>
          <w:szCs w:val="20"/>
          <w:lang w:eastAsia="cs-CZ"/>
        </w:rPr>
        <w:tab/>
      </w:r>
      <w:r w:rsidRPr="00FA2EB9">
        <w:rPr>
          <w:rFonts w:ascii="Arial" w:eastAsia="Times New Roman" w:hAnsi="Arial" w:cs="Arial"/>
          <w:szCs w:val="20"/>
          <w:lang w:eastAsia="cs-CZ"/>
        </w:rPr>
        <w:tab/>
      </w:r>
      <w:r>
        <w:rPr>
          <w:rFonts w:ascii="Arial" w:eastAsia="Times New Roman" w:hAnsi="Arial" w:cs="Arial"/>
          <w:szCs w:val="20"/>
          <w:lang w:eastAsia="cs-CZ"/>
        </w:rPr>
        <w:t>00001171</w:t>
      </w:r>
      <w:r w:rsidRPr="00FA2EB9">
        <w:rPr>
          <w:rFonts w:ascii="Arial" w:eastAsia="Times New Roman" w:hAnsi="Arial" w:cs="Arial"/>
          <w:szCs w:val="20"/>
          <w:lang w:eastAsia="cs-CZ"/>
        </w:rPr>
        <w:br/>
        <w:t>DIČ:</w:t>
      </w:r>
      <w:r w:rsidRPr="00FA2EB9">
        <w:rPr>
          <w:rFonts w:ascii="Arial" w:eastAsia="Times New Roman" w:hAnsi="Arial" w:cs="Arial"/>
          <w:szCs w:val="20"/>
          <w:lang w:eastAsia="cs-CZ"/>
        </w:rPr>
        <w:tab/>
      </w:r>
      <w:r w:rsidRPr="00FA2EB9">
        <w:rPr>
          <w:rFonts w:ascii="Arial" w:eastAsia="Times New Roman" w:hAnsi="Arial" w:cs="Arial"/>
          <w:szCs w:val="20"/>
          <w:lang w:eastAsia="cs-CZ"/>
        </w:rPr>
        <w:tab/>
      </w:r>
      <w:r w:rsidRPr="00FA2EB9">
        <w:rPr>
          <w:rFonts w:ascii="Arial" w:eastAsia="Times New Roman" w:hAnsi="Arial" w:cs="Arial"/>
          <w:szCs w:val="20"/>
          <w:lang w:eastAsia="cs-CZ"/>
        </w:rPr>
        <w:tab/>
      </w:r>
      <w:r>
        <w:rPr>
          <w:rFonts w:ascii="Arial" w:eastAsia="Times New Roman" w:hAnsi="Arial" w:cs="Arial"/>
          <w:szCs w:val="20"/>
          <w:lang w:eastAsia="cs-CZ"/>
        </w:rPr>
        <w:t>CZ00001171</w:t>
      </w:r>
      <w:r w:rsidRPr="00FA2EB9">
        <w:rPr>
          <w:rFonts w:ascii="Arial" w:eastAsia="Times New Roman" w:hAnsi="Arial" w:cs="Arial"/>
          <w:szCs w:val="20"/>
          <w:lang w:eastAsia="cs-CZ"/>
        </w:rPr>
        <w:br/>
      </w:r>
      <w:r>
        <w:rPr>
          <w:rFonts w:ascii="Arial" w:eastAsia="Times New Roman" w:hAnsi="Arial" w:cs="Arial"/>
          <w:szCs w:val="20"/>
          <w:lang w:eastAsia="cs-CZ"/>
        </w:rPr>
        <w:t>oprávněná osoba:</w:t>
      </w:r>
      <w:r>
        <w:rPr>
          <w:rFonts w:ascii="Arial" w:eastAsia="Times New Roman" w:hAnsi="Arial" w:cs="Arial"/>
          <w:szCs w:val="20"/>
          <w:lang w:eastAsia="cs-CZ"/>
        </w:rPr>
        <w:tab/>
      </w:r>
      <w:r w:rsidR="00561907">
        <w:rPr>
          <w:rFonts w:ascii="Arial" w:hAnsi="Arial" w:cs="Arial"/>
          <w:szCs w:val="20"/>
        </w:rPr>
        <w:t>Ing. Rudolf Klepáček</w:t>
      </w:r>
      <w:r w:rsidR="00561907" w:rsidRPr="00056B34">
        <w:rPr>
          <w:rFonts w:ascii="Arial" w:hAnsi="Arial" w:cs="Arial"/>
          <w:szCs w:val="20"/>
        </w:rPr>
        <w:t>, Ph.D.</w:t>
      </w:r>
      <w:r>
        <w:rPr>
          <w:rFonts w:ascii="Arial" w:eastAsia="Times New Roman" w:hAnsi="Arial" w:cs="Arial"/>
          <w:szCs w:val="20"/>
          <w:lang w:eastAsia="cs-CZ"/>
        </w:rPr>
        <w:t>, generální ředitel</w:t>
      </w:r>
      <w:r>
        <w:rPr>
          <w:rFonts w:ascii="Arial" w:eastAsia="Times New Roman" w:hAnsi="Arial" w:cs="Arial"/>
          <w:szCs w:val="20"/>
          <w:lang w:eastAsia="cs-CZ"/>
        </w:rPr>
        <w:br/>
        <w:t>kontaktní osoba:</w:t>
      </w:r>
      <w:r>
        <w:rPr>
          <w:rFonts w:ascii="Arial" w:eastAsia="Times New Roman" w:hAnsi="Arial" w:cs="Arial"/>
          <w:szCs w:val="20"/>
          <w:lang w:eastAsia="cs-CZ"/>
        </w:rPr>
        <w:tab/>
      </w:r>
      <w:r>
        <w:rPr>
          <w:rFonts w:ascii="Arial" w:eastAsia="Times New Roman" w:hAnsi="Arial" w:cs="Arial"/>
          <w:szCs w:val="20"/>
          <w:lang w:eastAsia="cs-CZ"/>
        </w:rPr>
        <w:tab/>
      </w:r>
      <w:r>
        <w:rPr>
          <w:rFonts w:ascii="Arial" w:eastAsia="Times New Roman" w:hAnsi="Arial" w:cs="Arial"/>
          <w:szCs w:val="20"/>
          <w:lang w:eastAsia="cs-CZ"/>
        </w:rPr>
        <w:br/>
      </w:r>
      <w:r w:rsidRPr="00FA2EB9">
        <w:rPr>
          <w:rFonts w:ascii="Arial" w:eastAsia="Times New Roman" w:hAnsi="Arial" w:cs="Arial"/>
          <w:szCs w:val="20"/>
          <w:lang w:eastAsia="cs-CZ"/>
        </w:rPr>
        <w:t>bankovní spojení:</w:t>
      </w:r>
      <w:r w:rsidRPr="00FA2EB9">
        <w:rPr>
          <w:rFonts w:ascii="Arial" w:eastAsia="Times New Roman" w:hAnsi="Arial" w:cs="Arial"/>
          <w:szCs w:val="20"/>
          <w:lang w:eastAsia="cs-CZ"/>
        </w:rPr>
        <w:tab/>
      </w:r>
      <w:r w:rsidRPr="00FA2EB9">
        <w:rPr>
          <w:rFonts w:ascii="Arial" w:eastAsia="Times New Roman" w:hAnsi="Arial" w:cs="Arial"/>
          <w:szCs w:val="20"/>
          <w:lang w:eastAsia="cs-CZ"/>
        </w:rPr>
        <w:br/>
        <w:t>číslo účtu:</w:t>
      </w:r>
      <w:r w:rsidRPr="00FA2EB9">
        <w:rPr>
          <w:rFonts w:ascii="Arial" w:eastAsia="Times New Roman" w:hAnsi="Arial" w:cs="Arial"/>
          <w:szCs w:val="20"/>
          <w:lang w:eastAsia="cs-CZ"/>
        </w:rPr>
        <w:tab/>
      </w:r>
      <w:r w:rsidRPr="00FA2EB9">
        <w:rPr>
          <w:rFonts w:ascii="Arial" w:eastAsia="Times New Roman" w:hAnsi="Arial" w:cs="Arial"/>
          <w:szCs w:val="20"/>
          <w:lang w:eastAsia="cs-CZ"/>
        </w:rPr>
        <w:tab/>
      </w:r>
      <w:r w:rsidRPr="00FA2EB9">
        <w:rPr>
          <w:rFonts w:ascii="Arial" w:eastAsia="Times New Roman" w:hAnsi="Arial" w:cs="Arial"/>
          <w:szCs w:val="20"/>
          <w:lang w:eastAsia="cs-CZ"/>
        </w:rPr>
        <w:br/>
        <w:t>telefon:</w:t>
      </w:r>
      <w:r w:rsidRPr="00FA2EB9">
        <w:rPr>
          <w:rFonts w:ascii="Arial" w:eastAsia="Times New Roman" w:hAnsi="Arial" w:cs="Arial"/>
          <w:szCs w:val="20"/>
          <w:lang w:eastAsia="cs-CZ"/>
        </w:rPr>
        <w:tab/>
      </w:r>
      <w:r w:rsidRPr="00FA2EB9">
        <w:rPr>
          <w:rFonts w:ascii="Arial" w:eastAsia="Times New Roman" w:hAnsi="Arial" w:cs="Arial"/>
          <w:szCs w:val="20"/>
          <w:lang w:eastAsia="cs-CZ"/>
        </w:rPr>
        <w:tab/>
      </w:r>
      <w:r>
        <w:rPr>
          <w:rFonts w:ascii="Arial" w:eastAsia="Times New Roman" w:hAnsi="Arial" w:cs="Arial"/>
          <w:szCs w:val="20"/>
          <w:lang w:eastAsia="cs-CZ"/>
        </w:rPr>
        <w:tab/>
      </w:r>
      <w:r>
        <w:rPr>
          <w:rFonts w:ascii="Arial" w:eastAsia="Times New Roman" w:hAnsi="Arial" w:cs="Arial"/>
          <w:szCs w:val="20"/>
          <w:lang w:eastAsia="cs-CZ"/>
        </w:rPr>
        <w:tab/>
      </w:r>
      <w:r>
        <w:rPr>
          <w:rFonts w:ascii="Arial" w:eastAsia="Times New Roman" w:hAnsi="Arial" w:cs="Arial"/>
          <w:szCs w:val="20"/>
          <w:lang w:eastAsia="cs-CZ"/>
        </w:rPr>
        <w:tab/>
      </w:r>
      <w:r>
        <w:rPr>
          <w:rFonts w:ascii="Arial" w:eastAsia="Times New Roman" w:hAnsi="Arial" w:cs="Arial"/>
          <w:szCs w:val="20"/>
          <w:lang w:eastAsia="cs-CZ"/>
        </w:rPr>
        <w:br/>
      </w:r>
      <w:r w:rsidRPr="00094063">
        <w:rPr>
          <w:rFonts w:ascii="Arial" w:eastAsia="Times New Roman" w:hAnsi="Arial" w:cs="Arial"/>
          <w:szCs w:val="20"/>
          <w:lang w:eastAsia="cs-CZ"/>
        </w:rPr>
        <w:t>(dále jenom „kupující“)</w:t>
      </w:r>
    </w:p>
    <w:p w14:paraId="1F2773DE" w14:textId="77777777" w:rsidR="000917E2" w:rsidRDefault="000917E2" w:rsidP="000917E2"/>
    <w:p w14:paraId="4794CAF6" w14:textId="77777777" w:rsidR="000917E2" w:rsidRPr="00FA2EB9" w:rsidRDefault="000917E2" w:rsidP="000917E2">
      <w:pPr>
        <w:spacing w:after="0"/>
        <w:jc w:val="center"/>
        <w:rPr>
          <w:rFonts w:ascii="Arial" w:hAnsi="Arial" w:cs="Arial"/>
          <w:b/>
          <w:szCs w:val="20"/>
        </w:rPr>
      </w:pPr>
      <w:r w:rsidRPr="00FA2EB9">
        <w:rPr>
          <w:rFonts w:ascii="Arial" w:hAnsi="Arial" w:cs="Arial"/>
          <w:b/>
          <w:szCs w:val="20"/>
        </w:rPr>
        <w:t>u z a v í r a j í</w:t>
      </w:r>
    </w:p>
    <w:p w14:paraId="323B2BDD" w14:textId="77777777" w:rsidR="000917E2" w:rsidRPr="00FA2EB9" w:rsidRDefault="000917E2" w:rsidP="000917E2">
      <w:pPr>
        <w:spacing w:after="0"/>
        <w:rPr>
          <w:rFonts w:ascii="Arial" w:hAnsi="Arial" w:cs="Arial"/>
          <w:szCs w:val="20"/>
        </w:rPr>
      </w:pPr>
    </w:p>
    <w:p w14:paraId="230E97BA" w14:textId="77777777" w:rsidR="000917E2" w:rsidRPr="00D15DA2" w:rsidRDefault="000917E2" w:rsidP="000917E2">
      <w:pPr>
        <w:rPr>
          <w:rFonts w:ascii="Arial" w:hAnsi="Arial" w:cs="Arial"/>
          <w:color w:val="000000"/>
          <w:szCs w:val="20"/>
        </w:rPr>
      </w:pPr>
      <w:r w:rsidRPr="00094063">
        <w:rPr>
          <w:rFonts w:ascii="Arial" w:hAnsi="Arial" w:cs="Arial"/>
          <w:szCs w:val="20"/>
        </w:rPr>
        <w:t>níže uvedeného dne měsíce a roku ve smyslu § 2079 a násl. zákona č. 89/2012 Sb., občanský zákoník</w:t>
      </w:r>
      <w:r>
        <w:rPr>
          <w:rFonts w:ascii="Arial" w:hAnsi="Arial" w:cs="Arial"/>
          <w:szCs w:val="20"/>
        </w:rPr>
        <w:t xml:space="preserve"> </w:t>
      </w:r>
      <w:r w:rsidRPr="00094063">
        <w:rPr>
          <w:rFonts w:ascii="Arial" w:hAnsi="Arial" w:cs="Arial"/>
          <w:szCs w:val="20"/>
        </w:rPr>
        <w:t>v platném znění (dále jen „občanský zákoník“)</w:t>
      </w:r>
      <w:r>
        <w:rPr>
          <w:rFonts w:ascii="Times New Roman" w:hAnsi="Times New Roman"/>
          <w:szCs w:val="24"/>
        </w:rPr>
        <w:t xml:space="preserve"> </w:t>
      </w:r>
      <w:r w:rsidRPr="00FA2EB9">
        <w:rPr>
          <w:rFonts w:ascii="Arial" w:hAnsi="Arial" w:cs="Arial"/>
          <w:szCs w:val="20"/>
        </w:rPr>
        <w:t xml:space="preserve">na </w:t>
      </w:r>
      <w:r w:rsidRPr="00B74AC9">
        <w:rPr>
          <w:rFonts w:ascii="Arial" w:hAnsi="Arial" w:cs="Arial"/>
          <w:color w:val="000000"/>
          <w:szCs w:val="20"/>
        </w:rPr>
        <w:t xml:space="preserve">základě výsledku veřejné zakázky malého rozsahu na </w:t>
      </w:r>
      <w:r w:rsidRPr="00AD4535">
        <w:rPr>
          <w:rFonts w:ascii="Arial" w:hAnsi="Arial" w:cs="Arial"/>
          <w:color w:val="000000"/>
          <w:szCs w:val="20"/>
        </w:rPr>
        <w:t xml:space="preserve">dodávku </w:t>
      </w:r>
      <w:r>
        <w:rPr>
          <w:rFonts w:ascii="Arial" w:hAnsi="Arial" w:cs="Arial"/>
          <w:color w:val="000000"/>
          <w:szCs w:val="20"/>
        </w:rPr>
        <w:t>„</w:t>
      </w:r>
      <w:r w:rsidRPr="007F2363">
        <w:rPr>
          <w:rFonts w:ascii="Arial" w:hAnsi="Arial" w:cs="Arial"/>
          <w:color w:val="000000"/>
          <w:szCs w:val="20"/>
        </w:rPr>
        <w:t xml:space="preserve">Obnova podpory pro aplikační </w:t>
      </w:r>
      <w:proofErr w:type="spellStart"/>
      <w:r w:rsidRPr="007F2363">
        <w:rPr>
          <w:rFonts w:ascii="Arial" w:hAnsi="Arial" w:cs="Arial"/>
          <w:color w:val="000000"/>
          <w:szCs w:val="20"/>
        </w:rPr>
        <w:t>gatewaye</w:t>
      </w:r>
      <w:proofErr w:type="spellEnd"/>
      <w:r w:rsidRPr="007F2363">
        <w:rPr>
          <w:rFonts w:ascii="Arial" w:hAnsi="Arial" w:cs="Arial"/>
          <w:color w:val="000000"/>
          <w:szCs w:val="20"/>
        </w:rPr>
        <w:t xml:space="preserve"> (F5 Big-IP)</w:t>
      </w:r>
      <w:r>
        <w:rPr>
          <w:rFonts w:ascii="Arial" w:hAnsi="Arial" w:cs="Arial"/>
          <w:color w:val="000000"/>
          <w:szCs w:val="20"/>
        </w:rPr>
        <w:t xml:space="preserve"> 2026“</w:t>
      </w:r>
      <w:r w:rsidRPr="00AD4535">
        <w:rPr>
          <w:rFonts w:ascii="Arial" w:hAnsi="Arial" w:cs="Arial"/>
          <w:color w:val="000000"/>
          <w:szCs w:val="20"/>
        </w:rPr>
        <w:t xml:space="preserve"> pro </w:t>
      </w:r>
      <w:r w:rsidRPr="00AD4535">
        <w:rPr>
          <w:rFonts w:ascii="Arial" w:eastAsia="Times New Roman" w:hAnsi="Arial" w:cs="Arial"/>
          <w:szCs w:val="20"/>
          <w:lang w:eastAsia="cs-CZ"/>
        </w:rPr>
        <w:t xml:space="preserve">Českou agenturu </w:t>
      </w:r>
      <w:r>
        <w:rPr>
          <w:rFonts w:ascii="Arial" w:eastAsia="Times New Roman" w:hAnsi="Arial" w:cs="Arial"/>
          <w:szCs w:val="20"/>
          <w:lang w:eastAsia="cs-CZ"/>
        </w:rPr>
        <w:t xml:space="preserve">na </w:t>
      </w:r>
      <w:r w:rsidRPr="00AD4535">
        <w:rPr>
          <w:rFonts w:ascii="Arial" w:eastAsia="Times New Roman" w:hAnsi="Arial" w:cs="Arial"/>
          <w:szCs w:val="20"/>
          <w:lang w:eastAsia="cs-CZ"/>
        </w:rPr>
        <w:t>podporu obchodu</w:t>
      </w:r>
      <w:r>
        <w:rPr>
          <w:rFonts w:ascii="Arial" w:eastAsia="Times New Roman" w:hAnsi="Arial" w:cs="Arial"/>
          <w:szCs w:val="20"/>
          <w:lang w:eastAsia="cs-CZ"/>
        </w:rPr>
        <w:t>/</w:t>
      </w:r>
      <w:proofErr w:type="spellStart"/>
      <w:r>
        <w:rPr>
          <w:rFonts w:ascii="Arial" w:eastAsia="Times New Roman" w:hAnsi="Arial" w:cs="Arial"/>
          <w:szCs w:val="20"/>
          <w:lang w:eastAsia="cs-CZ"/>
        </w:rPr>
        <w:t>CzechTrade</w:t>
      </w:r>
      <w:proofErr w:type="spellEnd"/>
      <w:r w:rsidRPr="00AD4535">
        <w:rPr>
          <w:rFonts w:ascii="Arial" w:hAnsi="Arial" w:cs="Arial"/>
          <w:color w:val="000000"/>
          <w:szCs w:val="20"/>
        </w:rPr>
        <w:t xml:space="preserve"> </w:t>
      </w:r>
      <w:r>
        <w:rPr>
          <w:rFonts w:ascii="Arial" w:hAnsi="Arial" w:cs="Arial"/>
          <w:color w:val="000000"/>
          <w:szCs w:val="20"/>
        </w:rPr>
        <w:t xml:space="preserve">vyhlášené </w:t>
      </w:r>
      <w:r w:rsidRPr="00AD4535">
        <w:rPr>
          <w:rFonts w:ascii="Arial" w:hAnsi="Arial" w:cs="Arial"/>
          <w:color w:val="000000"/>
          <w:szCs w:val="20"/>
        </w:rPr>
        <w:t xml:space="preserve">pod č.j. </w:t>
      </w:r>
      <w:r w:rsidRPr="001517CF">
        <w:rPr>
          <w:rFonts w:ascii="Arial" w:hAnsi="Arial" w:cs="Arial"/>
          <w:color w:val="000000"/>
          <w:szCs w:val="20"/>
        </w:rPr>
        <w:t>N006/26/V00005210</w:t>
      </w:r>
      <w:r>
        <w:rPr>
          <w:rFonts w:ascii="Arial" w:hAnsi="Arial" w:cs="Arial"/>
          <w:color w:val="000000"/>
          <w:szCs w:val="20"/>
        </w:rPr>
        <w:t xml:space="preserve"> </w:t>
      </w:r>
      <w:r w:rsidRPr="00AD4535">
        <w:rPr>
          <w:rStyle w:val="non-editable-field"/>
          <w:rFonts w:ascii="Arial" w:hAnsi="Arial" w:cs="Arial"/>
          <w:color w:val="000000"/>
          <w:szCs w:val="20"/>
        </w:rPr>
        <w:t xml:space="preserve">na </w:t>
      </w:r>
      <w:r>
        <w:rPr>
          <w:rStyle w:val="non-editable-field"/>
          <w:rFonts w:ascii="Arial" w:hAnsi="Arial" w:cs="Arial"/>
          <w:color w:val="000000"/>
          <w:szCs w:val="20"/>
        </w:rPr>
        <w:t>elektronickém</w:t>
      </w:r>
      <w:r w:rsidRPr="00AD4535">
        <w:rPr>
          <w:rStyle w:val="non-editable-field"/>
          <w:rFonts w:ascii="Arial" w:hAnsi="Arial" w:cs="Arial"/>
          <w:color w:val="000000"/>
          <w:szCs w:val="20"/>
        </w:rPr>
        <w:t xml:space="preserve"> tržišti</w:t>
      </w:r>
      <w:r>
        <w:rPr>
          <w:rStyle w:val="non-editable-field"/>
          <w:rFonts w:ascii="Arial" w:hAnsi="Arial" w:cs="Arial"/>
          <w:color w:val="000000"/>
          <w:szCs w:val="20"/>
        </w:rPr>
        <w:t xml:space="preserve"> NEN dne 27.2,2026 tuto kupní smlouvu (dále jen „smlouva“):</w:t>
      </w:r>
    </w:p>
    <w:p w14:paraId="01DF7744" w14:textId="77777777" w:rsidR="000917E2" w:rsidRDefault="000917E2" w:rsidP="000917E2">
      <w:pPr>
        <w:spacing w:after="0"/>
        <w:jc w:val="center"/>
        <w:rPr>
          <w:rFonts w:ascii="Arial" w:hAnsi="Arial" w:cs="Arial"/>
          <w:b/>
          <w:szCs w:val="20"/>
        </w:rPr>
      </w:pPr>
    </w:p>
    <w:p w14:paraId="74EF241F" w14:textId="77777777" w:rsidR="000917E2" w:rsidRPr="00FA2EB9" w:rsidRDefault="000917E2" w:rsidP="000917E2">
      <w:pPr>
        <w:spacing w:after="0"/>
        <w:jc w:val="center"/>
        <w:rPr>
          <w:rFonts w:ascii="Arial" w:hAnsi="Arial" w:cs="Arial"/>
          <w:b/>
          <w:szCs w:val="20"/>
        </w:rPr>
      </w:pPr>
      <w:r w:rsidRPr="00FA2EB9">
        <w:rPr>
          <w:rFonts w:ascii="Arial" w:hAnsi="Arial" w:cs="Arial"/>
          <w:b/>
          <w:szCs w:val="20"/>
        </w:rPr>
        <w:t>Čl. I</w:t>
      </w:r>
    </w:p>
    <w:p w14:paraId="1549B0DA" w14:textId="77777777" w:rsidR="000917E2" w:rsidRPr="00FA2EB9" w:rsidRDefault="000917E2" w:rsidP="000917E2">
      <w:pPr>
        <w:spacing w:after="0"/>
        <w:jc w:val="center"/>
        <w:rPr>
          <w:rFonts w:ascii="Arial" w:hAnsi="Arial" w:cs="Arial"/>
          <w:b/>
          <w:szCs w:val="20"/>
        </w:rPr>
      </w:pPr>
      <w:r w:rsidRPr="00FA2EB9">
        <w:rPr>
          <w:rFonts w:ascii="Arial" w:hAnsi="Arial" w:cs="Arial"/>
          <w:b/>
          <w:szCs w:val="20"/>
        </w:rPr>
        <w:t>Předmět plnění</w:t>
      </w:r>
    </w:p>
    <w:p w14:paraId="471261DA" w14:textId="77777777" w:rsidR="000917E2" w:rsidRDefault="000917E2" w:rsidP="000917E2">
      <w:pPr>
        <w:spacing w:after="0"/>
        <w:jc w:val="center"/>
        <w:rPr>
          <w:rFonts w:ascii="Arial" w:hAnsi="Arial" w:cs="Arial"/>
          <w:b/>
          <w:szCs w:val="20"/>
        </w:rPr>
      </w:pPr>
    </w:p>
    <w:p w14:paraId="2740CD0D" w14:textId="77777777" w:rsidR="000917E2" w:rsidRDefault="000917E2" w:rsidP="000917E2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szCs w:val="20"/>
        </w:rPr>
      </w:pPr>
      <w:r w:rsidRPr="00357842">
        <w:rPr>
          <w:rFonts w:ascii="Arial" w:hAnsi="Arial" w:cs="Arial"/>
          <w:szCs w:val="20"/>
        </w:rPr>
        <w:t xml:space="preserve">Předmětem </w:t>
      </w:r>
      <w:r>
        <w:rPr>
          <w:rFonts w:ascii="Arial" w:hAnsi="Arial" w:cs="Arial"/>
          <w:szCs w:val="20"/>
        </w:rPr>
        <w:t>této smlouvy</w:t>
      </w:r>
      <w:r w:rsidRPr="00357842">
        <w:rPr>
          <w:rFonts w:ascii="Arial" w:hAnsi="Arial" w:cs="Arial"/>
          <w:szCs w:val="20"/>
        </w:rPr>
        <w:t xml:space="preserve"> je závazek prodávajícího dodat kupujícímu výpočetní techniku specifikovanou</w:t>
      </w:r>
      <w:r>
        <w:rPr>
          <w:rFonts w:ascii="Arial" w:hAnsi="Arial" w:cs="Arial"/>
          <w:szCs w:val="20"/>
        </w:rPr>
        <w:t xml:space="preserve"> v odst. 2 tohoto článku (dále jen „předmět koupě“) </w:t>
      </w:r>
      <w:r w:rsidRPr="00357842">
        <w:rPr>
          <w:rFonts w:ascii="Arial" w:hAnsi="Arial" w:cs="Arial"/>
          <w:szCs w:val="20"/>
        </w:rPr>
        <w:t>a převést na něj vlastnické právo k předmětu koupě</w:t>
      </w:r>
      <w:r>
        <w:rPr>
          <w:rFonts w:ascii="Arial" w:hAnsi="Arial" w:cs="Arial"/>
          <w:szCs w:val="20"/>
        </w:rPr>
        <w:t>.</w:t>
      </w:r>
      <w:r w:rsidRPr="00357842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K</w:t>
      </w:r>
      <w:r w:rsidRPr="00357842">
        <w:rPr>
          <w:rFonts w:ascii="Arial" w:hAnsi="Arial" w:cs="Arial"/>
          <w:szCs w:val="20"/>
        </w:rPr>
        <w:t>upující se zavazuje předmět koupě převzít a zaplatit za něj kupní cenu dle čl. II této smlouvy.</w:t>
      </w:r>
    </w:p>
    <w:p w14:paraId="7C0731ED" w14:textId="77777777" w:rsidR="000917E2" w:rsidRDefault="000917E2" w:rsidP="000917E2">
      <w:pPr>
        <w:spacing w:after="0"/>
        <w:rPr>
          <w:rFonts w:ascii="Arial" w:hAnsi="Arial" w:cs="Arial"/>
          <w:szCs w:val="20"/>
        </w:rPr>
      </w:pPr>
    </w:p>
    <w:p w14:paraId="3B1358DE" w14:textId="77777777" w:rsidR="000917E2" w:rsidRPr="00357842" w:rsidRDefault="000917E2" w:rsidP="000917E2">
      <w:pPr>
        <w:pStyle w:val="Odstavecseseznamem"/>
        <w:numPr>
          <w:ilvl w:val="0"/>
          <w:numId w:val="2"/>
        </w:numPr>
        <w:spacing w:after="0" w:line="240" w:lineRule="auto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Prodávající se zavazuje dodat kupujícímu výpočetní techniku s následujícími parametry:</w:t>
      </w:r>
    </w:p>
    <w:p w14:paraId="70451B94" w14:textId="77777777" w:rsidR="000917E2" w:rsidRDefault="000917E2" w:rsidP="000917E2">
      <w:pPr>
        <w:spacing w:after="0"/>
        <w:rPr>
          <w:rFonts w:ascii="Arial" w:hAnsi="Arial" w:cs="Arial"/>
          <w:szCs w:val="20"/>
        </w:rPr>
      </w:pPr>
    </w:p>
    <w:tbl>
      <w:tblPr>
        <w:tblpPr w:leftFromText="141" w:rightFromText="141" w:vertAnchor="text" w:horzAnchor="margin" w:tblpXSpec="center" w:tblpY="11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5751"/>
        <w:gridCol w:w="2329"/>
      </w:tblGrid>
      <w:tr w:rsidR="000917E2" w14:paraId="7A2DFE9F" w14:textId="77777777" w:rsidTr="00062EA2">
        <w:trPr>
          <w:cantSplit/>
          <w:trHeight w:val="5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640024A" w14:textId="77777777" w:rsidR="000917E2" w:rsidRDefault="000917E2" w:rsidP="00062EA2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Počet kusů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0A49EBD" w14:textId="77777777" w:rsidR="000917E2" w:rsidRDefault="000917E2" w:rsidP="00062EA2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Označení zboží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466A6192" w14:textId="77777777" w:rsidR="000917E2" w:rsidRDefault="000917E2" w:rsidP="00062EA2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za kus bez DPH</w:t>
            </w:r>
          </w:p>
        </w:tc>
      </w:tr>
      <w:tr w:rsidR="000917E2" w14:paraId="62D4D894" w14:textId="77777777" w:rsidTr="00062EA2">
        <w:trPr>
          <w:cantSplit/>
          <w:trHeight w:val="4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043C" w14:textId="77777777" w:rsidR="000917E2" w:rsidRPr="00FE102D" w:rsidRDefault="000917E2" w:rsidP="00062EA2">
            <w:pPr>
              <w:pStyle w:val="Zkladntext"/>
              <w:jc w:val="center"/>
              <w:rPr>
                <w:bCs/>
                <w:sz w:val="20"/>
              </w:rPr>
            </w:pPr>
            <w:r w:rsidRPr="00FE102D">
              <w:rPr>
                <w:bCs/>
                <w:sz w:val="20"/>
              </w:rPr>
              <w:t>1</w:t>
            </w:r>
          </w:p>
          <w:p w14:paraId="50454FFB" w14:textId="77777777" w:rsidR="000917E2" w:rsidRPr="00FE102D" w:rsidRDefault="000917E2" w:rsidP="00062EA2">
            <w:pPr>
              <w:pStyle w:val="Zkladntext"/>
              <w:jc w:val="center"/>
              <w:rPr>
                <w:bCs/>
                <w:sz w:val="20"/>
              </w:rPr>
            </w:pPr>
            <w:r w:rsidRPr="00FE102D">
              <w:rPr>
                <w:bCs/>
                <w:sz w:val="20"/>
              </w:rPr>
              <w:t>1</w:t>
            </w:r>
          </w:p>
          <w:p w14:paraId="0E1A3664" w14:textId="77777777" w:rsidR="000917E2" w:rsidRPr="00FE102D" w:rsidRDefault="000917E2" w:rsidP="00062EA2">
            <w:pPr>
              <w:pStyle w:val="Zkladntext"/>
              <w:jc w:val="center"/>
              <w:rPr>
                <w:bCs/>
                <w:sz w:val="20"/>
              </w:rPr>
            </w:pPr>
            <w:r w:rsidRPr="00FE102D">
              <w:rPr>
                <w:bCs/>
                <w:sz w:val="20"/>
              </w:rPr>
              <w:t>1</w:t>
            </w:r>
          </w:p>
          <w:p w14:paraId="1EA54484" w14:textId="77777777" w:rsidR="000917E2" w:rsidRPr="00FE102D" w:rsidRDefault="000917E2" w:rsidP="00062EA2">
            <w:pPr>
              <w:pStyle w:val="Zkladntext"/>
              <w:jc w:val="center"/>
              <w:rPr>
                <w:bCs/>
                <w:sz w:val="20"/>
              </w:rPr>
            </w:pPr>
            <w:r w:rsidRPr="00FE102D">
              <w:rPr>
                <w:bCs/>
                <w:sz w:val="20"/>
              </w:rPr>
              <w:t>1</w:t>
            </w:r>
          </w:p>
          <w:p w14:paraId="4542398B" w14:textId="77777777" w:rsidR="000917E2" w:rsidRPr="00FE102D" w:rsidRDefault="000917E2" w:rsidP="00062EA2">
            <w:pPr>
              <w:pStyle w:val="Zkladntext"/>
              <w:jc w:val="center"/>
              <w:rPr>
                <w:bCs/>
                <w:sz w:val="20"/>
              </w:rPr>
            </w:pPr>
            <w:r w:rsidRPr="00FE102D">
              <w:rPr>
                <w:bCs/>
                <w:sz w:val="20"/>
              </w:rPr>
              <w:t>1</w:t>
            </w:r>
          </w:p>
          <w:p w14:paraId="18A66F2D" w14:textId="77777777" w:rsidR="000917E2" w:rsidRPr="00FE102D" w:rsidRDefault="000917E2" w:rsidP="00062EA2">
            <w:pPr>
              <w:pStyle w:val="Zkladntext"/>
              <w:jc w:val="center"/>
              <w:rPr>
                <w:bCs/>
                <w:sz w:val="20"/>
              </w:rPr>
            </w:pPr>
            <w:r w:rsidRPr="00FE102D">
              <w:rPr>
                <w:bCs/>
                <w:sz w:val="20"/>
              </w:rPr>
              <w:t>1</w:t>
            </w:r>
          </w:p>
          <w:p w14:paraId="4403D77B" w14:textId="77777777" w:rsidR="000917E2" w:rsidRPr="00FE102D" w:rsidRDefault="000917E2" w:rsidP="00062EA2">
            <w:pPr>
              <w:pStyle w:val="Zkladntext"/>
              <w:jc w:val="center"/>
              <w:rPr>
                <w:bCs/>
                <w:sz w:val="20"/>
              </w:rPr>
            </w:pPr>
            <w:r w:rsidRPr="00FE102D">
              <w:rPr>
                <w:bCs/>
                <w:sz w:val="20"/>
              </w:rPr>
              <w:t>1</w:t>
            </w:r>
          </w:p>
          <w:p w14:paraId="626E641F" w14:textId="77777777" w:rsidR="000917E2" w:rsidRDefault="000917E2" w:rsidP="00062EA2">
            <w:pPr>
              <w:pStyle w:val="Zkladntext"/>
              <w:jc w:val="center"/>
              <w:rPr>
                <w:b/>
                <w:sz w:val="20"/>
              </w:rPr>
            </w:pPr>
            <w:r w:rsidRPr="00FE102D">
              <w:rPr>
                <w:bCs/>
                <w:sz w:val="20"/>
              </w:rPr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DC51" w14:textId="77777777" w:rsidR="000917E2" w:rsidRPr="00FE102D" w:rsidRDefault="000917E2" w:rsidP="00062EA2">
            <w:pPr>
              <w:pStyle w:val="Zkladntext"/>
              <w:rPr>
                <w:rFonts w:ascii="Arial" w:hAnsi="Arial" w:cs="Arial"/>
                <w:sz w:val="20"/>
              </w:rPr>
            </w:pPr>
            <w:r w:rsidRPr="00FE102D">
              <w:rPr>
                <w:rFonts w:ascii="Arial" w:hAnsi="Arial" w:cs="Arial"/>
                <w:sz w:val="20"/>
              </w:rPr>
              <w:t>F5-SVC-BIG-STD-PST</w:t>
            </w:r>
            <w:r w:rsidRPr="00FE102D">
              <w:rPr>
                <w:rFonts w:ascii="Arial" w:hAnsi="Arial" w:cs="Arial"/>
                <w:sz w:val="20"/>
              </w:rPr>
              <w:tab/>
              <w:t>F5-ADD-BIG-APMR26XXB</w:t>
            </w:r>
          </w:p>
          <w:p w14:paraId="6F27EE35" w14:textId="77777777" w:rsidR="000917E2" w:rsidRPr="00FE102D" w:rsidRDefault="000917E2" w:rsidP="00062EA2">
            <w:pPr>
              <w:pStyle w:val="Zkladntext"/>
              <w:rPr>
                <w:rFonts w:ascii="Arial" w:hAnsi="Arial" w:cs="Arial"/>
                <w:sz w:val="20"/>
              </w:rPr>
            </w:pPr>
            <w:r w:rsidRPr="00FE102D">
              <w:rPr>
                <w:rFonts w:ascii="Arial" w:hAnsi="Arial" w:cs="Arial"/>
                <w:sz w:val="20"/>
              </w:rPr>
              <w:t>F5-SVC-BIG-STD-PST</w:t>
            </w:r>
            <w:r w:rsidRPr="00FE102D">
              <w:rPr>
                <w:rFonts w:ascii="Arial" w:hAnsi="Arial" w:cs="Arial"/>
                <w:sz w:val="20"/>
              </w:rPr>
              <w:tab/>
              <w:t>F5-BIG-LTM-R2600</w:t>
            </w:r>
          </w:p>
          <w:p w14:paraId="69EA5ED6" w14:textId="77777777" w:rsidR="000917E2" w:rsidRPr="00FE102D" w:rsidRDefault="000917E2" w:rsidP="00062EA2">
            <w:pPr>
              <w:pStyle w:val="Zkladntext"/>
              <w:rPr>
                <w:rFonts w:ascii="Arial" w:hAnsi="Arial" w:cs="Arial"/>
                <w:sz w:val="20"/>
              </w:rPr>
            </w:pPr>
            <w:r w:rsidRPr="00FE102D">
              <w:rPr>
                <w:rFonts w:ascii="Arial" w:hAnsi="Arial" w:cs="Arial"/>
                <w:sz w:val="20"/>
              </w:rPr>
              <w:t>F5-SVC-BIG-RMA-2</w:t>
            </w:r>
            <w:r w:rsidRPr="00FE102D">
              <w:rPr>
                <w:rFonts w:ascii="Arial" w:hAnsi="Arial" w:cs="Arial"/>
                <w:sz w:val="20"/>
              </w:rPr>
              <w:tab/>
              <w:t>F5-BIG-LTM-R2600</w:t>
            </w:r>
          </w:p>
          <w:p w14:paraId="5F45340C" w14:textId="77777777" w:rsidR="000917E2" w:rsidRPr="00FE102D" w:rsidRDefault="000917E2" w:rsidP="00062EA2">
            <w:pPr>
              <w:pStyle w:val="Zkladntext"/>
              <w:rPr>
                <w:rFonts w:ascii="Arial" w:hAnsi="Arial" w:cs="Arial"/>
                <w:sz w:val="20"/>
              </w:rPr>
            </w:pPr>
            <w:r w:rsidRPr="00FE102D">
              <w:rPr>
                <w:rFonts w:ascii="Arial" w:hAnsi="Arial" w:cs="Arial"/>
                <w:sz w:val="20"/>
              </w:rPr>
              <w:t>F5-SVC-BIG-RMA-2</w:t>
            </w:r>
            <w:r w:rsidRPr="00FE102D">
              <w:rPr>
                <w:rFonts w:ascii="Arial" w:hAnsi="Arial" w:cs="Arial"/>
                <w:sz w:val="20"/>
              </w:rPr>
              <w:tab/>
              <w:t>F5-BIG-LTM-R2600</w:t>
            </w:r>
          </w:p>
          <w:p w14:paraId="7CEA974F" w14:textId="77777777" w:rsidR="000917E2" w:rsidRPr="00FE102D" w:rsidRDefault="000917E2" w:rsidP="00062EA2">
            <w:pPr>
              <w:pStyle w:val="Zkladntext"/>
              <w:rPr>
                <w:rFonts w:ascii="Arial" w:hAnsi="Arial" w:cs="Arial"/>
                <w:sz w:val="20"/>
              </w:rPr>
            </w:pPr>
            <w:r w:rsidRPr="00FE102D">
              <w:rPr>
                <w:rFonts w:ascii="Arial" w:hAnsi="Arial" w:cs="Arial"/>
                <w:sz w:val="20"/>
              </w:rPr>
              <w:t>F5-SVC-BIG-STD-PST</w:t>
            </w:r>
            <w:r w:rsidRPr="00FE102D">
              <w:rPr>
                <w:rFonts w:ascii="Arial" w:hAnsi="Arial" w:cs="Arial"/>
                <w:sz w:val="20"/>
              </w:rPr>
              <w:tab/>
              <w:t>F5-BIG-LTM-R2600</w:t>
            </w:r>
          </w:p>
          <w:p w14:paraId="4EBBA191" w14:textId="77777777" w:rsidR="000917E2" w:rsidRPr="00FE102D" w:rsidRDefault="000917E2" w:rsidP="00062EA2">
            <w:pPr>
              <w:pStyle w:val="Zkladntext"/>
              <w:rPr>
                <w:rFonts w:ascii="Arial" w:hAnsi="Arial" w:cs="Arial"/>
                <w:sz w:val="20"/>
              </w:rPr>
            </w:pPr>
            <w:r w:rsidRPr="00FE102D">
              <w:rPr>
                <w:rFonts w:ascii="Arial" w:hAnsi="Arial" w:cs="Arial"/>
                <w:sz w:val="20"/>
              </w:rPr>
              <w:t>F5-SVC-BIG-STD-PST</w:t>
            </w:r>
            <w:r w:rsidRPr="00FE102D">
              <w:rPr>
                <w:rFonts w:ascii="Arial" w:hAnsi="Arial" w:cs="Arial"/>
                <w:sz w:val="20"/>
              </w:rPr>
              <w:tab/>
              <w:t>F5-ADD-BIG-AWF-R2XXX</w:t>
            </w:r>
          </w:p>
          <w:p w14:paraId="0F3218DC" w14:textId="77777777" w:rsidR="000917E2" w:rsidRPr="00FE102D" w:rsidRDefault="000917E2" w:rsidP="00062EA2">
            <w:pPr>
              <w:pStyle w:val="Zkladntext"/>
              <w:rPr>
                <w:rFonts w:ascii="Arial" w:hAnsi="Arial" w:cs="Arial"/>
                <w:sz w:val="20"/>
              </w:rPr>
            </w:pPr>
            <w:r w:rsidRPr="00FE102D">
              <w:rPr>
                <w:rFonts w:ascii="Arial" w:hAnsi="Arial" w:cs="Arial"/>
                <w:sz w:val="20"/>
              </w:rPr>
              <w:t>F5-SVC-BIG-STD-PST</w:t>
            </w:r>
            <w:r w:rsidRPr="00FE102D">
              <w:rPr>
                <w:rFonts w:ascii="Arial" w:hAnsi="Arial" w:cs="Arial"/>
                <w:sz w:val="20"/>
              </w:rPr>
              <w:tab/>
              <w:t>F5-ADD-BIG-APMR26XXB</w:t>
            </w:r>
          </w:p>
          <w:p w14:paraId="0FF079F4" w14:textId="77777777" w:rsidR="000917E2" w:rsidRPr="00165DEF" w:rsidRDefault="000917E2" w:rsidP="00062EA2">
            <w:pPr>
              <w:pStyle w:val="Zkladntext"/>
              <w:rPr>
                <w:b/>
                <w:szCs w:val="24"/>
              </w:rPr>
            </w:pPr>
            <w:r w:rsidRPr="00FE102D">
              <w:rPr>
                <w:rFonts w:ascii="Arial" w:hAnsi="Arial" w:cs="Arial"/>
                <w:sz w:val="20"/>
              </w:rPr>
              <w:t>F5-SVC-BIG-STD-PST</w:t>
            </w:r>
            <w:r w:rsidRPr="00FE102D">
              <w:rPr>
                <w:rFonts w:ascii="Arial" w:hAnsi="Arial" w:cs="Arial"/>
                <w:sz w:val="20"/>
              </w:rPr>
              <w:tab/>
              <w:t>F5-ADD-BIG-AWF-R2XXX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4ACD" w14:textId="77777777" w:rsidR="000917E2" w:rsidRPr="00FE102D" w:rsidRDefault="000917E2" w:rsidP="00062EA2">
            <w:pPr>
              <w:pStyle w:val="Zkladntext"/>
              <w:jc w:val="right"/>
              <w:rPr>
                <w:rFonts w:ascii="Arial" w:hAnsi="Arial" w:cs="Arial"/>
                <w:sz w:val="20"/>
              </w:rPr>
            </w:pPr>
            <w:r w:rsidRPr="00FE102D">
              <w:rPr>
                <w:rFonts w:ascii="Arial" w:hAnsi="Arial" w:cs="Arial"/>
                <w:sz w:val="20"/>
              </w:rPr>
              <w:t xml:space="preserve">114 802,09 Kč </w:t>
            </w:r>
          </w:p>
          <w:p w14:paraId="22D9670D" w14:textId="77777777" w:rsidR="000917E2" w:rsidRPr="00FE102D" w:rsidRDefault="000917E2" w:rsidP="00062EA2">
            <w:pPr>
              <w:pStyle w:val="Zkladntext"/>
              <w:jc w:val="right"/>
              <w:rPr>
                <w:rFonts w:ascii="Arial" w:hAnsi="Arial" w:cs="Arial"/>
                <w:sz w:val="20"/>
              </w:rPr>
            </w:pPr>
            <w:r w:rsidRPr="00FE102D">
              <w:rPr>
                <w:rFonts w:ascii="Arial" w:hAnsi="Arial" w:cs="Arial"/>
                <w:sz w:val="20"/>
              </w:rPr>
              <w:t xml:space="preserve"> 343 291,37 Kč </w:t>
            </w:r>
          </w:p>
          <w:p w14:paraId="095329A1" w14:textId="77777777" w:rsidR="000917E2" w:rsidRPr="00FE102D" w:rsidRDefault="000917E2" w:rsidP="00062EA2">
            <w:pPr>
              <w:pStyle w:val="Zkladntext"/>
              <w:jc w:val="right"/>
              <w:rPr>
                <w:rFonts w:ascii="Arial" w:hAnsi="Arial" w:cs="Arial"/>
                <w:sz w:val="20"/>
              </w:rPr>
            </w:pPr>
            <w:r w:rsidRPr="00FE102D">
              <w:rPr>
                <w:rFonts w:ascii="Arial" w:hAnsi="Arial" w:cs="Arial"/>
                <w:sz w:val="20"/>
              </w:rPr>
              <w:t xml:space="preserve"> 59 758,13 Kč </w:t>
            </w:r>
          </w:p>
          <w:p w14:paraId="5670B90A" w14:textId="77777777" w:rsidR="000917E2" w:rsidRPr="00FE102D" w:rsidRDefault="000917E2" w:rsidP="00062EA2">
            <w:pPr>
              <w:pStyle w:val="Zkladntext"/>
              <w:jc w:val="right"/>
              <w:rPr>
                <w:rFonts w:ascii="Arial" w:hAnsi="Arial" w:cs="Arial"/>
                <w:sz w:val="20"/>
              </w:rPr>
            </w:pPr>
            <w:r w:rsidRPr="00FE102D">
              <w:rPr>
                <w:rFonts w:ascii="Arial" w:hAnsi="Arial" w:cs="Arial"/>
                <w:sz w:val="20"/>
              </w:rPr>
              <w:t xml:space="preserve"> 59 758,13 Kč </w:t>
            </w:r>
          </w:p>
          <w:p w14:paraId="3D778D46" w14:textId="77777777" w:rsidR="000917E2" w:rsidRPr="00FE102D" w:rsidRDefault="000917E2" w:rsidP="00062EA2">
            <w:pPr>
              <w:pStyle w:val="Zkladntext"/>
              <w:jc w:val="right"/>
              <w:rPr>
                <w:rFonts w:ascii="Arial" w:hAnsi="Arial" w:cs="Arial"/>
                <w:sz w:val="20"/>
              </w:rPr>
            </w:pPr>
            <w:r w:rsidRPr="00FE102D">
              <w:rPr>
                <w:rFonts w:ascii="Arial" w:hAnsi="Arial" w:cs="Arial"/>
                <w:sz w:val="20"/>
              </w:rPr>
              <w:t xml:space="preserve"> 343 291,37 Kč </w:t>
            </w:r>
          </w:p>
          <w:p w14:paraId="2E738BB3" w14:textId="77777777" w:rsidR="000917E2" w:rsidRPr="00FE102D" w:rsidRDefault="000917E2" w:rsidP="00062EA2">
            <w:pPr>
              <w:pStyle w:val="Zkladntext"/>
              <w:jc w:val="right"/>
              <w:rPr>
                <w:rFonts w:ascii="Arial" w:hAnsi="Arial" w:cs="Arial"/>
                <w:sz w:val="20"/>
              </w:rPr>
            </w:pPr>
            <w:r w:rsidRPr="00FE102D">
              <w:rPr>
                <w:rFonts w:ascii="Arial" w:hAnsi="Arial" w:cs="Arial"/>
                <w:sz w:val="20"/>
              </w:rPr>
              <w:t xml:space="preserve"> 328 319,91 Kč </w:t>
            </w:r>
          </w:p>
          <w:p w14:paraId="21C320A1" w14:textId="77777777" w:rsidR="000917E2" w:rsidRPr="00FE102D" w:rsidRDefault="000917E2" w:rsidP="00062EA2">
            <w:pPr>
              <w:pStyle w:val="Zkladntext"/>
              <w:jc w:val="right"/>
              <w:rPr>
                <w:rFonts w:ascii="Arial" w:hAnsi="Arial" w:cs="Arial"/>
                <w:sz w:val="20"/>
              </w:rPr>
            </w:pPr>
            <w:r w:rsidRPr="00FE102D">
              <w:rPr>
                <w:rFonts w:ascii="Arial" w:hAnsi="Arial" w:cs="Arial"/>
                <w:sz w:val="20"/>
              </w:rPr>
              <w:t xml:space="preserve"> 114 802,09 Kč </w:t>
            </w:r>
          </w:p>
          <w:p w14:paraId="55C788B8" w14:textId="77777777" w:rsidR="000917E2" w:rsidRPr="00165DEF" w:rsidRDefault="000917E2" w:rsidP="00062EA2">
            <w:pPr>
              <w:pStyle w:val="Zkladntext"/>
              <w:jc w:val="right"/>
              <w:rPr>
                <w:b/>
                <w:szCs w:val="24"/>
              </w:rPr>
            </w:pPr>
            <w:r w:rsidRPr="00FE102D">
              <w:rPr>
                <w:rFonts w:ascii="Arial" w:hAnsi="Arial" w:cs="Arial"/>
                <w:sz w:val="20"/>
              </w:rPr>
              <w:t xml:space="preserve"> 328 319,91 Kč</w:t>
            </w:r>
          </w:p>
        </w:tc>
      </w:tr>
    </w:tbl>
    <w:p w14:paraId="1A858886" w14:textId="77777777" w:rsidR="000917E2" w:rsidRDefault="000917E2" w:rsidP="000917E2">
      <w:pPr>
        <w:spacing w:after="0"/>
        <w:rPr>
          <w:rFonts w:ascii="Arial" w:hAnsi="Arial" w:cs="Arial"/>
          <w:szCs w:val="20"/>
        </w:rPr>
      </w:pPr>
    </w:p>
    <w:p w14:paraId="0FD33F98" w14:textId="77777777" w:rsidR="000917E2" w:rsidRDefault="000917E2" w:rsidP="000917E2">
      <w:pPr>
        <w:pStyle w:val="Odstavecseseznamem"/>
        <w:spacing w:after="0" w:line="240" w:lineRule="auto"/>
        <w:jc w:val="left"/>
        <w:rPr>
          <w:rFonts w:ascii="Arial" w:hAnsi="Arial" w:cs="Arial"/>
          <w:szCs w:val="20"/>
        </w:rPr>
      </w:pPr>
    </w:p>
    <w:p w14:paraId="363B6590" w14:textId="77777777" w:rsidR="000917E2" w:rsidRDefault="000917E2" w:rsidP="000917E2">
      <w:pPr>
        <w:pStyle w:val="Odstavecseseznamem"/>
        <w:spacing w:after="0" w:line="240" w:lineRule="auto"/>
        <w:jc w:val="left"/>
        <w:rPr>
          <w:rFonts w:ascii="Arial" w:hAnsi="Arial" w:cs="Arial"/>
          <w:szCs w:val="20"/>
        </w:rPr>
      </w:pPr>
    </w:p>
    <w:p w14:paraId="1FB419C2" w14:textId="77777777" w:rsidR="000917E2" w:rsidRDefault="000917E2" w:rsidP="000917E2">
      <w:pPr>
        <w:pStyle w:val="Odstavecseseznamem"/>
        <w:spacing w:after="0" w:line="240" w:lineRule="auto"/>
        <w:jc w:val="left"/>
        <w:rPr>
          <w:rFonts w:ascii="Arial" w:hAnsi="Arial" w:cs="Arial"/>
          <w:szCs w:val="20"/>
        </w:rPr>
      </w:pPr>
    </w:p>
    <w:p w14:paraId="5B4CF626" w14:textId="77777777" w:rsidR="000917E2" w:rsidRDefault="000917E2" w:rsidP="000917E2">
      <w:pPr>
        <w:pStyle w:val="Odstavecseseznamem"/>
        <w:spacing w:after="0" w:line="240" w:lineRule="auto"/>
        <w:jc w:val="left"/>
        <w:rPr>
          <w:rFonts w:ascii="Arial" w:hAnsi="Arial" w:cs="Arial"/>
          <w:szCs w:val="20"/>
        </w:rPr>
      </w:pPr>
    </w:p>
    <w:p w14:paraId="328C055E" w14:textId="77777777" w:rsidR="000917E2" w:rsidRPr="00F12C40" w:rsidRDefault="000917E2" w:rsidP="000917E2">
      <w:pPr>
        <w:pStyle w:val="Odstavecseseznamem"/>
        <w:numPr>
          <w:ilvl w:val="0"/>
          <w:numId w:val="2"/>
        </w:numPr>
        <w:spacing w:after="0" w:line="240" w:lineRule="auto"/>
        <w:jc w:val="left"/>
        <w:rPr>
          <w:rFonts w:ascii="Arial" w:hAnsi="Arial" w:cs="Arial"/>
          <w:szCs w:val="20"/>
        </w:rPr>
      </w:pPr>
      <w:r w:rsidRPr="00F12C40">
        <w:rPr>
          <w:rFonts w:ascii="Arial" w:hAnsi="Arial" w:cs="Arial"/>
          <w:szCs w:val="20"/>
        </w:rPr>
        <w:t>Prodávající se zavazuje dodat kupujícímu k předmětu koupě, nejpozději v době jeho dodání, v místě dodání veškeré dokumenty potřebné k převzetí a užívání předmětu koupě.</w:t>
      </w:r>
    </w:p>
    <w:p w14:paraId="40B6C0C3" w14:textId="77777777" w:rsidR="000917E2" w:rsidRPr="0072023E" w:rsidRDefault="000917E2" w:rsidP="000917E2">
      <w:pPr>
        <w:pStyle w:val="Odstavecseseznamem"/>
        <w:spacing w:after="0"/>
        <w:rPr>
          <w:rFonts w:ascii="Arial" w:hAnsi="Arial" w:cs="Arial"/>
          <w:szCs w:val="20"/>
        </w:rPr>
      </w:pPr>
    </w:p>
    <w:p w14:paraId="3E0DDBF8" w14:textId="77777777" w:rsidR="000917E2" w:rsidRPr="00FA2EB9" w:rsidRDefault="000917E2" w:rsidP="000917E2">
      <w:pPr>
        <w:spacing w:after="0"/>
        <w:jc w:val="center"/>
        <w:rPr>
          <w:rFonts w:ascii="Arial" w:hAnsi="Arial" w:cs="Arial"/>
          <w:b/>
          <w:szCs w:val="20"/>
        </w:rPr>
      </w:pPr>
    </w:p>
    <w:p w14:paraId="34BC9ED9" w14:textId="77777777" w:rsidR="000917E2" w:rsidRPr="00A30EF6" w:rsidRDefault="000917E2" w:rsidP="000917E2">
      <w:pPr>
        <w:spacing w:after="0" w:line="240" w:lineRule="auto"/>
        <w:ind w:left="360"/>
        <w:jc w:val="left"/>
        <w:rPr>
          <w:rFonts w:ascii="Arial" w:hAnsi="Arial" w:cs="Arial"/>
          <w:szCs w:val="20"/>
        </w:rPr>
      </w:pPr>
    </w:p>
    <w:p w14:paraId="4326B7EF" w14:textId="77777777" w:rsidR="000917E2" w:rsidRPr="00FA2EB9" w:rsidRDefault="000917E2" w:rsidP="000917E2">
      <w:pPr>
        <w:spacing w:after="0"/>
        <w:jc w:val="center"/>
        <w:rPr>
          <w:rFonts w:ascii="Arial" w:hAnsi="Arial" w:cs="Arial"/>
          <w:b/>
          <w:szCs w:val="20"/>
        </w:rPr>
      </w:pPr>
      <w:r w:rsidRPr="00FA2EB9">
        <w:rPr>
          <w:rFonts w:ascii="Arial" w:hAnsi="Arial" w:cs="Arial"/>
          <w:b/>
          <w:szCs w:val="20"/>
        </w:rPr>
        <w:t>Čl. II</w:t>
      </w:r>
    </w:p>
    <w:p w14:paraId="3F6B2224" w14:textId="77777777" w:rsidR="000917E2" w:rsidRPr="00FA2EB9" w:rsidRDefault="000917E2" w:rsidP="000917E2">
      <w:pPr>
        <w:spacing w:after="0"/>
        <w:jc w:val="center"/>
        <w:rPr>
          <w:rFonts w:ascii="Arial" w:hAnsi="Arial" w:cs="Arial"/>
          <w:b/>
          <w:szCs w:val="20"/>
        </w:rPr>
      </w:pPr>
      <w:r w:rsidRPr="00FA2EB9">
        <w:rPr>
          <w:rFonts w:ascii="Arial" w:hAnsi="Arial" w:cs="Arial"/>
          <w:b/>
          <w:szCs w:val="20"/>
        </w:rPr>
        <w:t>Kupní cena</w:t>
      </w:r>
    </w:p>
    <w:p w14:paraId="0C09A283" w14:textId="77777777" w:rsidR="000917E2" w:rsidRDefault="000917E2" w:rsidP="000917E2">
      <w:pPr>
        <w:spacing w:after="0"/>
        <w:jc w:val="center"/>
        <w:rPr>
          <w:rFonts w:ascii="Arial" w:hAnsi="Arial" w:cs="Arial"/>
          <w:b/>
          <w:szCs w:val="20"/>
        </w:rPr>
      </w:pPr>
    </w:p>
    <w:p w14:paraId="68AC307D" w14:textId="77777777" w:rsidR="000917E2" w:rsidRPr="00357842" w:rsidRDefault="000917E2" w:rsidP="000917E2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Cs w:val="20"/>
        </w:rPr>
      </w:pPr>
      <w:r w:rsidRPr="00357842">
        <w:rPr>
          <w:rFonts w:ascii="Arial" w:hAnsi="Arial" w:cs="Arial"/>
          <w:szCs w:val="20"/>
        </w:rPr>
        <w:t xml:space="preserve">Celková cena plnění za dodání </w:t>
      </w:r>
      <w:r>
        <w:rPr>
          <w:rFonts w:ascii="Arial" w:hAnsi="Arial" w:cs="Arial"/>
          <w:szCs w:val="20"/>
        </w:rPr>
        <w:t>předmětu koupě</w:t>
      </w:r>
      <w:r w:rsidRPr="00357842">
        <w:rPr>
          <w:rFonts w:ascii="Arial" w:hAnsi="Arial" w:cs="Arial"/>
          <w:szCs w:val="20"/>
        </w:rPr>
        <w:t xml:space="preserve"> uvedeného v článku I, odst. 2 této smlouvy je stanovena dohodou smluvních stran a činí:</w:t>
      </w:r>
    </w:p>
    <w:p w14:paraId="30CD0E64" w14:textId="77777777" w:rsidR="000917E2" w:rsidRPr="00FA2EB9" w:rsidRDefault="000917E2" w:rsidP="000917E2">
      <w:pPr>
        <w:ind w:left="705"/>
        <w:rPr>
          <w:rFonts w:ascii="Arial" w:hAnsi="Arial" w:cs="Arial"/>
          <w:szCs w:val="20"/>
        </w:rPr>
      </w:pPr>
    </w:p>
    <w:p w14:paraId="45ADEA25" w14:textId="60BC8C9C" w:rsidR="000917E2" w:rsidRPr="00FA2EB9" w:rsidRDefault="000917E2" w:rsidP="000917E2">
      <w:pPr>
        <w:ind w:firstLine="709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Celkem bez DPH</w:t>
      </w:r>
      <w:r>
        <w:rPr>
          <w:rFonts w:ascii="Arial" w:hAnsi="Arial" w:cs="Arial"/>
          <w:b/>
          <w:bCs/>
          <w:szCs w:val="20"/>
        </w:rPr>
        <w:tab/>
      </w:r>
      <w:r w:rsidRPr="00FE102D">
        <w:rPr>
          <w:rFonts w:ascii="Arial" w:hAnsi="Arial" w:cs="Arial"/>
          <w:b/>
          <w:bCs/>
          <w:szCs w:val="20"/>
        </w:rPr>
        <w:t>1 692 342,9</w:t>
      </w:r>
      <w:r w:rsidR="00967DA2">
        <w:rPr>
          <w:rFonts w:ascii="Arial" w:hAnsi="Arial" w:cs="Arial"/>
          <w:b/>
          <w:bCs/>
          <w:szCs w:val="20"/>
        </w:rPr>
        <w:t>8</w:t>
      </w:r>
      <w:r w:rsidRPr="00FE102D">
        <w:rPr>
          <w:rFonts w:ascii="Arial" w:hAnsi="Arial" w:cs="Arial"/>
          <w:szCs w:val="20"/>
        </w:rPr>
        <w:t xml:space="preserve"> </w:t>
      </w:r>
      <w:r w:rsidRPr="00FA2EB9">
        <w:rPr>
          <w:rFonts w:ascii="Arial" w:hAnsi="Arial" w:cs="Arial"/>
          <w:b/>
          <w:bCs/>
          <w:szCs w:val="20"/>
        </w:rPr>
        <w:t>Kč</w:t>
      </w:r>
      <w:r>
        <w:rPr>
          <w:rFonts w:ascii="Arial" w:hAnsi="Arial" w:cs="Arial"/>
          <w:b/>
          <w:bCs/>
          <w:szCs w:val="20"/>
        </w:rPr>
        <w:t xml:space="preserve"> </w:t>
      </w:r>
    </w:p>
    <w:p w14:paraId="3BFC62C9" w14:textId="77777777" w:rsidR="000917E2" w:rsidRPr="00FA2EB9" w:rsidRDefault="000917E2" w:rsidP="000917E2">
      <w:pPr>
        <w:tabs>
          <w:tab w:val="left" w:pos="1575"/>
        </w:tabs>
        <w:rPr>
          <w:rFonts w:ascii="Arial" w:hAnsi="Arial" w:cs="Arial"/>
          <w:b/>
          <w:bCs/>
          <w:szCs w:val="20"/>
        </w:rPr>
      </w:pPr>
      <w:r w:rsidRPr="00FA2EB9">
        <w:rPr>
          <w:rFonts w:ascii="Arial" w:hAnsi="Arial" w:cs="Arial"/>
          <w:b/>
          <w:bCs/>
          <w:szCs w:val="20"/>
        </w:rPr>
        <w:tab/>
      </w:r>
    </w:p>
    <w:p w14:paraId="5C668E96" w14:textId="77777777" w:rsidR="000917E2" w:rsidRPr="00FA2EB9" w:rsidRDefault="000917E2" w:rsidP="000917E2">
      <w:pPr>
        <w:ind w:left="709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DPH 21 %</w:t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 w:rsidRPr="003F2C27">
        <w:rPr>
          <w:rFonts w:ascii="Arial" w:hAnsi="Arial" w:cs="Arial"/>
          <w:b/>
          <w:bCs/>
          <w:szCs w:val="20"/>
        </w:rPr>
        <w:t>355 392,03 Kč</w:t>
      </w:r>
    </w:p>
    <w:p w14:paraId="6578FAF7" w14:textId="77777777" w:rsidR="000917E2" w:rsidRPr="00FA2EB9" w:rsidRDefault="000917E2" w:rsidP="000917E2">
      <w:pPr>
        <w:rPr>
          <w:rFonts w:ascii="Arial" w:hAnsi="Arial" w:cs="Arial"/>
          <w:b/>
          <w:bCs/>
          <w:szCs w:val="20"/>
        </w:rPr>
      </w:pPr>
    </w:p>
    <w:p w14:paraId="6D40B3D7" w14:textId="00BF64EE" w:rsidR="000917E2" w:rsidRDefault="000917E2" w:rsidP="000917E2">
      <w:pPr>
        <w:ind w:firstLine="709"/>
        <w:rPr>
          <w:rFonts w:ascii="Arial" w:hAnsi="Arial" w:cs="Arial"/>
          <w:b/>
          <w:bCs/>
          <w:szCs w:val="20"/>
        </w:rPr>
      </w:pPr>
      <w:r w:rsidRPr="00FA2EB9">
        <w:rPr>
          <w:rFonts w:ascii="Arial" w:hAnsi="Arial" w:cs="Arial"/>
          <w:b/>
          <w:bCs/>
          <w:szCs w:val="20"/>
        </w:rPr>
        <w:t>Celkem včetně DPH</w:t>
      </w:r>
      <w:r>
        <w:rPr>
          <w:rFonts w:ascii="Arial" w:hAnsi="Arial" w:cs="Arial"/>
          <w:b/>
          <w:bCs/>
          <w:szCs w:val="20"/>
        </w:rPr>
        <w:tab/>
      </w:r>
      <w:r w:rsidRPr="003F2C27">
        <w:rPr>
          <w:rFonts w:ascii="Arial" w:hAnsi="Arial" w:cs="Arial"/>
          <w:b/>
          <w:bCs/>
          <w:szCs w:val="20"/>
        </w:rPr>
        <w:t>2 047 735,0</w:t>
      </w:r>
      <w:r w:rsidR="0001575D">
        <w:rPr>
          <w:rFonts w:ascii="Arial" w:hAnsi="Arial" w:cs="Arial"/>
          <w:b/>
          <w:bCs/>
          <w:szCs w:val="20"/>
        </w:rPr>
        <w:t>0</w:t>
      </w:r>
      <w:r w:rsidRPr="003F2C27">
        <w:rPr>
          <w:rFonts w:ascii="Arial" w:hAnsi="Arial" w:cs="Arial"/>
          <w:b/>
          <w:bCs/>
          <w:szCs w:val="20"/>
        </w:rPr>
        <w:t xml:space="preserve"> Kč</w:t>
      </w:r>
    </w:p>
    <w:p w14:paraId="66401E56" w14:textId="77777777" w:rsidR="000917E2" w:rsidRDefault="000917E2" w:rsidP="000917E2">
      <w:pPr>
        <w:ind w:firstLine="709"/>
        <w:rPr>
          <w:rFonts w:ascii="Arial" w:hAnsi="Arial" w:cs="Arial"/>
          <w:szCs w:val="20"/>
        </w:rPr>
      </w:pPr>
    </w:p>
    <w:p w14:paraId="44D8C459" w14:textId="77777777" w:rsidR="000917E2" w:rsidRPr="00FA2EB9" w:rsidRDefault="000917E2" w:rsidP="000917E2">
      <w:pPr>
        <w:numPr>
          <w:ilvl w:val="0"/>
          <w:numId w:val="3"/>
        </w:numPr>
        <w:spacing w:after="120" w:line="240" w:lineRule="auto"/>
        <w:rPr>
          <w:rFonts w:ascii="Arial" w:hAnsi="Arial" w:cs="Arial"/>
          <w:szCs w:val="20"/>
        </w:rPr>
      </w:pPr>
      <w:r w:rsidRPr="00FA2EB9">
        <w:rPr>
          <w:rFonts w:ascii="Arial" w:hAnsi="Arial" w:cs="Arial"/>
          <w:szCs w:val="20"/>
        </w:rPr>
        <w:t>Kupní cena je konečná a nejvýše přípustná a lze ji měnit pouze na základě změny</w:t>
      </w:r>
      <w:r>
        <w:rPr>
          <w:rFonts w:ascii="Arial" w:hAnsi="Arial" w:cs="Arial"/>
          <w:szCs w:val="20"/>
        </w:rPr>
        <w:t xml:space="preserve"> platné sazby</w:t>
      </w:r>
      <w:r w:rsidRPr="00FA2EB9">
        <w:rPr>
          <w:rFonts w:ascii="Arial" w:hAnsi="Arial" w:cs="Arial"/>
          <w:szCs w:val="20"/>
        </w:rPr>
        <w:t xml:space="preserve"> DPH. Kupní cena zahrnuje veškeré náklady prodávajícího spojené s dodáním </w:t>
      </w:r>
      <w:r>
        <w:rPr>
          <w:rFonts w:ascii="Arial" w:hAnsi="Arial" w:cs="Arial"/>
          <w:szCs w:val="20"/>
        </w:rPr>
        <w:t>předmětu koupě</w:t>
      </w:r>
      <w:r w:rsidRPr="00FA2EB9">
        <w:rPr>
          <w:rFonts w:ascii="Arial" w:hAnsi="Arial" w:cs="Arial"/>
          <w:szCs w:val="20"/>
        </w:rPr>
        <w:t xml:space="preserve">, a to včetně nákladů na dopravu zboží do místa dodání dle článku </w:t>
      </w:r>
      <w:r>
        <w:rPr>
          <w:rFonts w:ascii="Arial" w:hAnsi="Arial" w:cs="Arial"/>
          <w:szCs w:val="20"/>
        </w:rPr>
        <w:t>III</w:t>
      </w:r>
      <w:r w:rsidRPr="00FA2EB9">
        <w:rPr>
          <w:rFonts w:ascii="Arial" w:hAnsi="Arial" w:cs="Arial"/>
          <w:szCs w:val="20"/>
        </w:rPr>
        <w:t xml:space="preserve"> této smlouvy</w:t>
      </w:r>
      <w:r>
        <w:rPr>
          <w:rFonts w:ascii="Arial" w:hAnsi="Arial" w:cs="Arial"/>
          <w:szCs w:val="20"/>
        </w:rPr>
        <w:t>.</w:t>
      </w:r>
    </w:p>
    <w:p w14:paraId="4AF174E1" w14:textId="77777777" w:rsidR="000917E2" w:rsidRDefault="000917E2" w:rsidP="000917E2">
      <w:pPr>
        <w:rPr>
          <w:rFonts w:ascii="Arial" w:hAnsi="Arial" w:cs="Arial"/>
          <w:szCs w:val="20"/>
        </w:rPr>
      </w:pPr>
    </w:p>
    <w:p w14:paraId="2C1DC0D1" w14:textId="77777777" w:rsidR="000917E2" w:rsidRDefault="000917E2" w:rsidP="000917E2">
      <w:pPr>
        <w:spacing w:after="0"/>
        <w:jc w:val="center"/>
        <w:rPr>
          <w:rFonts w:ascii="Arial" w:hAnsi="Arial" w:cs="Arial"/>
          <w:b/>
          <w:szCs w:val="20"/>
        </w:rPr>
      </w:pPr>
    </w:p>
    <w:p w14:paraId="0C7AED0B" w14:textId="77777777" w:rsidR="000917E2" w:rsidRPr="00FA2EB9" w:rsidRDefault="000917E2" w:rsidP="000917E2">
      <w:pPr>
        <w:spacing w:after="0"/>
        <w:jc w:val="center"/>
        <w:rPr>
          <w:rFonts w:ascii="Arial" w:hAnsi="Arial" w:cs="Arial"/>
          <w:b/>
          <w:szCs w:val="20"/>
        </w:rPr>
      </w:pPr>
    </w:p>
    <w:p w14:paraId="62E46DAD" w14:textId="77777777" w:rsidR="000917E2" w:rsidRPr="00FA2EB9" w:rsidRDefault="000917E2" w:rsidP="000917E2">
      <w:pPr>
        <w:spacing w:after="0"/>
        <w:jc w:val="center"/>
        <w:rPr>
          <w:rFonts w:ascii="Arial" w:hAnsi="Arial" w:cs="Arial"/>
          <w:b/>
          <w:szCs w:val="20"/>
        </w:rPr>
      </w:pPr>
      <w:r w:rsidRPr="00FA2EB9">
        <w:rPr>
          <w:rFonts w:ascii="Arial" w:hAnsi="Arial" w:cs="Arial"/>
          <w:b/>
          <w:szCs w:val="20"/>
        </w:rPr>
        <w:t>Čl. III</w:t>
      </w:r>
    </w:p>
    <w:p w14:paraId="705065E7" w14:textId="77777777" w:rsidR="000917E2" w:rsidRPr="00FA2EB9" w:rsidRDefault="000917E2" w:rsidP="000917E2">
      <w:pPr>
        <w:spacing w:after="0"/>
        <w:jc w:val="center"/>
        <w:rPr>
          <w:rFonts w:ascii="Arial" w:hAnsi="Arial" w:cs="Arial"/>
          <w:b/>
          <w:szCs w:val="20"/>
        </w:rPr>
      </w:pPr>
      <w:r w:rsidRPr="00FA2EB9">
        <w:rPr>
          <w:rFonts w:ascii="Arial" w:hAnsi="Arial" w:cs="Arial"/>
          <w:b/>
          <w:szCs w:val="20"/>
        </w:rPr>
        <w:t>Doba a místo plnění</w:t>
      </w:r>
    </w:p>
    <w:p w14:paraId="576249E0" w14:textId="77777777" w:rsidR="000917E2" w:rsidRPr="00FA2EB9" w:rsidRDefault="000917E2" w:rsidP="000917E2">
      <w:pPr>
        <w:spacing w:after="0"/>
        <w:rPr>
          <w:rFonts w:ascii="Arial" w:hAnsi="Arial" w:cs="Arial"/>
          <w:b/>
          <w:szCs w:val="20"/>
        </w:rPr>
      </w:pPr>
    </w:p>
    <w:p w14:paraId="70B8F30F" w14:textId="77777777" w:rsidR="000917E2" w:rsidRDefault="000917E2" w:rsidP="000917E2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Prodávající se zavazuje dodat předmět koupě v rozsahu dle specifikace uvedené v čl. I, odst. 2 této smlouvy, a to ve lhůtě do 35 </w:t>
      </w:r>
      <w:r>
        <w:rPr>
          <w:rFonts w:ascii="Arial" w:hAnsi="Arial" w:cs="Arial"/>
        </w:rPr>
        <w:t>dnů od vyhlášení výsledku veřejné zakázky</w:t>
      </w:r>
      <w:r w:rsidRPr="00357842">
        <w:rPr>
          <w:rFonts w:ascii="Arial" w:hAnsi="Arial" w:cs="Arial"/>
          <w:szCs w:val="20"/>
        </w:rPr>
        <w:t>.</w:t>
      </w:r>
    </w:p>
    <w:p w14:paraId="02517ABE" w14:textId="77777777" w:rsidR="000917E2" w:rsidRDefault="000917E2" w:rsidP="000917E2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Prodávající dodá předmět koupě do smluveného místa plnění, jímž je sídlo kupujícího uvedené v záhlaví této smlouvy.</w:t>
      </w:r>
    </w:p>
    <w:p w14:paraId="0ADE7AE8" w14:textId="77777777" w:rsidR="000917E2" w:rsidRDefault="000917E2" w:rsidP="000917E2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Prodávající sdělí kupujícímu čas dodávky nejméně jeden pracovní den před předáním a převzetím dodávky, a to písemnou formou na e-mailovou adresu kontaktní osoby uvedenou v čl. VI této smlouvy.</w:t>
      </w:r>
    </w:p>
    <w:p w14:paraId="141DCC63" w14:textId="77777777" w:rsidR="000917E2" w:rsidRDefault="000917E2" w:rsidP="000917E2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Kupující se zavazuje k poskytnutí součinnosti prodávajícímu tak, aby mohl být předmět koupě řádně a včas předán kupujícímu.</w:t>
      </w:r>
    </w:p>
    <w:p w14:paraId="56369B9D" w14:textId="77777777" w:rsidR="000917E2" w:rsidRPr="003F4AD9" w:rsidRDefault="000917E2" w:rsidP="000917E2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Kupující není povinen převzít předmět koupě, který neodpovídá sjednanému rozsahu, jakosti nebo provedení.   </w:t>
      </w:r>
    </w:p>
    <w:p w14:paraId="07FCC6B2" w14:textId="77777777" w:rsidR="000917E2" w:rsidRDefault="000917E2" w:rsidP="000917E2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Řádné předání a převzetí předmětu koupě v rozsahu dle </w:t>
      </w:r>
      <w:proofErr w:type="spellStart"/>
      <w:r>
        <w:rPr>
          <w:rFonts w:ascii="Arial" w:hAnsi="Arial" w:cs="Arial"/>
          <w:szCs w:val="20"/>
        </w:rPr>
        <w:t>ust</w:t>
      </w:r>
      <w:proofErr w:type="spellEnd"/>
      <w:r>
        <w:rPr>
          <w:rFonts w:ascii="Arial" w:hAnsi="Arial" w:cs="Arial"/>
          <w:szCs w:val="20"/>
        </w:rPr>
        <w:t>. čl. I, odst. 2 této smlouvy bude potvrzeno podepsáním předávacího protokolu.</w:t>
      </w:r>
    </w:p>
    <w:p w14:paraId="075F3EA2" w14:textId="77777777" w:rsidR="000917E2" w:rsidRPr="00FA2EB9" w:rsidRDefault="000917E2" w:rsidP="000917E2">
      <w:pPr>
        <w:rPr>
          <w:rFonts w:ascii="Arial" w:hAnsi="Arial" w:cs="Arial"/>
          <w:szCs w:val="20"/>
        </w:rPr>
      </w:pPr>
    </w:p>
    <w:p w14:paraId="6BF28785" w14:textId="77777777" w:rsidR="000917E2" w:rsidRPr="00FA2EB9" w:rsidRDefault="000917E2" w:rsidP="000917E2">
      <w:pPr>
        <w:spacing w:after="0"/>
        <w:jc w:val="center"/>
        <w:rPr>
          <w:rFonts w:ascii="Arial" w:hAnsi="Arial" w:cs="Arial"/>
          <w:b/>
          <w:szCs w:val="20"/>
        </w:rPr>
      </w:pPr>
      <w:r w:rsidRPr="00FA2EB9">
        <w:rPr>
          <w:rFonts w:ascii="Arial" w:hAnsi="Arial" w:cs="Arial"/>
          <w:b/>
          <w:szCs w:val="20"/>
        </w:rPr>
        <w:t>Čl. IV</w:t>
      </w:r>
    </w:p>
    <w:p w14:paraId="5245DBC5" w14:textId="77777777" w:rsidR="000917E2" w:rsidRPr="00FA2EB9" w:rsidRDefault="000917E2" w:rsidP="000917E2">
      <w:pPr>
        <w:spacing w:after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Platební podmínky</w:t>
      </w:r>
    </w:p>
    <w:p w14:paraId="5D0D087B" w14:textId="77777777" w:rsidR="000917E2" w:rsidRPr="00FA2EB9" w:rsidRDefault="000917E2" w:rsidP="000917E2">
      <w:pPr>
        <w:spacing w:after="60"/>
        <w:rPr>
          <w:rFonts w:ascii="Arial" w:hAnsi="Arial" w:cs="Arial"/>
          <w:b/>
          <w:bCs/>
          <w:szCs w:val="20"/>
        </w:rPr>
      </w:pPr>
    </w:p>
    <w:p w14:paraId="580B3072" w14:textId="77777777" w:rsidR="000917E2" w:rsidRPr="003A56FC" w:rsidRDefault="000917E2" w:rsidP="000917E2">
      <w:pPr>
        <w:pStyle w:val="Odstavecseseznamem"/>
        <w:numPr>
          <w:ilvl w:val="0"/>
          <w:numId w:val="5"/>
        </w:numPr>
        <w:spacing w:after="6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Kupující nebude poskytovat prodávajícímu na předmět koupě zálohu.</w:t>
      </w:r>
    </w:p>
    <w:p w14:paraId="404E767B" w14:textId="77777777" w:rsidR="000917E2" w:rsidRDefault="000917E2" w:rsidP="000917E2">
      <w:pPr>
        <w:pStyle w:val="Odstavecseseznamem"/>
        <w:numPr>
          <w:ilvl w:val="0"/>
          <w:numId w:val="5"/>
        </w:numPr>
        <w:spacing w:after="60" w:line="240" w:lineRule="auto"/>
        <w:rPr>
          <w:rFonts w:ascii="Arial" w:hAnsi="Arial" w:cs="Arial"/>
          <w:szCs w:val="20"/>
        </w:rPr>
      </w:pPr>
      <w:r w:rsidRPr="00357842">
        <w:rPr>
          <w:rFonts w:ascii="Arial" w:hAnsi="Arial" w:cs="Arial"/>
          <w:szCs w:val="20"/>
        </w:rPr>
        <w:t>Platba bude provedena</w:t>
      </w:r>
      <w:r>
        <w:rPr>
          <w:rFonts w:ascii="Arial" w:hAnsi="Arial" w:cs="Arial"/>
          <w:szCs w:val="20"/>
        </w:rPr>
        <w:t xml:space="preserve"> bezhotovostním převodem ve prospěch účtu prodávajícího uvedeného na </w:t>
      </w:r>
      <w:r w:rsidRPr="00357842">
        <w:rPr>
          <w:rFonts w:ascii="Arial" w:hAnsi="Arial" w:cs="Arial"/>
          <w:szCs w:val="20"/>
        </w:rPr>
        <w:t>faktu</w:t>
      </w:r>
      <w:r>
        <w:rPr>
          <w:rFonts w:ascii="Arial" w:hAnsi="Arial" w:cs="Arial"/>
          <w:szCs w:val="20"/>
        </w:rPr>
        <w:t>ře</w:t>
      </w:r>
      <w:r w:rsidRPr="00357842">
        <w:rPr>
          <w:rFonts w:ascii="Arial" w:hAnsi="Arial" w:cs="Arial"/>
          <w:szCs w:val="20"/>
        </w:rPr>
        <w:t xml:space="preserve"> vystavené prodávajícím.</w:t>
      </w:r>
      <w:r>
        <w:rPr>
          <w:rFonts w:ascii="Arial" w:hAnsi="Arial" w:cs="Arial"/>
          <w:szCs w:val="20"/>
        </w:rPr>
        <w:t xml:space="preserve"> Podkladem pro vystavení faktury je podepsaný protokol o řádném předání a převzetí předmětu koupě.</w:t>
      </w:r>
    </w:p>
    <w:p w14:paraId="1D242A32" w14:textId="77777777" w:rsidR="000917E2" w:rsidRDefault="000917E2" w:rsidP="000917E2">
      <w:pPr>
        <w:pStyle w:val="Odstavecseseznamem"/>
        <w:numPr>
          <w:ilvl w:val="0"/>
          <w:numId w:val="5"/>
        </w:numPr>
        <w:spacing w:after="60" w:line="240" w:lineRule="auto"/>
        <w:rPr>
          <w:rFonts w:ascii="Arial" w:hAnsi="Arial" w:cs="Arial"/>
          <w:szCs w:val="20"/>
        </w:rPr>
      </w:pPr>
      <w:r w:rsidRPr="00594411">
        <w:rPr>
          <w:rFonts w:ascii="Arial" w:hAnsi="Arial" w:cs="Arial"/>
          <w:szCs w:val="20"/>
        </w:rPr>
        <w:t>Doba splatnosti faktury se stanovuje na 14 kalendářních dní od jejího doručení do sídla kupujícího.</w:t>
      </w:r>
    </w:p>
    <w:p w14:paraId="0F738E05" w14:textId="77777777" w:rsidR="000917E2" w:rsidRDefault="000917E2" w:rsidP="000917E2">
      <w:pPr>
        <w:pStyle w:val="Odstavecseseznamem"/>
        <w:numPr>
          <w:ilvl w:val="0"/>
          <w:numId w:val="5"/>
        </w:numPr>
        <w:spacing w:after="60" w:line="240" w:lineRule="auto"/>
        <w:rPr>
          <w:rFonts w:ascii="Arial" w:hAnsi="Arial" w:cs="Arial"/>
          <w:szCs w:val="20"/>
        </w:rPr>
      </w:pPr>
      <w:r w:rsidRPr="00594411">
        <w:rPr>
          <w:rFonts w:ascii="Arial" w:hAnsi="Arial" w:cs="Arial"/>
          <w:szCs w:val="20"/>
        </w:rPr>
        <w:t xml:space="preserve">Faktura musí obsahovat veškeré náležitosti daňového dokladu podle § 28 odst. 2 zákona č. 235/2004 Sb., o dani z přidané hodnoty, ve znění pozdějších předpisů </w:t>
      </w:r>
      <w:r w:rsidRPr="00357842">
        <w:rPr>
          <w:rFonts w:ascii="Arial" w:hAnsi="Arial" w:cs="Arial"/>
          <w:szCs w:val="20"/>
        </w:rPr>
        <w:t>(</w:t>
      </w:r>
      <w:r>
        <w:rPr>
          <w:rFonts w:ascii="Arial" w:hAnsi="Arial" w:cs="Arial"/>
          <w:szCs w:val="20"/>
        </w:rPr>
        <w:t>dále jen "z</w:t>
      </w:r>
      <w:r w:rsidRPr="00357842">
        <w:rPr>
          <w:rFonts w:ascii="Arial" w:hAnsi="Arial" w:cs="Arial"/>
          <w:szCs w:val="20"/>
        </w:rPr>
        <w:t xml:space="preserve">ákon o </w:t>
      </w:r>
      <w:smartTag w:uri="urn:schemas-microsoft-com:office:smarttags" w:element="stockticker">
        <w:r w:rsidRPr="00357842">
          <w:rPr>
            <w:rFonts w:ascii="Arial" w:hAnsi="Arial" w:cs="Arial"/>
            <w:szCs w:val="20"/>
          </w:rPr>
          <w:t>DPH</w:t>
        </w:r>
      </w:smartTag>
      <w:r>
        <w:rPr>
          <w:rFonts w:ascii="Arial" w:hAnsi="Arial" w:cs="Arial"/>
          <w:szCs w:val="20"/>
        </w:rPr>
        <w:t xml:space="preserve">") </w:t>
      </w:r>
      <w:r w:rsidRPr="00594411">
        <w:rPr>
          <w:rFonts w:ascii="Arial" w:hAnsi="Arial" w:cs="Arial"/>
          <w:szCs w:val="20"/>
        </w:rPr>
        <w:t xml:space="preserve">a § </w:t>
      </w:r>
      <w:r>
        <w:rPr>
          <w:rFonts w:ascii="Arial" w:hAnsi="Arial" w:cs="Arial"/>
          <w:szCs w:val="20"/>
        </w:rPr>
        <w:t>435 občanského zákoníku</w:t>
      </w:r>
      <w:r w:rsidRPr="00594411">
        <w:rPr>
          <w:rFonts w:ascii="Arial" w:hAnsi="Arial" w:cs="Arial"/>
          <w:szCs w:val="20"/>
        </w:rPr>
        <w:t>. Nebude-li faktura uvedené náležitosti obsahovat, kupující má právo ji vrátit prodávajícímu. Při vrácení bude uveden důvod vrácení. V takovém případě se přerušuje doba splatnosti, která začíná běžet po doručení opravené faktury do sídla kupujícího. Kupující se s neuhrazením takto vadně vystavené faktury nedostává do prodlení.</w:t>
      </w:r>
    </w:p>
    <w:p w14:paraId="5F1BFEBA" w14:textId="77777777" w:rsidR="000917E2" w:rsidRDefault="000917E2" w:rsidP="000917E2">
      <w:pPr>
        <w:pStyle w:val="Odstavecseseznamem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Cs w:val="20"/>
        </w:rPr>
      </w:pPr>
      <w:r w:rsidRPr="00357842">
        <w:rPr>
          <w:rFonts w:ascii="Arial" w:hAnsi="Arial" w:cs="Arial"/>
          <w:szCs w:val="20"/>
        </w:rPr>
        <w:t>Faktura se považuje za uhrazenou odepsáním finanční částky z účtu kupujícího.</w:t>
      </w:r>
    </w:p>
    <w:p w14:paraId="50080627" w14:textId="77777777" w:rsidR="000917E2" w:rsidRPr="008F389D" w:rsidRDefault="000917E2" w:rsidP="000917E2">
      <w:pPr>
        <w:pStyle w:val="Odstavecseseznamem"/>
        <w:numPr>
          <w:ilvl w:val="0"/>
          <w:numId w:val="5"/>
        </w:numPr>
        <w:spacing w:after="6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Prodávající</w:t>
      </w:r>
      <w:r w:rsidRPr="00357842">
        <w:rPr>
          <w:rFonts w:ascii="Arial" w:hAnsi="Arial" w:cs="Arial"/>
          <w:szCs w:val="20"/>
        </w:rPr>
        <w:t xml:space="preserve"> se zavazuje, že v souladu s příslušnými ustanoveními zákona </w:t>
      </w:r>
      <w:r>
        <w:rPr>
          <w:rFonts w:ascii="Arial" w:hAnsi="Arial" w:cs="Arial"/>
          <w:szCs w:val="20"/>
        </w:rPr>
        <w:t xml:space="preserve">o DPH </w:t>
      </w:r>
      <w:r w:rsidRPr="00357842">
        <w:rPr>
          <w:rFonts w:ascii="Arial" w:hAnsi="Arial" w:cs="Arial"/>
          <w:szCs w:val="20"/>
        </w:rPr>
        <w:t xml:space="preserve">odvede příslušnému správci daně příslušnou </w:t>
      </w:r>
      <w:smartTag w:uri="urn:schemas-microsoft-com:office:smarttags" w:element="stockticker">
        <w:r w:rsidRPr="00357842">
          <w:rPr>
            <w:rFonts w:ascii="Arial" w:hAnsi="Arial" w:cs="Arial"/>
            <w:szCs w:val="20"/>
          </w:rPr>
          <w:t>DPH</w:t>
        </w:r>
      </w:smartTag>
      <w:r w:rsidRPr="00357842">
        <w:rPr>
          <w:rFonts w:ascii="Arial" w:hAnsi="Arial" w:cs="Arial"/>
          <w:szCs w:val="20"/>
        </w:rPr>
        <w:t xml:space="preserve"> ve výši dle platných právních předpisů, která bude připočtena k úplatě a bude v její souvislosti uhrazena </w:t>
      </w:r>
      <w:r>
        <w:rPr>
          <w:rFonts w:ascii="Arial" w:hAnsi="Arial" w:cs="Arial"/>
          <w:szCs w:val="20"/>
        </w:rPr>
        <w:t>prodávajícímu</w:t>
      </w:r>
      <w:r w:rsidRPr="00357842">
        <w:rPr>
          <w:rFonts w:ascii="Arial" w:hAnsi="Arial" w:cs="Arial"/>
          <w:szCs w:val="20"/>
        </w:rPr>
        <w:t xml:space="preserve"> dle </w:t>
      </w:r>
      <w:r>
        <w:rPr>
          <w:rFonts w:ascii="Arial" w:hAnsi="Arial" w:cs="Arial"/>
          <w:szCs w:val="20"/>
        </w:rPr>
        <w:t>s</w:t>
      </w:r>
      <w:r w:rsidRPr="00357842">
        <w:rPr>
          <w:rFonts w:ascii="Arial" w:hAnsi="Arial" w:cs="Arial"/>
          <w:szCs w:val="20"/>
        </w:rPr>
        <w:t>mlouvy.</w:t>
      </w:r>
    </w:p>
    <w:p w14:paraId="5EE0E52D" w14:textId="77777777" w:rsidR="000917E2" w:rsidRPr="003A56FC" w:rsidRDefault="000917E2" w:rsidP="000917E2">
      <w:pPr>
        <w:spacing w:after="0"/>
        <w:ind w:left="709"/>
        <w:rPr>
          <w:rFonts w:ascii="Arial" w:hAnsi="Arial" w:cs="Arial"/>
          <w:szCs w:val="20"/>
        </w:rPr>
      </w:pPr>
      <w:r w:rsidRPr="003A56FC">
        <w:rPr>
          <w:rFonts w:ascii="Arial" w:hAnsi="Arial" w:cs="Arial"/>
          <w:szCs w:val="20"/>
        </w:rPr>
        <w:t>V případě, že:</w:t>
      </w:r>
    </w:p>
    <w:p w14:paraId="74C4D579" w14:textId="77777777" w:rsidR="000917E2" w:rsidRPr="00357842" w:rsidRDefault="000917E2" w:rsidP="000917E2">
      <w:pPr>
        <w:pStyle w:val="Odstavecseseznamem"/>
        <w:numPr>
          <w:ilvl w:val="4"/>
          <w:numId w:val="6"/>
        </w:numPr>
        <w:spacing w:after="0" w:line="240" w:lineRule="auto"/>
        <w:ind w:left="1418" w:hanging="218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prodávající</w:t>
      </w:r>
      <w:r w:rsidRPr="00357842">
        <w:rPr>
          <w:rFonts w:ascii="Arial" w:hAnsi="Arial" w:cs="Arial"/>
          <w:szCs w:val="20"/>
        </w:rPr>
        <w:t xml:space="preserve"> nesplní svou povinnost dle tohoto článku </w:t>
      </w:r>
      <w:r>
        <w:rPr>
          <w:rFonts w:ascii="Arial" w:hAnsi="Arial" w:cs="Arial"/>
          <w:szCs w:val="20"/>
        </w:rPr>
        <w:t>s</w:t>
      </w:r>
      <w:r w:rsidRPr="00357842">
        <w:rPr>
          <w:rFonts w:ascii="Arial" w:hAnsi="Arial" w:cs="Arial"/>
          <w:szCs w:val="20"/>
        </w:rPr>
        <w:t xml:space="preserve">mlouvy a neodvede příslušnou </w:t>
      </w:r>
      <w:smartTag w:uri="urn:schemas-microsoft-com:office:smarttags" w:element="stockticker">
        <w:r w:rsidRPr="00357842">
          <w:rPr>
            <w:rFonts w:ascii="Arial" w:hAnsi="Arial" w:cs="Arial"/>
            <w:szCs w:val="20"/>
          </w:rPr>
          <w:t>DPH</w:t>
        </w:r>
      </w:smartTag>
      <w:r w:rsidRPr="00357842">
        <w:rPr>
          <w:rFonts w:ascii="Arial" w:hAnsi="Arial" w:cs="Arial"/>
          <w:szCs w:val="20"/>
        </w:rPr>
        <w:t xml:space="preserve"> či její část v souvislosti s touto </w:t>
      </w:r>
      <w:r>
        <w:rPr>
          <w:rFonts w:ascii="Arial" w:hAnsi="Arial" w:cs="Arial"/>
          <w:szCs w:val="20"/>
        </w:rPr>
        <w:t>s</w:t>
      </w:r>
      <w:r w:rsidRPr="00357842">
        <w:rPr>
          <w:rFonts w:ascii="Arial" w:hAnsi="Arial" w:cs="Arial"/>
          <w:szCs w:val="20"/>
        </w:rPr>
        <w:t>mlouvou příslušnému správci daně, a</w:t>
      </w:r>
    </w:p>
    <w:p w14:paraId="3E3E72E6" w14:textId="77777777" w:rsidR="000917E2" w:rsidRPr="00357842" w:rsidRDefault="000917E2" w:rsidP="000917E2">
      <w:pPr>
        <w:pStyle w:val="Odstavecseseznamem"/>
        <w:numPr>
          <w:ilvl w:val="4"/>
          <w:numId w:val="6"/>
        </w:numPr>
        <w:spacing w:after="0" w:line="240" w:lineRule="auto"/>
        <w:ind w:left="1418" w:hanging="218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kupujícímu</w:t>
      </w:r>
      <w:r w:rsidRPr="00357842">
        <w:rPr>
          <w:rFonts w:ascii="Arial" w:hAnsi="Arial" w:cs="Arial"/>
          <w:szCs w:val="20"/>
        </w:rPr>
        <w:t xml:space="preserve"> vznikne za podmínek stanovených Zákonem o </w:t>
      </w:r>
      <w:smartTag w:uri="urn:schemas-microsoft-com:office:smarttags" w:element="stockticker">
        <w:r w:rsidRPr="00357842">
          <w:rPr>
            <w:rFonts w:ascii="Arial" w:hAnsi="Arial" w:cs="Arial"/>
            <w:szCs w:val="20"/>
          </w:rPr>
          <w:t>DPH</w:t>
        </w:r>
      </w:smartTag>
      <w:r w:rsidRPr="00357842">
        <w:rPr>
          <w:rFonts w:ascii="Arial" w:hAnsi="Arial" w:cs="Arial"/>
          <w:szCs w:val="20"/>
        </w:rPr>
        <w:t xml:space="preserve"> z titulu zákonného ručení na základě výzvy příslušného správce daně povinnost příslušnou </w:t>
      </w:r>
      <w:smartTag w:uri="urn:schemas-microsoft-com:office:smarttags" w:element="stockticker">
        <w:r w:rsidRPr="00357842">
          <w:rPr>
            <w:rFonts w:ascii="Arial" w:hAnsi="Arial" w:cs="Arial"/>
            <w:szCs w:val="20"/>
          </w:rPr>
          <w:t>DPH</w:t>
        </w:r>
      </w:smartTag>
      <w:r w:rsidRPr="00357842">
        <w:rPr>
          <w:rFonts w:ascii="Arial" w:hAnsi="Arial" w:cs="Arial"/>
          <w:szCs w:val="20"/>
        </w:rPr>
        <w:t xml:space="preserve"> či její část v souvislosti s touto </w:t>
      </w:r>
      <w:r>
        <w:rPr>
          <w:rFonts w:ascii="Arial" w:hAnsi="Arial" w:cs="Arial"/>
          <w:szCs w:val="20"/>
        </w:rPr>
        <w:t>s</w:t>
      </w:r>
      <w:r w:rsidRPr="00357842">
        <w:rPr>
          <w:rFonts w:ascii="Arial" w:hAnsi="Arial" w:cs="Arial"/>
          <w:szCs w:val="20"/>
        </w:rPr>
        <w:t>mlouvou odvést, a</w:t>
      </w:r>
    </w:p>
    <w:p w14:paraId="7CCAC9C7" w14:textId="77777777" w:rsidR="000917E2" w:rsidRPr="00357842" w:rsidRDefault="000917E2" w:rsidP="000917E2">
      <w:pPr>
        <w:pStyle w:val="Odstavecseseznamem"/>
        <w:numPr>
          <w:ilvl w:val="4"/>
          <w:numId w:val="6"/>
        </w:numPr>
        <w:spacing w:after="0" w:line="240" w:lineRule="auto"/>
        <w:ind w:left="1418" w:hanging="218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color w:val="000000"/>
          <w:szCs w:val="20"/>
        </w:rPr>
        <w:t>kupující</w:t>
      </w:r>
      <w:r w:rsidRPr="00357842">
        <w:rPr>
          <w:rFonts w:ascii="Arial" w:hAnsi="Arial" w:cs="Arial"/>
          <w:szCs w:val="20"/>
        </w:rPr>
        <w:t xml:space="preserve"> příslušnou </w:t>
      </w:r>
      <w:smartTag w:uri="urn:schemas-microsoft-com:office:smarttags" w:element="stockticker">
        <w:r w:rsidRPr="00357842">
          <w:rPr>
            <w:rFonts w:ascii="Arial" w:hAnsi="Arial" w:cs="Arial"/>
            <w:szCs w:val="20"/>
          </w:rPr>
          <w:t>DPH</w:t>
        </w:r>
      </w:smartTag>
      <w:r w:rsidRPr="00357842">
        <w:rPr>
          <w:rFonts w:ascii="Arial" w:hAnsi="Arial" w:cs="Arial"/>
          <w:szCs w:val="20"/>
        </w:rPr>
        <w:t xml:space="preserve"> či její část příslušnému správci daně odvede, </w:t>
      </w:r>
      <w:r>
        <w:rPr>
          <w:rFonts w:ascii="Arial" w:hAnsi="Arial" w:cs="Arial"/>
          <w:szCs w:val="20"/>
        </w:rPr>
        <w:t>prodávající</w:t>
      </w:r>
      <w:r w:rsidRPr="00357842">
        <w:rPr>
          <w:rFonts w:ascii="Arial" w:hAnsi="Arial" w:cs="Arial"/>
          <w:szCs w:val="20"/>
        </w:rPr>
        <w:t xml:space="preserve"> se zavazuje, neprodleně po obdržení písemného oznámení </w:t>
      </w:r>
      <w:r>
        <w:rPr>
          <w:rFonts w:ascii="Arial" w:hAnsi="Arial" w:cs="Arial"/>
          <w:szCs w:val="20"/>
        </w:rPr>
        <w:t>kupujícího</w:t>
      </w:r>
      <w:r w:rsidRPr="00357842">
        <w:rPr>
          <w:rFonts w:ascii="Arial" w:hAnsi="Arial" w:cs="Arial"/>
          <w:szCs w:val="20"/>
        </w:rPr>
        <w:t xml:space="preserve">, jehož přílohou bude doklad prokazující odvedení příslušné </w:t>
      </w:r>
      <w:smartTag w:uri="urn:schemas-microsoft-com:office:smarttags" w:element="stockticker">
        <w:r w:rsidRPr="00357842">
          <w:rPr>
            <w:rFonts w:ascii="Arial" w:hAnsi="Arial" w:cs="Arial"/>
            <w:szCs w:val="20"/>
          </w:rPr>
          <w:t>DPH</w:t>
        </w:r>
      </w:smartTag>
      <w:r w:rsidRPr="00357842">
        <w:rPr>
          <w:rFonts w:ascii="Arial" w:hAnsi="Arial" w:cs="Arial"/>
          <w:szCs w:val="20"/>
        </w:rPr>
        <w:t xml:space="preserve"> či její části, příslušnému správci daně v souvislosti s touto </w:t>
      </w:r>
      <w:r>
        <w:rPr>
          <w:rFonts w:ascii="Arial" w:hAnsi="Arial" w:cs="Arial"/>
          <w:szCs w:val="20"/>
        </w:rPr>
        <w:t>s</w:t>
      </w:r>
      <w:r w:rsidRPr="00357842">
        <w:rPr>
          <w:rFonts w:ascii="Arial" w:hAnsi="Arial" w:cs="Arial"/>
          <w:szCs w:val="20"/>
        </w:rPr>
        <w:t xml:space="preserve">mlouvou uhradit na účet uvedený v oznámení </w:t>
      </w:r>
      <w:r>
        <w:rPr>
          <w:rFonts w:ascii="Arial" w:hAnsi="Arial" w:cs="Arial"/>
          <w:szCs w:val="20"/>
        </w:rPr>
        <w:t>kupujícího</w:t>
      </w:r>
      <w:r w:rsidRPr="00357842">
        <w:rPr>
          <w:rFonts w:ascii="Arial" w:hAnsi="Arial" w:cs="Arial"/>
          <w:szCs w:val="20"/>
        </w:rPr>
        <w:t xml:space="preserve"> příslušnou </w:t>
      </w:r>
      <w:smartTag w:uri="urn:schemas-microsoft-com:office:smarttags" w:element="stockticker">
        <w:r w:rsidRPr="00357842">
          <w:rPr>
            <w:rFonts w:ascii="Arial" w:hAnsi="Arial" w:cs="Arial"/>
            <w:szCs w:val="20"/>
          </w:rPr>
          <w:t>DPH</w:t>
        </w:r>
      </w:smartTag>
      <w:r w:rsidRPr="00357842">
        <w:rPr>
          <w:rFonts w:ascii="Arial" w:hAnsi="Arial" w:cs="Arial"/>
          <w:szCs w:val="20"/>
        </w:rPr>
        <w:t xml:space="preserve"> či její část, kterou za </w:t>
      </w:r>
      <w:r>
        <w:rPr>
          <w:rFonts w:ascii="Arial" w:hAnsi="Arial" w:cs="Arial"/>
          <w:szCs w:val="20"/>
        </w:rPr>
        <w:t>prodávajícího</w:t>
      </w:r>
      <w:r w:rsidRPr="00357842">
        <w:rPr>
          <w:rFonts w:ascii="Arial" w:hAnsi="Arial" w:cs="Arial"/>
          <w:szCs w:val="20"/>
        </w:rPr>
        <w:t xml:space="preserve"> tento odvedl příslušnému správci daně.</w:t>
      </w:r>
    </w:p>
    <w:p w14:paraId="0AABCA89" w14:textId="77777777" w:rsidR="000917E2" w:rsidRPr="003A56FC" w:rsidRDefault="000917E2" w:rsidP="000917E2">
      <w:pPr>
        <w:ind w:left="709"/>
        <w:rPr>
          <w:rFonts w:ascii="Arial" w:hAnsi="Arial" w:cs="Arial"/>
          <w:szCs w:val="20"/>
        </w:rPr>
      </w:pPr>
      <w:r w:rsidRPr="003A56FC">
        <w:rPr>
          <w:rFonts w:ascii="Arial" w:hAnsi="Arial" w:cs="Arial"/>
          <w:szCs w:val="20"/>
        </w:rPr>
        <w:t xml:space="preserve">Pokud dojde k porušení povinnosti prodávajícího dle tohoto odstavce smlouvy a kupující odvede za prodávajícího příslušnou </w:t>
      </w:r>
      <w:smartTag w:uri="urn:schemas-microsoft-com:office:smarttags" w:element="stockticker">
        <w:r w:rsidRPr="003A56FC">
          <w:rPr>
            <w:rFonts w:ascii="Arial" w:hAnsi="Arial" w:cs="Arial"/>
            <w:szCs w:val="20"/>
          </w:rPr>
          <w:t>DPH</w:t>
        </w:r>
      </w:smartTag>
      <w:r w:rsidRPr="003A56FC">
        <w:rPr>
          <w:rFonts w:ascii="Arial" w:hAnsi="Arial" w:cs="Arial"/>
          <w:szCs w:val="20"/>
        </w:rPr>
        <w:t xml:space="preserve"> či její část, kupující je oprávněn započíst tuto svou pohledávku za prodávajícího proti jakékoliv pohledávce prodávajícího za kupujícím plynoucí z této smlouvy nebo proti jakékoliv jiné pohledávce prodávajícího za kupujícím.</w:t>
      </w:r>
    </w:p>
    <w:p w14:paraId="7B85AB54" w14:textId="77777777" w:rsidR="000917E2" w:rsidRDefault="000917E2" w:rsidP="000917E2">
      <w:pPr>
        <w:spacing w:after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Čl. V</w:t>
      </w:r>
    </w:p>
    <w:p w14:paraId="520AB33F" w14:textId="77777777" w:rsidR="000917E2" w:rsidRDefault="000917E2" w:rsidP="000917E2">
      <w:pPr>
        <w:spacing w:after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Záruka</w:t>
      </w:r>
    </w:p>
    <w:p w14:paraId="7F8B49EE" w14:textId="77777777" w:rsidR="000917E2" w:rsidRDefault="000917E2" w:rsidP="000917E2">
      <w:pPr>
        <w:jc w:val="center"/>
        <w:rPr>
          <w:rFonts w:ascii="Arial" w:hAnsi="Arial" w:cs="Arial"/>
          <w:b/>
          <w:szCs w:val="20"/>
        </w:rPr>
      </w:pPr>
    </w:p>
    <w:p w14:paraId="1DA02BB2" w14:textId="77777777" w:rsidR="000917E2" w:rsidRDefault="000917E2" w:rsidP="000917E2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szCs w:val="20"/>
        </w:rPr>
      </w:pPr>
      <w:r w:rsidRPr="004E3ECB">
        <w:rPr>
          <w:rFonts w:ascii="Arial" w:hAnsi="Arial" w:cs="Arial"/>
          <w:szCs w:val="20"/>
        </w:rPr>
        <w:t xml:space="preserve">Záruční doba </w:t>
      </w:r>
      <w:r>
        <w:rPr>
          <w:rFonts w:ascii="Arial" w:hAnsi="Arial" w:cs="Arial"/>
          <w:szCs w:val="20"/>
        </w:rPr>
        <w:t>počíná běžet</w:t>
      </w:r>
      <w:r w:rsidRPr="004E3ECB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9.6.2026 a končí 8.6.2031.</w:t>
      </w:r>
    </w:p>
    <w:p w14:paraId="24B90570" w14:textId="77777777" w:rsidR="000917E2" w:rsidRDefault="000917E2" w:rsidP="000917E2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Rozsah z</w:t>
      </w:r>
      <w:r w:rsidRPr="004E3ECB">
        <w:rPr>
          <w:rFonts w:ascii="Arial" w:hAnsi="Arial" w:cs="Arial"/>
          <w:szCs w:val="20"/>
        </w:rPr>
        <w:t>áruk</w:t>
      </w:r>
      <w:r>
        <w:rPr>
          <w:rFonts w:ascii="Arial" w:hAnsi="Arial" w:cs="Arial"/>
          <w:szCs w:val="20"/>
        </w:rPr>
        <w:t>y je podrobně popsán v Příloze č. 1.</w:t>
      </w:r>
    </w:p>
    <w:p w14:paraId="69124EE2" w14:textId="77777777" w:rsidR="000917E2" w:rsidRDefault="000917E2" w:rsidP="000917E2">
      <w:pPr>
        <w:spacing w:after="0"/>
        <w:jc w:val="center"/>
        <w:rPr>
          <w:rFonts w:ascii="Arial" w:hAnsi="Arial" w:cs="Arial"/>
          <w:b/>
          <w:szCs w:val="20"/>
        </w:rPr>
      </w:pPr>
    </w:p>
    <w:p w14:paraId="7E6932F4" w14:textId="77777777" w:rsidR="000917E2" w:rsidRDefault="000917E2" w:rsidP="000917E2">
      <w:pPr>
        <w:spacing w:after="0"/>
        <w:rPr>
          <w:rFonts w:ascii="Arial" w:hAnsi="Arial" w:cs="Arial"/>
          <w:b/>
          <w:szCs w:val="20"/>
        </w:rPr>
      </w:pPr>
    </w:p>
    <w:p w14:paraId="24D4A856" w14:textId="77777777" w:rsidR="000917E2" w:rsidRDefault="000917E2" w:rsidP="000917E2">
      <w:pPr>
        <w:spacing w:after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Čl. VI</w:t>
      </w:r>
    </w:p>
    <w:p w14:paraId="0D4AC216" w14:textId="77777777" w:rsidR="000917E2" w:rsidRDefault="000917E2" w:rsidP="000917E2">
      <w:pPr>
        <w:spacing w:after="0"/>
        <w:jc w:val="center"/>
        <w:rPr>
          <w:rFonts w:ascii="Arial" w:hAnsi="Arial" w:cs="Arial"/>
          <w:b/>
          <w:szCs w:val="20"/>
        </w:rPr>
      </w:pPr>
      <w:r w:rsidRPr="00FA2EB9">
        <w:rPr>
          <w:rFonts w:ascii="Arial" w:hAnsi="Arial" w:cs="Arial"/>
          <w:b/>
          <w:szCs w:val="20"/>
        </w:rPr>
        <w:t>Kontaktní osoby</w:t>
      </w:r>
    </w:p>
    <w:p w14:paraId="08048D7A" w14:textId="77777777" w:rsidR="000917E2" w:rsidRDefault="000917E2" w:rsidP="000917E2">
      <w:pPr>
        <w:spacing w:after="0"/>
        <w:jc w:val="center"/>
        <w:rPr>
          <w:rFonts w:ascii="Arial" w:hAnsi="Arial" w:cs="Arial"/>
          <w:szCs w:val="20"/>
        </w:rPr>
      </w:pPr>
    </w:p>
    <w:p w14:paraId="31B43FBD" w14:textId="77777777" w:rsidR="000917E2" w:rsidRDefault="000917E2" w:rsidP="000917E2">
      <w:pPr>
        <w:pStyle w:val="Odstavecseseznamem"/>
        <w:numPr>
          <w:ilvl w:val="0"/>
          <w:numId w:val="10"/>
        </w:numPr>
        <w:tabs>
          <w:tab w:val="left" w:pos="709"/>
        </w:tabs>
        <w:suppressAutoHyphens/>
        <w:spacing w:after="120" w:line="240" w:lineRule="auto"/>
        <w:ind w:hanging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Kontaktními osobami na straně prodávajícího v záležitostech týkajících se této smlouvy jsou:</w:t>
      </w:r>
      <w:r w:rsidRPr="00E4038F">
        <w:rPr>
          <w:rFonts w:ascii="Arial" w:hAnsi="Arial" w:cs="Arial"/>
          <w:szCs w:val="20"/>
        </w:rPr>
        <w:t xml:space="preserve"> </w:t>
      </w:r>
    </w:p>
    <w:p w14:paraId="1CEF30FE" w14:textId="77777777" w:rsidR="000917E2" w:rsidRPr="005400DA" w:rsidRDefault="000917E2" w:rsidP="000917E2">
      <w:pPr>
        <w:suppressAutoHyphens/>
        <w:spacing w:after="0"/>
        <w:ind w:left="709"/>
        <w:rPr>
          <w:rFonts w:ascii="Arial" w:eastAsia="Arial" w:hAnsi="Arial" w:cs="Arial"/>
          <w:szCs w:val="20"/>
        </w:rPr>
      </w:pPr>
    </w:p>
    <w:p w14:paraId="1F373819" w14:textId="77777777" w:rsidR="000917E2" w:rsidRDefault="000917E2" w:rsidP="000917E2">
      <w:pPr>
        <w:suppressAutoHyphens/>
        <w:spacing w:after="0"/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Kontaktními </w:t>
      </w:r>
      <w:r w:rsidRPr="00D856F6">
        <w:rPr>
          <w:rFonts w:ascii="Arial" w:hAnsi="Arial" w:cs="Arial"/>
          <w:szCs w:val="20"/>
        </w:rPr>
        <w:t xml:space="preserve">osobami </w:t>
      </w:r>
      <w:r>
        <w:rPr>
          <w:rFonts w:ascii="Arial" w:hAnsi="Arial" w:cs="Arial"/>
          <w:szCs w:val="20"/>
        </w:rPr>
        <w:t>na straně kupujícího v záležitostech týkajících se této smlouvy jsou:</w:t>
      </w:r>
    </w:p>
    <w:p w14:paraId="3446529B" w14:textId="77777777" w:rsidR="000917E2" w:rsidRDefault="000917E2" w:rsidP="000917E2">
      <w:pPr>
        <w:suppressAutoHyphens/>
        <w:spacing w:after="0"/>
        <w:ind w:left="709"/>
        <w:rPr>
          <w:rFonts w:ascii="Arial" w:hAnsi="Arial" w:cs="Arial"/>
          <w:szCs w:val="20"/>
        </w:rPr>
      </w:pPr>
    </w:p>
    <w:p w14:paraId="08DBE3FF" w14:textId="77777777" w:rsidR="000917E2" w:rsidRPr="00D856F6" w:rsidRDefault="000917E2" w:rsidP="000917E2">
      <w:pPr>
        <w:pStyle w:val="Odstavecseseznamem"/>
        <w:numPr>
          <w:ilvl w:val="0"/>
          <w:numId w:val="9"/>
        </w:numPr>
        <w:spacing w:after="120" w:line="240" w:lineRule="auto"/>
        <w:ind w:left="709" w:hanging="425"/>
        <w:rPr>
          <w:rFonts w:ascii="Arial" w:hAnsi="Arial" w:cs="Arial"/>
          <w:szCs w:val="20"/>
        </w:rPr>
      </w:pPr>
      <w:r w:rsidRPr="00E4038F">
        <w:rPr>
          <w:rFonts w:ascii="Arial" w:hAnsi="Arial" w:cs="Arial"/>
          <w:szCs w:val="20"/>
        </w:rPr>
        <w:t>Kontaktní osoby mohou být změněny jednostranným písemným oznámením doručeným (e-mailem, poštou) příslušnou smluvní stranou druhé smluvní straně s tím, že takováto změna se stane účinnou od prvního dne po převzetí oznámení druhou smluvní stranou. Smluvní strany se zavazují oznámit si tuto změnu bez zbytečného odkladu.</w:t>
      </w:r>
    </w:p>
    <w:p w14:paraId="76C65F63" w14:textId="77777777" w:rsidR="000917E2" w:rsidRDefault="000917E2" w:rsidP="000917E2">
      <w:pPr>
        <w:rPr>
          <w:rFonts w:ascii="Arial" w:hAnsi="Arial" w:cs="Arial"/>
          <w:szCs w:val="20"/>
        </w:rPr>
      </w:pPr>
    </w:p>
    <w:p w14:paraId="33464A2F" w14:textId="77777777" w:rsidR="000917E2" w:rsidRPr="00B35DFF" w:rsidRDefault="000917E2" w:rsidP="000917E2">
      <w:pPr>
        <w:spacing w:after="0"/>
        <w:jc w:val="center"/>
        <w:rPr>
          <w:rFonts w:ascii="Arial" w:hAnsi="Arial" w:cs="Arial"/>
          <w:b/>
          <w:szCs w:val="20"/>
        </w:rPr>
      </w:pPr>
      <w:r w:rsidRPr="00B35DFF">
        <w:rPr>
          <w:rFonts w:ascii="Arial" w:hAnsi="Arial" w:cs="Arial"/>
          <w:b/>
          <w:szCs w:val="20"/>
        </w:rPr>
        <w:t>Čl. VII</w:t>
      </w:r>
    </w:p>
    <w:p w14:paraId="2A98B23C" w14:textId="77777777" w:rsidR="000917E2" w:rsidRDefault="000917E2" w:rsidP="000917E2">
      <w:pPr>
        <w:spacing w:after="0"/>
        <w:jc w:val="center"/>
        <w:rPr>
          <w:rFonts w:ascii="Arial" w:hAnsi="Arial" w:cs="Arial"/>
          <w:b/>
          <w:szCs w:val="20"/>
        </w:rPr>
      </w:pPr>
      <w:r w:rsidRPr="00B35DFF">
        <w:rPr>
          <w:rFonts w:ascii="Arial" w:hAnsi="Arial" w:cs="Arial"/>
          <w:b/>
          <w:szCs w:val="20"/>
        </w:rPr>
        <w:t>Sankční ustanovení</w:t>
      </w:r>
    </w:p>
    <w:p w14:paraId="3EFA7460" w14:textId="77777777" w:rsidR="000917E2" w:rsidRDefault="000917E2" w:rsidP="000917E2">
      <w:pPr>
        <w:spacing w:after="0"/>
        <w:jc w:val="center"/>
        <w:rPr>
          <w:rFonts w:ascii="Arial" w:hAnsi="Arial" w:cs="Arial"/>
          <w:szCs w:val="20"/>
        </w:rPr>
      </w:pPr>
    </w:p>
    <w:p w14:paraId="294F52C7" w14:textId="77777777" w:rsidR="000917E2" w:rsidRDefault="000917E2" w:rsidP="000917E2">
      <w:pPr>
        <w:pStyle w:val="Odstavecseseznamem"/>
        <w:numPr>
          <w:ilvl w:val="0"/>
          <w:numId w:val="7"/>
        </w:numPr>
        <w:spacing w:after="120" w:line="240" w:lineRule="auto"/>
        <w:rPr>
          <w:rFonts w:ascii="Arial" w:hAnsi="Arial" w:cs="Arial"/>
          <w:szCs w:val="20"/>
        </w:rPr>
      </w:pPr>
      <w:r w:rsidRPr="00357842">
        <w:rPr>
          <w:rFonts w:ascii="Arial" w:hAnsi="Arial" w:cs="Arial"/>
          <w:szCs w:val="20"/>
        </w:rPr>
        <w:t>Smluvní strany se dohodly, že pro případ pozdního dodání předmětu koupě</w:t>
      </w:r>
      <w:r>
        <w:rPr>
          <w:rFonts w:ascii="Arial" w:hAnsi="Arial" w:cs="Arial"/>
          <w:szCs w:val="20"/>
        </w:rPr>
        <w:t xml:space="preserve">, tedy v rozporu s </w:t>
      </w:r>
      <w:r w:rsidRPr="00357842">
        <w:rPr>
          <w:rFonts w:ascii="Arial" w:hAnsi="Arial" w:cs="Arial"/>
          <w:szCs w:val="20"/>
        </w:rPr>
        <w:t>čl. III této smlouvy, se prodávající zavazuje uhradit kupujícímu smluvní pokutu ve výši 0,</w:t>
      </w:r>
      <w:r>
        <w:rPr>
          <w:rFonts w:ascii="Arial" w:hAnsi="Arial" w:cs="Arial"/>
          <w:szCs w:val="20"/>
        </w:rPr>
        <w:t xml:space="preserve">05 </w:t>
      </w:r>
      <w:r w:rsidRPr="00357842">
        <w:rPr>
          <w:rFonts w:ascii="Arial" w:hAnsi="Arial" w:cs="Arial"/>
          <w:szCs w:val="20"/>
        </w:rPr>
        <w:t xml:space="preserve">% z ceny předmětu koupě za každý i započatý den prodlení. Úhradou této smluvní pokuty není dotčeno právo kupujícího na náhradu </w:t>
      </w:r>
      <w:r>
        <w:rPr>
          <w:rFonts w:ascii="Arial" w:hAnsi="Arial" w:cs="Arial"/>
          <w:szCs w:val="20"/>
        </w:rPr>
        <w:t>újmy</w:t>
      </w:r>
      <w:r w:rsidRPr="00357842">
        <w:rPr>
          <w:rFonts w:ascii="Arial" w:hAnsi="Arial" w:cs="Arial"/>
          <w:szCs w:val="20"/>
        </w:rPr>
        <w:t xml:space="preserve">, a to i nad její rámec. </w:t>
      </w:r>
    </w:p>
    <w:p w14:paraId="63277635" w14:textId="77777777" w:rsidR="000917E2" w:rsidRPr="00753EFB" w:rsidRDefault="000917E2" w:rsidP="000917E2">
      <w:pPr>
        <w:pStyle w:val="Odstavecseseznamem"/>
        <w:numPr>
          <w:ilvl w:val="0"/>
          <w:numId w:val="7"/>
        </w:numPr>
        <w:spacing w:after="120" w:line="240" w:lineRule="auto"/>
        <w:rPr>
          <w:rFonts w:ascii="Arial" w:hAnsi="Arial" w:cs="Arial"/>
          <w:szCs w:val="20"/>
        </w:rPr>
      </w:pPr>
      <w:r w:rsidRPr="00753EFB">
        <w:rPr>
          <w:rFonts w:ascii="Arial" w:hAnsi="Arial" w:cs="Arial"/>
          <w:szCs w:val="20"/>
        </w:rPr>
        <w:t xml:space="preserve">V případě prodlení kupujícího s úhradou ceny předmětu koupě dle této smlouvy je prodávající oprávněn požadovat úhradu úroku z prodlení ve výši 0,05 % z dlužné částky za každý den prodlení. </w:t>
      </w:r>
    </w:p>
    <w:p w14:paraId="7BEEA7E4" w14:textId="77777777" w:rsidR="000917E2" w:rsidRPr="00B35DFF" w:rsidRDefault="000917E2" w:rsidP="000917E2">
      <w:pPr>
        <w:contextualSpacing/>
        <w:jc w:val="center"/>
        <w:rPr>
          <w:rFonts w:ascii="Arial" w:hAnsi="Arial" w:cs="Arial"/>
          <w:b/>
          <w:szCs w:val="20"/>
        </w:rPr>
      </w:pPr>
      <w:r w:rsidRPr="00B35DFF">
        <w:rPr>
          <w:rFonts w:ascii="Arial" w:hAnsi="Arial" w:cs="Arial"/>
          <w:b/>
          <w:szCs w:val="20"/>
        </w:rPr>
        <w:t>Čl. VIII</w:t>
      </w:r>
    </w:p>
    <w:p w14:paraId="0DABD177" w14:textId="77777777" w:rsidR="000917E2" w:rsidRDefault="000917E2" w:rsidP="000917E2">
      <w:pPr>
        <w:spacing w:after="0"/>
        <w:contextualSpacing/>
        <w:jc w:val="center"/>
        <w:rPr>
          <w:rFonts w:ascii="Arial" w:hAnsi="Arial" w:cs="Arial"/>
          <w:b/>
          <w:szCs w:val="20"/>
        </w:rPr>
      </w:pPr>
      <w:r w:rsidRPr="00B35DFF">
        <w:rPr>
          <w:rFonts w:ascii="Arial" w:hAnsi="Arial" w:cs="Arial"/>
          <w:b/>
          <w:szCs w:val="20"/>
        </w:rPr>
        <w:t>Odstoupení od smlouvy</w:t>
      </w:r>
    </w:p>
    <w:p w14:paraId="138F6A9F" w14:textId="77777777" w:rsidR="000917E2" w:rsidRDefault="000917E2" w:rsidP="000917E2">
      <w:pPr>
        <w:spacing w:after="0"/>
        <w:contextualSpacing/>
        <w:jc w:val="center"/>
        <w:rPr>
          <w:rFonts w:ascii="Arial" w:hAnsi="Arial" w:cs="Arial"/>
          <w:szCs w:val="20"/>
        </w:rPr>
      </w:pPr>
    </w:p>
    <w:p w14:paraId="7FFA0590" w14:textId="77777777" w:rsidR="000917E2" w:rsidRDefault="000917E2" w:rsidP="000917E2">
      <w:pPr>
        <w:pStyle w:val="Odstavecseseznamem"/>
        <w:numPr>
          <w:ilvl w:val="0"/>
          <w:numId w:val="11"/>
        </w:numPr>
        <w:spacing w:after="12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Dotčená smluvní strana je oprávněna od této smlouvy odstoupit pro podstatné porušení smluvních povinností druhou smluvní stranou.</w:t>
      </w:r>
    </w:p>
    <w:p w14:paraId="35B4612C" w14:textId="77777777" w:rsidR="000917E2" w:rsidRDefault="000917E2" w:rsidP="000917E2">
      <w:pPr>
        <w:pStyle w:val="Odstavecseseznamem"/>
        <w:numPr>
          <w:ilvl w:val="0"/>
          <w:numId w:val="11"/>
        </w:numPr>
        <w:spacing w:after="12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 podstatné porušení smluvních povinností se má např. prodlení prodávajícího s dodáním předmětu koupě delším než 14 kalendářních dnů nebo dodání vadného zboží.</w:t>
      </w:r>
    </w:p>
    <w:p w14:paraId="64009233" w14:textId="77777777" w:rsidR="000917E2" w:rsidRDefault="000917E2" w:rsidP="000917E2">
      <w:pPr>
        <w:pStyle w:val="Odstavecseseznamem"/>
        <w:numPr>
          <w:ilvl w:val="0"/>
          <w:numId w:val="11"/>
        </w:numPr>
        <w:spacing w:after="12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Odstoupení od smlouvy musí být učiněno v písemné formě a doručeno provozovatelem poštovních služeb druhé smluvní straně s tím, že účinky nastávají dnem doručení oznámení o odstoupení na adresu sídla dotčené smluvní strany. Účinky doručení nastávají i v případě nevyzvednutí zásilky adresátem v úložní době a/nebo dnem odmítnutí převzetí takové písemnosti a/nebo dnem vrácení zásilky poštovním doručovatelem jako nedoručené.</w:t>
      </w:r>
    </w:p>
    <w:p w14:paraId="04F597BB" w14:textId="77777777" w:rsidR="000917E2" w:rsidRDefault="000917E2" w:rsidP="000917E2">
      <w:pPr>
        <w:jc w:val="center"/>
        <w:rPr>
          <w:rFonts w:ascii="Arial" w:hAnsi="Arial" w:cs="Arial"/>
          <w:szCs w:val="20"/>
        </w:rPr>
      </w:pPr>
    </w:p>
    <w:p w14:paraId="5CCA954F" w14:textId="77777777" w:rsidR="000917E2" w:rsidRDefault="000917E2" w:rsidP="000917E2">
      <w:pPr>
        <w:spacing w:after="0"/>
        <w:jc w:val="center"/>
        <w:rPr>
          <w:rFonts w:ascii="Arial" w:hAnsi="Arial" w:cs="Arial"/>
          <w:b/>
          <w:szCs w:val="20"/>
        </w:rPr>
      </w:pPr>
      <w:r w:rsidRPr="00114F7D">
        <w:rPr>
          <w:rFonts w:ascii="Arial" w:hAnsi="Arial" w:cs="Arial"/>
          <w:b/>
          <w:szCs w:val="20"/>
        </w:rPr>
        <w:t>Čl. IX</w:t>
      </w:r>
    </w:p>
    <w:p w14:paraId="62CED043" w14:textId="77777777" w:rsidR="000917E2" w:rsidRPr="008D55B9" w:rsidRDefault="000917E2" w:rsidP="000917E2">
      <w:pPr>
        <w:jc w:val="center"/>
        <w:rPr>
          <w:rFonts w:ascii="Arial" w:hAnsi="Arial" w:cs="Arial"/>
          <w:b/>
          <w:szCs w:val="20"/>
        </w:rPr>
      </w:pPr>
      <w:r w:rsidRPr="00114F7D">
        <w:rPr>
          <w:rFonts w:ascii="Arial" w:hAnsi="Arial" w:cs="Arial"/>
          <w:b/>
          <w:szCs w:val="20"/>
        </w:rPr>
        <w:t>Ochrana důvěrných informací</w:t>
      </w:r>
    </w:p>
    <w:p w14:paraId="33188F01" w14:textId="77777777" w:rsidR="000917E2" w:rsidRPr="00F94BA1" w:rsidRDefault="000917E2" w:rsidP="000917E2">
      <w:pPr>
        <w:pStyle w:val="rtfbr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94BA1">
        <w:rPr>
          <w:rFonts w:ascii="Arial" w:hAnsi="Arial" w:cs="Arial"/>
          <w:sz w:val="20"/>
          <w:szCs w:val="20"/>
        </w:rPr>
        <w:t xml:space="preserve"> se zavazuje pro případ</w:t>
      </w:r>
      <w:r>
        <w:rPr>
          <w:rFonts w:ascii="Arial" w:hAnsi="Arial" w:cs="Arial"/>
          <w:sz w:val="20"/>
          <w:szCs w:val="20"/>
        </w:rPr>
        <w:t>,</w:t>
      </w:r>
      <w:r w:rsidRPr="00F94BA1">
        <w:rPr>
          <w:rFonts w:ascii="Arial" w:hAnsi="Arial" w:cs="Arial"/>
          <w:sz w:val="20"/>
          <w:szCs w:val="20"/>
        </w:rPr>
        <w:t xml:space="preserve"> že se v rámci plnění předmětu této smlouvy dostane do kontaktu s jakýmikoli</w:t>
      </w:r>
      <w:r>
        <w:rPr>
          <w:rFonts w:ascii="Arial" w:hAnsi="Arial" w:cs="Arial"/>
          <w:sz w:val="20"/>
          <w:szCs w:val="20"/>
        </w:rPr>
        <w:t>v</w:t>
      </w:r>
      <w:r w:rsidRPr="00F94BA1">
        <w:rPr>
          <w:rFonts w:ascii="Arial" w:hAnsi="Arial" w:cs="Arial"/>
          <w:sz w:val="20"/>
          <w:szCs w:val="20"/>
        </w:rPr>
        <w:t xml:space="preserve"> osobními údaji, že je bude ochraňovat a nakládat s nimi plně v souladu s příslušnými právními předpisy, zejména Nařízením </w:t>
      </w:r>
      <w:r w:rsidRPr="00F94BA1">
        <w:rPr>
          <w:rFonts w:ascii="Arial" w:hAnsi="Arial" w:cs="Arial"/>
          <w:color w:val="121212"/>
          <w:sz w:val="20"/>
          <w:szCs w:val="20"/>
        </w:rPr>
        <w:t xml:space="preserve">Evropského parlamentu a Rady </w:t>
      </w:r>
      <w:r w:rsidRPr="00F94BA1">
        <w:rPr>
          <w:rFonts w:ascii="Arial" w:hAnsi="Arial" w:cs="Arial"/>
          <w:sz w:val="20"/>
          <w:szCs w:val="20"/>
        </w:rPr>
        <w:t xml:space="preserve">(EU) 2016/679 (GDPR), a to i po ukončení platnosti a účinnosti této smlouvy. </w:t>
      </w:r>
    </w:p>
    <w:p w14:paraId="5032EC15" w14:textId="77777777" w:rsidR="000917E2" w:rsidRPr="00F94BA1" w:rsidRDefault="000917E2" w:rsidP="000917E2">
      <w:pPr>
        <w:pStyle w:val="rtfbr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C97CFD9" w14:textId="77777777" w:rsidR="000917E2" w:rsidRPr="00F94BA1" w:rsidRDefault="000917E2" w:rsidP="000917E2">
      <w:pPr>
        <w:pStyle w:val="rtfbr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94BA1">
        <w:rPr>
          <w:rFonts w:ascii="Arial" w:hAnsi="Arial" w:cs="Arial"/>
          <w:sz w:val="20"/>
          <w:szCs w:val="20"/>
        </w:rPr>
        <w:t xml:space="preserve"> se rovněž zavazuje v</w:t>
      </w:r>
      <w:r>
        <w:rPr>
          <w:rFonts w:ascii="Arial" w:hAnsi="Arial" w:cs="Arial"/>
          <w:sz w:val="20"/>
          <w:szCs w:val="20"/>
        </w:rPr>
        <w:t> </w:t>
      </w:r>
      <w:r w:rsidRPr="00F94BA1">
        <w:rPr>
          <w:rFonts w:ascii="Arial" w:hAnsi="Arial" w:cs="Arial"/>
          <w:sz w:val="20"/>
          <w:szCs w:val="20"/>
        </w:rPr>
        <w:t>případě</w:t>
      </w:r>
      <w:r>
        <w:rPr>
          <w:rFonts w:ascii="Arial" w:hAnsi="Arial" w:cs="Arial"/>
          <w:sz w:val="20"/>
          <w:szCs w:val="20"/>
        </w:rPr>
        <w:t>,</w:t>
      </w:r>
      <w:r w:rsidRPr="00F94BA1">
        <w:rPr>
          <w:rFonts w:ascii="Arial" w:hAnsi="Arial" w:cs="Arial"/>
          <w:sz w:val="20"/>
          <w:szCs w:val="20"/>
        </w:rPr>
        <w:t xml:space="preserve"> že se v průběhu plnění této smlouvy dostane do kontaktu s jakýmikoli</w:t>
      </w:r>
      <w:r>
        <w:rPr>
          <w:rFonts w:ascii="Arial" w:hAnsi="Arial" w:cs="Arial"/>
          <w:sz w:val="20"/>
          <w:szCs w:val="20"/>
        </w:rPr>
        <w:t>v</w:t>
      </w:r>
      <w:r w:rsidRPr="00F94BA1">
        <w:rPr>
          <w:rFonts w:ascii="Arial" w:hAnsi="Arial" w:cs="Arial"/>
          <w:sz w:val="20"/>
          <w:szCs w:val="20"/>
        </w:rPr>
        <w:t xml:space="preserve"> údaji vztahujícími se k</w:t>
      </w:r>
      <w:r>
        <w:rPr>
          <w:rFonts w:ascii="Arial" w:hAnsi="Arial" w:cs="Arial"/>
          <w:sz w:val="20"/>
          <w:szCs w:val="20"/>
        </w:rPr>
        <w:t>e kupujícímu</w:t>
      </w:r>
      <w:r w:rsidRPr="00F94BA1">
        <w:rPr>
          <w:rFonts w:ascii="Arial" w:hAnsi="Arial" w:cs="Arial"/>
          <w:sz w:val="20"/>
          <w:szCs w:val="20"/>
        </w:rPr>
        <w:t xml:space="preserve"> nebo jeho činnosti, o tyto údaje náležitě pečovat, nezneužít je, nezměnit, ani jinak nepoškodit, neztratit, neznehodnotit. </w:t>
      </w:r>
      <w:r w:rsidRPr="00114F7D">
        <w:rPr>
          <w:rFonts w:ascii="Arial" w:hAnsi="Arial" w:cs="Arial"/>
          <w:sz w:val="20"/>
          <w:szCs w:val="20"/>
        </w:rPr>
        <w:t>Jakýkoliv bezpečnostní incident týkající se údajů kupujícího je prodávající</w:t>
      </w:r>
      <w:r>
        <w:rPr>
          <w:rFonts w:ascii="Arial" w:hAnsi="Arial" w:cs="Arial"/>
          <w:sz w:val="20"/>
          <w:szCs w:val="20"/>
        </w:rPr>
        <w:t xml:space="preserve"> povinen</w:t>
      </w:r>
      <w:r w:rsidRPr="00F94BA1">
        <w:rPr>
          <w:rFonts w:ascii="Arial" w:hAnsi="Arial" w:cs="Arial"/>
          <w:sz w:val="20"/>
          <w:szCs w:val="20"/>
        </w:rPr>
        <w:t xml:space="preserve"> okamžitě nahlásit </w:t>
      </w:r>
      <w:r>
        <w:rPr>
          <w:rFonts w:ascii="Arial" w:hAnsi="Arial" w:cs="Arial"/>
          <w:sz w:val="20"/>
          <w:szCs w:val="20"/>
        </w:rPr>
        <w:t>kupujícímu</w:t>
      </w:r>
      <w:r w:rsidRPr="00F94BA1">
        <w:rPr>
          <w:rFonts w:ascii="Arial" w:hAnsi="Arial" w:cs="Arial"/>
          <w:sz w:val="20"/>
          <w:szCs w:val="20"/>
        </w:rPr>
        <w:t xml:space="preserve">. </w:t>
      </w:r>
    </w:p>
    <w:p w14:paraId="770D9916" w14:textId="77777777" w:rsidR="000917E2" w:rsidRDefault="000917E2" w:rsidP="000917E2">
      <w:pPr>
        <w:spacing w:after="0"/>
        <w:rPr>
          <w:rFonts w:ascii="Arial" w:hAnsi="Arial" w:cs="Arial"/>
          <w:b/>
          <w:szCs w:val="20"/>
        </w:rPr>
      </w:pPr>
    </w:p>
    <w:p w14:paraId="5FB6D85A" w14:textId="77777777" w:rsidR="000917E2" w:rsidRPr="00FA2EB9" w:rsidRDefault="000917E2" w:rsidP="000917E2">
      <w:pPr>
        <w:spacing w:after="0"/>
        <w:rPr>
          <w:rFonts w:ascii="Arial" w:hAnsi="Arial" w:cs="Arial"/>
          <w:b/>
          <w:szCs w:val="20"/>
        </w:rPr>
      </w:pPr>
    </w:p>
    <w:p w14:paraId="0496DC2D" w14:textId="77777777" w:rsidR="000917E2" w:rsidRDefault="000917E2" w:rsidP="000917E2">
      <w:pPr>
        <w:spacing w:after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Čl</w:t>
      </w:r>
      <w:r w:rsidRPr="00B35DFF">
        <w:rPr>
          <w:rFonts w:ascii="Arial" w:hAnsi="Arial" w:cs="Arial"/>
          <w:b/>
          <w:szCs w:val="20"/>
        </w:rPr>
        <w:t>. X</w:t>
      </w:r>
    </w:p>
    <w:p w14:paraId="2A8957E8" w14:textId="77777777" w:rsidR="000917E2" w:rsidRDefault="000917E2" w:rsidP="000917E2">
      <w:pPr>
        <w:spacing w:after="0"/>
        <w:jc w:val="center"/>
        <w:rPr>
          <w:rFonts w:ascii="Arial" w:hAnsi="Arial" w:cs="Arial"/>
          <w:b/>
          <w:szCs w:val="20"/>
        </w:rPr>
      </w:pPr>
      <w:r w:rsidRPr="00FA2EB9">
        <w:rPr>
          <w:rFonts w:ascii="Arial" w:hAnsi="Arial" w:cs="Arial"/>
          <w:b/>
          <w:szCs w:val="20"/>
        </w:rPr>
        <w:t>Závěrečn</w:t>
      </w:r>
      <w:r>
        <w:rPr>
          <w:rFonts w:ascii="Arial" w:hAnsi="Arial" w:cs="Arial"/>
          <w:b/>
          <w:szCs w:val="20"/>
        </w:rPr>
        <w:t>á</w:t>
      </w:r>
      <w:r w:rsidRPr="00FA2EB9">
        <w:rPr>
          <w:rFonts w:ascii="Arial" w:hAnsi="Arial" w:cs="Arial"/>
          <w:b/>
          <w:szCs w:val="20"/>
        </w:rPr>
        <w:t xml:space="preserve"> ustanovení</w:t>
      </w:r>
    </w:p>
    <w:p w14:paraId="71FE238A" w14:textId="77777777" w:rsidR="000917E2" w:rsidRDefault="000917E2" w:rsidP="000917E2">
      <w:pPr>
        <w:spacing w:after="0"/>
        <w:jc w:val="center"/>
        <w:rPr>
          <w:rFonts w:ascii="Arial" w:hAnsi="Arial" w:cs="Arial"/>
          <w:b/>
          <w:szCs w:val="20"/>
        </w:rPr>
      </w:pPr>
    </w:p>
    <w:p w14:paraId="3DA6512E" w14:textId="77777777" w:rsidR="000917E2" w:rsidRDefault="000917E2" w:rsidP="000917E2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hAnsi="Arial" w:cs="Arial"/>
          <w:szCs w:val="20"/>
        </w:rPr>
      </w:pPr>
      <w:r w:rsidRPr="00B71854">
        <w:rPr>
          <w:rFonts w:ascii="Arial" w:hAnsi="Arial" w:cs="Arial"/>
          <w:szCs w:val="20"/>
        </w:rPr>
        <w:t>Smluvní vztahy neupravené touto smlouvu se řídí dle příslušných ustanovení ob</w:t>
      </w:r>
      <w:r>
        <w:rPr>
          <w:rFonts w:ascii="Arial" w:hAnsi="Arial" w:cs="Arial"/>
          <w:szCs w:val="20"/>
        </w:rPr>
        <w:t>čanského</w:t>
      </w:r>
      <w:r w:rsidRPr="00B71854">
        <w:rPr>
          <w:rFonts w:ascii="Arial" w:hAnsi="Arial" w:cs="Arial"/>
          <w:szCs w:val="20"/>
        </w:rPr>
        <w:t xml:space="preserve"> zákoník</w:t>
      </w:r>
      <w:r>
        <w:rPr>
          <w:rFonts w:ascii="Arial" w:hAnsi="Arial" w:cs="Arial"/>
          <w:szCs w:val="20"/>
        </w:rPr>
        <w:t>u.</w:t>
      </w:r>
      <w:r w:rsidRPr="00B71854" w:rsidDel="008535F0">
        <w:rPr>
          <w:rFonts w:ascii="Arial" w:hAnsi="Arial" w:cs="Arial"/>
          <w:szCs w:val="20"/>
        </w:rPr>
        <w:t xml:space="preserve"> </w:t>
      </w:r>
    </w:p>
    <w:p w14:paraId="308528DB" w14:textId="77777777" w:rsidR="000917E2" w:rsidRPr="00B71854" w:rsidRDefault="000917E2" w:rsidP="000917E2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Prodávající bere na vědomí a výslovně souhlasí s tím, že kupující je oprávněn v souvislosti se svojí zákonnou povinností uveřejnit originál podepsané smlouvy v elektronické podobě a to bez časového omezení.</w:t>
      </w:r>
    </w:p>
    <w:p w14:paraId="7F7D168C" w14:textId="77777777" w:rsidR="000917E2" w:rsidRPr="003A56FC" w:rsidRDefault="000917E2" w:rsidP="000917E2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hAnsi="Arial" w:cs="Arial"/>
          <w:szCs w:val="20"/>
        </w:rPr>
      </w:pPr>
      <w:r w:rsidRPr="00357842">
        <w:rPr>
          <w:rFonts w:ascii="Arial" w:hAnsi="Arial" w:cs="Arial"/>
          <w:szCs w:val="20"/>
        </w:rPr>
        <w:t>Tato smlouva může být měněna nebo doplňována pouze formou písemných, číslovaných dodatků, a to jen po dohodě obou smluvních stran.</w:t>
      </w:r>
    </w:p>
    <w:p w14:paraId="7CD6F383" w14:textId="77777777" w:rsidR="000917E2" w:rsidRPr="003A56FC" w:rsidRDefault="000917E2" w:rsidP="000917E2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hAnsi="Arial" w:cs="Arial"/>
          <w:szCs w:val="20"/>
        </w:rPr>
      </w:pPr>
      <w:r w:rsidRPr="00357842">
        <w:rPr>
          <w:rFonts w:ascii="Arial" w:hAnsi="Arial" w:cs="Arial"/>
          <w:szCs w:val="20"/>
        </w:rPr>
        <w:t xml:space="preserve">Tato smlouva nabývá účinnosti a platnosti dnem </w:t>
      </w:r>
      <w:r>
        <w:rPr>
          <w:rFonts w:ascii="Arial" w:hAnsi="Arial" w:cs="Arial"/>
          <w:szCs w:val="20"/>
        </w:rPr>
        <w:t>zveřejnění smlouvy v Registru smluv, přičemž zveřejnění zajišťuje kupující</w:t>
      </w:r>
      <w:r w:rsidRPr="00357842">
        <w:rPr>
          <w:rFonts w:ascii="Arial" w:hAnsi="Arial" w:cs="Arial"/>
          <w:szCs w:val="20"/>
        </w:rPr>
        <w:t>.</w:t>
      </w:r>
    </w:p>
    <w:p w14:paraId="5D48F621" w14:textId="77777777" w:rsidR="000917E2" w:rsidRPr="003A56FC" w:rsidRDefault="000917E2" w:rsidP="000917E2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Spory vzniklé z této smlouvy budou rozhodovány příslušnými obecnými soudy České republiky.</w:t>
      </w:r>
    </w:p>
    <w:p w14:paraId="53172E79" w14:textId="77777777" w:rsidR="000917E2" w:rsidRDefault="000917E2" w:rsidP="000917E2">
      <w:pPr>
        <w:pStyle w:val="Odstavecseseznamem"/>
        <w:numPr>
          <w:ilvl w:val="0"/>
          <w:numId w:val="13"/>
        </w:numPr>
        <w:spacing w:after="0" w:line="240" w:lineRule="auto"/>
      </w:pPr>
      <w:r>
        <w:rPr>
          <w:rFonts w:ascii="Arial" w:hAnsi="Arial" w:cs="Arial"/>
          <w:szCs w:val="20"/>
        </w:rPr>
        <w:t>Stane-li se některé z ustanovení této smlouvy neplatným, není tím způsobena neplatnost celé smlouvy a ostatní ustanovení zůstávají platná a účinná. Smluvní strany se zavazují toto ustanovení nahradit ustanovením platným.</w:t>
      </w:r>
    </w:p>
    <w:p w14:paraId="3B5EB3AB" w14:textId="77777777" w:rsidR="000917E2" w:rsidRPr="003A56FC" w:rsidRDefault="000917E2" w:rsidP="000917E2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hAnsi="Arial" w:cs="Arial"/>
          <w:szCs w:val="20"/>
        </w:rPr>
      </w:pPr>
      <w:r w:rsidRPr="003A56FC">
        <w:rPr>
          <w:rFonts w:ascii="Arial" w:hAnsi="Arial" w:cs="Arial"/>
          <w:szCs w:val="20"/>
        </w:rPr>
        <w:t>Tato smlouva je vyhotovena ve dvou stejnopisech s platností originálu, přičemž každá ze smluvních stran obdrží jeden stejnopis.</w:t>
      </w:r>
    </w:p>
    <w:p w14:paraId="3B1F8D8C" w14:textId="77777777" w:rsidR="000917E2" w:rsidRPr="003A56FC" w:rsidRDefault="000917E2" w:rsidP="000917E2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Cs w:val="20"/>
        </w:rPr>
      </w:pPr>
      <w:r w:rsidRPr="003A56FC">
        <w:rPr>
          <w:rFonts w:ascii="Arial" w:hAnsi="Arial" w:cs="Arial"/>
          <w:szCs w:val="20"/>
        </w:rPr>
        <w:t>Smluvní strany shodně prohlašují, že si tuto smlouvu před jejím podepsáním přečetly, že byla uzavřena po vzájemném projednání podle jejich pravé a svobodné vůle, určitě, vážně a srozumitelně a že se dohodly o celém jejím obsahu, což stvrzují svými podpisy.</w:t>
      </w:r>
    </w:p>
    <w:p w14:paraId="44861950" w14:textId="77777777" w:rsidR="000917E2" w:rsidRPr="00186D84" w:rsidRDefault="000917E2" w:rsidP="000917E2">
      <w:pPr>
        <w:spacing w:after="0"/>
        <w:rPr>
          <w:rFonts w:ascii="Arial" w:hAnsi="Arial" w:cs="Arial"/>
          <w:szCs w:val="20"/>
        </w:rPr>
      </w:pPr>
    </w:p>
    <w:p w14:paraId="6785E9A7" w14:textId="77777777" w:rsidR="000917E2" w:rsidRPr="003A56FC" w:rsidRDefault="000917E2" w:rsidP="000917E2">
      <w:pPr>
        <w:ind w:left="709"/>
        <w:rPr>
          <w:rFonts w:ascii="Arial" w:hAnsi="Arial" w:cs="Arial"/>
          <w:szCs w:val="20"/>
        </w:rPr>
      </w:pPr>
    </w:p>
    <w:p w14:paraId="17619279" w14:textId="77777777" w:rsidR="000917E2" w:rsidRDefault="000917E2" w:rsidP="000917E2">
      <w:pPr>
        <w:ind w:firstLine="708"/>
        <w:rPr>
          <w:rFonts w:ascii="Arial" w:hAnsi="Arial" w:cs="Arial"/>
          <w:szCs w:val="20"/>
        </w:rPr>
      </w:pPr>
    </w:p>
    <w:p w14:paraId="153CE787" w14:textId="3E9EDF37" w:rsidR="000917E2" w:rsidRDefault="000917E2" w:rsidP="000917E2">
      <w:pPr>
        <w:pStyle w:val="Zkladntextodsazen"/>
        <w:rPr>
          <w:rFonts w:ascii="Arial" w:hAnsi="Arial" w:cs="Arial"/>
          <w:szCs w:val="20"/>
        </w:rPr>
      </w:pPr>
      <w:r w:rsidRPr="00FA2EB9">
        <w:rPr>
          <w:rFonts w:ascii="Arial" w:hAnsi="Arial" w:cs="Arial"/>
          <w:szCs w:val="20"/>
        </w:rPr>
        <w:t>V</w:t>
      </w:r>
      <w:r>
        <w:rPr>
          <w:rFonts w:ascii="Arial" w:hAnsi="Arial" w:cs="Arial"/>
          <w:szCs w:val="20"/>
        </w:rPr>
        <w:t> </w:t>
      </w:r>
      <w:r w:rsidRPr="00FA2EB9">
        <w:rPr>
          <w:rFonts w:ascii="Arial" w:hAnsi="Arial" w:cs="Arial"/>
          <w:szCs w:val="20"/>
        </w:rPr>
        <w:t>Praze</w:t>
      </w:r>
      <w:r>
        <w:rPr>
          <w:rFonts w:ascii="Arial" w:hAnsi="Arial" w:cs="Arial"/>
          <w:szCs w:val="20"/>
        </w:rPr>
        <w:t>,</w:t>
      </w:r>
      <w:r w:rsidRPr="00FA2EB9">
        <w:rPr>
          <w:rFonts w:ascii="Arial" w:hAnsi="Arial" w:cs="Arial"/>
          <w:szCs w:val="20"/>
        </w:rPr>
        <w:t xml:space="preserve"> dne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FA2EB9">
        <w:rPr>
          <w:rFonts w:ascii="Arial" w:hAnsi="Arial" w:cs="Arial"/>
          <w:szCs w:val="20"/>
        </w:rPr>
        <w:t>V</w:t>
      </w:r>
      <w:r>
        <w:rPr>
          <w:rFonts w:ascii="Arial" w:hAnsi="Arial" w:cs="Arial"/>
          <w:szCs w:val="20"/>
        </w:rPr>
        <w:t xml:space="preserve"> Praze, </w:t>
      </w:r>
      <w:r w:rsidRPr="00FA2EB9">
        <w:rPr>
          <w:rFonts w:ascii="Arial" w:hAnsi="Arial" w:cs="Arial"/>
          <w:szCs w:val="20"/>
        </w:rPr>
        <w:t xml:space="preserve">dne </w:t>
      </w:r>
    </w:p>
    <w:p w14:paraId="5C8AE907" w14:textId="38351472" w:rsidR="000917E2" w:rsidRPr="00FA2EB9" w:rsidRDefault="000917E2" w:rsidP="000917E2">
      <w:pPr>
        <w:pStyle w:val="Zkladntextodsazen"/>
        <w:rPr>
          <w:rFonts w:ascii="Arial" w:hAnsi="Arial" w:cs="Arial"/>
          <w:szCs w:val="20"/>
        </w:rPr>
      </w:pPr>
    </w:p>
    <w:p w14:paraId="581A9A37" w14:textId="224EA865" w:rsidR="000917E2" w:rsidRPr="00FA2EB9" w:rsidRDefault="000917E2" w:rsidP="000917E2">
      <w:pPr>
        <w:pStyle w:val="Zkladntextodsazen"/>
        <w:jc w:val="right"/>
        <w:rPr>
          <w:rFonts w:ascii="Arial" w:hAnsi="Arial" w:cs="Arial"/>
          <w:szCs w:val="20"/>
        </w:rPr>
      </w:pPr>
    </w:p>
    <w:p w14:paraId="0F9B26AC" w14:textId="77777777" w:rsidR="000917E2" w:rsidRPr="00FA2EB9" w:rsidRDefault="000917E2" w:rsidP="000917E2">
      <w:pPr>
        <w:pStyle w:val="Zkladntextodsazen"/>
        <w:spacing w:after="0"/>
        <w:ind w:left="0"/>
        <w:rPr>
          <w:rFonts w:ascii="Arial" w:hAnsi="Arial" w:cs="Arial"/>
          <w:szCs w:val="20"/>
        </w:rPr>
      </w:pPr>
      <w:r w:rsidRPr="00FA2EB9">
        <w:rPr>
          <w:rFonts w:ascii="Arial" w:hAnsi="Arial" w:cs="Arial"/>
          <w:szCs w:val="20"/>
        </w:rPr>
        <w:t xml:space="preserve">……………………………………                                  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……………………………</w:t>
      </w:r>
    </w:p>
    <w:p w14:paraId="4E273D2B" w14:textId="77777777" w:rsidR="000917E2" w:rsidRPr="00FA2EB9" w:rsidRDefault="000917E2" w:rsidP="000917E2">
      <w:pPr>
        <w:pStyle w:val="Zkladntextodsazen"/>
        <w:spacing w:after="0"/>
        <w:ind w:left="0"/>
        <w:rPr>
          <w:rFonts w:ascii="Arial" w:hAnsi="Arial" w:cs="Arial"/>
          <w:szCs w:val="20"/>
        </w:rPr>
      </w:pPr>
      <w:r w:rsidRPr="00FA2EB9">
        <w:rPr>
          <w:rFonts w:ascii="Arial" w:hAnsi="Arial" w:cs="Arial"/>
          <w:szCs w:val="20"/>
        </w:rPr>
        <w:t>za kupujícího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FA2EB9">
        <w:rPr>
          <w:rFonts w:ascii="Arial" w:hAnsi="Arial" w:cs="Arial"/>
          <w:szCs w:val="20"/>
        </w:rPr>
        <w:t>za prodávajícího</w:t>
      </w:r>
    </w:p>
    <w:p w14:paraId="52628CA9" w14:textId="77777777" w:rsidR="000917E2" w:rsidRPr="00FA2EB9" w:rsidRDefault="000917E2" w:rsidP="000917E2">
      <w:pPr>
        <w:pStyle w:val="Zkladntextodsazen"/>
        <w:spacing w:after="0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Ing. Rudolf Klepáček</w:t>
      </w:r>
      <w:r w:rsidRPr="00056B34">
        <w:rPr>
          <w:rFonts w:ascii="Arial" w:hAnsi="Arial" w:cs="Arial"/>
          <w:szCs w:val="20"/>
        </w:rPr>
        <w:t>, Ph.D.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Ing. Tomáš Přibyl</w:t>
      </w:r>
    </w:p>
    <w:p w14:paraId="29BB1AC5" w14:textId="77777777" w:rsidR="000917E2" w:rsidRDefault="000917E2" w:rsidP="000917E2">
      <w:pPr>
        <w:pStyle w:val="Zkladntextodsazen"/>
        <w:spacing w:after="0"/>
        <w:ind w:left="0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>generální ředitel</w:t>
      </w:r>
      <w:r>
        <w:rPr>
          <w:rFonts w:ascii="Arial" w:hAnsi="Arial" w:cs="Arial"/>
          <w:szCs w:val="20"/>
          <w:lang w:eastAsia="cs-CZ"/>
        </w:rPr>
        <w:tab/>
      </w:r>
      <w:r>
        <w:rPr>
          <w:rFonts w:ascii="Arial" w:hAnsi="Arial" w:cs="Arial"/>
          <w:szCs w:val="20"/>
          <w:lang w:eastAsia="cs-CZ"/>
        </w:rPr>
        <w:tab/>
      </w:r>
      <w:r>
        <w:rPr>
          <w:rFonts w:ascii="Arial" w:hAnsi="Arial" w:cs="Arial"/>
          <w:szCs w:val="20"/>
          <w:lang w:eastAsia="cs-CZ"/>
        </w:rPr>
        <w:tab/>
      </w:r>
      <w:r>
        <w:rPr>
          <w:rFonts w:ascii="Arial" w:hAnsi="Arial" w:cs="Arial"/>
          <w:szCs w:val="20"/>
          <w:lang w:eastAsia="cs-CZ"/>
        </w:rPr>
        <w:tab/>
      </w:r>
      <w:r>
        <w:rPr>
          <w:rFonts w:ascii="Arial" w:hAnsi="Arial" w:cs="Arial"/>
          <w:szCs w:val="20"/>
          <w:lang w:eastAsia="cs-CZ"/>
        </w:rPr>
        <w:tab/>
      </w:r>
      <w:r>
        <w:rPr>
          <w:rFonts w:ascii="Arial" w:hAnsi="Arial" w:cs="Arial"/>
          <w:szCs w:val="20"/>
          <w:lang w:eastAsia="cs-CZ"/>
        </w:rPr>
        <w:tab/>
      </w:r>
      <w:r>
        <w:rPr>
          <w:rFonts w:ascii="Arial" w:hAnsi="Arial" w:cs="Arial"/>
          <w:szCs w:val="20"/>
          <w:lang w:eastAsia="cs-CZ"/>
        </w:rPr>
        <w:tab/>
      </w:r>
      <w:r>
        <w:rPr>
          <w:rFonts w:ascii="Arial" w:hAnsi="Arial" w:cs="Arial"/>
          <w:szCs w:val="20"/>
        </w:rPr>
        <w:t>člen představenstva</w:t>
      </w:r>
    </w:p>
    <w:p w14:paraId="09FEB636" w14:textId="356B46C9" w:rsidR="000917E2" w:rsidRDefault="000917E2" w:rsidP="000917E2">
      <w:pPr>
        <w:jc w:val="left"/>
      </w:pPr>
      <w:r>
        <w:br w:type="page"/>
      </w:r>
    </w:p>
    <w:p w14:paraId="0BA0E367" w14:textId="77777777" w:rsidR="000917E2" w:rsidRDefault="000917E2" w:rsidP="000917E2">
      <w:pPr>
        <w:pStyle w:val="Zkladntextodsazen"/>
        <w:spacing w:after="0"/>
        <w:ind w:left="0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szCs w:val="20"/>
          <w:u w:val="single"/>
        </w:rPr>
        <w:t>Příloha č. 1: Technická specifikace</w:t>
      </w:r>
    </w:p>
    <w:p w14:paraId="36409938" w14:textId="77777777" w:rsidR="000917E2" w:rsidRDefault="000917E2" w:rsidP="000917E2">
      <w:pPr>
        <w:jc w:val="left"/>
      </w:pPr>
    </w:p>
    <w:p w14:paraId="6742D906" w14:textId="77777777" w:rsidR="000917E2" w:rsidRDefault="000917E2" w:rsidP="000917E2">
      <w:pPr>
        <w:rPr>
          <w:bCs/>
        </w:rPr>
      </w:pPr>
      <w:r>
        <w:rPr>
          <w:b/>
          <w:bCs/>
        </w:rPr>
        <w:t>NEN</w:t>
      </w:r>
      <w:r w:rsidRPr="005F1E34">
        <w:rPr>
          <w:b/>
          <w:bCs/>
        </w:rPr>
        <w:t xml:space="preserve"> ID:</w:t>
      </w:r>
      <w:r>
        <w:rPr>
          <w:b/>
          <w:bCs/>
        </w:rPr>
        <w:t xml:space="preserve"> </w:t>
      </w:r>
      <w:r w:rsidRPr="009E6A85">
        <w:t>N006/26/V00005210</w:t>
      </w:r>
      <w:r>
        <w:rPr>
          <w:b/>
          <w:bCs/>
        </w:rPr>
        <w:t xml:space="preserve"> </w:t>
      </w:r>
      <w:r>
        <w:rPr>
          <w:bCs/>
        </w:rPr>
        <w:t xml:space="preserve">- </w:t>
      </w:r>
      <w:r w:rsidRPr="00127F96">
        <w:rPr>
          <w:bCs/>
        </w:rPr>
        <w:t xml:space="preserve">Obnova podpory pro aplikační </w:t>
      </w:r>
      <w:proofErr w:type="spellStart"/>
      <w:r w:rsidRPr="00127F96">
        <w:rPr>
          <w:bCs/>
        </w:rPr>
        <w:t>gatewaye</w:t>
      </w:r>
      <w:proofErr w:type="spellEnd"/>
      <w:r w:rsidRPr="00127F96">
        <w:rPr>
          <w:bCs/>
        </w:rPr>
        <w:t xml:space="preserve"> (F5 Big-IP)</w:t>
      </w:r>
    </w:p>
    <w:p w14:paraId="0A8CB9AA" w14:textId="77777777" w:rsidR="000917E2" w:rsidRPr="00DC157D" w:rsidRDefault="000917E2" w:rsidP="000917E2">
      <w:pPr>
        <w:rPr>
          <w:bCs/>
        </w:rPr>
      </w:pPr>
      <w:r>
        <w:rPr>
          <w:b/>
          <w:bCs/>
        </w:rPr>
        <w:t xml:space="preserve">NIPEZ: </w:t>
      </w:r>
      <w:r w:rsidRPr="007402F5">
        <w:rPr>
          <w:bCs/>
        </w:rPr>
        <w:t>72261000-2 Podpora programového vybavení</w:t>
      </w:r>
    </w:p>
    <w:p w14:paraId="53BB533F" w14:textId="77777777" w:rsidR="000917E2" w:rsidRDefault="000917E2" w:rsidP="000917E2">
      <w:pPr>
        <w:rPr>
          <w:b/>
          <w:bCs/>
        </w:rPr>
      </w:pPr>
    </w:p>
    <w:p w14:paraId="54758355" w14:textId="77777777" w:rsidR="000917E2" w:rsidRDefault="000917E2" w:rsidP="000917E2">
      <w:pPr>
        <w:pStyle w:val="Prosttext"/>
        <w:numPr>
          <w:ilvl w:val="0"/>
          <w:numId w:val="15"/>
        </w:numPr>
        <w:spacing w:line="240" w:lineRule="auto"/>
        <w:jc w:val="left"/>
        <w:rPr>
          <w:b/>
          <w:bCs/>
        </w:rPr>
      </w:pPr>
      <w:r>
        <w:rPr>
          <w:b/>
          <w:bCs/>
        </w:rPr>
        <w:t>Obecné podmínky a požadavky</w:t>
      </w:r>
    </w:p>
    <w:p w14:paraId="3B3C3FDA" w14:textId="77777777" w:rsidR="000917E2" w:rsidRDefault="000917E2" w:rsidP="000917E2">
      <w:pPr>
        <w:pStyle w:val="Prosttext"/>
      </w:pPr>
    </w:p>
    <w:p w14:paraId="116A5E39" w14:textId="77777777" w:rsidR="000917E2" w:rsidRDefault="000917E2" w:rsidP="000917E2">
      <w:pPr>
        <w:pStyle w:val="Prosttext"/>
      </w:pPr>
      <w:r>
        <w:t xml:space="preserve">Prodloužení/obnova aplikační a technické podpory (+5Y) ve stejné úrovni, jako byla doposud u stávajícího zakoupeného produktu </w:t>
      </w:r>
      <w:r w:rsidRPr="00491BD1">
        <w:rPr>
          <w:b/>
          <w:bCs/>
          <w:color w:val="FF0000"/>
        </w:rPr>
        <w:t>2x</w:t>
      </w:r>
      <w:r>
        <w:t xml:space="preserve"> F5 </w:t>
      </w:r>
      <w:r w:rsidRPr="00053CF9">
        <w:t xml:space="preserve">BIG-IP r2600 </w:t>
      </w:r>
      <w:proofErr w:type="spellStart"/>
      <w:r w:rsidRPr="00053CF9">
        <w:t>Local</w:t>
      </w:r>
      <w:proofErr w:type="spellEnd"/>
      <w:r w:rsidRPr="00053CF9">
        <w:t xml:space="preserve"> </w:t>
      </w:r>
      <w:proofErr w:type="spellStart"/>
      <w:r w:rsidRPr="00053CF9">
        <w:t>Traffic</w:t>
      </w:r>
      <w:proofErr w:type="spellEnd"/>
      <w:r w:rsidRPr="00053CF9">
        <w:t xml:space="preserve"> Manager</w:t>
      </w:r>
      <w:r>
        <w:t xml:space="preserve"> </w:t>
      </w:r>
      <w:r w:rsidRPr="00F30322">
        <w:rPr>
          <w:b/>
          <w:bCs/>
        </w:rPr>
        <w:t>o 5 let</w:t>
      </w:r>
      <w:r>
        <w:t>.</w:t>
      </w:r>
    </w:p>
    <w:p w14:paraId="38AD63E2" w14:textId="77777777" w:rsidR="000917E2" w:rsidRDefault="000917E2" w:rsidP="000917E2">
      <w:pPr>
        <w:pStyle w:val="Prosttext"/>
      </w:pPr>
    </w:p>
    <w:p w14:paraId="6EDDB143" w14:textId="77777777" w:rsidR="000917E2" w:rsidRPr="00D36127" w:rsidRDefault="000917E2" w:rsidP="000917E2">
      <w:pPr>
        <w:pStyle w:val="Prosttext"/>
        <w:rPr>
          <w:b/>
          <w:bCs/>
        </w:rPr>
      </w:pPr>
      <w:r w:rsidRPr="00D36127">
        <w:rPr>
          <w:b/>
          <w:bCs/>
        </w:rPr>
        <w:t>Stávající produkty:</w:t>
      </w:r>
    </w:p>
    <w:p w14:paraId="49E64137" w14:textId="77777777" w:rsidR="000917E2" w:rsidRDefault="000917E2" w:rsidP="000917E2">
      <w:pPr>
        <w:pStyle w:val="Prosttext"/>
      </w:pPr>
      <w:r w:rsidRPr="00954494">
        <w:t xml:space="preserve">BIG-IP r2600 </w:t>
      </w:r>
      <w:proofErr w:type="spellStart"/>
      <w:r w:rsidRPr="00954494">
        <w:t>Local</w:t>
      </w:r>
      <w:proofErr w:type="spellEnd"/>
      <w:r w:rsidRPr="00954494">
        <w:t xml:space="preserve"> </w:t>
      </w:r>
      <w:proofErr w:type="spellStart"/>
      <w:r w:rsidRPr="00954494">
        <w:t>Traffic</w:t>
      </w:r>
      <w:proofErr w:type="spellEnd"/>
      <w:r w:rsidRPr="00954494">
        <w:t xml:space="preserve"> Manager</w:t>
      </w:r>
      <w:r>
        <w:t xml:space="preserve"> (</w:t>
      </w:r>
      <w:r w:rsidRPr="005C6436">
        <w:t>F5-BIG-LTM-R2600</w:t>
      </w:r>
      <w:r>
        <w:t xml:space="preserve">) – </w:t>
      </w:r>
      <w:proofErr w:type="spellStart"/>
      <w:r>
        <w:t>serial</w:t>
      </w:r>
      <w:proofErr w:type="spellEnd"/>
      <w:r>
        <w:t xml:space="preserve"> </w:t>
      </w:r>
      <w:proofErr w:type="spellStart"/>
      <w:r>
        <w:t>numbers</w:t>
      </w:r>
      <w:proofErr w:type="spellEnd"/>
      <w:r>
        <w:t xml:space="preserve">: </w:t>
      </w:r>
      <w:r w:rsidRPr="00876CA9">
        <w:rPr>
          <w:b/>
          <w:bCs/>
        </w:rPr>
        <w:t>f5-jrjd-tpid + f5-siqu-fyrf</w:t>
      </w:r>
    </w:p>
    <w:p w14:paraId="2160A7C9" w14:textId="77777777" w:rsidR="000917E2" w:rsidRDefault="000917E2" w:rsidP="000917E2">
      <w:pPr>
        <w:pStyle w:val="Prosttext"/>
      </w:pPr>
    </w:p>
    <w:p w14:paraId="14118477" w14:textId="77777777" w:rsidR="000917E2" w:rsidRPr="00D36127" w:rsidRDefault="000917E2" w:rsidP="000917E2">
      <w:pPr>
        <w:pStyle w:val="Prosttext"/>
        <w:rPr>
          <w:b/>
          <w:bCs/>
        </w:rPr>
      </w:pPr>
      <w:r w:rsidRPr="00D36127">
        <w:rPr>
          <w:b/>
          <w:bCs/>
        </w:rPr>
        <w:t>Aktuálně platná podpora:</w:t>
      </w:r>
    </w:p>
    <w:p w14:paraId="7F1396C7" w14:textId="77777777" w:rsidR="000917E2" w:rsidRDefault="000917E2" w:rsidP="000917E2">
      <w:pPr>
        <w:pStyle w:val="Prosttext"/>
        <w:numPr>
          <w:ilvl w:val="0"/>
          <w:numId w:val="17"/>
        </w:numPr>
        <w:spacing w:line="240" w:lineRule="auto"/>
        <w:jc w:val="left"/>
      </w:pPr>
      <w:r w:rsidRPr="00A83BCF">
        <w:t xml:space="preserve">Partner Support Standard </w:t>
      </w:r>
      <w:proofErr w:type="spellStart"/>
      <w:r w:rsidRPr="00A83BCF">
        <w:t>for</w:t>
      </w:r>
      <w:proofErr w:type="spellEnd"/>
      <w:r w:rsidRPr="00A83BCF">
        <w:t xml:space="preserve"> BIG-IP (10x5)</w:t>
      </w:r>
      <w:r>
        <w:t xml:space="preserve"> (</w:t>
      </w:r>
      <w:r w:rsidRPr="00A83BCF">
        <w:t>F5-SVC-BIG-STD-PST</w:t>
      </w:r>
      <w:r>
        <w:t>)</w:t>
      </w:r>
    </w:p>
    <w:p w14:paraId="2D8C506C" w14:textId="77777777" w:rsidR="000917E2" w:rsidRDefault="000917E2" w:rsidP="000917E2">
      <w:pPr>
        <w:pStyle w:val="Prosttext"/>
        <w:numPr>
          <w:ilvl w:val="0"/>
          <w:numId w:val="17"/>
        </w:numPr>
        <w:spacing w:line="240" w:lineRule="auto"/>
        <w:jc w:val="left"/>
      </w:pPr>
      <w:proofErr w:type="spellStart"/>
      <w:r w:rsidRPr="00A83BCF">
        <w:t>Next</w:t>
      </w:r>
      <w:proofErr w:type="spellEnd"/>
      <w:r w:rsidRPr="00A83BCF">
        <w:t>-Business-</w:t>
      </w:r>
      <w:proofErr w:type="spellStart"/>
      <w:r w:rsidRPr="00A83BCF">
        <w:t>Day</w:t>
      </w:r>
      <w:proofErr w:type="spellEnd"/>
      <w:r w:rsidRPr="00A83BCF">
        <w:t xml:space="preserve"> Hardware </w:t>
      </w:r>
      <w:proofErr w:type="spellStart"/>
      <w:r w:rsidRPr="00A83BCF">
        <w:t>Replacement</w:t>
      </w:r>
      <w:proofErr w:type="spellEnd"/>
      <w:r w:rsidRPr="00A83BCF">
        <w:t xml:space="preserve"> Service (RMA) </w:t>
      </w:r>
      <w:proofErr w:type="spellStart"/>
      <w:r w:rsidRPr="00A83BCF">
        <w:t>for</w:t>
      </w:r>
      <w:proofErr w:type="spellEnd"/>
      <w:r w:rsidRPr="00A83BCF">
        <w:t xml:space="preserve"> BIG-IP</w:t>
      </w:r>
      <w:r>
        <w:t xml:space="preserve"> (</w:t>
      </w:r>
      <w:r w:rsidRPr="006E7C08">
        <w:t>F5-SVC-BIG-RMA-2</w:t>
      </w:r>
      <w:r>
        <w:t>)</w:t>
      </w:r>
    </w:p>
    <w:p w14:paraId="7AF60A16" w14:textId="77777777" w:rsidR="000917E2" w:rsidRDefault="000917E2" w:rsidP="000917E2">
      <w:pPr>
        <w:pStyle w:val="Prosttext"/>
        <w:numPr>
          <w:ilvl w:val="0"/>
          <w:numId w:val="17"/>
        </w:numPr>
        <w:spacing w:line="240" w:lineRule="auto"/>
        <w:jc w:val="left"/>
      </w:pPr>
      <w:r w:rsidRPr="006E7C08">
        <w:t xml:space="preserve">BIG-IP Access </w:t>
      </w:r>
      <w:proofErr w:type="spellStart"/>
      <w:r w:rsidRPr="006E7C08">
        <w:t>Policy</w:t>
      </w:r>
      <w:proofErr w:type="spellEnd"/>
      <w:r w:rsidRPr="006E7C08">
        <w:t xml:space="preserve"> Manager Base Module </w:t>
      </w:r>
      <w:proofErr w:type="spellStart"/>
      <w:r w:rsidRPr="006E7C08">
        <w:t>for</w:t>
      </w:r>
      <w:proofErr w:type="spellEnd"/>
      <w:r w:rsidRPr="006E7C08">
        <w:t xml:space="preserve"> r2600</w:t>
      </w:r>
      <w:r>
        <w:t xml:space="preserve"> (</w:t>
      </w:r>
      <w:r w:rsidRPr="006E7C08">
        <w:t>F5-ADD-BIG-APMR26XXB</w:t>
      </w:r>
      <w:r>
        <w:t>)</w:t>
      </w:r>
    </w:p>
    <w:p w14:paraId="4BEDD970" w14:textId="77777777" w:rsidR="000917E2" w:rsidRDefault="000917E2" w:rsidP="000917E2">
      <w:pPr>
        <w:pStyle w:val="Prosttext"/>
        <w:numPr>
          <w:ilvl w:val="0"/>
          <w:numId w:val="17"/>
        </w:numPr>
        <w:spacing w:line="240" w:lineRule="auto"/>
        <w:jc w:val="left"/>
      </w:pPr>
      <w:r w:rsidRPr="00740A43">
        <w:t xml:space="preserve">Partner Support Standard </w:t>
      </w:r>
      <w:proofErr w:type="spellStart"/>
      <w:r w:rsidRPr="00740A43">
        <w:t>for</w:t>
      </w:r>
      <w:proofErr w:type="spellEnd"/>
      <w:r w:rsidRPr="00740A43">
        <w:t xml:space="preserve"> BIG-IP (10x5)</w:t>
      </w:r>
      <w:r>
        <w:t xml:space="preserve"> (</w:t>
      </w:r>
      <w:r w:rsidRPr="00740A43">
        <w:t>F5-SVC-BIG-STD-PST</w:t>
      </w:r>
      <w:r>
        <w:t>)</w:t>
      </w:r>
    </w:p>
    <w:p w14:paraId="7EBB89CE" w14:textId="77777777" w:rsidR="000917E2" w:rsidRDefault="000917E2" w:rsidP="000917E2">
      <w:pPr>
        <w:pStyle w:val="Prosttext"/>
        <w:numPr>
          <w:ilvl w:val="0"/>
          <w:numId w:val="17"/>
        </w:numPr>
        <w:spacing w:line="240" w:lineRule="auto"/>
        <w:jc w:val="left"/>
      </w:pPr>
      <w:r w:rsidRPr="008E04E5">
        <w:t xml:space="preserve">BIG-IP </w:t>
      </w:r>
      <w:proofErr w:type="spellStart"/>
      <w:r w:rsidRPr="008E04E5">
        <w:t>Advanced</w:t>
      </w:r>
      <w:proofErr w:type="spellEnd"/>
      <w:r w:rsidRPr="008E04E5">
        <w:t xml:space="preserve"> Web </w:t>
      </w:r>
      <w:proofErr w:type="spellStart"/>
      <w:r w:rsidRPr="008E04E5">
        <w:t>Application</w:t>
      </w:r>
      <w:proofErr w:type="spellEnd"/>
      <w:r w:rsidRPr="008E04E5">
        <w:t xml:space="preserve"> Firewall Module </w:t>
      </w:r>
      <w:proofErr w:type="spellStart"/>
      <w:r w:rsidRPr="008E04E5">
        <w:t>for</w:t>
      </w:r>
      <w:proofErr w:type="spellEnd"/>
      <w:r w:rsidRPr="008E04E5">
        <w:t xml:space="preserve"> r2X00</w:t>
      </w:r>
      <w:r>
        <w:t xml:space="preserve"> (</w:t>
      </w:r>
      <w:r w:rsidRPr="008E04E5">
        <w:t>F5-ADD-BIG-AWF-R2XXX</w:t>
      </w:r>
      <w:r>
        <w:t>)</w:t>
      </w:r>
    </w:p>
    <w:p w14:paraId="7BA2A828" w14:textId="77777777" w:rsidR="000917E2" w:rsidRDefault="000917E2" w:rsidP="000917E2">
      <w:pPr>
        <w:pStyle w:val="Prosttext"/>
        <w:numPr>
          <w:ilvl w:val="0"/>
          <w:numId w:val="17"/>
        </w:numPr>
        <w:spacing w:line="240" w:lineRule="auto"/>
        <w:jc w:val="left"/>
      </w:pPr>
      <w:r w:rsidRPr="00A97992">
        <w:t xml:space="preserve">Partner Support Standard </w:t>
      </w:r>
      <w:proofErr w:type="spellStart"/>
      <w:r w:rsidRPr="00A97992">
        <w:t>for</w:t>
      </w:r>
      <w:proofErr w:type="spellEnd"/>
      <w:r w:rsidRPr="00A97992">
        <w:t xml:space="preserve"> BIG-IP (10x5)</w:t>
      </w:r>
      <w:r>
        <w:t xml:space="preserve"> (</w:t>
      </w:r>
      <w:r w:rsidRPr="00A97992">
        <w:t>F5-SVC-BIG-STD-PST</w:t>
      </w:r>
      <w:r>
        <w:t>)</w:t>
      </w:r>
    </w:p>
    <w:p w14:paraId="2A19FE58" w14:textId="77777777" w:rsidR="000917E2" w:rsidRDefault="000917E2" w:rsidP="000917E2">
      <w:pPr>
        <w:pStyle w:val="Prosttext"/>
        <w:numPr>
          <w:ilvl w:val="0"/>
          <w:numId w:val="17"/>
        </w:numPr>
        <w:spacing w:line="240" w:lineRule="auto"/>
        <w:jc w:val="left"/>
      </w:pPr>
      <w:r>
        <w:t>Současná platná servisní podpora do 9.6.2026</w:t>
      </w:r>
    </w:p>
    <w:p w14:paraId="423F3A87" w14:textId="77777777" w:rsidR="000917E2" w:rsidRDefault="000917E2" w:rsidP="000917E2">
      <w:pPr>
        <w:pStyle w:val="Prosttext"/>
      </w:pPr>
    </w:p>
    <w:p w14:paraId="0EB52E9A" w14:textId="77777777" w:rsidR="000917E2" w:rsidRDefault="000917E2" w:rsidP="000917E2">
      <w:pPr>
        <w:pStyle w:val="Prosttext"/>
      </w:pPr>
      <w:r w:rsidRPr="00735192">
        <w:t xml:space="preserve">s platností podpory do </w:t>
      </w:r>
      <w:r w:rsidRPr="00735192">
        <w:rPr>
          <w:b/>
        </w:rPr>
        <w:t>8.6.2031</w:t>
      </w:r>
      <w:r w:rsidRPr="00735192">
        <w:t xml:space="preserve"> (vč.</w:t>
      </w:r>
      <w:r>
        <w:t xml:space="preserve"> práva na aktualizace) s reakcí na nahlášený incident do následujícího pracovního dne, v režimu min. 8x5.</w:t>
      </w:r>
    </w:p>
    <w:p w14:paraId="57C99074" w14:textId="77777777" w:rsidR="000917E2" w:rsidRDefault="000917E2" w:rsidP="000917E2">
      <w:pPr>
        <w:pStyle w:val="Prosttext"/>
      </w:pPr>
    </w:p>
    <w:p w14:paraId="6AB7890E" w14:textId="77777777" w:rsidR="000917E2" w:rsidRDefault="000917E2" w:rsidP="000917E2">
      <w:pPr>
        <w:pStyle w:val="Prosttext"/>
      </w:pPr>
    </w:p>
    <w:p w14:paraId="1E11D2E7" w14:textId="77777777" w:rsidR="000917E2" w:rsidRDefault="000917E2" w:rsidP="000917E2">
      <w:pPr>
        <w:pStyle w:val="Prosttext"/>
        <w:numPr>
          <w:ilvl w:val="0"/>
          <w:numId w:val="15"/>
        </w:numPr>
        <w:spacing w:line="240" w:lineRule="auto"/>
        <w:jc w:val="left"/>
        <w:rPr>
          <w:b/>
          <w:bCs/>
        </w:rPr>
      </w:pPr>
      <w:r>
        <w:rPr>
          <w:b/>
          <w:bCs/>
        </w:rPr>
        <w:t>Služby aplikační podpory a technické podpory systému:</w:t>
      </w:r>
    </w:p>
    <w:p w14:paraId="2CD4A237" w14:textId="77777777" w:rsidR="000917E2" w:rsidRDefault="000917E2" w:rsidP="000917E2">
      <w:pPr>
        <w:pStyle w:val="Prosttext"/>
      </w:pPr>
    </w:p>
    <w:p w14:paraId="745FD797" w14:textId="77777777" w:rsidR="000917E2" w:rsidRPr="00D36127" w:rsidRDefault="000917E2" w:rsidP="000917E2">
      <w:pPr>
        <w:pStyle w:val="Prosttext"/>
        <w:numPr>
          <w:ilvl w:val="0"/>
          <w:numId w:val="17"/>
        </w:numPr>
        <w:spacing w:line="240" w:lineRule="auto"/>
        <w:jc w:val="left"/>
      </w:pPr>
      <w:r w:rsidRPr="00D36127">
        <w:t>Právo na update a upgrade aplikace + firmware na poslední podporovanou verzi systému vzniklou inovační činností výrobce produktu.</w:t>
      </w:r>
    </w:p>
    <w:p w14:paraId="1BDEC43A" w14:textId="77777777" w:rsidR="000917E2" w:rsidRPr="00D36127" w:rsidRDefault="000917E2" w:rsidP="000917E2">
      <w:pPr>
        <w:pStyle w:val="Prosttext"/>
        <w:numPr>
          <w:ilvl w:val="0"/>
          <w:numId w:val="17"/>
        </w:numPr>
        <w:spacing w:line="240" w:lineRule="auto"/>
        <w:jc w:val="left"/>
      </w:pPr>
      <w:r w:rsidRPr="00D36127">
        <w:t>Opravné patche.</w:t>
      </w:r>
    </w:p>
    <w:p w14:paraId="4C1AAF06" w14:textId="77777777" w:rsidR="000917E2" w:rsidRPr="00D36127" w:rsidRDefault="000917E2" w:rsidP="000917E2">
      <w:pPr>
        <w:pStyle w:val="Prosttext"/>
        <w:numPr>
          <w:ilvl w:val="0"/>
          <w:numId w:val="17"/>
        </w:numPr>
        <w:spacing w:line="240" w:lineRule="auto"/>
        <w:jc w:val="left"/>
      </w:pPr>
      <w:r w:rsidRPr="00D36127">
        <w:t>Právo na hardwarovou podporu a v případě nutnosti i výměnu/opravu HW.</w:t>
      </w:r>
    </w:p>
    <w:p w14:paraId="36B95DBC" w14:textId="77777777" w:rsidR="000917E2" w:rsidRPr="00D36127" w:rsidRDefault="000917E2" w:rsidP="000917E2">
      <w:pPr>
        <w:pStyle w:val="Prosttext"/>
        <w:numPr>
          <w:ilvl w:val="0"/>
          <w:numId w:val="17"/>
        </w:numPr>
        <w:spacing w:line="240" w:lineRule="auto"/>
        <w:jc w:val="left"/>
      </w:pPr>
      <w:r w:rsidRPr="00D36127">
        <w:t>Veškerou dokumentaci k podporovaným verzím aplikace.</w:t>
      </w:r>
    </w:p>
    <w:p w14:paraId="004DC600" w14:textId="77777777" w:rsidR="000917E2" w:rsidRPr="00D36127" w:rsidRDefault="000917E2" w:rsidP="000917E2">
      <w:pPr>
        <w:pStyle w:val="Prosttext"/>
      </w:pPr>
    </w:p>
    <w:p w14:paraId="42B1932A" w14:textId="77777777" w:rsidR="000917E2" w:rsidRPr="00D36127" w:rsidRDefault="000917E2" w:rsidP="000917E2">
      <w:pPr>
        <w:pStyle w:val="Prosttext"/>
        <w:rPr>
          <w:b/>
          <w:bCs/>
        </w:rPr>
      </w:pPr>
      <w:r w:rsidRPr="00D36127">
        <w:rPr>
          <w:b/>
          <w:bCs/>
        </w:rPr>
        <w:t>Technická podpora bude obsahovat služby v tomto rozsahu:</w:t>
      </w:r>
    </w:p>
    <w:p w14:paraId="31678FB2" w14:textId="77777777" w:rsidR="000917E2" w:rsidRPr="00D36127" w:rsidRDefault="000917E2" w:rsidP="000917E2">
      <w:pPr>
        <w:pStyle w:val="Prosttext"/>
        <w:numPr>
          <w:ilvl w:val="0"/>
          <w:numId w:val="16"/>
        </w:numPr>
        <w:spacing w:line="240" w:lineRule="auto"/>
        <w:jc w:val="left"/>
      </w:pPr>
      <w:r w:rsidRPr="00D36127">
        <w:t>Verifikace a klasifikace chybových hlášení.</w:t>
      </w:r>
    </w:p>
    <w:p w14:paraId="6D0074EE" w14:textId="77777777" w:rsidR="000917E2" w:rsidRPr="00D36127" w:rsidRDefault="000917E2" w:rsidP="000917E2">
      <w:pPr>
        <w:pStyle w:val="Prosttext"/>
        <w:numPr>
          <w:ilvl w:val="0"/>
          <w:numId w:val="16"/>
        </w:numPr>
        <w:spacing w:line="240" w:lineRule="auto"/>
        <w:jc w:val="left"/>
      </w:pPr>
      <w:r w:rsidRPr="00D36127">
        <w:t>Právo aktualizace bezpečnostních signatur od výrobce.</w:t>
      </w:r>
    </w:p>
    <w:p w14:paraId="4592C36D" w14:textId="77777777" w:rsidR="000917E2" w:rsidRPr="00D36127" w:rsidRDefault="000917E2" w:rsidP="000917E2">
      <w:pPr>
        <w:pStyle w:val="Prosttext"/>
        <w:numPr>
          <w:ilvl w:val="0"/>
          <w:numId w:val="16"/>
        </w:numPr>
        <w:spacing w:line="240" w:lineRule="auto"/>
        <w:jc w:val="left"/>
      </w:pPr>
      <w:r w:rsidRPr="00D36127">
        <w:t>Opravu chyb v dodaném SW/HW.</w:t>
      </w:r>
    </w:p>
    <w:p w14:paraId="2A5FF4E8" w14:textId="77777777" w:rsidR="000917E2" w:rsidRPr="00D36127" w:rsidRDefault="000917E2" w:rsidP="000917E2">
      <w:pPr>
        <w:pStyle w:val="Prosttext"/>
        <w:numPr>
          <w:ilvl w:val="0"/>
          <w:numId w:val="16"/>
        </w:numPr>
        <w:spacing w:line="240" w:lineRule="auto"/>
        <w:jc w:val="left"/>
      </w:pPr>
      <w:r w:rsidRPr="00D36127">
        <w:t>Podporu na telefonní lince (hot-line) a webovém portále.</w:t>
      </w:r>
    </w:p>
    <w:p w14:paraId="3E43269F" w14:textId="77777777" w:rsidR="000917E2" w:rsidRPr="00D36127" w:rsidRDefault="000917E2" w:rsidP="000917E2">
      <w:pPr>
        <w:pStyle w:val="Prosttext"/>
        <w:numPr>
          <w:ilvl w:val="0"/>
          <w:numId w:val="16"/>
        </w:numPr>
        <w:spacing w:line="240" w:lineRule="auto"/>
        <w:jc w:val="left"/>
      </w:pPr>
      <w:r w:rsidRPr="00D36127">
        <w:t>Hot-line podpora bude dostupná v rozsahu 8x5 (běžná pracovní doba v pracovní dny).</w:t>
      </w:r>
    </w:p>
    <w:p w14:paraId="312D8066" w14:textId="77777777" w:rsidR="000917E2" w:rsidRPr="00D36127" w:rsidRDefault="000917E2" w:rsidP="000917E2">
      <w:pPr>
        <w:pStyle w:val="Prosttext"/>
        <w:numPr>
          <w:ilvl w:val="0"/>
          <w:numId w:val="16"/>
        </w:numPr>
        <w:spacing w:line="240" w:lineRule="auto"/>
        <w:jc w:val="left"/>
      </w:pPr>
      <w:r w:rsidRPr="00D36127">
        <w:t>Webový portál pro hlášení požadavků a přístup k dokumentaci bude dostupný nepřetržitě.</w:t>
      </w:r>
    </w:p>
    <w:p w14:paraId="39A38C57" w14:textId="77777777" w:rsidR="000917E2" w:rsidRDefault="000917E2" w:rsidP="000917E2">
      <w:pPr>
        <w:jc w:val="left"/>
      </w:pPr>
    </w:p>
    <w:p w14:paraId="524BC3CA" w14:textId="77777777" w:rsidR="000917E2" w:rsidRDefault="000917E2" w:rsidP="000917E2">
      <w:pPr>
        <w:jc w:val="left"/>
      </w:pPr>
      <w:r>
        <w:br w:type="page"/>
      </w:r>
    </w:p>
    <w:p w14:paraId="3FA30296" w14:textId="77777777" w:rsidR="000917E2" w:rsidRPr="00D856F6" w:rsidRDefault="000917E2" w:rsidP="000917E2">
      <w:pPr>
        <w:pStyle w:val="Zkladntextodsazen"/>
        <w:spacing w:after="0"/>
        <w:ind w:left="0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szCs w:val="20"/>
          <w:u w:val="single"/>
        </w:rPr>
        <w:t xml:space="preserve">Příloha č. 2: </w:t>
      </w:r>
      <w:r w:rsidRPr="00D856F6">
        <w:rPr>
          <w:rFonts w:ascii="Arial" w:hAnsi="Arial" w:cs="Arial"/>
          <w:b/>
          <w:szCs w:val="20"/>
          <w:u w:val="single"/>
        </w:rPr>
        <w:t>Předávací protokol</w:t>
      </w:r>
    </w:p>
    <w:p w14:paraId="6BA7050A" w14:textId="77777777" w:rsidR="000917E2" w:rsidRDefault="000917E2" w:rsidP="000917E2">
      <w:pPr>
        <w:pStyle w:val="Zkladntextodsazen"/>
        <w:spacing w:after="0"/>
        <w:ind w:left="0"/>
        <w:rPr>
          <w:rFonts w:ascii="Arial" w:hAnsi="Arial" w:cs="Arial"/>
          <w:szCs w:val="20"/>
          <w:u w:val="single"/>
        </w:rPr>
      </w:pPr>
    </w:p>
    <w:p w14:paraId="01793497" w14:textId="77777777" w:rsidR="000917E2" w:rsidRDefault="000917E2" w:rsidP="000917E2">
      <w:pPr>
        <w:pStyle w:val="Odstavecseseznamem"/>
        <w:numPr>
          <w:ilvl w:val="0"/>
          <w:numId w:val="14"/>
        </w:numPr>
        <w:spacing w:after="0" w:line="240" w:lineRule="auto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Předávající</w:t>
      </w:r>
      <w:r w:rsidRPr="00FA2EB9">
        <w:rPr>
          <w:rFonts w:ascii="Arial" w:hAnsi="Arial" w:cs="Arial"/>
          <w:b/>
          <w:szCs w:val="20"/>
        </w:rPr>
        <w:t>:</w:t>
      </w:r>
      <w:r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ab/>
      </w:r>
      <w:r w:rsidRPr="00FE44C1">
        <w:rPr>
          <w:rFonts w:ascii="Arial" w:hAnsi="Arial" w:cs="Arial"/>
          <w:b/>
          <w:bCs/>
          <w:szCs w:val="20"/>
        </w:rPr>
        <w:t xml:space="preserve">Corpus </w:t>
      </w:r>
      <w:proofErr w:type="spellStart"/>
      <w:r w:rsidRPr="00FE44C1">
        <w:rPr>
          <w:rFonts w:ascii="Arial" w:hAnsi="Arial" w:cs="Arial"/>
          <w:b/>
          <w:bCs/>
          <w:szCs w:val="20"/>
        </w:rPr>
        <w:t>Solutions</w:t>
      </w:r>
      <w:proofErr w:type="spellEnd"/>
      <w:r w:rsidRPr="00FE44C1">
        <w:rPr>
          <w:rFonts w:ascii="Arial" w:hAnsi="Arial" w:cs="Arial"/>
          <w:b/>
          <w:bCs/>
          <w:szCs w:val="20"/>
        </w:rPr>
        <w:t xml:space="preserve"> a.s.</w:t>
      </w:r>
      <w:r>
        <w:rPr>
          <w:rFonts w:ascii="Arial" w:hAnsi="Arial" w:cs="Arial"/>
          <w:b/>
          <w:szCs w:val="20"/>
        </w:rPr>
        <w:br/>
      </w:r>
      <w:r w:rsidRPr="00FA2EB9">
        <w:rPr>
          <w:rFonts w:ascii="Arial" w:hAnsi="Arial" w:cs="Arial"/>
          <w:szCs w:val="20"/>
        </w:rPr>
        <w:t>sídlo: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bookmarkStart w:id="0" w:name="_Hlk140477869"/>
      <w:r w:rsidRPr="00795BC5">
        <w:t>Štětkova 1638/18</w:t>
      </w:r>
      <w:r>
        <w:t>, 140 00 Praha 4</w:t>
      </w:r>
      <w:bookmarkEnd w:id="0"/>
      <w:r w:rsidRPr="00FA2EB9">
        <w:rPr>
          <w:rFonts w:ascii="Arial" w:hAnsi="Arial" w:cs="Arial"/>
          <w:szCs w:val="20"/>
        </w:rPr>
        <w:br/>
        <w:t>IČ: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t>25764616</w:t>
      </w:r>
      <w:r>
        <w:tab/>
      </w:r>
      <w:r w:rsidRPr="00FA2EB9">
        <w:rPr>
          <w:rFonts w:ascii="Arial" w:hAnsi="Arial" w:cs="Arial"/>
          <w:szCs w:val="20"/>
        </w:rPr>
        <w:br/>
        <w:t>DIČ: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CZ</w:t>
      </w:r>
      <w:r>
        <w:t>25764616</w:t>
      </w:r>
      <w:r>
        <w:rPr>
          <w:rFonts w:ascii="Arial" w:hAnsi="Arial" w:cs="Arial"/>
          <w:szCs w:val="20"/>
        </w:rPr>
        <w:br/>
      </w:r>
      <w:r w:rsidRPr="00296093">
        <w:rPr>
          <w:rFonts w:ascii="Arial" w:hAnsi="Arial" w:cs="Arial"/>
          <w:szCs w:val="20"/>
        </w:rPr>
        <w:t>(dále jen „</w:t>
      </w:r>
      <w:r>
        <w:rPr>
          <w:rFonts w:ascii="Arial" w:hAnsi="Arial" w:cs="Arial"/>
          <w:szCs w:val="20"/>
        </w:rPr>
        <w:t>předávající</w:t>
      </w:r>
      <w:r w:rsidRPr="00296093">
        <w:rPr>
          <w:rFonts w:ascii="Arial" w:hAnsi="Arial" w:cs="Arial"/>
          <w:szCs w:val="20"/>
        </w:rPr>
        <w:t>“)</w:t>
      </w:r>
      <w:r w:rsidRPr="00296093">
        <w:rPr>
          <w:rFonts w:ascii="Arial" w:hAnsi="Arial" w:cs="Arial"/>
          <w:szCs w:val="20"/>
        </w:rPr>
        <w:br/>
      </w:r>
    </w:p>
    <w:p w14:paraId="21E34452" w14:textId="092DFB6E" w:rsidR="000917E2" w:rsidRDefault="00B95D50" w:rsidP="000917E2">
      <w:pPr>
        <w:pStyle w:val="Odstavecseseznamem"/>
        <w:spacing w:after="0"/>
        <w:ind w:left="284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 </w:t>
      </w:r>
      <w:r w:rsidR="000917E2">
        <w:rPr>
          <w:rFonts w:ascii="Arial" w:hAnsi="Arial" w:cs="Arial"/>
          <w:b/>
          <w:szCs w:val="20"/>
        </w:rPr>
        <w:t>a</w:t>
      </w:r>
    </w:p>
    <w:p w14:paraId="26C0D1DD" w14:textId="77777777" w:rsidR="000917E2" w:rsidRPr="00FA2EB9" w:rsidRDefault="000917E2" w:rsidP="000917E2">
      <w:pPr>
        <w:pStyle w:val="Odstavecseseznamem"/>
        <w:spacing w:after="0"/>
        <w:ind w:left="284"/>
        <w:rPr>
          <w:rFonts w:ascii="Arial" w:hAnsi="Arial" w:cs="Arial"/>
          <w:szCs w:val="20"/>
        </w:rPr>
      </w:pPr>
    </w:p>
    <w:p w14:paraId="4E3FC29F" w14:textId="77777777" w:rsidR="000917E2" w:rsidRPr="00D856F6" w:rsidRDefault="000917E2" w:rsidP="000917E2">
      <w:pPr>
        <w:numPr>
          <w:ilvl w:val="0"/>
          <w:numId w:val="14"/>
        </w:numPr>
        <w:spacing w:after="0" w:line="240" w:lineRule="auto"/>
        <w:ind w:left="284" w:hanging="284"/>
        <w:contextualSpacing/>
        <w:jc w:val="left"/>
        <w:rPr>
          <w:rFonts w:ascii="Arial" w:hAnsi="Arial" w:cs="Arial"/>
          <w:szCs w:val="20"/>
          <w:u w:val="single"/>
        </w:rPr>
      </w:pPr>
      <w:r w:rsidRPr="00A20F0B">
        <w:rPr>
          <w:rFonts w:ascii="Arial" w:eastAsia="Times New Roman" w:hAnsi="Arial" w:cs="Arial"/>
          <w:b/>
          <w:szCs w:val="20"/>
          <w:lang w:eastAsia="cs-CZ"/>
        </w:rPr>
        <w:t>Přejímaj</w:t>
      </w:r>
      <w:r w:rsidRPr="00D856F6">
        <w:rPr>
          <w:rFonts w:ascii="Arial" w:eastAsia="Times New Roman" w:hAnsi="Arial" w:cs="Arial"/>
          <w:b/>
          <w:szCs w:val="20"/>
          <w:lang w:eastAsia="cs-CZ"/>
        </w:rPr>
        <w:t>ící“</w:t>
      </w:r>
      <w:r w:rsidRPr="00094063">
        <w:rPr>
          <w:rFonts w:ascii="Arial" w:eastAsia="Times New Roman" w:hAnsi="Arial" w:cs="Arial"/>
          <w:szCs w:val="20"/>
          <w:lang w:eastAsia="cs-CZ"/>
        </w:rPr>
        <w:t>)</w:t>
      </w:r>
      <w:r>
        <w:rPr>
          <w:rFonts w:ascii="Arial" w:eastAsia="Times New Roman" w:hAnsi="Arial" w:cs="Arial"/>
          <w:szCs w:val="20"/>
          <w:lang w:eastAsia="cs-CZ"/>
        </w:rPr>
        <w:t xml:space="preserve">            </w:t>
      </w:r>
      <w:r w:rsidRPr="008B4F4B">
        <w:rPr>
          <w:rFonts w:ascii="Arial" w:eastAsia="Times New Roman" w:hAnsi="Arial" w:cs="Arial"/>
          <w:b/>
          <w:szCs w:val="20"/>
          <w:lang w:eastAsia="cs-CZ"/>
        </w:rPr>
        <w:t xml:space="preserve">Česká agentura </w:t>
      </w:r>
      <w:r>
        <w:rPr>
          <w:rFonts w:ascii="Arial" w:eastAsia="Times New Roman" w:hAnsi="Arial" w:cs="Arial"/>
          <w:b/>
          <w:szCs w:val="20"/>
          <w:lang w:eastAsia="cs-CZ"/>
        </w:rPr>
        <w:t>na</w:t>
      </w:r>
      <w:r w:rsidRPr="008B4F4B">
        <w:rPr>
          <w:rFonts w:ascii="Arial" w:eastAsia="Times New Roman" w:hAnsi="Arial" w:cs="Arial"/>
          <w:b/>
          <w:szCs w:val="20"/>
          <w:lang w:eastAsia="cs-CZ"/>
        </w:rPr>
        <w:t xml:space="preserve"> podporu obchodu/</w:t>
      </w:r>
      <w:proofErr w:type="spellStart"/>
      <w:r w:rsidRPr="008B4F4B">
        <w:rPr>
          <w:rFonts w:ascii="Arial" w:eastAsia="Times New Roman" w:hAnsi="Arial" w:cs="Arial"/>
          <w:b/>
          <w:szCs w:val="20"/>
          <w:lang w:eastAsia="cs-CZ"/>
        </w:rPr>
        <w:t>CzechTrade</w:t>
      </w:r>
      <w:proofErr w:type="spellEnd"/>
      <w:r w:rsidRPr="00D856F6">
        <w:rPr>
          <w:rFonts w:ascii="Arial" w:hAnsi="Arial" w:cs="Arial"/>
          <w:b/>
          <w:szCs w:val="20"/>
        </w:rPr>
        <w:br/>
      </w:r>
      <w:r>
        <w:rPr>
          <w:rFonts w:ascii="Arial" w:hAnsi="Arial" w:cs="Arial"/>
          <w:szCs w:val="20"/>
        </w:rPr>
        <w:t xml:space="preserve">sídlo: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eastAsia="Times New Roman" w:hAnsi="Arial" w:cs="Arial"/>
          <w:szCs w:val="20"/>
          <w:lang w:eastAsia="cs-CZ"/>
        </w:rPr>
        <w:t>Štěpánská 567/15, Praha 2, PSČ 120 00</w:t>
      </w:r>
      <w:r>
        <w:rPr>
          <w:rFonts w:ascii="Arial" w:hAnsi="Arial" w:cs="Arial"/>
          <w:szCs w:val="20"/>
        </w:rPr>
        <w:br/>
        <w:t xml:space="preserve">IČ: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eastAsia="Times New Roman" w:hAnsi="Arial" w:cs="Arial"/>
          <w:szCs w:val="20"/>
          <w:lang w:eastAsia="cs-CZ"/>
        </w:rPr>
        <w:t>00001171</w:t>
      </w:r>
      <w:r>
        <w:rPr>
          <w:rFonts w:ascii="Arial" w:hAnsi="Arial" w:cs="Arial"/>
          <w:szCs w:val="20"/>
        </w:rPr>
        <w:br/>
        <w:t xml:space="preserve">DIČ: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eastAsia="Times New Roman" w:hAnsi="Arial" w:cs="Arial"/>
          <w:szCs w:val="20"/>
          <w:lang w:eastAsia="cs-CZ"/>
        </w:rPr>
        <w:t>CZ00001171</w:t>
      </w:r>
      <w:r w:rsidRPr="00D856F6">
        <w:rPr>
          <w:rFonts w:ascii="Arial" w:hAnsi="Arial" w:cs="Arial"/>
          <w:szCs w:val="20"/>
        </w:rPr>
        <w:br/>
      </w:r>
      <w:r w:rsidRPr="00296093">
        <w:rPr>
          <w:rFonts w:ascii="Arial" w:hAnsi="Arial" w:cs="Arial"/>
          <w:szCs w:val="20"/>
        </w:rPr>
        <w:t>(dále jen „</w:t>
      </w:r>
      <w:r>
        <w:rPr>
          <w:rFonts w:ascii="Arial" w:hAnsi="Arial" w:cs="Arial"/>
          <w:szCs w:val="20"/>
        </w:rPr>
        <w:t>přejímající</w:t>
      </w:r>
      <w:r w:rsidRPr="00296093">
        <w:rPr>
          <w:rFonts w:ascii="Arial" w:hAnsi="Arial" w:cs="Arial"/>
          <w:szCs w:val="20"/>
        </w:rPr>
        <w:t>“)</w:t>
      </w:r>
      <w:r w:rsidRPr="00296093">
        <w:rPr>
          <w:rFonts w:ascii="Arial" w:hAnsi="Arial" w:cs="Arial"/>
          <w:szCs w:val="20"/>
        </w:rPr>
        <w:br/>
      </w:r>
    </w:p>
    <w:p w14:paraId="7F1A19D9" w14:textId="77777777" w:rsidR="000917E2" w:rsidRDefault="000917E2" w:rsidP="000917E2">
      <w:pPr>
        <w:pStyle w:val="Zkladntextodsazen"/>
        <w:spacing w:after="0"/>
        <w:ind w:left="0"/>
        <w:rPr>
          <w:rFonts w:ascii="Arial" w:hAnsi="Arial" w:cs="Arial"/>
          <w:szCs w:val="20"/>
          <w:u w:val="single"/>
        </w:rPr>
      </w:pPr>
    </w:p>
    <w:p w14:paraId="275E9850" w14:textId="77777777" w:rsidR="000917E2" w:rsidRDefault="000917E2" w:rsidP="000917E2">
      <w:pPr>
        <w:pStyle w:val="sloupec-vlev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Předmět </w:t>
      </w:r>
      <w:proofErr w:type="spellStart"/>
      <w:r>
        <w:rPr>
          <w:rFonts w:ascii="Arial" w:hAnsi="Arial" w:cs="Arial"/>
          <w:sz w:val="20"/>
        </w:rPr>
        <w:t>přejmutí</w:t>
      </w:r>
      <w:proofErr w:type="spellEnd"/>
      <w:r>
        <w:rPr>
          <w:rFonts w:ascii="Arial" w:hAnsi="Arial" w:cs="Arial"/>
          <w:sz w:val="20"/>
        </w:rPr>
        <w:t>:</w:t>
      </w:r>
    </w:p>
    <w:p w14:paraId="7305FFEA" w14:textId="77777777" w:rsidR="000917E2" w:rsidRDefault="000917E2" w:rsidP="000917E2">
      <w:pPr>
        <w:pStyle w:val="sloupec-vlevo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N</w:t>
      </w:r>
      <w:r w:rsidRPr="00D856F6">
        <w:rPr>
          <w:rFonts w:ascii="Arial" w:hAnsi="Arial" w:cs="Arial"/>
          <w:b w:val="0"/>
          <w:sz w:val="20"/>
        </w:rPr>
        <w:t xml:space="preserve">a </w:t>
      </w:r>
      <w:r w:rsidRPr="00D856F6">
        <w:rPr>
          <w:rFonts w:ascii="Arial" w:hAnsi="Arial" w:cs="Arial"/>
          <w:b w:val="0"/>
          <w:color w:val="000000"/>
          <w:sz w:val="20"/>
        </w:rPr>
        <w:t>základě výsledku veřejné zakázky malého rozsahu na dodávku „</w:t>
      </w:r>
      <w:r w:rsidRPr="00C35A43">
        <w:rPr>
          <w:rFonts w:ascii="Arial" w:hAnsi="Arial" w:cs="Arial"/>
          <w:b w:val="0"/>
          <w:color w:val="000000"/>
          <w:sz w:val="20"/>
        </w:rPr>
        <w:t xml:space="preserve">Obnova podpory pro aplikační </w:t>
      </w:r>
      <w:proofErr w:type="spellStart"/>
      <w:r w:rsidRPr="00C35A43">
        <w:rPr>
          <w:rFonts w:ascii="Arial" w:hAnsi="Arial" w:cs="Arial"/>
          <w:b w:val="0"/>
          <w:color w:val="000000"/>
          <w:sz w:val="20"/>
        </w:rPr>
        <w:t>gatewaye</w:t>
      </w:r>
      <w:proofErr w:type="spellEnd"/>
      <w:r w:rsidRPr="00C35A43">
        <w:rPr>
          <w:rFonts w:ascii="Arial" w:hAnsi="Arial" w:cs="Arial"/>
          <w:b w:val="0"/>
          <w:color w:val="000000"/>
          <w:sz w:val="20"/>
        </w:rPr>
        <w:t xml:space="preserve"> (F5 Big-IP)</w:t>
      </w:r>
      <w:r>
        <w:rPr>
          <w:rFonts w:ascii="Arial" w:hAnsi="Arial" w:cs="Arial"/>
          <w:b w:val="0"/>
          <w:color w:val="000000"/>
          <w:sz w:val="20"/>
        </w:rPr>
        <w:t xml:space="preserve"> 2026</w:t>
      </w:r>
      <w:r w:rsidRPr="00D856F6">
        <w:rPr>
          <w:rFonts w:ascii="Arial" w:hAnsi="Arial" w:cs="Arial"/>
          <w:b w:val="0"/>
          <w:color w:val="000000"/>
          <w:sz w:val="20"/>
        </w:rPr>
        <w:t xml:space="preserve">“ pro </w:t>
      </w:r>
      <w:r w:rsidRPr="00D856F6">
        <w:rPr>
          <w:rFonts w:ascii="Arial" w:hAnsi="Arial" w:cs="Arial"/>
          <w:b w:val="0"/>
          <w:sz w:val="20"/>
        </w:rPr>
        <w:t>Českou agenturu na podporu obchodu/</w:t>
      </w:r>
      <w:proofErr w:type="spellStart"/>
      <w:r w:rsidRPr="00D856F6">
        <w:rPr>
          <w:rFonts w:ascii="Arial" w:hAnsi="Arial" w:cs="Arial"/>
          <w:b w:val="0"/>
          <w:sz w:val="20"/>
        </w:rPr>
        <w:t>CzechTrade</w:t>
      </w:r>
      <w:proofErr w:type="spellEnd"/>
      <w:r w:rsidRPr="00D856F6">
        <w:rPr>
          <w:rFonts w:ascii="Arial" w:hAnsi="Arial" w:cs="Arial"/>
          <w:b w:val="0"/>
          <w:color w:val="000000"/>
          <w:sz w:val="20"/>
        </w:rPr>
        <w:t xml:space="preserve"> vyhlášené pod č.j.</w:t>
      </w:r>
      <w:r>
        <w:rPr>
          <w:rFonts w:ascii="Arial" w:hAnsi="Arial" w:cs="Arial"/>
          <w:b w:val="0"/>
          <w:color w:val="000000"/>
          <w:sz w:val="20"/>
        </w:rPr>
        <w:t xml:space="preserve"> </w:t>
      </w:r>
      <w:r w:rsidRPr="00C35A43">
        <w:rPr>
          <w:rFonts w:ascii="Arial" w:hAnsi="Arial" w:cs="Arial"/>
          <w:b w:val="0"/>
          <w:bCs/>
          <w:color w:val="000000"/>
          <w:sz w:val="20"/>
        </w:rPr>
        <w:t>N006/26/V00005210</w:t>
      </w:r>
      <w:r>
        <w:rPr>
          <w:rFonts w:ascii="Arial" w:hAnsi="Arial" w:cs="Arial"/>
          <w:color w:val="000000"/>
          <w:sz w:val="20"/>
        </w:rPr>
        <w:t xml:space="preserve"> </w:t>
      </w:r>
      <w:r w:rsidRPr="00D856F6">
        <w:rPr>
          <w:rStyle w:val="non-editable-field"/>
          <w:rFonts w:ascii="Arial" w:eastAsiaTheme="majorEastAsia" w:hAnsi="Arial" w:cs="Arial"/>
          <w:color w:val="000000"/>
          <w:sz w:val="20"/>
        </w:rPr>
        <w:t xml:space="preserve">na elektronickém tržišti </w:t>
      </w:r>
      <w:r>
        <w:rPr>
          <w:rStyle w:val="non-editable-field"/>
          <w:rFonts w:ascii="Arial" w:eastAsiaTheme="majorEastAsia" w:hAnsi="Arial" w:cs="Arial"/>
          <w:color w:val="000000"/>
          <w:sz w:val="20"/>
        </w:rPr>
        <w:t>NEN</w:t>
      </w:r>
      <w:r w:rsidRPr="00D856F6">
        <w:rPr>
          <w:rStyle w:val="non-editable-field"/>
          <w:rFonts w:ascii="Arial" w:eastAsiaTheme="majorEastAsia" w:hAnsi="Arial" w:cs="Arial"/>
          <w:color w:val="000000"/>
          <w:sz w:val="20"/>
        </w:rPr>
        <w:t xml:space="preserve"> dne </w:t>
      </w:r>
      <w:r>
        <w:rPr>
          <w:rStyle w:val="non-editable-field"/>
          <w:rFonts w:ascii="Arial" w:eastAsiaTheme="majorEastAsia" w:hAnsi="Arial" w:cs="Arial"/>
          <w:color w:val="000000"/>
          <w:sz w:val="20"/>
        </w:rPr>
        <w:t xml:space="preserve">27.2.2026 </w:t>
      </w:r>
      <w:r>
        <w:rPr>
          <w:rFonts w:ascii="Arial" w:hAnsi="Arial" w:cs="Arial"/>
          <w:b w:val="0"/>
          <w:sz w:val="20"/>
        </w:rPr>
        <w:t xml:space="preserve">(dále jen předmět </w:t>
      </w:r>
      <w:proofErr w:type="spellStart"/>
      <w:r>
        <w:rPr>
          <w:rFonts w:ascii="Arial" w:hAnsi="Arial" w:cs="Arial"/>
          <w:b w:val="0"/>
          <w:sz w:val="20"/>
        </w:rPr>
        <w:t>přejmutí</w:t>
      </w:r>
      <w:proofErr w:type="spellEnd"/>
      <w:r>
        <w:rPr>
          <w:rFonts w:ascii="Arial" w:hAnsi="Arial" w:cs="Arial"/>
          <w:b w:val="0"/>
          <w:sz w:val="20"/>
        </w:rPr>
        <w:t>)</w:t>
      </w:r>
    </w:p>
    <w:p w14:paraId="48379F74" w14:textId="77777777" w:rsidR="000917E2" w:rsidRPr="00D856F6" w:rsidRDefault="000917E2" w:rsidP="000917E2">
      <w:pPr>
        <w:pStyle w:val="sloupec-vlevo"/>
        <w:rPr>
          <w:rFonts w:ascii="Arial" w:hAnsi="Arial" w:cs="Arial"/>
          <w:b w:val="0"/>
          <w:sz w:val="20"/>
        </w:rPr>
      </w:pPr>
    </w:p>
    <w:tbl>
      <w:tblPr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5"/>
        <w:gridCol w:w="5027"/>
      </w:tblGrid>
      <w:tr w:rsidR="000917E2" w14:paraId="1F89FC46" w14:textId="77777777" w:rsidTr="00062EA2">
        <w:trPr>
          <w:cantSplit/>
          <w:trHeight w:val="501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18ED1144" w14:textId="77777777" w:rsidR="000917E2" w:rsidRDefault="000917E2" w:rsidP="00062EA2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Počet kusů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59BC154C" w14:textId="77777777" w:rsidR="000917E2" w:rsidRDefault="000917E2" w:rsidP="00062EA2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Označení zboží</w:t>
            </w:r>
          </w:p>
        </w:tc>
      </w:tr>
      <w:tr w:rsidR="000917E2" w14:paraId="187322BB" w14:textId="77777777" w:rsidTr="00062EA2">
        <w:trPr>
          <w:cantSplit/>
          <w:trHeight w:val="43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BFFB" w14:textId="77777777" w:rsidR="000917E2" w:rsidRPr="00FE102D" w:rsidRDefault="000917E2" w:rsidP="00062EA2">
            <w:pPr>
              <w:pStyle w:val="Zkladntext"/>
              <w:jc w:val="center"/>
              <w:rPr>
                <w:bCs/>
                <w:sz w:val="20"/>
              </w:rPr>
            </w:pPr>
            <w:r w:rsidRPr="00FE102D">
              <w:rPr>
                <w:bCs/>
                <w:sz w:val="20"/>
              </w:rPr>
              <w:t>1</w:t>
            </w:r>
          </w:p>
          <w:p w14:paraId="0A94BCA8" w14:textId="77777777" w:rsidR="000917E2" w:rsidRPr="00FE102D" w:rsidRDefault="000917E2" w:rsidP="00062EA2">
            <w:pPr>
              <w:pStyle w:val="Zkladntext"/>
              <w:jc w:val="center"/>
              <w:rPr>
                <w:bCs/>
                <w:sz w:val="20"/>
              </w:rPr>
            </w:pPr>
            <w:r w:rsidRPr="00FE102D">
              <w:rPr>
                <w:bCs/>
                <w:sz w:val="20"/>
              </w:rPr>
              <w:t>1</w:t>
            </w:r>
          </w:p>
          <w:p w14:paraId="07161C8D" w14:textId="77777777" w:rsidR="000917E2" w:rsidRPr="00FE102D" w:rsidRDefault="000917E2" w:rsidP="00062EA2">
            <w:pPr>
              <w:pStyle w:val="Zkladntext"/>
              <w:jc w:val="center"/>
              <w:rPr>
                <w:bCs/>
                <w:sz w:val="20"/>
              </w:rPr>
            </w:pPr>
            <w:r w:rsidRPr="00FE102D">
              <w:rPr>
                <w:bCs/>
                <w:sz w:val="20"/>
              </w:rPr>
              <w:t>1</w:t>
            </w:r>
          </w:p>
          <w:p w14:paraId="76520471" w14:textId="77777777" w:rsidR="000917E2" w:rsidRPr="00FE102D" w:rsidRDefault="000917E2" w:rsidP="00062EA2">
            <w:pPr>
              <w:pStyle w:val="Zkladntext"/>
              <w:jc w:val="center"/>
              <w:rPr>
                <w:bCs/>
                <w:sz w:val="20"/>
              </w:rPr>
            </w:pPr>
            <w:r w:rsidRPr="00FE102D">
              <w:rPr>
                <w:bCs/>
                <w:sz w:val="20"/>
              </w:rPr>
              <w:t>1</w:t>
            </w:r>
          </w:p>
          <w:p w14:paraId="43815E3C" w14:textId="77777777" w:rsidR="000917E2" w:rsidRPr="00FE102D" w:rsidRDefault="000917E2" w:rsidP="00062EA2">
            <w:pPr>
              <w:pStyle w:val="Zkladntext"/>
              <w:jc w:val="center"/>
              <w:rPr>
                <w:bCs/>
                <w:sz w:val="20"/>
              </w:rPr>
            </w:pPr>
            <w:r w:rsidRPr="00FE102D">
              <w:rPr>
                <w:bCs/>
                <w:sz w:val="20"/>
              </w:rPr>
              <w:t>1</w:t>
            </w:r>
          </w:p>
          <w:p w14:paraId="5508EEF3" w14:textId="77777777" w:rsidR="000917E2" w:rsidRPr="00FE102D" w:rsidRDefault="000917E2" w:rsidP="00062EA2">
            <w:pPr>
              <w:pStyle w:val="Zkladntext"/>
              <w:jc w:val="center"/>
              <w:rPr>
                <w:bCs/>
                <w:sz w:val="20"/>
              </w:rPr>
            </w:pPr>
            <w:r w:rsidRPr="00FE102D">
              <w:rPr>
                <w:bCs/>
                <w:sz w:val="20"/>
              </w:rPr>
              <w:t>1</w:t>
            </w:r>
          </w:p>
          <w:p w14:paraId="52C3C13C" w14:textId="77777777" w:rsidR="000917E2" w:rsidRPr="00FE102D" w:rsidRDefault="000917E2" w:rsidP="00062EA2">
            <w:pPr>
              <w:pStyle w:val="Zkladntext"/>
              <w:jc w:val="center"/>
              <w:rPr>
                <w:bCs/>
                <w:sz w:val="20"/>
              </w:rPr>
            </w:pPr>
            <w:r w:rsidRPr="00FE102D">
              <w:rPr>
                <w:bCs/>
                <w:sz w:val="20"/>
              </w:rPr>
              <w:t>1</w:t>
            </w:r>
          </w:p>
          <w:p w14:paraId="3AD8F649" w14:textId="77777777" w:rsidR="000917E2" w:rsidRPr="00C75660" w:rsidRDefault="000917E2" w:rsidP="00062EA2">
            <w:pPr>
              <w:pStyle w:val="Zkladntext"/>
              <w:jc w:val="center"/>
              <w:rPr>
                <w:bCs/>
                <w:sz w:val="20"/>
              </w:rPr>
            </w:pPr>
            <w:r w:rsidRPr="00FE102D">
              <w:rPr>
                <w:bCs/>
                <w:sz w:val="20"/>
              </w:rPr>
              <w:t>1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200B" w14:textId="77777777" w:rsidR="000917E2" w:rsidRPr="00FE102D" w:rsidRDefault="000917E2" w:rsidP="00062EA2">
            <w:pPr>
              <w:pStyle w:val="Zkladntext"/>
              <w:rPr>
                <w:rFonts w:ascii="Arial" w:hAnsi="Arial" w:cs="Arial"/>
                <w:sz w:val="20"/>
              </w:rPr>
            </w:pPr>
            <w:r w:rsidRPr="00FE102D">
              <w:rPr>
                <w:rFonts w:ascii="Arial" w:hAnsi="Arial" w:cs="Arial"/>
                <w:sz w:val="20"/>
              </w:rPr>
              <w:t>F5-SVC-BIG-STD-PST</w:t>
            </w:r>
            <w:r w:rsidRPr="00FE102D">
              <w:rPr>
                <w:rFonts w:ascii="Arial" w:hAnsi="Arial" w:cs="Arial"/>
                <w:sz w:val="20"/>
              </w:rPr>
              <w:tab/>
              <w:t>F5-ADD-BIG-APMR26XXB</w:t>
            </w:r>
          </w:p>
          <w:p w14:paraId="65731172" w14:textId="77777777" w:rsidR="000917E2" w:rsidRPr="00FE102D" w:rsidRDefault="000917E2" w:rsidP="00062EA2">
            <w:pPr>
              <w:pStyle w:val="Zkladntext"/>
              <w:rPr>
                <w:rFonts w:ascii="Arial" w:hAnsi="Arial" w:cs="Arial"/>
                <w:sz w:val="20"/>
              </w:rPr>
            </w:pPr>
            <w:r w:rsidRPr="00FE102D">
              <w:rPr>
                <w:rFonts w:ascii="Arial" w:hAnsi="Arial" w:cs="Arial"/>
                <w:sz w:val="20"/>
              </w:rPr>
              <w:t>F5-SVC-BIG-STD-PST</w:t>
            </w:r>
            <w:r w:rsidRPr="00FE102D">
              <w:rPr>
                <w:rFonts w:ascii="Arial" w:hAnsi="Arial" w:cs="Arial"/>
                <w:sz w:val="20"/>
              </w:rPr>
              <w:tab/>
              <w:t>F5-BIG-LTM-R2600</w:t>
            </w:r>
          </w:p>
          <w:p w14:paraId="0A713F40" w14:textId="77777777" w:rsidR="000917E2" w:rsidRPr="00FE102D" w:rsidRDefault="000917E2" w:rsidP="00062EA2">
            <w:pPr>
              <w:pStyle w:val="Zkladntext"/>
              <w:rPr>
                <w:rFonts w:ascii="Arial" w:hAnsi="Arial" w:cs="Arial"/>
                <w:sz w:val="20"/>
              </w:rPr>
            </w:pPr>
            <w:r w:rsidRPr="00FE102D">
              <w:rPr>
                <w:rFonts w:ascii="Arial" w:hAnsi="Arial" w:cs="Arial"/>
                <w:sz w:val="20"/>
              </w:rPr>
              <w:t>F5-SVC-BIG-RMA-2</w:t>
            </w:r>
            <w:r w:rsidRPr="00FE102D">
              <w:rPr>
                <w:rFonts w:ascii="Arial" w:hAnsi="Arial" w:cs="Arial"/>
                <w:sz w:val="20"/>
              </w:rPr>
              <w:tab/>
              <w:t>F5-BIG-LTM-R2600</w:t>
            </w:r>
          </w:p>
          <w:p w14:paraId="35941EE4" w14:textId="77777777" w:rsidR="000917E2" w:rsidRPr="00FE102D" w:rsidRDefault="000917E2" w:rsidP="00062EA2">
            <w:pPr>
              <w:pStyle w:val="Zkladntext"/>
              <w:rPr>
                <w:rFonts w:ascii="Arial" w:hAnsi="Arial" w:cs="Arial"/>
                <w:sz w:val="20"/>
              </w:rPr>
            </w:pPr>
            <w:r w:rsidRPr="00FE102D">
              <w:rPr>
                <w:rFonts w:ascii="Arial" w:hAnsi="Arial" w:cs="Arial"/>
                <w:sz w:val="20"/>
              </w:rPr>
              <w:t>F5-SVC-BIG-RMA-2</w:t>
            </w:r>
            <w:r w:rsidRPr="00FE102D">
              <w:rPr>
                <w:rFonts w:ascii="Arial" w:hAnsi="Arial" w:cs="Arial"/>
                <w:sz w:val="20"/>
              </w:rPr>
              <w:tab/>
              <w:t>F5-BIG-LTM-R2600</w:t>
            </w:r>
          </w:p>
          <w:p w14:paraId="0E71E3DA" w14:textId="77777777" w:rsidR="000917E2" w:rsidRPr="00FE102D" w:rsidRDefault="000917E2" w:rsidP="00062EA2">
            <w:pPr>
              <w:pStyle w:val="Zkladntext"/>
              <w:rPr>
                <w:rFonts w:ascii="Arial" w:hAnsi="Arial" w:cs="Arial"/>
                <w:sz w:val="20"/>
              </w:rPr>
            </w:pPr>
            <w:r w:rsidRPr="00FE102D">
              <w:rPr>
                <w:rFonts w:ascii="Arial" w:hAnsi="Arial" w:cs="Arial"/>
                <w:sz w:val="20"/>
              </w:rPr>
              <w:t>F5-SVC-BIG-STD-PST</w:t>
            </w:r>
            <w:r w:rsidRPr="00FE102D">
              <w:rPr>
                <w:rFonts w:ascii="Arial" w:hAnsi="Arial" w:cs="Arial"/>
                <w:sz w:val="20"/>
              </w:rPr>
              <w:tab/>
              <w:t>F5-BIG-LTM-R2600</w:t>
            </w:r>
          </w:p>
          <w:p w14:paraId="423EDF90" w14:textId="77777777" w:rsidR="000917E2" w:rsidRPr="00FE102D" w:rsidRDefault="000917E2" w:rsidP="00062EA2">
            <w:pPr>
              <w:pStyle w:val="Zkladntext"/>
              <w:rPr>
                <w:rFonts w:ascii="Arial" w:hAnsi="Arial" w:cs="Arial"/>
                <w:sz w:val="20"/>
              </w:rPr>
            </w:pPr>
            <w:r w:rsidRPr="00FE102D">
              <w:rPr>
                <w:rFonts w:ascii="Arial" w:hAnsi="Arial" w:cs="Arial"/>
                <w:sz w:val="20"/>
              </w:rPr>
              <w:t>F5-SVC-BIG-STD-PST</w:t>
            </w:r>
            <w:r w:rsidRPr="00FE102D">
              <w:rPr>
                <w:rFonts w:ascii="Arial" w:hAnsi="Arial" w:cs="Arial"/>
                <w:sz w:val="20"/>
              </w:rPr>
              <w:tab/>
              <w:t>F5-ADD-BIG-AWF-R2XXX</w:t>
            </w:r>
          </w:p>
          <w:p w14:paraId="01136817" w14:textId="77777777" w:rsidR="000917E2" w:rsidRPr="00FE102D" w:rsidRDefault="000917E2" w:rsidP="00062EA2">
            <w:pPr>
              <w:pStyle w:val="Zkladntext"/>
              <w:rPr>
                <w:rFonts w:ascii="Arial" w:hAnsi="Arial" w:cs="Arial"/>
                <w:sz w:val="20"/>
              </w:rPr>
            </w:pPr>
            <w:r w:rsidRPr="00FE102D">
              <w:rPr>
                <w:rFonts w:ascii="Arial" w:hAnsi="Arial" w:cs="Arial"/>
                <w:sz w:val="20"/>
              </w:rPr>
              <w:t>F5-SVC-BIG-STD-PST</w:t>
            </w:r>
            <w:r w:rsidRPr="00FE102D">
              <w:rPr>
                <w:rFonts w:ascii="Arial" w:hAnsi="Arial" w:cs="Arial"/>
                <w:sz w:val="20"/>
              </w:rPr>
              <w:tab/>
              <w:t>F5-ADD-BIG-APMR26XXB</w:t>
            </w:r>
          </w:p>
          <w:p w14:paraId="608CE67D" w14:textId="77777777" w:rsidR="000917E2" w:rsidRPr="00165DEF" w:rsidRDefault="000917E2" w:rsidP="00062EA2">
            <w:pPr>
              <w:pStyle w:val="Zkladntext"/>
              <w:rPr>
                <w:b/>
                <w:szCs w:val="24"/>
              </w:rPr>
            </w:pPr>
            <w:r w:rsidRPr="00FE102D">
              <w:rPr>
                <w:rFonts w:ascii="Arial" w:hAnsi="Arial" w:cs="Arial"/>
                <w:sz w:val="20"/>
              </w:rPr>
              <w:t>F5-SVC-BIG-STD-PST</w:t>
            </w:r>
            <w:r w:rsidRPr="00FE102D">
              <w:rPr>
                <w:rFonts w:ascii="Arial" w:hAnsi="Arial" w:cs="Arial"/>
                <w:sz w:val="20"/>
              </w:rPr>
              <w:tab/>
              <w:t>F5-ADD-BIG-AWF-R2XXX</w:t>
            </w:r>
          </w:p>
        </w:tc>
      </w:tr>
    </w:tbl>
    <w:p w14:paraId="14080C4B" w14:textId="77777777" w:rsidR="000917E2" w:rsidRDefault="000917E2" w:rsidP="000917E2">
      <w:pPr>
        <w:pStyle w:val="Zkladntextodsazen"/>
        <w:spacing w:after="0"/>
        <w:ind w:left="0"/>
        <w:rPr>
          <w:rFonts w:ascii="Arial" w:hAnsi="Arial" w:cs="Arial"/>
          <w:szCs w:val="20"/>
          <w:u w:val="single"/>
        </w:rPr>
      </w:pPr>
    </w:p>
    <w:p w14:paraId="13CC611B" w14:textId="77777777" w:rsidR="000917E2" w:rsidRDefault="000917E2" w:rsidP="000917E2">
      <w:pPr>
        <w:pStyle w:val="Zkladntextodsazen"/>
        <w:spacing w:after="0"/>
        <w:ind w:left="0"/>
        <w:rPr>
          <w:rFonts w:ascii="Arial" w:hAnsi="Arial" w:cs="Arial"/>
          <w:szCs w:val="20"/>
          <w:u w:val="single"/>
        </w:rPr>
      </w:pPr>
    </w:p>
    <w:p w14:paraId="22B603B4" w14:textId="77777777" w:rsidR="000917E2" w:rsidRDefault="000917E2" w:rsidP="000917E2">
      <w:pPr>
        <w:rPr>
          <w:rFonts w:cs="Arial"/>
          <w:szCs w:val="20"/>
          <w:lang w:eastAsia="cs-CZ"/>
        </w:rPr>
      </w:pPr>
      <w:r>
        <w:rPr>
          <w:rFonts w:cs="Arial"/>
        </w:rPr>
        <w:t xml:space="preserve">Podpisem tohoto Předávacího protokolu potvrzuje oprávněná osoba předávajícího, že výše uvedený předmět </w:t>
      </w:r>
      <w:proofErr w:type="spellStart"/>
      <w:r>
        <w:rPr>
          <w:rFonts w:cs="Arial"/>
        </w:rPr>
        <w:t>přejmutí</w:t>
      </w:r>
      <w:proofErr w:type="spellEnd"/>
      <w:r>
        <w:rPr>
          <w:rFonts w:cs="Arial"/>
        </w:rPr>
        <w:t xml:space="preserve"> k uvedenému dni řádně předala oprávněné osobě přejímajícího. </w:t>
      </w:r>
    </w:p>
    <w:p w14:paraId="3BB8E164" w14:textId="77777777" w:rsidR="000917E2" w:rsidRDefault="000917E2" w:rsidP="000917E2">
      <w:pPr>
        <w:rPr>
          <w:rFonts w:cs="Arial"/>
        </w:rPr>
      </w:pPr>
      <w:r>
        <w:rPr>
          <w:rFonts w:cs="Arial"/>
        </w:rPr>
        <w:t xml:space="preserve">Podpisem tohoto Předávacího protokolu potvrzuje oprávněná osoba přejímajícího, že uvedený předmět </w:t>
      </w:r>
      <w:proofErr w:type="spellStart"/>
      <w:r>
        <w:rPr>
          <w:rFonts w:cs="Arial"/>
        </w:rPr>
        <w:t>přejmutí</w:t>
      </w:r>
      <w:proofErr w:type="spellEnd"/>
      <w:r>
        <w:rPr>
          <w:rFonts w:cs="Arial"/>
        </w:rPr>
        <w:t xml:space="preserve"> k uvedenému dni řádně převzala v souladu s ustanoveními smlouvy.</w:t>
      </w:r>
    </w:p>
    <w:p w14:paraId="453BEED3" w14:textId="77777777" w:rsidR="000917E2" w:rsidRDefault="000917E2" w:rsidP="000917E2">
      <w:pPr>
        <w:pStyle w:val="Zkladntextodsazen"/>
        <w:spacing w:after="0"/>
        <w:ind w:left="0"/>
        <w:rPr>
          <w:rFonts w:ascii="Arial" w:hAnsi="Arial" w:cs="Arial"/>
          <w:szCs w:val="20"/>
          <w:u w:val="single"/>
        </w:rPr>
      </w:pPr>
    </w:p>
    <w:p w14:paraId="27460053" w14:textId="77777777" w:rsidR="000917E2" w:rsidRDefault="000917E2" w:rsidP="000917E2">
      <w:pPr>
        <w:pStyle w:val="Zkladntextodsazen"/>
        <w:spacing w:after="0"/>
        <w:ind w:left="0"/>
        <w:rPr>
          <w:rFonts w:ascii="Arial" w:hAnsi="Arial" w:cs="Arial"/>
          <w:szCs w:val="20"/>
          <w:u w:val="single"/>
        </w:rPr>
      </w:pPr>
    </w:p>
    <w:p w14:paraId="43874AAA" w14:textId="77777777" w:rsidR="000917E2" w:rsidRPr="005276C6" w:rsidRDefault="000917E2" w:rsidP="000917E2">
      <w:pPr>
        <w:rPr>
          <w:rFonts w:cs="Arial"/>
        </w:rPr>
      </w:pPr>
      <w:r w:rsidRPr="003275C4">
        <w:rPr>
          <w:rFonts w:ascii="Arial" w:hAnsi="Arial" w:cs="Arial"/>
          <w:szCs w:val="20"/>
        </w:rPr>
        <w:t>V Praze, dne……………………………..</w:t>
      </w:r>
    </w:p>
    <w:p w14:paraId="384845C8" w14:textId="77777777" w:rsidR="000917E2" w:rsidRDefault="000917E2" w:rsidP="000917E2">
      <w:pPr>
        <w:pStyle w:val="Zkladntextodsazen"/>
        <w:spacing w:after="0"/>
        <w:ind w:left="0"/>
        <w:rPr>
          <w:rFonts w:ascii="Arial" w:hAnsi="Arial" w:cs="Arial"/>
          <w:szCs w:val="20"/>
          <w:u w:val="single"/>
        </w:rPr>
      </w:pPr>
    </w:p>
    <w:tbl>
      <w:tblPr>
        <w:tblStyle w:val="Mkatabulky"/>
        <w:tblpPr w:leftFromText="141" w:rightFromText="141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2830"/>
      </w:tblGrid>
      <w:tr w:rsidR="000917E2" w:rsidRPr="003A12C2" w14:paraId="5BA8EF62" w14:textId="77777777" w:rsidTr="00062EA2">
        <w:trPr>
          <w:trHeight w:val="496"/>
        </w:trPr>
        <w:tc>
          <w:tcPr>
            <w:tcW w:w="9062" w:type="dxa"/>
            <w:gridSpan w:val="3"/>
          </w:tcPr>
          <w:p w14:paraId="47A9E452" w14:textId="77777777" w:rsidR="000917E2" w:rsidRPr="003A12C2" w:rsidRDefault="000917E2" w:rsidP="00062EA2">
            <w:pPr>
              <w:pStyle w:val="Zkladntextodsazen"/>
              <w:spacing w:after="0"/>
              <w:ind w:left="0"/>
              <w:rPr>
                <w:rFonts w:ascii="Arial" w:hAnsi="Arial" w:cs="Arial"/>
                <w:szCs w:val="20"/>
              </w:rPr>
            </w:pPr>
            <w:r w:rsidRPr="003A12C2">
              <w:rPr>
                <w:rFonts w:ascii="Arial" w:hAnsi="Arial" w:cs="Arial"/>
                <w:szCs w:val="20"/>
              </w:rPr>
              <w:t>Předávající:</w:t>
            </w:r>
          </w:p>
        </w:tc>
      </w:tr>
      <w:tr w:rsidR="000917E2" w:rsidRPr="003A12C2" w14:paraId="746E956B" w14:textId="77777777" w:rsidTr="00062EA2">
        <w:trPr>
          <w:trHeight w:val="276"/>
        </w:trPr>
        <w:tc>
          <w:tcPr>
            <w:tcW w:w="2405" w:type="dxa"/>
          </w:tcPr>
          <w:p w14:paraId="7AF47B62" w14:textId="77777777" w:rsidR="000917E2" w:rsidRPr="003A12C2" w:rsidRDefault="000917E2" w:rsidP="00062EA2">
            <w:pPr>
              <w:pStyle w:val="Zkladntextodsazen"/>
              <w:spacing w:after="0"/>
              <w:ind w:left="0"/>
              <w:rPr>
                <w:rFonts w:ascii="Arial" w:hAnsi="Arial" w:cs="Arial"/>
                <w:szCs w:val="20"/>
              </w:rPr>
            </w:pPr>
            <w:r w:rsidRPr="003A12C2">
              <w:rPr>
                <w:rFonts w:ascii="Arial" w:hAnsi="Arial" w:cs="Arial"/>
                <w:szCs w:val="20"/>
              </w:rPr>
              <w:t>Jméno a příjmení:</w:t>
            </w:r>
          </w:p>
        </w:tc>
        <w:tc>
          <w:tcPr>
            <w:tcW w:w="3827" w:type="dxa"/>
          </w:tcPr>
          <w:p w14:paraId="102E5750" w14:textId="77777777" w:rsidR="000917E2" w:rsidRPr="003A12C2" w:rsidRDefault="000917E2" w:rsidP="00062EA2">
            <w:pPr>
              <w:pStyle w:val="Zkladntextodsazen"/>
              <w:spacing w:after="0"/>
              <w:ind w:left="0"/>
              <w:rPr>
                <w:rFonts w:ascii="Arial" w:hAnsi="Arial" w:cs="Arial"/>
                <w:szCs w:val="20"/>
              </w:rPr>
            </w:pPr>
            <w:r w:rsidRPr="003A12C2">
              <w:rPr>
                <w:rFonts w:ascii="Arial" w:hAnsi="Arial" w:cs="Arial"/>
                <w:szCs w:val="20"/>
              </w:rPr>
              <w:t>Telefon, e-mail:</w:t>
            </w:r>
          </w:p>
        </w:tc>
        <w:tc>
          <w:tcPr>
            <w:tcW w:w="2830" w:type="dxa"/>
          </w:tcPr>
          <w:p w14:paraId="5CD86384" w14:textId="77777777" w:rsidR="000917E2" w:rsidRPr="003A12C2" w:rsidRDefault="000917E2" w:rsidP="00062EA2">
            <w:pPr>
              <w:pStyle w:val="Zkladntextodsazen"/>
              <w:spacing w:after="0"/>
              <w:ind w:left="0"/>
              <w:rPr>
                <w:rFonts w:ascii="Arial" w:hAnsi="Arial" w:cs="Arial"/>
                <w:szCs w:val="20"/>
              </w:rPr>
            </w:pPr>
            <w:r w:rsidRPr="003A12C2">
              <w:rPr>
                <w:rFonts w:ascii="Arial" w:hAnsi="Arial" w:cs="Arial"/>
                <w:szCs w:val="20"/>
              </w:rPr>
              <w:t>Podpis:</w:t>
            </w:r>
          </w:p>
        </w:tc>
      </w:tr>
      <w:tr w:rsidR="000917E2" w:rsidRPr="003A12C2" w14:paraId="78F947B6" w14:textId="77777777" w:rsidTr="00062EA2">
        <w:trPr>
          <w:trHeight w:val="554"/>
        </w:trPr>
        <w:tc>
          <w:tcPr>
            <w:tcW w:w="2405" w:type="dxa"/>
            <w:vAlign w:val="center"/>
          </w:tcPr>
          <w:p w14:paraId="51671B3D" w14:textId="1CCAB3FA" w:rsidR="000917E2" w:rsidRPr="003E1125" w:rsidRDefault="000917E2" w:rsidP="00062EA2">
            <w:pPr>
              <w:pStyle w:val="Zkladntextodsazen"/>
              <w:spacing w:after="0"/>
              <w:ind w:left="0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B8CC641" w14:textId="503BAF8E" w:rsidR="000917E2" w:rsidRPr="003E1125" w:rsidRDefault="000917E2" w:rsidP="00062EA2">
            <w:pPr>
              <w:pStyle w:val="Zkladntextodsazen"/>
              <w:spacing w:after="0"/>
              <w:ind w:left="0"/>
              <w:rPr>
                <w:rFonts w:ascii="Arial" w:hAnsi="Arial" w:cs="Arial"/>
                <w:szCs w:val="20"/>
              </w:rPr>
            </w:pPr>
          </w:p>
        </w:tc>
        <w:tc>
          <w:tcPr>
            <w:tcW w:w="2830" w:type="dxa"/>
            <w:vAlign w:val="center"/>
          </w:tcPr>
          <w:p w14:paraId="629E964F" w14:textId="77777777" w:rsidR="000917E2" w:rsidRPr="003A12C2" w:rsidRDefault="000917E2" w:rsidP="00062EA2">
            <w:pPr>
              <w:pStyle w:val="Zkladntextodsazen"/>
              <w:spacing w:after="0"/>
              <w:ind w:left="0"/>
              <w:rPr>
                <w:rFonts w:ascii="Arial" w:hAnsi="Arial" w:cs="Arial"/>
                <w:szCs w:val="20"/>
              </w:rPr>
            </w:pPr>
          </w:p>
        </w:tc>
      </w:tr>
    </w:tbl>
    <w:p w14:paraId="0E410A5B" w14:textId="77777777" w:rsidR="000917E2" w:rsidRDefault="000917E2" w:rsidP="000917E2">
      <w:pPr>
        <w:pStyle w:val="Zkladntextodsazen"/>
        <w:spacing w:after="0"/>
        <w:ind w:left="0"/>
        <w:rPr>
          <w:rFonts w:ascii="Arial" w:hAnsi="Arial" w:cs="Arial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2830"/>
      </w:tblGrid>
      <w:tr w:rsidR="000917E2" w:rsidRPr="003A12C2" w14:paraId="0CB56A24" w14:textId="77777777" w:rsidTr="00062EA2">
        <w:trPr>
          <w:trHeight w:val="496"/>
        </w:trPr>
        <w:tc>
          <w:tcPr>
            <w:tcW w:w="9062" w:type="dxa"/>
            <w:gridSpan w:val="3"/>
          </w:tcPr>
          <w:p w14:paraId="12DB937A" w14:textId="77777777" w:rsidR="000917E2" w:rsidRPr="003A12C2" w:rsidRDefault="000917E2" w:rsidP="00062EA2">
            <w:pPr>
              <w:pStyle w:val="Zkladntextodsazen"/>
              <w:spacing w:after="0"/>
              <w:ind w:left="0"/>
              <w:rPr>
                <w:rFonts w:ascii="Arial" w:hAnsi="Arial" w:cs="Arial"/>
                <w:szCs w:val="20"/>
              </w:rPr>
            </w:pPr>
            <w:r w:rsidRPr="003A12C2">
              <w:rPr>
                <w:rFonts w:ascii="Arial" w:hAnsi="Arial" w:cs="Arial"/>
                <w:szCs w:val="20"/>
              </w:rPr>
              <w:t>Přejímající:</w:t>
            </w:r>
          </w:p>
        </w:tc>
      </w:tr>
      <w:tr w:rsidR="000917E2" w:rsidRPr="003A12C2" w14:paraId="643C7D68" w14:textId="77777777" w:rsidTr="00062EA2">
        <w:trPr>
          <w:trHeight w:val="276"/>
        </w:trPr>
        <w:tc>
          <w:tcPr>
            <w:tcW w:w="2405" w:type="dxa"/>
          </w:tcPr>
          <w:p w14:paraId="26B5B11C" w14:textId="77777777" w:rsidR="000917E2" w:rsidRPr="003A12C2" w:rsidRDefault="000917E2" w:rsidP="00062EA2">
            <w:pPr>
              <w:pStyle w:val="Zkladntextodsazen"/>
              <w:spacing w:after="0"/>
              <w:ind w:left="0"/>
              <w:rPr>
                <w:rFonts w:ascii="Arial" w:hAnsi="Arial" w:cs="Arial"/>
                <w:szCs w:val="20"/>
              </w:rPr>
            </w:pPr>
            <w:r w:rsidRPr="003A12C2">
              <w:rPr>
                <w:rFonts w:ascii="Arial" w:hAnsi="Arial" w:cs="Arial"/>
                <w:szCs w:val="20"/>
              </w:rPr>
              <w:t>Jméno a příjmení:</w:t>
            </w:r>
          </w:p>
        </w:tc>
        <w:tc>
          <w:tcPr>
            <w:tcW w:w="3827" w:type="dxa"/>
          </w:tcPr>
          <w:p w14:paraId="23584455" w14:textId="77777777" w:rsidR="000917E2" w:rsidRPr="003A12C2" w:rsidRDefault="000917E2" w:rsidP="00062EA2">
            <w:pPr>
              <w:pStyle w:val="Zkladntextodsazen"/>
              <w:spacing w:after="0"/>
              <w:ind w:left="0"/>
              <w:rPr>
                <w:rFonts w:ascii="Arial" w:hAnsi="Arial" w:cs="Arial"/>
                <w:szCs w:val="20"/>
              </w:rPr>
            </w:pPr>
            <w:r w:rsidRPr="003A12C2">
              <w:rPr>
                <w:rFonts w:ascii="Arial" w:hAnsi="Arial" w:cs="Arial"/>
                <w:szCs w:val="20"/>
              </w:rPr>
              <w:t>Telefon, e-mail:</w:t>
            </w:r>
          </w:p>
        </w:tc>
        <w:tc>
          <w:tcPr>
            <w:tcW w:w="2830" w:type="dxa"/>
          </w:tcPr>
          <w:p w14:paraId="0C423D76" w14:textId="77777777" w:rsidR="000917E2" w:rsidRPr="003A12C2" w:rsidRDefault="000917E2" w:rsidP="00062EA2">
            <w:pPr>
              <w:pStyle w:val="Zkladntextodsazen"/>
              <w:spacing w:after="0"/>
              <w:ind w:left="0"/>
              <w:rPr>
                <w:rFonts w:ascii="Arial" w:hAnsi="Arial" w:cs="Arial"/>
                <w:szCs w:val="20"/>
              </w:rPr>
            </w:pPr>
            <w:r w:rsidRPr="003A12C2">
              <w:rPr>
                <w:rFonts w:ascii="Arial" w:hAnsi="Arial" w:cs="Arial"/>
                <w:szCs w:val="20"/>
              </w:rPr>
              <w:t>Podpis:</w:t>
            </w:r>
          </w:p>
        </w:tc>
      </w:tr>
      <w:tr w:rsidR="000917E2" w:rsidRPr="003A12C2" w14:paraId="57F8DEC7" w14:textId="77777777" w:rsidTr="00062EA2">
        <w:trPr>
          <w:trHeight w:val="554"/>
        </w:trPr>
        <w:tc>
          <w:tcPr>
            <w:tcW w:w="2405" w:type="dxa"/>
            <w:vAlign w:val="center"/>
          </w:tcPr>
          <w:p w14:paraId="7FA3D8B1" w14:textId="40DD341D" w:rsidR="000917E2" w:rsidRPr="007B1EBD" w:rsidRDefault="000917E2" w:rsidP="00062EA2">
            <w:pPr>
              <w:pStyle w:val="Zkladntextodsazen"/>
              <w:spacing w:after="0"/>
              <w:ind w:left="0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BBCFD4E" w14:textId="27674C0C" w:rsidR="000917E2" w:rsidRPr="007B1EBD" w:rsidRDefault="000917E2" w:rsidP="00062EA2">
            <w:pPr>
              <w:pStyle w:val="Zkladntextodsazen"/>
              <w:spacing w:after="0"/>
              <w:ind w:left="0"/>
              <w:rPr>
                <w:rFonts w:ascii="Arial" w:hAnsi="Arial" w:cs="Arial"/>
                <w:szCs w:val="20"/>
              </w:rPr>
            </w:pPr>
          </w:p>
        </w:tc>
        <w:tc>
          <w:tcPr>
            <w:tcW w:w="2830" w:type="dxa"/>
          </w:tcPr>
          <w:p w14:paraId="2C4E6EAE" w14:textId="77777777" w:rsidR="000917E2" w:rsidRPr="003A12C2" w:rsidRDefault="000917E2" w:rsidP="00062EA2">
            <w:pPr>
              <w:pStyle w:val="Zkladntextodsazen"/>
              <w:spacing w:after="0"/>
              <w:ind w:left="0"/>
              <w:rPr>
                <w:rFonts w:ascii="Arial" w:hAnsi="Arial" w:cs="Arial"/>
                <w:szCs w:val="20"/>
              </w:rPr>
            </w:pPr>
          </w:p>
        </w:tc>
      </w:tr>
    </w:tbl>
    <w:p w14:paraId="2C9AF36A" w14:textId="77777777" w:rsidR="00183450" w:rsidRDefault="00183450"/>
    <w:sectPr w:rsidR="00183450" w:rsidSect="000917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1D3"/>
    <w:multiLevelType w:val="hybridMultilevel"/>
    <w:tmpl w:val="912239BC"/>
    <w:name w:val="WW8Num2"/>
    <w:lvl w:ilvl="0" w:tplc="089EF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94035F4" w:tentative="1">
      <w:start w:val="1"/>
      <w:numFmt w:val="lowerLetter"/>
      <w:lvlText w:val="%2."/>
      <w:lvlJc w:val="left"/>
      <w:pPr>
        <w:ind w:left="1440" w:hanging="360"/>
      </w:pPr>
    </w:lvl>
    <w:lvl w:ilvl="2" w:tplc="4CF4BD42" w:tentative="1">
      <w:start w:val="1"/>
      <w:numFmt w:val="lowerRoman"/>
      <w:lvlText w:val="%3."/>
      <w:lvlJc w:val="right"/>
      <w:pPr>
        <w:ind w:left="2160" w:hanging="180"/>
      </w:pPr>
    </w:lvl>
    <w:lvl w:ilvl="3" w:tplc="3E84E070" w:tentative="1">
      <w:start w:val="1"/>
      <w:numFmt w:val="decimal"/>
      <w:lvlText w:val="%4."/>
      <w:lvlJc w:val="left"/>
      <w:pPr>
        <w:ind w:left="2880" w:hanging="360"/>
      </w:pPr>
    </w:lvl>
    <w:lvl w:ilvl="4" w:tplc="B9963FC8" w:tentative="1">
      <w:start w:val="1"/>
      <w:numFmt w:val="lowerLetter"/>
      <w:lvlText w:val="%5."/>
      <w:lvlJc w:val="left"/>
      <w:pPr>
        <w:ind w:left="3600" w:hanging="360"/>
      </w:pPr>
    </w:lvl>
    <w:lvl w:ilvl="5" w:tplc="6D34CD10" w:tentative="1">
      <w:start w:val="1"/>
      <w:numFmt w:val="lowerRoman"/>
      <w:lvlText w:val="%6."/>
      <w:lvlJc w:val="right"/>
      <w:pPr>
        <w:ind w:left="4320" w:hanging="180"/>
      </w:pPr>
    </w:lvl>
    <w:lvl w:ilvl="6" w:tplc="79B238C2" w:tentative="1">
      <w:start w:val="1"/>
      <w:numFmt w:val="decimal"/>
      <w:lvlText w:val="%7."/>
      <w:lvlJc w:val="left"/>
      <w:pPr>
        <w:ind w:left="5040" w:hanging="360"/>
      </w:pPr>
    </w:lvl>
    <w:lvl w:ilvl="7" w:tplc="C45A395C" w:tentative="1">
      <w:start w:val="1"/>
      <w:numFmt w:val="lowerLetter"/>
      <w:lvlText w:val="%8."/>
      <w:lvlJc w:val="left"/>
      <w:pPr>
        <w:ind w:left="5760" w:hanging="360"/>
      </w:pPr>
    </w:lvl>
    <w:lvl w:ilvl="8" w:tplc="DE8E9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35044"/>
    <w:multiLevelType w:val="hybridMultilevel"/>
    <w:tmpl w:val="E7E4AAF4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108E4D48"/>
    <w:multiLevelType w:val="hybridMultilevel"/>
    <w:tmpl w:val="70D88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A5C3B"/>
    <w:multiLevelType w:val="hybridMultilevel"/>
    <w:tmpl w:val="F35A89C0"/>
    <w:lvl w:ilvl="0" w:tplc="E4DA09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9345A"/>
    <w:multiLevelType w:val="hybridMultilevel"/>
    <w:tmpl w:val="C4685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87E43"/>
    <w:multiLevelType w:val="hybridMultilevel"/>
    <w:tmpl w:val="F2845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00059"/>
    <w:multiLevelType w:val="hybridMultilevel"/>
    <w:tmpl w:val="78CA58AA"/>
    <w:lvl w:ilvl="0" w:tplc="412CC260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33EDF"/>
    <w:multiLevelType w:val="hybridMultilevel"/>
    <w:tmpl w:val="CD18B1B4"/>
    <w:lvl w:ilvl="0" w:tplc="E6AAC06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onsola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53D57"/>
    <w:multiLevelType w:val="hybridMultilevel"/>
    <w:tmpl w:val="1F904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E388B"/>
    <w:multiLevelType w:val="hybridMultilevel"/>
    <w:tmpl w:val="AFACF8EE"/>
    <w:lvl w:ilvl="0" w:tplc="80303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91C8B"/>
    <w:multiLevelType w:val="hybridMultilevel"/>
    <w:tmpl w:val="471A2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D4BD3"/>
    <w:multiLevelType w:val="hybridMultilevel"/>
    <w:tmpl w:val="F97EE5DA"/>
    <w:lvl w:ilvl="0" w:tplc="8A20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05EC3"/>
    <w:multiLevelType w:val="hybridMultilevel"/>
    <w:tmpl w:val="575CBD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A1412"/>
    <w:multiLevelType w:val="hybridMultilevel"/>
    <w:tmpl w:val="E1E25BA4"/>
    <w:lvl w:ilvl="0" w:tplc="9C46D7C2">
      <w:start w:val="1"/>
      <w:numFmt w:val="decimal"/>
      <w:lvlText w:val="%1.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2072D"/>
    <w:multiLevelType w:val="hybridMultilevel"/>
    <w:tmpl w:val="E4CAC062"/>
    <w:lvl w:ilvl="0" w:tplc="C9DCB52C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62F46"/>
    <w:multiLevelType w:val="hybridMultilevel"/>
    <w:tmpl w:val="912239BC"/>
    <w:lvl w:ilvl="0" w:tplc="089EF6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94035F4" w:tentative="1">
      <w:start w:val="1"/>
      <w:numFmt w:val="lowerLetter"/>
      <w:lvlText w:val="%2."/>
      <w:lvlJc w:val="left"/>
      <w:pPr>
        <w:ind w:left="1080" w:hanging="360"/>
      </w:pPr>
    </w:lvl>
    <w:lvl w:ilvl="2" w:tplc="4CF4BD42" w:tentative="1">
      <w:start w:val="1"/>
      <w:numFmt w:val="lowerRoman"/>
      <w:lvlText w:val="%3."/>
      <w:lvlJc w:val="right"/>
      <w:pPr>
        <w:ind w:left="1800" w:hanging="180"/>
      </w:pPr>
    </w:lvl>
    <w:lvl w:ilvl="3" w:tplc="3E84E070" w:tentative="1">
      <w:start w:val="1"/>
      <w:numFmt w:val="decimal"/>
      <w:lvlText w:val="%4."/>
      <w:lvlJc w:val="left"/>
      <w:pPr>
        <w:ind w:left="2520" w:hanging="360"/>
      </w:pPr>
    </w:lvl>
    <w:lvl w:ilvl="4" w:tplc="B9963FC8" w:tentative="1">
      <w:start w:val="1"/>
      <w:numFmt w:val="lowerLetter"/>
      <w:lvlText w:val="%5."/>
      <w:lvlJc w:val="left"/>
      <w:pPr>
        <w:ind w:left="3240" w:hanging="360"/>
      </w:pPr>
    </w:lvl>
    <w:lvl w:ilvl="5" w:tplc="6D34CD10" w:tentative="1">
      <w:start w:val="1"/>
      <w:numFmt w:val="lowerRoman"/>
      <w:lvlText w:val="%6."/>
      <w:lvlJc w:val="right"/>
      <w:pPr>
        <w:ind w:left="3960" w:hanging="180"/>
      </w:pPr>
    </w:lvl>
    <w:lvl w:ilvl="6" w:tplc="79B238C2" w:tentative="1">
      <w:start w:val="1"/>
      <w:numFmt w:val="decimal"/>
      <w:lvlText w:val="%7."/>
      <w:lvlJc w:val="left"/>
      <w:pPr>
        <w:ind w:left="4680" w:hanging="360"/>
      </w:pPr>
    </w:lvl>
    <w:lvl w:ilvl="7" w:tplc="C45A395C" w:tentative="1">
      <w:start w:val="1"/>
      <w:numFmt w:val="lowerLetter"/>
      <w:lvlText w:val="%8."/>
      <w:lvlJc w:val="left"/>
      <w:pPr>
        <w:ind w:left="5400" w:hanging="360"/>
      </w:pPr>
    </w:lvl>
    <w:lvl w:ilvl="8" w:tplc="DE8E9E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AF3B57"/>
    <w:multiLevelType w:val="hybridMultilevel"/>
    <w:tmpl w:val="FAF08E54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60324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3115459">
    <w:abstractNumId w:val="12"/>
  </w:num>
  <w:num w:numId="3" w16cid:durableId="1867790925">
    <w:abstractNumId w:val="8"/>
  </w:num>
  <w:num w:numId="4" w16cid:durableId="1887640574">
    <w:abstractNumId w:val="5"/>
  </w:num>
  <w:num w:numId="5" w16cid:durableId="1072315117">
    <w:abstractNumId w:val="4"/>
  </w:num>
  <w:num w:numId="6" w16cid:durableId="786659317">
    <w:abstractNumId w:val="1"/>
  </w:num>
  <w:num w:numId="7" w16cid:durableId="2137871018">
    <w:abstractNumId w:val="11"/>
  </w:num>
  <w:num w:numId="8" w16cid:durableId="1116828020">
    <w:abstractNumId w:val="10"/>
  </w:num>
  <w:num w:numId="9" w16cid:durableId="1206218282">
    <w:abstractNumId w:val="14"/>
  </w:num>
  <w:num w:numId="10" w16cid:durableId="1287808601">
    <w:abstractNumId w:val="16"/>
  </w:num>
  <w:num w:numId="11" w16cid:durableId="1686666166">
    <w:abstractNumId w:val="9"/>
  </w:num>
  <w:num w:numId="12" w16cid:durableId="1668440723">
    <w:abstractNumId w:val="3"/>
  </w:num>
  <w:num w:numId="13" w16cid:durableId="1448235275">
    <w:abstractNumId w:val="2"/>
  </w:num>
  <w:num w:numId="14" w16cid:durableId="5059000">
    <w:abstractNumId w:val="15"/>
  </w:num>
  <w:num w:numId="15" w16cid:durableId="9595363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4072446">
    <w:abstractNumId w:val="7"/>
  </w:num>
  <w:num w:numId="17" w16cid:durableId="210456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50"/>
    <w:rsid w:val="0001575D"/>
    <w:rsid w:val="000917E2"/>
    <w:rsid w:val="00183450"/>
    <w:rsid w:val="002F4CAF"/>
    <w:rsid w:val="00306C19"/>
    <w:rsid w:val="0042274A"/>
    <w:rsid w:val="00561907"/>
    <w:rsid w:val="007031E8"/>
    <w:rsid w:val="00837058"/>
    <w:rsid w:val="00967DA2"/>
    <w:rsid w:val="00AD3489"/>
    <w:rsid w:val="00B95D50"/>
    <w:rsid w:val="00CB4A45"/>
    <w:rsid w:val="00CD07C5"/>
    <w:rsid w:val="00F01A20"/>
    <w:rsid w:val="00F5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3B12B337"/>
  <w15:chartTrackingRefBased/>
  <w15:docId w15:val="{8A39D5DB-F5A1-4410-8AB6-D142B4D7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7E2"/>
    <w:pPr>
      <w:spacing w:after="200" w:line="276" w:lineRule="auto"/>
      <w:jc w:val="both"/>
    </w:pPr>
    <w:rPr>
      <w:kern w:val="0"/>
      <w:sz w:val="2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83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3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3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3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3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3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3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3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3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3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3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3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34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34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34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34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34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34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3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3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3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3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3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3450"/>
    <w:rPr>
      <w:i/>
      <w:iCs/>
      <w:color w:val="404040" w:themeColor="text1" w:themeTint="BF"/>
    </w:rPr>
  </w:style>
  <w:style w:type="paragraph" w:styleId="Odstavecseseznamem">
    <w:name w:val="List Paragraph"/>
    <w:aliases w:val="Základní styl odstavce,Odrážkový seznam,Odstavec se seznamem2,Odstavec se seznamem11,cp_Odstavec se seznamem,Bullet Number,Bullet List,FooterText,numbered,Paragraphe de liste1,Bulletr List Paragraph,列出段落,列出段落1"/>
    <w:basedOn w:val="Normln"/>
    <w:link w:val="OdstavecseseznamemChar"/>
    <w:uiPriority w:val="34"/>
    <w:qFormat/>
    <w:rsid w:val="001834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345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3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345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345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0917E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Základní styl odstavce Char,Odrážkový seznam Char,Odstavec se seznamem2 Char,Odstavec se seznamem11 Char,cp_Odstavec se seznamem Char,Bullet Number Char,Bullet List Char,FooterText Char,numbered Char,Paragraphe de liste1 Char"/>
    <w:basedOn w:val="Standardnpsmoodstavce"/>
    <w:link w:val="Odstavecseseznamem"/>
    <w:uiPriority w:val="34"/>
    <w:rsid w:val="000917E2"/>
  </w:style>
  <w:style w:type="paragraph" w:styleId="Prosttext">
    <w:name w:val="Plain Text"/>
    <w:basedOn w:val="Normln"/>
    <w:link w:val="ProsttextChar"/>
    <w:uiPriority w:val="99"/>
    <w:unhideWhenUsed/>
    <w:rsid w:val="000917E2"/>
    <w:pPr>
      <w:spacing w:after="0"/>
    </w:pPr>
    <w:rPr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917E2"/>
    <w:rPr>
      <w:kern w:val="0"/>
      <w:sz w:val="21"/>
      <w:szCs w:val="21"/>
      <w14:ligatures w14:val="none"/>
    </w:rPr>
  </w:style>
  <w:style w:type="character" w:customStyle="1" w:styleId="non-editable-field">
    <w:name w:val="non-editable-field"/>
    <w:basedOn w:val="Standardnpsmoodstavce"/>
    <w:rsid w:val="000917E2"/>
  </w:style>
  <w:style w:type="paragraph" w:styleId="Zkladntext">
    <w:name w:val="Body Text"/>
    <w:basedOn w:val="Normln"/>
    <w:link w:val="ZkladntextChar"/>
    <w:rsid w:val="000917E2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917E2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customStyle="1" w:styleId="rtfbr">
    <w:name w:val="rtfbr"/>
    <w:basedOn w:val="Normln"/>
    <w:rsid w:val="000917E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917E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917E2"/>
    <w:rPr>
      <w:kern w:val="0"/>
      <w:sz w:val="20"/>
      <w:szCs w:val="22"/>
      <w14:ligatures w14:val="none"/>
    </w:rPr>
  </w:style>
  <w:style w:type="paragraph" w:customStyle="1" w:styleId="sloupec-vlevo">
    <w:name w:val="sloupec-vlevo"/>
    <w:basedOn w:val="Normln"/>
    <w:rsid w:val="000917E2"/>
    <w:pPr>
      <w:spacing w:after="60" w:line="240" w:lineRule="atLeast"/>
      <w:ind w:left="57"/>
      <w:jc w:val="left"/>
    </w:pPr>
    <w:rPr>
      <w:rFonts w:ascii="Tahoma" w:eastAsia="Times New Roman" w:hAnsi="Tahoma" w:cs="Times New Roman"/>
      <w:b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6</Pages>
  <Words>1988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Holečková</dc:creator>
  <cp:keywords/>
  <dc:description/>
  <cp:lastModifiedBy>Kolman Sokoltová Lenka</cp:lastModifiedBy>
  <cp:revision>12</cp:revision>
  <cp:lastPrinted>2026-03-18T08:34:00Z</cp:lastPrinted>
  <dcterms:created xsi:type="dcterms:W3CDTF">2026-03-17T16:26:00Z</dcterms:created>
  <dcterms:modified xsi:type="dcterms:W3CDTF">2026-04-20T15:48:00Z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bac6c6-02fc-46c8-96f9-34515aa175e0_Enabled">
    <vt:lpwstr>true</vt:lpwstr>
  </property>
  <property fmtid="{D5CDD505-2E9C-101B-9397-08002B2CF9AE}" pid="3" name="MSIP_Label_aebac6c6-02fc-46c8-96f9-34515aa175e0_SetDate">
    <vt:lpwstr>2026-03-17T16:26:33Z</vt:lpwstr>
  </property>
  <property fmtid="{D5CDD505-2E9C-101B-9397-08002B2CF9AE}" pid="4" name="MSIP_Label_aebac6c6-02fc-46c8-96f9-34515aa175e0_Method">
    <vt:lpwstr>Standard</vt:lpwstr>
  </property>
  <property fmtid="{D5CDD505-2E9C-101B-9397-08002B2CF9AE}" pid="5" name="MSIP_Label_aebac6c6-02fc-46c8-96f9-34515aa175e0_Name">
    <vt:lpwstr>Interní</vt:lpwstr>
  </property>
  <property fmtid="{D5CDD505-2E9C-101B-9397-08002B2CF9AE}" pid="6" name="MSIP_Label_aebac6c6-02fc-46c8-96f9-34515aa175e0_SiteId">
    <vt:lpwstr>b52b774f-9a91-47da-a813-041dc9ec372b</vt:lpwstr>
  </property>
  <property fmtid="{D5CDD505-2E9C-101B-9397-08002B2CF9AE}" pid="7" name="MSIP_Label_aebac6c6-02fc-46c8-96f9-34515aa175e0_ActionId">
    <vt:lpwstr>c33bbe33-8609-41d1-a189-fd8d8b382c31</vt:lpwstr>
  </property>
  <property fmtid="{D5CDD505-2E9C-101B-9397-08002B2CF9AE}" pid="8" name="MSIP_Label_aebac6c6-02fc-46c8-96f9-34515aa175e0_ContentBits">
    <vt:lpwstr>0</vt:lpwstr>
  </property>
  <property fmtid="{D5CDD505-2E9C-101B-9397-08002B2CF9AE}" pid="9" name="MSIP_Label_aebac6c6-02fc-46c8-96f9-34515aa175e0_Tag">
    <vt:lpwstr>10, 3, 0, 1</vt:lpwstr>
  </property>
</Properties>
</file>