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E3" w:rsidRPr="0019279B" w:rsidRDefault="00032CE3" w:rsidP="00E219C8">
      <w:pPr>
        <w:tabs>
          <w:tab w:val="left" w:pos="5940"/>
        </w:tabs>
        <w:jc w:val="center"/>
        <w:outlineLvl w:val="0"/>
        <w:rPr>
          <w:rFonts w:ascii="Tahoma" w:hAnsi="Tahoma" w:cs="Tahoma"/>
          <w:b/>
          <w:bCs/>
          <w:szCs w:val="20"/>
        </w:rPr>
      </w:pPr>
      <w:bookmarkStart w:id="0" w:name="_GoBack"/>
      <w:bookmarkEnd w:id="0"/>
      <w:r w:rsidRPr="0019279B">
        <w:rPr>
          <w:rFonts w:ascii="Tahoma" w:hAnsi="Tahoma" w:cs="Tahoma"/>
          <w:b/>
          <w:bCs/>
          <w:szCs w:val="20"/>
        </w:rPr>
        <w:t>K</w:t>
      </w:r>
      <w:r w:rsidR="000E6730" w:rsidRPr="0019279B">
        <w:rPr>
          <w:rFonts w:ascii="Tahoma" w:hAnsi="Tahoma" w:cs="Tahoma"/>
          <w:b/>
          <w:bCs/>
          <w:szCs w:val="20"/>
        </w:rPr>
        <w:t xml:space="preserve"> </w:t>
      </w:r>
      <w:r w:rsidRPr="0019279B">
        <w:rPr>
          <w:rFonts w:ascii="Tahoma" w:hAnsi="Tahoma" w:cs="Tahoma"/>
          <w:b/>
          <w:bCs/>
          <w:szCs w:val="20"/>
        </w:rPr>
        <w:t>U P N Í</w:t>
      </w:r>
      <w:r w:rsidR="00925812" w:rsidRPr="0019279B">
        <w:rPr>
          <w:rFonts w:ascii="Tahoma" w:hAnsi="Tahoma" w:cs="Tahoma"/>
          <w:b/>
          <w:bCs/>
          <w:szCs w:val="20"/>
        </w:rPr>
        <w:t xml:space="preserve"> </w:t>
      </w:r>
      <w:r w:rsidR="007F50B1" w:rsidRPr="0019279B">
        <w:rPr>
          <w:rFonts w:ascii="Tahoma" w:hAnsi="Tahoma" w:cs="Tahoma"/>
          <w:b/>
          <w:bCs/>
          <w:szCs w:val="20"/>
        </w:rPr>
        <w:t xml:space="preserve"> </w:t>
      </w:r>
      <w:r w:rsidRPr="0019279B">
        <w:rPr>
          <w:rFonts w:ascii="Tahoma" w:hAnsi="Tahoma" w:cs="Tahoma"/>
          <w:b/>
          <w:bCs/>
          <w:szCs w:val="20"/>
        </w:rPr>
        <w:t xml:space="preserve"> S</w:t>
      </w:r>
      <w:r w:rsidR="000E6730" w:rsidRPr="0019279B">
        <w:rPr>
          <w:rFonts w:ascii="Tahoma" w:hAnsi="Tahoma" w:cs="Tahoma"/>
          <w:b/>
          <w:bCs/>
          <w:szCs w:val="20"/>
        </w:rPr>
        <w:t xml:space="preserve"> </w:t>
      </w:r>
      <w:r w:rsidRPr="0019279B">
        <w:rPr>
          <w:rFonts w:ascii="Tahoma" w:hAnsi="Tahoma" w:cs="Tahoma"/>
          <w:b/>
          <w:bCs/>
          <w:szCs w:val="20"/>
        </w:rPr>
        <w:t xml:space="preserve">M L </w:t>
      </w:r>
      <w:r w:rsidR="00925812" w:rsidRPr="0019279B">
        <w:rPr>
          <w:rFonts w:ascii="Tahoma" w:hAnsi="Tahoma" w:cs="Tahoma"/>
          <w:b/>
          <w:bCs/>
          <w:szCs w:val="20"/>
        </w:rPr>
        <w:t xml:space="preserve">O </w:t>
      </w:r>
      <w:r w:rsidRPr="0019279B">
        <w:rPr>
          <w:rFonts w:ascii="Tahoma" w:hAnsi="Tahoma" w:cs="Tahoma"/>
          <w:b/>
          <w:bCs/>
          <w:szCs w:val="20"/>
        </w:rPr>
        <w:t>U V</w:t>
      </w:r>
      <w:r w:rsidR="000E6730" w:rsidRPr="0019279B">
        <w:rPr>
          <w:rFonts w:ascii="Tahoma" w:hAnsi="Tahoma" w:cs="Tahoma"/>
          <w:b/>
          <w:bCs/>
          <w:szCs w:val="20"/>
        </w:rPr>
        <w:t xml:space="preserve"> </w:t>
      </w:r>
      <w:r w:rsidRPr="0019279B">
        <w:rPr>
          <w:rFonts w:ascii="Tahoma" w:hAnsi="Tahoma" w:cs="Tahoma"/>
          <w:b/>
          <w:bCs/>
          <w:szCs w:val="20"/>
        </w:rPr>
        <w:t>A</w:t>
      </w:r>
    </w:p>
    <w:p w:rsidR="000433F6" w:rsidRPr="0019279B" w:rsidRDefault="000433F6" w:rsidP="000433F6">
      <w:pPr>
        <w:tabs>
          <w:tab w:val="left" w:pos="5940"/>
        </w:tabs>
        <w:jc w:val="center"/>
        <w:outlineLvl w:val="0"/>
        <w:rPr>
          <w:rFonts w:ascii="Tahoma" w:hAnsi="Tahoma" w:cs="Tahoma"/>
          <w:bCs/>
          <w:sz w:val="20"/>
          <w:szCs w:val="20"/>
        </w:rPr>
      </w:pPr>
      <w:r w:rsidRPr="0019279B">
        <w:rPr>
          <w:rFonts w:ascii="Tahoma" w:hAnsi="Tahoma" w:cs="Tahoma"/>
          <w:bCs/>
          <w:sz w:val="20"/>
          <w:szCs w:val="20"/>
        </w:rPr>
        <w:t>uzavřená podle § 2079 a násl. zákona č. 89/2012 Sb., občanského zákoníku</w:t>
      </w:r>
    </w:p>
    <w:p w:rsidR="00D1548E" w:rsidRPr="0019279B" w:rsidRDefault="00460331" w:rsidP="00D964F8">
      <w:pPr>
        <w:tabs>
          <w:tab w:val="left" w:pos="5940"/>
        </w:tabs>
        <w:jc w:val="center"/>
        <w:outlineLvl w:val="0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bCs/>
          <w:sz w:val="20"/>
          <w:szCs w:val="20"/>
        </w:rPr>
        <w:t>č.</w:t>
      </w:r>
      <w:r w:rsidR="00C53208" w:rsidRPr="0019279B">
        <w:rPr>
          <w:rFonts w:ascii="Tahoma" w:hAnsi="Tahoma" w:cs="Tahoma"/>
          <w:bCs/>
          <w:sz w:val="20"/>
          <w:szCs w:val="20"/>
        </w:rPr>
        <w:t xml:space="preserve">  </w:t>
      </w:r>
      <w:r w:rsidR="00FE1861" w:rsidRPr="0019279B">
        <w:rPr>
          <w:rFonts w:ascii="Tahoma" w:hAnsi="Tahoma" w:cs="Tahoma"/>
          <w:bCs/>
          <w:sz w:val="20"/>
          <w:szCs w:val="20"/>
        </w:rPr>
        <w:t>865</w:t>
      </w:r>
      <w:r w:rsidR="00115B71" w:rsidRPr="0019279B">
        <w:rPr>
          <w:rFonts w:ascii="Tahoma" w:hAnsi="Tahoma" w:cs="Tahoma"/>
          <w:bCs/>
          <w:sz w:val="20"/>
          <w:szCs w:val="20"/>
        </w:rPr>
        <w:t>/201</w:t>
      </w:r>
      <w:r w:rsidR="00210A3B" w:rsidRPr="0019279B">
        <w:rPr>
          <w:rFonts w:ascii="Tahoma" w:hAnsi="Tahoma" w:cs="Tahoma"/>
          <w:bCs/>
          <w:sz w:val="20"/>
          <w:szCs w:val="20"/>
        </w:rPr>
        <w:t>7</w:t>
      </w:r>
      <w:r w:rsidR="00115B71" w:rsidRPr="0019279B">
        <w:rPr>
          <w:rFonts w:ascii="Tahoma" w:hAnsi="Tahoma" w:cs="Tahoma"/>
          <w:bCs/>
          <w:sz w:val="20"/>
          <w:szCs w:val="20"/>
        </w:rPr>
        <w:t>/</w:t>
      </w:r>
      <w:r w:rsidR="00D70ED7" w:rsidRPr="0019279B">
        <w:rPr>
          <w:rFonts w:ascii="Tahoma" w:hAnsi="Tahoma" w:cs="Tahoma"/>
          <w:bCs/>
          <w:sz w:val="20"/>
          <w:szCs w:val="20"/>
        </w:rPr>
        <w:t>ÚŘS</w:t>
      </w:r>
    </w:p>
    <w:p w:rsidR="00032CE3" w:rsidRPr="0019279B" w:rsidRDefault="00032CE3" w:rsidP="00032CE3">
      <w:pPr>
        <w:tabs>
          <w:tab w:val="left" w:pos="5940"/>
        </w:tabs>
        <w:jc w:val="center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> </w:t>
      </w:r>
    </w:p>
    <w:p w:rsidR="00301DD5" w:rsidRPr="0019279B" w:rsidRDefault="00301DD5" w:rsidP="00E20DBD">
      <w:pPr>
        <w:spacing w:line="276" w:lineRule="auto"/>
        <w:ind w:right="-284"/>
        <w:outlineLvl w:val="0"/>
        <w:rPr>
          <w:rFonts w:ascii="Tahoma" w:hAnsi="Tahoma" w:cs="Tahoma"/>
          <w:b/>
          <w:sz w:val="20"/>
          <w:szCs w:val="20"/>
        </w:rPr>
      </w:pPr>
      <w:r w:rsidRPr="0019279B">
        <w:rPr>
          <w:rFonts w:ascii="Tahoma" w:hAnsi="Tahoma" w:cs="Tahoma"/>
          <w:b/>
          <w:sz w:val="20"/>
          <w:szCs w:val="20"/>
        </w:rPr>
        <w:t>Pražská plynárenská</w:t>
      </w:r>
      <w:r w:rsidR="006162D8" w:rsidRPr="0019279B">
        <w:rPr>
          <w:rFonts w:ascii="Tahoma" w:hAnsi="Tahoma" w:cs="Tahoma"/>
          <w:b/>
          <w:sz w:val="20"/>
          <w:szCs w:val="20"/>
        </w:rPr>
        <w:t xml:space="preserve"> Distribuce</w:t>
      </w:r>
      <w:r w:rsidRPr="0019279B">
        <w:rPr>
          <w:rFonts w:ascii="Tahoma" w:hAnsi="Tahoma" w:cs="Tahoma"/>
          <w:b/>
          <w:sz w:val="20"/>
          <w:szCs w:val="20"/>
        </w:rPr>
        <w:t>, a. s.</w:t>
      </w:r>
      <w:r w:rsidR="006162D8" w:rsidRPr="0019279B">
        <w:rPr>
          <w:rFonts w:ascii="Tahoma" w:hAnsi="Tahoma" w:cs="Tahoma"/>
          <w:b/>
          <w:sz w:val="20"/>
          <w:szCs w:val="20"/>
        </w:rPr>
        <w:t>, člen koncernu Pražská plynárenská, a. s.</w:t>
      </w:r>
    </w:p>
    <w:p w:rsidR="008257F2" w:rsidRPr="0019279B" w:rsidRDefault="008257F2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 xml:space="preserve">se sídlem Praha 4, U Plynárny 500, PSČ 14508 </w:t>
      </w:r>
    </w:p>
    <w:p w:rsidR="00301DD5" w:rsidRPr="0019279B" w:rsidRDefault="00301DD5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>IČ</w:t>
      </w:r>
      <w:r w:rsidR="008257F2" w:rsidRPr="0019279B">
        <w:rPr>
          <w:rFonts w:ascii="Tahoma" w:hAnsi="Tahoma" w:cs="Tahoma"/>
          <w:sz w:val="20"/>
          <w:szCs w:val="20"/>
        </w:rPr>
        <w:t>O</w:t>
      </w:r>
      <w:r w:rsidR="007F50B1" w:rsidRPr="0019279B">
        <w:rPr>
          <w:rFonts w:ascii="Tahoma" w:hAnsi="Tahoma" w:cs="Tahoma"/>
          <w:sz w:val="20"/>
          <w:szCs w:val="20"/>
        </w:rPr>
        <w:t xml:space="preserve"> </w:t>
      </w:r>
      <w:r w:rsidR="006162D8" w:rsidRPr="0019279B">
        <w:rPr>
          <w:rFonts w:ascii="Tahoma" w:hAnsi="Tahoma" w:cs="Tahoma"/>
          <w:sz w:val="20"/>
          <w:szCs w:val="20"/>
        </w:rPr>
        <w:t>27403505</w:t>
      </w:r>
    </w:p>
    <w:p w:rsidR="00301DD5" w:rsidRPr="0019279B" w:rsidRDefault="00301DD5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>DIČ</w:t>
      </w:r>
      <w:r w:rsidR="007F50B1" w:rsidRPr="0019279B">
        <w:rPr>
          <w:rFonts w:ascii="Tahoma" w:hAnsi="Tahoma" w:cs="Tahoma"/>
          <w:sz w:val="20"/>
          <w:szCs w:val="20"/>
        </w:rPr>
        <w:t xml:space="preserve"> </w:t>
      </w:r>
      <w:r w:rsidRPr="0019279B">
        <w:rPr>
          <w:rFonts w:ascii="Tahoma" w:hAnsi="Tahoma" w:cs="Tahoma"/>
          <w:sz w:val="20"/>
          <w:szCs w:val="20"/>
        </w:rPr>
        <w:t>CZ</w:t>
      </w:r>
      <w:r w:rsidR="006162D8" w:rsidRPr="0019279B">
        <w:rPr>
          <w:rFonts w:ascii="Tahoma" w:hAnsi="Tahoma" w:cs="Tahoma"/>
          <w:sz w:val="20"/>
          <w:szCs w:val="20"/>
        </w:rPr>
        <w:t>27403505</w:t>
      </w:r>
    </w:p>
    <w:p w:rsidR="00E823AE" w:rsidRPr="0019279B" w:rsidRDefault="00E823AE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>plátce DPH</w:t>
      </w:r>
    </w:p>
    <w:p w:rsidR="00301DD5" w:rsidRPr="0019279B" w:rsidRDefault="008257F2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>zastoupená</w:t>
      </w:r>
      <w:r w:rsidR="00301DD5" w:rsidRPr="0019279B">
        <w:rPr>
          <w:rFonts w:ascii="Tahoma" w:hAnsi="Tahoma" w:cs="Tahoma"/>
          <w:sz w:val="20"/>
          <w:szCs w:val="20"/>
        </w:rPr>
        <w:t xml:space="preserve"> Ing. </w:t>
      </w:r>
      <w:r w:rsidR="00F85B30" w:rsidRPr="0019279B">
        <w:rPr>
          <w:rFonts w:ascii="Tahoma" w:hAnsi="Tahoma" w:cs="Tahoma"/>
          <w:sz w:val="20"/>
          <w:szCs w:val="20"/>
        </w:rPr>
        <w:t>Martinem Slabým</w:t>
      </w:r>
      <w:r w:rsidR="00301DD5" w:rsidRPr="0019279B">
        <w:rPr>
          <w:rFonts w:ascii="Tahoma" w:hAnsi="Tahoma" w:cs="Tahoma"/>
          <w:sz w:val="20"/>
          <w:szCs w:val="20"/>
        </w:rPr>
        <w:t xml:space="preserve">, </w:t>
      </w:r>
      <w:r w:rsidR="006162D8" w:rsidRPr="0019279B">
        <w:rPr>
          <w:rFonts w:ascii="Tahoma" w:hAnsi="Tahoma" w:cs="Tahoma"/>
          <w:sz w:val="20"/>
          <w:szCs w:val="20"/>
        </w:rPr>
        <w:t>předsedou představenstva</w:t>
      </w:r>
      <w:r w:rsidR="00301DD5" w:rsidRPr="0019279B">
        <w:rPr>
          <w:rFonts w:ascii="Tahoma" w:hAnsi="Tahoma" w:cs="Tahoma"/>
          <w:sz w:val="20"/>
          <w:szCs w:val="20"/>
        </w:rPr>
        <w:t xml:space="preserve"> a Ing. </w:t>
      </w:r>
      <w:r w:rsidR="00F85B30" w:rsidRPr="0019279B">
        <w:rPr>
          <w:rFonts w:ascii="Tahoma" w:hAnsi="Tahoma" w:cs="Tahoma"/>
          <w:sz w:val="20"/>
          <w:szCs w:val="20"/>
        </w:rPr>
        <w:t>Milošem Houzarem</w:t>
      </w:r>
      <w:r w:rsidR="00CA211E" w:rsidRPr="0019279B">
        <w:rPr>
          <w:rFonts w:ascii="Tahoma" w:hAnsi="Tahoma" w:cs="Tahoma"/>
          <w:sz w:val="20"/>
          <w:szCs w:val="20"/>
        </w:rPr>
        <w:t>, místopředsedou představenstva</w:t>
      </w:r>
    </w:p>
    <w:p w:rsidR="00301DD5" w:rsidRPr="0019279B" w:rsidRDefault="00301DD5" w:rsidP="00E20DBD">
      <w:pPr>
        <w:spacing w:line="276" w:lineRule="auto"/>
        <w:ind w:right="-284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 xml:space="preserve">bankovní spojení </w:t>
      </w:r>
      <w:r w:rsidR="004F0C0D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 ''''''''''''''''''''''' ''''''''' '''''''''' ''''''''' ''''''''''''''''''''''''''''''</w:t>
      </w:r>
    </w:p>
    <w:p w:rsidR="00301DD5" w:rsidRPr="0019279B" w:rsidRDefault="00301DD5" w:rsidP="00E20DBD">
      <w:pPr>
        <w:overflowPunct w:val="0"/>
        <w:spacing w:after="60" w:line="276" w:lineRule="auto"/>
        <w:rPr>
          <w:rFonts w:ascii="Tahoma" w:hAnsi="Tahoma" w:cs="Tahoma"/>
          <w:bCs/>
          <w:color w:val="FF0000"/>
          <w:sz w:val="20"/>
          <w:szCs w:val="20"/>
        </w:rPr>
      </w:pPr>
      <w:r w:rsidRPr="0019279B">
        <w:rPr>
          <w:rFonts w:ascii="Tahoma" w:hAnsi="Tahoma" w:cs="Tahoma"/>
          <w:bCs/>
          <w:sz w:val="20"/>
          <w:szCs w:val="20"/>
        </w:rPr>
        <w:t>zapsaná v obchodním rejstříku vedeném Městským so</w:t>
      </w:r>
      <w:r w:rsidR="00A36847" w:rsidRPr="0019279B">
        <w:rPr>
          <w:rFonts w:ascii="Tahoma" w:hAnsi="Tahoma" w:cs="Tahoma"/>
          <w:bCs/>
          <w:sz w:val="20"/>
          <w:szCs w:val="20"/>
        </w:rPr>
        <w:t>udem v Praze, oddíl B, vložka</w:t>
      </w:r>
      <w:r w:rsidRPr="0019279B">
        <w:rPr>
          <w:rFonts w:ascii="Tahoma" w:hAnsi="Tahoma" w:cs="Tahoma"/>
          <w:bCs/>
          <w:sz w:val="20"/>
          <w:szCs w:val="20"/>
        </w:rPr>
        <w:t xml:space="preserve"> </w:t>
      </w:r>
      <w:r w:rsidR="0015724D" w:rsidRPr="0019279B">
        <w:rPr>
          <w:rFonts w:ascii="Tahoma" w:hAnsi="Tahoma" w:cs="Tahoma"/>
          <w:bCs/>
          <w:sz w:val="20"/>
          <w:szCs w:val="20"/>
        </w:rPr>
        <w:t>10356</w:t>
      </w:r>
    </w:p>
    <w:p w:rsidR="00032CE3" w:rsidRPr="0019279B" w:rsidRDefault="00032CE3" w:rsidP="00E20DBD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b/>
          <w:bCs/>
          <w:sz w:val="20"/>
          <w:szCs w:val="20"/>
        </w:rPr>
        <w:t>(dále jen prodávající)</w:t>
      </w:r>
    </w:p>
    <w:p w:rsidR="00032CE3" w:rsidRPr="0019279B" w:rsidRDefault="00032CE3" w:rsidP="00E20DBD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> </w:t>
      </w:r>
    </w:p>
    <w:p w:rsidR="00032CE3" w:rsidRPr="0019279B" w:rsidRDefault="00B907A0" w:rsidP="00E20DBD">
      <w:pPr>
        <w:tabs>
          <w:tab w:val="left" w:pos="5940"/>
        </w:tabs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19279B">
        <w:rPr>
          <w:rFonts w:ascii="Tahoma" w:hAnsi="Tahoma" w:cs="Tahoma"/>
          <w:b/>
          <w:bCs/>
          <w:sz w:val="20"/>
          <w:szCs w:val="20"/>
        </w:rPr>
        <w:t>a</w:t>
      </w:r>
    </w:p>
    <w:p w:rsidR="009E7C0A" w:rsidRPr="0019279B" w:rsidRDefault="009E7C0A" w:rsidP="00E20DBD">
      <w:pPr>
        <w:tabs>
          <w:tab w:val="left" w:pos="5940"/>
        </w:tabs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:rsidR="00D6227A" w:rsidRPr="0019279B" w:rsidRDefault="00D6227A" w:rsidP="00D6227A">
      <w:pPr>
        <w:outlineLvl w:val="0"/>
        <w:rPr>
          <w:rFonts w:ascii="Tahoma" w:hAnsi="Tahoma" w:cs="Tahoma"/>
          <w:b/>
          <w:sz w:val="20"/>
          <w:szCs w:val="20"/>
        </w:rPr>
      </w:pPr>
      <w:r w:rsidRPr="0019279B">
        <w:rPr>
          <w:rFonts w:ascii="Tahoma" w:hAnsi="Tahoma" w:cs="Tahoma"/>
          <w:b/>
          <w:sz w:val="20"/>
          <w:szCs w:val="20"/>
        </w:rPr>
        <w:t>Auto Esa a. s.</w:t>
      </w:r>
    </w:p>
    <w:p w:rsidR="00D6227A" w:rsidRPr="0019279B" w:rsidRDefault="00D6227A" w:rsidP="00D6227A">
      <w:pPr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bCs/>
          <w:sz w:val="20"/>
          <w:szCs w:val="20"/>
        </w:rPr>
        <w:t>se sídlem Praha 10 – Štěrboholy, K Učilišti 170, PSČ 102 00</w:t>
      </w:r>
    </w:p>
    <w:p w:rsidR="00D6227A" w:rsidRPr="0019279B" w:rsidRDefault="00D6227A" w:rsidP="00D6227A">
      <w:pPr>
        <w:tabs>
          <w:tab w:val="left" w:pos="708"/>
          <w:tab w:val="center" w:pos="4536"/>
          <w:tab w:val="right" w:pos="9072"/>
        </w:tabs>
        <w:outlineLvl w:val="0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 xml:space="preserve">IČ 25627538 </w:t>
      </w:r>
    </w:p>
    <w:p w:rsidR="00D6227A" w:rsidRPr="0019279B" w:rsidRDefault="00D6227A" w:rsidP="00D6227A">
      <w:pPr>
        <w:tabs>
          <w:tab w:val="left" w:pos="708"/>
          <w:tab w:val="center" w:pos="4536"/>
          <w:tab w:val="right" w:pos="9072"/>
        </w:tabs>
        <w:outlineLvl w:val="0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>DIČ CZ25627538</w:t>
      </w:r>
    </w:p>
    <w:p w:rsidR="00D6227A" w:rsidRPr="0019279B" w:rsidRDefault="00D6227A" w:rsidP="00D6227A">
      <w:pPr>
        <w:tabs>
          <w:tab w:val="left" w:pos="708"/>
          <w:tab w:val="center" w:pos="4536"/>
          <w:tab w:val="right" w:pos="9072"/>
        </w:tabs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 xml:space="preserve">zastoupená </w:t>
      </w:r>
      <w:r w:rsidR="004F0C0D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 ''''''''''''''''''''''' '''''''''''''''''</w:t>
      </w:r>
      <w:r w:rsidRPr="0019279B">
        <w:rPr>
          <w:rFonts w:ascii="Tahoma" w:hAnsi="Tahoma" w:cs="Tahoma"/>
          <w:sz w:val="20"/>
          <w:szCs w:val="20"/>
        </w:rPr>
        <w:t>, na základě plné moci</w:t>
      </w:r>
    </w:p>
    <w:p w:rsidR="00D6227A" w:rsidRPr="0019279B" w:rsidRDefault="00D6227A" w:rsidP="00D6227A">
      <w:pPr>
        <w:tabs>
          <w:tab w:val="left" w:pos="708"/>
          <w:tab w:val="center" w:pos="4536"/>
          <w:tab w:val="right" w:pos="9072"/>
        </w:tabs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 xml:space="preserve">bankovní spojení </w:t>
      </w:r>
      <w:r w:rsidR="004F0C0D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'''''''''''''''''' '''''''''''' '''' ''''' '''''''''' ''''''''' '''''''''''''''''''''''''''''''''''''''''''</w:t>
      </w:r>
    </w:p>
    <w:p w:rsidR="00D6227A" w:rsidRPr="0019279B" w:rsidRDefault="00D6227A" w:rsidP="00D6227A">
      <w:pPr>
        <w:tabs>
          <w:tab w:val="left" w:pos="708"/>
        </w:tabs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>zapsaná v obchodním rejstříku vedeném Městským soudem v Praze, oddíl B, vložka 9725</w:t>
      </w:r>
    </w:p>
    <w:p w:rsidR="00D6227A" w:rsidRPr="0019279B" w:rsidRDefault="00D6227A" w:rsidP="00D6227A">
      <w:pPr>
        <w:tabs>
          <w:tab w:val="left" w:pos="5940"/>
        </w:tabs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bCs/>
          <w:sz w:val="20"/>
          <w:szCs w:val="20"/>
        </w:rPr>
        <w:t xml:space="preserve">(dále jen </w:t>
      </w:r>
      <w:r w:rsidRPr="0019279B">
        <w:rPr>
          <w:rFonts w:ascii="Tahoma" w:hAnsi="Tahoma" w:cs="Tahoma"/>
          <w:b/>
          <w:bCs/>
          <w:sz w:val="20"/>
          <w:szCs w:val="20"/>
        </w:rPr>
        <w:t>kupující</w:t>
      </w:r>
      <w:r w:rsidRPr="0019279B">
        <w:rPr>
          <w:rFonts w:ascii="Tahoma" w:hAnsi="Tahoma" w:cs="Tahoma"/>
          <w:bCs/>
          <w:sz w:val="20"/>
          <w:szCs w:val="20"/>
        </w:rPr>
        <w:t>)</w:t>
      </w:r>
    </w:p>
    <w:p w:rsidR="00D6227A" w:rsidRPr="0019279B" w:rsidRDefault="00D6227A" w:rsidP="00E20DBD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D1548E" w:rsidRPr="0019279B" w:rsidRDefault="00D1548E" w:rsidP="00E20DBD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</w:p>
    <w:p w:rsidR="000433F6" w:rsidRPr="0019279B" w:rsidRDefault="000433F6" w:rsidP="000433F6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bCs/>
          <w:sz w:val="20"/>
          <w:szCs w:val="20"/>
        </w:rPr>
        <w:t>uzavírají na základě vzájemné dohody tuto Kupní smlouvu:</w:t>
      </w:r>
    </w:p>
    <w:p w:rsidR="00F70428" w:rsidRPr="0019279B" w:rsidRDefault="00F70428" w:rsidP="00F70428">
      <w:pPr>
        <w:tabs>
          <w:tab w:val="left" w:pos="5940"/>
        </w:tabs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:rsidR="00F70428" w:rsidRPr="0019279B" w:rsidRDefault="00F70428" w:rsidP="00F70428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b/>
          <w:bCs/>
          <w:sz w:val="20"/>
          <w:szCs w:val="20"/>
        </w:rPr>
        <w:t>Čl. I.</w:t>
      </w:r>
    </w:p>
    <w:p w:rsidR="00F70428" w:rsidRPr="0019279B" w:rsidRDefault="00F70428" w:rsidP="00F70428">
      <w:pPr>
        <w:tabs>
          <w:tab w:val="left" w:pos="5940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>Prodávající tímto prohlašuje, že je výlučným vlastníkem motorového vozidla uvedeného v čl. II této smlouvy a že na předmětu koupě neváznou práva třetích osob ani jiná omezení.</w:t>
      </w:r>
    </w:p>
    <w:p w:rsidR="00F70428" w:rsidRPr="0019279B" w:rsidRDefault="00F70428" w:rsidP="00F70428">
      <w:pPr>
        <w:tabs>
          <w:tab w:val="left" w:pos="5940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:rsidR="00F70428" w:rsidRPr="0019279B" w:rsidRDefault="00F70428" w:rsidP="00F70428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b/>
          <w:bCs/>
          <w:sz w:val="20"/>
          <w:szCs w:val="20"/>
        </w:rPr>
        <w:t>Čl. II.</w:t>
      </w:r>
    </w:p>
    <w:p w:rsidR="00F70428" w:rsidRPr="0019279B" w:rsidRDefault="00F70428" w:rsidP="00F70428">
      <w:pPr>
        <w:tabs>
          <w:tab w:val="left" w:pos="5940"/>
        </w:tabs>
        <w:spacing w:after="120" w:line="276" w:lineRule="auto"/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 xml:space="preserve">Předmětem této smlouvy je prodej a koupě níže uvedeného motorového vozidla: </w:t>
      </w:r>
      <w:r w:rsidRPr="0019279B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F70428" w:rsidRPr="0019279B" w:rsidRDefault="00F70428" w:rsidP="00F70428">
      <w:pPr>
        <w:tabs>
          <w:tab w:val="left" w:pos="70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 xml:space="preserve">FIAT PANDA 4x4, </w:t>
      </w:r>
      <w:r w:rsidR="004F0C0D">
        <w:rPr>
          <w:rFonts w:ascii="Tahoma" w:hAnsi="Tahoma" w:cs="Tahoma"/>
          <w:iCs/>
          <w:noProof/>
          <w:color w:val="000000"/>
          <w:sz w:val="20"/>
          <w:szCs w:val="20"/>
          <w:highlight w:val="black"/>
        </w:rPr>
        <w:t>''''''' '''''''' ''''''''''''' ''''''''''''''''' '''''''''' ''''''''''''''''''''''''''''''''''''''''''' ''''''' ''''''''''''' '''''''''''' ''''''''''' '''''''' '''''''''' '''''''''''''''''''''''' ''''''''''''''''''' '''''' '''''''''''''''' ''''''''''''''' '''''''''''''''''''''' ''''''''' '''''' ''''''''''''''''''''''''''''' ''' ''''''''' ''''''''''''' '''''''''</w:t>
      </w:r>
      <w:r w:rsidRPr="0019279B">
        <w:rPr>
          <w:rFonts w:ascii="Tahoma" w:hAnsi="Tahoma" w:cs="Tahoma"/>
          <w:sz w:val="20"/>
          <w:szCs w:val="20"/>
        </w:rPr>
        <w:t xml:space="preserve">. </w:t>
      </w:r>
    </w:p>
    <w:p w:rsidR="00F70428" w:rsidRPr="0019279B" w:rsidRDefault="00F70428" w:rsidP="00F70428">
      <w:pPr>
        <w:tabs>
          <w:tab w:val="left" w:pos="709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 xml:space="preserve"> (</w:t>
      </w:r>
      <w:r w:rsidRPr="0019279B">
        <w:rPr>
          <w:rFonts w:ascii="Tahoma" w:hAnsi="Tahoma" w:cs="Tahoma"/>
          <w:b/>
          <w:iCs/>
          <w:sz w:val="20"/>
          <w:szCs w:val="20"/>
        </w:rPr>
        <w:t>dále také předmět koupě</w:t>
      </w:r>
      <w:r w:rsidRPr="0019279B">
        <w:rPr>
          <w:rFonts w:ascii="Tahoma" w:hAnsi="Tahoma" w:cs="Tahoma"/>
          <w:iCs/>
          <w:sz w:val="20"/>
          <w:szCs w:val="20"/>
        </w:rPr>
        <w:t>)</w:t>
      </w:r>
    </w:p>
    <w:p w:rsidR="00F70428" w:rsidRPr="0019279B" w:rsidRDefault="00F70428" w:rsidP="00F70428">
      <w:pPr>
        <w:tabs>
          <w:tab w:val="left" w:pos="709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 xml:space="preserve">Prodávající touto smlouvou a za podmínek v ní dohodnutých prodává kupujícímu výše uvedené motorové vozidlo společně s jeho příslušenstvím za </w:t>
      </w:r>
      <w:r w:rsidRPr="0019279B">
        <w:rPr>
          <w:rFonts w:ascii="Tahoma" w:hAnsi="Tahoma" w:cs="Tahoma"/>
          <w:iCs/>
          <w:sz w:val="20"/>
          <w:szCs w:val="20"/>
        </w:rPr>
        <w:t xml:space="preserve">celkovou kupní </w:t>
      </w:r>
      <w:r w:rsidRPr="00A033B4">
        <w:rPr>
          <w:rFonts w:ascii="Tahoma" w:hAnsi="Tahoma" w:cs="Tahoma"/>
          <w:iCs/>
          <w:sz w:val="20"/>
          <w:szCs w:val="20"/>
        </w:rPr>
        <w:t xml:space="preserve">cenu </w:t>
      </w:r>
      <w:r w:rsidR="004F0C0D">
        <w:rPr>
          <w:rFonts w:ascii="Tahoma" w:hAnsi="Tahoma" w:cs="Tahoma"/>
          <w:iCs/>
          <w:noProof/>
          <w:color w:val="000000"/>
          <w:sz w:val="20"/>
          <w:szCs w:val="20"/>
          <w:highlight w:val="black"/>
        </w:rPr>
        <w:t>''''''''''''''''''''''''' ''</w:t>
      </w:r>
      <w:r w:rsidR="004F0C0D">
        <w:rPr>
          <w:rFonts w:ascii="Tahoma" w:hAnsi="Tahoma" w:cs="Tahoma"/>
          <w:i/>
          <w:iCs/>
          <w:noProof/>
          <w:color w:val="000000"/>
          <w:sz w:val="20"/>
          <w:szCs w:val="20"/>
          <w:highlight w:val="black"/>
        </w:rPr>
        <w:t>'''''''''''' ''''''''''''''''''''''''''''''''''''''''''''''''''''''''''''''''''''''''''''''''</w:t>
      </w:r>
      <w:r w:rsidR="004F0C0D">
        <w:rPr>
          <w:rFonts w:ascii="Tahoma" w:hAnsi="Tahoma" w:cs="Tahoma"/>
          <w:bCs/>
          <w:noProof/>
          <w:color w:val="000000"/>
          <w:sz w:val="20"/>
          <w:szCs w:val="20"/>
          <w:highlight w:val="black"/>
        </w:rPr>
        <w:t xml:space="preserve">'' ''''''''''''''' '''''''''' </w:t>
      </w:r>
      <w:r w:rsidRPr="00A033B4">
        <w:rPr>
          <w:rFonts w:ascii="Tahoma" w:hAnsi="Tahoma" w:cs="Tahoma"/>
          <w:sz w:val="20"/>
          <w:szCs w:val="20"/>
        </w:rPr>
        <w:t>a kupující toto motorové vozidlo za uvedenou celkovou kupní cenu kupuje do svého výlučného vlastnictví.</w:t>
      </w:r>
    </w:p>
    <w:p w:rsidR="00F70428" w:rsidRPr="0019279B" w:rsidRDefault="00F70428" w:rsidP="00F70428">
      <w:pPr>
        <w:tabs>
          <w:tab w:val="left" w:pos="709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>Cena bude vyúčtována řádným daňovým dokladem vystaveným prodávajícím s náležitostmi dle zákona číslo 235/2004 Sb., o DPH, v platném znění.</w:t>
      </w:r>
    </w:p>
    <w:p w:rsidR="00F70428" w:rsidRPr="0019279B" w:rsidRDefault="00F70428" w:rsidP="00F70428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bCs/>
          <w:sz w:val="20"/>
          <w:szCs w:val="20"/>
        </w:rPr>
        <w:t>Kupující zaplatí před předáním vozidla prodávajícímu zálohu ve výši kupní ceny. Zálohová faktura je splatná do 15ti kalendářních dnů od dne doručení kupujícímu. K předání vozidla dojde nejpozději do 15ti kalendářních dnů od zaplacení zálohy na kupní cenu.</w:t>
      </w:r>
      <w:r w:rsidRPr="0019279B">
        <w:rPr>
          <w:rFonts w:ascii="Tahoma" w:hAnsi="Tahoma" w:cs="Tahoma"/>
          <w:iCs/>
          <w:sz w:val="20"/>
          <w:szCs w:val="20"/>
        </w:rPr>
        <w:t xml:space="preserve"> O předání a převzetí předmětu koupě bude sepsán protokol podepsaný zástupci obou smluvních stran.</w:t>
      </w:r>
      <w:r w:rsidRPr="0019279B">
        <w:rPr>
          <w:rFonts w:ascii="Tahoma" w:hAnsi="Tahoma" w:cs="Tahoma"/>
          <w:bCs/>
          <w:sz w:val="20"/>
          <w:szCs w:val="20"/>
        </w:rPr>
        <w:t xml:space="preserve">  Na základě tohoto protokolu prodávající vystaví kupujícímu daňový doklad (dále jen faktura) s datem uskutečnění zdanitelného plnění dnem </w:t>
      </w:r>
      <w:r w:rsidRPr="0019279B">
        <w:rPr>
          <w:rFonts w:ascii="Tahoma" w:hAnsi="Tahoma" w:cs="Tahoma"/>
          <w:bCs/>
          <w:sz w:val="20"/>
          <w:szCs w:val="20"/>
        </w:rPr>
        <w:lastRenderedPageBreak/>
        <w:t>uvedeným na předávacím protokolu, kterým bude provedeno vyúčtování zaplacené zálohy na kupní cenu.  Předávací protokol je nedílnou součástí faktury.</w:t>
      </w:r>
    </w:p>
    <w:p w:rsidR="00F70428" w:rsidRPr="0019279B" w:rsidRDefault="00F70428" w:rsidP="00F70428">
      <w:pPr>
        <w:tabs>
          <w:tab w:val="left" w:pos="5940"/>
        </w:tabs>
        <w:spacing w:line="276" w:lineRule="auto"/>
        <w:rPr>
          <w:rFonts w:ascii="Tahoma" w:hAnsi="Tahoma" w:cs="Tahoma"/>
          <w:i/>
          <w:iCs/>
          <w:sz w:val="20"/>
          <w:szCs w:val="20"/>
        </w:rPr>
      </w:pPr>
    </w:p>
    <w:p w:rsidR="00F70428" w:rsidRPr="0019279B" w:rsidRDefault="00F70428" w:rsidP="00F70428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b/>
          <w:iCs/>
          <w:sz w:val="20"/>
          <w:szCs w:val="20"/>
        </w:rPr>
      </w:pPr>
      <w:r w:rsidRPr="0019279B">
        <w:rPr>
          <w:rFonts w:ascii="Tahoma" w:hAnsi="Tahoma" w:cs="Tahoma"/>
          <w:b/>
          <w:iCs/>
          <w:sz w:val="20"/>
          <w:szCs w:val="20"/>
        </w:rPr>
        <w:t>Čl. III.</w:t>
      </w:r>
    </w:p>
    <w:p w:rsidR="00F70428" w:rsidRPr="0019279B" w:rsidRDefault="00F70428" w:rsidP="00F70428">
      <w:pPr>
        <w:tabs>
          <w:tab w:val="left" w:pos="5940"/>
        </w:tabs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 xml:space="preserve"> Smluvní strany sjednaly jako místo převzetí předmětu koupě sídlo prodávajícího v Praze 4, U Plynárny 500. </w:t>
      </w:r>
    </w:p>
    <w:p w:rsidR="00F70428" w:rsidRPr="0019279B" w:rsidRDefault="00F70428" w:rsidP="00F70428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 xml:space="preserve">Smluvní strany sjednaly, že vlastnické právo k předmětu koupě přejde na kupujícího předáním předmětu koupě. </w:t>
      </w:r>
    </w:p>
    <w:p w:rsidR="00F70428" w:rsidRPr="0019279B" w:rsidRDefault="00F70428" w:rsidP="00F70428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>Nebezpečí škody na předmětu koupě přechází na kupujícího okamžikem převzetí předmětu koupě od prodávajícího.</w:t>
      </w:r>
    </w:p>
    <w:p w:rsidR="00F70428" w:rsidRPr="0019279B" w:rsidRDefault="00F70428" w:rsidP="00F70428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b/>
          <w:bCs/>
          <w:sz w:val="20"/>
          <w:szCs w:val="20"/>
        </w:rPr>
        <w:t>Čl. IV.</w:t>
      </w:r>
    </w:p>
    <w:p w:rsidR="00F70428" w:rsidRPr="0019279B" w:rsidRDefault="00F70428" w:rsidP="00F70428">
      <w:pPr>
        <w:tabs>
          <w:tab w:val="left" w:pos="5940"/>
        </w:tabs>
        <w:spacing w:line="276" w:lineRule="auto"/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> </w:t>
      </w:r>
      <w:r w:rsidRPr="0019279B">
        <w:rPr>
          <w:rFonts w:ascii="Tahoma" w:hAnsi="Tahoma" w:cs="Tahoma"/>
          <w:sz w:val="20"/>
          <w:szCs w:val="20"/>
        </w:rPr>
        <w:t>Prodávající, před podpisem této smlouvy, seznámil kupujícího s technickým stavem prodávaného motorového vozidla a zároveň</w:t>
      </w:r>
      <w:r w:rsidRPr="0019279B">
        <w:rPr>
          <w:rFonts w:ascii="Tahoma" w:hAnsi="Tahoma" w:cs="Tahoma"/>
          <w:iCs/>
          <w:sz w:val="20"/>
          <w:szCs w:val="20"/>
        </w:rPr>
        <w:t xml:space="preserve"> prohlašuje, že nezatajil žádné vady ani okolnosti, o kterých by věděl a které by kupujícímu bránily v užívání předmětu prodeje k účelu, pro který slouží.</w:t>
      </w:r>
    </w:p>
    <w:p w:rsidR="00F70428" w:rsidRPr="0019279B" w:rsidRDefault="00F70428" w:rsidP="00F70428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>Kupující prohlašuje, že  si prodávané motorové vozidlo prohlédl, že je mu znám jeho skutečný stav a v tomto stavu je od prodávajícího převzal společně s těmito doklady k vozidlům: Osvědčení o registraci vozidla, Technický průkaz motorového vozidla. </w:t>
      </w:r>
    </w:p>
    <w:p w:rsidR="00F70428" w:rsidRPr="0019279B" w:rsidRDefault="00F70428" w:rsidP="00F70428">
      <w:pPr>
        <w:shd w:val="clear" w:color="auto" w:fill="FFFFFF"/>
        <w:adjustRightInd w:val="0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>Prodávající se zavazuje, že poskytne potřebnou součinnost s přepisem vozidel v Registru silničních vozidel u místně příslušného úřadu. Náklady s tímto přepisem nese kupující.</w:t>
      </w:r>
    </w:p>
    <w:p w:rsidR="00F70428" w:rsidRPr="0019279B" w:rsidRDefault="00F70428" w:rsidP="00F70428">
      <w:pPr>
        <w:shd w:val="clear" w:color="auto" w:fill="FFFFFF"/>
        <w:adjustRightInd w:val="0"/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 xml:space="preserve"> Podléhá-li tato smlouva povinnosti uveřejnění prostřednictvím registru smluv dle zákona č. 340/2015 Sb., o zvláštních podmínkách účinnosti některých smluv, uveřejňování těchto smluv a o registru smluv (zákon o registru smluv), v platném znění, zajistí prodávající uveřejnění této smlouvy v registru smluv. Uveřejnění této smlouvy se provede po znečitelnění zejména obchodního tajemství, osobních údajů, chráněných provozních informací a bankovních spojení.</w:t>
      </w:r>
    </w:p>
    <w:p w:rsidR="0019279B" w:rsidRDefault="0019279B" w:rsidP="00F70428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F70428" w:rsidRPr="0019279B" w:rsidRDefault="00F70428" w:rsidP="00F70428">
      <w:pPr>
        <w:tabs>
          <w:tab w:val="left" w:pos="5940"/>
        </w:tabs>
        <w:spacing w:line="276" w:lineRule="auto"/>
        <w:jc w:val="center"/>
        <w:outlineLvl w:val="0"/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b/>
          <w:bCs/>
          <w:sz w:val="20"/>
          <w:szCs w:val="20"/>
        </w:rPr>
        <w:t>Čl. V.</w:t>
      </w:r>
    </w:p>
    <w:p w:rsidR="00F70428" w:rsidRPr="0019279B" w:rsidRDefault="00F70428" w:rsidP="00F70428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>Smluvní strany výslovně prohlašují, že si tuto smlouvu před podpisem přečetly, s jejím obsahem souhlasí a na důkaz toho připojují své podpisy.</w:t>
      </w:r>
      <w:r w:rsidRPr="0019279B" w:rsidDel="00111B11">
        <w:rPr>
          <w:rFonts w:ascii="Tahoma" w:hAnsi="Tahoma" w:cs="Tahoma"/>
          <w:iCs/>
          <w:sz w:val="20"/>
          <w:szCs w:val="20"/>
        </w:rPr>
        <w:t xml:space="preserve"> </w:t>
      </w:r>
      <w:r w:rsidRPr="0019279B">
        <w:rPr>
          <w:rFonts w:ascii="Tahoma" w:hAnsi="Tahoma" w:cs="Tahoma"/>
          <w:iCs/>
          <w:sz w:val="20"/>
          <w:szCs w:val="20"/>
        </w:rPr>
        <w:t>Tato smlouva nabývá platnosti a účinnosti dnem jejího podpisu oběma smluvními stranami.</w:t>
      </w:r>
    </w:p>
    <w:p w:rsidR="00F70428" w:rsidRPr="0019279B" w:rsidRDefault="00F70428" w:rsidP="00F70428">
      <w:pPr>
        <w:tabs>
          <w:tab w:val="left" w:pos="5940"/>
        </w:tabs>
        <w:spacing w:after="12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>Tato smlouva je vyhotovena ve dvou stejnopisech, z nichž po jednom obdrží každá smluvní strana.  </w:t>
      </w:r>
    </w:p>
    <w:p w:rsidR="000E47E0" w:rsidRPr="0019279B" w:rsidRDefault="000E47E0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:rsidR="00032CE3" w:rsidRPr="0019279B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>V Praze dne</w:t>
      </w:r>
      <w:r w:rsidR="000E1752" w:rsidRPr="0019279B">
        <w:rPr>
          <w:rFonts w:ascii="Tahoma" w:hAnsi="Tahoma" w:cs="Tahoma"/>
          <w:iCs/>
          <w:sz w:val="20"/>
          <w:szCs w:val="20"/>
        </w:rPr>
        <w:t>:</w:t>
      </w:r>
      <w:r w:rsidRPr="0019279B">
        <w:rPr>
          <w:rFonts w:ascii="Tahoma" w:hAnsi="Tahoma" w:cs="Tahoma"/>
          <w:b/>
          <w:bCs/>
          <w:sz w:val="20"/>
          <w:szCs w:val="20"/>
        </w:rPr>
        <w:t xml:space="preserve">  </w:t>
      </w:r>
      <w:r w:rsidR="000E1752" w:rsidRPr="0019279B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</w:t>
      </w:r>
      <w:r w:rsidR="003A266E" w:rsidRPr="0019279B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0E47E0" w:rsidRPr="0019279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E1752" w:rsidRPr="0019279B">
        <w:rPr>
          <w:rFonts w:ascii="Tahoma" w:hAnsi="Tahoma" w:cs="Tahoma"/>
          <w:bCs/>
          <w:sz w:val="20"/>
          <w:szCs w:val="20"/>
        </w:rPr>
        <w:t>V Praze dne:</w:t>
      </w:r>
    </w:p>
    <w:p w:rsidR="00032CE3" w:rsidRPr="0019279B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> </w:t>
      </w:r>
    </w:p>
    <w:p w:rsidR="00032CE3" w:rsidRPr="0019279B" w:rsidRDefault="00032CE3" w:rsidP="00E20DBD">
      <w:pPr>
        <w:tabs>
          <w:tab w:val="left" w:pos="4962"/>
        </w:tabs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> </w:t>
      </w:r>
      <w:r w:rsidRPr="0019279B">
        <w:rPr>
          <w:rFonts w:ascii="Tahoma" w:hAnsi="Tahoma" w:cs="Tahoma"/>
          <w:sz w:val="20"/>
          <w:szCs w:val="20"/>
        </w:rPr>
        <w:t>za prodávajícího</w:t>
      </w:r>
      <w:r w:rsidR="000E47E0" w:rsidRPr="0019279B">
        <w:rPr>
          <w:rFonts w:ascii="Tahoma" w:hAnsi="Tahoma" w:cs="Tahoma"/>
          <w:sz w:val="20"/>
          <w:szCs w:val="20"/>
        </w:rPr>
        <w:tab/>
      </w:r>
      <w:r w:rsidR="00236E49" w:rsidRPr="0019279B">
        <w:rPr>
          <w:rFonts w:ascii="Tahoma" w:hAnsi="Tahoma" w:cs="Tahoma"/>
          <w:sz w:val="20"/>
          <w:szCs w:val="20"/>
        </w:rPr>
        <w:t xml:space="preserve">za </w:t>
      </w:r>
      <w:r w:rsidRPr="0019279B">
        <w:rPr>
          <w:rFonts w:ascii="Tahoma" w:hAnsi="Tahoma" w:cs="Tahoma"/>
          <w:sz w:val="20"/>
          <w:szCs w:val="20"/>
        </w:rPr>
        <w:t>kupující</w:t>
      </w:r>
      <w:r w:rsidR="00236E49" w:rsidRPr="0019279B">
        <w:rPr>
          <w:rFonts w:ascii="Tahoma" w:hAnsi="Tahoma" w:cs="Tahoma"/>
          <w:sz w:val="20"/>
          <w:szCs w:val="20"/>
        </w:rPr>
        <w:t>ho</w:t>
      </w:r>
      <w:r w:rsidRPr="0019279B">
        <w:rPr>
          <w:rFonts w:ascii="Tahoma" w:hAnsi="Tahoma" w:cs="Tahoma"/>
          <w:sz w:val="20"/>
          <w:szCs w:val="20"/>
        </w:rPr>
        <w:t>:</w:t>
      </w:r>
    </w:p>
    <w:p w:rsidR="00032CE3" w:rsidRPr="0019279B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> </w:t>
      </w:r>
    </w:p>
    <w:p w:rsidR="000E1752" w:rsidRPr="0019279B" w:rsidRDefault="000E1752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:rsidR="00CA211E" w:rsidRPr="0019279B" w:rsidRDefault="00CA211E" w:rsidP="00032CE3">
      <w:pPr>
        <w:tabs>
          <w:tab w:val="left" w:pos="5940"/>
        </w:tabs>
        <w:rPr>
          <w:rFonts w:ascii="Tahoma" w:hAnsi="Tahoma" w:cs="Tahoma"/>
          <w:sz w:val="20"/>
          <w:szCs w:val="20"/>
        </w:rPr>
      </w:pPr>
    </w:p>
    <w:p w:rsidR="000E47E0" w:rsidRPr="0019279B" w:rsidRDefault="000E47E0" w:rsidP="00032CE3">
      <w:pPr>
        <w:tabs>
          <w:tab w:val="left" w:pos="5940"/>
        </w:tabs>
        <w:rPr>
          <w:rFonts w:ascii="Tahoma" w:hAnsi="Tahoma" w:cs="Tahoma"/>
          <w:sz w:val="20"/>
          <w:szCs w:val="20"/>
        </w:rPr>
      </w:pPr>
    </w:p>
    <w:p w:rsidR="00032CE3" w:rsidRPr="0019279B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>……………………………</w:t>
      </w:r>
      <w:r w:rsidR="000E1752" w:rsidRPr="0019279B">
        <w:rPr>
          <w:rFonts w:ascii="Tahoma" w:hAnsi="Tahoma" w:cs="Tahoma"/>
          <w:sz w:val="20"/>
          <w:szCs w:val="20"/>
        </w:rPr>
        <w:t xml:space="preserve">                                                   …………………………….</w:t>
      </w:r>
    </w:p>
    <w:p w:rsidR="00032CE3" w:rsidRPr="0019279B" w:rsidRDefault="00085EB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 xml:space="preserve">Ing. </w:t>
      </w:r>
      <w:r w:rsidR="00F85B30" w:rsidRPr="0019279B">
        <w:rPr>
          <w:rFonts w:ascii="Tahoma" w:hAnsi="Tahoma" w:cs="Tahoma"/>
          <w:sz w:val="20"/>
          <w:szCs w:val="20"/>
        </w:rPr>
        <w:t>Martin Slabý</w:t>
      </w:r>
      <w:r w:rsidR="00F72BCF" w:rsidRPr="0019279B"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="000E47E0" w:rsidRPr="0019279B">
        <w:rPr>
          <w:rFonts w:ascii="Tahoma" w:hAnsi="Tahoma" w:cs="Tahoma"/>
          <w:sz w:val="20"/>
          <w:szCs w:val="20"/>
        </w:rPr>
        <w:t xml:space="preserve"> </w:t>
      </w:r>
      <w:r w:rsidR="004F0C0D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 '''''''''''''''''' ''''''''''''</w:t>
      </w:r>
      <w:r w:rsidR="00F72BCF" w:rsidRPr="0019279B">
        <w:rPr>
          <w:rFonts w:ascii="Tahoma" w:hAnsi="Tahoma" w:cs="Tahoma"/>
          <w:sz w:val="20"/>
          <w:szCs w:val="20"/>
        </w:rPr>
        <w:t xml:space="preserve"> </w:t>
      </w:r>
      <w:r w:rsidR="00857EFF" w:rsidRPr="0019279B">
        <w:rPr>
          <w:rFonts w:ascii="Tahoma" w:hAnsi="Tahoma" w:cs="Tahoma"/>
          <w:sz w:val="20"/>
          <w:szCs w:val="20"/>
        </w:rPr>
        <w:t xml:space="preserve">       </w:t>
      </w:r>
    </w:p>
    <w:p w:rsidR="00032CE3" w:rsidRPr="0019279B" w:rsidRDefault="00857EFF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>předseda představenstva</w:t>
      </w:r>
      <w:r w:rsidR="00F72BCF" w:rsidRPr="0019279B">
        <w:rPr>
          <w:rFonts w:ascii="Tahoma" w:hAnsi="Tahoma" w:cs="Tahoma"/>
          <w:sz w:val="20"/>
          <w:szCs w:val="20"/>
        </w:rPr>
        <w:t xml:space="preserve">                                             </w:t>
      </w:r>
      <w:r w:rsidR="00FB17F4" w:rsidRPr="0019279B">
        <w:rPr>
          <w:rFonts w:ascii="Tahoma" w:hAnsi="Tahoma" w:cs="Tahoma"/>
          <w:sz w:val="20"/>
          <w:szCs w:val="20"/>
        </w:rPr>
        <w:t xml:space="preserve"> </w:t>
      </w:r>
      <w:r w:rsidR="00F72BCF" w:rsidRPr="0019279B">
        <w:rPr>
          <w:rFonts w:ascii="Tahoma" w:hAnsi="Tahoma" w:cs="Tahoma"/>
          <w:sz w:val="20"/>
          <w:szCs w:val="20"/>
        </w:rPr>
        <w:t xml:space="preserve">                 </w:t>
      </w:r>
      <w:r w:rsidR="007F50B1" w:rsidRPr="0019279B">
        <w:rPr>
          <w:rFonts w:ascii="Tahoma" w:hAnsi="Tahoma" w:cs="Tahoma"/>
          <w:sz w:val="20"/>
          <w:szCs w:val="20"/>
        </w:rPr>
        <w:t xml:space="preserve">          </w:t>
      </w:r>
      <w:r w:rsidR="00A215B0" w:rsidRPr="0019279B">
        <w:rPr>
          <w:rFonts w:ascii="Tahoma" w:hAnsi="Tahoma" w:cs="Tahoma"/>
          <w:sz w:val="20"/>
          <w:szCs w:val="20"/>
        </w:rPr>
        <w:t xml:space="preserve">  </w:t>
      </w:r>
    </w:p>
    <w:p w:rsidR="00032CE3" w:rsidRPr="0019279B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> </w:t>
      </w:r>
    </w:p>
    <w:p w:rsidR="000E47E0" w:rsidRPr="0019279B" w:rsidRDefault="000E47E0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:rsidR="000E47E0" w:rsidRPr="0019279B" w:rsidRDefault="000E47E0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</w:p>
    <w:p w:rsidR="00032CE3" w:rsidRPr="0019279B" w:rsidRDefault="00032CE3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iCs/>
          <w:sz w:val="20"/>
          <w:szCs w:val="20"/>
        </w:rPr>
        <w:t> </w:t>
      </w:r>
    </w:p>
    <w:p w:rsidR="00032CE3" w:rsidRPr="0019279B" w:rsidRDefault="00CA211E" w:rsidP="00032CE3">
      <w:pPr>
        <w:tabs>
          <w:tab w:val="left" w:pos="5940"/>
        </w:tabs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>…</w:t>
      </w:r>
      <w:r w:rsidR="00032CE3" w:rsidRPr="0019279B">
        <w:rPr>
          <w:rFonts w:ascii="Tahoma" w:hAnsi="Tahoma" w:cs="Tahoma"/>
          <w:sz w:val="20"/>
          <w:szCs w:val="20"/>
        </w:rPr>
        <w:t>…………………………</w:t>
      </w:r>
      <w:r w:rsidR="004A11FE" w:rsidRPr="0019279B">
        <w:rPr>
          <w:rFonts w:ascii="Tahoma" w:hAnsi="Tahoma" w:cs="Tahoma"/>
          <w:sz w:val="20"/>
          <w:szCs w:val="20"/>
        </w:rPr>
        <w:t xml:space="preserve">                                                  </w:t>
      </w:r>
      <w:r w:rsidR="000E47E0" w:rsidRPr="0019279B">
        <w:rPr>
          <w:rFonts w:ascii="Tahoma" w:hAnsi="Tahoma" w:cs="Tahoma"/>
          <w:sz w:val="20"/>
          <w:szCs w:val="20"/>
        </w:rPr>
        <w:t xml:space="preserve">  </w:t>
      </w:r>
    </w:p>
    <w:p w:rsidR="00857EFF" w:rsidRPr="0019279B" w:rsidRDefault="000E1752" w:rsidP="00857EFF">
      <w:pPr>
        <w:tabs>
          <w:tab w:val="left" w:pos="5940"/>
        </w:tabs>
        <w:outlineLvl w:val="0"/>
        <w:rPr>
          <w:rFonts w:ascii="Tahoma" w:hAnsi="Tahoma" w:cs="Tahoma"/>
          <w:iCs/>
          <w:color w:val="FF0000"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 xml:space="preserve">Ing. </w:t>
      </w:r>
      <w:r w:rsidR="00F85B30" w:rsidRPr="0019279B">
        <w:rPr>
          <w:rFonts w:ascii="Tahoma" w:hAnsi="Tahoma" w:cs="Tahoma"/>
          <w:sz w:val="20"/>
          <w:szCs w:val="20"/>
        </w:rPr>
        <w:t xml:space="preserve">Miloš Houzar </w:t>
      </w:r>
      <w:r w:rsidR="004A11FE" w:rsidRPr="0019279B">
        <w:rPr>
          <w:rFonts w:ascii="Tahoma" w:hAnsi="Tahoma" w:cs="Tahoma"/>
          <w:sz w:val="20"/>
          <w:szCs w:val="20"/>
        </w:rPr>
        <w:t xml:space="preserve">                                                       </w:t>
      </w:r>
    </w:p>
    <w:p w:rsidR="00032CE3" w:rsidRPr="0019279B" w:rsidRDefault="00857EFF" w:rsidP="00857EFF">
      <w:pPr>
        <w:tabs>
          <w:tab w:val="left" w:pos="5940"/>
        </w:tabs>
        <w:outlineLvl w:val="0"/>
        <w:rPr>
          <w:rFonts w:ascii="Tahoma" w:hAnsi="Tahoma" w:cs="Tahoma"/>
          <w:iCs/>
          <w:sz w:val="20"/>
          <w:szCs w:val="20"/>
        </w:rPr>
      </w:pPr>
      <w:r w:rsidRPr="0019279B">
        <w:rPr>
          <w:rFonts w:ascii="Tahoma" w:hAnsi="Tahoma" w:cs="Tahoma"/>
          <w:sz w:val="20"/>
          <w:szCs w:val="20"/>
        </w:rPr>
        <w:t>místopředseda představenstva</w:t>
      </w:r>
      <w:r w:rsidR="004A11FE" w:rsidRPr="0019279B">
        <w:rPr>
          <w:rFonts w:ascii="Tahoma" w:hAnsi="Tahoma" w:cs="Tahoma"/>
          <w:sz w:val="20"/>
          <w:szCs w:val="20"/>
        </w:rPr>
        <w:t xml:space="preserve">                                      </w:t>
      </w:r>
    </w:p>
    <w:sectPr w:rsidR="00032CE3" w:rsidRPr="0019279B" w:rsidSect="00CA211E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1ED"/>
    <w:multiLevelType w:val="hybridMultilevel"/>
    <w:tmpl w:val="EAB2431E"/>
    <w:lvl w:ilvl="0" w:tplc="958A6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276934"/>
    <w:multiLevelType w:val="hybridMultilevel"/>
    <w:tmpl w:val="4606C5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E04D9A"/>
    <w:multiLevelType w:val="hybridMultilevel"/>
    <w:tmpl w:val="9C90A8EC"/>
    <w:lvl w:ilvl="0" w:tplc="6820142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A759C"/>
    <w:multiLevelType w:val="hybridMultilevel"/>
    <w:tmpl w:val="F0E2ABCA"/>
    <w:lvl w:ilvl="0" w:tplc="6820142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E3"/>
    <w:rsid w:val="00012891"/>
    <w:rsid w:val="0001542A"/>
    <w:rsid w:val="00015438"/>
    <w:rsid w:val="00021EAD"/>
    <w:rsid w:val="00032CE3"/>
    <w:rsid w:val="000433F6"/>
    <w:rsid w:val="00085EB3"/>
    <w:rsid w:val="000D47E5"/>
    <w:rsid w:val="000E1752"/>
    <w:rsid w:val="000E47E0"/>
    <w:rsid w:val="000E6730"/>
    <w:rsid w:val="000F4BF3"/>
    <w:rsid w:val="001118C6"/>
    <w:rsid w:val="001141CF"/>
    <w:rsid w:val="00115B71"/>
    <w:rsid w:val="00124F5C"/>
    <w:rsid w:val="001352DE"/>
    <w:rsid w:val="00151F78"/>
    <w:rsid w:val="00152D67"/>
    <w:rsid w:val="0015724D"/>
    <w:rsid w:val="00167E4C"/>
    <w:rsid w:val="00172C07"/>
    <w:rsid w:val="00175089"/>
    <w:rsid w:val="00180B38"/>
    <w:rsid w:val="00184D62"/>
    <w:rsid w:val="00185B40"/>
    <w:rsid w:val="0019279B"/>
    <w:rsid w:val="001A2055"/>
    <w:rsid w:val="001B382B"/>
    <w:rsid w:val="001C7C83"/>
    <w:rsid w:val="001E2956"/>
    <w:rsid w:val="00210A3B"/>
    <w:rsid w:val="0022570D"/>
    <w:rsid w:val="00236E49"/>
    <w:rsid w:val="00261ECF"/>
    <w:rsid w:val="00261F6E"/>
    <w:rsid w:val="002620DD"/>
    <w:rsid w:val="00293D66"/>
    <w:rsid w:val="002940B0"/>
    <w:rsid w:val="002F0B09"/>
    <w:rsid w:val="002F2A88"/>
    <w:rsid w:val="002F6814"/>
    <w:rsid w:val="00301DD5"/>
    <w:rsid w:val="00303795"/>
    <w:rsid w:val="00327F8A"/>
    <w:rsid w:val="0033090D"/>
    <w:rsid w:val="00343CF2"/>
    <w:rsid w:val="003469A9"/>
    <w:rsid w:val="00352CF6"/>
    <w:rsid w:val="00357274"/>
    <w:rsid w:val="003719A0"/>
    <w:rsid w:val="003776F0"/>
    <w:rsid w:val="00392B3D"/>
    <w:rsid w:val="003A266E"/>
    <w:rsid w:val="003B0BF8"/>
    <w:rsid w:val="003C6C50"/>
    <w:rsid w:val="003E6950"/>
    <w:rsid w:val="00407761"/>
    <w:rsid w:val="00460331"/>
    <w:rsid w:val="004737F4"/>
    <w:rsid w:val="004801ED"/>
    <w:rsid w:val="00486076"/>
    <w:rsid w:val="004A11FE"/>
    <w:rsid w:val="004C3D00"/>
    <w:rsid w:val="004C57ED"/>
    <w:rsid w:val="004E6FF8"/>
    <w:rsid w:val="004F0C0D"/>
    <w:rsid w:val="005000E5"/>
    <w:rsid w:val="00513725"/>
    <w:rsid w:val="00544E58"/>
    <w:rsid w:val="005531E9"/>
    <w:rsid w:val="005538AC"/>
    <w:rsid w:val="00566A2C"/>
    <w:rsid w:val="00572EF1"/>
    <w:rsid w:val="005A090C"/>
    <w:rsid w:val="005A1FFA"/>
    <w:rsid w:val="005A584D"/>
    <w:rsid w:val="005A6A5A"/>
    <w:rsid w:val="005C0F45"/>
    <w:rsid w:val="005D4176"/>
    <w:rsid w:val="0060593C"/>
    <w:rsid w:val="006162D8"/>
    <w:rsid w:val="00634B54"/>
    <w:rsid w:val="00647C1B"/>
    <w:rsid w:val="00655EC0"/>
    <w:rsid w:val="0067216F"/>
    <w:rsid w:val="006837C1"/>
    <w:rsid w:val="006E5912"/>
    <w:rsid w:val="007159DD"/>
    <w:rsid w:val="007167F4"/>
    <w:rsid w:val="00726917"/>
    <w:rsid w:val="00736B32"/>
    <w:rsid w:val="00755EFF"/>
    <w:rsid w:val="00766AC4"/>
    <w:rsid w:val="0077535C"/>
    <w:rsid w:val="00792DD8"/>
    <w:rsid w:val="007A7300"/>
    <w:rsid w:val="007A76C4"/>
    <w:rsid w:val="007D57FE"/>
    <w:rsid w:val="007F50B1"/>
    <w:rsid w:val="008039A8"/>
    <w:rsid w:val="00820CF4"/>
    <w:rsid w:val="008257F2"/>
    <w:rsid w:val="008311C8"/>
    <w:rsid w:val="00832DD9"/>
    <w:rsid w:val="00855D33"/>
    <w:rsid w:val="00857EFF"/>
    <w:rsid w:val="00871823"/>
    <w:rsid w:val="008A7212"/>
    <w:rsid w:val="008C0038"/>
    <w:rsid w:val="008C4059"/>
    <w:rsid w:val="008C774A"/>
    <w:rsid w:val="008D2082"/>
    <w:rsid w:val="008D210B"/>
    <w:rsid w:val="008E3CE8"/>
    <w:rsid w:val="00925812"/>
    <w:rsid w:val="00925DEF"/>
    <w:rsid w:val="009540E2"/>
    <w:rsid w:val="00956928"/>
    <w:rsid w:val="009956B1"/>
    <w:rsid w:val="009A211E"/>
    <w:rsid w:val="009B5C2B"/>
    <w:rsid w:val="009D34B9"/>
    <w:rsid w:val="009E7C0A"/>
    <w:rsid w:val="00A033B4"/>
    <w:rsid w:val="00A215B0"/>
    <w:rsid w:val="00A26DCA"/>
    <w:rsid w:val="00A26E71"/>
    <w:rsid w:val="00A34849"/>
    <w:rsid w:val="00A36847"/>
    <w:rsid w:val="00A37B3A"/>
    <w:rsid w:val="00A70B16"/>
    <w:rsid w:val="00A80833"/>
    <w:rsid w:val="00A80F6F"/>
    <w:rsid w:val="00AC2ECF"/>
    <w:rsid w:val="00B907A0"/>
    <w:rsid w:val="00BD6506"/>
    <w:rsid w:val="00BF09E4"/>
    <w:rsid w:val="00BF20C3"/>
    <w:rsid w:val="00C03F81"/>
    <w:rsid w:val="00C06782"/>
    <w:rsid w:val="00C53208"/>
    <w:rsid w:val="00C5774C"/>
    <w:rsid w:val="00C606D0"/>
    <w:rsid w:val="00C84868"/>
    <w:rsid w:val="00C849EE"/>
    <w:rsid w:val="00C95640"/>
    <w:rsid w:val="00C97C54"/>
    <w:rsid w:val="00CA211E"/>
    <w:rsid w:val="00CB7047"/>
    <w:rsid w:val="00D03F03"/>
    <w:rsid w:val="00D14827"/>
    <w:rsid w:val="00D1548E"/>
    <w:rsid w:val="00D23595"/>
    <w:rsid w:val="00D4448B"/>
    <w:rsid w:val="00D579A3"/>
    <w:rsid w:val="00D6227A"/>
    <w:rsid w:val="00D70ED7"/>
    <w:rsid w:val="00D74F14"/>
    <w:rsid w:val="00D9493D"/>
    <w:rsid w:val="00D964F8"/>
    <w:rsid w:val="00DA2289"/>
    <w:rsid w:val="00DC2FD9"/>
    <w:rsid w:val="00DD46C4"/>
    <w:rsid w:val="00DD6FF0"/>
    <w:rsid w:val="00DF152F"/>
    <w:rsid w:val="00E0118C"/>
    <w:rsid w:val="00E1159E"/>
    <w:rsid w:val="00E20DBD"/>
    <w:rsid w:val="00E219C8"/>
    <w:rsid w:val="00E5545C"/>
    <w:rsid w:val="00E60588"/>
    <w:rsid w:val="00E71D30"/>
    <w:rsid w:val="00E7797F"/>
    <w:rsid w:val="00E823AE"/>
    <w:rsid w:val="00E96407"/>
    <w:rsid w:val="00EA788D"/>
    <w:rsid w:val="00EB394F"/>
    <w:rsid w:val="00EB541B"/>
    <w:rsid w:val="00EE6057"/>
    <w:rsid w:val="00F111F1"/>
    <w:rsid w:val="00F307B3"/>
    <w:rsid w:val="00F36916"/>
    <w:rsid w:val="00F70428"/>
    <w:rsid w:val="00F72BCF"/>
    <w:rsid w:val="00F85B30"/>
    <w:rsid w:val="00FB17F4"/>
    <w:rsid w:val="00FC01F1"/>
    <w:rsid w:val="00FC6289"/>
    <w:rsid w:val="00FD2DCC"/>
    <w:rsid w:val="00FD5046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B8D9CF-1184-44D5-B3A9-DF0925E9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032CE3"/>
    <w:pPr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32CE3"/>
    <w:pPr>
      <w:jc w:val="center"/>
    </w:pPr>
    <w:rPr>
      <w:b/>
      <w:bCs/>
      <w:sz w:val="52"/>
      <w:szCs w:val="52"/>
    </w:rPr>
  </w:style>
  <w:style w:type="paragraph" w:styleId="Zkladntext">
    <w:name w:val="Body Text"/>
    <w:basedOn w:val="Normln"/>
    <w:rsid w:val="00032CE3"/>
    <w:rPr>
      <w:i/>
      <w:iCs/>
    </w:rPr>
  </w:style>
  <w:style w:type="paragraph" w:styleId="Rozloendokumentu">
    <w:name w:val="Document Map"/>
    <w:basedOn w:val="Normln"/>
    <w:semiHidden/>
    <w:rsid w:val="00E219C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CA21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21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211E"/>
  </w:style>
  <w:style w:type="paragraph" w:styleId="Pedmtkomente">
    <w:name w:val="annotation subject"/>
    <w:basedOn w:val="Textkomente"/>
    <w:next w:val="Textkomente"/>
    <w:link w:val="PedmtkomenteChar"/>
    <w:rsid w:val="00CA211E"/>
    <w:rPr>
      <w:b/>
      <w:bCs/>
    </w:rPr>
  </w:style>
  <w:style w:type="character" w:customStyle="1" w:styleId="PedmtkomenteChar">
    <w:name w:val="Předmět komentáře Char"/>
    <w:link w:val="Pedmtkomente"/>
    <w:rsid w:val="00CA211E"/>
    <w:rPr>
      <w:b/>
      <w:bCs/>
    </w:rPr>
  </w:style>
  <w:style w:type="paragraph" w:styleId="Textbubliny">
    <w:name w:val="Balloon Text"/>
    <w:basedOn w:val="Normln"/>
    <w:link w:val="TextbublinyChar"/>
    <w:rsid w:val="00CA2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0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CF4F-6343-4F76-A800-24B9284E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S M L U V A</vt:lpstr>
    </vt:vector>
  </TitlesOfParts>
  <Company>PP a.s.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S M L U V A</dc:title>
  <dc:creator>Jana Osadská</dc:creator>
  <cp:lastModifiedBy>Osadská Jana JUDr.</cp:lastModifiedBy>
  <cp:revision>1</cp:revision>
  <cp:lastPrinted>2014-12-05T09:01:00Z</cp:lastPrinted>
  <dcterms:created xsi:type="dcterms:W3CDTF">2017-09-26T11:51:00Z</dcterms:created>
  <dcterms:modified xsi:type="dcterms:W3CDTF">2017-09-26T11:53:00Z</dcterms:modified>
</cp:coreProperties>
</file>