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B9" w:rsidRPr="007D2DB9" w:rsidRDefault="007D2DB9" w:rsidP="007D2DB9">
      <w:pPr>
        <w:spacing w:after="0" w:line="240" w:lineRule="auto"/>
        <w:rPr>
          <w:rFonts w:ascii="Arial" w:eastAsia="Times New Roman" w:hAnsi="Arial" w:cs="Times New Roman"/>
          <w:sz w:val="22"/>
          <w:szCs w:val="24"/>
          <w:lang w:eastAsia="cs-CZ"/>
        </w:rPr>
      </w:pPr>
    </w:p>
    <w:p w:rsidR="007D2DB9" w:rsidRPr="007D2DB9" w:rsidRDefault="007D2DB9" w:rsidP="007D2DB9">
      <w:pPr>
        <w:pBdr>
          <w:top w:val="double" w:sz="12" w:space="1" w:color="auto" w:shadow="1"/>
          <w:left w:val="double" w:sz="12" w:space="1" w:color="auto" w:shadow="1"/>
          <w:bottom w:val="double" w:sz="12" w:space="1" w:color="auto" w:shadow="1"/>
          <w:right w:val="double" w:sz="12" w:space="0" w:color="auto" w:shadow="1"/>
        </w:pBdr>
        <w:spacing w:after="0" w:line="240" w:lineRule="auto"/>
        <w:jc w:val="center"/>
        <w:rPr>
          <w:rFonts w:ascii="Arial" w:eastAsia="Times New Roman" w:hAnsi="Arial" w:cs="Arial"/>
          <w:b/>
          <w:sz w:val="28"/>
          <w:szCs w:val="28"/>
          <w:lang w:eastAsia="cs-CZ"/>
        </w:rPr>
      </w:pPr>
    </w:p>
    <w:p w:rsidR="007D2DB9" w:rsidRPr="007D2DB9" w:rsidRDefault="007D2DB9" w:rsidP="007D2DB9">
      <w:pPr>
        <w:pBdr>
          <w:top w:val="double" w:sz="12" w:space="1" w:color="auto" w:shadow="1"/>
          <w:left w:val="double" w:sz="12" w:space="1" w:color="auto" w:shadow="1"/>
          <w:bottom w:val="double" w:sz="12" w:space="1" w:color="auto" w:shadow="1"/>
          <w:right w:val="double" w:sz="12" w:space="0" w:color="auto" w:shadow="1"/>
        </w:pBdr>
        <w:spacing w:after="0" w:line="240" w:lineRule="auto"/>
        <w:jc w:val="center"/>
        <w:rPr>
          <w:rFonts w:ascii="Arial" w:eastAsia="Times New Roman" w:hAnsi="Arial" w:cs="Arial"/>
          <w:b/>
          <w:sz w:val="28"/>
          <w:szCs w:val="28"/>
          <w:lang w:eastAsia="cs-CZ"/>
        </w:rPr>
      </w:pPr>
      <w:r w:rsidRPr="007D2DB9">
        <w:rPr>
          <w:rFonts w:ascii="Arial" w:eastAsia="Times New Roman" w:hAnsi="Arial" w:cs="Arial"/>
          <w:b/>
          <w:sz w:val="28"/>
          <w:szCs w:val="28"/>
          <w:lang w:eastAsia="cs-CZ"/>
        </w:rPr>
        <w:t>SMLOUVA O DÍLO</w:t>
      </w:r>
    </w:p>
    <w:p w:rsidR="007D2DB9" w:rsidRPr="007D2DB9" w:rsidRDefault="00B2727B" w:rsidP="007D2DB9">
      <w:pPr>
        <w:pBdr>
          <w:top w:val="double" w:sz="12" w:space="1" w:color="auto" w:shadow="1"/>
          <w:left w:val="double" w:sz="12" w:space="1" w:color="auto" w:shadow="1"/>
          <w:bottom w:val="double" w:sz="12" w:space="1" w:color="auto" w:shadow="1"/>
          <w:right w:val="double" w:sz="12" w:space="0" w:color="auto" w:shadow="1"/>
        </w:pBdr>
        <w:spacing w:after="0"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č. 01/2017/SLE</w:t>
      </w:r>
    </w:p>
    <w:p w:rsidR="007D2DB9" w:rsidRPr="007D2DB9" w:rsidRDefault="007D2DB9" w:rsidP="007D2DB9">
      <w:pPr>
        <w:pBdr>
          <w:top w:val="double" w:sz="12" w:space="1" w:color="auto" w:shadow="1"/>
          <w:left w:val="double" w:sz="12" w:space="1" w:color="auto" w:shadow="1"/>
          <w:bottom w:val="double" w:sz="12" w:space="1" w:color="auto" w:shadow="1"/>
          <w:right w:val="double" w:sz="12" w:space="0" w:color="auto" w:shadow="1"/>
        </w:pBdr>
        <w:spacing w:after="0" w:line="240" w:lineRule="auto"/>
        <w:jc w:val="center"/>
        <w:rPr>
          <w:rFonts w:ascii="Arial" w:eastAsia="Times New Roman" w:hAnsi="Arial" w:cs="Arial"/>
          <w:b/>
          <w:sz w:val="28"/>
          <w:szCs w:val="28"/>
          <w:lang w:eastAsia="cs-CZ"/>
        </w:rPr>
      </w:pPr>
    </w:p>
    <w:p w:rsidR="007D2DB9" w:rsidRPr="007D2DB9" w:rsidRDefault="007D2DB9" w:rsidP="007D2DB9">
      <w:pPr>
        <w:spacing w:after="0" w:line="240" w:lineRule="auto"/>
        <w:rPr>
          <w:rFonts w:ascii="Arial" w:eastAsia="Times New Roman" w:hAnsi="Arial" w:cs="Times New Roman"/>
          <w:sz w:val="22"/>
          <w:szCs w:val="24"/>
          <w:lang w:eastAsia="cs-CZ"/>
        </w:rPr>
      </w:pPr>
    </w:p>
    <w:p w:rsidR="007D2DB9" w:rsidRPr="007D2DB9" w:rsidRDefault="007D2DB9" w:rsidP="007D2DB9">
      <w:pPr>
        <w:spacing w:after="0" w:line="240" w:lineRule="auto"/>
        <w:rPr>
          <w:rFonts w:ascii="Arial" w:eastAsia="Times New Roman" w:hAnsi="Arial" w:cs="Times New Roman"/>
          <w:sz w:val="22"/>
          <w:szCs w:val="24"/>
          <w:lang w:eastAsia="cs-CZ"/>
        </w:rPr>
      </w:pPr>
    </w:p>
    <w:p w:rsidR="007D2DB9" w:rsidRPr="007D2DB9" w:rsidRDefault="007D2DB9" w:rsidP="007D2DB9">
      <w:pPr>
        <w:spacing w:after="0" w:line="240" w:lineRule="auto"/>
        <w:jc w:val="center"/>
        <w:rPr>
          <w:rFonts w:ascii="Arial" w:eastAsia="Times New Roman" w:hAnsi="Arial" w:cs="Arial"/>
          <w:b/>
          <w:sz w:val="22"/>
          <w:szCs w:val="24"/>
          <w:lang w:eastAsia="cs-CZ"/>
        </w:rPr>
      </w:pPr>
      <w:r w:rsidRPr="007D2DB9">
        <w:rPr>
          <w:rFonts w:ascii="Arial" w:eastAsia="Times New Roman" w:hAnsi="Arial" w:cs="Arial"/>
          <w:sz w:val="22"/>
          <w:szCs w:val="24"/>
          <w:lang w:eastAsia="cs-CZ"/>
        </w:rPr>
        <w:t xml:space="preserve">uzavřená ve </w:t>
      </w:r>
      <w:proofErr w:type="gramStart"/>
      <w:r w:rsidRPr="007D2DB9">
        <w:rPr>
          <w:rFonts w:ascii="Arial" w:eastAsia="Times New Roman" w:hAnsi="Arial" w:cs="Arial"/>
          <w:sz w:val="22"/>
          <w:szCs w:val="24"/>
          <w:lang w:eastAsia="cs-CZ"/>
        </w:rPr>
        <w:t xml:space="preserve">smyslu  </w:t>
      </w:r>
      <w:proofErr w:type="spellStart"/>
      <w:r w:rsidRPr="007D2DB9">
        <w:rPr>
          <w:rFonts w:ascii="Arial" w:eastAsia="Times New Roman" w:hAnsi="Arial" w:cs="Arial"/>
          <w:sz w:val="22"/>
          <w:szCs w:val="24"/>
          <w:lang w:eastAsia="cs-CZ"/>
        </w:rPr>
        <w:t>ust</w:t>
      </w:r>
      <w:proofErr w:type="spellEnd"/>
      <w:proofErr w:type="gramEnd"/>
      <w:r w:rsidRPr="007D2DB9">
        <w:rPr>
          <w:rFonts w:ascii="Arial" w:eastAsia="Times New Roman" w:hAnsi="Arial" w:cs="Arial"/>
          <w:sz w:val="22"/>
          <w:szCs w:val="24"/>
          <w:lang w:eastAsia="cs-CZ"/>
        </w:rPr>
        <w:t xml:space="preserve">. </w:t>
      </w:r>
      <w:r w:rsidRPr="007D2DB9">
        <w:rPr>
          <w:rFonts w:ascii="Arial" w:eastAsia="Times New Roman" w:hAnsi="Arial" w:cs="Arial"/>
          <w:sz w:val="22"/>
          <w:lang w:eastAsia="cs-CZ"/>
        </w:rPr>
        <w:t>§ 2586 a násl. zákona č. 89/2012 Sb., občanský zákoník, ve znění pozdějších předpisů</w:t>
      </w:r>
    </w:p>
    <w:p w:rsidR="007D2DB9" w:rsidRPr="007D2DB9" w:rsidRDefault="007D2DB9" w:rsidP="007D2DB9">
      <w:pPr>
        <w:spacing w:after="0" w:line="240" w:lineRule="auto"/>
        <w:rPr>
          <w:rFonts w:ascii="Arial" w:eastAsia="Times New Roman" w:hAnsi="Arial" w:cs="Times New Roman"/>
          <w:b/>
          <w:sz w:val="22"/>
          <w:szCs w:val="24"/>
          <w:lang w:eastAsia="cs-CZ"/>
        </w:rPr>
      </w:pPr>
    </w:p>
    <w:p w:rsidR="007D2DB9" w:rsidRPr="007D2DB9" w:rsidRDefault="007D2DB9" w:rsidP="007D2DB9">
      <w:pPr>
        <w:spacing w:after="0" w:line="240" w:lineRule="auto"/>
        <w:rPr>
          <w:rFonts w:ascii="Arial" w:eastAsia="Times New Roman" w:hAnsi="Arial" w:cs="Times New Roman"/>
          <w:b/>
          <w:sz w:val="22"/>
          <w:szCs w:val="24"/>
          <w:lang w:eastAsia="cs-CZ"/>
        </w:rPr>
      </w:pPr>
    </w:p>
    <w:p w:rsidR="007D2DB9" w:rsidRPr="007D2DB9" w:rsidRDefault="007D2DB9" w:rsidP="007D2DB9">
      <w:pPr>
        <w:spacing w:after="0" w:line="240" w:lineRule="auto"/>
        <w:jc w:val="center"/>
        <w:rPr>
          <w:rFonts w:ascii="Arial" w:eastAsia="Times New Roman" w:hAnsi="Arial" w:cs="Times New Roman"/>
          <w:b/>
          <w:sz w:val="22"/>
          <w:szCs w:val="24"/>
          <w:lang w:eastAsia="cs-CZ"/>
        </w:rPr>
      </w:pPr>
      <w:r w:rsidRPr="007D2DB9">
        <w:rPr>
          <w:rFonts w:ascii="Arial" w:eastAsia="Times New Roman" w:hAnsi="Arial" w:cs="Times New Roman"/>
          <w:b/>
          <w:sz w:val="22"/>
          <w:szCs w:val="24"/>
          <w:lang w:eastAsia="cs-CZ"/>
        </w:rPr>
        <w:t>I. Smluvní strany:</w:t>
      </w:r>
    </w:p>
    <w:p w:rsidR="007D2DB9" w:rsidRPr="007D2DB9" w:rsidRDefault="007D2DB9" w:rsidP="007D2DB9">
      <w:pPr>
        <w:spacing w:after="0" w:line="240" w:lineRule="auto"/>
        <w:ind w:right="424"/>
        <w:rPr>
          <w:rFonts w:ascii="Arial" w:eastAsia="Times New Roman" w:hAnsi="Arial" w:cs="Times New Roman"/>
          <w:b/>
          <w:sz w:val="22"/>
          <w:szCs w:val="24"/>
          <w:lang w:eastAsia="cs-CZ"/>
        </w:rPr>
      </w:pPr>
      <w:r w:rsidRPr="007D2DB9">
        <w:rPr>
          <w:rFonts w:ascii="Arial" w:eastAsia="Times New Roman" w:hAnsi="Arial" w:cs="Times New Roman"/>
          <w:b/>
          <w:sz w:val="22"/>
          <w:szCs w:val="24"/>
          <w:lang w:eastAsia="cs-CZ"/>
        </w:rPr>
        <w:t>Objednatel</w:t>
      </w:r>
    </w:p>
    <w:tbl>
      <w:tblPr>
        <w:tblW w:w="963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1"/>
        <w:gridCol w:w="5128"/>
      </w:tblGrid>
      <w:tr w:rsidR="007D2DB9" w:rsidRPr="007D2DB9" w:rsidTr="00AE7B14">
        <w:trPr>
          <w:cantSplit/>
          <w:trHeight w:val="340"/>
        </w:trPr>
        <w:tc>
          <w:tcPr>
            <w:tcW w:w="4511" w:type="dxa"/>
            <w:vAlign w:val="center"/>
          </w:tcPr>
          <w:p w:rsidR="007D2DB9" w:rsidRPr="007D2DB9" w:rsidRDefault="007D2DB9" w:rsidP="007D2DB9">
            <w:pPr>
              <w:tabs>
                <w:tab w:val="left" w:pos="3969"/>
              </w:tabs>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 xml:space="preserve">Obchodní </w:t>
            </w:r>
            <w:r w:rsidRPr="007D2DB9">
              <w:rPr>
                <w:rFonts w:ascii="Arial" w:eastAsia="Times New Roman" w:hAnsi="Arial" w:cs="Times New Roman"/>
                <w:sz w:val="22"/>
                <w:szCs w:val="24"/>
                <w:lang w:val="en-US" w:eastAsia="cs-CZ"/>
              </w:rPr>
              <w:t>firma</w:t>
            </w:r>
            <w:r w:rsidRPr="007D2DB9">
              <w:rPr>
                <w:rFonts w:ascii="Arial" w:eastAsia="Times New Roman" w:hAnsi="Arial" w:cs="Times New Roman"/>
                <w:sz w:val="22"/>
                <w:szCs w:val="24"/>
                <w:lang w:eastAsia="cs-CZ"/>
              </w:rPr>
              <w:t>:</w:t>
            </w:r>
          </w:p>
        </w:tc>
        <w:tc>
          <w:tcPr>
            <w:tcW w:w="5128" w:type="dxa"/>
            <w:vAlign w:val="center"/>
          </w:tcPr>
          <w:p w:rsidR="007D2DB9" w:rsidRPr="007D2DB9" w:rsidRDefault="00D37FB9" w:rsidP="007D2DB9">
            <w:pPr>
              <w:spacing w:after="0" w:line="240" w:lineRule="auto"/>
              <w:rPr>
                <w:rFonts w:ascii="Arial" w:eastAsia="Times New Roman" w:hAnsi="Arial" w:cs="Times New Roman"/>
                <w:b/>
                <w:sz w:val="22"/>
                <w:szCs w:val="24"/>
                <w:lang w:eastAsia="cs-CZ"/>
              </w:rPr>
            </w:pPr>
            <w:r>
              <w:rPr>
                <w:rFonts w:ascii="Arial" w:eastAsia="Times New Roman" w:hAnsi="Arial" w:cs="Times New Roman"/>
                <w:b/>
                <w:sz w:val="22"/>
                <w:szCs w:val="24"/>
                <w:lang w:eastAsia="cs-CZ"/>
              </w:rPr>
              <w:t>Vlastivědné muzeum v Olomouci</w:t>
            </w:r>
          </w:p>
        </w:tc>
      </w:tr>
      <w:tr w:rsidR="007D2DB9" w:rsidRPr="007D2DB9" w:rsidTr="00AE7B14">
        <w:trPr>
          <w:cantSplit/>
          <w:trHeight w:val="340"/>
        </w:trPr>
        <w:tc>
          <w:tcPr>
            <w:tcW w:w="4511" w:type="dxa"/>
            <w:vAlign w:val="center"/>
          </w:tcPr>
          <w:p w:rsidR="007D2DB9" w:rsidRPr="007D2DB9" w:rsidRDefault="007D2DB9" w:rsidP="007D2DB9">
            <w:pPr>
              <w:tabs>
                <w:tab w:val="left" w:pos="3969"/>
              </w:tabs>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Sídlo:</w:t>
            </w:r>
          </w:p>
        </w:tc>
        <w:tc>
          <w:tcPr>
            <w:tcW w:w="5128" w:type="dxa"/>
            <w:vAlign w:val="center"/>
          </w:tcPr>
          <w:p w:rsidR="007D2DB9" w:rsidRPr="007D2DB9" w:rsidRDefault="00D37FB9" w:rsidP="007D2DB9">
            <w:pPr>
              <w:spacing w:after="0" w:line="240" w:lineRule="auto"/>
              <w:rPr>
                <w:rFonts w:ascii="Arial" w:eastAsia="Times New Roman" w:hAnsi="Arial" w:cs="Times New Roman"/>
                <w:sz w:val="22"/>
                <w:lang w:eastAsia="cs-CZ"/>
              </w:rPr>
            </w:pPr>
            <w:r>
              <w:rPr>
                <w:rFonts w:ascii="Arial" w:eastAsia="Times New Roman" w:hAnsi="Arial" w:cs="Times New Roman"/>
                <w:sz w:val="22"/>
                <w:lang w:eastAsia="cs-CZ"/>
              </w:rPr>
              <w:t xml:space="preserve">náměstí Republiky 5, </w:t>
            </w:r>
            <w:proofErr w:type="gramStart"/>
            <w:r>
              <w:rPr>
                <w:rFonts w:ascii="Arial" w:eastAsia="Times New Roman" w:hAnsi="Arial" w:cs="Times New Roman"/>
                <w:sz w:val="22"/>
                <w:lang w:eastAsia="cs-CZ"/>
              </w:rPr>
              <w:t>771 73  Olomouc</w:t>
            </w:r>
            <w:proofErr w:type="gramEnd"/>
          </w:p>
        </w:tc>
      </w:tr>
      <w:tr w:rsidR="007D2DB9" w:rsidRPr="007D2DB9" w:rsidTr="00AE7B14">
        <w:trPr>
          <w:cantSplit/>
          <w:trHeight w:val="340"/>
        </w:trPr>
        <w:tc>
          <w:tcPr>
            <w:tcW w:w="4511" w:type="dxa"/>
            <w:vAlign w:val="center"/>
          </w:tcPr>
          <w:p w:rsidR="007D2DB9" w:rsidRPr="007D2DB9" w:rsidRDefault="00D37FB9" w:rsidP="007D2DB9">
            <w:pPr>
              <w:tabs>
                <w:tab w:val="left" w:pos="3969"/>
              </w:tabs>
              <w:spacing w:after="0" w:line="240" w:lineRule="auto"/>
              <w:rPr>
                <w:rFonts w:ascii="Arial" w:eastAsia="Times New Roman" w:hAnsi="Arial" w:cs="Times New Roman"/>
                <w:sz w:val="22"/>
                <w:szCs w:val="24"/>
                <w:lang w:eastAsia="cs-CZ"/>
              </w:rPr>
            </w:pPr>
            <w:r>
              <w:rPr>
                <w:rFonts w:ascii="Arial" w:eastAsia="Times New Roman" w:hAnsi="Arial" w:cs="Times New Roman"/>
                <w:sz w:val="22"/>
                <w:szCs w:val="24"/>
                <w:lang w:eastAsia="cs-CZ"/>
              </w:rPr>
              <w:t>Zastoupení:</w:t>
            </w:r>
            <w:r w:rsidR="007D2DB9" w:rsidRPr="007D2DB9">
              <w:rPr>
                <w:rFonts w:ascii="Arial" w:eastAsia="Times New Roman" w:hAnsi="Arial" w:cs="Times New Roman"/>
                <w:sz w:val="22"/>
                <w:szCs w:val="24"/>
                <w:lang w:eastAsia="cs-CZ"/>
              </w:rPr>
              <w:t>:</w:t>
            </w:r>
          </w:p>
        </w:tc>
        <w:tc>
          <w:tcPr>
            <w:tcW w:w="5128" w:type="dxa"/>
            <w:vAlign w:val="center"/>
          </w:tcPr>
          <w:p w:rsidR="007D2DB9" w:rsidRPr="007D2DB9" w:rsidRDefault="00D37FB9" w:rsidP="007D2DB9">
            <w:pPr>
              <w:spacing w:after="0" w:line="240" w:lineRule="auto"/>
              <w:rPr>
                <w:rFonts w:ascii="Arial" w:eastAsia="Times New Roman" w:hAnsi="Arial" w:cs="Times New Roman"/>
                <w:sz w:val="22"/>
                <w:szCs w:val="24"/>
                <w:lang w:eastAsia="cs-CZ"/>
              </w:rPr>
            </w:pPr>
            <w:r>
              <w:rPr>
                <w:rFonts w:ascii="Arial" w:eastAsia="Times New Roman" w:hAnsi="Arial" w:cs="Times New Roman"/>
                <w:sz w:val="22"/>
                <w:szCs w:val="24"/>
                <w:lang w:eastAsia="cs-CZ"/>
              </w:rPr>
              <w:t>Ing.</w:t>
            </w:r>
            <w:r w:rsidR="00B72372">
              <w:rPr>
                <w:rFonts w:ascii="Arial" w:eastAsia="Times New Roman" w:hAnsi="Arial" w:cs="Times New Roman"/>
                <w:sz w:val="22"/>
                <w:szCs w:val="24"/>
                <w:lang w:eastAsia="cs-CZ"/>
              </w:rPr>
              <w:t xml:space="preserve"> </w:t>
            </w:r>
            <w:r>
              <w:rPr>
                <w:rFonts w:ascii="Arial" w:eastAsia="Times New Roman" w:hAnsi="Arial" w:cs="Times New Roman"/>
                <w:sz w:val="22"/>
                <w:szCs w:val="24"/>
                <w:lang w:eastAsia="cs-CZ"/>
              </w:rPr>
              <w:t>Břetislav Holásek,</w:t>
            </w:r>
            <w:r w:rsidR="00B72372">
              <w:rPr>
                <w:rFonts w:ascii="Arial" w:eastAsia="Times New Roman" w:hAnsi="Arial" w:cs="Times New Roman"/>
                <w:sz w:val="22"/>
                <w:szCs w:val="24"/>
                <w:lang w:eastAsia="cs-CZ"/>
              </w:rPr>
              <w:t xml:space="preserve"> </w:t>
            </w:r>
            <w:r>
              <w:rPr>
                <w:rFonts w:ascii="Arial" w:eastAsia="Times New Roman" w:hAnsi="Arial" w:cs="Times New Roman"/>
                <w:sz w:val="22"/>
                <w:szCs w:val="24"/>
                <w:lang w:eastAsia="cs-CZ"/>
              </w:rPr>
              <w:t>ředitel VMO</w:t>
            </w:r>
          </w:p>
        </w:tc>
      </w:tr>
      <w:tr w:rsidR="007D2DB9" w:rsidRPr="007D2DB9" w:rsidTr="00AE7B14">
        <w:trPr>
          <w:cantSplit/>
          <w:trHeight w:val="340"/>
        </w:trPr>
        <w:tc>
          <w:tcPr>
            <w:tcW w:w="4511" w:type="dxa"/>
            <w:vAlign w:val="center"/>
          </w:tcPr>
          <w:p w:rsidR="007D2DB9" w:rsidRPr="007D2DB9" w:rsidRDefault="007D2DB9" w:rsidP="007D2DB9">
            <w:pPr>
              <w:tabs>
                <w:tab w:val="left" w:pos="3969"/>
              </w:tabs>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IČ:</w:t>
            </w:r>
          </w:p>
        </w:tc>
        <w:tc>
          <w:tcPr>
            <w:tcW w:w="5128" w:type="dxa"/>
            <w:vAlign w:val="center"/>
          </w:tcPr>
          <w:p w:rsidR="007D2DB9" w:rsidRPr="00D37FB9" w:rsidRDefault="00D37FB9" w:rsidP="007D2DB9">
            <w:pPr>
              <w:spacing w:after="0" w:line="240" w:lineRule="auto"/>
              <w:rPr>
                <w:rFonts w:ascii="Arial" w:eastAsia="Times New Roman" w:hAnsi="Arial" w:cs="Times New Roman"/>
                <w:sz w:val="22"/>
                <w:lang w:eastAsia="cs-CZ"/>
              </w:rPr>
            </w:pPr>
            <w:r w:rsidRPr="00D37FB9">
              <w:rPr>
                <w:rFonts w:ascii="Arial" w:hAnsi="Arial" w:cs="Arial"/>
                <w:color w:val="090909"/>
                <w:sz w:val="22"/>
                <w:shd w:val="clear" w:color="auto" w:fill="FFFFFF"/>
              </w:rPr>
              <w:t>100609</w:t>
            </w:r>
          </w:p>
        </w:tc>
      </w:tr>
      <w:tr w:rsidR="007D2DB9" w:rsidRPr="007D2DB9" w:rsidTr="00AE7B14">
        <w:trPr>
          <w:cantSplit/>
          <w:trHeight w:val="340"/>
        </w:trPr>
        <w:tc>
          <w:tcPr>
            <w:tcW w:w="4511" w:type="dxa"/>
            <w:vAlign w:val="center"/>
          </w:tcPr>
          <w:p w:rsidR="007D2DB9" w:rsidRPr="007D2DB9" w:rsidRDefault="007D2DB9" w:rsidP="007D2DB9">
            <w:pPr>
              <w:tabs>
                <w:tab w:val="left" w:pos="3969"/>
              </w:tabs>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Bankovní spojení:</w:t>
            </w:r>
          </w:p>
        </w:tc>
        <w:tc>
          <w:tcPr>
            <w:tcW w:w="512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KB</w:t>
            </w:r>
            <w:r w:rsidR="00D37FB9">
              <w:rPr>
                <w:rFonts w:ascii="Arial" w:eastAsia="Times New Roman" w:hAnsi="Arial" w:cs="Times New Roman"/>
                <w:sz w:val="22"/>
                <w:szCs w:val="24"/>
                <w:lang w:eastAsia="cs-CZ"/>
              </w:rPr>
              <w:t xml:space="preserve"> Olomouc</w:t>
            </w:r>
          </w:p>
        </w:tc>
      </w:tr>
      <w:tr w:rsidR="007D2DB9" w:rsidRPr="007D2DB9" w:rsidTr="00AE7B14">
        <w:trPr>
          <w:cantSplit/>
          <w:trHeight w:val="340"/>
        </w:trPr>
        <w:tc>
          <w:tcPr>
            <w:tcW w:w="4511" w:type="dxa"/>
            <w:vAlign w:val="center"/>
          </w:tcPr>
          <w:p w:rsidR="007D2DB9" w:rsidRPr="007D2DB9" w:rsidRDefault="007D2DB9" w:rsidP="007D2DB9">
            <w:pPr>
              <w:tabs>
                <w:tab w:val="left" w:pos="3969"/>
              </w:tabs>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Číslo účtu:</w:t>
            </w:r>
          </w:p>
        </w:tc>
        <w:tc>
          <w:tcPr>
            <w:tcW w:w="5128" w:type="dxa"/>
            <w:vAlign w:val="center"/>
          </w:tcPr>
          <w:p w:rsidR="007D2DB9" w:rsidRPr="00D37FB9" w:rsidRDefault="00D37FB9" w:rsidP="00D37FB9">
            <w:pPr>
              <w:shd w:val="clear" w:color="auto" w:fill="FFFFFF"/>
              <w:spacing w:after="0" w:line="240" w:lineRule="auto"/>
              <w:rPr>
                <w:rFonts w:ascii="Arial" w:eastAsia="Times New Roman" w:hAnsi="Arial" w:cs="Arial"/>
                <w:color w:val="090909"/>
                <w:sz w:val="22"/>
                <w:lang w:eastAsia="cs-CZ"/>
              </w:rPr>
            </w:pPr>
            <w:r w:rsidRPr="00D37FB9">
              <w:rPr>
                <w:rFonts w:ascii="Arial" w:eastAsia="Times New Roman" w:hAnsi="Arial" w:cs="Arial"/>
                <w:color w:val="090909"/>
                <w:sz w:val="22"/>
                <w:lang w:eastAsia="cs-CZ"/>
              </w:rPr>
              <w:t>1035811/0100</w:t>
            </w:r>
          </w:p>
        </w:tc>
      </w:tr>
      <w:tr w:rsidR="007D2DB9" w:rsidRPr="007D2DB9" w:rsidTr="00AE7B14">
        <w:trPr>
          <w:cantSplit/>
          <w:trHeight w:val="340"/>
        </w:trPr>
        <w:tc>
          <w:tcPr>
            <w:tcW w:w="4511" w:type="dxa"/>
            <w:vAlign w:val="center"/>
          </w:tcPr>
          <w:p w:rsidR="007D2DB9" w:rsidRPr="007D2DB9" w:rsidRDefault="007D2DB9" w:rsidP="007D2DB9">
            <w:pPr>
              <w:tabs>
                <w:tab w:val="left" w:pos="3969"/>
              </w:tabs>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Kontaktní osoba / tel.:</w:t>
            </w:r>
          </w:p>
        </w:tc>
        <w:tc>
          <w:tcPr>
            <w:tcW w:w="5128" w:type="dxa"/>
            <w:vAlign w:val="center"/>
          </w:tcPr>
          <w:p w:rsidR="007D2DB9" w:rsidRPr="007D2DB9" w:rsidRDefault="00D37FB9" w:rsidP="007D2DB9">
            <w:pPr>
              <w:spacing w:after="0" w:line="240" w:lineRule="auto"/>
              <w:rPr>
                <w:rFonts w:ascii="Arial" w:eastAsia="Times New Roman" w:hAnsi="Arial" w:cs="Times New Roman"/>
                <w:sz w:val="22"/>
                <w:szCs w:val="24"/>
                <w:lang w:eastAsia="cs-CZ"/>
              </w:rPr>
            </w:pPr>
            <w:r>
              <w:rPr>
                <w:rFonts w:ascii="Arial" w:eastAsia="Times New Roman" w:hAnsi="Arial" w:cs="Times New Roman"/>
                <w:sz w:val="22"/>
                <w:szCs w:val="24"/>
                <w:lang w:eastAsia="cs-CZ"/>
              </w:rPr>
              <w:t>Mgr. Martin Váňa / 722 928 494</w:t>
            </w:r>
          </w:p>
        </w:tc>
      </w:tr>
    </w:tbl>
    <w:p w:rsidR="007D2DB9" w:rsidRPr="007D2DB9" w:rsidRDefault="007D2DB9" w:rsidP="007D2DB9">
      <w:pPr>
        <w:spacing w:after="0" w:line="240" w:lineRule="auto"/>
        <w:ind w:right="424"/>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 xml:space="preserve">  </w:t>
      </w:r>
      <w:proofErr w:type="gramStart"/>
      <w:r w:rsidRPr="007D2DB9">
        <w:rPr>
          <w:rFonts w:ascii="Arial" w:eastAsia="Times New Roman" w:hAnsi="Arial" w:cs="Times New Roman"/>
          <w:sz w:val="22"/>
          <w:szCs w:val="24"/>
          <w:lang w:eastAsia="cs-CZ"/>
        </w:rPr>
        <w:t>( dále</w:t>
      </w:r>
      <w:proofErr w:type="gramEnd"/>
      <w:r w:rsidRPr="007D2DB9">
        <w:rPr>
          <w:rFonts w:ascii="Arial" w:eastAsia="Times New Roman" w:hAnsi="Arial" w:cs="Times New Roman"/>
          <w:sz w:val="22"/>
          <w:szCs w:val="24"/>
          <w:lang w:eastAsia="cs-CZ"/>
        </w:rPr>
        <w:t xml:space="preserve"> jen  objednatel )</w:t>
      </w:r>
    </w:p>
    <w:p w:rsidR="007D2DB9" w:rsidRPr="007D2DB9" w:rsidRDefault="007D2DB9" w:rsidP="007D2DB9">
      <w:pPr>
        <w:spacing w:after="0" w:line="240" w:lineRule="auto"/>
        <w:rPr>
          <w:rFonts w:ascii="Arial" w:eastAsia="Times New Roman" w:hAnsi="Arial" w:cs="Times New Roman"/>
          <w:sz w:val="22"/>
          <w:szCs w:val="24"/>
          <w:lang w:eastAsia="cs-CZ"/>
        </w:rPr>
      </w:pPr>
    </w:p>
    <w:p w:rsidR="007D2DB9" w:rsidRPr="007D2DB9" w:rsidRDefault="007D2DB9" w:rsidP="007D2DB9">
      <w:pPr>
        <w:spacing w:after="0" w:line="240" w:lineRule="auto"/>
        <w:rPr>
          <w:rFonts w:ascii="Arial" w:eastAsia="Times New Roman" w:hAnsi="Arial" w:cs="Times New Roman"/>
          <w:sz w:val="22"/>
          <w:szCs w:val="24"/>
          <w:lang w:eastAsia="cs-CZ"/>
        </w:rPr>
      </w:pPr>
    </w:p>
    <w:p w:rsidR="007D2DB9" w:rsidRPr="007D2DB9" w:rsidRDefault="007D2DB9" w:rsidP="007D2DB9">
      <w:pPr>
        <w:spacing w:after="0" w:line="240" w:lineRule="auto"/>
        <w:rPr>
          <w:rFonts w:ascii="Arial" w:eastAsia="Times New Roman" w:hAnsi="Arial" w:cs="Times New Roman"/>
          <w:b/>
          <w:sz w:val="22"/>
          <w:szCs w:val="24"/>
          <w:lang w:eastAsia="cs-CZ"/>
        </w:rPr>
      </w:pPr>
      <w:r w:rsidRPr="007D2DB9">
        <w:rPr>
          <w:rFonts w:ascii="Arial" w:eastAsia="Times New Roman" w:hAnsi="Arial" w:cs="Times New Roman"/>
          <w:b/>
          <w:sz w:val="22"/>
          <w:szCs w:val="24"/>
          <w:lang w:eastAsia="cs-CZ"/>
        </w:rPr>
        <w:t>Zhotovitel</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1"/>
        <w:gridCol w:w="5118"/>
      </w:tblGrid>
      <w:tr w:rsidR="007D2DB9" w:rsidRPr="007D2DB9" w:rsidTr="00AE7B14">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Obchodní firma:</w:t>
            </w:r>
          </w:p>
        </w:tc>
        <w:tc>
          <w:tcPr>
            <w:tcW w:w="5118" w:type="dxa"/>
            <w:vAlign w:val="center"/>
          </w:tcPr>
          <w:p w:rsidR="007D2DB9" w:rsidRPr="007D2DB9" w:rsidRDefault="007D2DB9" w:rsidP="007D2DB9">
            <w:pPr>
              <w:spacing w:after="0" w:line="240" w:lineRule="auto"/>
              <w:rPr>
                <w:rFonts w:ascii="Arial" w:eastAsia="Times New Roman" w:hAnsi="Arial" w:cs="Times New Roman"/>
                <w:b/>
                <w:bCs/>
                <w:sz w:val="22"/>
                <w:szCs w:val="24"/>
                <w:lang w:eastAsia="cs-CZ"/>
              </w:rPr>
            </w:pPr>
            <w:r w:rsidRPr="007D2DB9">
              <w:rPr>
                <w:rFonts w:ascii="Arial" w:eastAsia="Times New Roman" w:hAnsi="Arial" w:cs="Times New Roman"/>
                <w:b/>
                <w:bCs/>
                <w:sz w:val="22"/>
                <w:szCs w:val="24"/>
                <w:lang w:eastAsia="cs-CZ"/>
              </w:rPr>
              <w:t>FCC Prostějov, s.r.o.</w:t>
            </w:r>
          </w:p>
        </w:tc>
      </w:tr>
      <w:tr w:rsidR="007D2DB9" w:rsidRPr="007D2DB9" w:rsidTr="00AE7B14">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Sídlo:</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 xml:space="preserve">Průmyslová 1b, </w:t>
            </w:r>
            <w:proofErr w:type="gramStart"/>
            <w:r w:rsidRPr="007D2DB9">
              <w:rPr>
                <w:rFonts w:ascii="Arial" w:eastAsia="Times New Roman" w:hAnsi="Arial" w:cs="Times New Roman"/>
                <w:sz w:val="22"/>
                <w:szCs w:val="24"/>
                <w:lang w:eastAsia="cs-CZ"/>
              </w:rPr>
              <w:t>796 01  Prostějov</w:t>
            </w:r>
            <w:proofErr w:type="gramEnd"/>
          </w:p>
        </w:tc>
      </w:tr>
      <w:tr w:rsidR="007D2DB9" w:rsidRPr="007D2DB9" w:rsidTr="00AE7B14">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Zastoupena:</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Ing. Tomášem Fajkusem, jednatelem společnosti</w:t>
            </w:r>
          </w:p>
        </w:tc>
      </w:tr>
      <w:tr w:rsidR="007D2DB9" w:rsidRPr="007D2DB9" w:rsidTr="00AE7B14">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Oprávněn k jednání:</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smartTag w:uri="urn:schemas-microsoft-com:office:smarttags" w:element="PersonName">
              <w:smartTagPr>
                <w:attr w:name="ProductID" w:val="Martin Grepl"/>
              </w:smartTagPr>
              <w:r w:rsidRPr="007D2DB9">
                <w:rPr>
                  <w:rFonts w:ascii="Arial" w:eastAsia="Times New Roman" w:hAnsi="Arial" w:cs="Times New Roman"/>
                  <w:sz w:val="22"/>
                  <w:szCs w:val="24"/>
                  <w:lang w:eastAsia="cs-CZ"/>
                </w:rPr>
                <w:t>Martin Grepl</w:t>
              </w:r>
            </w:smartTag>
            <w:r w:rsidRPr="007D2DB9">
              <w:rPr>
                <w:rFonts w:ascii="Arial" w:eastAsia="Times New Roman" w:hAnsi="Arial" w:cs="Times New Roman"/>
                <w:sz w:val="22"/>
                <w:szCs w:val="24"/>
                <w:lang w:eastAsia="cs-CZ"/>
              </w:rPr>
              <w:t>, ředitel společnosti</w:t>
            </w:r>
          </w:p>
        </w:tc>
      </w:tr>
      <w:tr w:rsidR="007D2DB9" w:rsidRPr="007D2DB9" w:rsidTr="00AE7B14">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IČ:</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26224178</w:t>
            </w:r>
          </w:p>
        </w:tc>
      </w:tr>
      <w:tr w:rsidR="007D2DB9" w:rsidRPr="007D2DB9" w:rsidTr="00AE7B14">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DIČ:</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CZ 26224178</w:t>
            </w:r>
          </w:p>
        </w:tc>
      </w:tr>
      <w:tr w:rsidR="007D2DB9" w:rsidRPr="007D2DB9" w:rsidTr="00AE7B14">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Bankovní spojení:</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ČSOB Prostějov</w:t>
            </w:r>
          </w:p>
        </w:tc>
      </w:tr>
      <w:tr w:rsidR="007D2DB9" w:rsidRPr="007D2DB9" w:rsidTr="00AE7B14">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Číslo účtu:</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185886679/0300</w:t>
            </w:r>
          </w:p>
        </w:tc>
      </w:tr>
      <w:tr w:rsidR="007D2DB9" w:rsidRPr="007D2DB9" w:rsidTr="00AE7B14">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Telefon:</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582 302 740</w:t>
            </w:r>
          </w:p>
        </w:tc>
      </w:tr>
      <w:tr w:rsidR="007D2DB9" w:rsidRPr="007D2DB9" w:rsidTr="00AE7B14">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Fax:</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582 302 777</w:t>
            </w:r>
          </w:p>
        </w:tc>
      </w:tr>
      <w:tr w:rsidR="007D2DB9" w:rsidRPr="007D2DB9" w:rsidTr="00AE7B14">
        <w:trPr>
          <w:cantSplit/>
          <w:trHeight w:val="345"/>
        </w:trPr>
        <w:tc>
          <w:tcPr>
            <w:tcW w:w="9639" w:type="dxa"/>
            <w:gridSpan w:val="2"/>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Zapsaný v obchodním rejstříku v Brně oddíle C, vložce 38133</w:t>
            </w:r>
          </w:p>
        </w:tc>
      </w:tr>
    </w:tbl>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 xml:space="preserve">( dále jen </w:t>
      </w:r>
      <w:proofErr w:type="gramStart"/>
      <w:r w:rsidRPr="007D2DB9">
        <w:rPr>
          <w:rFonts w:ascii="Arial" w:eastAsia="Times New Roman" w:hAnsi="Arial" w:cs="Times New Roman"/>
          <w:sz w:val="22"/>
          <w:szCs w:val="24"/>
          <w:lang w:eastAsia="cs-CZ"/>
        </w:rPr>
        <w:t>zhotovitel )</w:t>
      </w:r>
      <w:proofErr w:type="gramEnd"/>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r w:rsidRPr="007D2DB9">
        <w:rPr>
          <w:rFonts w:ascii="Arial" w:eastAsia="Times New Roman" w:hAnsi="Arial" w:cs="Arial"/>
          <w:b/>
          <w:sz w:val="22"/>
        </w:rPr>
        <w:lastRenderedPageBreak/>
        <w:t>II. Předmět smlouvy</w:t>
      </w: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numPr>
          <w:ilvl w:val="0"/>
          <w:numId w:val="1"/>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Základní údaje o stavbě</w:t>
      </w:r>
    </w:p>
    <w:p w:rsidR="007D2DB9" w:rsidRPr="007D2DB9" w:rsidRDefault="00D37FB9" w:rsidP="007D2DB9">
      <w:pPr>
        <w:numPr>
          <w:ilvl w:val="1"/>
          <w:numId w:val="1"/>
        </w:numPr>
        <w:autoSpaceDE w:val="0"/>
        <w:autoSpaceDN w:val="0"/>
        <w:adjustRightInd w:val="0"/>
        <w:spacing w:after="0" w:line="240" w:lineRule="auto"/>
        <w:rPr>
          <w:rFonts w:ascii="Arial" w:eastAsia="Times New Roman" w:hAnsi="Arial" w:cs="Arial"/>
          <w:b/>
          <w:sz w:val="22"/>
        </w:rPr>
      </w:pPr>
      <w:r>
        <w:rPr>
          <w:rFonts w:ascii="Arial" w:eastAsia="Times New Roman" w:hAnsi="Arial" w:cs="Arial"/>
          <w:sz w:val="22"/>
        </w:rPr>
        <w:t xml:space="preserve">Číslo </w:t>
      </w:r>
      <w:proofErr w:type="gramStart"/>
      <w:r>
        <w:rPr>
          <w:rFonts w:ascii="Arial" w:eastAsia="Times New Roman" w:hAnsi="Arial" w:cs="Arial"/>
          <w:sz w:val="22"/>
        </w:rPr>
        <w:t xml:space="preserve">díla </w:t>
      </w:r>
      <w:r w:rsidR="007D2DB9" w:rsidRPr="007D2DB9">
        <w:rPr>
          <w:rFonts w:ascii="Arial" w:eastAsia="Times New Roman" w:hAnsi="Arial" w:cs="Arial"/>
          <w:sz w:val="22"/>
        </w:rPr>
        <w:t xml:space="preserve"> zhotovitele</w:t>
      </w:r>
      <w:proofErr w:type="gramEnd"/>
      <w:r w:rsidR="007D2DB9" w:rsidRPr="007D2DB9">
        <w:rPr>
          <w:rFonts w:ascii="Arial" w:eastAsia="Times New Roman" w:hAnsi="Arial" w:cs="Arial"/>
          <w:sz w:val="22"/>
        </w:rPr>
        <w:t>:</w:t>
      </w:r>
      <w:r w:rsidR="007D2DB9" w:rsidRPr="007D2DB9">
        <w:rPr>
          <w:rFonts w:ascii="Arial" w:eastAsia="Times New Roman" w:hAnsi="Arial" w:cs="Arial"/>
          <w:sz w:val="22"/>
        </w:rPr>
        <w:tab/>
      </w:r>
    </w:p>
    <w:p w:rsidR="007D2DB9" w:rsidRPr="007D2DB9" w:rsidRDefault="00D37FB9" w:rsidP="007D2DB9">
      <w:pPr>
        <w:numPr>
          <w:ilvl w:val="1"/>
          <w:numId w:val="1"/>
        </w:numPr>
        <w:autoSpaceDE w:val="0"/>
        <w:autoSpaceDN w:val="0"/>
        <w:adjustRightInd w:val="0"/>
        <w:spacing w:after="0" w:line="240" w:lineRule="auto"/>
        <w:rPr>
          <w:rFonts w:ascii="Arial" w:eastAsia="Times New Roman" w:hAnsi="Arial" w:cs="Arial"/>
          <w:b/>
          <w:sz w:val="22"/>
        </w:rPr>
      </w:pPr>
      <w:r>
        <w:rPr>
          <w:rFonts w:ascii="Arial" w:eastAsia="Times New Roman" w:hAnsi="Arial" w:cs="Arial"/>
          <w:sz w:val="22"/>
        </w:rPr>
        <w:t>Název díla</w:t>
      </w:r>
      <w:r w:rsidR="007D2DB9" w:rsidRPr="007D2DB9">
        <w:rPr>
          <w:rFonts w:ascii="Arial" w:eastAsia="Times New Roman" w:hAnsi="Arial" w:cs="Arial"/>
          <w:sz w:val="22"/>
        </w:rPr>
        <w:t>:</w:t>
      </w:r>
      <w:r w:rsidR="007D2DB9" w:rsidRPr="007D2DB9">
        <w:rPr>
          <w:rFonts w:ascii="Arial" w:eastAsia="Times New Roman" w:hAnsi="Arial" w:cs="Arial"/>
          <w:sz w:val="22"/>
        </w:rPr>
        <w:tab/>
      </w:r>
      <w:r w:rsidR="007D2DB9" w:rsidRPr="007D2DB9">
        <w:rPr>
          <w:rFonts w:ascii="Arial" w:eastAsia="Times New Roman" w:hAnsi="Arial" w:cs="Arial"/>
          <w:sz w:val="22"/>
        </w:rPr>
        <w:tab/>
      </w:r>
      <w:r w:rsidR="007D2DB9" w:rsidRPr="007D2DB9">
        <w:rPr>
          <w:rFonts w:ascii="Arial" w:eastAsia="Times New Roman" w:hAnsi="Arial" w:cs="Arial"/>
          <w:sz w:val="22"/>
        </w:rPr>
        <w:tab/>
      </w:r>
      <w:r w:rsidR="005E0501">
        <w:rPr>
          <w:rFonts w:ascii="Arial" w:eastAsia="Times New Roman" w:hAnsi="Arial" w:cs="Arial"/>
          <w:sz w:val="22"/>
        </w:rPr>
        <w:t>Ošetření stromů v parku Čechy pod Kosířem</w:t>
      </w:r>
    </w:p>
    <w:p w:rsidR="007D2DB9" w:rsidRPr="007D2DB9" w:rsidRDefault="007D2DB9" w:rsidP="007D2DB9">
      <w:pPr>
        <w:numPr>
          <w:ilvl w:val="1"/>
          <w:numId w:val="1"/>
        </w:numPr>
        <w:autoSpaceDE w:val="0"/>
        <w:autoSpaceDN w:val="0"/>
        <w:adjustRightInd w:val="0"/>
        <w:spacing w:after="0" w:line="240" w:lineRule="auto"/>
        <w:rPr>
          <w:rFonts w:ascii="Arial" w:eastAsia="Times New Roman" w:hAnsi="Arial" w:cs="Arial"/>
          <w:b/>
          <w:sz w:val="22"/>
        </w:rPr>
      </w:pPr>
      <w:r w:rsidRPr="007D2DB9">
        <w:rPr>
          <w:rFonts w:ascii="Arial" w:eastAsia="Times New Roman" w:hAnsi="Arial" w:cs="Arial"/>
          <w:sz w:val="22"/>
        </w:rPr>
        <w:t>Místo:</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005E0501">
        <w:rPr>
          <w:rFonts w:ascii="Arial" w:eastAsia="Times New Roman" w:hAnsi="Arial" w:cs="Arial"/>
          <w:sz w:val="22"/>
        </w:rPr>
        <w:t>Čechy pod Kosířem</w:t>
      </w:r>
    </w:p>
    <w:p w:rsidR="007D2DB9" w:rsidRPr="007D2DB9" w:rsidRDefault="007D2DB9" w:rsidP="007D2DB9">
      <w:pPr>
        <w:numPr>
          <w:ilvl w:val="1"/>
          <w:numId w:val="1"/>
        </w:numPr>
        <w:autoSpaceDE w:val="0"/>
        <w:autoSpaceDN w:val="0"/>
        <w:adjustRightInd w:val="0"/>
        <w:spacing w:after="0" w:line="240" w:lineRule="auto"/>
        <w:rPr>
          <w:rFonts w:ascii="Arial" w:eastAsia="Times New Roman" w:hAnsi="Arial" w:cs="Arial"/>
          <w:b/>
          <w:sz w:val="22"/>
        </w:rPr>
      </w:pPr>
      <w:r w:rsidRPr="007D2DB9">
        <w:rPr>
          <w:rFonts w:ascii="Arial" w:eastAsia="Times New Roman" w:hAnsi="Arial" w:cs="Arial"/>
          <w:sz w:val="22"/>
        </w:rPr>
        <w:t>Kraj:</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t>Olomoucký</w:t>
      </w:r>
    </w:p>
    <w:p w:rsidR="007D2DB9" w:rsidRPr="007D2DB9" w:rsidRDefault="007D2DB9" w:rsidP="007D2DB9">
      <w:pPr>
        <w:autoSpaceDE w:val="0"/>
        <w:autoSpaceDN w:val="0"/>
        <w:adjustRightInd w:val="0"/>
        <w:spacing w:after="0" w:line="240" w:lineRule="auto"/>
        <w:ind w:left="1353"/>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1980" w:hanging="1620"/>
        <w:rPr>
          <w:rFonts w:ascii="Arial" w:eastAsia="Times New Roman" w:hAnsi="Arial" w:cs="Arial"/>
          <w:sz w:val="22"/>
        </w:rPr>
      </w:pPr>
      <w:r w:rsidRPr="007D2DB9">
        <w:rPr>
          <w:rFonts w:ascii="Arial" w:eastAsia="Times New Roman" w:hAnsi="Arial" w:cs="Arial"/>
          <w:sz w:val="22"/>
        </w:rPr>
        <w:t>Předmět plnění:</w:t>
      </w:r>
      <w:r w:rsidR="00807F15">
        <w:rPr>
          <w:rFonts w:ascii="Arial" w:eastAsia="Times New Roman" w:hAnsi="Arial" w:cs="Arial"/>
          <w:sz w:val="22"/>
        </w:rPr>
        <w:t xml:space="preserve"> </w:t>
      </w:r>
      <w:r w:rsidR="005E0501">
        <w:rPr>
          <w:rFonts w:ascii="Arial" w:eastAsia="Times New Roman" w:hAnsi="Arial" w:cs="Arial"/>
          <w:sz w:val="22"/>
        </w:rPr>
        <w:t>Bezpečnostní řez a bezpečnostní vazby u stromů dle specifikace</w:t>
      </w:r>
    </w:p>
    <w:p w:rsidR="007D2DB9" w:rsidRPr="007D2DB9" w:rsidRDefault="007D2DB9" w:rsidP="007D2DB9">
      <w:pPr>
        <w:autoSpaceDE w:val="0"/>
        <w:autoSpaceDN w:val="0"/>
        <w:adjustRightInd w:val="0"/>
        <w:spacing w:after="0" w:line="240" w:lineRule="auto"/>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r w:rsidRPr="007D2DB9">
        <w:rPr>
          <w:rFonts w:ascii="Arial" w:eastAsia="Times New Roman" w:hAnsi="Arial" w:cs="Arial"/>
          <w:b/>
          <w:sz w:val="22"/>
        </w:rPr>
        <w:t>III. Termín plnění</w:t>
      </w: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CD6028" w:rsidP="007D2DB9">
      <w:pPr>
        <w:autoSpaceDE w:val="0"/>
        <w:autoSpaceDN w:val="0"/>
        <w:adjustRightInd w:val="0"/>
        <w:spacing w:after="0" w:line="240" w:lineRule="auto"/>
        <w:ind w:firstLine="360"/>
        <w:rPr>
          <w:rFonts w:ascii="Arial" w:eastAsia="Times New Roman" w:hAnsi="Arial" w:cs="Arial"/>
          <w:sz w:val="22"/>
        </w:rPr>
      </w:pPr>
      <w:r>
        <w:rPr>
          <w:rFonts w:ascii="Arial" w:eastAsia="Times New Roman" w:hAnsi="Arial" w:cs="Arial"/>
          <w:sz w:val="22"/>
        </w:rPr>
        <w:t>Termín zahájení prací</w:t>
      </w:r>
      <w:r w:rsidR="007D2DB9" w:rsidRPr="007D2DB9">
        <w:rPr>
          <w:rFonts w:ascii="Arial" w:eastAsia="Times New Roman" w:hAnsi="Arial" w:cs="Arial"/>
          <w:sz w:val="22"/>
        </w:rPr>
        <w:tab/>
        <w:t>:</w:t>
      </w:r>
      <w:r w:rsidR="007D2DB9" w:rsidRPr="007D2DB9">
        <w:rPr>
          <w:rFonts w:ascii="Arial" w:eastAsia="Times New Roman" w:hAnsi="Arial" w:cs="Arial"/>
          <w:sz w:val="22"/>
        </w:rPr>
        <w:tab/>
      </w:r>
      <w:r w:rsidR="007D2DB9" w:rsidRPr="007D2DB9">
        <w:rPr>
          <w:rFonts w:ascii="Arial" w:eastAsia="Times New Roman" w:hAnsi="Arial" w:cs="Arial"/>
          <w:sz w:val="22"/>
        </w:rPr>
        <w:tab/>
      </w:r>
      <w:proofErr w:type="gramStart"/>
      <w:r w:rsidR="00AB3399">
        <w:rPr>
          <w:rFonts w:ascii="Arial" w:eastAsia="Times New Roman" w:hAnsi="Arial" w:cs="Arial"/>
          <w:sz w:val="22"/>
        </w:rPr>
        <w:t>25.9</w:t>
      </w:r>
      <w:r w:rsidR="005E0501">
        <w:rPr>
          <w:rFonts w:ascii="Arial" w:eastAsia="Times New Roman" w:hAnsi="Arial" w:cs="Arial"/>
          <w:sz w:val="22"/>
        </w:rPr>
        <w:t>.2017</w:t>
      </w:r>
      <w:proofErr w:type="gramEnd"/>
    </w:p>
    <w:p w:rsidR="007D2DB9" w:rsidRPr="007D2DB9" w:rsidRDefault="007D2DB9" w:rsidP="007D2DB9">
      <w:pPr>
        <w:autoSpaceDE w:val="0"/>
        <w:autoSpaceDN w:val="0"/>
        <w:adjustRightInd w:val="0"/>
        <w:spacing w:after="0" w:line="240" w:lineRule="auto"/>
        <w:ind w:firstLine="360"/>
        <w:rPr>
          <w:rFonts w:ascii="Arial" w:eastAsia="Times New Roman" w:hAnsi="Arial" w:cs="Arial"/>
          <w:sz w:val="22"/>
        </w:rPr>
      </w:pPr>
      <w:r w:rsidRPr="007D2DB9">
        <w:rPr>
          <w:rFonts w:ascii="Arial" w:eastAsia="Times New Roman" w:hAnsi="Arial" w:cs="Arial"/>
          <w:sz w:val="22"/>
        </w:rPr>
        <w:t>Termín ukončení prací</w:t>
      </w:r>
      <w:r w:rsidRPr="007D2DB9">
        <w:rPr>
          <w:rFonts w:ascii="Arial" w:eastAsia="Times New Roman" w:hAnsi="Arial" w:cs="Arial"/>
          <w:sz w:val="22"/>
        </w:rPr>
        <w:tab/>
        <w:t>:</w:t>
      </w:r>
      <w:r w:rsidRPr="007D2DB9">
        <w:rPr>
          <w:rFonts w:ascii="Arial" w:eastAsia="Times New Roman" w:hAnsi="Arial" w:cs="Arial"/>
          <w:sz w:val="22"/>
        </w:rPr>
        <w:tab/>
      </w:r>
      <w:r w:rsidRPr="007D2DB9">
        <w:rPr>
          <w:rFonts w:ascii="Arial" w:eastAsia="Times New Roman" w:hAnsi="Arial" w:cs="Arial"/>
          <w:sz w:val="22"/>
        </w:rPr>
        <w:tab/>
      </w:r>
      <w:proofErr w:type="gramStart"/>
      <w:r w:rsidR="00AB3399">
        <w:rPr>
          <w:rFonts w:ascii="Arial" w:eastAsia="Times New Roman" w:hAnsi="Arial" w:cs="Arial"/>
          <w:sz w:val="22"/>
        </w:rPr>
        <w:t>31.10</w:t>
      </w:r>
      <w:r w:rsidR="00CD6028">
        <w:rPr>
          <w:rFonts w:ascii="Arial" w:eastAsia="Times New Roman" w:hAnsi="Arial" w:cs="Arial"/>
          <w:sz w:val="22"/>
        </w:rPr>
        <w:t>.2017</w:t>
      </w:r>
      <w:proofErr w:type="gramEnd"/>
    </w:p>
    <w:p w:rsidR="007D2DB9" w:rsidRPr="007D2DB9" w:rsidRDefault="007D2DB9" w:rsidP="007D2DB9">
      <w:pPr>
        <w:autoSpaceDE w:val="0"/>
        <w:autoSpaceDN w:val="0"/>
        <w:adjustRightInd w:val="0"/>
        <w:spacing w:after="0" w:line="240" w:lineRule="auto"/>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r w:rsidRPr="007D2DB9">
        <w:rPr>
          <w:rFonts w:ascii="Arial" w:eastAsia="Times New Roman" w:hAnsi="Arial" w:cs="Arial"/>
          <w:b/>
          <w:sz w:val="22"/>
        </w:rPr>
        <w:t>IV. Cena</w:t>
      </w: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numPr>
          <w:ilvl w:val="0"/>
          <w:numId w:val="2"/>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Celková smluvní cena (bez DPH)</w:t>
      </w:r>
      <w:r w:rsidRPr="007D2DB9">
        <w:rPr>
          <w:rFonts w:ascii="Arial" w:eastAsia="Times New Roman" w:hAnsi="Arial" w:cs="Arial"/>
          <w:sz w:val="22"/>
        </w:rPr>
        <w:tab/>
        <w:t>:</w:t>
      </w:r>
      <w:r w:rsidRPr="007D2DB9">
        <w:rPr>
          <w:rFonts w:ascii="Arial" w:eastAsia="Times New Roman" w:hAnsi="Arial" w:cs="Arial"/>
          <w:sz w:val="22"/>
        </w:rPr>
        <w:tab/>
      </w:r>
      <w:r w:rsidR="00AB3399">
        <w:rPr>
          <w:rFonts w:ascii="Arial" w:eastAsia="Times New Roman" w:hAnsi="Arial" w:cs="Arial"/>
          <w:sz w:val="22"/>
        </w:rPr>
        <w:t>415.9</w:t>
      </w:r>
      <w:r w:rsidR="00B72372">
        <w:rPr>
          <w:rFonts w:ascii="Arial" w:eastAsia="Times New Roman" w:hAnsi="Arial" w:cs="Arial"/>
          <w:sz w:val="22"/>
        </w:rPr>
        <w:t>00</w:t>
      </w:r>
      <w:r w:rsidR="00CD6028">
        <w:rPr>
          <w:rFonts w:ascii="Arial" w:eastAsia="Times New Roman" w:hAnsi="Arial" w:cs="Arial"/>
          <w:sz w:val="22"/>
        </w:rPr>
        <w:t>,- Kč</w:t>
      </w:r>
    </w:p>
    <w:p w:rsidR="007D2DB9" w:rsidRPr="007D2DB9" w:rsidRDefault="007D2DB9" w:rsidP="007D2DB9">
      <w:pPr>
        <w:autoSpaceDE w:val="0"/>
        <w:autoSpaceDN w:val="0"/>
        <w:adjustRightInd w:val="0"/>
        <w:spacing w:after="0" w:line="240" w:lineRule="auto"/>
        <w:ind w:left="1080" w:hanging="360"/>
        <w:rPr>
          <w:rFonts w:ascii="Arial" w:eastAsia="Times New Roman" w:hAnsi="Arial" w:cs="Arial"/>
          <w:sz w:val="22"/>
        </w:rPr>
      </w:pPr>
      <w:r w:rsidRPr="007D2DB9">
        <w:rPr>
          <w:rFonts w:ascii="Arial" w:eastAsia="Times New Roman" w:hAnsi="Arial" w:cs="Arial"/>
          <w:sz w:val="22"/>
        </w:rPr>
        <w:t>DPH 21%</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t>:</w:t>
      </w:r>
      <w:r w:rsidRPr="007D2DB9">
        <w:rPr>
          <w:rFonts w:ascii="Arial" w:eastAsia="Times New Roman" w:hAnsi="Arial" w:cs="Arial"/>
          <w:sz w:val="22"/>
        </w:rPr>
        <w:tab/>
      </w:r>
      <w:r w:rsidR="00AB3399">
        <w:rPr>
          <w:rFonts w:ascii="Arial" w:eastAsia="Times New Roman" w:hAnsi="Arial" w:cs="Arial"/>
          <w:sz w:val="22"/>
        </w:rPr>
        <w:t xml:space="preserve">  87.339</w:t>
      </w:r>
      <w:r w:rsidR="00685ED4">
        <w:rPr>
          <w:rFonts w:ascii="Arial" w:eastAsia="Times New Roman" w:hAnsi="Arial" w:cs="Arial"/>
          <w:sz w:val="22"/>
        </w:rPr>
        <w:t>,- Kč</w:t>
      </w:r>
    </w:p>
    <w:p w:rsidR="007D2DB9" w:rsidRPr="007D2DB9" w:rsidRDefault="007D2DB9" w:rsidP="007D2DB9">
      <w:pPr>
        <w:autoSpaceDE w:val="0"/>
        <w:autoSpaceDN w:val="0"/>
        <w:adjustRightInd w:val="0"/>
        <w:spacing w:after="0" w:line="240" w:lineRule="auto"/>
        <w:ind w:left="1080" w:hanging="360"/>
        <w:rPr>
          <w:rFonts w:ascii="Arial" w:eastAsia="Times New Roman" w:hAnsi="Arial" w:cs="Arial"/>
          <w:b/>
          <w:sz w:val="22"/>
        </w:rPr>
      </w:pPr>
      <w:r w:rsidRPr="007D2DB9">
        <w:rPr>
          <w:rFonts w:ascii="Arial" w:eastAsia="Times New Roman" w:hAnsi="Arial" w:cs="Arial"/>
          <w:b/>
          <w:sz w:val="22"/>
        </w:rPr>
        <w:t>Cena celkem vč. DPH</w:t>
      </w:r>
      <w:r w:rsidRPr="007D2DB9">
        <w:rPr>
          <w:rFonts w:ascii="Arial" w:eastAsia="Times New Roman" w:hAnsi="Arial" w:cs="Arial"/>
          <w:b/>
          <w:sz w:val="22"/>
        </w:rPr>
        <w:tab/>
      </w:r>
      <w:r w:rsidRPr="007D2DB9">
        <w:rPr>
          <w:rFonts w:ascii="Arial" w:eastAsia="Times New Roman" w:hAnsi="Arial" w:cs="Arial"/>
          <w:b/>
          <w:sz w:val="22"/>
        </w:rPr>
        <w:tab/>
        <w:t>:</w:t>
      </w:r>
      <w:r w:rsidRPr="007D2DB9">
        <w:rPr>
          <w:rFonts w:ascii="Arial" w:eastAsia="Times New Roman" w:hAnsi="Arial" w:cs="Arial"/>
          <w:b/>
          <w:sz w:val="22"/>
        </w:rPr>
        <w:tab/>
      </w:r>
      <w:r w:rsidR="00AB3399">
        <w:rPr>
          <w:rFonts w:ascii="Arial" w:eastAsia="Times New Roman" w:hAnsi="Arial" w:cs="Arial"/>
          <w:b/>
          <w:sz w:val="22"/>
        </w:rPr>
        <w:t>503.239</w:t>
      </w:r>
      <w:r w:rsidR="00685ED4">
        <w:rPr>
          <w:rFonts w:ascii="Arial" w:eastAsia="Times New Roman" w:hAnsi="Arial" w:cs="Arial"/>
          <w:b/>
          <w:sz w:val="22"/>
        </w:rPr>
        <w:t>,- Kč</w:t>
      </w:r>
    </w:p>
    <w:p w:rsidR="007D2DB9" w:rsidRPr="007D2DB9" w:rsidRDefault="007D2DB9" w:rsidP="007D2DB9">
      <w:pPr>
        <w:autoSpaceDE w:val="0"/>
        <w:autoSpaceDN w:val="0"/>
        <w:adjustRightInd w:val="0"/>
        <w:spacing w:after="0" w:line="240" w:lineRule="auto"/>
        <w:ind w:left="1080" w:hanging="360"/>
        <w:rPr>
          <w:rFonts w:ascii="Arial" w:eastAsia="Times New Roman" w:hAnsi="Arial" w:cs="Arial"/>
          <w:b/>
          <w:sz w:val="22"/>
        </w:rPr>
      </w:pPr>
    </w:p>
    <w:p w:rsidR="007D2DB9" w:rsidRPr="007D2DB9" w:rsidRDefault="007D2DB9" w:rsidP="007D2DB9">
      <w:pPr>
        <w:numPr>
          <w:ilvl w:val="0"/>
          <w:numId w:val="2"/>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Cena zahrnuje provedení díla dle článku II. bodu 1).</w:t>
      </w:r>
    </w:p>
    <w:p w:rsidR="007D2DB9" w:rsidRPr="007D2DB9" w:rsidRDefault="007D2DB9" w:rsidP="007D2DB9">
      <w:pPr>
        <w:numPr>
          <w:ilvl w:val="0"/>
          <w:numId w:val="2"/>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Smluvní cena dle čl. IV bodu 1) je stanovena jako pevná, která se nebude měnit vlivem změn cen vstupů a vnějších podmínek. Ke změně smluvní ceny dojde pouze v případě změny rozsahu předmětu plnění.</w:t>
      </w: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r w:rsidRPr="007D2DB9">
        <w:rPr>
          <w:rFonts w:ascii="Arial" w:eastAsia="Times New Roman" w:hAnsi="Arial" w:cs="Arial"/>
          <w:b/>
          <w:sz w:val="22"/>
        </w:rPr>
        <w:t>V. Financování</w:t>
      </w: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numPr>
          <w:ilvl w:val="0"/>
          <w:numId w:val="3"/>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Financování stavby ze strany objednatele bude provedeno formou úhrady konečné faktury.</w:t>
      </w:r>
    </w:p>
    <w:p w:rsidR="007D2DB9" w:rsidRPr="007D2DB9" w:rsidRDefault="007D2DB9" w:rsidP="007D2DB9">
      <w:pPr>
        <w:autoSpaceDE w:val="0"/>
        <w:autoSpaceDN w:val="0"/>
        <w:adjustRightInd w:val="0"/>
        <w:spacing w:after="0" w:line="240" w:lineRule="auto"/>
        <w:ind w:left="709"/>
        <w:rPr>
          <w:rFonts w:ascii="Arial" w:eastAsia="Times New Roman" w:hAnsi="Arial" w:cs="Arial"/>
          <w:sz w:val="22"/>
        </w:rPr>
      </w:pPr>
      <w:r w:rsidRPr="007D2DB9">
        <w:rPr>
          <w:rFonts w:ascii="Arial" w:eastAsia="Times New Roman" w:hAnsi="Arial" w:cs="Arial"/>
          <w:sz w:val="22"/>
        </w:rPr>
        <w:t>Právo fakturovat vznikne zhotoviteli po dokončení díla a jeho písemném předání objednateli.</w:t>
      </w:r>
    </w:p>
    <w:p w:rsidR="007D2DB9" w:rsidRPr="007D2DB9" w:rsidRDefault="007D2DB9" w:rsidP="007D2DB9">
      <w:pPr>
        <w:numPr>
          <w:ilvl w:val="0"/>
          <w:numId w:val="3"/>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Objednatel uhradí cenu za dílo tak, že poukáže na účet zhotovitele částku vyfakturovanou zhotovitelem. Úhradu za provedené dílo provede objednatel nejpozději do dne splatnosti uvedeného na faktuře. Do doby úhrad je dodané dílo majetkem zhotovitele.</w:t>
      </w:r>
    </w:p>
    <w:p w:rsidR="007D2DB9" w:rsidRPr="007D2DB9" w:rsidRDefault="007D2DB9" w:rsidP="007D2DB9">
      <w:pPr>
        <w:autoSpaceDE w:val="0"/>
        <w:autoSpaceDN w:val="0"/>
        <w:adjustRightInd w:val="0"/>
        <w:spacing w:after="0" w:line="240" w:lineRule="auto"/>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r w:rsidRPr="007D2DB9">
        <w:rPr>
          <w:rFonts w:ascii="Arial" w:eastAsia="Times New Roman" w:hAnsi="Arial" w:cs="Arial"/>
          <w:b/>
          <w:sz w:val="22"/>
        </w:rPr>
        <w:t>VI. Záruky a odpovědnost za vady</w:t>
      </w: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numPr>
          <w:ilvl w:val="0"/>
          <w:numId w:val="4"/>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Zhotovitel se zavazuje poskytnout objednateli záruční lhůtu na dodané dílo po dobu 36 měsíců ode dne podepsání zápisu o předání a převzetí.</w:t>
      </w:r>
    </w:p>
    <w:p w:rsidR="007D2DB9" w:rsidRPr="007D2DB9" w:rsidRDefault="007D2DB9" w:rsidP="007D2DB9">
      <w:pPr>
        <w:numPr>
          <w:ilvl w:val="0"/>
          <w:numId w:val="4"/>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Zjistí-li objednatel v průběhu záruční doby takové závady v kvalitě díla, na něž se vztahuje poskytnutá záruka, neprodleně o této skutečnosti uvědomí zhotovitele a zjištěné závady u něj reklamuje zápisem s popisem zjištěných závad.</w:t>
      </w:r>
    </w:p>
    <w:p w:rsidR="007D2DB9" w:rsidRPr="007D2DB9" w:rsidRDefault="007D2DB9" w:rsidP="007D2DB9">
      <w:pPr>
        <w:numPr>
          <w:ilvl w:val="0"/>
          <w:numId w:val="4"/>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Záruka se nevztahuje na práce a materiál dodaný objednatelem.</w:t>
      </w:r>
    </w:p>
    <w:p w:rsidR="007D2DB9" w:rsidRPr="007D2DB9" w:rsidRDefault="007D2DB9" w:rsidP="007D2DB9">
      <w:pPr>
        <w:autoSpaceDE w:val="0"/>
        <w:autoSpaceDN w:val="0"/>
        <w:adjustRightInd w:val="0"/>
        <w:spacing w:after="0" w:line="240" w:lineRule="auto"/>
        <w:ind w:left="360"/>
        <w:rPr>
          <w:rFonts w:ascii="Arial" w:eastAsia="Times New Roman" w:hAnsi="Arial" w:cs="Arial"/>
          <w:sz w:val="22"/>
        </w:rPr>
      </w:pPr>
    </w:p>
    <w:p w:rsidR="007D2DB9" w:rsidRPr="007D2DB9" w:rsidRDefault="007D2DB9" w:rsidP="007D2DB9">
      <w:pPr>
        <w:autoSpaceDE w:val="0"/>
        <w:autoSpaceDN w:val="0"/>
        <w:adjustRightInd w:val="0"/>
        <w:spacing w:after="0" w:line="240" w:lineRule="auto"/>
        <w:ind w:left="36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36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36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360"/>
        <w:jc w:val="center"/>
        <w:rPr>
          <w:rFonts w:ascii="Arial" w:eastAsia="Times New Roman" w:hAnsi="Arial" w:cs="Arial"/>
          <w:b/>
          <w:sz w:val="22"/>
        </w:rPr>
      </w:pPr>
      <w:r w:rsidRPr="007D2DB9">
        <w:rPr>
          <w:rFonts w:ascii="Arial" w:eastAsia="Times New Roman" w:hAnsi="Arial" w:cs="Arial"/>
          <w:b/>
          <w:sz w:val="22"/>
        </w:rPr>
        <w:t>VII. Majetkové sankce</w:t>
      </w:r>
    </w:p>
    <w:p w:rsidR="007D2DB9" w:rsidRPr="007D2DB9" w:rsidRDefault="007D2DB9" w:rsidP="007D2DB9">
      <w:pPr>
        <w:autoSpaceDE w:val="0"/>
        <w:autoSpaceDN w:val="0"/>
        <w:adjustRightInd w:val="0"/>
        <w:spacing w:after="0" w:line="240" w:lineRule="auto"/>
        <w:ind w:left="360"/>
        <w:jc w:val="center"/>
        <w:rPr>
          <w:rFonts w:ascii="Arial" w:eastAsia="Times New Roman" w:hAnsi="Arial" w:cs="Arial"/>
          <w:b/>
          <w:sz w:val="22"/>
        </w:rPr>
      </w:pPr>
    </w:p>
    <w:p w:rsidR="007D2DB9" w:rsidRPr="007D2DB9" w:rsidRDefault="007D2DB9" w:rsidP="007D2DB9">
      <w:pPr>
        <w:numPr>
          <w:ilvl w:val="0"/>
          <w:numId w:val="5"/>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V případě nedodržení smluvně dohodnutého termínu dokončení díla z viny zhotovitele, bude vůči němu uplatněna srážka ze smluvně dohodnuté ceny ve výši 0,05% za každý započatý týden prodlení.</w:t>
      </w:r>
    </w:p>
    <w:p w:rsidR="007D2DB9" w:rsidRPr="007D2DB9" w:rsidRDefault="007D2DB9" w:rsidP="007D2DB9">
      <w:pPr>
        <w:numPr>
          <w:ilvl w:val="0"/>
          <w:numId w:val="5"/>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Objednatel se zavazuje hradit prokazatelné vícenáklady a škody způsobené zhotoviteli neplněním závazků smlouvy. V případě bezdůvodného odmítnutí převzetí dokončené stavby objednatel poskytne zhotoviteli neprodleně po tomto termínu zálohu do výše 90% smluvní ceny.</w:t>
      </w:r>
    </w:p>
    <w:p w:rsidR="007D2DB9" w:rsidRPr="007D2DB9" w:rsidRDefault="007D2DB9" w:rsidP="007D2DB9">
      <w:pPr>
        <w:numPr>
          <w:ilvl w:val="0"/>
          <w:numId w:val="5"/>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Jestliže se objednatel dostane do prodlení a neuhradí v termínech platby, k nimž je ve smlouvě vázán, je povinen zhotoviteli uhradit 0,05% dlužné částky za každý den prodlení.</w:t>
      </w:r>
    </w:p>
    <w:p w:rsidR="007D2DB9" w:rsidRPr="007D2DB9" w:rsidRDefault="007D2DB9" w:rsidP="007D2DB9">
      <w:pPr>
        <w:autoSpaceDE w:val="0"/>
        <w:autoSpaceDN w:val="0"/>
        <w:adjustRightInd w:val="0"/>
        <w:spacing w:after="0" w:line="240" w:lineRule="auto"/>
        <w:ind w:left="720"/>
        <w:rPr>
          <w:rFonts w:ascii="Arial" w:eastAsia="Times New Roman" w:hAnsi="Arial" w:cs="Arial"/>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r w:rsidRPr="007D2DB9">
        <w:rPr>
          <w:rFonts w:ascii="Arial" w:eastAsia="Times New Roman" w:hAnsi="Arial" w:cs="Arial"/>
          <w:b/>
          <w:sz w:val="22"/>
        </w:rPr>
        <w:t>VIII. Spolupůsobení objednatele</w:t>
      </w: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720" w:hanging="360"/>
        <w:rPr>
          <w:rFonts w:ascii="Arial" w:eastAsia="Times New Roman" w:hAnsi="Arial" w:cs="Arial"/>
          <w:sz w:val="22"/>
        </w:rPr>
      </w:pPr>
      <w:r w:rsidRPr="007D2DB9">
        <w:rPr>
          <w:rFonts w:ascii="Arial" w:eastAsia="Times New Roman" w:hAnsi="Arial" w:cs="Arial"/>
          <w:sz w:val="22"/>
        </w:rPr>
        <w:t>Objednatel předá zhotoviteli staveniště v termínu do:</w:t>
      </w:r>
      <w:r w:rsidRPr="007D2DB9">
        <w:rPr>
          <w:rFonts w:ascii="Arial" w:eastAsia="Times New Roman" w:hAnsi="Arial" w:cs="Arial"/>
          <w:sz w:val="22"/>
        </w:rPr>
        <w:tab/>
      </w:r>
      <w:proofErr w:type="gramStart"/>
      <w:r w:rsidR="00AB3399">
        <w:rPr>
          <w:rFonts w:ascii="Arial" w:eastAsia="Times New Roman" w:hAnsi="Arial" w:cs="Arial"/>
          <w:sz w:val="22"/>
        </w:rPr>
        <w:t>25.9</w:t>
      </w:r>
      <w:r w:rsidR="005E0501">
        <w:rPr>
          <w:rFonts w:ascii="Arial" w:eastAsia="Times New Roman" w:hAnsi="Arial" w:cs="Arial"/>
          <w:sz w:val="22"/>
        </w:rPr>
        <w:t>.2017</w:t>
      </w:r>
      <w:proofErr w:type="gramEnd"/>
    </w:p>
    <w:p w:rsidR="007D2DB9" w:rsidRPr="007D2DB9" w:rsidRDefault="007D2DB9" w:rsidP="007D2DB9">
      <w:pPr>
        <w:autoSpaceDE w:val="0"/>
        <w:autoSpaceDN w:val="0"/>
        <w:adjustRightInd w:val="0"/>
        <w:spacing w:after="0" w:line="240" w:lineRule="auto"/>
        <w:ind w:left="720"/>
        <w:rPr>
          <w:rFonts w:ascii="Arial" w:eastAsia="Times New Roman" w:hAnsi="Arial" w:cs="Arial"/>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r w:rsidRPr="007D2DB9">
        <w:rPr>
          <w:rFonts w:ascii="Arial" w:eastAsia="Times New Roman" w:hAnsi="Arial" w:cs="Arial"/>
          <w:b/>
          <w:sz w:val="22"/>
        </w:rPr>
        <w:t>IX. Technický dozor</w:t>
      </w: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720" w:hanging="360"/>
        <w:rPr>
          <w:rFonts w:ascii="Arial" w:eastAsia="Times New Roman" w:hAnsi="Arial" w:cs="Arial"/>
          <w:sz w:val="22"/>
        </w:rPr>
      </w:pPr>
      <w:r w:rsidRPr="007D2DB9">
        <w:rPr>
          <w:rFonts w:ascii="Arial" w:eastAsia="Times New Roman" w:hAnsi="Arial" w:cs="Arial"/>
          <w:sz w:val="22"/>
        </w:rPr>
        <w:t>Pracovník dodavatel</w:t>
      </w:r>
      <w:r w:rsidR="00B72372">
        <w:rPr>
          <w:rFonts w:ascii="Arial" w:eastAsia="Times New Roman" w:hAnsi="Arial" w:cs="Arial"/>
          <w:sz w:val="22"/>
        </w:rPr>
        <w:t xml:space="preserve">e pověřený technickým dozorem: </w:t>
      </w:r>
      <w:r w:rsidR="005E0501">
        <w:rPr>
          <w:rFonts w:ascii="Arial" w:eastAsia="Times New Roman" w:hAnsi="Arial" w:cs="Arial"/>
          <w:sz w:val="22"/>
        </w:rPr>
        <w:t>Milan Slezák,</w:t>
      </w:r>
      <w:r w:rsidR="00B72372">
        <w:rPr>
          <w:rFonts w:ascii="Arial" w:eastAsia="Times New Roman" w:hAnsi="Arial" w:cs="Arial"/>
          <w:sz w:val="22"/>
        </w:rPr>
        <w:t xml:space="preserve"> </w:t>
      </w:r>
      <w:r w:rsidR="005E0501">
        <w:rPr>
          <w:rFonts w:ascii="Arial" w:eastAsia="Times New Roman" w:hAnsi="Arial" w:cs="Arial"/>
          <w:sz w:val="22"/>
        </w:rPr>
        <w:t>VNS veřejná zeleň</w:t>
      </w:r>
    </w:p>
    <w:p w:rsidR="007D2DB9" w:rsidRPr="007D2DB9" w:rsidRDefault="007D2DB9" w:rsidP="007D2DB9">
      <w:pPr>
        <w:autoSpaceDE w:val="0"/>
        <w:autoSpaceDN w:val="0"/>
        <w:adjustRightInd w:val="0"/>
        <w:spacing w:after="0" w:line="240" w:lineRule="auto"/>
        <w:ind w:left="720"/>
        <w:rPr>
          <w:rFonts w:ascii="Arial" w:eastAsia="Times New Roman" w:hAnsi="Arial" w:cs="Arial"/>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r w:rsidRPr="007D2DB9">
        <w:rPr>
          <w:rFonts w:ascii="Arial" w:eastAsia="Times New Roman" w:hAnsi="Arial" w:cs="Arial"/>
          <w:b/>
          <w:sz w:val="22"/>
        </w:rPr>
        <w:t>X. Závěrečná ustanovení</w:t>
      </w:r>
    </w:p>
    <w:p w:rsidR="007D2DB9" w:rsidRPr="007D2DB9" w:rsidRDefault="007D2DB9" w:rsidP="007D2DB9">
      <w:pPr>
        <w:autoSpaceDE w:val="0"/>
        <w:autoSpaceDN w:val="0"/>
        <w:adjustRightInd w:val="0"/>
        <w:spacing w:after="0" w:line="240" w:lineRule="auto"/>
        <w:rPr>
          <w:rFonts w:ascii="Arial" w:eastAsia="Times New Roman" w:hAnsi="Arial" w:cs="Arial"/>
          <w:sz w:val="22"/>
        </w:rPr>
      </w:pPr>
    </w:p>
    <w:p w:rsidR="007D2DB9" w:rsidRPr="007D2DB9" w:rsidRDefault="007D2DB9" w:rsidP="007D2DB9">
      <w:pPr>
        <w:numPr>
          <w:ilvl w:val="0"/>
          <w:numId w:val="6"/>
        </w:num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Odstoupení od této smlouvy je možné podle občanského zákoníku.</w:t>
      </w:r>
    </w:p>
    <w:p w:rsidR="007D2DB9" w:rsidRPr="007D2DB9" w:rsidRDefault="007D2DB9" w:rsidP="007D2DB9">
      <w:pPr>
        <w:numPr>
          <w:ilvl w:val="0"/>
          <w:numId w:val="6"/>
        </w:num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Smlouvu lze změnit, doplňovat nebo rušit jen oboustranně odsouhlasenými písemnými dodatky. Návrh dodatku může podat kterákoliv ze smluvních stran.</w:t>
      </w:r>
    </w:p>
    <w:p w:rsidR="007D2DB9" w:rsidRPr="007D2DB9" w:rsidRDefault="007D2DB9" w:rsidP="007D2DB9">
      <w:pPr>
        <w:numPr>
          <w:ilvl w:val="0"/>
          <w:numId w:val="6"/>
        </w:num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Smluvní strany prohlašují všechny body smlouvy za podstatné.</w:t>
      </w:r>
    </w:p>
    <w:p w:rsidR="007D2DB9" w:rsidRPr="007D2DB9" w:rsidRDefault="007D2DB9" w:rsidP="007D2DB9">
      <w:pPr>
        <w:numPr>
          <w:ilvl w:val="0"/>
          <w:numId w:val="6"/>
        </w:num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Pokud není stanoveno smlouvu jinak, platí obecná právní úprava.</w:t>
      </w:r>
    </w:p>
    <w:p w:rsidR="007D2DB9" w:rsidRPr="007D2DB9" w:rsidRDefault="007D2DB9" w:rsidP="007D2DB9">
      <w:pPr>
        <w:autoSpaceDE w:val="0"/>
        <w:autoSpaceDN w:val="0"/>
        <w:adjustRightInd w:val="0"/>
        <w:spacing w:after="0" w:line="240" w:lineRule="auto"/>
        <w:ind w:left="360"/>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ind w:left="360"/>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ind w:left="360"/>
        <w:jc w:val="both"/>
        <w:rPr>
          <w:rFonts w:ascii="Arial" w:eastAsia="Times New Roman" w:hAnsi="Arial" w:cs="Arial"/>
          <w:sz w:val="22"/>
        </w:rPr>
      </w:pPr>
      <w:r w:rsidRPr="007D2DB9">
        <w:rPr>
          <w:rFonts w:ascii="Arial" w:eastAsia="Times New Roman" w:hAnsi="Arial" w:cs="Arial"/>
          <w:sz w:val="22"/>
        </w:rPr>
        <w:t xml:space="preserve">V Prostějově dne </w:t>
      </w:r>
      <w:proofErr w:type="gramStart"/>
      <w:r w:rsidR="00AB3399">
        <w:rPr>
          <w:rFonts w:ascii="Arial" w:eastAsia="Times New Roman" w:hAnsi="Arial" w:cs="Arial"/>
          <w:sz w:val="22"/>
        </w:rPr>
        <w:t>11.9</w:t>
      </w:r>
      <w:r w:rsidR="005E0501">
        <w:rPr>
          <w:rFonts w:ascii="Arial" w:eastAsia="Times New Roman" w:hAnsi="Arial" w:cs="Arial"/>
          <w:sz w:val="22"/>
        </w:rPr>
        <w:t>.2017</w:t>
      </w:r>
      <w:proofErr w:type="gramEnd"/>
    </w:p>
    <w:p w:rsidR="007D2DB9" w:rsidRPr="007D2DB9" w:rsidRDefault="007D2DB9" w:rsidP="007D2DB9">
      <w:pPr>
        <w:autoSpaceDE w:val="0"/>
        <w:autoSpaceDN w:val="0"/>
        <w:adjustRightInd w:val="0"/>
        <w:spacing w:after="0" w:line="240" w:lineRule="auto"/>
        <w:ind w:left="360"/>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 xml:space="preserve">            --------------------------------------------</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t xml:space="preserve">         </w:t>
      </w:r>
      <w:r w:rsidR="005E0501">
        <w:rPr>
          <w:rFonts w:ascii="Arial" w:eastAsia="Times New Roman" w:hAnsi="Arial" w:cs="Arial"/>
          <w:sz w:val="22"/>
        </w:rPr>
        <w:t xml:space="preserve">   </w:t>
      </w:r>
      <w:r w:rsidRPr="007D2DB9">
        <w:rPr>
          <w:rFonts w:ascii="Arial" w:eastAsia="Times New Roman" w:hAnsi="Arial" w:cs="Arial"/>
          <w:sz w:val="22"/>
        </w:rPr>
        <w:t>-----------------------------------</w:t>
      </w:r>
    </w:p>
    <w:p w:rsidR="007D2DB9" w:rsidRPr="005E0501" w:rsidRDefault="007D2DB9" w:rsidP="007D2DB9">
      <w:pPr>
        <w:autoSpaceDE w:val="0"/>
        <w:autoSpaceDN w:val="0"/>
        <w:adjustRightInd w:val="0"/>
        <w:spacing w:after="0" w:line="240" w:lineRule="auto"/>
        <w:jc w:val="both"/>
        <w:rPr>
          <w:rFonts w:ascii="Arial" w:eastAsia="Times New Roman" w:hAnsi="Arial" w:cs="Arial"/>
          <w:b/>
          <w:sz w:val="22"/>
        </w:rPr>
      </w:pPr>
      <w:r w:rsidRPr="007D2DB9">
        <w:rPr>
          <w:rFonts w:ascii="Arial" w:eastAsia="Times New Roman" w:hAnsi="Arial" w:cs="Arial"/>
          <w:sz w:val="22"/>
        </w:rPr>
        <w:t xml:space="preserve">              za </w:t>
      </w:r>
      <w:r w:rsidRPr="007D2DB9">
        <w:rPr>
          <w:rFonts w:ascii="Arial" w:eastAsia="Times New Roman" w:hAnsi="Arial" w:cs="Arial"/>
          <w:b/>
          <w:sz w:val="22"/>
        </w:rPr>
        <w:t>FCC Prostějov, s.r.o.</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t xml:space="preserve">                za</w:t>
      </w:r>
      <w:r w:rsidR="005E0501">
        <w:rPr>
          <w:rFonts w:ascii="Arial" w:eastAsia="Times New Roman" w:hAnsi="Arial" w:cs="Arial"/>
          <w:sz w:val="22"/>
        </w:rPr>
        <w:t xml:space="preserve"> </w:t>
      </w:r>
      <w:r w:rsidR="005E0501" w:rsidRPr="005E0501">
        <w:rPr>
          <w:rFonts w:ascii="Arial" w:eastAsia="Times New Roman" w:hAnsi="Arial" w:cs="Arial"/>
          <w:b/>
          <w:sz w:val="22"/>
        </w:rPr>
        <w:t>Vlastivědné muzeum v Olomouci</w:t>
      </w: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 xml:space="preserve">                            ( zhotovitel )</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t xml:space="preserve">          ( </w:t>
      </w:r>
      <w:proofErr w:type="gramStart"/>
      <w:r w:rsidRPr="007D2DB9">
        <w:rPr>
          <w:rFonts w:ascii="Arial" w:eastAsia="Times New Roman" w:hAnsi="Arial" w:cs="Arial"/>
          <w:sz w:val="22"/>
        </w:rPr>
        <w:t>objednatel )</w:t>
      </w:r>
      <w:proofErr w:type="gramEnd"/>
      <w:r w:rsidRPr="007D2DB9">
        <w:rPr>
          <w:rFonts w:ascii="Arial" w:eastAsia="Times New Roman" w:hAnsi="Arial" w:cs="Arial"/>
          <w:sz w:val="22"/>
        </w:rPr>
        <w:t xml:space="preserve"> </w:t>
      </w:r>
    </w:p>
    <w:p w:rsidR="007D2DB9" w:rsidRPr="007D2DB9" w:rsidRDefault="007D2DB9" w:rsidP="007D2DB9">
      <w:pPr>
        <w:spacing w:after="0" w:line="240" w:lineRule="auto"/>
        <w:jc w:val="both"/>
        <w:rPr>
          <w:rFonts w:ascii="Arial" w:eastAsia="Times New Roman" w:hAnsi="Arial" w:cs="Times New Roman"/>
          <w:sz w:val="22"/>
          <w:szCs w:val="24"/>
        </w:rPr>
      </w:pPr>
    </w:p>
    <w:p w:rsidR="00C302BE" w:rsidRDefault="00C302BE" w:rsidP="00775FE2"/>
    <w:p w:rsidR="002A0019" w:rsidRDefault="002A0019" w:rsidP="00775FE2">
      <w:r w:rsidRPr="002A0019">
        <w:rPr>
          <w:b/>
        </w:rPr>
        <w:t>Příloha č. 1</w:t>
      </w:r>
      <w:r>
        <w:t xml:space="preserve"> – Čestné prohlášení</w:t>
      </w:r>
    </w:p>
    <w:p w:rsidR="002A0019" w:rsidRDefault="002A0019" w:rsidP="00775FE2">
      <w:r w:rsidRPr="002A0019">
        <w:rPr>
          <w:b/>
        </w:rPr>
        <w:t>Příloha č. 2</w:t>
      </w:r>
      <w:r>
        <w:t xml:space="preserve"> – Výkaz výměr</w:t>
      </w:r>
    </w:p>
    <w:p w:rsidR="00AE7B14" w:rsidRDefault="00AE7B14" w:rsidP="00AE7B14">
      <w:pPr>
        <w:spacing w:after="0" w:line="240" w:lineRule="auto"/>
        <w:rPr>
          <w:rFonts w:ascii="Calibri" w:eastAsia="Times New Roman" w:hAnsi="Calibri" w:cs="Calibri"/>
          <w:b/>
          <w:sz w:val="28"/>
          <w:szCs w:val="28"/>
          <w:lang w:eastAsia="cs-CZ"/>
        </w:rPr>
      </w:pPr>
      <w:r>
        <w:rPr>
          <w:rFonts w:ascii="Calibri" w:eastAsia="Times New Roman" w:hAnsi="Calibri" w:cs="Calibri"/>
          <w:b/>
          <w:sz w:val="28"/>
          <w:szCs w:val="28"/>
          <w:lang w:eastAsia="cs-CZ"/>
        </w:rPr>
        <w:lastRenderedPageBreak/>
        <w:t xml:space="preserve">Příloha č. 1 – Čestné prohlášení </w:t>
      </w:r>
    </w:p>
    <w:p w:rsidR="00AE7B14" w:rsidRDefault="00AE7B14" w:rsidP="00AE7B14">
      <w:pPr>
        <w:spacing w:after="0" w:line="240" w:lineRule="auto"/>
        <w:rPr>
          <w:rFonts w:ascii="Calibri" w:eastAsia="Times New Roman" w:hAnsi="Calibri" w:cs="Calibri"/>
          <w:sz w:val="28"/>
          <w:szCs w:val="28"/>
          <w:lang w:eastAsia="cs-CZ"/>
        </w:rPr>
      </w:pPr>
    </w:p>
    <w:p w:rsidR="00AE7B14" w:rsidRDefault="00AE7B14" w:rsidP="00AE7B14">
      <w:pPr>
        <w:spacing w:after="0" w:line="240" w:lineRule="auto"/>
        <w:jc w:val="both"/>
        <w:rPr>
          <w:rFonts w:ascii="Calibri" w:eastAsia="Times New Roman" w:hAnsi="Calibri" w:cs="Times New Roman"/>
          <w:sz w:val="24"/>
          <w:szCs w:val="24"/>
          <w:lang w:eastAsia="cs-CZ"/>
        </w:rPr>
      </w:pPr>
    </w:p>
    <w:p w:rsidR="00AE7B14" w:rsidRDefault="00AE7B14" w:rsidP="00AE7B14">
      <w:pPr>
        <w:spacing w:after="0" w:line="240" w:lineRule="auto"/>
        <w:jc w:val="center"/>
        <w:rPr>
          <w:rFonts w:ascii="Calibri" w:eastAsia="Times New Roman" w:hAnsi="Calibri" w:cs="Calibri"/>
          <w:b/>
          <w:sz w:val="40"/>
          <w:szCs w:val="28"/>
          <w:lang w:eastAsia="cs-CZ"/>
        </w:rPr>
      </w:pPr>
      <w:r>
        <w:rPr>
          <w:rFonts w:ascii="Calibri" w:eastAsia="Times New Roman" w:hAnsi="Calibri" w:cs="Calibri"/>
          <w:b/>
          <w:sz w:val="40"/>
          <w:szCs w:val="28"/>
          <w:lang w:eastAsia="cs-CZ"/>
        </w:rPr>
        <w:t xml:space="preserve">Prohlášení uchazeče </w:t>
      </w:r>
    </w:p>
    <w:p w:rsidR="00AE7B14" w:rsidRDefault="00AE7B14" w:rsidP="00AE7B14">
      <w:pPr>
        <w:spacing w:after="0" w:line="240" w:lineRule="auto"/>
        <w:jc w:val="center"/>
        <w:rPr>
          <w:rFonts w:ascii="Calibri" w:eastAsia="Times New Roman" w:hAnsi="Calibri" w:cs="Calibri"/>
          <w:b/>
          <w:sz w:val="28"/>
          <w:szCs w:val="28"/>
          <w:lang w:eastAsia="cs-CZ"/>
        </w:rPr>
      </w:pPr>
    </w:p>
    <w:p w:rsidR="00AE7B14" w:rsidRDefault="00AE7B14" w:rsidP="00AE7B14">
      <w:pPr>
        <w:spacing w:after="0" w:line="240" w:lineRule="auto"/>
        <w:jc w:val="center"/>
        <w:rPr>
          <w:rFonts w:ascii="Calibri" w:eastAsia="Times New Roman" w:hAnsi="Calibri" w:cs="Calibri"/>
          <w:b/>
          <w:sz w:val="28"/>
          <w:szCs w:val="28"/>
          <w:lang w:eastAsia="cs-CZ"/>
        </w:rPr>
      </w:pPr>
      <w:r>
        <w:rPr>
          <w:rFonts w:ascii="Calibri" w:eastAsia="Times New Roman" w:hAnsi="Calibri" w:cs="Calibri"/>
          <w:b/>
          <w:sz w:val="28"/>
          <w:szCs w:val="28"/>
          <w:lang w:eastAsia="cs-CZ"/>
        </w:rPr>
        <w:t xml:space="preserve">FCC </w:t>
      </w:r>
      <w:proofErr w:type="spellStart"/>
      <w:proofErr w:type="gramStart"/>
      <w:r>
        <w:rPr>
          <w:rFonts w:ascii="Calibri" w:eastAsia="Times New Roman" w:hAnsi="Calibri" w:cs="Calibri"/>
          <w:b/>
          <w:sz w:val="28"/>
          <w:szCs w:val="28"/>
          <w:lang w:eastAsia="cs-CZ"/>
        </w:rPr>
        <w:t>Prostějov,s.</w:t>
      </w:r>
      <w:proofErr w:type="gramEnd"/>
      <w:r>
        <w:rPr>
          <w:rFonts w:ascii="Calibri" w:eastAsia="Times New Roman" w:hAnsi="Calibri" w:cs="Calibri"/>
          <w:b/>
          <w:sz w:val="28"/>
          <w:szCs w:val="28"/>
          <w:lang w:eastAsia="cs-CZ"/>
        </w:rPr>
        <w:t>r.o</w:t>
      </w:r>
      <w:proofErr w:type="spellEnd"/>
      <w:r>
        <w:rPr>
          <w:rFonts w:ascii="Calibri" w:eastAsia="Times New Roman" w:hAnsi="Calibri" w:cs="Calibri"/>
          <w:b/>
          <w:sz w:val="28"/>
          <w:szCs w:val="28"/>
          <w:lang w:eastAsia="cs-CZ"/>
        </w:rPr>
        <w:t>., IČ: 26224178, Průmyslová 1b, 796 01 Prostějov</w:t>
      </w:r>
    </w:p>
    <w:p w:rsidR="00AE7B14" w:rsidRDefault="00AE7B14" w:rsidP="00AE7B14">
      <w:pPr>
        <w:spacing w:after="0" w:line="240" w:lineRule="auto"/>
        <w:jc w:val="center"/>
        <w:rPr>
          <w:rFonts w:ascii="Calibri" w:eastAsia="Times New Roman" w:hAnsi="Calibri" w:cs="Times New Roman"/>
          <w:sz w:val="24"/>
          <w:szCs w:val="24"/>
          <w:lang w:eastAsia="cs-CZ"/>
        </w:rPr>
      </w:pPr>
      <w:r>
        <w:rPr>
          <w:rFonts w:ascii="Calibri" w:eastAsia="Times New Roman" w:hAnsi="Calibri" w:cs="Calibri"/>
          <w:b/>
          <w:sz w:val="28"/>
          <w:szCs w:val="28"/>
          <w:lang w:eastAsia="cs-CZ"/>
        </w:rPr>
        <w:br/>
      </w:r>
      <w:r>
        <w:rPr>
          <w:rFonts w:ascii="Calibri" w:eastAsia="Times New Roman" w:hAnsi="Calibri" w:cs="Times New Roman"/>
          <w:sz w:val="24"/>
          <w:szCs w:val="24"/>
          <w:lang w:eastAsia="cs-CZ"/>
        </w:rPr>
        <w:t>v souladu s § 68 odst. 3 zákona č. 137/2006 Sb., o veřejných zakázkách, v platném znění</w:t>
      </w:r>
    </w:p>
    <w:p w:rsidR="00AE7B14" w:rsidRDefault="00AE7B14" w:rsidP="00AE7B14">
      <w:pPr>
        <w:spacing w:after="0" w:line="240" w:lineRule="auto"/>
        <w:jc w:val="center"/>
        <w:rPr>
          <w:rFonts w:ascii="Calibri" w:eastAsia="Times New Roman" w:hAnsi="Calibri" w:cs="Times New Roman"/>
          <w:b/>
          <w:sz w:val="24"/>
          <w:szCs w:val="24"/>
          <w:lang w:eastAsia="cs-CZ"/>
        </w:rPr>
      </w:pPr>
    </w:p>
    <w:p w:rsidR="00AE7B14" w:rsidRDefault="00AE7B14" w:rsidP="00AE7B14">
      <w:pPr>
        <w:tabs>
          <w:tab w:val="left" w:pos="2127"/>
        </w:tabs>
        <w:spacing w:after="0" w:line="240" w:lineRule="auto"/>
        <w:ind w:left="2127" w:hanging="2127"/>
        <w:rPr>
          <w:rFonts w:ascii="Calibri" w:eastAsia="Times New Roman" w:hAnsi="Calibri" w:cs="Arial"/>
          <w:b/>
          <w:sz w:val="24"/>
          <w:szCs w:val="24"/>
          <w:lang w:eastAsia="cs-CZ"/>
        </w:rPr>
      </w:pPr>
      <w:r>
        <w:rPr>
          <w:rFonts w:ascii="Calibri" w:eastAsia="Times New Roman" w:hAnsi="Calibri" w:cs="Times New Roman"/>
          <w:b/>
          <w:sz w:val="24"/>
          <w:szCs w:val="24"/>
          <w:lang w:eastAsia="cs-CZ"/>
        </w:rPr>
        <w:t xml:space="preserve">Název zakázky: </w:t>
      </w:r>
      <w:r>
        <w:rPr>
          <w:rFonts w:ascii="Calibri" w:eastAsia="Times New Roman" w:hAnsi="Calibri" w:cs="Times New Roman"/>
          <w:b/>
          <w:sz w:val="24"/>
          <w:szCs w:val="24"/>
          <w:lang w:eastAsia="cs-CZ"/>
        </w:rPr>
        <w:tab/>
        <w:t>„Ořez uschlých stromů v areálu zám</w:t>
      </w:r>
      <w:bookmarkStart w:id="0" w:name="_GoBack"/>
      <w:bookmarkEnd w:id="0"/>
      <w:r>
        <w:rPr>
          <w:rFonts w:ascii="Calibri" w:eastAsia="Times New Roman" w:hAnsi="Calibri" w:cs="Times New Roman"/>
          <w:b/>
          <w:sz w:val="24"/>
          <w:szCs w:val="24"/>
          <w:lang w:eastAsia="cs-CZ"/>
        </w:rPr>
        <w:t>eckého parku Čechy pod Kosířem“</w:t>
      </w:r>
    </w:p>
    <w:p w:rsidR="00AE7B14" w:rsidRDefault="00AE7B14" w:rsidP="00AE7B14">
      <w:pPr>
        <w:spacing w:after="0" w:line="240" w:lineRule="auto"/>
        <w:jc w:val="center"/>
        <w:rPr>
          <w:rFonts w:ascii="Calibri" w:eastAsia="Times New Roman" w:hAnsi="Calibri" w:cs="Times New Roman"/>
          <w:b/>
          <w:sz w:val="24"/>
          <w:szCs w:val="24"/>
          <w:lang w:eastAsia="cs-CZ"/>
        </w:rPr>
      </w:pPr>
    </w:p>
    <w:p w:rsidR="00AE7B14" w:rsidRDefault="00AE7B14" w:rsidP="00AE7B14">
      <w:pPr>
        <w:spacing w:after="0" w:line="240" w:lineRule="auto"/>
        <w:jc w:val="center"/>
        <w:rPr>
          <w:rFonts w:ascii="Calibri" w:eastAsia="Times New Roman" w:hAnsi="Calibri" w:cs="Times New Roman"/>
          <w:sz w:val="24"/>
          <w:szCs w:val="24"/>
          <w:lang w:eastAsia="cs-CZ"/>
        </w:rPr>
      </w:pPr>
    </w:p>
    <w:p w:rsidR="00AE7B14" w:rsidRDefault="00AE7B14" w:rsidP="00AE7B14">
      <w:pPr>
        <w:spacing w:after="0" w:line="240" w:lineRule="auto"/>
        <w:jc w:val="center"/>
        <w:rPr>
          <w:rFonts w:ascii="Calibri" w:eastAsia="Times New Roman" w:hAnsi="Calibri" w:cs="Times New Roman"/>
          <w:sz w:val="24"/>
          <w:szCs w:val="24"/>
          <w:lang w:eastAsia="cs-CZ"/>
        </w:rPr>
      </w:pPr>
    </w:p>
    <w:p w:rsidR="00AE7B14" w:rsidRDefault="00AE7B14" w:rsidP="00AE7B14">
      <w:pPr>
        <w:spacing w:after="120" w:line="360" w:lineRule="auto"/>
        <w:jc w:val="both"/>
        <w:rPr>
          <w:rFonts w:ascii="Calibri" w:eastAsia="Times New Roman" w:hAnsi="Calibri" w:cs="Times New Roman"/>
          <w:sz w:val="22"/>
          <w:lang w:eastAsia="cs-CZ"/>
        </w:rPr>
      </w:pPr>
      <w:r>
        <w:rPr>
          <w:rFonts w:ascii="Calibri" w:eastAsia="Times New Roman" w:hAnsi="Calibri" w:cs="Times New Roman"/>
          <w:sz w:val="22"/>
          <w:lang w:eastAsia="cs-CZ"/>
        </w:rPr>
        <w:t xml:space="preserve">Já, níže podepsaný(á) Ing. Tomáš Fajkus, jednatel tímto </w:t>
      </w:r>
      <w:r>
        <w:rPr>
          <w:rFonts w:ascii="Calibri" w:eastAsia="Times New Roman" w:hAnsi="Calibri" w:cs="Times New Roman"/>
          <w:b/>
          <w:sz w:val="22"/>
          <w:lang w:eastAsia="cs-CZ"/>
        </w:rPr>
        <w:t>čestně prohlašuji</w:t>
      </w:r>
      <w:r>
        <w:rPr>
          <w:rFonts w:ascii="Calibri" w:eastAsia="Times New Roman" w:hAnsi="Calibri" w:cs="Times New Roman"/>
          <w:sz w:val="22"/>
          <w:lang w:eastAsia="cs-CZ"/>
        </w:rPr>
        <w:t>, že společnost</w:t>
      </w:r>
    </w:p>
    <w:p w:rsidR="00AE7B14" w:rsidRDefault="00AE7B14" w:rsidP="00AE7B14">
      <w:pPr>
        <w:numPr>
          <w:ilvl w:val="0"/>
          <w:numId w:val="8"/>
        </w:numPr>
        <w:tabs>
          <w:tab w:val="num" w:pos="540"/>
        </w:tabs>
        <w:spacing w:after="120" w:line="360" w:lineRule="auto"/>
        <w:jc w:val="both"/>
        <w:rPr>
          <w:rFonts w:ascii="Calibri" w:eastAsia="Times New Roman" w:hAnsi="Calibri" w:cs="Times New Roman"/>
          <w:sz w:val="22"/>
          <w:lang w:eastAsia="cs-CZ"/>
        </w:rPr>
      </w:pPr>
      <w:r>
        <w:rPr>
          <w:rFonts w:ascii="Calibri" w:eastAsia="Times New Roman" w:hAnsi="Calibri" w:cs="Times New Roman"/>
          <w:sz w:val="22"/>
          <w:lang w:eastAsia="cs-CZ"/>
        </w:rPr>
        <w:t xml:space="preserve"> disponuje dostatečným počtem odborně způsobilých pracovníků, pro plnění dané zakázky</w:t>
      </w:r>
    </w:p>
    <w:p w:rsidR="00AE7B14" w:rsidRDefault="00AE7B14" w:rsidP="00AE7B14">
      <w:pPr>
        <w:tabs>
          <w:tab w:val="num" w:pos="540"/>
        </w:tabs>
        <w:spacing w:after="120" w:line="360" w:lineRule="auto"/>
        <w:ind w:left="1080"/>
        <w:jc w:val="both"/>
        <w:rPr>
          <w:rFonts w:ascii="Calibri" w:eastAsia="Times New Roman" w:hAnsi="Calibri" w:cs="Times New Roman"/>
          <w:sz w:val="22"/>
          <w:lang w:eastAsia="cs-CZ"/>
        </w:rPr>
      </w:pPr>
      <w:proofErr w:type="spellStart"/>
      <w:r>
        <w:rPr>
          <w:rFonts w:ascii="Calibri" w:eastAsia="Times New Roman" w:hAnsi="Calibri" w:cs="Times New Roman"/>
          <w:sz w:val="22"/>
          <w:lang w:eastAsia="cs-CZ"/>
        </w:rPr>
        <w:t>arboristé</w:t>
      </w:r>
      <w:proofErr w:type="spellEnd"/>
      <w:r>
        <w:rPr>
          <w:rFonts w:ascii="Calibri" w:eastAsia="Times New Roman" w:hAnsi="Calibri" w:cs="Times New Roman"/>
          <w:sz w:val="22"/>
          <w:lang w:eastAsia="cs-CZ"/>
        </w:rPr>
        <w:t xml:space="preserve"> </w:t>
      </w:r>
      <w:r>
        <w:rPr>
          <w:rFonts w:ascii="Calibri" w:eastAsia="Times New Roman" w:hAnsi="Calibri" w:cs="Times New Roman"/>
          <w:sz w:val="22"/>
          <w:lang w:eastAsia="cs-CZ"/>
        </w:rPr>
        <w:tab/>
      </w:r>
      <w:r>
        <w:rPr>
          <w:rFonts w:ascii="Calibri" w:eastAsia="Times New Roman" w:hAnsi="Calibri" w:cs="Times New Roman"/>
          <w:sz w:val="22"/>
          <w:lang w:eastAsia="cs-CZ"/>
        </w:rPr>
        <w:tab/>
      </w:r>
      <w:proofErr w:type="spellStart"/>
      <w:r>
        <w:rPr>
          <w:rFonts w:ascii="Calibri" w:eastAsia="Times New Roman" w:hAnsi="Calibri" w:cs="Times New Roman"/>
          <w:sz w:val="22"/>
          <w:lang w:eastAsia="cs-CZ"/>
        </w:rPr>
        <w:t>Bušina</w:t>
      </w:r>
      <w:proofErr w:type="spellEnd"/>
      <w:r>
        <w:rPr>
          <w:rFonts w:ascii="Calibri" w:eastAsia="Times New Roman" w:hAnsi="Calibri" w:cs="Times New Roman"/>
          <w:sz w:val="22"/>
          <w:lang w:eastAsia="cs-CZ"/>
        </w:rPr>
        <w:t xml:space="preserve"> Martin,</w:t>
      </w:r>
    </w:p>
    <w:p w:rsidR="00AE7B14" w:rsidRDefault="00AE7B14" w:rsidP="00AE7B14">
      <w:pPr>
        <w:tabs>
          <w:tab w:val="num" w:pos="540"/>
        </w:tabs>
        <w:spacing w:after="120" w:line="360" w:lineRule="auto"/>
        <w:ind w:left="1080"/>
        <w:jc w:val="both"/>
        <w:rPr>
          <w:rFonts w:ascii="Calibri" w:eastAsia="Times New Roman" w:hAnsi="Calibri" w:cs="Times New Roman"/>
          <w:sz w:val="22"/>
          <w:lang w:eastAsia="cs-CZ"/>
        </w:rPr>
      </w:pPr>
      <w:r>
        <w:rPr>
          <w:rFonts w:ascii="Calibri" w:eastAsia="Times New Roman" w:hAnsi="Calibri" w:cs="Times New Roman"/>
          <w:sz w:val="22"/>
          <w:lang w:eastAsia="cs-CZ"/>
        </w:rPr>
        <w:tab/>
      </w:r>
      <w:r>
        <w:rPr>
          <w:rFonts w:ascii="Calibri" w:eastAsia="Times New Roman" w:hAnsi="Calibri" w:cs="Times New Roman"/>
          <w:sz w:val="22"/>
          <w:lang w:eastAsia="cs-CZ"/>
        </w:rPr>
        <w:tab/>
      </w:r>
      <w:r>
        <w:rPr>
          <w:rFonts w:ascii="Calibri" w:eastAsia="Times New Roman" w:hAnsi="Calibri" w:cs="Times New Roman"/>
          <w:sz w:val="22"/>
          <w:lang w:eastAsia="cs-CZ"/>
        </w:rPr>
        <w:tab/>
      </w:r>
      <w:proofErr w:type="spellStart"/>
      <w:r>
        <w:rPr>
          <w:rFonts w:ascii="Calibri" w:eastAsia="Times New Roman" w:hAnsi="Calibri" w:cs="Times New Roman"/>
          <w:sz w:val="22"/>
          <w:lang w:eastAsia="cs-CZ"/>
        </w:rPr>
        <w:t>Mézl</w:t>
      </w:r>
      <w:proofErr w:type="spellEnd"/>
      <w:r>
        <w:rPr>
          <w:rFonts w:ascii="Calibri" w:eastAsia="Times New Roman" w:hAnsi="Calibri" w:cs="Times New Roman"/>
          <w:sz w:val="22"/>
          <w:lang w:eastAsia="cs-CZ"/>
        </w:rPr>
        <w:t xml:space="preserve"> Jiří</w:t>
      </w:r>
    </w:p>
    <w:p w:rsidR="00AE7B14" w:rsidRDefault="00AE7B14" w:rsidP="00AE7B14">
      <w:pPr>
        <w:tabs>
          <w:tab w:val="num" w:pos="540"/>
        </w:tabs>
        <w:spacing w:after="120" w:line="360" w:lineRule="auto"/>
        <w:ind w:left="1080"/>
        <w:jc w:val="both"/>
        <w:rPr>
          <w:rFonts w:ascii="Calibri" w:eastAsia="Times New Roman" w:hAnsi="Calibri" w:cs="Times New Roman"/>
          <w:sz w:val="22"/>
          <w:lang w:eastAsia="cs-CZ"/>
        </w:rPr>
      </w:pPr>
      <w:r>
        <w:rPr>
          <w:rFonts w:ascii="Calibri" w:eastAsia="Times New Roman" w:hAnsi="Calibri" w:cs="Times New Roman"/>
          <w:sz w:val="22"/>
          <w:lang w:eastAsia="cs-CZ"/>
        </w:rPr>
        <w:tab/>
      </w:r>
      <w:r>
        <w:rPr>
          <w:rFonts w:ascii="Calibri" w:eastAsia="Times New Roman" w:hAnsi="Calibri" w:cs="Times New Roman"/>
          <w:sz w:val="22"/>
          <w:lang w:eastAsia="cs-CZ"/>
        </w:rPr>
        <w:tab/>
      </w:r>
      <w:r>
        <w:rPr>
          <w:rFonts w:ascii="Calibri" w:eastAsia="Times New Roman" w:hAnsi="Calibri" w:cs="Times New Roman"/>
          <w:sz w:val="22"/>
          <w:lang w:eastAsia="cs-CZ"/>
        </w:rPr>
        <w:tab/>
        <w:t xml:space="preserve">ing. Štěpán </w:t>
      </w:r>
      <w:proofErr w:type="spellStart"/>
      <w:r>
        <w:rPr>
          <w:rFonts w:ascii="Calibri" w:eastAsia="Times New Roman" w:hAnsi="Calibri" w:cs="Times New Roman"/>
          <w:sz w:val="22"/>
          <w:lang w:eastAsia="cs-CZ"/>
        </w:rPr>
        <w:t>Kriegler</w:t>
      </w:r>
      <w:proofErr w:type="spellEnd"/>
    </w:p>
    <w:p w:rsidR="00AE7B14" w:rsidRDefault="00AE7B14" w:rsidP="00AE7B14">
      <w:pPr>
        <w:numPr>
          <w:ilvl w:val="0"/>
          <w:numId w:val="8"/>
        </w:numPr>
        <w:tabs>
          <w:tab w:val="num" w:pos="540"/>
        </w:tabs>
        <w:spacing w:after="120" w:line="360" w:lineRule="auto"/>
        <w:jc w:val="both"/>
        <w:rPr>
          <w:rFonts w:ascii="Calibri" w:eastAsia="Times New Roman" w:hAnsi="Calibri" w:cs="Times New Roman"/>
          <w:sz w:val="22"/>
          <w:lang w:eastAsia="cs-CZ"/>
        </w:rPr>
      </w:pPr>
      <w:r>
        <w:rPr>
          <w:rFonts w:ascii="Calibri" w:eastAsia="Times New Roman" w:hAnsi="Calibri" w:cs="Times New Roman"/>
          <w:sz w:val="22"/>
          <w:lang w:eastAsia="cs-CZ"/>
        </w:rPr>
        <w:t xml:space="preserve">provádí pro Statutární město Prostějov od roku 2006 péči o </w:t>
      </w:r>
      <w:proofErr w:type="spellStart"/>
      <w:r>
        <w:rPr>
          <w:rFonts w:ascii="Calibri" w:eastAsia="Times New Roman" w:hAnsi="Calibri" w:cs="Times New Roman"/>
          <w:sz w:val="22"/>
          <w:lang w:eastAsia="cs-CZ"/>
        </w:rPr>
        <w:t>senescentní</w:t>
      </w:r>
      <w:proofErr w:type="spellEnd"/>
      <w:r>
        <w:rPr>
          <w:rFonts w:ascii="Calibri" w:eastAsia="Times New Roman" w:hAnsi="Calibri" w:cs="Times New Roman"/>
          <w:sz w:val="22"/>
          <w:lang w:eastAsia="cs-CZ"/>
        </w:rPr>
        <w:t xml:space="preserve"> stromy v ročním plnění převyšujícím 400.000,- Kč/rok</w:t>
      </w:r>
    </w:p>
    <w:p w:rsidR="00AE7B14" w:rsidRDefault="00AE7B14" w:rsidP="00AE7B14">
      <w:pPr>
        <w:spacing w:after="0" w:line="240" w:lineRule="auto"/>
        <w:jc w:val="both"/>
        <w:rPr>
          <w:rFonts w:ascii="Calibri" w:eastAsia="Times New Roman" w:hAnsi="Calibri" w:cs="Times New Roman"/>
          <w:sz w:val="24"/>
          <w:szCs w:val="24"/>
          <w:highlight w:val="yellow"/>
          <w:lang w:eastAsia="cs-CZ"/>
        </w:rPr>
      </w:pPr>
    </w:p>
    <w:p w:rsidR="00AE7B14" w:rsidRDefault="00AE7B14" w:rsidP="00AE7B14">
      <w:pPr>
        <w:spacing w:after="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V Prostějově dne </w:t>
      </w:r>
      <w:proofErr w:type="gramStart"/>
      <w:r>
        <w:rPr>
          <w:rFonts w:ascii="Calibri" w:eastAsia="Times New Roman" w:hAnsi="Calibri" w:cs="Times New Roman"/>
          <w:sz w:val="24"/>
          <w:szCs w:val="24"/>
          <w:lang w:eastAsia="cs-CZ"/>
        </w:rPr>
        <w:t>25.9.2017</w:t>
      </w:r>
      <w:proofErr w:type="gramEnd"/>
    </w:p>
    <w:p w:rsidR="00AE7B14" w:rsidRDefault="00AE7B14" w:rsidP="00AE7B14">
      <w:pPr>
        <w:spacing w:after="0" w:line="240" w:lineRule="auto"/>
        <w:jc w:val="both"/>
        <w:rPr>
          <w:rFonts w:ascii="Calibri" w:eastAsia="Times New Roman" w:hAnsi="Calibri" w:cs="Times New Roman"/>
          <w:sz w:val="24"/>
          <w:szCs w:val="24"/>
          <w:lang w:eastAsia="cs-CZ"/>
        </w:rPr>
      </w:pPr>
    </w:p>
    <w:p w:rsidR="00AE7B14" w:rsidRDefault="00AE7B14" w:rsidP="00AE7B14">
      <w:pPr>
        <w:spacing w:after="0" w:line="240" w:lineRule="auto"/>
        <w:rPr>
          <w:rFonts w:ascii="Calibri" w:eastAsia="Times New Roman" w:hAnsi="Calibri" w:cs="Arial"/>
          <w:sz w:val="22"/>
          <w:lang w:eastAsia="cs-CZ"/>
        </w:rPr>
      </w:pPr>
    </w:p>
    <w:p w:rsidR="00AE7B14" w:rsidRDefault="00AE7B14" w:rsidP="00AE7B14">
      <w:pPr>
        <w:spacing w:after="0" w:line="240" w:lineRule="auto"/>
        <w:rPr>
          <w:rFonts w:ascii="Calibri" w:eastAsia="Times New Roman" w:hAnsi="Calibri" w:cs="Arial"/>
          <w:sz w:val="22"/>
          <w:lang w:eastAsia="cs-CZ"/>
        </w:rPr>
      </w:pPr>
      <w:r>
        <w:rPr>
          <w:noProof/>
          <w:lang w:eastAsia="cs-CZ"/>
        </w:rPr>
        <w:drawing>
          <wp:inline distT="0" distB="0" distL="0" distR="0">
            <wp:extent cx="1783080" cy="665480"/>
            <wp:effectExtent l="19050" t="76200" r="7620" b="39370"/>
            <wp:docPr id="1" name="Obrázek 1" descr="podpis_pruhl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dpis_pruhle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27036">
                      <a:off x="0" y="0"/>
                      <a:ext cx="1783080" cy="665480"/>
                    </a:xfrm>
                    <a:prstGeom prst="rect">
                      <a:avLst/>
                    </a:prstGeom>
                    <a:noFill/>
                  </pic:spPr>
                </pic:pic>
              </a:graphicData>
            </a:graphic>
          </wp:inline>
        </w:drawing>
      </w:r>
    </w:p>
    <w:p w:rsidR="00AE7B14" w:rsidRDefault="00AE7B14" w:rsidP="00775FE2"/>
    <w:p w:rsidR="00AE7B14" w:rsidRDefault="00AE7B14" w:rsidP="00775FE2"/>
    <w:p w:rsidR="00AE7B14" w:rsidRDefault="00AE7B14" w:rsidP="00775FE2"/>
    <w:p w:rsidR="00AE7B14" w:rsidRDefault="00AE7B14" w:rsidP="00775FE2"/>
    <w:tbl>
      <w:tblPr>
        <w:tblW w:w="10780" w:type="dxa"/>
        <w:tblInd w:w="75" w:type="dxa"/>
        <w:tblCellMar>
          <w:left w:w="70" w:type="dxa"/>
          <w:right w:w="70" w:type="dxa"/>
        </w:tblCellMar>
        <w:tblLook w:val="04A0" w:firstRow="1" w:lastRow="0" w:firstColumn="1" w:lastColumn="0" w:noHBand="0" w:noVBand="1"/>
      </w:tblPr>
      <w:tblGrid>
        <w:gridCol w:w="700"/>
        <w:gridCol w:w="1600"/>
        <w:gridCol w:w="2460"/>
        <w:gridCol w:w="3180"/>
        <w:gridCol w:w="1480"/>
        <w:gridCol w:w="1360"/>
      </w:tblGrid>
      <w:tr w:rsidR="00AE7B14" w:rsidRPr="00AE7B14" w:rsidTr="00AE7B14">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proofErr w:type="spellStart"/>
            <w:proofErr w:type="gramStart"/>
            <w:r w:rsidRPr="00AE7B14">
              <w:rPr>
                <w:rFonts w:ascii="Calibri" w:eastAsia="Times New Roman" w:hAnsi="Calibri" w:cs="Times New Roman"/>
                <w:b/>
                <w:bCs/>
                <w:color w:val="000000"/>
                <w:sz w:val="22"/>
                <w:lang w:eastAsia="cs-CZ"/>
              </w:rPr>
              <w:lastRenderedPageBreak/>
              <w:t>poř.č</w:t>
            </w:r>
            <w:proofErr w:type="spellEnd"/>
            <w:r w:rsidRPr="00AE7B14">
              <w:rPr>
                <w:rFonts w:ascii="Calibri" w:eastAsia="Times New Roman" w:hAnsi="Calibri" w:cs="Times New Roman"/>
                <w:b/>
                <w:bCs/>
                <w:color w:val="000000"/>
                <w:sz w:val="22"/>
                <w:lang w:eastAsia="cs-CZ"/>
              </w:rPr>
              <w:t>.</w:t>
            </w:r>
            <w:proofErr w:type="gramEnd"/>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proofErr w:type="spellStart"/>
            <w:r w:rsidRPr="00AE7B14">
              <w:rPr>
                <w:rFonts w:ascii="Calibri" w:eastAsia="Times New Roman" w:hAnsi="Calibri" w:cs="Times New Roman"/>
                <w:b/>
                <w:bCs/>
                <w:color w:val="000000"/>
                <w:sz w:val="22"/>
                <w:lang w:eastAsia="cs-CZ"/>
              </w:rPr>
              <w:t>inv.č</w:t>
            </w:r>
            <w:proofErr w:type="spellEnd"/>
            <w:r w:rsidRPr="00AE7B14">
              <w:rPr>
                <w:rFonts w:ascii="Calibri" w:eastAsia="Times New Roman" w:hAnsi="Calibri" w:cs="Times New Roman"/>
                <w:b/>
                <w:bCs/>
                <w:color w:val="000000"/>
                <w:sz w:val="22"/>
                <w:lang w:eastAsia="cs-CZ"/>
              </w:rPr>
              <w:t>.</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taxon</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navrhovaná opatření</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 xml:space="preserve">ošetření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vazby</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2 100,00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2 100,00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Fraxinus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excelsior</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Tilia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cordata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Fraxinus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excelsior</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Tilia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tomentosa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8 500,00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Tilia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platyphyllos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11 500,00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sylvestris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Populus</w:t>
            </w:r>
            <w:proofErr w:type="spellEnd"/>
            <w:r w:rsidRPr="00AE7B14">
              <w:rPr>
                <w:rFonts w:ascii="Calibri" w:eastAsia="Times New Roman" w:hAnsi="Calibri" w:cs="Times New Roman"/>
                <w:i/>
                <w:iCs/>
                <w:color w:val="000000"/>
                <w:sz w:val="22"/>
                <w:lang w:eastAsia="cs-CZ"/>
              </w:rPr>
              <w:t xml:space="preserve"> alba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3 000,00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Aesculus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hippocastanum</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Aesculus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hippocastanum</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3 000,00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platanoides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20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90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platanoides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21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103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22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104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23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106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24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107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Picea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abies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25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109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26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110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27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111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Picea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abies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28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113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Picea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abies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29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117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campestre</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30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119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31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120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32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123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33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124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34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125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35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127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36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142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47099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37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147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47099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lastRenderedPageBreak/>
              <w:t>38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150</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3 000,00 Kč </w:t>
            </w:r>
          </w:p>
        </w:tc>
      </w:tr>
      <w:tr w:rsidR="00AE7B14" w:rsidRPr="00AE7B14" w:rsidTr="0047099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39</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162</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40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166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41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176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42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177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Pseudotsuga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menzeisii</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43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178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sylvestris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44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199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45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219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campestre</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46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223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47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224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48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228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campestre</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49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234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50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237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51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238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(komunikace)</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52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245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sylvestris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53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251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54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253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platanoides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55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255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Pseudotsuga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menzeisii</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56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256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pseudoplatanus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57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281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8 500,00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58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283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6 800,00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59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299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60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300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Aesculus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hippocastanum</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61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314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Fraxinus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excelsior</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62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315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campestre</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63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327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Populus</w:t>
            </w:r>
            <w:proofErr w:type="spellEnd"/>
            <w:r w:rsidRPr="00AE7B14">
              <w:rPr>
                <w:rFonts w:ascii="Calibri" w:eastAsia="Times New Roman" w:hAnsi="Calibri" w:cs="Times New Roman"/>
                <w:i/>
                <w:iCs/>
                <w:color w:val="000000"/>
                <w:sz w:val="22"/>
                <w:lang w:eastAsia="cs-CZ"/>
              </w:rPr>
              <w:t xml:space="preserve"> alba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3 000,00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64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335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65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337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66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338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67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341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68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348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pseudoplatanus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69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349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Carpinus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betulus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70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370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Tilia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cordata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71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371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Tilia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cordata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72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372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Tilia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cordata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73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373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Tilia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cordata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74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374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Tilia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cordata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75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400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nigra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47099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76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420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47099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lastRenderedPageBreak/>
              <w:t>77</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424</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Tilia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cordata</w:t>
            </w:r>
            <w:proofErr w:type="spellEnd"/>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47099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78</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430</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79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444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80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465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Tilia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cordata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81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475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Populus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nigra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color w:val="000000"/>
                <w:sz w:val="22"/>
                <w:lang w:eastAsia="cs-CZ"/>
              </w:rPr>
              <w:t>Italica</w:t>
            </w:r>
            <w:proofErr w:type="spellEnd"/>
            <w:r w:rsidRPr="00AE7B14">
              <w:rPr>
                <w:rFonts w:ascii="Calibri" w:eastAsia="Times New Roman" w:hAnsi="Calibri" w:cs="Times New Roman"/>
                <w:color w:val="000000"/>
                <w:sz w:val="22"/>
                <w:lang w:eastAsia="cs-CZ"/>
              </w:rPr>
              <w:t>´</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82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477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Populus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nigra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color w:val="000000"/>
                <w:sz w:val="22"/>
                <w:lang w:eastAsia="cs-CZ"/>
              </w:rPr>
              <w:t>Italica</w:t>
            </w:r>
            <w:proofErr w:type="spellEnd"/>
            <w:r w:rsidRPr="00AE7B14">
              <w:rPr>
                <w:rFonts w:ascii="Calibri" w:eastAsia="Times New Roman" w:hAnsi="Calibri" w:cs="Times New Roman"/>
                <w:color w:val="000000"/>
                <w:sz w:val="22"/>
                <w:lang w:eastAsia="cs-CZ"/>
              </w:rPr>
              <w:t>´</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83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479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Populus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nigra</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color w:val="000000"/>
                <w:sz w:val="22"/>
                <w:lang w:eastAsia="cs-CZ"/>
              </w:rPr>
              <w:t>Italica</w:t>
            </w:r>
            <w:proofErr w:type="spellEnd"/>
            <w:r w:rsidRPr="00AE7B14">
              <w:rPr>
                <w:rFonts w:ascii="Calibri" w:eastAsia="Times New Roman" w:hAnsi="Calibri" w:cs="Times New Roman"/>
                <w:color w:val="000000"/>
                <w:sz w:val="22"/>
                <w:lang w:eastAsia="cs-CZ"/>
              </w:rPr>
              <w:t>´</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84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483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3 000,00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85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484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3 000,00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86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493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87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495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88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496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89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497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90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501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91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506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92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509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93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510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94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512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95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514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96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516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kácení</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97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518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98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521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3 000,00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99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552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w:t>
            </w:r>
            <w:r>
              <w:rPr>
                <w:rFonts w:ascii="Calibri" w:eastAsia="Times New Roman" w:hAnsi="Calibri" w:cs="Times New Roman"/>
                <w:color w:val="000000"/>
                <w:sz w:val="22"/>
                <w:lang w:eastAsia="cs-CZ"/>
              </w:rPr>
              <w:t xml:space="preserve"> </w:t>
            </w:r>
            <w:r w:rsidRPr="00AE7B14">
              <w:rPr>
                <w:rFonts w:ascii="Calibri" w:eastAsia="Times New Roman" w:hAnsi="Calibri" w:cs="Times New Roman"/>
                <w:color w:val="000000"/>
                <w:sz w:val="22"/>
                <w:lang w:eastAsia="cs-CZ"/>
              </w:rPr>
              <w:t xml:space="preserve">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100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554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101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562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platanoides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102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563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platanoides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103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566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104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567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105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568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106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570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107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571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108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572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109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573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110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574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111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575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112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576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113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577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114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578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47099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115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579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47099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lastRenderedPageBreak/>
              <w:t>116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580</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47099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117</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581</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118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582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119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583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120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584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121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585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122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586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123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587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124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588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125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589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platanoides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126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590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platanoides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127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592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platanoides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128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593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pseudoplatanus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129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596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130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597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131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600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platanoides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132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604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133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605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134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607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135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624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pseudoplatanus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136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626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8 000,00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137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627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Aesculus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hippocastanum</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138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635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3 000,00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139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640</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140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641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rubra</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141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647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Aesculus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hippocastanum</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142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648</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143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662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nigra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144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666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145</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673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146</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677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Pinus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sylvestris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147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684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2 500,00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148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689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3 000,00 Kč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149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701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150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703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petraea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151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705</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Aesculus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hippocastanum</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152</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714</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campestre</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153</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742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Fagus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sylvatica</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 + vazba</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2 200,00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3 000,00 Kč </w:t>
            </w:r>
          </w:p>
        </w:tc>
      </w:tr>
      <w:tr w:rsidR="00AE7B14" w:rsidRPr="00AE7B14" w:rsidTr="0047099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154</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749</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47099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lastRenderedPageBreak/>
              <w:t>155</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758</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Ulmus</w:t>
            </w:r>
            <w:proofErr w:type="spellEnd"/>
            <w:r w:rsidRPr="00AE7B14">
              <w:rPr>
                <w:rFonts w:ascii="Calibri" w:eastAsia="Times New Roman" w:hAnsi="Calibri" w:cs="Times New Roman"/>
                <w:i/>
                <w:iCs/>
                <w:color w:val="000000"/>
                <w:sz w:val="22"/>
                <w:lang w:eastAsia="cs-CZ"/>
              </w:rPr>
              <w:t xml:space="preserve"> </w:t>
            </w:r>
            <w:proofErr w:type="spellStart"/>
            <w:r w:rsidRPr="00AE7B14">
              <w:rPr>
                <w:rFonts w:ascii="Calibri" w:eastAsia="Times New Roman" w:hAnsi="Calibri" w:cs="Times New Roman"/>
                <w:i/>
                <w:iCs/>
                <w:color w:val="000000"/>
                <w:sz w:val="22"/>
                <w:lang w:eastAsia="cs-CZ"/>
              </w:rPr>
              <w:t>laevis</w:t>
            </w:r>
            <w:proofErr w:type="spellEnd"/>
          </w:p>
        </w:tc>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2 000,00 Kč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47099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156</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761</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157</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762</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158</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763</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159</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776</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platanoides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160</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821</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r w:rsidRPr="00AE7B14">
              <w:rPr>
                <w:rFonts w:ascii="Calibri" w:eastAsia="Times New Roman" w:hAnsi="Calibri" w:cs="Times New Roman"/>
                <w:i/>
                <w:iCs/>
                <w:color w:val="000000"/>
                <w:sz w:val="22"/>
                <w:lang w:eastAsia="cs-CZ"/>
              </w:rPr>
              <w:t xml:space="preserve">Acer </w:t>
            </w:r>
            <w:proofErr w:type="spellStart"/>
            <w:r w:rsidRPr="00AE7B14">
              <w:rPr>
                <w:rFonts w:ascii="Calibri" w:eastAsia="Times New Roman" w:hAnsi="Calibri" w:cs="Times New Roman"/>
                <w:i/>
                <w:iCs/>
                <w:color w:val="000000"/>
                <w:sz w:val="22"/>
                <w:lang w:eastAsia="cs-CZ"/>
              </w:rPr>
              <w:t>pseudoplatanus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161</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837</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i/>
                <w:iCs/>
                <w:color w:val="000000"/>
                <w:sz w:val="22"/>
                <w:lang w:eastAsia="cs-CZ"/>
              </w:rPr>
            </w:pPr>
            <w:proofErr w:type="spellStart"/>
            <w:r w:rsidRPr="00AE7B14">
              <w:rPr>
                <w:rFonts w:ascii="Calibri" w:eastAsia="Times New Roman" w:hAnsi="Calibri" w:cs="Times New Roman"/>
                <w:i/>
                <w:iCs/>
                <w:color w:val="000000"/>
                <w:sz w:val="22"/>
                <w:lang w:eastAsia="cs-CZ"/>
              </w:rPr>
              <w:t>Quercus</w:t>
            </w:r>
            <w:proofErr w:type="spellEnd"/>
            <w:r w:rsidRPr="00AE7B14">
              <w:rPr>
                <w:rFonts w:ascii="Calibri" w:eastAsia="Times New Roman" w:hAnsi="Calibri" w:cs="Times New Roman"/>
                <w:i/>
                <w:iCs/>
                <w:color w:val="000000"/>
                <w:sz w:val="22"/>
                <w:lang w:eastAsia="cs-CZ"/>
              </w:rPr>
              <w:t xml:space="preserve"> robur</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bezpečnostní řez</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1 800,00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jc w:val="center"/>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 </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1600" w:type="dxa"/>
            <w:tcBorders>
              <w:top w:val="nil"/>
              <w:left w:val="nil"/>
              <w:bottom w:val="single" w:sz="4" w:space="0" w:color="auto"/>
              <w:right w:val="single" w:sz="4" w:space="0" w:color="auto"/>
            </w:tcBorders>
            <w:shd w:val="clear" w:color="auto" w:fill="auto"/>
            <w:vAlign w:val="bottom"/>
            <w:hideMark/>
          </w:tcPr>
          <w:p w:rsidR="00AE7B14" w:rsidRPr="00AE7B14" w:rsidRDefault="00AE7B14" w:rsidP="00AE7B14">
            <w:pPr>
              <w:spacing w:after="0" w:line="240" w:lineRule="auto"/>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 </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332 600,00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xml:space="preserve"> 83 300,00 Kč </w:t>
            </w:r>
          </w:p>
        </w:tc>
      </w:tr>
      <w:tr w:rsidR="00AE7B14" w:rsidRPr="00AE7B14" w:rsidTr="00AE7B14">
        <w:trPr>
          <w:trHeight w:val="6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1600" w:type="dxa"/>
            <w:tcBorders>
              <w:top w:val="nil"/>
              <w:left w:val="nil"/>
              <w:bottom w:val="single" w:sz="4" w:space="0" w:color="auto"/>
              <w:right w:val="single" w:sz="4" w:space="0" w:color="auto"/>
            </w:tcBorders>
            <w:shd w:val="clear" w:color="auto" w:fill="auto"/>
            <w:vAlign w:val="bottom"/>
            <w:hideMark/>
          </w:tcPr>
          <w:p w:rsidR="00AE7B14" w:rsidRPr="00AE7B14" w:rsidRDefault="00AE7B14" w:rsidP="00AE7B14">
            <w:pPr>
              <w:spacing w:after="0" w:line="240" w:lineRule="auto"/>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CENA CELKEM bez DPH</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 xml:space="preserve"> 415 900,00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r w:rsidR="00AE7B14" w:rsidRPr="00AE7B14" w:rsidTr="00AE7B14">
        <w:trPr>
          <w:trHeight w:val="5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1600" w:type="dxa"/>
            <w:tcBorders>
              <w:top w:val="nil"/>
              <w:left w:val="nil"/>
              <w:bottom w:val="single" w:sz="4" w:space="0" w:color="auto"/>
              <w:right w:val="single" w:sz="4" w:space="0" w:color="auto"/>
            </w:tcBorders>
            <w:shd w:val="clear" w:color="auto" w:fill="auto"/>
            <w:vAlign w:val="bottom"/>
            <w:hideMark/>
          </w:tcPr>
          <w:p w:rsidR="00AE7B14" w:rsidRPr="00AE7B14" w:rsidRDefault="00AE7B14" w:rsidP="00AE7B14">
            <w:pPr>
              <w:spacing w:after="0" w:line="240" w:lineRule="auto"/>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CENA CELKEM s DPH</w:t>
            </w:r>
          </w:p>
        </w:tc>
        <w:tc>
          <w:tcPr>
            <w:tcW w:w="24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31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c>
          <w:tcPr>
            <w:tcW w:w="148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b/>
                <w:bCs/>
                <w:color w:val="000000"/>
                <w:sz w:val="22"/>
                <w:lang w:eastAsia="cs-CZ"/>
              </w:rPr>
            </w:pPr>
            <w:r w:rsidRPr="00AE7B14">
              <w:rPr>
                <w:rFonts w:ascii="Calibri" w:eastAsia="Times New Roman" w:hAnsi="Calibri" w:cs="Times New Roman"/>
                <w:b/>
                <w:bCs/>
                <w:color w:val="000000"/>
                <w:sz w:val="22"/>
                <w:lang w:eastAsia="cs-CZ"/>
              </w:rPr>
              <w:t xml:space="preserve"> 503 239,00 Kč </w:t>
            </w:r>
          </w:p>
        </w:tc>
        <w:tc>
          <w:tcPr>
            <w:tcW w:w="1360" w:type="dxa"/>
            <w:tcBorders>
              <w:top w:val="nil"/>
              <w:left w:val="nil"/>
              <w:bottom w:val="single" w:sz="4" w:space="0" w:color="auto"/>
              <w:right w:val="single" w:sz="4" w:space="0" w:color="auto"/>
            </w:tcBorders>
            <w:shd w:val="clear" w:color="auto" w:fill="auto"/>
            <w:noWrap/>
            <w:vAlign w:val="bottom"/>
            <w:hideMark/>
          </w:tcPr>
          <w:p w:rsidR="00AE7B14" w:rsidRPr="00AE7B14" w:rsidRDefault="00AE7B14" w:rsidP="00AE7B14">
            <w:pPr>
              <w:spacing w:after="0" w:line="240" w:lineRule="auto"/>
              <w:rPr>
                <w:rFonts w:ascii="Calibri" w:eastAsia="Times New Roman" w:hAnsi="Calibri" w:cs="Times New Roman"/>
                <w:color w:val="000000"/>
                <w:sz w:val="22"/>
                <w:lang w:eastAsia="cs-CZ"/>
              </w:rPr>
            </w:pPr>
            <w:r w:rsidRPr="00AE7B14">
              <w:rPr>
                <w:rFonts w:ascii="Calibri" w:eastAsia="Times New Roman" w:hAnsi="Calibri" w:cs="Times New Roman"/>
                <w:color w:val="000000"/>
                <w:sz w:val="22"/>
                <w:lang w:eastAsia="cs-CZ"/>
              </w:rPr>
              <w:t> </w:t>
            </w:r>
          </w:p>
        </w:tc>
      </w:tr>
    </w:tbl>
    <w:p w:rsidR="00AE7B14" w:rsidRDefault="00AE7B14" w:rsidP="00775FE2"/>
    <w:p w:rsidR="00AE7B14" w:rsidRDefault="00AE7B14" w:rsidP="00775FE2"/>
    <w:p w:rsidR="00AE7B14" w:rsidRPr="00775FE2" w:rsidRDefault="00AE7B14" w:rsidP="00775FE2"/>
    <w:sectPr w:rsidR="00AE7B14" w:rsidRPr="00775FE2" w:rsidSect="00C302BE">
      <w:headerReference w:type="default" r:id="rId8"/>
      <w:headerReference w:type="first" r:id="rId9"/>
      <w:footerReference w:type="first" r:id="rId10"/>
      <w:pgSz w:w="11906" w:h="16838" w:code="9"/>
      <w:pgMar w:top="2977" w:right="709" w:bottom="1560" w:left="87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A70" w:rsidRDefault="005E4A70" w:rsidP="005E2186">
      <w:pPr>
        <w:spacing w:after="0" w:line="240" w:lineRule="auto"/>
      </w:pPr>
      <w:r>
        <w:separator/>
      </w:r>
    </w:p>
  </w:endnote>
  <w:endnote w:type="continuationSeparator" w:id="0">
    <w:p w:rsidR="005E4A70" w:rsidRDefault="005E4A70" w:rsidP="005E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14" w:rsidRDefault="00AE7B14">
    <w:pPr>
      <w:pStyle w:val="Zpat"/>
    </w:pPr>
  </w:p>
  <w:p w:rsidR="00AE7B14" w:rsidRDefault="00AE7B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A70" w:rsidRDefault="005E4A70" w:rsidP="005E2186">
      <w:pPr>
        <w:spacing w:after="0" w:line="240" w:lineRule="auto"/>
      </w:pPr>
      <w:r>
        <w:separator/>
      </w:r>
    </w:p>
  </w:footnote>
  <w:footnote w:type="continuationSeparator" w:id="0">
    <w:p w:rsidR="005E4A70" w:rsidRDefault="005E4A70" w:rsidP="005E2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14" w:rsidRDefault="00AE7B14">
    <w:pPr>
      <w:pStyle w:val="Zhlav"/>
    </w:pPr>
    <w:r w:rsidRPr="002D0830">
      <w:rPr>
        <w:noProof/>
        <w:lang w:eastAsia="cs-CZ"/>
      </w:rPr>
      <w:drawing>
        <wp:anchor distT="0" distB="0" distL="114300" distR="114300" simplePos="0" relativeHeight="251656702" behindDoc="1" locked="1" layoutInCell="0" allowOverlap="1" wp14:anchorId="329E7E7B" wp14:editId="0566F61A">
          <wp:simplePos x="0" y="0"/>
          <wp:positionH relativeFrom="page">
            <wp:posOffset>0</wp:posOffset>
          </wp:positionH>
          <wp:positionV relativeFrom="page">
            <wp:posOffset>0</wp:posOffset>
          </wp:positionV>
          <wp:extent cx="7560000" cy="1371600"/>
          <wp:effectExtent l="0" t="0" r="0" b="0"/>
          <wp:wrapNone/>
          <wp:docPr id="3"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dopisni_papir_A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71600"/>
                  </a:xfrm>
                  <a:prstGeom prst="rect">
                    <a:avLst/>
                  </a:prstGeom>
                </pic:spPr>
              </pic:pic>
            </a:graphicData>
          </a:graphic>
          <wp14:sizeRelH relativeFrom="margin">
            <wp14:pctWidth>0</wp14:pctWidth>
          </wp14:sizeRelH>
          <wp14:sizeRelV relativeFrom="margin">
            <wp14:pctHeight>0</wp14:pctHeight>
          </wp14:sizeRelV>
        </wp:anchor>
      </w:drawing>
    </w:r>
  </w:p>
  <w:p w:rsidR="00AE7B14" w:rsidRDefault="00AE7B1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14" w:rsidRDefault="00AE7B14">
    <w:pPr>
      <w:pStyle w:val="Zhlav"/>
    </w:pPr>
    <w:r>
      <w:rPr>
        <w:noProof/>
        <w:lang w:eastAsia="cs-CZ"/>
      </w:rPr>
      <w:drawing>
        <wp:anchor distT="0" distB="0" distL="114300" distR="114300" simplePos="0" relativeHeight="251657727" behindDoc="1" locked="1" layoutInCell="0" allowOverlap="1" wp14:anchorId="59FBE683" wp14:editId="2FC709BB">
          <wp:simplePos x="0" y="0"/>
          <wp:positionH relativeFrom="margin">
            <wp:posOffset>-558165</wp:posOffset>
          </wp:positionH>
          <wp:positionV relativeFrom="page">
            <wp:posOffset>0</wp:posOffset>
          </wp:positionV>
          <wp:extent cx="7552690" cy="10680065"/>
          <wp:effectExtent l="0" t="0" r="0" b="6985"/>
          <wp:wrapNone/>
          <wp:docPr id="4"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dopisni_papir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0680065"/>
                  </a:xfrm>
                  <a:prstGeom prst="rect">
                    <a:avLst/>
                  </a:prstGeom>
                </pic:spPr>
              </pic:pic>
            </a:graphicData>
          </a:graphic>
        </wp:anchor>
      </w:drawing>
    </w:r>
  </w:p>
  <w:p w:rsidR="00AE7B14" w:rsidRDefault="00AE7B14">
    <w:pPr>
      <w:pStyle w:val="Zhlav"/>
    </w:pPr>
  </w:p>
  <w:p w:rsidR="00AE7B14" w:rsidRDefault="00AE7B14">
    <w:pPr>
      <w:pStyle w:val="Zhlav"/>
    </w:pPr>
  </w:p>
  <w:p w:rsidR="00AE7B14" w:rsidRDefault="00AE7B14">
    <w:pPr>
      <w:pStyle w:val="Zhlav"/>
    </w:pPr>
  </w:p>
  <w:p w:rsidR="00AE7B14" w:rsidRDefault="00AE7B14">
    <w:pPr>
      <w:pStyle w:val="Zhlav"/>
    </w:pPr>
  </w:p>
  <w:p w:rsidR="00AE7B14" w:rsidRDefault="00AE7B14" w:rsidP="006B2923">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F753B"/>
    <w:multiLevelType w:val="hybridMultilevel"/>
    <w:tmpl w:val="739ED1B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14770DB"/>
    <w:multiLevelType w:val="multilevel"/>
    <w:tmpl w:val="A764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532EC"/>
    <w:multiLevelType w:val="hybridMultilevel"/>
    <w:tmpl w:val="669C053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4954D87"/>
    <w:multiLevelType w:val="hybridMultilevel"/>
    <w:tmpl w:val="6A48E8C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61AD6D66"/>
    <w:multiLevelType w:val="hybridMultilevel"/>
    <w:tmpl w:val="55BEEAFA"/>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62F10387"/>
    <w:multiLevelType w:val="hybridMultilevel"/>
    <w:tmpl w:val="0B2AA028"/>
    <w:lvl w:ilvl="0" w:tplc="DA9AC974">
      <w:start w:val="1"/>
      <w:numFmt w:val="decimal"/>
      <w:lvlText w:val="%1)"/>
      <w:lvlJc w:val="left"/>
      <w:pPr>
        <w:tabs>
          <w:tab w:val="num" w:pos="1080"/>
        </w:tabs>
        <w:ind w:left="1080" w:hanging="360"/>
      </w:pPr>
      <w:rPr>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706C33C0"/>
    <w:multiLevelType w:val="hybridMultilevel"/>
    <w:tmpl w:val="C64E59F6"/>
    <w:lvl w:ilvl="0" w:tplc="04050011">
      <w:start w:val="1"/>
      <w:numFmt w:val="decimal"/>
      <w:lvlText w:val="%1)"/>
      <w:lvlJc w:val="left"/>
      <w:pPr>
        <w:tabs>
          <w:tab w:val="num" w:pos="720"/>
        </w:tabs>
        <w:ind w:left="720" w:hanging="360"/>
      </w:pPr>
    </w:lvl>
    <w:lvl w:ilvl="1" w:tplc="B0622A5E">
      <w:start w:val="1"/>
      <w:numFmt w:val="lowerLetter"/>
      <w:lvlText w:val="%2)"/>
      <w:lvlJc w:val="left"/>
      <w:pPr>
        <w:tabs>
          <w:tab w:val="num" w:pos="1353"/>
        </w:tabs>
        <w:ind w:left="1353"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783C80"/>
    <w:multiLevelType w:val="hybridMultilevel"/>
    <w:tmpl w:val="52EEE8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7"/>
  </w:num>
  <w:num w:numId="4">
    <w:abstractNumId w:val="0"/>
  </w:num>
  <w:num w:numId="5">
    <w:abstractNumId w:val="4"/>
  </w:num>
  <w:num w:numId="6">
    <w:abstractNumId w:val="2"/>
  </w:num>
  <w:num w:numId="7">
    <w:abstractNumId w:val="1"/>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96"/>
    <w:rsid w:val="00017993"/>
    <w:rsid w:val="00020236"/>
    <w:rsid w:val="0003566E"/>
    <w:rsid w:val="00060A66"/>
    <w:rsid w:val="00062DEC"/>
    <w:rsid w:val="0007427A"/>
    <w:rsid w:val="00082A4F"/>
    <w:rsid w:val="001C6E89"/>
    <w:rsid w:val="001D011B"/>
    <w:rsid w:val="002377AC"/>
    <w:rsid w:val="00251AEB"/>
    <w:rsid w:val="002A0019"/>
    <w:rsid w:val="002D0830"/>
    <w:rsid w:val="00304067"/>
    <w:rsid w:val="00320B90"/>
    <w:rsid w:val="0038442B"/>
    <w:rsid w:val="003A0C8A"/>
    <w:rsid w:val="003B25C7"/>
    <w:rsid w:val="003D4434"/>
    <w:rsid w:val="0045108E"/>
    <w:rsid w:val="00451914"/>
    <w:rsid w:val="00455B23"/>
    <w:rsid w:val="00470990"/>
    <w:rsid w:val="004A3DDC"/>
    <w:rsid w:val="004D3A47"/>
    <w:rsid w:val="004E002C"/>
    <w:rsid w:val="004E7D9A"/>
    <w:rsid w:val="004F0BB9"/>
    <w:rsid w:val="004F7DDD"/>
    <w:rsid w:val="00510561"/>
    <w:rsid w:val="005A0F17"/>
    <w:rsid w:val="005A2187"/>
    <w:rsid w:val="005B5267"/>
    <w:rsid w:val="005E0501"/>
    <w:rsid w:val="005E2186"/>
    <w:rsid w:val="005E2596"/>
    <w:rsid w:val="005E4A70"/>
    <w:rsid w:val="00665BCE"/>
    <w:rsid w:val="00666B9F"/>
    <w:rsid w:val="00685ED4"/>
    <w:rsid w:val="0069476B"/>
    <w:rsid w:val="006A6868"/>
    <w:rsid w:val="006B2923"/>
    <w:rsid w:val="006D75E3"/>
    <w:rsid w:val="0070799F"/>
    <w:rsid w:val="00730BAA"/>
    <w:rsid w:val="00775FE2"/>
    <w:rsid w:val="007A0DFC"/>
    <w:rsid w:val="007A5231"/>
    <w:rsid w:val="007A66F2"/>
    <w:rsid w:val="007D2DB9"/>
    <w:rsid w:val="00800AA9"/>
    <w:rsid w:val="00807F15"/>
    <w:rsid w:val="00843C22"/>
    <w:rsid w:val="008B09B7"/>
    <w:rsid w:val="008C3046"/>
    <w:rsid w:val="00926A86"/>
    <w:rsid w:val="00995066"/>
    <w:rsid w:val="009B21AC"/>
    <w:rsid w:val="009E5AB3"/>
    <w:rsid w:val="00A46572"/>
    <w:rsid w:val="00A77141"/>
    <w:rsid w:val="00AB3399"/>
    <w:rsid w:val="00AE7B14"/>
    <w:rsid w:val="00B1348F"/>
    <w:rsid w:val="00B212FA"/>
    <w:rsid w:val="00B2727B"/>
    <w:rsid w:val="00B31DF0"/>
    <w:rsid w:val="00B51309"/>
    <w:rsid w:val="00B72372"/>
    <w:rsid w:val="00B93720"/>
    <w:rsid w:val="00BC5580"/>
    <w:rsid w:val="00BD0BAF"/>
    <w:rsid w:val="00BF4BDD"/>
    <w:rsid w:val="00C13EF5"/>
    <w:rsid w:val="00C302BE"/>
    <w:rsid w:val="00CA3700"/>
    <w:rsid w:val="00CC317C"/>
    <w:rsid w:val="00CD2302"/>
    <w:rsid w:val="00CD333C"/>
    <w:rsid w:val="00CD6028"/>
    <w:rsid w:val="00D37FB9"/>
    <w:rsid w:val="00D8440C"/>
    <w:rsid w:val="00D938F3"/>
    <w:rsid w:val="00DB5ABF"/>
    <w:rsid w:val="00DE7397"/>
    <w:rsid w:val="00E63E27"/>
    <w:rsid w:val="00EC0E80"/>
    <w:rsid w:val="00EE13A4"/>
    <w:rsid w:val="00EF0DED"/>
    <w:rsid w:val="00F21C5F"/>
    <w:rsid w:val="00F43CA3"/>
    <w:rsid w:val="00FA6A65"/>
    <w:rsid w:val="00FE6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E250F7A-EBE7-4BD5-A84F-CFAF8898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5FE2"/>
    <w:rPr>
      <w:rFonts w:ascii="Verdana" w:hAnsi="Verdan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E25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596"/>
    <w:rPr>
      <w:rFonts w:ascii="Tahoma" w:hAnsi="Tahoma" w:cs="Tahoma"/>
      <w:sz w:val="16"/>
      <w:szCs w:val="16"/>
    </w:rPr>
  </w:style>
  <w:style w:type="paragraph" w:customStyle="1" w:styleId="Zkladnodstavec">
    <w:name w:val="[Základní odstavec]"/>
    <w:basedOn w:val="Normln"/>
    <w:uiPriority w:val="99"/>
    <w:rsid w:val="005E259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Zhlav">
    <w:name w:val="header"/>
    <w:basedOn w:val="Normln"/>
    <w:link w:val="ZhlavChar"/>
    <w:uiPriority w:val="99"/>
    <w:unhideWhenUsed/>
    <w:rsid w:val="005E2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186"/>
  </w:style>
  <w:style w:type="paragraph" w:styleId="Zpat">
    <w:name w:val="footer"/>
    <w:basedOn w:val="Normln"/>
    <w:link w:val="ZpatChar"/>
    <w:uiPriority w:val="99"/>
    <w:unhideWhenUsed/>
    <w:rsid w:val="005E2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186"/>
  </w:style>
  <w:style w:type="character" w:styleId="Zstupntext">
    <w:name w:val="Placeholder Text"/>
    <w:basedOn w:val="Standardnpsmoodstavce"/>
    <w:uiPriority w:val="99"/>
    <w:semiHidden/>
    <w:rsid w:val="006B29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159355">
      <w:bodyDiv w:val="1"/>
      <w:marLeft w:val="0"/>
      <w:marRight w:val="0"/>
      <w:marTop w:val="0"/>
      <w:marBottom w:val="0"/>
      <w:divBdr>
        <w:top w:val="none" w:sz="0" w:space="0" w:color="auto"/>
        <w:left w:val="none" w:sz="0" w:space="0" w:color="auto"/>
        <w:bottom w:val="none" w:sz="0" w:space="0" w:color="auto"/>
        <w:right w:val="none" w:sz="0" w:space="0" w:color="auto"/>
      </w:divBdr>
    </w:div>
    <w:div w:id="1173109248">
      <w:bodyDiv w:val="1"/>
      <w:marLeft w:val="0"/>
      <w:marRight w:val="0"/>
      <w:marTop w:val="0"/>
      <w:marBottom w:val="0"/>
      <w:divBdr>
        <w:top w:val="none" w:sz="0" w:space="0" w:color="auto"/>
        <w:left w:val="none" w:sz="0" w:space="0" w:color="auto"/>
        <w:bottom w:val="none" w:sz="0" w:space="0" w:color="auto"/>
        <w:right w:val="none" w:sz="0" w:space="0" w:color="auto"/>
      </w:divBdr>
      <w:divsChild>
        <w:div w:id="1107311595">
          <w:marLeft w:val="0"/>
          <w:marRight w:val="0"/>
          <w:marTop w:val="0"/>
          <w:marBottom w:val="0"/>
          <w:divBdr>
            <w:top w:val="none" w:sz="0" w:space="0" w:color="auto"/>
            <w:left w:val="none" w:sz="0" w:space="0" w:color="auto"/>
            <w:bottom w:val="none" w:sz="0" w:space="0" w:color="auto"/>
            <w:right w:val="none" w:sz="0" w:space="0" w:color="auto"/>
          </w:divBdr>
          <w:divsChild>
            <w:div w:id="8907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347">
      <w:bodyDiv w:val="1"/>
      <w:marLeft w:val="0"/>
      <w:marRight w:val="0"/>
      <w:marTop w:val="0"/>
      <w:marBottom w:val="0"/>
      <w:divBdr>
        <w:top w:val="none" w:sz="0" w:space="0" w:color="auto"/>
        <w:left w:val="none" w:sz="0" w:space="0" w:color="auto"/>
        <w:bottom w:val="none" w:sz="0" w:space="0" w:color="auto"/>
        <w:right w:val="none" w:sz="0" w:space="0" w:color="auto"/>
      </w:divBdr>
      <w:divsChild>
        <w:div w:id="801775617">
          <w:marLeft w:val="0"/>
          <w:marRight w:val="0"/>
          <w:marTop w:val="0"/>
          <w:marBottom w:val="0"/>
          <w:divBdr>
            <w:top w:val="none" w:sz="0" w:space="0" w:color="auto"/>
            <w:left w:val="none" w:sz="0" w:space="0" w:color="auto"/>
            <w:bottom w:val="none" w:sz="0" w:space="0" w:color="auto"/>
            <w:right w:val="none" w:sz="0" w:space="0" w:color="auto"/>
          </w:divBdr>
          <w:divsChild>
            <w:div w:id="9195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2270</Words>
  <Characters>13394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FCC Environment</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Radka Pantělejevová</cp:lastModifiedBy>
  <cp:revision>6</cp:revision>
  <cp:lastPrinted>2017-09-11T07:33:00Z</cp:lastPrinted>
  <dcterms:created xsi:type="dcterms:W3CDTF">2017-07-31T13:31:00Z</dcterms:created>
  <dcterms:modified xsi:type="dcterms:W3CDTF">2017-09-26T09:04:00Z</dcterms:modified>
</cp:coreProperties>
</file>