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26E7" w14:textId="77777777" w:rsidR="008473B1" w:rsidRDefault="00000000">
      <w:pPr>
        <w:pStyle w:val="Nadpis2"/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4"/>
        </w:rPr>
        <w:t>dílo</w:t>
      </w:r>
    </w:p>
    <w:p w14:paraId="79AB4BC0" w14:textId="77777777" w:rsidR="008473B1" w:rsidRDefault="00000000">
      <w:pPr>
        <w:spacing w:before="1"/>
        <w:ind w:left="296" w:right="1152"/>
        <w:jc w:val="center"/>
        <w:rPr>
          <w:sz w:val="20"/>
        </w:rPr>
      </w:pPr>
      <w:r>
        <w:rPr>
          <w:sz w:val="20"/>
        </w:rPr>
        <w:t>uzavřená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2586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násl.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2358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násl. 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89/2012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občanský</w:t>
      </w:r>
      <w:r>
        <w:rPr>
          <w:spacing w:val="-1"/>
          <w:sz w:val="20"/>
        </w:rPr>
        <w:t xml:space="preserve"> </w:t>
      </w:r>
      <w:r>
        <w:rPr>
          <w:sz w:val="20"/>
        </w:rPr>
        <w:t>zákoník,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pozdějších předpisů (dále jen „OZ“)</w:t>
      </w:r>
    </w:p>
    <w:p w14:paraId="3B85EACE" w14:textId="77777777" w:rsidR="008473B1" w:rsidRDefault="008473B1">
      <w:pPr>
        <w:pStyle w:val="Zkladntext"/>
        <w:ind w:left="0"/>
        <w:rPr>
          <w:sz w:val="20"/>
        </w:rPr>
      </w:pPr>
    </w:p>
    <w:p w14:paraId="1B8DA399" w14:textId="77777777" w:rsidR="008473B1" w:rsidRDefault="008473B1">
      <w:pPr>
        <w:pStyle w:val="Zkladntext"/>
        <w:spacing w:before="91"/>
        <w:ind w:left="0"/>
        <w:rPr>
          <w:sz w:val="20"/>
        </w:rPr>
      </w:pPr>
    </w:p>
    <w:p w14:paraId="23C9F85B" w14:textId="77777777" w:rsidR="008473B1" w:rsidRDefault="00000000">
      <w:pPr>
        <w:pStyle w:val="Nadpis4"/>
        <w:spacing w:line="252" w:lineRule="exact"/>
        <w:ind w:left="282"/>
        <w:rPr>
          <w:rFonts w:ascii="Times New Roman" w:hAnsi="Times New Roman"/>
        </w:rPr>
      </w:pPr>
      <w:r>
        <w:rPr>
          <w:rFonts w:ascii="Times New Roman" w:hAnsi="Times New Roman"/>
        </w:rPr>
        <w:t>Muzeum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Vysočiny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Třebíč</w:t>
      </w:r>
    </w:p>
    <w:p w14:paraId="16497162" w14:textId="77777777" w:rsidR="008473B1" w:rsidRDefault="00000000">
      <w:pPr>
        <w:pStyle w:val="Zkladntext"/>
        <w:tabs>
          <w:tab w:val="left" w:pos="4531"/>
        </w:tabs>
        <w:spacing w:line="252" w:lineRule="exact"/>
        <w:ind w:left="282"/>
      </w:pPr>
      <w:r>
        <w:t>Právní</w:t>
      </w:r>
      <w:r>
        <w:rPr>
          <w:spacing w:val="-2"/>
        </w:rPr>
        <w:t xml:space="preserve"> forma:</w:t>
      </w:r>
      <w:r>
        <w:tab/>
        <w:t>příspěvková</w:t>
      </w:r>
      <w:r>
        <w:rPr>
          <w:spacing w:val="-7"/>
        </w:rPr>
        <w:t xml:space="preserve"> </w:t>
      </w:r>
      <w:r>
        <w:rPr>
          <w:spacing w:val="-2"/>
        </w:rPr>
        <w:t>organizace</w:t>
      </w:r>
    </w:p>
    <w:p w14:paraId="1A8F8A88" w14:textId="77777777" w:rsidR="008473B1" w:rsidRDefault="00000000">
      <w:pPr>
        <w:pStyle w:val="Zkladntext"/>
        <w:tabs>
          <w:tab w:val="left" w:pos="4531"/>
        </w:tabs>
        <w:spacing w:before="1" w:line="252" w:lineRule="exact"/>
        <w:ind w:left="282"/>
      </w:pPr>
      <w:r>
        <w:t>Se</w:t>
      </w:r>
      <w:r>
        <w:rPr>
          <w:spacing w:val="-2"/>
        </w:rPr>
        <w:t xml:space="preserve"> sídlem:</w:t>
      </w:r>
      <w:r>
        <w:tab/>
        <w:t>Zámek</w:t>
      </w:r>
      <w:r>
        <w:rPr>
          <w:spacing w:val="-4"/>
        </w:rPr>
        <w:t xml:space="preserve"> </w:t>
      </w:r>
      <w:r>
        <w:t>1, 674</w:t>
      </w:r>
      <w:r>
        <w:rPr>
          <w:spacing w:val="-3"/>
        </w:rPr>
        <w:t xml:space="preserve"> </w:t>
      </w:r>
      <w:r>
        <w:t xml:space="preserve">01 </w:t>
      </w:r>
      <w:r>
        <w:rPr>
          <w:spacing w:val="-2"/>
        </w:rPr>
        <w:t>Třebíč</w:t>
      </w:r>
    </w:p>
    <w:p w14:paraId="0FC2334A" w14:textId="77777777" w:rsidR="008473B1" w:rsidRDefault="00000000">
      <w:pPr>
        <w:pStyle w:val="Zkladntext"/>
        <w:tabs>
          <w:tab w:val="left" w:pos="4531"/>
        </w:tabs>
        <w:spacing w:line="252" w:lineRule="exact"/>
        <w:ind w:left="282"/>
      </w:pPr>
      <w:r>
        <w:rPr>
          <w:spacing w:val="-2"/>
        </w:rPr>
        <w:t>Zastoupena:</w:t>
      </w:r>
      <w:r>
        <w:tab/>
        <w:t>Ing.</w:t>
      </w:r>
      <w:r>
        <w:rPr>
          <w:spacing w:val="-5"/>
        </w:rPr>
        <w:t xml:space="preserve"> </w:t>
      </w:r>
      <w:r>
        <w:t>Michal</w:t>
      </w:r>
      <w:r>
        <w:rPr>
          <w:spacing w:val="-1"/>
        </w:rPr>
        <w:t xml:space="preserve"> </w:t>
      </w:r>
      <w:r>
        <w:t>Zábrš,</w:t>
      </w:r>
      <w:r>
        <w:rPr>
          <w:spacing w:val="-2"/>
        </w:rPr>
        <w:t xml:space="preserve"> ředitel</w:t>
      </w:r>
    </w:p>
    <w:p w14:paraId="283653FC" w14:textId="77777777" w:rsidR="008473B1" w:rsidRDefault="00000000">
      <w:pPr>
        <w:pStyle w:val="Zkladntext"/>
        <w:tabs>
          <w:tab w:val="left" w:pos="4531"/>
        </w:tabs>
        <w:spacing w:line="252" w:lineRule="exact"/>
        <w:ind w:left="282"/>
      </w:pPr>
      <w:r>
        <w:rPr>
          <w:spacing w:val="-4"/>
        </w:rPr>
        <w:t>IČO:</w:t>
      </w:r>
      <w:r>
        <w:tab/>
      </w:r>
      <w:r>
        <w:rPr>
          <w:spacing w:val="-2"/>
        </w:rPr>
        <w:t>00091766</w:t>
      </w:r>
    </w:p>
    <w:p w14:paraId="4740A391" w14:textId="77777777" w:rsidR="008473B1" w:rsidRDefault="00000000">
      <w:pPr>
        <w:pStyle w:val="Zkladntext"/>
        <w:tabs>
          <w:tab w:val="left" w:pos="4531"/>
        </w:tabs>
        <w:spacing w:before="2" w:line="252" w:lineRule="exact"/>
        <w:ind w:left="282"/>
      </w:pPr>
      <w:r>
        <w:rPr>
          <w:spacing w:val="-4"/>
        </w:rPr>
        <w:t>DIČ:</w:t>
      </w:r>
      <w:r>
        <w:tab/>
      </w:r>
      <w:r>
        <w:rPr>
          <w:spacing w:val="-2"/>
        </w:rPr>
        <w:t>CZ00091766</w:t>
      </w:r>
    </w:p>
    <w:p w14:paraId="15CFD449" w14:textId="7557A7A1" w:rsidR="008473B1" w:rsidRDefault="00000000">
      <w:pPr>
        <w:pStyle w:val="Zkladntext"/>
        <w:tabs>
          <w:tab w:val="left" w:pos="4531"/>
        </w:tabs>
        <w:spacing w:line="252" w:lineRule="exact"/>
        <w:ind w:left="282"/>
      </w:pPr>
      <w:r>
        <w:t>Kontaktní</w:t>
      </w:r>
      <w:r>
        <w:rPr>
          <w:spacing w:val="-8"/>
        </w:rPr>
        <w:t xml:space="preserve"> </w:t>
      </w:r>
      <w:r>
        <w:rPr>
          <w:spacing w:val="-2"/>
        </w:rPr>
        <w:t>osoba:</w:t>
      </w:r>
      <w:r>
        <w:tab/>
      </w:r>
      <w:proofErr w:type="spellStart"/>
      <w:r w:rsidR="004D28D6">
        <w:t>xxxxxxxxxxxxxxxxx</w:t>
      </w:r>
      <w:proofErr w:type="spellEnd"/>
    </w:p>
    <w:p w14:paraId="610FA97E" w14:textId="38E4855D" w:rsidR="008473B1" w:rsidRDefault="00000000">
      <w:pPr>
        <w:tabs>
          <w:tab w:val="left" w:pos="4531"/>
        </w:tabs>
        <w:spacing w:before="2" w:line="276" w:lineRule="exact"/>
        <w:ind w:left="282"/>
        <w:rPr>
          <w:sz w:val="24"/>
        </w:rPr>
      </w:pPr>
      <w:r>
        <w:rPr>
          <w:spacing w:val="-2"/>
        </w:rPr>
        <w:t>Kontakt:</w:t>
      </w:r>
      <w:r>
        <w:tab/>
      </w:r>
      <w:hyperlink r:id="rId7">
        <w:proofErr w:type="spellStart"/>
        <w:r w:rsidR="004D28D6">
          <w:rPr>
            <w:spacing w:val="-2"/>
            <w:sz w:val="24"/>
          </w:rPr>
          <w:t>xxxxxxxxxxxxxxxxxxxxxxxx</w:t>
        </w:r>
        <w:proofErr w:type="spellEnd"/>
      </w:hyperlink>
    </w:p>
    <w:p w14:paraId="30E630B9" w14:textId="77777777" w:rsidR="008473B1" w:rsidRDefault="00000000">
      <w:pPr>
        <w:spacing w:line="253" w:lineRule="exact"/>
        <w:ind w:left="282"/>
      </w:pPr>
      <w:r>
        <w:t>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objednatel</w:t>
      </w:r>
      <w:r>
        <w:rPr>
          <w:spacing w:val="-2"/>
        </w:rPr>
        <w:t>”</w:t>
      </w:r>
    </w:p>
    <w:p w14:paraId="09E7FCE8" w14:textId="77777777" w:rsidR="008473B1" w:rsidRDefault="00000000">
      <w:pPr>
        <w:pStyle w:val="Nadpis4"/>
        <w:spacing w:before="251"/>
        <w:ind w:left="282"/>
        <w:rPr>
          <w:rFonts w:ascii="Times New Roman"/>
        </w:rPr>
      </w:pPr>
      <w:r>
        <w:rPr>
          <w:rFonts w:ascii="Times New Roman"/>
          <w:spacing w:val="-10"/>
        </w:rPr>
        <w:t>a</w:t>
      </w:r>
    </w:p>
    <w:p w14:paraId="23DDFFA3" w14:textId="77777777" w:rsidR="008473B1" w:rsidRDefault="008473B1">
      <w:pPr>
        <w:pStyle w:val="Zkladntext"/>
        <w:ind w:left="0"/>
        <w:rPr>
          <w:b/>
        </w:rPr>
      </w:pPr>
    </w:p>
    <w:p w14:paraId="16A4E244" w14:textId="77777777" w:rsidR="008473B1" w:rsidRDefault="00000000">
      <w:pPr>
        <w:tabs>
          <w:tab w:val="left" w:pos="4531"/>
        </w:tabs>
        <w:spacing w:before="1"/>
        <w:ind w:left="282"/>
      </w:pPr>
      <w:r>
        <w:rPr>
          <w:b/>
        </w:rPr>
        <w:t>Lenka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Dolanská:</w:t>
      </w:r>
      <w:r>
        <w:rPr>
          <w:b/>
        </w:rPr>
        <w:tab/>
      </w:r>
      <w:r>
        <w:t>restaurátor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licencí</w:t>
      </w:r>
      <w:r>
        <w:rPr>
          <w:spacing w:val="-4"/>
        </w:rPr>
        <w:t xml:space="preserve"> </w:t>
      </w:r>
      <w:r>
        <w:t>MK</w:t>
      </w:r>
      <w:r>
        <w:rPr>
          <w:spacing w:val="-3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spacing w:val="-2"/>
        </w:rPr>
        <w:t>10.786/2000</w:t>
      </w:r>
    </w:p>
    <w:p w14:paraId="4E88FA35" w14:textId="77777777" w:rsidR="008473B1" w:rsidRDefault="00000000">
      <w:pPr>
        <w:pStyle w:val="Zkladntext"/>
        <w:tabs>
          <w:tab w:val="left" w:pos="4531"/>
        </w:tabs>
        <w:spacing w:before="1" w:line="252" w:lineRule="exact"/>
        <w:ind w:left="282"/>
      </w:pPr>
      <w:r>
        <w:t xml:space="preserve">Se </w:t>
      </w:r>
      <w:r>
        <w:rPr>
          <w:spacing w:val="-2"/>
        </w:rPr>
        <w:t>sídlem:</w:t>
      </w:r>
      <w:r>
        <w:tab/>
        <w:t>Na</w:t>
      </w:r>
      <w:r>
        <w:rPr>
          <w:spacing w:val="-4"/>
        </w:rPr>
        <w:t xml:space="preserve"> </w:t>
      </w:r>
      <w:r>
        <w:t>Vrškách</w:t>
      </w:r>
      <w:r>
        <w:rPr>
          <w:spacing w:val="-1"/>
        </w:rPr>
        <w:t xml:space="preserve"> </w:t>
      </w:r>
      <w:r>
        <w:t>123,</w:t>
      </w:r>
      <w:r>
        <w:rPr>
          <w:spacing w:val="-3"/>
        </w:rPr>
        <w:t xml:space="preserve"> </w:t>
      </w:r>
      <w:r>
        <w:t>530</w:t>
      </w:r>
      <w:r>
        <w:rPr>
          <w:spacing w:val="-1"/>
        </w:rPr>
        <w:t xml:space="preserve"> </w:t>
      </w:r>
      <w:r>
        <w:t>09</w:t>
      </w:r>
      <w:r>
        <w:rPr>
          <w:spacing w:val="-1"/>
        </w:rPr>
        <w:t xml:space="preserve"> </w:t>
      </w:r>
      <w:r>
        <w:rPr>
          <w:spacing w:val="-2"/>
        </w:rPr>
        <w:t>Pardubice</w:t>
      </w:r>
    </w:p>
    <w:p w14:paraId="77F3A33C" w14:textId="77777777" w:rsidR="008473B1" w:rsidRDefault="00000000">
      <w:pPr>
        <w:pStyle w:val="Zkladntext"/>
        <w:tabs>
          <w:tab w:val="left" w:pos="4531"/>
        </w:tabs>
        <w:spacing w:line="252" w:lineRule="exact"/>
        <w:ind w:left="282"/>
      </w:pPr>
      <w:r>
        <w:rPr>
          <w:spacing w:val="-4"/>
        </w:rPr>
        <w:t>IČO:</w:t>
      </w:r>
      <w:r>
        <w:tab/>
        <w:t>66262691,</w:t>
      </w:r>
      <w:r>
        <w:rPr>
          <w:spacing w:val="-7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plátce</w:t>
      </w:r>
      <w:r>
        <w:rPr>
          <w:spacing w:val="-2"/>
        </w:rPr>
        <w:t xml:space="preserve"> </w:t>
      </w:r>
      <w:r>
        <w:rPr>
          <w:spacing w:val="-5"/>
        </w:rPr>
        <w:t>DPH</w:t>
      </w:r>
    </w:p>
    <w:p w14:paraId="58CA28C9" w14:textId="77777777" w:rsidR="008473B1" w:rsidRDefault="00000000">
      <w:pPr>
        <w:pStyle w:val="Zkladntext"/>
        <w:tabs>
          <w:tab w:val="left" w:pos="4531"/>
        </w:tabs>
        <w:spacing w:line="252" w:lineRule="exact"/>
        <w:ind w:left="282"/>
      </w:pPr>
      <w:r>
        <w:t>Bankovní</w:t>
      </w:r>
      <w:r>
        <w:rPr>
          <w:spacing w:val="-2"/>
        </w:rPr>
        <w:t xml:space="preserve"> spojení:</w:t>
      </w:r>
      <w:r>
        <w:tab/>
      </w:r>
      <w:r>
        <w:rPr>
          <w:spacing w:val="-4"/>
        </w:rPr>
        <w:t>mBank</w:t>
      </w:r>
    </w:p>
    <w:p w14:paraId="5E8B87C0" w14:textId="77777777" w:rsidR="008473B1" w:rsidRDefault="00000000">
      <w:pPr>
        <w:pStyle w:val="Zkladntext"/>
        <w:tabs>
          <w:tab w:val="left" w:pos="4531"/>
        </w:tabs>
        <w:spacing w:before="2" w:line="252" w:lineRule="exact"/>
        <w:ind w:left="282"/>
      </w:pPr>
      <w:r>
        <w:t>Číslo</w:t>
      </w:r>
      <w:r>
        <w:rPr>
          <w:spacing w:val="-3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670100-2211031498/6210</w:t>
      </w:r>
    </w:p>
    <w:p w14:paraId="29E3BDB3" w14:textId="77777777" w:rsidR="008473B1" w:rsidRDefault="00000000">
      <w:pPr>
        <w:pStyle w:val="Zkladntext"/>
        <w:tabs>
          <w:tab w:val="left" w:pos="4531"/>
        </w:tabs>
        <w:spacing w:line="252" w:lineRule="exact"/>
        <w:ind w:left="282"/>
      </w:pPr>
      <w:r>
        <w:t>Kontaktní</w:t>
      </w:r>
      <w:r>
        <w:rPr>
          <w:spacing w:val="-8"/>
        </w:rPr>
        <w:t xml:space="preserve"> </w:t>
      </w:r>
      <w:r>
        <w:rPr>
          <w:spacing w:val="-2"/>
        </w:rPr>
        <w:t>osoba:</w:t>
      </w:r>
      <w:r>
        <w:tab/>
        <w:t>Lenka</w:t>
      </w:r>
      <w:r>
        <w:rPr>
          <w:spacing w:val="-2"/>
        </w:rPr>
        <w:t xml:space="preserve"> Dolanská</w:t>
      </w:r>
    </w:p>
    <w:p w14:paraId="20F1338D" w14:textId="77777777" w:rsidR="008473B1" w:rsidRDefault="00000000">
      <w:pPr>
        <w:tabs>
          <w:tab w:val="left" w:pos="4531"/>
        </w:tabs>
        <w:spacing w:before="1" w:line="276" w:lineRule="exact"/>
        <w:ind w:left="282"/>
        <w:rPr>
          <w:sz w:val="24"/>
        </w:rPr>
      </w:pPr>
      <w:r>
        <w:rPr>
          <w:spacing w:val="-2"/>
        </w:rPr>
        <w:t>Kontakt:</w:t>
      </w:r>
      <w:r>
        <w:tab/>
      </w:r>
      <w:hyperlink r:id="rId8">
        <w:r>
          <w:rPr>
            <w:spacing w:val="-2"/>
            <w:sz w:val="24"/>
          </w:rPr>
          <w:t>dolanskalenka@centrum.cz</w:t>
        </w:r>
      </w:hyperlink>
    </w:p>
    <w:p w14:paraId="6053728D" w14:textId="77777777" w:rsidR="008473B1" w:rsidRDefault="00000000">
      <w:pPr>
        <w:spacing w:line="252" w:lineRule="exact"/>
        <w:ind w:left="282"/>
      </w:pPr>
      <w:r>
        <w:t>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zhotovitel</w:t>
      </w:r>
      <w:r>
        <w:rPr>
          <w:spacing w:val="-2"/>
        </w:rPr>
        <w:t>“</w:t>
      </w:r>
    </w:p>
    <w:p w14:paraId="7C5E6C40" w14:textId="77777777" w:rsidR="008473B1" w:rsidRDefault="00000000">
      <w:pPr>
        <w:pStyle w:val="Zkladntext"/>
        <w:spacing w:line="252" w:lineRule="exact"/>
        <w:ind w:left="282"/>
      </w:pPr>
      <w:r>
        <w:t>dále</w:t>
      </w:r>
      <w:r>
        <w:rPr>
          <w:spacing w:val="-5"/>
        </w:rPr>
        <w:t xml:space="preserve"> </w:t>
      </w:r>
      <w:r>
        <w:t>společně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„smluvní</w:t>
      </w:r>
      <w:r>
        <w:rPr>
          <w:spacing w:val="-2"/>
        </w:rPr>
        <w:t xml:space="preserve"> strany“</w:t>
      </w:r>
    </w:p>
    <w:p w14:paraId="4D6BDC12" w14:textId="77777777" w:rsidR="008473B1" w:rsidRDefault="008473B1">
      <w:pPr>
        <w:pStyle w:val="Zkladntext"/>
        <w:spacing w:before="23"/>
        <w:ind w:left="0"/>
      </w:pPr>
    </w:p>
    <w:p w14:paraId="3DE66C17" w14:textId="77777777" w:rsidR="008473B1" w:rsidRDefault="00000000">
      <w:pPr>
        <w:pStyle w:val="Zkladntext"/>
        <w:ind w:left="282"/>
      </w:pPr>
      <w:r>
        <w:t>uzavírají</w:t>
      </w:r>
      <w:r>
        <w:rPr>
          <w:spacing w:val="4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43"/>
        </w:rPr>
        <w:t xml:space="preserve"> </w:t>
      </w:r>
      <w:r>
        <w:t>doplňkové</w:t>
      </w:r>
      <w:r>
        <w:rPr>
          <w:spacing w:val="42"/>
        </w:rPr>
        <w:t xml:space="preserve"> </w:t>
      </w:r>
      <w:r>
        <w:t>činnosti</w:t>
      </w:r>
      <w:r>
        <w:rPr>
          <w:spacing w:val="44"/>
        </w:rPr>
        <w:t xml:space="preserve"> </w:t>
      </w:r>
      <w:r>
        <w:t>níže</w:t>
      </w:r>
      <w:r>
        <w:rPr>
          <w:spacing w:val="40"/>
        </w:rPr>
        <w:t xml:space="preserve"> </w:t>
      </w:r>
      <w:r>
        <w:t>uvedeného</w:t>
      </w:r>
      <w:r>
        <w:rPr>
          <w:spacing w:val="42"/>
        </w:rPr>
        <w:t xml:space="preserve"> </w:t>
      </w:r>
      <w:r>
        <w:t>dne,</w:t>
      </w:r>
      <w:r>
        <w:rPr>
          <w:spacing w:val="42"/>
        </w:rPr>
        <w:t xml:space="preserve"> </w:t>
      </w:r>
      <w:r>
        <w:t>měsíce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t>tuto</w:t>
      </w:r>
      <w:r>
        <w:rPr>
          <w:spacing w:val="40"/>
        </w:rPr>
        <w:t xml:space="preserve"> </w:t>
      </w:r>
      <w:r>
        <w:t>smlouvu</w:t>
      </w:r>
      <w:r>
        <w:rPr>
          <w:spacing w:val="42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dílo</w:t>
      </w:r>
      <w:r>
        <w:rPr>
          <w:spacing w:val="42"/>
        </w:rPr>
        <w:t xml:space="preserve"> </w:t>
      </w:r>
      <w:r>
        <w:t>(dále</w:t>
      </w:r>
      <w:r>
        <w:rPr>
          <w:spacing w:val="41"/>
        </w:rPr>
        <w:t xml:space="preserve"> </w:t>
      </w:r>
      <w:r>
        <w:rPr>
          <w:spacing w:val="-5"/>
        </w:rPr>
        <w:t>jen</w:t>
      </w:r>
    </w:p>
    <w:p w14:paraId="4BCD881F" w14:textId="77777777" w:rsidR="008473B1" w:rsidRDefault="00000000">
      <w:pPr>
        <w:pStyle w:val="Zkladntext"/>
        <w:spacing w:before="1"/>
        <w:ind w:left="282"/>
      </w:pPr>
      <w:r>
        <w:rPr>
          <w:spacing w:val="-2"/>
        </w:rPr>
        <w:t>„smlouva“)</w:t>
      </w:r>
    </w:p>
    <w:p w14:paraId="26EBD7F8" w14:textId="77777777" w:rsidR="008473B1" w:rsidRDefault="008473B1">
      <w:pPr>
        <w:pStyle w:val="Zkladntext"/>
        <w:spacing w:before="22"/>
        <w:ind w:left="0"/>
      </w:pPr>
    </w:p>
    <w:p w14:paraId="40C8FC3E" w14:textId="77777777" w:rsidR="008473B1" w:rsidRDefault="00000000">
      <w:pPr>
        <w:pStyle w:val="Nadpis4"/>
        <w:numPr>
          <w:ilvl w:val="0"/>
          <w:numId w:val="14"/>
        </w:numPr>
        <w:tabs>
          <w:tab w:val="left" w:pos="4379"/>
        </w:tabs>
        <w:ind w:left="4379" w:hanging="1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Předmět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smlouvy</w:t>
      </w:r>
    </w:p>
    <w:p w14:paraId="7981A45F" w14:textId="77777777" w:rsidR="008473B1" w:rsidRDefault="00000000">
      <w:pPr>
        <w:pStyle w:val="Odstavecseseznamem"/>
        <w:numPr>
          <w:ilvl w:val="0"/>
          <w:numId w:val="13"/>
        </w:numPr>
        <w:tabs>
          <w:tab w:val="left" w:pos="710"/>
        </w:tabs>
        <w:spacing w:before="4" w:line="259" w:lineRule="auto"/>
        <w:ind w:right="1128"/>
      </w:pPr>
      <w:r>
        <w:t xml:space="preserve">Předmětem této smlouvy na jedné straně je závazek zhotovitele provést na svůj náklad a nebezpečí pro objednatele dílo, tj.: restaurování </w:t>
      </w:r>
      <w:proofErr w:type="spellStart"/>
      <w:r>
        <w:t>barchanického</w:t>
      </w:r>
      <w:proofErr w:type="spellEnd"/>
      <w:r>
        <w:t xml:space="preserve"> kroje skládajícího se z kalhot (inventární číslo 1_06_453), halenky (inventární číslo 1_06_454) a čepice (inventární číslo 1_06_455) ze sbírky Muzea Vysočiny Třebíč, v rozsahu označeném dle záměrů na restaurování ze dne 31. 3. 2026 (dále jen „dílo“). Zmíněné záměry na restaurování jsou nedílnou součástí této smlouvy jako příloha č. 1, č. 2 a č. 3, ve kterých je dílo podrobně specifikováno.</w:t>
      </w:r>
    </w:p>
    <w:p w14:paraId="7D8BC625" w14:textId="77777777" w:rsidR="008473B1" w:rsidRDefault="00000000">
      <w:pPr>
        <w:pStyle w:val="Odstavecseseznamem"/>
        <w:numPr>
          <w:ilvl w:val="0"/>
          <w:numId w:val="13"/>
        </w:numPr>
        <w:tabs>
          <w:tab w:val="left" w:pos="706"/>
          <w:tab w:val="left" w:pos="708"/>
        </w:tabs>
        <w:spacing w:before="118" w:line="259" w:lineRule="auto"/>
        <w:ind w:left="708" w:right="1129" w:hanging="426"/>
      </w:pPr>
      <w:r>
        <w:t>Objednatel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druhé</w:t>
      </w:r>
      <w:r>
        <w:rPr>
          <w:spacing w:val="-7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podmínek</w:t>
      </w:r>
      <w:r>
        <w:rPr>
          <w:spacing w:val="-7"/>
        </w:rPr>
        <w:t xml:space="preserve"> </w:t>
      </w:r>
      <w:r>
        <w:t>stanovených</w:t>
      </w:r>
      <w:r>
        <w:rPr>
          <w:spacing w:val="-7"/>
        </w:rPr>
        <w:t xml:space="preserve"> </w:t>
      </w:r>
      <w:r>
        <w:t>touto</w:t>
      </w:r>
      <w:r>
        <w:rPr>
          <w:spacing w:val="-7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dokončené</w:t>
      </w:r>
      <w:r>
        <w:rPr>
          <w:spacing w:val="-7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převzít a zaplatit za něj zhotoviteli cenu dle článku II. této smlouvy a způsobem dle článku III. této smlouvy.</w:t>
      </w:r>
    </w:p>
    <w:p w14:paraId="763D8089" w14:textId="77777777" w:rsidR="008473B1" w:rsidRDefault="00000000">
      <w:pPr>
        <w:pStyle w:val="Odstavecseseznamem"/>
        <w:numPr>
          <w:ilvl w:val="0"/>
          <w:numId w:val="13"/>
        </w:numPr>
        <w:tabs>
          <w:tab w:val="left" w:pos="706"/>
          <w:tab w:val="left" w:pos="708"/>
        </w:tabs>
        <w:spacing w:before="121" w:line="256" w:lineRule="auto"/>
        <w:ind w:left="708" w:right="1136" w:hanging="426"/>
      </w:pPr>
      <w:r>
        <w:t xml:space="preserve">Restaurování proběhne v rámci projektu „Optimalizace evidence, digitalizace a ochrany sbírek Muzea Vysočiny Třebíč“, </w:t>
      </w:r>
      <w:proofErr w:type="spellStart"/>
      <w:r>
        <w:t>reg.č</w:t>
      </w:r>
      <w:proofErr w:type="spellEnd"/>
      <w:r>
        <w:t>. CZ.06.04.04/00/22_034/0000419.</w:t>
      </w:r>
    </w:p>
    <w:p w14:paraId="3078F4CB" w14:textId="77777777" w:rsidR="008473B1" w:rsidRDefault="008473B1">
      <w:pPr>
        <w:pStyle w:val="Zkladntext"/>
        <w:spacing w:before="168"/>
        <w:ind w:left="0"/>
      </w:pPr>
    </w:p>
    <w:p w14:paraId="2B53CE50" w14:textId="77777777" w:rsidR="008473B1" w:rsidRDefault="00000000">
      <w:pPr>
        <w:pStyle w:val="Nadpis4"/>
        <w:numPr>
          <w:ilvl w:val="0"/>
          <w:numId w:val="14"/>
        </w:numPr>
        <w:tabs>
          <w:tab w:val="left" w:pos="4661"/>
        </w:tabs>
        <w:ind w:left="4661" w:hanging="28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Cena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4"/>
        </w:rPr>
        <w:t>dílo</w:t>
      </w:r>
    </w:p>
    <w:p w14:paraId="491EA03D" w14:textId="77777777" w:rsidR="008473B1" w:rsidRDefault="00000000">
      <w:pPr>
        <w:pStyle w:val="Odstavecseseznamem"/>
        <w:numPr>
          <w:ilvl w:val="0"/>
          <w:numId w:val="12"/>
        </w:numPr>
        <w:tabs>
          <w:tab w:val="left" w:pos="710"/>
        </w:tabs>
        <w:spacing w:before="21"/>
      </w:pP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526/1990</w:t>
      </w:r>
      <w:r>
        <w:rPr>
          <w:spacing w:val="-7"/>
        </w:rPr>
        <w:t xml:space="preserve"> </w:t>
      </w:r>
      <w:r>
        <w:t>Sb.,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cenách,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dohodly</w:t>
      </w:r>
      <w:r>
        <w:rPr>
          <w:spacing w:val="-7"/>
        </w:rPr>
        <w:t xml:space="preserve"> </w:t>
      </w:r>
      <w:r>
        <w:rPr>
          <w:spacing w:val="-5"/>
        </w:rPr>
        <w:t>na</w:t>
      </w:r>
    </w:p>
    <w:p w14:paraId="36F62172" w14:textId="77777777" w:rsidR="008473B1" w:rsidRDefault="00000000">
      <w:pPr>
        <w:pStyle w:val="Zkladntext"/>
        <w:spacing w:before="20"/>
      </w:pPr>
      <w:r>
        <w:t>celkové</w:t>
      </w:r>
      <w:r>
        <w:rPr>
          <w:spacing w:val="-4"/>
        </w:rPr>
        <w:t xml:space="preserve"> </w:t>
      </w:r>
      <w:r>
        <w:t>ceně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dílo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4"/>
        </w:rPr>
        <w:t>výši:</w:t>
      </w:r>
    </w:p>
    <w:p w14:paraId="1B6DF1BA" w14:textId="77777777" w:rsidR="008473B1" w:rsidRDefault="00000000">
      <w:pPr>
        <w:pStyle w:val="Zkladntext"/>
        <w:tabs>
          <w:tab w:val="left" w:pos="4836"/>
        </w:tabs>
        <w:spacing w:before="141"/>
        <w:ind w:left="1416"/>
      </w:pPr>
      <w:r>
        <w:t>cena</w:t>
      </w:r>
      <w:r>
        <w:rPr>
          <w:spacing w:val="-2"/>
        </w:rPr>
        <w:t xml:space="preserve"> kalhot:</w:t>
      </w:r>
      <w:r>
        <w:tab/>
        <w:t>37.000,--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63DF21D8" w14:textId="77777777" w:rsidR="008473B1" w:rsidRDefault="00000000">
      <w:pPr>
        <w:pStyle w:val="Zkladntext"/>
        <w:tabs>
          <w:tab w:val="left" w:pos="4836"/>
        </w:tabs>
        <w:spacing w:before="18"/>
        <w:ind w:left="1416"/>
      </w:pPr>
      <w:r>
        <w:t>cena</w:t>
      </w:r>
      <w:r>
        <w:rPr>
          <w:spacing w:val="-2"/>
        </w:rPr>
        <w:t xml:space="preserve"> halenky:</w:t>
      </w:r>
      <w:r>
        <w:tab/>
        <w:t>39.000,--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02223AEE" w14:textId="77777777" w:rsidR="008473B1" w:rsidRDefault="00000000">
      <w:pPr>
        <w:pStyle w:val="Zkladntext"/>
        <w:tabs>
          <w:tab w:val="left" w:pos="4836"/>
        </w:tabs>
        <w:spacing w:before="21"/>
        <w:ind w:left="1416"/>
      </w:pPr>
      <w:r>
        <w:t xml:space="preserve">cena </w:t>
      </w:r>
      <w:r>
        <w:rPr>
          <w:spacing w:val="-2"/>
        </w:rPr>
        <w:t>čepice:</w:t>
      </w:r>
      <w:r>
        <w:tab/>
        <w:t>52.000,--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763B7FAB" w14:textId="77777777" w:rsidR="008473B1" w:rsidRDefault="00000000">
      <w:pPr>
        <w:tabs>
          <w:tab w:val="left" w:pos="4726"/>
        </w:tabs>
        <w:spacing w:before="20"/>
        <w:ind w:left="1439"/>
      </w:pPr>
      <w:r>
        <w:rPr>
          <w:b/>
          <w:spacing w:val="-2"/>
        </w:rPr>
        <w:t>celkem:</w:t>
      </w:r>
      <w:r>
        <w:rPr>
          <w:b/>
        </w:rPr>
        <w:tab/>
        <w:t>128</w:t>
      </w:r>
      <w:r>
        <w:rPr>
          <w:b/>
          <w:spacing w:val="-2"/>
        </w:rPr>
        <w:t xml:space="preserve"> </w:t>
      </w:r>
      <w:r>
        <w:rPr>
          <w:b/>
        </w:rPr>
        <w:t>000</w:t>
      </w:r>
      <w:r>
        <w:t>,--</w:t>
      </w:r>
      <w:r>
        <w:rPr>
          <w:spacing w:val="-2"/>
        </w:rPr>
        <w:t xml:space="preserve"> </w:t>
      </w:r>
      <w:r>
        <w:rPr>
          <w:spacing w:val="-5"/>
        </w:rPr>
        <w:t>Kč</w:t>
      </w:r>
    </w:p>
    <w:p w14:paraId="639DC0B4" w14:textId="77777777" w:rsidR="008473B1" w:rsidRDefault="008473B1">
      <w:pPr>
        <w:pStyle w:val="Zkladntext"/>
        <w:spacing w:before="39"/>
        <w:ind w:left="0"/>
      </w:pPr>
    </w:p>
    <w:p w14:paraId="35F6946E" w14:textId="77777777" w:rsidR="008473B1" w:rsidRDefault="00000000">
      <w:pPr>
        <w:pStyle w:val="Odstavecseseznamem"/>
        <w:numPr>
          <w:ilvl w:val="0"/>
          <w:numId w:val="12"/>
        </w:numPr>
        <w:tabs>
          <w:tab w:val="left" w:pos="710"/>
        </w:tabs>
        <w:spacing w:line="259" w:lineRule="auto"/>
        <w:ind w:right="1131"/>
      </w:pPr>
      <w:r>
        <w:t>Celková cena za dílo zahrnuje veškeré náklady zhotovitele spojené se splněním jeho povinností vyplývajících z této smlouvy.</w:t>
      </w:r>
    </w:p>
    <w:p w14:paraId="4FA90E09" w14:textId="77777777" w:rsidR="008473B1" w:rsidRDefault="008473B1">
      <w:pPr>
        <w:pStyle w:val="Odstavecseseznamem"/>
        <w:spacing w:line="259" w:lineRule="auto"/>
        <w:sectPr w:rsidR="008473B1">
          <w:footerReference w:type="default" r:id="rId9"/>
          <w:type w:val="continuous"/>
          <w:pgSz w:w="11910" w:h="16840"/>
          <w:pgMar w:top="1420" w:right="0" w:bottom="560" w:left="850" w:header="0" w:footer="374" w:gutter="0"/>
          <w:pgNumType w:start="1"/>
          <w:cols w:space="708"/>
        </w:sectPr>
      </w:pPr>
    </w:p>
    <w:p w14:paraId="238C5373" w14:textId="77777777" w:rsidR="008473B1" w:rsidRDefault="00000000">
      <w:pPr>
        <w:pStyle w:val="Odstavecseseznamem"/>
        <w:numPr>
          <w:ilvl w:val="0"/>
          <w:numId w:val="12"/>
        </w:numPr>
        <w:tabs>
          <w:tab w:val="left" w:pos="710"/>
        </w:tabs>
        <w:spacing w:before="75" w:line="259" w:lineRule="auto"/>
        <w:ind w:right="1129"/>
      </w:pPr>
      <w:r>
        <w:lastRenderedPageBreak/>
        <w:t>Změna ceny za dílo je možná pouze v případě provádění víceprací nebo méně prací, dále zjistí-li zhotovitel</w:t>
      </w:r>
      <w:r>
        <w:rPr>
          <w:spacing w:val="-11"/>
        </w:rPr>
        <w:t xml:space="preserve"> </w:t>
      </w:r>
      <w:r>
        <w:t>při</w:t>
      </w:r>
      <w:r>
        <w:rPr>
          <w:spacing w:val="-9"/>
        </w:rPr>
        <w:t xml:space="preserve"> </w:t>
      </w:r>
      <w:r>
        <w:t>kontrole</w:t>
      </w:r>
      <w:r>
        <w:rPr>
          <w:spacing w:val="-8"/>
        </w:rPr>
        <w:t xml:space="preserve"> </w:t>
      </w:r>
      <w:r>
        <w:t>podkladů</w:t>
      </w:r>
      <w:r>
        <w:rPr>
          <w:spacing w:val="-11"/>
        </w:rPr>
        <w:t xml:space="preserve"> </w:t>
      </w:r>
      <w:r>
        <w:t>předaných</w:t>
      </w:r>
      <w:r>
        <w:rPr>
          <w:spacing w:val="-10"/>
        </w:rPr>
        <w:t xml:space="preserve"> </w:t>
      </w:r>
      <w:r>
        <w:t>objednatelem</w:t>
      </w:r>
      <w:r>
        <w:rPr>
          <w:spacing w:val="-9"/>
        </w:rPr>
        <w:t xml:space="preserve"> </w:t>
      </w:r>
      <w:r>
        <w:t>vady</w:t>
      </w:r>
      <w:r>
        <w:rPr>
          <w:spacing w:val="-10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nevhodnost</w:t>
      </w:r>
      <w:r>
        <w:rPr>
          <w:spacing w:val="-10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neúplnost,</w:t>
      </w:r>
      <w:r>
        <w:rPr>
          <w:spacing w:val="-12"/>
        </w:rPr>
        <w:t xml:space="preserve"> </w:t>
      </w:r>
      <w:r>
        <w:t>které mají</w:t>
      </w:r>
      <w:r>
        <w:rPr>
          <w:spacing w:val="-9"/>
        </w:rPr>
        <w:t xml:space="preserve"> </w:t>
      </w:r>
      <w:r>
        <w:t>vliv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náklady</w:t>
      </w:r>
      <w:r>
        <w:rPr>
          <w:spacing w:val="-7"/>
        </w:rPr>
        <w:t xml:space="preserve"> </w:t>
      </w:r>
      <w:r>
        <w:t>zhotovitele,</w:t>
      </w:r>
      <w:r>
        <w:rPr>
          <w:spacing w:val="-10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jiných</w:t>
      </w:r>
      <w:r>
        <w:rPr>
          <w:spacing w:val="-7"/>
        </w:rPr>
        <w:t xml:space="preserve"> </w:t>
      </w:r>
      <w:r>
        <w:t>případech,</w:t>
      </w:r>
      <w:r>
        <w:rPr>
          <w:spacing w:val="-7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tom</w:t>
      </w:r>
      <w:r>
        <w:rPr>
          <w:spacing w:val="-8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dohodnou. Změnu ceny za dílo lze pouze provést na základě písemného dodatku k této smlouvě.</w:t>
      </w:r>
    </w:p>
    <w:p w14:paraId="596A36FF" w14:textId="77777777" w:rsidR="008473B1" w:rsidRDefault="008473B1">
      <w:pPr>
        <w:pStyle w:val="Zkladntext"/>
        <w:spacing w:before="236"/>
        <w:ind w:left="0"/>
      </w:pPr>
    </w:p>
    <w:p w14:paraId="5ACCB4C5" w14:textId="77777777" w:rsidR="008473B1" w:rsidRDefault="00000000">
      <w:pPr>
        <w:pStyle w:val="Nadpis4"/>
        <w:numPr>
          <w:ilvl w:val="0"/>
          <w:numId w:val="14"/>
        </w:numPr>
        <w:tabs>
          <w:tab w:val="left" w:pos="3784"/>
        </w:tabs>
        <w:ind w:left="3784" w:hanging="36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Platební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fakturační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podmínky</w:t>
      </w:r>
    </w:p>
    <w:p w14:paraId="7A3FC520" w14:textId="77777777" w:rsidR="008473B1" w:rsidRDefault="00000000">
      <w:pPr>
        <w:pStyle w:val="Odstavecseseznamem"/>
        <w:numPr>
          <w:ilvl w:val="0"/>
          <w:numId w:val="11"/>
        </w:numPr>
        <w:tabs>
          <w:tab w:val="left" w:pos="710"/>
        </w:tabs>
        <w:spacing w:before="141"/>
      </w:pPr>
      <w:r>
        <w:t>Právo</w:t>
      </w:r>
      <w:r>
        <w:rPr>
          <w:spacing w:val="-9"/>
        </w:rPr>
        <w:t xml:space="preserve"> </w:t>
      </w:r>
      <w:r>
        <w:t>fakturovat</w:t>
      </w:r>
      <w:r>
        <w:rPr>
          <w:spacing w:val="-5"/>
        </w:rPr>
        <w:t xml:space="preserve"> </w:t>
      </w:r>
      <w:r>
        <w:t>vzniká</w:t>
      </w:r>
      <w:r>
        <w:rPr>
          <w:spacing w:val="-5"/>
        </w:rPr>
        <w:t xml:space="preserve"> </w:t>
      </w:r>
      <w:r>
        <w:t>zhotoviteli</w:t>
      </w:r>
      <w:r>
        <w:rPr>
          <w:spacing w:val="-4"/>
        </w:rPr>
        <w:t xml:space="preserve"> </w:t>
      </w:r>
      <w:r>
        <w:t>okamžikem</w:t>
      </w:r>
      <w:r>
        <w:rPr>
          <w:spacing w:val="-3"/>
        </w:rPr>
        <w:t xml:space="preserve"> </w:t>
      </w:r>
      <w:r>
        <w:t>řádného</w:t>
      </w:r>
      <w:r>
        <w:rPr>
          <w:spacing w:val="-4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převzetí</w:t>
      </w:r>
      <w:r>
        <w:rPr>
          <w:spacing w:val="-1"/>
        </w:rPr>
        <w:t xml:space="preserve"> </w:t>
      </w:r>
      <w:r>
        <w:rPr>
          <w:spacing w:val="-2"/>
        </w:rPr>
        <w:t>díla.</w:t>
      </w:r>
    </w:p>
    <w:p w14:paraId="7B7A5B7A" w14:textId="77777777" w:rsidR="008473B1" w:rsidRDefault="00000000">
      <w:pPr>
        <w:pStyle w:val="Odstavecseseznamem"/>
        <w:numPr>
          <w:ilvl w:val="0"/>
          <w:numId w:val="11"/>
        </w:numPr>
        <w:tabs>
          <w:tab w:val="left" w:pos="706"/>
          <w:tab w:val="left" w:pos="708"/>
        </w:tabs>
        <w:spacing w:before="138" w:line="259" w:lineRule="auto"/>
        <w:ind w:left="708" w:right="1129" w:hanging="426"/>
        <w:rPr>
          <w:b/>
        </w:rPr>
      </w:pPr>
      <w:r>
        <w:t xml:space="preserve">Zhotovitel je povinen po vzniku práva fakturovat vystavit a do 15 kalendářních dnů doručit objednateli originál daňového dokladu (dále jen „faktura“) za provedené dílo za dohodnutou smluvní cenu. Faktura bude mít náležitosti řádného účetního a daňového dokladu ve smyslu příslušných právních předpisů, zejména zákona č. 563/1991 Sb., o účetnictví a č. 235/2004 Sb., o dani z přidané hodnoty, ve znění pozdějších předpisů. </w:t>
      </w:r>
      <w:r>
        <w:rPr>
          <w:b/>
        </w:rPr>
        <w:t xml:space="preserve">Na faktuře bude uvedeno registrační číslo projektu </w:t>
      </w:r>
      <w:r>
        <w:rPr>
          <w:b/>
          <w:spacing w:val="-2"/>
        </w:rPr>
        <w:t>CZ.06.04.04/00/22_034/0000419.</w:t>
      </w:r>
    </w:p>
    <w:p w14:paraId="20144518" w14:textId="77777777" w:rsidR="008473B1" w:rsidRDefault="00000000">
      <w:pPr>
        <w:pStyle w:val="Odstavecseseznamem"/>
        <w:numPr>
          <w:ilvl w:val="0"/>
          <w:numId w:val="11"/>
        </w:numPr>
        <w:tabs>
          <w:tab w:val="left" w:pos="710"/>
        </w:tabs>
        <w:spacing w:before="121" w:line="259" w:lineRule="auto"/>
        <w:ind w:right="1131"/>
      </w:pPr>
      <w:r>
        <w:t>Splatnost faktury činí 30 kalendářních dnů ode dne jejího prokazatelného doručení na adresu sídla objednatele</w:t>
      </w:r>
      <w:r>
        <w:rPr>
          <w:spacing w:val="-5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úvodních</w:t>
      </w:r>
      <w:r>
        <w:rPr>
          <w:spacing w:val="-8"/>
        </w:rPr>
        <w:t xml:space="preserve"> </w:t>
      </w:r>
      <w:r>
        <w:t>ustanoveních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elektronické</w:t>
      </w:r>
      <w:r>
        <w:rPr>
          <w:spacing w:val="-5"/>
        </w:rPr>
        <w:t xml:space="preserve"> </w:t>
      </w:r>
      <w:r>
        <w:t>podoby</w:t>
      </w:r>
      <w:r>
        <w:rPr>
          <w:spacing w:val="-6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ode dne</w:t>
      </w:r>
      <w:r>
        <w:rPr>
          <w:spacing w:val="74"/>
        </w:rPr>
        <w:t xml:space="preserve"> </w:t>
      </w:r>
      <w:r>
        <w:t>jejího</w:t>
      </w:r>
      <w:r>
        <w:rPr>
          <w:spacing w:val="73"/>
        </w:rPr>
        <w:t xml:space="preserve"> </w:t>
      </w:r>
      <w:r>
        <w:t>prokazatelného</w:t>
      </w:r>
      <w:r>
        <w:rPr>
          <w:spacing w:val="71"/>
        </w:rPr>
        <w:t xml:space="preserve"> </w:t>
      </w:r>
      <w:r>
        <w:t>doručení</w:t>
      </w:r>
      <w:r>
        <w:rPr>
          <w:spacing w:val="74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>adresu</w:t>
      </w:r>
      <w:r>
        <w:rPr>
          <w:spacing w:val="74"/>
        </w:rPr>
        <w:t xml:space="preserve"> </w:t>
      </w:r>
      <w:hyperlink r:id="rId10">
        <w:r>
          <w:t>muzeum@muzeumtr.cz.</w:t>
        </w:r>
      </w:hyperlink>
      <w:r>
        <w:rPr>
          <w:spacing w:val="74"/>
        </w:rPr>
        <w:t xml:space="preserve"> </w:t>
      </w:r>
      <w:r>
        <w:t>Objednatel</w:t>
      </w:r>
      <w:r>
        <w:rPr>
          <w:spacing w:val="74"/>
        </w:rPr>
        <w:t xml:space="preserve"> </w:t>
      </w:r>
      <w:r>
        <w:t>tímto</w:t>
      </w:r>
      <w:r>
        <w:rPr>
          <w:spacing w:val="73"/>
        </w:rPr>
        <w:t xml:space="preserve"> </w:t>
      </w:r>
      <w:r>
        <w:t>souhlasí s elektronickou formou fakturace.</w:t>
      </w:r>
    </w:p>
    <w:p w14:paraId="44AB613E" w14:textId="77777777" w:rsidR="008473B1" w:rsidRDefault="00000000">
      <w:pPr>
        <w:pStyle w:val="Odstavecseseznamem"/>
        <w:numPr>
          <w:ilvl w:val="0"/>
          <w:numId w:val="11"/>
        </w:numPr>
        <w:tabs>
          <w:tab w:val="left" w:pos="710"/>
        </w:tabs>
        <w:spacing w:before="119" w:line="259" w:lineRule="auto"/>
        <w:ind w:right="1130"/>
      </w:pPr>
      <w:r>
        <w:t>V</w:t>
      </w:r>
      <w:r>
        <w:rPr>
          <w:spacing w:val="-3"/>
        </w:rPr>
        <w:t xml:space="preserve"> </w:t>
      </w:r>
      <w:r>
        <w:t>případě, že faktura bude obsahovat nesprávné nebo neúplné údaje, je objednatel oprávněn vrátit ji do data její splatnosti zhotoviteli. Zhotovitel vrácenou fakturu opraví, eventuálně vyhotoví novou, bezvadnou. V takovém případě běží objednateli nová doba splatnosti dle odst. 3. tohoto článku ode dne doručení opravené nebo nové faktury.</w:t>
      </w:r>
    </w:p>
    <w:p w14:paraId="7DBE51D9" w14:textId="77777777" w:rsidR="008473B1" w:rsidRDefault="008473B1">
      <w:pPr>
        <w:pStyle w:val="Zkladntext"/>
        <w:spacing w:before="163"/>
        <w:ind w:left="0"/>
      </w:pPr>
    </w:p>
    <w:p w14:paraId="0956F93B" w14:textId="77777777" w:rsidR="008473B1" w:rsidRDefault="00000000">
      <w:pPr>
        <w:pStyle w:val="Nadpis4"/>
        <w:numPr>
          <w:ilvl w:val="0"/>
          <w:numId w:val="14"/>
        </w:numPr>
        <w:tabs>
          <w:tab w:val="left" w:pos="4687"/>
        </w:tabs>
        <w:ind w:left="4687" w:hanging="35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Místo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plnění</w:t>
      </w:r>
    </w:p>
    <w:p w14:paraId="5B3AB556" w14:textId="77777777" w:rsidR="004D28D6" w:rsidRPr="004D28D6" w:rsidRDefault="00000000" w:rsidP="004D28D6">
      <w:pPr>
        <w:pStyle w:val="Odstavecseseznamem"/>
        <w:numPr>
          <w:ilvl w:val="0"/>
          <w:numId w:val="10"/>
        </w:numPr>
        <w:tabs>
          <w:tab w:val="left" w:pos="707"/>
        </w:tabs>
        <w:spacing w:before="19"/>
        <w:ind w:left="707" w:hanging="425"/>
      </w:pPr>
      <w:r>
        <w:t>Místem</w:t>
      </w:r>
      <w:r>
        <w:rPr>
          <w:spacing w:val="6"/>
        </w:rPr>
        <w:t xml:space="preserve"> </w:t>
      </w:r>
      <w:r>
        <w:t>plnění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místem</w:t>
      </w:r>
      <w:r>
        <w:rPr>
          <w:spacing w:val="8"/>
        </w:rPr>
        <w:t xml:space="preserve"> </w:t>
      </w:r>
      <w:r>
        <w:t>předání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převzetí</w:t>
      </w:r>
      <w:r>
        <w:rPr>
          <w:spacing w:val="8"/>
        </w:rPr>
        <w:t xml:space="preserve"> </w:t>
      </w:r>
      <w:r>
        <w:t>díla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ateliér</w:t>
      </w:r>
      <w:r>
        <w:rPr>
          <w:spacing w:val="6"/>
        </w:rPr>
        <w:t xml:space="preserve"> </w:t>
      </w:r>
      <w:r>
        <w:t>restaurátorky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adrese:</w:t>
      </w:r>
      <w:r>
        <w:rPr>
          <w:spacing w:val="6"/>
        </w:rPr>
        <w:t xml:space="preserve"> </w:t>
      </w:r>
      <w:proofErr w:type="spellStart"/>
      <w:r w:rsidR="004D28D6">
        <w:t>xxxxxxxxxx</w:t>
      </w:r>
      <w:proofErr w:type="spellEnd"/>
      <w:r>
        <w:t>,</w:t>
      </w:r>
      <w:r>
        <w:rPr>
          <w:spacing w:val="7"/>
        </w:rPr>
        <w:t xml:space="preserve"> </w:t>
      </w:r>
    </w:p>
    <w:p w14:paraId="77EAD050" w14:textId="764B7D7B" w:rsidR="008473B1" w:rsidRDefault="004D28D6" w:rsidP="004D28D6">
      <w:pPr>
        <w:pStyle w:val="Odstavecseseznamem"/>
        <w:tabs>
          <w:tab w:val="left" w:pos="707"/>
        </w:tabs>
        <w:spacing w:before="19"/>
        <w:ind w:left="707" w:firstLine="0"/>
      </w:pPr>
      <w:proofErr w:type="spellStart"/>
      <w:r>
        <w:rPr>
          <w:spacing w:val="-5"/>
        </w:rPr>
        <w:t>xxxxxxxxxxx</w:t>
      </w:r>
      <w:proofErr w:type="spellEnd"/>
      <w:r>
        <w:rPr>
          <w:spacing w:val="-5"/>
        </w:rPr>
        <w:t>.</w:t>
      </w:r>
    </w:p>
    <w:p w14:paraId="06467B23" w14:textId="77777777" w:rsidR="008473B1" w:rsidRDefault="00000000">
      <w:pPr>
        <w:pStyle w:val="Odstavecseseznamem"/>
        <w:numPr>
          <w:ilvl w:val="0"/>
          <w:numId w:val="10"/>
        </w:numPr>
        <w:tabs>
          <w:tab w:val="left" w:pos="708"/>
        </w:tabs>
        <w:spacing w:before="121" w:line="256" w:lineRule="auto"/>
        <w:ind w:right="1129"/>
      </w:pPr>
      <w:r>
        <w:t>Osobou, kterou objednatel pověřil převzetím díla, je kontaktní osoba uvedená v úvodních ustanoveních této smlouvy, případně jiná, objednatelem písemně pověřená, osoba.</w:t>
      </w:r>
    </w:p>
    <w:p w14:paraId="58EE9ABF" w14:textId="77777777" w:rsidR="008473B1" w:rsidRDefault="008473B1">
      <w:pPr>
        <w:pStyle w:val="Zkladntext"/>
        <w:spacing w:before="48"/>
        <w:ind w:left="0"/>
      </w:pPr>
    </w:p>
    <w:p w14:paraId="54B37198" w14:textId="77777777" w:rsidR="008473B1" w:rsidRDefault="00000000">
      <w:pPr>
        <w:pStyle w:val="Nadpis4"/>
        <w:numPr>
          <w:ilvl w:val="0"/>
          <w:numId w:val="14"/>
        </w:numPr>
        <w:tabs>
          <w:tab w:val="left" w:pos="3551"/>
        </w:tabs>
        <w:ind w:left="3551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plnění,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předání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převzetí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díla</w:t>
      </w:r>
    </w:p>
    <w:p w14:paraId="0319B6C1" w14:textId="77777777" w:rsidR="008473B1" w:rsidRDefault="00000000">
      <w:pPr>
        <w:pStyle w:val="Odstavecseseznamem"/>
        <w:numPr>
          <w:ilvl w:val="0"/>
          <w:numId w:val="9"/>
        </w:numPr>
        <w:tabs>
          <w:tab w:val="left" w:pos="707"/>
        </w:tabs>
        <w:spacing w:before="21"/>
        <w:ind w:left="707" w:hanging="425"/>
        <w:rPr>
          <w:b/>
        </w:rPr>
      </w:pPr>
      <w:r>
        <w:t>Zhotovitel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dílo</w:t>
      </w:r>
      <w:r>
        <w:rPr>
          <w:spacing w:val="-6"/>
        </w:rPr>
        <w:t xml:space="preserve"> </w:t>
      </w:r>
      <w:r>
        <w:t>provést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předat</w:t>
      </w:r>
      <w:r>
        <w:rPr>
          <w:spacing w:val="-2"/>
        </w:rPr>
        <w:t xml:space="preserve"> </w:t>
      </w:r>
      <w:r>
        <w:t>objednateli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08.</w:t>
      </w:r>
      <w:r>
        <w:rPr>
          <w:spacing w:val="-2"/>
        </w:rPr>
        <w:t xml:space="preserve"> 2026</w:t>
      </w:r>
      <w:r>
        <w:rPr>
          <w:b/>
          <w:spacing w:val="-2"/>
        </w:rPr>
        <w:t>.</w:t>
      </w:r>
    </w:p>
    <w:p w14:paraId="0C84B81F" w14:textId="77777777" w:rsidR="008473B1" w:rsidRDefault="00000000">
      <w:pPr>
        <w:pStyle w:val="Odstavecseseznamem"/>
        <w:numPr>
          <w:ilvl w:val="0"/>
          <w:numId w:val="9"/>
        </w:numPr>
        <w:tabs>
          <w:tab w:val="left" w:pos="708"/>
        </w:tabs>
        <w:spacing w:before="137" w:line="252" w:lineRule="auto"/>
        <w:ind w:right="1133"/>
      </w:pPr>
      <w:r>
        <w:t>Termín dokončení a předání díla dle odst. 1. tohoto článku je podmíněn splněním všech povinností nezbytných k řádnému provedení díla ze strany objednatele.</w:t>
      </w:r>
    </w:p>
    <w:p w14:paraId="5A9844F8" w14:textId="77777777" w:rsidR="008473B1" w:rsidRDefault="00000000">
      <w:pPr>
        <w:pStyle w:val="Odstavecseseznamem"/>
        <w:numPr>
          <w:ilvl w:val="0"/>
          <w:numId w:val="9"/>
        </w:numPr>
        <w:tabs>
          <w:tab w:val="left" w:pos="707"/>
        </w:tabs>
        <w:spacing w:before="129" w:line="259" w:lineRule="auto"/>
        <w:ind w:left="707" w:right="1129"/>
      </w:pPr>
      <w:r>
        <w:t>Zhotovitel splní celý svůj závazek provést dílo podle této smlouvy jeho řádným a včasným dokončením v</w:t>
      </w:r>
      <w:r>
        <w:rPr>
          <w:spacing w:val="-1"/>
        </w:rPr>
        <w:t xml:space="preserve"> </w:t>
      </w:r>
      <w:r>
        <w:t>odpovídající kvalitě a předáním objednateli. O dokončení a předání díla bude smluvními stranami sepsán předávací protokol, který bude obsahovat výslovný souhlas objednatele s</w:t>
      </w:r>
      <w:r>
        <w:rPr>
          <w:spacing w:val="-2"/>
        </w:rPr>
        <w:t xml:space="preserve"> </w:t>
      </w:r>
      <w:r>
        <w:t>převzetím díla, datum převzetí</w:t>
      </w:r>
      <w:r>
        <w:rPr>
          <w:spacing w:val="-9"/>
        </w:rPr>
        <w:t xml:space="preserve"> </w:t>
      </w:r>
      <w:r>
        <w:t>díla,</w:t>
      </w:r>
      <w:r>
        <w:rPr>
          <w:spacing w:val="-10"/>
        </w:rPr>
        <w:t xml:space="preserve"> </w:t>
      </w:r>
      <w:r>
        <w:t>prohlášení</w:t>
      </w:r>
      <w:r>
        <w:rPr>
          <w:spacing w:val="-9"/>
        </w:rPr>
        <w:t xml:space="preserve"> </w:t>
      </w:r>
      <w:r>
        <w:t>objednatele,</w:t>
      </w:r>
      <w:r>
        <w:rPr>
          <w:spacing w:val="-10"/>
        </w:rPr>
        <w:t xml:space="preserve"> </w:t>
      </w:r>
      <w:r>
        <w:t>zda</w:t>
      </w:r>
      <w:r>
        <w:rPr>
          <w:spacing w:val="-10"/>
        </w:rPr>
        <w:t xml:space="preserve"> </w:t>
      </w:r>
      <w:r>
        <w:t>přebírá</w:t>
      </w:r>
      <w:r>
        <w:rPr>
          <w:spacing w:val="-12"/>
        </w:rPr>
        <w:t xml:space="preserve"> </w:t>
      </w:r>
      <w:r>
        <w:t>dílo</w:t>
      </w:r>
      <w:r>
        <w:rPr>
          <w:spacing w:val="-11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výhrad,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výhradami,</w:t>
      </w:r>
      <w:r>
        <w:rPr>
          <w:spacing w:val="-9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případný</w:t>
      </w:r>
      <w:r>
        <w:rPr>
          <w:spacing w:val="-12"/>
        </w:rPr>
        <w:t xml:space="preserve"> </w:t>
      </w:r>
      <w:r>
        <w:t>soupis zjištěných vad a dohodnuté lhůty k odstranění zjištěných vad nebo jiná opatření (byla-li dohodnuta) a soupis dokladů předaných objednateli. Předávací protokol vypracuje objednavatel a obě smluvní strany jej podepíší.</w:t>
      </w:r>
    </w:p>
    <w:p w14:paraId="1E9AC869" w14:textId="77777777" w:rsidR="008473B1" w:rsidRDefault="00000000">
      <w:pPr>
        <w:pStyle w:val="Odstavecseseznamem"/>
        <w:numPr>
          <w:ilvl w:val="0"/>
          <w:numId w:val="9"/>
        </w:numPr>
        <w:tabs>
          <w:tab w:val="left" w:pos="707"/>
        </w:tabs>
        <w:spacing w:before="112"/>
        <w:ind w:left="707" w:hanging="425"/>
      </w:pPr>
      <w:r>
        <w:t>Objednatel</w:t>
      </w:r>
      <w:r>
        <w:rPr>
          <w:spacing w:val="-3"/>
        </w:rPr>
        <w:t xml:space="preserve"> </w:t>
      </w:r>
      <w:r>
        <w:t>převezme</w:t>
      </w:r>
      <w:r>
        <w:rPr>
          <w:spacing w:val="-3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výhrad,</w:t>
      </w:r>
      <w:r>
        <w:rPr>
          <w:spacing w:val="-6"/>
        </w:rPr>
        <w:t xml:space="preserve"> </w:t>
      </w:r>
      <w:r>
        <w:t>je-li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předávacím</w:t>
      </w:r>
      <w:r>
        <w:rPr>
          <w:spacing w:val="-2"/>
        </w:rPr>
        <w:t xml:space="preserve"> </w:t>
      </w:r>
      <w:r>
        <w:t>řízení</w:t>
      </w:r>
      <w:r>
        <w:rPr>
          <w:spacing w:val="-3"/>
        </w:rPr>
        <w:t xml:space="preserve"> </w:t>
      </w:r>
      <w:r>
        <w:t>zjištěno,</w:t>
      </w:r>
      <w:r>
        <w:rPr>
          <w:spacing w:val="-5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prosté</w:t>
      </w:r>
      <w:r>
        <w:rPr>
          <w:spacing w:val="-3"/>
        </w:rPr>
        <w:t xml:space="preserve"> </w:t>
      </w:r>
      <w:r>
        <w:rPr>
          <w:spacing w:val="-4"/>
        </w:rPr>
        <w:t>vad.</w:t>
      </w:r>
    </w:p>
    <w:p w14:paraId="33072509" w14:textId="77777777" w:rsidR="008473B1" w:rsidRDefault="00000000">
      <w:pPr>
        <w:pStyle w:val="Odstavecseseznamem"/>
        <w:numPr>
          <w:ilvl w:val="0"/>
          <w:numId w:val="9"/>
        </w:numPr>
        <w:tabs>
          <w:tab w:val="left" w:pos="710"/>
        </w:tabs>
        <w:spacing w:before="135" w:line="256" w:lineRule="auto"/>
        <w:ind w:left="710" w:right="1127" w:hanging="428"/>
      </w:pPr>
      <w:r>
        <w:t>Převezme-li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dílo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výhradami,</w:t>
      </w:r>
      <w:r>
        <w:rPr>
          <w:spacing w:val="80"/>
        </w:rPr>
        <w:t xml:space="preserve"> </w:t>
      </w:r>
      <w:r>
        <w:t>zhotovitel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písemně</w:t>
      </w:r>
      <w:r>
        <w:rPr>
          <w:spacing w:val="80"/>
        </w:rPr>
        <w:t xml:space="preserve"> </w:t>
      </w:r>
      <w:r>
        <w:t>zaváže</w:t>
      </w:r>
      <w:r>
        <w:rPr>
          <w:spacing w:val="80"/>
        </w:rPr>
        <w:t xml:space="preserve"> </w:t>
      </w:r>
      <w:r>
        <w:t>zjištěné</w:t>
      </w:r>
      <w:r>
        <w:rPr>
          <w:spacing w:val="80"/>
        </w:rPr>
        <w:t xml:space="preserve"> </w:t>
      </w:r>
      <w:r>
        <w:t>vady</w:t>
      </w:r>
      <w:r>
        <w:rPr>
          <w:spacing w:val="80"/>
        </w:rPr>
        <w:t xml:space="preserve"> </w:t>
      </w:r>
      <w:r>
        <w:t>odstranit v</w:t>
      </w:r>
      <w:r>
        <w:rPr>
          <w:spacing w:val="-2"/>
        </w:rPr>
        <w:t xml:space="preserve"> </w:t>
      </w:r>
      <w:r>
        <w:t>dohodnuté lhůtě, která bude uvedena v předávacím protokolu. V</w:t>
      </w:r>
      <w:r>
        <w:rPr>
          <w:spacing w:val="-2"/>
        </w:rPr>
        <w:t xml:space="preserve"> </w:t>
      </w:r>
      <w:r>
        <w:t>případě, že objednatel nevytkne vady v době předání, dílo se považuje za řádně a včas předané bez vad.</w:t>
      </w:r>
    </w:p>
    <w:p w14:paraId="34248949" w14:textId="77777777" w:rsidR="008473B1" w:rsidRDefault="008473B1">
      <w:pPr>
        <w:pStyle w:val="Zkladntext"/>
        <w:spacing w:before="21"/>
        <w:ind w:left="0"/>
      </w:pPr>
    </w:p>
    <w:p w14:paraId="78B38624" w14:textId="77777777" w:rsidR="008473B1" w:rsidRDefault="00000000">
      <w:pPr>
        <w:pStyle w:val="Odstavecseseznamem"/>
        <w:numPr>
          <w:ilvl w:val="0"/>
          <w:numId w:val="9"/>
        </w:numPr>
        <w:tabs>
          <w:tab w:val="left" w:pos="710"/>
        </w:tabs>
        <w:spacing w:line="256" w:lineRule="auto"/>
        <w:ind w:left="710" w:right="1129" w:hanging="428"/>
      </w:pPr>
      <w:r>
        <w:t>V případě, že objednatel dílo nepřevezme, bude mezi smluvními stranami sepsán záznam s uvedením důvodu</w:t>
      </w:r>
      <w:r>
        <w:rPr>
          <w:spacing w:val="-1"/>
        </w:rPr>
        <w:t xml:space="preserve"> </w:t>
      </w:r>
      <w:r>
        <w:t>nepřevzetí</w:t>
      </w:r>
      <w:r>
        <w:rPr>
          <w:spacing w:val="-2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uvedením</w:t>
      </w:r>
      <w:r>
        <w:rPr>
          <w:spacing w:val="-2"/>
        </w:rPr>
        <w:t xml:space="preserve"> </w:t>
      </w:r>
      <w:r>
        <w:t>stanovisek smluvních</w:t>
      </w:r>
      <w:r>
        <w:rPr>
          <w:spacing w:val="-3"/>
        </w:rPr>
        <w:t xml:space="preserve"> </w:t>
      </w:r>
      <w:r>
        <w:t>stran.</w:t>
      </w:r>
      <w:r>
        <w:rPr>
          <w:spacing w:val="-1"/>
        </w:rPr>
        <w:t xml:space="preserve"> </w:t>
      </w:r>
      <w:r>
        <w:t>Zpracování záznamu</w:t>
      </w:r>
      <w:r>
        <w:rPr>
          <w:spacing w:val="-3"/>
        </w:rPr>
        <w:t xml:space="preserve"> </w:t>
      </w:r>
      <w:r>
        <w:t>zajistí zhotovitel. Současně bude smluvními stranami sjednána lhůta pro odstranění zjištěných vad, příp. jiná opatření.</w:t>
      </w:r>
    </w:p>
    <w:p w14:paraId="1A2DFE01" w14:textId="77777777" w:rsidR="008473B1" w:rsidRDefault="008473B1">
      <w:pPr>
        <w:pStyle w:val="Odstavecseseznamem"/>
        <w:spacing w:line="256" w:lineRule="auto"/>
        <w:sectPr w:rsidR="008473B1">
          <w:pgSz w:w="11910" w:h="16840"/>
          <w:pgMar w:top="1040" w:right="0" w:bottom="560" w:left="850" w:header="0" w:footer="374" w:gutter="0"/>
          <w:cols w:space="708"/>
        </w:sectPr>
      </w:pPr>
    </w:p>
    <w:p w14:paraId="717627A1" w14:textId="77777777" w:rsidR="008473B1" w:rsidRDefault="00000000">
      <w:pPr>
        <w:pStyle w:val="Odstavecseseznamem"/>
        <w:numPr>
          <w:ilvl w:val="0"/>
          <w:numId w:val="9"/>
        </w:numPr>
        <w:tabs>
          <w:tab w:val="left" w:pos="710"/>
        </w:tabs>
        <w:spacing w:before="76" w:line="254" w:lineRule="auto"/>
        <w:ind w:left="710" w:right="1136" w:hanging="428"/>
      </w:pPr>
      <w:r>
        <w:lastRenderedPageBreak/>
        <w:t>Podpisem</w:t>
      </w:r>
      <w:r>
        <w:rPr>
          <w:spacing w:val="36"/>
        </w:rPr>
        <w:t xml:space="preserve"> </w:t>
      </w:r>
      <w:r>
        <w:t>předávacího</w:t>
      </w:r>
      <w:r>
        <w:rPr>
          <w:spacing w:val="37"/>
        </w:rPr>
        <w:t xml:space="preserve"> </w:t>
      </w:r>
      <w:r>
        <w:t>protokolu</w:t>
      </w:r>
      <w:r>
        <w:rPr>
          <w:spacing w:val="37"/>
        </w:rPr>
        <w:t xml:space="preserve"> </w:t>
      </w:r>
      <w:r>
        <w:t>nebo</w:t>
      </w:r>
      <w:r>
        <w:rPr>
          <w:spacing w:val="37"/>
        </w:rPr>
        <w:t xml:space="preserve"> </w:t>
      </w:r>
      <w:r>
        <w:t>záznamu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nepřevzetí</w:t>
      </w:r>
      <w:r>
        <w:rPr>
          <w:spacing w:val="36"/>
        </w:rPr>
        <w:t xml:space="preserve"> </w:t>
      </w:r>
      <w:r>
        <w:t>díla</w:t>
      </w:r>
      <w:r>
        <w:rPr>
          <w:spacing w:val="35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přejímací</w:t>
      </w:r>
      <w:r>
        <w:rPr>
          <w:spacing w:val="36"/>
        </w:rPr>
        <w:t xml:space="preserve"> </w:t>
      </w:r>
      <w:r>
        <w:t>řízení</w:t>
      </w:r>
      <w:r>
        <w:rPr>
          <w:spacing w:val="38"/>
        </w:rPr>
        <w:t xml:space="preserve"> </w:t>
      </w:r>
      <w:r>
        <w:t>ukončeno.</w:t>
      </w:r>
      <w:r>
        <w:rPr>
          <w:spacing w:val="37"/>
        </w:rPr>
        <w:t xml:space="preserve"> </w:t>
      </w:r>
      <w:r>
        <w:t>Pro průběh náhradního přejímacího řízení se užijí ustanovení tohoto článku obdobně.</w:t>
      </w:r>
    </w:p>
    <w:p w14:paraId="5CDB3F53" w14:textId="77777777" w:rsidR="008473B1" w:rsidRDefault="008473B1">
      <w:pPr>
        <w:pStyle w:val="Zkladntext"/>
        <w:spacing w:before="50"/>
        <w:ind w:left="0"/>
      </w:pPr>
    </w:p>
    <w:p w14:paraId="62194C76" w14:textId="77777777" w:rsidR="008473B1" w:rsidRDefault="00000000">
      <w:pPr>
        <w:pStyle w:val="Nadpis4"/>
        <w:numPr>
          <w:ilvl w:val="0"/>
          <w:numId w:val="14"/>
        </w:numPr>
        <w:tabs>
          <w:tab w:val="left" w:pos="3618"/>
        </w:tabs>
        <w:ind w:left="3618" w:hanging="35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Práva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povinnosti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smluvních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stran</w:t>
      </w:r>
    </w:p>
    <w:p w14:paraId="7F9727A0" w14:textId="77777777" w:rsidR="008473B1" w:rsidRDefault="00000000">
      <w:pPr>
        <w:pStyle w:val="Odstavecseseznamem"/>
        <w:numPr>
          <w:ilvl w:val="0"/>
          <w:numId w:val="8"/>
        </w:numPr>
        <w:tabs>
          <w:tab w:val="left" w:pos="708"/>
        </w:tabs>
        <w:spacing w:before="20" w:line="256" w:lineRule="auto"/>
        <w:ind w:right="1131"/>
      </w:pPr>
      <w:r>
        <w:t>Zhotovitel je povinen při plnění předmětu této smlouvy postupovat s odbornou péčí, dodržovat obecně závazné právní předpisy, technické normy a podmínky této smlouvy.</w:t>
      </w:r>
    </w:p>
    <w:p w14:paraId="64D82061" w14:textId="77777777" w:rsidR="008473B1" w:rsidRDefault="00000000">
      <w:pPr>
        <w:pStyle w:val="Odstavecseseznamem"/>
        <w:numPr>
          <w:ilvl w:val="0"/>
          <w:numId w:val="8"/>
        </w:numPr>
        <w:tabs>
          <w:tab w:val="left" w:pos="707"/>
        </w:tabs>
        <w:spacing w:before="124"/>
        <w:ind w:left="707" w:hanging="425"/>
      </w:pPr>
      <w:r>
        <w:t>Zhotovitel</w:t>
      </w:r>
      <w:r>
        <w:rPr>
          <w:spacing w:val="-6"/>
        </w:rPr>
        <w:t xml:space="preserve"> </w:t>
      </w:r>
      <w:r>
        <w:t>postupuje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provádění</w:t>
      </w:r>
      <w:r>
        <w:rPr>
          <w:spacing w:val="-4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rPr>
          <w:spacing w:val="-2"/>
        </w:rPr>
        <w:t>samostatně.</w:t>
      </w:r>
    </w:p>
    <w:p w14:paraId="525F21CC" w14:textId="77777777" w:rsidR="008473B1" w:rsidRDefault="00000000">
      <w:pPr>
        <w:pStyle w:val="Odstavecseseznamem"/>
        <w:numPr>
          <w:ilvl w:val="0"/>
          <w:numId w:val="8"/>
        </w:numPr>
        <w:tabs>
          <w:tab w:val="left" w:pos="706"/>
          <w:tab w:val="left" w:pos="708"/>
        </w:tabs>
        <w:spacing w:before="141" w:line="259" w:lineRule="auto"/>
        <w:ind w:right="1130"/>
      </w:pPr>
      <w:r>
        <w:t>Překáží-li</w:t>
      </w:r>
      <w:r>
        <w:rPr>
          <w:spacing w:val="-1"/>
        </w:rPr>
        <w:t xml:space="preserve"> </w:t>
      </w:r>
      <w:r>
        <w:t>nevhodná</w:t>
      </w:r>
      <w:r>
        <w:rPr>
          <w:spacing w:val="-2"/>
        </w:rPr>
        <w:t xml:space="preserve"> </w:t>
      </w:r>
      <w:r>
        <w:t>věc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příkaz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řádném</w:t>
      </w:r>
      <w:r>
        <w:rPr>
          <w:spacing w:val="-1"/>
        </w:rPr>
        <w:t xml:space="preserve"> </w:t>
      </w:r>
      <w:r>
        <w:t>provádění</w:t>
      </w:r>
      <w:r>
        <w:rPr>
          <w:spacing w:val="-1"/>
        </w:rPr>
        <w:t xml:space="preserve"> </w:t>
      </w:r>
      <w:r>
        <w:t>díla,</w:t>
      </w:r>
      <w:r>
        <w:rPr>
          <w:spacing w:val="-4"/>
        </w:rPr>
        <w:t xml:space="preserve"> </w:t>
      </w:r>
      <w:r>
        <w:t>zhotovitel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 nezbytném</w:t>
      </w:r>
      <w:r>
        <w:rPr>
          <w:spacing w:val="-1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přeruší až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výměny</w:t>
      </w:r>
      <w:r>
        <w:rPr>
          <w:spacing w:val="-12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změny</w:t>
      </w:r>
      <w:r>
        <w:rPr>
          <w:spacing w:val="-9"/>
        </w:rPr>
        <w:t xml:space="preserve"> </w:t>
      </w:r>
      <w:r>
        <w:t>příkazu;</w:t>
      </w:r>
      <w:r>
        <w:rPr>
          <w:spacing w:val="-11"/>
        </w:rPr>
        <w:t xml:space="preserve"> </w:t>
      </w:r>
      <w:r>
        <w:t>trvá-li</w:t>
      </w:r>
      <w:r>
        <w:rPr>
          <w:spacing w:val="-11"/>
        </w:rPr>
        <w:t xml:space="preserve"> </w:t>
      </w:r>
      <w:r>
        <w:t>objednatel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provádění</w:t>
      </w:r>
      <w:r>
        <w:rPr>
          <w:spacing w:val="-11"/>
        </w:rPr>
        <w:t xml:space="preserve"> </w:t>
      </w:r>
      <w:r>
        <w:t>díla</w:t>
      </w:r>
      <w:r>
        <w:rPr>
          <w:spacing w:val="-1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použitím</w:t>
      </w:r>
      <w:r>
        <w:rPr>
          <w:spacing w:val="-9"/>
        </w:rPr>
        <w:t xml:space="preserve"> </w:t>
      </w:r>
      <w:r>
        <w:t>předané</w:t>
      </w:r>
      <w:r>
        <w:rPr>
          <w:spacing w:val="-11"/>
        </w:rPr>
        <w:t xml:space="preserve"> </w:t>
      </w:r>
      <w:r>
        <w:t>věci</w:t>
      </w:r>
      <w:r>
        <w:rPr>
          <w:spacing w:val="-9"/>
        </w:rPr>
        <w:t xml:space="preserve"> </w:t>
      </w:r>
      <w:r>
        <w:t>nebo podle daného příkazu, má zhotovitel právo požadovat,</w:t>
      </w:r>
      <w:r>
        <w:rPr>
          <w:spacing w:val="-3"/>
        </w:rPr>
        <w:t xml:space="preserve"> </w:t>
      </w:r>
      <w:r>
        <w:t>aby tak objednatel učinil v písemné formě. Právo zhotovitele od této smlouvy odstoupit tímto není dotčeno.</w:t>
      </w:r>
    </w:p>
    <w:p w14:paraId="26A072EA" w14:textId="77777777" w:rsidR="008473B1" w:rsidRDefault="00000000">
      <w:pPr>
        <w:pStyle w:val="Odstavecseseznamem"/>
        <w:numPr>
          <w:ilvl w:val="0"/>
          <w:numId w:val="8"/>
        </w:numPr>
        <w:tabs>
          <w:tab w:val="left" w:pos="706"/>
          <w:tab w:val="left" w:pos="708"/>
        </w:tabs>
        <w:spacing w:before="119" w:line="259" w:lineRule="auto"/>
        <w:ind w:right="1126"/>
      </w:pPr>
      <w:r>
        <w:t>Doba</w:t>
      </w:r>
      <w:r>
        <w:rPr>
          <w:spacing w:val="-14"/>
        </w:rPr>
        <w:t xml:space="preserve"> </w:t>
      </w:r>
      <w:r>
        <w:t>stanovená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dokončení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předání</w:t>
      </w:r>
      <w:r>
        <w:rPr>
          <w:spacing w:val="-13"/>
        </w:rPr>
        <w:t xml:space="preserve"> </w:t>
      </w:r>
      <w:r>
        <w:t>díla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prodlužuje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dobu</w:t>
      </w:r>
      <w:r>
        <w:rPr>
          <w:spacing w:val="-13"/>
        </w:rPr>
        <w:t xml:space="preserve"> </w:t>
      </w:r>
      <w:r>
        <w:t>vyvolanou</w:t>
      </w:r>
      <w:r>
        <w:rPr>
          <w:spacing w:val="-14"/>
        </w:rPr>
        <w:t xml:space="preserve"> </w:t>
      </w:r>
      <w:r>
        <w:t>přerušením</w:t>
      </w:r>
      <w:r>
        <w:rPr>
          <w:spacing w:val="-13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předchozího odstavce a zhotovitel má právo na úhradu nákladů spojených s přerušením díla nebo s použitím nevhodných věcí do doby, kdy jejich nevhodnost mohla být zjištěna.</w:t>
      </w:r>
    </w:p>
    <w:p w14:paraId="746552BF" w14:textId="77777777" w:rsidR="008473B1" w:rsidRDefault="00000000">
      <w:pPr>
        <w:pStyle w:val="Odstavecseseznamem"/>
        <w:numPr>
          <w:ilvl w:val="0"/>
          <w:numId w:val="8"/>
        </w:numPr>
        <w:tabs>
          <w:tab w:val="left" w:pos="706"/>
          <w:tab w:val="left" w:pos="708"/>
        </w:tabs>
        <w:spacing w:before="119" w:line="259" w:lineRule="auto"/>
        <w:ind w:right="1130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dále</w:t>
      </w:r>
      <w:r>
        <w:rPr>
          <w:spacing w:val="40"/>
        </w:rPr>
        <w:t xml:space="preserve"> </w:t>
      </w:r>
      <w:r>
        <w:t>vzájemně</w:t>
      </w:r>
      <w:r>
        <w:rPr>
          <w:spacing w:val="40"/>
        </w:rPr>
        <w:t xml:space="preserve"> </w:t>
      </w:r>
      <w:r>
        <w:t>dohodly,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pokud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průběhu</w:t>
      </w:r>
      <w:r>
        <w:rPr>
          <w:spacing w:val="40"/>
        </w:rPr>
        <w:t xml:space="preserve"> </w:t>
      </w:r>
      <w:r>
        <w:t>realizace</w:t>
      </w:r>
      <w:r>
        <w:rPr>
          <w:spacing w:val="40"/>
        </w:rPr>
        <w:t xml:space="preserve"> </w:t>
      </w:r>
      <w:r>
        <w:t>díla</w:t>
      </w:r>
      <w:r>
        <w:rPr>
          <w:spacing w:val="40"/>
        </w:rPr>
        <w:t xml:space="preserve"> </w:t>
      </w:r>
      <w:r>
        <w:t>došlo</w:t>
      </w:r>
      <w:r>
        <w:rPr>
          <w:spacing w:val="40"/>
        </w:rPr>
        <w:t xml:space="preserve"> </w:t>
      </w:r>
      <w:r>
        <w:t>k prodlení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plněním z</w:t>
      </w:r>
      <w:r>
        <w:rPr>
          <w:spacing w:val="-4"/>
        </w:rPr>
        <w:t xml:space="preserve"> </w:t>
      </w:r>
      <w:r>
        <w:t xml:space="preserve">důvodu neočekávaných okolností, které nastaly bez zavinění některé ze smluvních stran ve smyslu </w:t>
      </w:r>
      <w:proofErr w:type="spellStart"/>
      <w:r>
        <w:t>ust</w:t>
      </w:r>
      <w:proofErr w:type="spellEnd"/>
      <w:r>
        <w:t>. § 2913 odst. 2 zák. č. 89/2012 Sb., občanský zákoník, ve znění pozdějších předpisů, prodlužuje se doba plnění předmětu smlouvy o stejný počet dní, po které trvaly tyto okolnosti. Smluvní strana,</w:t>
      </w:r>
      <w:r>
        <w:rPr>
          <w:spacing w:val="-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 takových</w:t>
      </w:r>
      <w:r>
        <w:rPr>
          <w:spacing w:val="-2"/>
        </w:rPr>
        <w:t xml:space="preserve"> </w:t>
      </w:r>
      <w:r>
        <w:t>okolnostech dozví, je povinna neprodleně</w:t>
      </w:r>
      <w:r>
        <w:rPr>
          <w:spacing w:val="-2"/>
        </w:rPr>
        <w:t xml:space="preserve"> </w:t>
      </w:r>
      <w:r>
        <w:t>informovat</w:t>
      </w:r>
      <w:r>
        <w:rPr>
          <w:spacing w:val="-1"/>
        </w:rPr>
        <w:t xml:space="preserve"> </w:t>
      </w:r>
      <w:r>
        <w:t>druhou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 xml:space="preserve">stranu. Zhotovitel je povinen pokračovat v plnění předmětu smlouvy bezodkladně poté, co důvod přerušení </w:t>
      </w:r>
      <w:r>
        <w:rPr>
          <w:spacing w:val="-2"/>
        </w:rPr>
        <w:t>odpadne.</w:t>
      </w:r>
    </w:p>
    <w:p w14:paraId="6E245E1F" w14:textId="77777777" w:rsidR="008473B1" w:rsidRDefault="00000000">
      <w:pPr>
        <w:pStyle w:val="Odstavecseseznamem"/>
        <w:numPr>
          <w:ilvl w:val="0"/>
          <w:numId w:val="8"/>
        </w:numPr>
        <w:tabs>
          <w:tab w:val="left" w:pos="706"/>
        </w:tabs>
        <w:spacing w:before="118"/>
        <w:ind w:left="706" w:hanging="424"/>
      </w:pPr>
      <w:r>
        <w:t>Trvá-li</w:t>
      </w:r>
      <w:r>
        <w:rPr>
          <w:spacing w:val="1"/>
        </w:rPr>
        <w:t xml:space="preserve"> </w:t>
      </w:r>
      <w:r>
        <w:t>objednatel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provádění</w:t>
      </w:r>
      <w:r>
        <w:rPr>
          <w:spacing w:val="4"/>
        </w:rPr>
        <w:t xml:space="preserve"> </w:t>
      </w:r>
      <w:r>
        <w:t>díla</w:t>
      </w:r>
      <w:r>
        <w:rPr>
          <w:spacing w:val="4"/>
        </w:rPr>
        <w:t xml:space="preserve"> </w:t>
      </w:r>
      <w:r>
        <w:t>s použitím</w:t>
      </w:r>
      <w:r>
        <w:rPr>
          <w:spacing w:val="4"/>
        </w:rPr>
        <w:t xml:space="preserve"> </w:t>
      </w:r>
      <w:r>
        <w:t>předané</w:t>
      </w:r>
      <w:r>
        <w:rPr>
          <w:spacing w:val="4"/>
        </w:rPr>
        <w:t xml:space="preserve"> </w:t>
      </w:r>
      <w:r>
        <w:t>věci</w:t>
      </w:r>
      <w:r>
        <w:rPr>
          <w:spacing w:val="4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podle</w:t>
      </w:r>
      <w:r>
        <w:rPr>
          <w:spacing w:val="4"/>
        </w:rPr>
        <w:t xml:space="preserve"> </w:t>
      </w:r>
      <w:r>
        <w:t>daného</w:t>
      </w:r>
      <w:r>
        <w:rPr>
          <w:spacing w:val="3"/>
        </w:rPr>
        <w:t xml:space="preserve"> </w:t>
      </w:r>
      <w:r>
        <w:t>příkazu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zachová-li</w:t>
      </w:r>
      <w:r>
        <w:rPr>
          <w:spacing w:val="2"/>
        </w:rPr>
        <w:t xml:space="preserve"> </w:t>
      </w:r>
      <w:r>
        <w:rPr>
          <w:spacing w:val="-5"/>
        </w:rPr>
        <w:t>se</w:t>
      </w:r>
    </w:p>
    <w:p w14:paraId="043BCB78" w14:textId="77777777" w:rsidR="008473B1" w:rsidRDefault="00000000">
      <w:pPr>
        <w:pStyle w:val="Zkladntext"/>
        <w:spacing w:before="20"/>
        <w:ind w:left="708"/>
        <w:jc w:val="both"/>
      </w:pPr>
      <w:r>
        <w:t>zhotovitel</w:t>
      </w:r>
      <w:r>
        <w:rPr>
          <w:spacing w:val="-6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toho,</w:t>
      </w:r>
      <w:r>
        <w:rPr>
          <w:spacing w:val="-3"/>
        </w:rPr>
        <w:t xml:space="preserve"> </w:t>
      </w:r>
      <w:r>
        <w:t>nemá</w:t>
      </w:r>
      <w:r>
        <w:rPr>
          <w:spacing w:val="-5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vady</w:t>
      </w:r>
      <w:r>
        <w:rPr>
          <w:spacing w:val="-4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vzniklé</w:t>
      </w:r>
      <w:r>
        <w:rPr>
          <w:spacing w:val="-3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nevhodnost</w:t>
      </w:r>
      <w:r>
        <w:rPr>
          <w:spacing w:val="-2"/>
        </w:rPr>
        <w:t xml:space="preserve"> </w:t>
      </w:r>
      <w:r>
        <w:t>věci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rPr>
          <w:spacing w:val="-2"/>
        </w:rPr>
        <w:t>příkazu.</w:t>
      </w:r>
    </w:p>
    <w:p w14:paraId="04F965FB" w14:textId="77777777" w:rsidR="008473B1" w:rsidRDefault="00000000">
      <w:pPr>
        <w:pStyle w:val="Odstavecseseznamem"/>
        <w:numPr>
          <w:ilvl w:val="0"/>
          <w:numId w:val="8"/>
        </w:numPr>
        <w:tabs>
          <w:tab w:val="left" w:pos="706"/>
          <w:tab w:val="left" w:pos="708"/>
        </w:tabs>
        <w:spacing w:before="141" w:line="259" w:lineRule="auto"/>
        <w:ind w:right="1129"/>
      </w:pPr>
      <w:r>
        <w:t>Objednatel se zavazuje poskytnout zhotoviteli k plnění dle této smlouvy nezbytnou součinnost, a to bez zbytečného</w:t>
      </w:r>
      <w:r>
        <w:rPr>
          <w:spacing w:val="-7"/>
        </w:rPr>
        <w:t xml:space="preserve"> </w:t>
      </w:r>
      <w:r>
        <w:t>odkladu.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10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nebude</w:t>
      </w:r>
      <w:r>
        <w:rPr>
          <w:spacing w:val="-9"/>
        </w:rPr>
        <w:t xml:space="preserve"> </w:t>
      </w:r>
      <w:r>
        <w:t>součinnost</w:t>
      </w:r>
      <w:r>
        <w:rPr>
          <w:spacing w:val="-8"/>
        </w:rPr>
        <w:t xml:space="preserve"> </w:t>
      </w:r>
      <w:r>
        <w:t>objednatele</w:t>
      </w:r>
      <w:r>
        <w:rPr>
          <w:spacing w:val="-9"/>
        </w:rPr>
        <w:t xml:space="preserve"> </w:t>
      </w:r>
      <w:r>
        <w:t>řádně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včas</w:t>
      </w:r>
      <w:r>
        <w:rPr>
          <w:spacing w:val="-9"/>
        </w:rPr>
        <w:t xml:space="preserve"> </w:t>
      </w:r>
      <w:r>
        <w:t>poskytnuta,</w:t>
      </w:r>
      <w:r>
        <w:rPr>
          <w:spacing w:val="-9"/>
        </w:rPr>
        <w:t xml:space="preserve"> </w:t>
      </w:r>
      <w:r>
        <w:t>má</w:t>
      </w:r>
      <w:r>
        <w:rPr>
          <w:spacing w:val="-9"/>
        </w:rPr>
        <w:t xml:space="preserve"> </w:t>
      </w:r>
      <w:r>
        <w:t>zhotovitel právo</w:t>
      </w:r>
      <w:r>
        <w:rPr>
          <w:spacing w:val="-7"/>
        </w:rPr>
        <w:t xml:space="preserve"> </w:t>
      </w:r>
      <w:r>
        <w:t>přerušit</w:t>
      </w:r>
      <w:r>
        <w:rPr>
          <w:spacing w:val="-6"/>
        </w:rPr>
        <w:t xml:space="preserve"> </w:t>
      </w:r>
      <w:r>
        <w:t>provádění</w:t>
      </w:r>
      <w:r>
        <w:rPr>
          <w:spacing w:val="-6"/>
        </w:rPr>
        <w:t xml:space="preserve"> </w:t>
      </w:r>
      <w:r>
        <w:t>díla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jejího</w:t>
      </w:r>
      <w:r>
        <w:rPr>
          <w:spacing w:val="-7"/>
        </w:rPr>
        <w:t xml:space="preserve"> </w:t>
      </w:r>
      <w:r>
        <w:t>poskytnutí,</w:t>
      </w:r>
      <w:r>
        <w:rPr>
          <w:spacing w:val="-7"/>
        </w:rPr>
        <w:t xml:space="preserve"> </w:t>
      </w:r>
      <w:r>
        <w:t>přičemž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t>přerušení</w:t>
      </w:r>
      <w:r>
        <w:rPr>
          <w:spacing w:val="-6"/>
        </w:rPr>
        <w:t xml:space="preserve"> </w:t>
      </w:r>
      <w:r>
        <w:t>provádění</w:t>
      </w:r>
      <w:r>
        <w:rPr>
          <w:spacing w:val="-6"/>
        </w:rPr>
        <w:t xml:space="preserve"> </w:t>
      </w:r>
      <w:r>
        <w:t>díla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prodlužuje doba stanovená pro dokončení a předání díla dle čl. V. odst. 1. této smlouvy, anebo upozorní-li na to objednatele, a ten v dodatečně stanovené lhůtě nesjedná nápravu, odstoupit od této smlouvy.</w:t>
      </w:r>
    </w:p>
    <w:p w14:paraId="6ECA082D" w14:textId="77777777" w:rsidR="008473B1" w:rsidRDefault="00000000">
      <w:pPr>
        <w:pStyle w:val="Odstavecseseznamem"/>
        <w:numPr>
          <w:ilvl w:val="0"/>
          <w:numId w:val="8"/>
        </w:numPr>
        <w:tabs>
          <w:tab w:val="left" w:pos="706"/>
          <w:tab w:val="left" w:pos="708"/>
        </w:tabs>
        <w:spacing w:before="120" w:line="259" w:lineRule="auto"/>
        <w:ind w:right="1136"/>
      </w:pPr>
      <w:r>
        <w:t>Zhotovitel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restaurátorské</w:t>
      </w:r>
      <w:r>
        <w:rPr>
          <w:spacing w:val="40"/>
        </w:rPr>
        <w:t xml:space="preserve"> </w:t>
      </w:r>
      <w:r>
        <w:t>práce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prováděny</w:t>
      </w:r>
      <w:r>
        <w:rPr>
          <w:spacing w:val="40"/>
        </w:rPr>
        <w:t xml:space="preserve"> </w:t>
      </w:r>
      <w:r>
        <w:t>restaurátorem,</w:t>
      </w:r>
      <w:r>
        <w:rPr>
          <w:spacing w:val="40"/>
        </w:rPr>
        <w:t xml:space="preserve"> </w:t>
      </w:r>
      <w:r>
        <w:t>nositelem</w:t>
      </w:r>
      <w:r>
        <w:rPr>
          <w:spacing w:val="40"/>
        </w:rPr>
        <w:t xml:space="preserve"> </w:t>
      </w:r>
      <w:r>
        <w:t>povolení k</w:t>
      </w:r>
      <w:r>
        <w:rPr>
          <w:spacing w:val="-2"/>
        </w:rPr>
        <w:t xml:space="preserve"> </w:t>
      </w:r>
      <w:r>
        <w:t>restaurování, uděleného MK ČR, příslušné specializace dle ustanovení § 14a zákona č. 20/1987 Sb., o státní památkové péči, ve znění pozdějších předpisů.</w:t>
      </w:r>
    </w:p>
    <w:p w14:paraId="57A896D0" w14:textId="77777777" w:rsidR="008473B1" w:rsidRDefault="00000000">
      <w:pPr>
        <w:pStyle w:val="Odstavecseseznamem"/>
        <w:numPr>
          <w:ilvl w:val="0"/>
          <w:numId w:val="8"/>
        </w:numPr>
        <w:tabs>
          <w:tab w:val="left" w:pos="706"/>
          <w:tab w:val="left" w:pos="708"/>
        </w:tabs>
        <w:spacing w:before="119" w:line="259" w:lineRule="auto"/>
        <w:ind w:right="1130"/>
      </w:pPr>
      <w:r>
        <w:t xml:space="preserve">Nebezpečí škody na předmětu díla nese od převzetí </w:t>
      </w:r>
      <w:proofErr w:type="spellStart"/>
      <w:r>
        <w:t>barchanického</w:t>
      </w:r>
      <w:proofErr w:type="spellEnd"/>
      <w:r>
        <w:t xml:space="preserve"> kroje do doby jejich vrácení objednateli zhotovitel, a to v souladu se smlouvou o výpůjčce, která byla mezi smluvními stranami ohledně </w:t>
      </w:r>
      <w:proofErr w:type="spellStart"/>
      <w:r>
        <w:t>barchanického</w:t>
      </w:r>
      <w:proofErr w:type="spellEnd"/>
      <w:r>
        <w:t xml:space="preserve"> kroje ze sbírky Muzea Vysočiny Třebíč, evidovaného pod inventárním číslem 1_06_453, 1_06_454 a 1_06_455 uzavřena.</w:t>
      </w:r>
    </w:p>
    <w:p w14:paraId="79AE9C20" w14:textId="77777777" w:rsidR="008473B1" w:rsidRDefault="00000000">
      <w:pPr>
        <w:pStyle w:val="Odstavecseseznamem"/>
        <w:numPr>
          <w:ilvl w:val="0"/>
          <w:numId w:val="8"/>
        </w:numPr>
        <w:tabs>
          <w:tab w:val="left" w:pos="708"/>
        </w:tabs>
        <w:spacing w:before="119" w:line="259" w:lineRule="auto"/>
        <w:ind w:right="1131"/>
      </w:pPr>
      <w:r>
        <w:t>Zhotovitel je povinen uchovávat veškerou dokumentaci související s realizací smlouvy včetně účetních dokladů</w:t>
      </w:r>
      <w:r>
        <w:rPr>
          <w:spacing w:val="-12"/>
        </w:rPr>
        <w:t xml:space="preserve"> </w:t>
      </w:r>
      <w:r>
        <w:t>minimálně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konce</w:t>
      </w:r>
      <w:r>
        <w:rPr>
          <w:spacing w:val="-12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2035.</w:t>
      </w:r>
      <w:r>
        <w:rPr>
          <w:spacing w:val="-12"/>
        </w:rPr>
        <w:t xml:space="preserve"> </w:t>
      </w:r>
      <w:r>
        <w:t>Zhotovitel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minimálně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konce</w:t>
      </w:r>
      <w:r>
        <w:rPr>
          <w:spacing w:val="-14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2035</w:t>
      </w:r>
      <w:r>
        <w:rPr>
          <w:spacing w:val="-12"/>
        </w:rPr>
        <w:t xml:space="preserve"> </w:t>
      </w:r>
      <w:r>
        <w:t>poskytovat požadované informace a dokumentaci související s plněním této smlouvy zaměstnancům nebo zmocněncům pověřených orgánů (CRR, MMR ČR, MF ČR, Evropské komise, Evropského účetního dvora, Nejvyššího kontrolního úřadu, příslušného orgánu finanční správy a dalších oprávněných orgánů státní</w:t>
      </w:r>
      <w:r>
        <w:rPr>
          <w:spacing w:val="-6"/>
        </w:rPr>
        <w:t xml:space="preserve"> </w:t>
      </w:r>
      <w:r>
        <w:t>správy)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vytvořit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uvedeným</w:t>
      </w:r>
      <w:r>
        <w:rPr>
          <w:spacing w:val="-4"/>
        </w:rPr>
        <w:t xml:space="preserve"> </w:t>
      </w:r>
      <w:r>
        <w:t>osobám</w:t>
      </w:r>
      <w:r>
        <w:rPr>
          <w:spacing w:val="-6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kontroly</w:t>
      </w:r>
      <w:r>
        <w:rPr>
          <w:spacing w:val="-7"/>
        </w:rPr>
        <w:t xml:space="preserve"> </w:t>
      </w:r>
      <w:r>
        <w:t>vztahující</w:t>
      </w:r>
      <w:r>
        <w:rPr>
          <w:spacing w:val="-4"/>
        </w:rPr>
        <w:t xml:space="preserve"> </w:t>
      </w:r>
      <w:r>
        <w:t>se k realizaci projektu a poskytnout jim při provádění kontroly součinnost.</w:t>
      </w:r>
    </w:p>
    <w:p w14:paraId="3AA86D6A" w14:textId="77777777" w:rsidR="008473B1" w:rsidRDefault="008473B1">
      <w:pPr>
        <w:pStyle w:val="Zkladntext"/>
        <w:spacing w:before="163"/>
        <w:ind w:left="0"/>
      </w:pPr>
    </w:p>
    <w:p w14:paraId="6A7A43A9" w14:textId="77777777" w:rsidR="008473B1" w:rsidRDefault="00000000">
      <w:pPr>
        <w:pStyle w:val="Nadpis4"/>
        <w:numPr>
          <w:ilvl w:val="0"/>
          <w:numId w:val="14"/>
        </w:numPr>
        <w:tabs>
          <w:tab w:val="left" w:pos="4313"/>
        </w:tabs>
        <w:ind w:left="4313" w:hanging="43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Odpovědnost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vady</w:t>
      </w:r>
    </w:p>
    <w:p w14:paraId="6F82A786" w14:textId="77777777" w:rsidR="008473B1" w:rsidRDefault="00000000">
      <w:pPr>
        <w:pStyle w:val="Odstavecseseznamem"/>
        <w:numPr>
          <w:ilvl w:val="0"/>
          <w:numId w:val="7"/>
        </w:numPr>
        <w:tabs>
          <w:tab w:val="left" w:pos="710"/>
        </w:tabs>
        <w:spacing w:before="21" w:line="259" w:lineRule="auto"/>
        <w:ind w:right="1136"/>
      </w:pPr>
      <w:r>
        <w:t xml:space="preserve">Dílo má vady, pokud neodpovídá požadavkům stanoveným v této smlouvě a/nebo obecně závazným </w:t>
      </w:r>
      <w:r>
        <w:rPr>
          <w:spacing w:val="-2"/>
        </w:rPr>
        <w:t>předpisům.</w:t>
      </w:r>
    </w:p>
    <w:p w14:paraId="0261A68F" w14:textId="77777777" w:rsidR="008473B1" w:rsidRDefault="008473B1">
      <w:pPr>
        <w:pStyle w:val="Odstavecseseznamem"/>
        <w:spacing w:line="259" w:lineRule="auto"/>
        <w:sectPr w:rsidR="008473B1">
          <w:pgSz w:w="11910" w:h="16840"/>
          <w:pgMar w:top="1040" w:right="0" w:bottom="560" w:left="850" w:header="0" w:footer="374" w:gutter="0"/>
          <w:cols w:space="708"/>
        </w:sectPr>
      </w:pPr>
    </w:p>
    <w:p w14:paraId="773F7E8F" w14:textId="77777777" w:rsidR="008473B1" w:rsidRDefault="00000000">
      <w:pPr>
        <w:pStyle w:val="Odstavecseseznamem"/>
        <w:numPr>
          <w:ilvl w:val="0"/>
          <w:numId w:val="7"/>
        </w:numPr>
        <w:tabs>
          <w:tab w:val="left" w:pos="710"/>
        </w:tabs>
        <w:spacing w:before="75" w:line="259" w:lineRule="auto"/>
        <w:ind w:right="1131"/>
      </w:pPr>
      <w:r>
        <w:lastRenderedPageBreak/>
        <w:t>Zhotovitel odpovídá za vady, které má dílo v době předání nebo které se vyskytnou po převzetí díla objednatelem v</w:t>
      </w:r>
      <w:r>
        <w:rPr>
          <w:spacing w:val="-2"/>
        </w:rPr>
        <w:t xml:space="preserve"> </w:t>
      </w:r>
      <w:r>
        <w:t>důsledku porušení povinností zhotovitele, a to v zákonem stanovené době. Tyto vady je zhotovitel v souladu s níže uvedenými podmínkami povinen bezplatně odstranit v místě plnění.</w:t>
      </w:r>
    </w:p>
    <w:p w14:paraId="59E72026" w14:textId="77777777" w:rsidR="008473B1" w:rsidRDefault="00000000">
      <w:pPr>
        <w:pStyle w:val="Odstavecseseznamem"/>
        <w:numPr>
          <w:ilvl w:val="0"/>
          <w:numId w:val="7"/>
        </w:numPr>
        <w:tabs>
          <w:tab w:val="left" w:pos="706"/>
        </w:tabs>
        <w:spacing w:before="122"/>
        <w:ind w:left="706" w:hanging="424"/>
      </w:pPr>
      <w:r>
        <w:t>Objednatel</w:t>
      </w:r>
      <w:r>
        <w:rPr>
          <w:spacing w:val="34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povinen</w:t>
      </w:r>
      <w:r>
        <w:rPr>
          <w:spacing w:val="38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zhotovitele</w:t>
      </w:r>
      <w:r>
        <w:rPr>
          <w:spacing w:val="37"/>
        </w:rPr>
        <w:t xml:space="preserve"> </w:t>
      </w:r>
      <w:r>
        <w:t>písemně</w:t>
      </w:r>
      <w:r>
        <w:rPr>
          <w:spacing w:val="38"/>
        </w:rPr>
        <w:t xml:space="preserve"> </w:t>
      </w:r>
      <w:r>
        <w:t>uplatnit</w:t>
      </w:r>
      <w:r>
        <w:rPr>
          <w:spacing w:val="40"/>
        </w:rPr>
        <w:t xml:space="preserve"> </w:t>
      </w:r>
      <w:r>
        <w:t>zjištěné</w:t>
      </w:r>
      <w:r>
        <w:rPr>
          <w:spacing w:val="39"/>
        </w:rPr>
        <w:t xml:space="preserve"> </w:t>
      </w:r>
      <w:r>
        <w:t>vady</w:t>
      </w:r>
      <w:r>
        <w:rPr>
          <w:spacing w:val="38"/>
        </w:rPr>
        <w:t xml:space="preserve"> </w:t>
      </w:r>
      <w:r>
        <w:t>díla</w:t>
      </w:r>
      <w:r>
        <w:rPr>
          <w:spacing w:val="37"/>
        </w:rPr>
        <w:t xml:space="preserve"> </w:t>
      </w:r>
      <w:r>
        <w:t>(dále</w:t>
      </w:r>
      <w:r>
        <w:rPr>
          <w:spacing w:val="34"/>
        </w:rPr>
        <w:t xml:space="preserve"> </w:t>
      </w:r>
      <w:r>
        <w:t>jen</w:t>
      </w:r>
      <w:r>
        <w:rPr>
          <w:spacing w:val="4"/>
        </w:rPr>
        <w:t xml:space="preserve"> </w:t>
      </w:r>
      <w:r>
        <w:t>„reklamace“</w:t>
      </w:r>
      <w:r>
        <w:rPr>
          <w:spacing w:val="37"/>
        </w:rPr>
        <w:t xml:space="preserve"> </w:t>
      </w:r>
      <w:r>
        <w:rPr>
          <w:spacing w:val="-2"/>
        </w:rPr>
        <w:t>resp.</w:t>
      </w:r>
    </w:p>
    <w:p w14:paraId="12C92773" w14:textId="77777777" w:rsidR="008473B1" w:rsidRDefault="00000000">
      <w:pPr>
        <w:pStyle w:val="Zkladntext"/>
        <w:spacing w:before="20" w:line="259" w:lineRule="auto"/>
        <w:ind w:left="708" w:right="1131"/>
        <w:jc w:val="both"/>
      </w:pPr>
      <w:r>
        <w:t>„oznámení o reklamaci“) bez zbytečného odkladu poté, co je zjistil. Zhotovitel je povinen objednateli doručit své písemné vyjádření k reklamaci v době 10 pracovních dnů po jejím obdržení. Pokud během této doby nebude objednateli doručeno písemné vyjádření zhotovitele k reklamované vadě, platí, že zhotovitel uznává reklamaci v plném rozsahu.</w:t>
      </w:r>
    </w:p>
    <w:p w14:paraId="49FB31DB" w14:textId="77777777" w:rsidR="008473B1" w:rsidRDefault="00000000">
      <w:pPr>
        <w:pStyle w:val="Odstavecseseznamem"/>
        <w:numPr>
          <w:ilvl w:val="0"/>
          <w:numId w:val="7"/>
        </w:numPr>
        <w:tabs>
          <w:tab w:val="left" w:pos="710"/>
        </w:tabs>
        <w:spacing w:before="119" w:line="259" w:lineRule="auto"/>
        <w:ind w:right="1132"/>
      </w:pPr>
      <w:r>
        <w:t>Zhotovitel je povinen bezplatně odstranit reklamované vady, které uznal nebo ke kterým se nevyjádřil podle</w:t>
      </w:r>
      <w:r>
        <w:rPr>
          <w:spacing w:val="-14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t>4.</w:t>
      </w:r>
      <w:r>
        <w:rPr>
          <w:spacing w:val="-14"/>
        </w:rPr>
        <w:t xml:space="preserve"> </w:t>
      </w:r>
      <w:r>
        <w:t>tohoto</w:t>
      </w:r>
      <w:r>
        <w:rPr>
          <w:spacing w:val="-13"/>
        </w:rPr>
        <w:t xml:space="preserve"> </w:t>
      </w:r>
      <w:r>
        <w:t>článku,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nejpozději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pracovních</w:t>
      </w:r>
      <w:r>
        <w:rPr>
          <w:spacing w:val="-14"/>
        </w:rPr>
        <w:t xml:space="preserve"> </w:t>
      </w:r>
      <w:r>
        <w:t>dnů</w:t>
      </w:r>
      <w:r>
        <w:rPr>
          <w:spacing w:val="-13"/>
        </w:rPr>
        <w:t xml:space="preserve"> </w:t>
      </w:r>
      <w:r>
        <w:t>ode</w:t>
      </w:r>
      <w:r>
        <w:rPr>
          <w:spacing w:val="-14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doručení</w:t>
      </w:r>
      <w:r>
        <w:rPr>
          <w:spacing w:val="-14"/>
        </w:rPr>
        <w:t xml:space="preserve"> </w:t>
      </w:r>
      <w:r>
        <w:t>oznámení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reklamaci, pokud se smluvní strany nedohodnou jinak. O odstranění vady musí být sepsán protokol.</w:t>
      </w:r>
    </w:p>
    <w:p w14:paraId="44B4788C" w14:textId="77777777" w:rsidR="008473B1" w:rsidRDefault="00000000">
      <w:pPr>
        <w:pStyle w:val="Odstavecseseznamem"/>
        <w:numPr>
          <w:ilvl w:val="0"/>
          <w:numId w:val="7"/>
        </w:numPr>
        <w:tabs>
          <w:tab w:val="left" w:pos="709"/>
        </w:tabs>
        <w:spacing w:before="119"/>
        <w:ind w:left="709" w:hanging="427"/>
      </w:pPr>
      <w:r>
        <w:t>Objednatel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zhotoviteli</w:t>
      </w:r>
      <w:r>
        <w:rPr>
          <w:spacing w:val="-4"/>
        </w:rPr>
        <w:t xml:space="preserve"> </w:t>
      </w:r>
      <w:r>
        <w:t>součinnost</w:t>
      </w:r>
      <w:r>
        <w:rPr>
          <w:spacing w:val="-4"/>
        </w:rPr>
        <w:t xml:space="preserve"> </w:t>
      </w:r>
      <w:r>
        <w:t>nezbytnou</w:t>
      </w:r>
      <w:r>
        <w:rPr>
          <w:spacing w:val="-5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odstranění</w:t>
      </w:r>
      <w:r>
        <w:rPr>
          <w:spacing w:val="-3"/>
        </w:rPr>
        <w:t xml:space="preserve"> </w:t>
      </w:r>
      <w:r>
        <w:rPr>
          <w:spacing w:val="-2"/>
        </w:rPr>
        <w:t>vady.</w:t>
      </w:r>
    </w:p>
    <w:p w14:paraId="5A817277" w14:textId="77777777" w:rsidR="008473B1" w:rsidRDefault="00000000">
      <w:pPr>
        <w:pStyle w:val="Odstavecseseznamem"/>
        <w:numPr>
          <w:ilvl w:val="0"/>
          <w:numId w:val="7"/>
        </w:numPr>
        <w:tabs>
          <w:tab w:val="left" w:pos="710"/>
        </w:tabs>
        <w:spacing w:before="141" w:line="259" w:lineRule="auto"/>
        <w:ind w:right="1129"/>
      </w:pPr>
      <w:r>
        <w:t>Pokud se u reklamované vady prokáže, že tato byla způsobena vinou objednatele zejm. v případě, kdy objednatel</w:t>
      </w:r>
      <w:r>
        <w:rPr>
          <w:spacing w:val="78"/>
          <w:w w:val="150"/>
        </w:rPr>
        <w:t xml:space="preserve"> </w:t>
      </w:r>
      <w:r>
        <w:t>prokazatelně</w:t>
      </w:r>
      <w:r>
        <w:rPr>
          <w:spacing w:val="75"/>
          <w:w w:val="150"/>
        </w:rPr>
        <w:t xml:space="preserve"> </w:t>
      </w:r>
      <w:r>
        <w:t>nedodrží</w:t>
      </w:r>
      <w:r>
        <w:rPr>
          <w:spacing w:val="78"/>
          <w:w w:val="150"/>
        </w:rPr>
        <w:t xml:space="preserve"> </w:t>
      </w:r>
      <w:r>
        <w:t>základní</w:t>
      </w:r>
      <w:r>
        <w:rPr>
          <w:spacing w:val="77"/>
          <w:w w:val="150"/>
        </w:rPr>
        <w:t xml:space="preserve"> </w:t>
      </w:r>
      <w:r>
        <w:t>klimatické</w:t>
      </w:r>
      <w:r>
        <w:rPr>
          <w:spacing w:val="77"/>
          <w:w w:val="150"/>
        </w:rPr>
        <w:t xml:space="preserve"> </w:t>
      </w:r>
      <w:r>
        <w:t>podmínky</w:t>
      </w:r>
      <w:r>
        <w:rPr>
          <w:spacing w:val="76"/>
          <w:w w:val="150"/>
        </w:rPr>
        <w:t xml:space="preserve"> </w:t>
      </w:r>
      <w:r>
        <w:t>pro</w:t>
      </w:r>
      <w:r>
        <w:rPr>
          <w:spacing w:val="76"/>
          <w:w w:val="150"/>
        </w:rPr>
        <w:t xml:space="preserve"> </w:t>
      </w:r>
      <w:r>
        <w:t>uchování</w:t>
      </w:r>
      <w:r>
        <w:rPr>
          <w:spacing w:val="78"/>
          <w:w w:val="150"/>
        </w:rPr>
        <w:t xml:space="preserve"> </w:t>
      </w:r>
      <w:r>
        <w:t>díla,</w:t>
      </w:r>
      <w:r>
        <w:rPr>
          <w:spacing w:val="77"/>
          <w:w w:val="150"/>
        </w:rPr>
        <w:t xml:space="preserve"> </w:t>
      </w:r>
      <w:r>
        <w:t>stanovené v</w:t>
      </w:r>
      <w:r>
        <w:rPr>
          <w:spacing w:val="-2"/>
        </w:rPr>
        <w:t xml:space="preserve"> </w:t>
      </w:r>
      <w:r>
        <w:t>restaurátorské zprávě, která je součástí díla, anebo že ve skutečnosti o vadu nejde, uhradí objednatel zhotoviteli veškeré náklady spojené s odstraněním vady či se zjištěním skutečného stavu.</w:t>
      </w:r>
    </w:p>
    <w:p w14:paraId="331136BE" w14:textId="77777777" w:rsidR="008473B1" w:rsidRDefault="00000000">
      <w:pPr>
        <w:pStyle w:val="Odstavecseseznamem"/>
        <w:numPr>
          <w:ilvl w:val="0"/>
          <w:numId w:val="7"/>
        </w:numPr>
        <w:tabs>
          <w:tab w:val="left" w:pos="710"/>
        </w:tabs>
        <w:spacing w:before="120" w:line="256" w:lineRule="auto"/>
        <w:ind w:right="1132"/>
      </w:pPr>
      <w:r>
        <w:t>Objednatel nemá práva z vadného plnění, způsobila-li vadu po přechodu nebezpečí škody na díle na objednatele vnější událost.</w:t>
      </w:r>
    </w:p>
    <w:p w14:paraId="366DE600" w14:textId="77777777" w:rsidR="008473B1" w:rsidRDefault="00000000">
      <w:pPr>
        <w:pStyle w:val="Odstavecseseznamem"/>
        <w:numPr>
          <w:ilvl w:val="0"/>
          <w:numId w:val="7"/>
        </w:numPr>
        <w:tabs>
          <w:tab w:val="left" w:pos="710"/>
        </w:tabs>
        <w:spacing w:before="123" w:line="259" w:lineRule="auto"/>
        <w:ind w:right="1136"/>
      </w:pPr>
      <w:r>
        <w:t>Zhotovitel neodpovídá za vady spočívající v opotřebení předmětu díla, které je obvyklé u věcí stejného nebo obdobného druhu jako předmět díla.</w:t>
      </w:r>
    </w:p>
    <w:p w14:paraId="311D52B6" w14:textId="77777777" w:rsidR="008473B1" w:rsidRDefault="00000000">
      <w:pPr>
        <w:pStyle w:val="Odstavecseseznamem"/>
        <w:numPr>
          <w:ilvl w:val="0"/>
          <w:numId w:val="7"/>
        </w:numPr>
        <w:tabs>
          <w:tab w:val="left" w:pos="710"/>
        </w:tabs>
        <w:spacing w:before="121" w:line="256" w:lineRule="auto"/>
        <w:ind w:right="1130"/>
      </w:pPr>
      <w:r>
        <w:t>Zhotovitel</w:t>
      </w:r>
      <w:r>
        <w:rPr>
          <w:spacing w:val="-9"/>
        </w:rPr>
        <w:t xml:space="preserve"> </w:t>
      </w:r>
      <w:r>
        <w:t>nenese</w:t>
      </w:r>
      <w:r>
        <w:rPr>
          <w:spacing w:val="-10"/>
        </w:rPr>
        <w:t xml:space="preserve"> </w:t>
      </w:r>
      <w:r>
        <w:t>odpovědnost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vady</w:t>
      </w:r>
      <w:r>
        <w:rPr>
          <w:spacing w:val="-10"/>
        </w:rPr>
        <w:t xml:space="preserve"> </w:t>
      </w:r>
      <w:r>
        <w:t>způsobené</w:t>
      </w:r>
      <w:r>
        <w:rPr>
          <w:spacing w:val="-8"/>
        </w:rPr>
        <w:t xml:space="preserve"> </w:t>
      </w:r>
      <w:r>
        <w:t>objednatelem</w:t>
      </w:r>
      <w:r>
        <w:rPr>
          <w:spacing w:val="-9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třetími</w:t>
      </w:r>
      <w:r>
        <w:rPr>
          <w:spacing w:val="-9"/>
        </w:rPr>
        <w:t xml:space="preserve"> </w:t>
      </w:r>
      <w:r>
        <w:t>osobami,</w:t>
      </w:r>
      <w:r>
        <w:rPr>
          <w:spacing w:val="-10"/>
        </w:rPr>
        <w:t xml:space="preserve"> </w:t>
      </w:r>
      <w:r>
        <w:t>ledaže</w:t>
      </w:r>
      <w:r>
        <w:rPr>
          <w:spacing w:val="-10"/>
        </w:rPr>
        <w:t xml:space="preserve"> </w:t>
      </w:r>
      <w:r>
        <w:t>objednatel nebo takové osoby postupovaly v souladu s doklady nebo pokyny, které obdrželi od zhotovitele.</w:t>
      </w:r>
    </w:p>
    <w:p w14:paraId="4CFAD93F" w14:textId="77777777" w:rsidR="008473B1" w:rsidRDefault="00000000">
      <w:pPr>
        <w:pStyle w:val="Odstavecseseznamem"/>
        <w:numPr>
          <w:ilvl w:val="0"/>
          <w:numId w:val="7"/>
        </w:numPr>
        <w:tabs>
          <w:tab w:val="left" w:pos="710"/>
        </w:tabs>
        <w:spacing w:before="123" w:line="259" w:lineRule="auto"/>
        <w:ind w:right="1136"/>
      </w:pPr>
      <w:r>
        <w:t>Zhotovitel neodpovídá za vady díla, které vzniknou použitím nepravdivých nebo zkreslených informací a dalších podkladů poskytnutých objednatelem a zhotovitel nemohl ani při vynaložení potřebné péče zjistit jejich nevhodnost, nebo na ně upozornil objednatele, ale ten na jejich použití trval.</w:t>
      </w:r>
    </w:p>
    <w:p w14:paraId="4E6D2A84" w14:textId="77777777" w:rsidR="008473B1" w:rsidRDefault="008473B1">
      <w:pPr>
        <w:pStyle w:val="Zkladntext"/>
        <w:ind w:left="0"/>
      </w:pPr>
    </w:p>
    <w:p w14:paraId="4D04E19E" w14:textId="77777777" w:rsidR="008473B1" w:rsidRDefault="008473B1">
      <w:pPr>
        <w:pStyle w:val="Zkladntext"/>
        <w:spacing w:before="7"/>
        <w:ind w:left="0"/>
      </w:pPr>
    </w:p>
    <w:p w14:paraId="4F50582B" w14:textId="77777777" w:rsidR="008473B1" w:rsidRDefault="00000000">
      <w:pPr>
        <w:pStyle w:val="Nadpis4"/>
        <w:numPr>
          <w:ilvl w:val="0"/>
          <w:numId w:val="14"/>
        </w:numPr>
        <w:tabs>
          <w:tab w:val="left" w:pos="4615"/>
        </w:tabs>
        <w:ind w:left="4615" w:hanging="52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Smluvní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pokuty</w:t>
      </w:r>
    </w:p>
    <w:p w14:paraId="5853476E" w14:textId="77777777" w:rsidR="008473B1" w:rsidRDefault="00000000">
      <w:pPr>
        <w:pStyle w:val="Odstavecseseznamem"/>
        <w:numPr>
          <w:ilvl w:val="0"/>
          <w:numId w:val="6"/>
        </w:numPr>
        <w:tabs>
          <w:tab w:val="left" w:pos="710"/>
        </w:tabs>
        <w:spacing w:before="141" w:line="259" w:lineRule="auto"/>
        <w:ind w:right="1127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zhotovitele</w:t>
      </w:r>
      <w:r>
        <w:rPr>
          <w:spacing w:val="-3"/>
        </w:rPr>
        <w:t xml:space="preserve"> </w:t>
      </w:r>
      <w:r>
        <w:t>s dokončením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předáním</w:t>
      </w:r>
      <w:r>
        <w:rPr>
          <w:spacing w:val="-3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smlouvy, je objednatel oprávněn požadovat po zhotoviteli smluvní pokutu ve výši 0,05 % z celkové ceny za dílo bez</w:t>
      </w:r>
      <w:r>
        <w:rPr>
          <w:spacing w:val="-10"/>
        </w:rPr>
        <w:t xml:space="preserve"> </w:t>
      </w:r>
      <w:r>
        <w:t>DPH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každý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započatý</w:t>
      </w:r>
      <w:r>
        <w:rPr>
          <w:spacing w:val="-11"/>
        </w:rPr>
        <w:t xml:space="preserve"> </w:t>
      </w:r>
      <w:r>
        <w:t>den</w:t>
      </w:r>
      <w:r>
        <w:rPr>
          <w:spacing w:val="-11"/>
        </w:rPr>
        <w:t xml:space="preserve"> </w:t>
      </w:r>
      <w:r>
        <w:t>prodlení,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až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výše</w:t>
      </w:r>
      <w:r>
        <w:rPr>
          <w:spacing w:val="-10"/>
        </w:rPr>
        <w:t xml:space="preserve"> </w:t>
      </w:r>
      <w:r>
        <w:t>celkové</w:t>
      </w:r>
      <w:r>
        <w:rPr>
          <w:spacing w:val="-13"/>
        </w:rPr>
        <w:t xml:space="preserve"> </w:t>
      </w:r>
      <w:r>
        <w:t>ceny</w:t>
      </w:r>
      <w:r>
        <w:rPr>
          <w:spacing w:val="-13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dílo</w:t>
      </w:r>
      <w:r>
        <w:rPr>
          <w:spacing w:val="-11"/>
        </w:rPr>
        <w:t xml:space="preserve"> </w:t>
      </w:r>
      <w:r>
        <w:t>bez</w:t>
      </w:r>
      <w:r>
        <w:rPr>
          <w:spacing w:val="-13"/>
        </w:rPr>
        <w:t xml:space="preserve"> </w:t>
      </w:r>
      <w:r>
        <w:t>DPH.</w:t>
      </w:r>
      <w:r>
        <w:rPr>
          <w:spacing w:val="-11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pokutu není zhotovitel povinen uhradit v</w:t>
      </w:r>
      <w:r>
        <w:rPr>
          <w:spacing w:val="-2"/>
        </w:rPr>
        <w:t xml:space="preserve"> </w:t>
      </w:r>
      <w:r>
        <w:t>případě, že k</w:t>
      </w:r>
      <w:r>
        <w:rPr>
          <w:spacing w:val="-4"/>
        </w:rPr>
        <w:t xml:space="preserve"> </w:t>
      </w:r>
      <w:r>
        <w:t>prodlení s</w:t>
      </w:r>
      <w:r>
        <w:rPr>
          <w:spacing w:val="-1"/>
        </w:rPr>
        <w:t xml:space="preserve"> </w:t>
      </w:r>
      <w:r>
        <w:t>dokončením a předáním díla dojde z důvodů prodlení,</w:t>
      </w:r>
      <w:r>
        <w:rPr>
          <w:spacing w:val="-5"/>
        </w:rPr>
        <w:t xml:space="preserve"> </w:t>
      </w:r>
      <w:r>
        <w:t>příp.</w:t>
      </w:r>
      <w:r>
        <w:rPr>
          <w:spacing w:val="-7"/>
        </w:rPr>
        <w:t xml:space="preserve"> </w:t>
      </w:r>
      <w:r>
        <w:t>neposkytnutí</w:t>
      </w:r>
      <w:r>
        <w:rPr>
          <w:spacing w:val="-6"/>
        </w:rPr>
        <w:t xml:space="preserve"> </w:t>
      </w:r>
      <w:r>
        <w:t>součinnosti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případech</w:t>
      </w:r>
      <w:r>
        <w:rPr>
          <w:spacing w:val="-7"/>
        </w:rPr>
        <w:t xml:space="preserve"> </w:t>
      </w:r>
      <w:r>
        <w:t>způsobených</w:t>
      </w:r>
      <w:r>
        <w:rPr>
          <w:spacing w:val="-4"/>
        </w:rPr>
        <w:t xml:space="preserve"> </w:t>
      </w:r>
      <w:r>
        <w:t>vyšší</w:t>
      </w:r>
      <w:r>
        <w:rPr>
          <w:spacing w:val="-6"/>
        </w:rPr>
        <w:t xml:space="preserve"> </w:t>
      </w:r>
      <w:r>
        <w:t>mocí.</w:t>
      </w:r>
    </w:p>
    <w:p w14:paraId="0DE830B0" w14:textId="77777777" w:rsidR="008473B1" w:rsidRDefault="00000000">
      <w:pPr>
        <w:pStyle w:val="Odstavecseseznamem"/>
        <w:numPr>
          <w:ilvl w:val="0"/>
          <w:numId w:val="6"/>
        </w:numPr>
        <w:tabs>
          <w:tab w:val="left" w:pos="710"/>
        </w:tabs>
        <w:spacing w:before="119" w:line="259" w:lineRule="auto"/>
        <w:ind w:right="1128"/>
      </w:pPr>
      <w:r>
        <w:t>V</w:t>
      </w:r>
      <w:r>
        <w:rPr>
          <w:spacing w:val="-2"/>
        </w:rPr>
        <w:t xml:space="preserve"> </w:t>
      </w:r>
      <w:r>
        <w:t>případě nedodržení termínu splatnosti faktury vystavené zhotovitelem, je zhotovitel oprávněn požadovat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objednateli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pokutu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výši</w:t>
      </w:r>
      <w:r>
        <w:rPr>
          <w:spacing w:val="-14"/>
        </w:rPr>
        <w:t xml:space="preserve"> </w:t>
      </w:r>
      <w:r>
        <w:t>0,05</w:t>
      </w:r>
      <w:r>
        <w:rPr>
          <w:spacing w:val="-13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dlužné</w:t>
      </w:r>
      <w:r>
        <w:rPr>
          <w:spacing w:val="-14"/>
        </w:rPr>
        <w:t xml:space="preserve"> </w:t>
      </w:r>
      <w:r>
        <w:t>částky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každý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započatý</w:t>
      </w:r>
      <w:r>
        <w:rPr>
          <w:spacing w:val="-14"/>
        </w:rPr>
        <w:t xml:space="preserve"> </w:t>
      </w:r>
      <w:r>
        <w:t>den</w:t>
      </w:r>
      <w:r>
        <w:rPr>
          <w:spacing w:val="-13"/>
        </w:rPr>
        <w:t xml:space="preserve"> </w:t>
      </w:r>
      <w:r>
        <w:t>prodlení, a to až do doby úplného zaplacení závazku.</w:t>
      </w:r>
    </w:p>
    <w:p w14:paraId="1FA08EBB" w14:textId="77777777" w:rsidR="008473B1" w:rsidRDefault="00000000">
      <w:pPr>
        <w:pStyle w:val="Odstavecseseznamem"/>
        <w:numPr>
          <w:ilvl w:val="0"/>
          <w:numId w:val="6"/>
        </w:numPr>
        <w:tabs>
          <w:tab w:val="left" w:pos="710"/>
        </w:tabs>
        <w:spacing w:before="119" w:line="259" w:lineRule="auto"/>
        <w:ind w:right="1129"/>
      </w:pPr>
      <w:r>
        <w:t>V</w:t>
      </w:r>
      <w:r>
        <w:rPr>
          <w:spacing w:val="-3"/>
        </w:rPr>
        <w:t xml:space="preserve"> </w:t>
      </w:r>
      <w:r>
        <w:t>případě prodlení objednatele s</w:t>
      </w:r>
      <w:r>
        <w:rPr>
          <w:spacing w:val="-1"/>
        </w:rPr>
        <w:t xml:space="preserve"> </w:t>
      </w:r>
      <w:r>
        <w:t>převzetím díla delším než 20 kalendářních dnů, je zhotovitel oprávněn požadovat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objednateli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pokutu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500,--Kč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každý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započatý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prodlení,</w:t>
      </w:r>
      <w:r>
        <w:rPr>
          <w:spacing w:val="-5"/>
        </w:rPr>
        <w:t xml:space="preserve"> </w:t>
      </w:r>
      <w:r>
        <w:t>počínaje</w:t>
      </w:r>
      <w:r>
        <w:rPr>
          <w:spacing w:val="-4"/>
        </w:rPr>
        <w:t xml:space="preserve"> </w:t>
      </w:r>
      <w:r>
        <w:t>od</w:t>
      </w:r>
    </w:p>
    <w:p w14:paraId="6D9057A6" w14:textId="77777777" w:rsidR="008473B1" w:rsidRDefault="00000000">
      <w:pPr>
        <w:pStyle w:val="Zkladntext"/>
        <w:spacing w:line="251" w:lineRule="exact"/>
        <w:jc w:val="both"/>
      </w:pPr>
      <w:r>
        <w:t>21.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prodlení,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splnění</w:t>
      </w:r>
      <w:r>
        <w:rPr>
          <w:spacing w:val="-3"/>
        </w:rPr>
        <w:t xml:space="preserve"> </w:t>
      </w:r>
      <w:r>
        <w:rPr>
          <w:spacing w:val="-2"/>
        </w:rPr>
        <w:t>závazku.</w:t>
      </w:r>
    </w:p>
    <w:p w14:paraId="557F7297" w14:textId="77777777" w:rsidR="008473B1" w:rsidRDefault="00000000">
      <w:pPr>
        <w:pStyle w:val="Odstavecseseznamem"/>
        <w:numPr>
          <w:ilvl w:val="0"/>
          <w:numId w:val="6"/>
        </w:numPr>
        <w:tabs>
          <w:tab w:val="left" w:pos="710"/>
        </w:tabs>
        <w:spacing w:before="141" w:line="259" w:lineRule="auto"/>
        <w:ind w:right="1131"/>
      </w:pPr>
      <w:r>
        <w:t>Poruší-li</w:t>
      </w:r>
      <w:r>
        <w:rPr>
          <w:spacing w:val="-14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strana</w:t>
      </w:r>
      <w:r>
        <w:rPr>
          <w:spacing w:val="-14"/>
        </w:rPr>
        <w:t xml:space="preserve"> </w:t>
      </w:r>
      <w:r>
        <w:t>prokazatelně</w:t>
      </w:r>
      <w:r>
        <w:rPr>
          <w:spacing w:val="-13"/>
        </w:rPr>
        <w:t xml:space="preserve"> </w:t>
      </w:r>
      <w:r>
        <w:t>povinnost</w:t>
      </w:r>
      <w:r>
        <w:rPr>
          <w:spacing w:val="-14"/>
        </w:rPr>
        <w:t xml:space="preserve"> </w:t>
      </w:r>
      <w:r>
        <w:t>uvedenou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čl.</w:t>
      </w:r>
      <w:r>
        <w:rPr>
          <w:spacing w:val="-13"/>
        </w:rPr>
        <w:t xml:space="preserve"> </w:t>
      </w:r>
      <w:r>
        <w:t>X.</w:t>
      </w:r>
      <w:r>
        <w:rPr>
          <w:spacing w:val="-14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druhá</w:t>
      </w:r>
      <w:r>
        <w:rPr>
          <w:spacing w:val="-14"/>
        </w:rPr>
        <w:t xml:space="preserve"> </w:t>
      </w:r>
      <w:r>
        <w:t>strana</w:t>
      </w:r>
      <w:r>
        <w:rPr>
          <w:spacing w:val="-14"/>
        </w:rPr>
        <w:t xml:space="preserve"> </w:t>
      </w:r>
      <w:r>
        <w:t>oprávněna požadovat jednorázovou smluvní pokutu ve výši 10.000, -- Kč za každé takové jednotlivé porušení.</w:t>
      </w:r>
    </w:p>
    <w:p w14:paraId="155BEB4B" w14:textId="77777777" w:rsidR="008473B1" w:rsidRDefault="00000000">
      <w:pPr>
        <w:pStyle w:val="Odstavecseseznamem"/>
        <w:numPr>
          <w:ilvl w:val="0"/>
          <w:numId w:val="6"/>
        </w:numPr>
        <w:tabs>
          <w:tab w:val="left" w:pos="710"/>
        </w:tabs>
        <w:spacing w:before="121" w:line="256" w:lineRule="auto"/>
        <w:ind w:right="1133"/>
      </w:pPr>
      <w:r>
        <w:t>Ujednáním o</w:t>
      </w:r>
      <w:r>
        <w:rPr>
          <w:spacing w:val="-1"/>
        </w:rPr>
        <w:t xml:space="preserve"> </w:t>
      </w:r>
      <w:r>
        <w:t>smluvní pokutě</w:t>
      </w:r>
      <w:r>
        <w:rPr>
          <w:spacing w:val="-1"/>
        </w:rPr>
        <w:t xml:space="preserve"> </w:t>
      </w:r>
      <w:r>
        <w:t>není dotčeno</w:t>
      </w:r>
      <w:r>
        <w:rPr>
          <w:spacing w:val="-1"/>
        </w:rPr>
        <w:t xml:space="preserve"> </w:t>
      </w:r>
      <w:r>
        <w:t>právo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náhradu</w:t>
      </w:r>
      <w:r>
        <w:rPr>
          <w:spacing w:val="-3"/>
        </w:rPr>
        <w:t xml:space="preserve"> </w:t>
      </w:r>
      <w:r>
        <w:t>škody</w:t>
      </w:r>
      <w:r>
        <w:rPr>
          <w:spacing w:val="-1"/>
        </w:rPr>
        <w:t xml:space="preserve"> </w:t>
      </w:r>
      <w:r>
        <w:t>způsobené</w:t>
      </w:r>
      <w:r>
        <w:rPr>
          <w:spacing w:val="-1"/>
        </w:rPr>
        <w:t xml:space="preserve"> </w:t>
      </w:r>
      <w:r>
        <w:t>porušením povinnosti,</w:t>
      </w:r>
      <w:r>
        <w:rPr>
          <w:spacing w:val="-1"/>
        </w:rPr>
        <w:t xml:space="preserve"> </w:t>
      </w:r>
      <w:r>
        <w:t>na kterou se smluvní pokuta vztahuje, a to ani v případě, že náhrada škody přesahuje smluvní pokutu.</w:t>
      </w:r>
    </w:p>
    <w:p w14:paraId="025E46F6" w14:textId="77777777" w:rsidR="008473B1" w:rsidRDefault="00000000">
      <w:pPr>
        <w:pStyle w:val="Odstavecseseznamem"/>
        <w:numPr>
          <w:ilvl w:val="0"/>
          <w:numId w:val="6"/>
        </w:numPr>
        <w:tabs>
          <w:tab w:val="left" w:pos="710"/>
        </w:tabs>
        <w:spacing w:before="123" w:line="259" w:lineRule="auto"/>
        <w:ind w:right="1131"/>
      </w:pPr>
      <w:r>
        <w:t>Právo fakturovat a vymáhat smluvní pokutu a úrok z</w:t>
      </w:r>
      <w:r>
        <w:rPr>
          <w:spacing w:val="-1"/>
        </w:rPr>
        <w:t xml:space="preserve"> </w:t>
      </w:r>
      <w:r>
        <w:t>prodlení vzniká objednateli prvním dnem následujícím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marném</w:t>
      </w:r>
      <w:r>
        <w:rPr>
          <w:spacing w:val="-2"/>
        </w:rPr>
        <w:t xml:space="preserve"> </w:t>
      </w:r>
      <w:r>
        <w:t>uplynutí</w:t>
      </w:r>
      <w:r>
        <w:rPr>
          <w:spacing w:val="-2"/>
        </w:rPr>
        <w:t xml:space="preserve"> </w:t>
      </w:r>
      <w:r>
        <w:t>doby</w:t>
      </w:r>
      <w:r>
        <w:rPr>
          <w:spacing w:val="-3"/>
        </w:rPr>
        <w:t xml:space="preserve"> </w:t>
      </w:r>
      <w:r>
        <w:t>určené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čas</w:t>
      </w:r>
      <w:r>
        <w:rPr>
          <w:spacing w:val="-5"/>
        </w:rPr>
        <w:t xml:space="preserve"> </w:t>
      </w:r>
      <w:r>
        <w:t>k plnění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zhotoviteli</w:t>
      </w:r>
      <w:r>
        <w:rPr>
          <w:spacing w:val="-2"/>
        </w:rPr>
        <w:t xml:space="preserve"> </w:t>
      </w:r>
      <w:r>
        <w:t>prvním</w:t>
      </w:r>
      <w:r>
        <w:rPr>
          <w:spacing w:val="-2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následujícím po marném uplynutí doby splatnosti faktury.</w:t>
      </w:r>
    </w:p>
    <w:p w14:paraId="75D4ED02" w14:textId="77777777" w:rsidR="008473B1" w:rsidRDefault="008473B1">
      <w:pPr>
        <w:pStyle w:val="Odstavecseseznamem"/>
        <w:spacing w:line="259" w:lineRule="auto"/>
        <w:sectPr w:rsidR="008473B1">
          <w:pgSz w:w="11910" w:h="16840"/>
          <w:pgMar w:top="1040" w:right="0" w:bottom="560" w:left="850" w:header="0" w:footer="374" w:gutter="0"/>
          <w:cols w:space="708"/>
        </w:sectPr>
      </w:pPr>
    </w:p>
    <w:p w14:paraId="049554ED" w14:textId="77777777" w:rsidR="008473B1" w:rsidRDefault="00000000">
      <w:pPr>
        <w:pStyle w:val="Odstavecseseznamem"/>
        <w:numPr>
          <w:ilvl w:val="0"/>
          <w:numId w:val="6"/>
        </w:numPr>
        <w:tabs>
          <w:tab w:val="left" w:pos="710"/>
        </w:tabs>
        <w:spacing w:before="75" w:line="259" w:lineRule="auto"/>
        <w:ind w:right="1132"/>
      </w:pPr>
      <w:r>
        <w:lastRenderedPageBreak/>
        <w:t xml:space="preserve">Smluvní pokuty jsou splatné do 30 kalendářních dnů ode dne doručení písemného oznámení o jejich </w:t>
      </w:r>
      <w:r>
        <w:rPr>
          <w:spacing w:val="-2"/>
        </w:rPr>
        <w:t>uplatnění.</w:t>
      </w:r>
    </w:p>
    <w:p w14:paraId="6FE7C191" w14:textId="77777777" w:rsidR="008473B1" w:rsidRDefault="00000000">
      <w:pPr>
        <w:pStyle w:val="Odstavecseseznamem"/>
        <w:numPr>
          <w:ilvl w:val="0"/>
          <w:numId w:val="6"/>
        </w:numPr>
        <w:tabs>
          <w:tab w:val="left" w:pos="710"/>
        </w:tabs>
        <w:spacing w:before="121" w:line="259" w:lineRule="auto"/>
        <w:ind w:right="1126"/>
      </w:pPr>
      <w:r>
        <w:t xml:space="preserve">Žádná ze smluvních stran není odpovědná za jakékoli prodlení či neplnění v důsledku příčin, které jsou mimo její kontrolu zapříčiněny vyšší mocí (např. požáry, epidemie, přírodní katastrofy, stávky, války </w:t>
      </w:r>
      <w:r>
        <w:rPr>
          <w:spacing w:val="-2"/>
        </w:rPr>
        <w:t>apod.).</w:t>
      </w:r>
    </w:p>
    <w:p w14:paraId="28F9BDBB" w14:textId="77777777" w:rsidR="008473B1" w:rsidRDefault="008473B1">
      <w:pPr>
        <w:pStyle w:val="Zkladntext"/>
        <w:ind w:left="0"/>
      </w:pPr>
    </w:p>
    <w:p w14:paraId="0FF071B3" w14:textId="77777777" w:rsidR="008473B1" w:rsidRDefault="008473B1">
      <w:pPr>
        <w:pStyle w:val="Zkladntext"/>
        <w:spacing w:before="30"/>
        <w:ind w:left="0"/>
      </w:pPr>
    </w:p>
    <w:p w14:paraId="16468D70" w14:textId="77777777" w:rsidR="008473B1" w:rsidRDefault="00000000">
      <w:pPr>
        <w:pStyle w:val="Nadpis4"/>
        <w:numPr>
          <w:ilvl w:val="0"/>
          <w:numId w:val="14"/>
        </w:numPr>
        <w:tabs>
          <w:tab w:val="left" w:pos="4450"/>
        </w:tabs>
        <w:spacing w:before="1"/>
        <w:ind w:left="4450" w:hanging="35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Zvláštní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ujednání</w:t>
      </w:r>
    </w:p>
    <w:p w14:paraId="2BACB803" w14:textId="77777777" w:rsidR="008473B1" w:rsidRDefault="00000000">
      <w:pPr>
        <w:pStyle w:val="Odstavecseseznamem"/>
        <w:numPr>
          <w:ilvl w:val="0"/>
          <w:numId w:val="5"/>
        </w:numPr>
        <w:tabs>
          <w:tab w:val="left" w:pos="710"/>
        </w:tabs>
        <w:spacing w:before="140" w:line="259" w:lineRule="auto"/>
        <w:ind w:right="1133"/>
      </w:pPr>
      <w:r>
        <w:t>Práva a povinnosti vyplývající z</w:t>
      </w:r>
      <w:r>
        <w:rPr>
          <w:spacing w:val="-2"/>
        </w:rPr>
        <w:t xml:space="preserve"> </w:t>
      </w:r>
      <w:r>
        <w:t>této smlouvy ani celou tuto smlouvu nemůže žádná ze smluvních stran převést anebo postoupit na třetí osobu bez předchozího písemného souhlasu druhé smluvní strany.</w:t>
      </w:r>
    </w:p>
    <w:p w14:paraId="1C1C1905" w14:textId="77777777" w:rsidR="008473B1" w:rsidRDefault="00000000">
      <w:pPr>
        <w:pStyle w:val="Odstavecseseznamem"/>
        <w:numPr>
          <w:ilvl w:val="0"/>
          <w:numId w:val="5"/>
        </w:numPr>
        <w:tabs>
          <w:tab w:val="left" w:pos="710"/>
        </w:tabs>
        <w:spacing w:before="121" w:line="259" w:lineRule="auto"/>
        <w:ind w:right="1133"/>
      </w:pPr>
      <w:r>
        <w:t>Obě smluvní</w:t>
      </w:r>
      <w:r>
        <w:rPr>
          <w:spacing w:val="-1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jsou povinny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zbytečného odkladu</w:t>
      </w:r>
      <w:r>
        <w:rPr>
          <w:spacing w:val="-2"/>
        </w:rPr>
        <w:t xml:space="preserve"> </w:t>
      </w:r>
      <w:r>
        <w:t>sdělit písemně veškeré skutečnosti, které</w:t>
      </w:r>
      <w:r>
        <w:rPr>
          <w:spacing w:val="-2"/>
        </w:rPr>
        <w:t xml:space="preserve"> </w:t>
      </w:r>
      <w:r>
        <w:t>se dotýkají změn některého z jejich základních identifikačních údajů nebo kontaktních údajů včetně právního nástupnictví.</w:t>
      </w:r>
    </w:p>
    <w:p w14:paraId="7CF884B1" w14:textId="77777777" w:rsidR="008473B1" w:rsidRDefault="00000000">
      <w:pPr>
        <w:pStyle w:val="Odstavecseseznamem"/>
        <w:numPr>
          <w:ilvl w:val="0"/>
          <w:numId w:val="5"/>
        </w:numPr>
        <w:tabs>
          <w:tab w:val="left" w:pos="710"/>
        </w:tabs>
        <w:spacing w:before="119" w:line="259" w:lineRule="auto"/>
        <w:ind w:right="1129"/>
      </w:pPr>
      <w:r>
        <w:t>Objednatel prohlašuje, že na sebe přebírá nebezpečí změny okolností ve smyslu ustanovení § 1765 odst. 2 OZ.</w:t>
      </w:r>
    </w:p>
    <w:p w14:paraId="65077D20" w14:textId="77777777" w:rsidR="008473B1" w:rsidRDefault="008473B1">
      <w:pPr>
        <w:pStyle w:val="Zkladntext"/>
        <w:ind w:left="0"/>
      </w:pPr>
    </w:p>
    <w:p w14:paraId="6B581428" w14:textId="77777777" w:rsidR="008473B1" w:rsidRDefault="008473B1">
      <w:pPr>
        <w:pStyle w:val="Zkladntext"/>
        <w:spacing w:before="6"/>
        <w:ind w:left="0"/>
      </w:pPr>
    </w:p>
    <w:p w14:paraId="2D0A3313" w14:textId="77777777" w:rsidR="008473B1" w:rsidRDefault="00000000">
      <w:pPr>
        <w:pStyle w:val="Nadpis4"/>
        <w:numPr>
          <w:ilvl w:val="0"/>
          <w:numId w:val="14"/>
        </w:numPr>
        <w:tabs>
          <w:tab w:val="left" w:pos="4179"/>
        </w:tabs>
        <w:ind w:left="4179" w:hanging="26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Povinnost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mlčenlivosti</w:t>
      </w:r>
    </w:p>
    <w:p w14:paraId="7B563325" w14:textId="77777777" w:rsidR="008473B1" w:rsidRDefault="00000000">
      <w:pPr>
        <w:pStyle w:val="Odstavecseseznamem"/>
        <w:numPr>
          <w:ilvl w:val="0"/>
          <w:numId w:val="4"/>
        </w:numPr>
        <w:tabs>
          <w:tab w:val="left" w:pos="710"/>
        </w:tabs>
        <w:spacing w:before="142" w:line="256" w:lineRule="auto"/>
        <w:ind w:right="1128"/>
      </w:pPr>
      <w:r>
        <w:t>Smluvní strany potvrzují, že všechny informace, které se smluvní strana při plnění a/nebo v souvislosti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plněním</w:t>
      </w:r>
      <w:r>
        <w:rPr>
          <w:spacing w:val="-1"/>
        </w:rPr>
        <w:t xml:space="preserve"> </w:t>
      </w:r>
      <w:r>
        <w:t>této smlouvy dozví, jsou důvěrné povahy a/nebo představují</w:t>
      </w:r>
      <w:r>
        <w:rPr>
          <w:spacing w:val="-1"/>
        </w:rPr>
        <w:t xml:space="preserve"> </w:t>
      </w:r>
      <w:r>
        <w:t>obchodní</w:t>
      </w:r>
      <w:r>
        <w:rPr>
          <w:spacing w:val="-1"/>
        </w:rPr>
        <w:t xml:space="preserve"> </w:t>
      </w:r>
      <w:r>
        <w:t>tajemství dle § 504 OZ (dále jen „důvěrné informace“). Smluvní strany se zavazují zachovávat mlčenlivost o důvěrných informacích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důvěrné</w:t>
      </w:r>
      <w:r>
        <w:rPr>
          <w:spacing w:val="24"/>
        </w:rPr>
        <w:t xml:space="preserve"> </w:t>
      </w:r>
      <w:r>
        <w:t>informace</w:t>
      </w:r>
      <w:r>
        <w:rPr>
          <w:spacing w:val="24"/>
        </w:rPr>
        <w:t xml:space="preserve"> </w:t>
      </w:r>
      <w:r>
        <w:t>použít</w:t>
      </w:r>
      <w:r>
        <w:rPr>
          <w:spacing w:val="27"/>
        </w:rPr>
        <w:t xml:space="preserve"> </w:t>
      </w:r>
      <w:r>
        <w:t>pouze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účelem</w:t>
      </w:r>
      <w:r>
        <w:rPr>
          <w:spacing w:val="25"/>
        </w:rPr>
        <w:t xml:space="preserve"> </w:t>
      </w:r>
      <w:r>
        <w:t>plnění</w:t>
      </w:r>
      <w:r>
        <w:rPr>
          <w:spacing w:val="27"/>
        </w:rPr>
        <w:t xml:space="preserve"> </w:t>
      </w:r>
      <w:r>
        <w:t>předmětu</w:t>
      </w:r>
      <w:r>
        <w:rPr>
          <w:spacing w:val="24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smlouvy,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 s platnými a účinnými právními předpisy, a že budou zajišťovat jejich ochranu přiměřeným způsobem.</w:t>
      </w:r>
    </w:p>
    <w:p w14:paraId="34F50B14" w14:textId="77777777" w:rsidR="008473B1" w:rsidRDefault="00000000">
      <w:pPr>
        <w:pStyle w:val="Odstavecseseznamem"/>
        <w:numPr>
          <w:ilvl w:val="0"/>
          <w:numId w:val="4"/>
        </w:numPr>
        <w:tabs>
          <w:tab w:val="left" w:pos="710"/>
        </w:tabs>
        <w:spacing w:before="124" w:line="256" w:lineRule="auto"/>
        <w:ind w:right="1128"/>
      </w:pPr>
      <w:r>
        <w:t>Smluvní strany odpovídají za plnění svých povinností podle tohoto článku smlouvy kromě případů, kdy povinnost zpřístupnit důvěrné informace vyplývá z</w:t>
      </w:r>
      <w:r>
        <w:rPr>
          <w:spacing w:val="-1"/>
        </w:rPr>
        <w:t xml:space="preserve"> </w:t>
      </w:r>
      <w:r>
        <w:t>platných právních předpisů nebo z</w:t>
      </w:r>
      <w:r>
        <w:rPr>
          <w:spacing w:val="-2"/>
        </w:rPr>
        <w:t xml:space="preserve"> </w:t>
      </w:r>
      <w:r>
        <w:t>pravomocného rozhodnutí soudu či správního orgánu. Smluvní strany se zavazují dodržovat závazky plynoucí z tohoto článku smlouvy bez časového omezení i po zániku této smlouvy.</w:t>
      </w:r>
    </w:p>
    <w:p w14:paraId="37B6C2D3" w14:textId="77777777" w:rsidR="008473B1" w:rsidRDefault="008473B1">
      <w:pPr>
        <w:pStyle w:val="Zkladntext"/>
        <w:ind w:left="0"/>
      </w:pPr>
    </w:p>
    <w:p w14:paraId="795CFA35" w14:textId="77777777" w:rsidR="008473B1" w:rsidRDefault="008473B1">
      <w:pPr>
        <w:pStyle w:val="Zkladntext"/>
        <w:spacing w:before="11"/>
        <w:ind w:left="0"/>
      </w:pPr>
    </w:p>
    <w:p w14:paraId="7EF7B01F" w14:textId="77777777" w:rsidR="008473B1" w:rsidRDefault="00000000">
      <w:pPr>
        <w:pStyle w:val="Nadpis4"/>
        <w:numPr>
          <w:ilvl w:val="0"/>
          <w:numId w:val="14"/>
        </w:numPr>
        <w:tabs>
          <w:tab w:val="left" w:pos="4431"/>
        </w:tabs>
        <w:ind w:left="4431" w:hanging="35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Licenční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ujednání</w:t>
      </w:r>
    </w:p>
    <w:p w14:paraId="7F2C929D" w14:textId="77777777" w:rsidR="008473B1" w:rsidRDefault="00000000">
      <w:pPr>
        <w:pStyle w:val="Odstavecseseznamem"/>
        <w:numPr>
          <w:ilvl w:val="0"/>
          <w:numId w:val="3"/>
        </w:numPr>
        <w:tabs>
          <w:tab w:val="left" w:pos="710"/>
        </w:tabs>
        <w:spacing w:before="141" w:line="259" w:lineRule="auto"/>
        <w:ind w:right="1129"/>
      </w:pPr>
      <w:r>
        <w:t>Zhotovitel poskytuje objednateli výhradní oprávnění k</w:t>
      </w:r>
      <w:r>
        <w:rPr>
          <w:spacing w:val="-1"/>
        </w:rPr>
        <w:t xml:space="preserve"> </w:t>
      </w:r>
      <w:r>
        <w:t>výkonu práva dílo užít v</w:t>
      </w:r>
      <w:r>
        <w:rPr>
          <w:spacing w:val="-3"/>
        </w:rPr>
        <w:t xml:space="preserve"> </w:t>
      </w:r>
      <w:r>
        <w:t>neomezeném rozsahu (územním i časovém) všemi způsoby nezbytnými k</w:t>
      </w:r>
      <w:r>
        <w:rPr>
          <w:spacing w:val="-2"/>
        </w:rPr>
        <w:t xml:space="preserve"> </w:t>
      </w:r>
      <w:r>
        <w:t>naplnění účelu vyplývajícímu z</w:t>
      </w:r>
      <w:r>
        <w:rPr>
          <w:spacing w:val="-2"/>
        </w:rPr>
        <w:t xml:space="preserve"> </w:t>
      </w:r>
      <w:r>
        <w:t>této smlouvy (dále jen</w:t>
      </w:r>
      <w:r>
        <w:rPr>
          <w:spacing w:val="-14"/>
        </w:rPr>
        <w:t xml:space="preserve"> </w:t>
      </w:r>
      <w:r>
        <w:t>„licence“),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celou</w:t>
      </w:r>
      <w:r>
        <w:rPr>
          <w:spacing w:val="-14"/>
        </w:rPr>
        <w:t xml:space="preserve"> </w:t>
      </w:r>
      <w:r>
        <w:t>dobu</w:t>
      </w:r>
      <w:r>
        <w:rPr>
          <w:spacing w:val="-13"/>
        </w:rPr>
        <w:t xml:space="preserve"> </w:t>
      </w:r>
      <w:r>
        <w:t>trvání</w:t>
      </w:r>
      <w:r>
        <w:rPr>
          <w:spacing w:val="-12"/>
        </w:rPr>
        <w:t xml:space="preserve"> </w:t>
      </w:r>
      <w:r>
        <w:t>autorských</w:t>
      </w:r>
      <w:r>
        <w:rPr>
          <w:spacing w:val="-14"/>
        </w:rPr>
        <w:t xml:space="preserve"> </w:t>
      </w:r>
      <w:r>
        <w:t>majetkových</w:t>
      </w:r>
      <w:r>
        <w:rPr>
          <w:spacing w:val="-13"/>
        </w:rPr>
        <w:t xml:space="preserve"> </w:t>
      </w:r>
      <w:r>
        <w:t>práv.</w:t>
      </w:r>
      <w:r>
        <w:rPr>
          <w:spacing w:val="-12"/>
        </w:rPr>
        <w:t xml:space="preserve"> </w:t>
      </w:r>
      <w:r>
        <w:t>Zhotovitel</w:t>
      </w:r>
      <w:r>
        <w:rPr>
          <w:spacing w:val="-13"/>
        </w:rPr>
        <w:t xml:space="preserve"> </w:t>
      </w:r>
      <w:r>
        <w:t>dále</w:t>
      </w:r>
      <w:r>
        <w:rPr>
          <w:spacing w:val="-14"/>
        </w:rPr>
        <w:t xml:space="preserve"> </w:t>
      </w:r>
      <w:r>
        <w:t>uděluje</w:t>
      </w:r>
      <w:r>
        <w:rPr>
          <w:spacing w:val="-12"/>
        </w:rPr>
        <w:t xml:space="preserve"> </w:t>
      </w:r>
      <w:r>
        <w:t>objednateli souhlas,</w:t>
      </w:r>
      <w:r>
        <w:rPr>
          <w:spacing w:val="-14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oprávnění</w:t>
      </w:r>
      <w:r>
        <w:rPr>
          <w:spacing w:val="-14"/>
        </w:rPr>
        <w:t xml:space="preserve"> </w:t>
      </w:r>
      <w:r>
        <w:t>tvořící</w:t>
      </w:r>
      <w:r>
        <w:rPr>
          <w:spacing w:val="-13"/>
        </w:rPr>
        <w:t xml:space="preserve"> </w:t>
      </w:r>
      <w:r>
        <w:t>součást</w:t>
      </w:r>
      <w:r>
        <w:rPr>
          <w:spacing w:val="-14"/>
        </w:rPr>
        <w:t xml:space="preserve"> </w:t>
      </w:r>
      <w:r>
        <w:t>licence</w:t>
      </w:r>
      <w:r>
        <w:rPr>
          <w:spacing w:val="-14"/>
        </w:rPr>
        <w:t xml:space="preserve"> </w:t>
      </w:r>
      <w:r>
        <w:t>mohla</w:t>
      </w:r>
      <w:r>
        <w:rPr>
          <w:spacing w:val="-14"/>
        </w:rPr>
        <w:t xml:space="preserve"> </w:t>
      </w:r>
      <w:r>
        <w:t>být</w:t>
      </w:r>
      <w:r>
        <w:rPr>
          <w:spacing w:val="-13"/>
        </w:rPr>
        <w:t xml:space="preserve"> </w:t>
      </w:r>
      <w:r>
        <w:t>zcela</w:t>
      </w:r>
      <w:r>
        <w:rPr>
          <w:spacing w:val="-14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zčásti</w:t>
      </w:r>
      <w:r>
        <w:rPr>
          <w:spacing w:val="-14"/>
        </w:rPr>
        <w:t xml:space="preserve"> </w:t>
      </w:r>
      <w:r>
        <w:t>poskytnuta</w:t>
      </w:r>
      <w:r>
        <w:rPr>
          <w:spacing w:val="-13"/>
        </w:rPr>
        <w:t xml:space="preserve"> </w:t>
      </w:r>
      <w:r>
        <w:t>třetí</w:t>
      </w:r>
      <w:r>
        <w:rPr>
          <w:spacing w:val="-14"/>
        </w:rPr>
        <w:t xml:space="preserve"> </w:t>
      </w:r>
      <w:r>
        <w:t>osobě.</w:t>
      </w:r>
      <w:r>
        <w:rPr>
          <w:spacing w:val="-12"/>
        </w:rPr>
        <w:t xml:space="preserve"> </w:t>
      </w:r>
      <w:r>
        <w:t>Odměna za poskytnutou licenci je již zahrnuta v ceně za dílo uvedené v čl. II. této smlouvy.</w:t>
      </w:r>
    </w:p>
    <w:p w14:paraId="6C018CE4" w14:textId="77777777" w:rsidR="008473B1" w:rsidRDefault="00000000">
      <w:pPr>
        <w:pStyle w:val="Odstavecseseznamem"/>
        <w:numPr>
          <w:ilvl w:val="0"/>
          <w:numId w:val="3"/>
        </w:numPr>
        <w:tabs>
          <w:tab w:val="left" w:pos="709"/>
        </w:tabs>
        <w:spacing w:before="119"/>
        <w:ind w:left="709" w:hanging="427"/>
      </w:pPr>
      <w:r>
        <w:t>Objednatel</w:t>
      </w:r>
      <w:r>
        <w:rPr>
          <w:spacing w:val="-4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licenci</w:t>
      </w:r>
      <w:r>
        <w:rPr>
          <w:spacing w:val="-6"/>
        </w:rPr>
        <w:t xml:space="preserve"> </w:t>
      </w:r>
      <w:r>
        <w:rPr>
          <w:spacing w:val="-2"/>
        </w:rPr>
        <w:t>využít.</w:t>
      </w:r>
    </w:p>
    <w:p w14:paraId="1286EA69" w14:textId="77777777" w:rsidR="008473B1" w:rsidRDefault="00000000">
      <w:pPr>
        <w:pStyle w:val="Odstavecseseznamem"/>
        <w:numPr>
          <w:ilvl w:val="0"/>
          <w:numId w:val="3"/>
        </w:numPr>
        <w:tabs>
          <w:tab w:val="left" w:pos="709"/>
        </w:tabs>
        <w:spacing w:before="139"/>
        <w:ind w:left="709" w:hanging="427"/>
      </w:pPr>
      <w:r>
        <w:t>Zhotovitel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užívat</w:t>
      </w:r>
      <w:r>
        <w:rPr>
          <w:spacing w:val="-3"/>
        </w:rPr>
        <w:t xml:space="preserve"> </w:t>
      </w:r>
      <w:r>
        <w:t>digitální</w:t>
      </w:r>
      <w:r>
        <w:rPr>
          <w:spacing w:val="-5"/>
        </w:rPr>
        <w:t xml:space="preserve"> </w:t>
      </w:r>
      <w:r>
        <w:t>kopie</w:t>
      </w:r>
      <w:r>
        <w:rPr>
          <w:spacing w:val="-5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vlastní</w:t>
      </w:r>
      <w:r>
        <w:rPr>
          <w:spacing w:val="-2"/>
        </w:rPr>
        <w:t xml:space="preserve"> </w:t>
      </w:r>
      <w:r>
        <w:t>prezentační</w:t>
      </w:r>
      <w:r>
        <w:rPr>
          <w:spacing w:val="-2"/>
        </w:rPr>
        <w:t xml:space="preserve"> účely.</w:t>
      </w:r>
    </w:p>
    <w:p w14:paraId="5CDB810E" w14:textId="77777777" w:rsidR="008473B1" w:rsidRDefault="00000000">
      <w:pPr>
        <w:pStyle w:val="Odstavecseseznamem"/>
        <w:numPr>
          <w:ilvl w:val="0"/>
          <w:numId w:val="3"/>
        </w:numPr>
        <w:tabs>
          <w:tab w:val="left" w:pos="710"/>
        </w:tabs>
        <w:spacing w:before="141" w:line="259" w:lineRule="auto"/>
        <w:ind w:right="1129"/>
      </w:pPr>
      <w:r>
        <w:t>Případné nároky a povinnosti z titulu práv autorských či dalších původcovských práv s nimi spojených budou řešeny podle zákona.</w:t>
      </w:r>
    </w:p>
    <w:p w14:paraId="6BF2D7CA" w14:textId="77777777" w:rsidR="008473B1" w:rsidRDefault="008473B1">
      <w:pPr>
        <w:pStyle w:val="Zkladntext"/>
        <w:ind w:left="0"/>
      </w:pPr>
    </w:p>
    <w:p w14:paraId="5E4D5B30" w14:textId="77777777" w:rsidR="008473B1" w:rsidRDefault="008473B1">
      <w:pPr>
        <w:pStyle w:val="Zkladntext"/>
        <w:spacing w:before="32"/>
        <w:ind w:left="0"/>
      </w:pPr>
    </w:p>
    <w:p w14:paraId="58B0358D" w14:textId="77777777" w:rsidR="008473B1" w:rsidRDefault="00000000">
      <w:pPr>
        <w:pStyle w:val="Nadpis4"/>
        <w:numPr>
          <w:ilvl w:val="0"/>
          <w:numId w:val="14"/>
        </w:numPr>
        <w:tabs>
          <w:tab w:val="left" w:pos="4627"/>
        </w:tabs>
        <w:ind w:left="4627" w:hanging="43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Zánik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závazků</w:t>
      </w:r>
    </w:p>
    <w:p w14:paraId="7B033863" w14:textId="77777777" w:rsidR="008473B1" w:rsidRDefault="00000000">
      <w:pPr>
        <w:pStyle w:val="Zkladntext"/>
        <w:spacing w:before="138" w:line="259" w:lineRule="auto"/>
        <w:ind w:right="1127" w:hanging="428"/>
        <w:jc w:val="both"/>
      </w:pPr>
      <w:r>
        <w:t>1.</w:t>
      </w:r>
      <w:r>
        <w:rPr>
          <w:spacing w:val="80"/>
          <w:w w:val="150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vztah</w:t>
      </w:r>
      <w:r>
        <w:rPr>
          <w:spacing w:val="-2"/>
        </w:rPr>
        <w:t xml:space="preserve"> </w:t>
      </w:r>
      <w:r>
        <w:t>založený</w:t>
      </w:r>
      <w:r>
        <w:rPr>
          <w:spacing w:val="-2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</w:t>
      </w:r>
      <w:r>
        <w:rPr>
          <w:spacing w:val="-5"/>
        </w:rPr>
        <w:t xml:space="preserve"> </w:t>
      </w:r>
      <w:r>
        <w:t>může</w:t>
      </w:r>
      <w:r>
        <w:rPr>
          <w:spacing w:val="-2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předáním díla</w:t>
      </w:r>
      <w:r>
        <w:rPr>
          <w:spacing w:val="-2"/>
        </w:rPr>
        <w:t xml:space="preserve"> </w:t>
      </w:r>
      <w:r>
        <w:t>ukončen</w:t>
      </w:r>
      <w:r>
        <w:rPr>
          <w:spacing w:val="-2"/>
        </w:rPr>
        <w:t xml:space="preserve"> </w:t>
      </w:r>
      <w:r>
        <w:t>dohodou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 nebo odstoupením smluvní strany od této smlouvy z důvodů stanovených v</w:t>
      </w:r>
      <w:r>
        <w:rPr>
          <w:spacing w:val="-2"/>
        </w:rPr>
        <w:t xml:space="preserve"> </w:t>
      </w:r>
      <w:r>
        <w:t>zákoně. Účinky odstoupení</w:t>
      </w:r>
      <w:r>
        <w:rPr>
          <w:spacing w:val="40"/>
        </w:rPr>
        <w:t xml:space="preserve"> </w:t>
      </w:r>
      <w:r>
        <w:t>v takovém případě nastávají okamžikem doručení písemného odstoupení druhé smluvní straně.</w:t>
      </w:r>
    </w:p>
    <w:p w14:paraId="459729D2" w14:textId="77777777" w:rsidR="008473B1" w:rsidRDefault="008473B1">
      <w:pPr>
        <w:pStyle w:val="Zkladntext"/>
        <w:spacing w:line="259" w:lineRule="auto"/>
        <w:jc w:val="both"/>
        <w:sectPr w:rsidR="008473B1">
          <w:pgSz w:w="11910" w:h="16840"/>
          <w:pgMar w:top="1040" w:right="0" w:bottom="560" w:left="850" w:header="0" w:footer="374" w:gutter="0"/>
          <w:cols w:space="708"/>
        </w:sectPr>
      </w:pPr>
    </w:p>
    <w:p w14:paraId="532C40DE" w14:textId="77777777" w:rsidR="008473B1" w:rsidRDefault="00000000">
      <w:pPr>
        <w:pStyle w:val="Nadpis4"/>
        <w:numPr>
          <w:ilvl w:val="0"/>
          <w:numId w:val="14"/>
        </w:numPr>
        <w:tabs>
          <w:tab w:val="left" w:pos="4424"/>
        </w:tabs>
        <w:spacing w:before="75"/>
        <w:ind w:left="4424" w:hanging="52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Závěrečná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ujednání</w:t>
      </w:r>
    </w:p>
    <w:p w14:paraId="63C16DD9" w14:textId="77777777" w:rsidR="008473B1" w:rsidRDefault="00000000">
      <w:pPr>
        <w:pStyle w:val="Odstavecseseznamem"/>
        <w:numPr>
          <w:ilvl w:val="0"/>
          <w:numId w:val="2"/>
        </w:numPr>
        <w:tabs>
          <w:tab w:val="left" w:pos="710"/>
        </w:tabs>
        <w:spacing w:before="141" w:line="259" w:lineRule="auto"/>
        <w:ind w:right="1129"/>
      </w:pPr>
      <w:r>
        <w:t>V</w:t>
      </w:r>
      <w:r>
        <w:rPr>
          <w:spacing w:val="-2"/>
        </w:rPr>
        <w:t xml:space="preserve"> </w:t>
      </w:r>
      <w:r>
        <w:t>otázkách touto smlouvou výslovně neupravených se práva a povinnosti smluvních stran řídí příslušnými ustanoveními obecně závazných právních předpisů platných na území České republiky, zejména OZ a ostatními právními předpisy vztahujícími se k předmětu této smlouvy.</w:t>
      </w:r>
    </w:p>
    <w:p w14:paraId="0E9FF893" w14:textId="77777777" w:rsidR="008473B1" w:rsidRDefault="00000000">
      <w:pPr>
        <w:pStyle w:val="Odstavecseseznamem"/>
        <w:numPr>
          <w:ilvl w:val="0"/>
          <w:numId w:val="2"/>
        </w:numPr>
        <w:tabs>
          <w:tab w:val="left" w:pos="710"/>
        </w:tabs>
        <w:spacing w:before="121" w:line="256" w:lineRule="auto"/>
        <w:ind w:right="1134"/>
      </w:pPr>
      <w:r>
        <w:t>Veškeré</w:t>
      </w:r>
      <w:r>
        <w:rPr>
          <w:spacing w:val="-7"/>
        </w:rPr>
        <w:t xml:space="preserve"> </w:t>
      </w:r>
      <w:r>
        <w:t>spory,</w:t>
      </w:r>
      <w:r>
        <w:rPr>
          <w:spacing w:val="-5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smluvním</w:t>
      </w:r>
      <w:r>
        <w:rPr>
          <w:spacing w:val="-6"/>
        </w:rPr>
        <w:t xml:space="preserve"> </w:t>
      </w:r>
      <w:r>
        <w:t>stranám</w:t>
      </w:r>
      <w:r>
        <w:rPr>
          <w:spacing w:val="-6"/>
        </w:rPr>
        <w:t xml:space="preserve"> </w:t>
      </w:r>
      <w:r>
        <w:t>nepodaří</w:t>
      </w:r>
      <w:r>
        <w:rPr>
          <w:spacing w:val="-6"/>
        </w:rPr>
        <w:t xml:space="preserve"> </w:t>
      </w:r>
      <w:r>
        <w:t>vyřešit</w:t>
      </w:r>
      <w:r>
        <w:rPr>
          <w:spacing w:val="-6"/>
        </w:rPr>
        <w:t xml:space="preserve"> </w:t>
      </w:r>
      <w:r>
        <w:t>smírnou</w:t>
      </w:r>
      <w:r>
        <w:rPr>
          <w:spacing w:val="-7"/>
        </w:rPr>
        <w:t xml:space="preserve"> </w:t>
      </w:r>
      <w:r>
        <w:t>cestou,</w:t>
      </w:r>
      <w:r>
        <w:rPr>
          <w:spacing w:val="-5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řešeny</w:t>
      </w:r>
      <w:r>
        <w:rPr>
          <w:spacing w:val="-7"/>
        </w:rPr>
        <w:t xml:space="preserve"> </w:t>
      </w:r>
      <w:r>
        <w:t>věcně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místně příslušným soudem v České republice.</w:t>
      </w:r>
    </w:p>
    <w:p w14:paraId="2A0FD19B" w14:textId="77777777" w:rsidR="008473B1" w:rsidRDefault="00000000">
      <w:pPr>
        <w:pStyle w:val="Odstavecseseznamem"/>
        <w:numPr>
          <w:ilvl w:val="0"/>
          <w:numId w:val="2"/>
        </w:numPr>
        <w:tabs>
          <w:tab w:val="left" w:pos="710"/>
        </w:tabs>
        <w:spacing w:before="124" w:line="259" w:lineRule="auto"/>
        <w:ind w:right="1130"/>
      </w:pPr>
      <w:r>
        <w:t>Tato</w:t>
      </w:r>
      <w:r>
        <w:rPr>
          <w:spacing w:val="-13"/>
        </w:rPr>
        <w:t xml:space="preserve"> </w:t>
      </w:r>
      <w:r>
        <w:t>smlouva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vyhotovuje</w:t>
      </w:r>
      <w:r>
        <w:rPr>
          <w:spacing w:val="-10"/>
        </w:rPr>
        <w:t xml:space="preserve"> </w:t>
      </w:r>
      <w:r>
        <w:t>elektronicky,</w:t>
      </w:r>
      <w:r>
        <w:rPr>
          <w:spacing w:val="-13"/>
        </w:rPr>
        <w:t xml:space="preserve"> </w:t>
      </w:r>
      <w:r>
        <w:t>přičemž</w:t>
      </w:r>
      <w:r>
        <w:rPr>
          <w:spacing w:val="-10"/>
        </w:rPr>
        <w:t xml:space="preserve"> </w:t>
      </w:r>
      <w:r>
        <w:t>každá</w:t>
      </w:r>
      <w:r>
        <w:rPr>
          <w:spacing w:val="-10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t>stran</w:t>
      </w:r>
      <w:r>
        <w:rPr>
          <w:spacing w:val="-10"/>
        </w:rPr>
        <w:t xml:space="preserve"> </w:t>
      </w:r>
      <w:r>
        <w:t>obdrží</w:t>
      </w:r>
      <w:r>
        <w:rPr>
          <w:spacing w:val="-10"/>
        </w:rPr>
        <w:t xml:space="preserve"> </w:t>
      </w:r>
      <w:r>
        <w:t>originální</w:t>
      </w:r>
      <w:r>
        <w:rPr>
          <w:spacing w:val="-12"/>
        </w:rPr>
        <w:t xml:space="preserve"> </w:t>
      </w:r>
      <w:r>
        <w:t>vyhotovení smlouvy podepsané kvalifikovanými či zaručenými elektronickými podpisy osob oprávněných za ně jednat, založenými na kvalifikovaném certifikátu pro elektronický podpis dle zák. č. 297/2016 Sb., o službách vytvářejících důvěru pro elektronické transakce, ve znění pozdějších předpisů.</w:t>
      </w:r>
    </w:p>
    <w:p w14:paraId="3BE8F59C" w14:textId="77777777" w:rsidR="008473B1" w:rsidRDefault="00000000">
      <w:pPr>
        <w:pStyle w:val="Odstavecseseznamem"/>
        <w:numPr>
          <w:ilvl w:val="0"/>
          <w:numId w:val="2"/>
        </w:numPr>
        <w:tabs>
          <w:tab w:val="left" w:pos="710"/>
        </w:tabs>
        <w:spacing w:before="119" w:line="259" w:lineRule="auto"/>
        <w:ind w:right="1130"/>
      </w:pPr>
      <w:r>
        <w:t>Tato</w:t>
      </w:r>
      <w:r>
        <w:rPr>
          <w:spacing w:val="77"/>
          <w:w w:val="150"/>
        </w:rPr>
        <w:t xml:space="preserve"> </w:t>
      </w:r>
      <w:r>
        <w:t>smlouva</w:t>
      </w:r>
      <w:r>
        <w:rPr>
          <w:spacing w:val="76"/>
          <w:w w:val="150"/>
        </w:rPr>
        <w:t xml:space="preserve"> </w:t>
      </w:r>
      <w:r>
        <w:t>může</w:t>
      </w:r>
      <w:r>
        <w:rPr>
          <w:spacing w:val="78"/>
          <w:w w:val="150"/>
        </w:rPr>
        <w:t xml:space="preserve"> </w:t>
      </w:r>
      <w:r>
        <w:t>být</w:t>
      </w:r>
      <w:r>
        <w:rPr>
          <w:spacing w:val="76"/>
          <w:w w:val="150"/>
        </w:rPr>
        <w:t xml:space="preserve"> </w:t>
      </w:r>
      <w:r>
        <w:t>měněna</w:t>
      </w:r>
      <w:r>
        <w:rPr>
          <w:spacing w:val="78"/>
          <w:w w:val="150"/>
        </w:rPr>
        <w:t xml:space="preserve"> </w:t>
      </w:r>
      <w:r>
        <w:t>či</w:t>
      </w:r>
      <w:r>
        <w:rPr>
          <w:spacing w:val="78"/>
          <w:w w:val="150"/>
        </w:rPr>
        <w:t xml:space="preserve"> </w:t>
      </w:r>
      <w:r>
        <w:t>doplňována</w:t>
      </w:r>
      <w:r>
        <w:rPr>
          <w:spacing w:val="76"/>
          <w:w w:val="150"/>
        </w:rPr>
        <w:t xml:space="preserve"> </w:t>
      </w:r>
      <w:r>
        <w:t>pouze</w:t>
      </w:r>
      <w:r>
        <w:rPr>
          <w:spacing w:val="78"/>
          <w:w w:val="150"/>
        </w:rPr>
        <w:t xml:space="preserve"> </w:t>
      </w:r>
      <w:r>
        <w:t>písemnými,</w:t>
      </w:r>
      <w:r>
        <w:rPr>
          <w:spacing w:val="77"/>
          <w:w w:val="150"/>
        </w:rPr>
        <w:t xml:space="preserve"> </w:t>
      </w:r>
      <w:r>
        <w:t>oboustranně</w:t>
      </w:r>
      <w:r>
        <w:rPr>
          <w:spacing w:val="76"/>
          <w:w w:val="150"/>
        </w:rPr>
        <w:t xml:space="preserve"> </w:t>
      </w:r>
      <w:r>
        <w:t>dohodnutými a</w:t>
      </w:r>
      <w:r>
        <w:rPr>
          <w:spacing w:val="-1"/>
        </w:rPr>
        <w:t xml:space="preserve"> </w:t>
      </w:r>
      <w:r>
        <w:t>podepsanými, vzestupně číslovanými dodatky, které se stávají její nedílnou součástí. Za písemnou formu není pro tento účel považována výměna e-mailových či jiných elektronických zpráv. Za změnu smlouvy se nepovažuje změna identifikačních či kontaktních údajů.</w:t>
      </w:r>
    </w:p>
    <w:p w14:paraId="73233464" w14:textId="77777777" w:rsidR="008473B1" w:rsidRDefault="00000000">
      <w:pPr>
        <w:pStyle w:val="Odstavecseseznamem"/>
        <w:numPr>
          <w:ilvl w:val="0"/>
          <w:numId w:val="2"/>
        </w:numPr>
        <w:tabs>
          <w:tab w:val="left" w:pos="710"/>
        </w:tabs>
        <w:spacing w:before="120" w:line="259" w:lineRule="auto"/>
        <w:ind w:right="1129"/>
      </w:pPr>
      <w:r>
        <w:t>Pokud bude z</w:t>
      </w:r>
      <w:r>
        <w:rPr>
          <w:spacing w:val="-3"/>
        </w:rPr>
        <w:t xml:space="preserve"> </w:t>
      </w:r>
      <w:r>
        <w:t>jakéhokoliv důvodu některé ustanovení této smlouvy shledáno neplatným, nečiní tato skutečnost neplatnou celou smlouvu. V</w:t>
      </w:r>
      <w:r>
        <w:rPr>
          <w:spacing w:val="-1"/>
        </w:rPr>
        <w:t xml:space="preserve"> </w:t>
      </w:r>
      <w:r>
        <w:t>takovém případě jsou smluvní strany povinny bez zbytečného odkladu neplatné ustanovení nahradit novým platným, jež bude odpovídat smyslu a účelu této smlouvy.</w:t>
      </w:r>
    </w:p>
    <w:p w14:paraId="289DCE8D" w14:textId="77777777" w:rsidR="008473B1" w:rsidRDefault="00000000">
      <w:pPr>
        <w:pStyle w:val="Odstavecseseznamem"/>
        <w:numPr>
          <w:ilvl w:val="0"/>
          <w:numId w:val="2"/>
        </w:numPr>
        <w:tabs>
          <w:tab w:val="left" w:pos="710"/>
        </w:tabs>
        <w:spacing w:before="118" w:line="259" w:lineRule="auto"/>
        <w:ind w:right="1130"/>
      </w:pPr>
      <w:r>
        <w:t>Smluvní</w:t>
      </w:r>
      <w:r>
        <w:rPr>
          <w:spacing w:val="29"/>
        </w:rPr>
        <w:t xml:space="preserve"> </w:t>
      </w:r>
      <w:r>
        <w:t>strany</w:t>
      </w:r>
      <w:r>
        <w:rPr>
          <w:spacing w:val="28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sjednávají,</w:t>
      </w:r>
      <w:r>
        <w:rPr>
          <w:spacing w:val="28"/>
        </w:rPr>
        <w:t xml:space="preserve"> </w:t>
      </w:r>
      <w:r>
        <w:t>že</w:t>
      </w:r>
      <w:r>
        <w:rPr>
          <w:spacing w:val="28"/>
        </w:rPr>
        <w:t xml:space="preserve"> </w:t>
      </w:r>
      <w:r>
        <w:t>vzájemně</w:t>
      </w:r>
      <w:r>
        <w:rPr>
          <w:spacing w:val="28"/>
        </w:rPr>
        <w:t xml:space="preserve"> </w:t>
      </w:r>
      <w:r>
        <w:t>poskytnutá</w:t>
      </w:r>
      <w:r>
        <w:rPr>
          <w:spacing w:val="28"/>
        </w:rPr>
        <w:t xml:space="preserve"> </w:t>
      </w:r>
      <w:r>
        <w:t>plnění</w:t>
      </w:r>
      <w:r>
        <w:rPr>
          <w:spacing w:val="29"/>
        </w:rPr>
        <w:t xml:space="preserve"> </w:t>
      </w:r>
      <w:r>
        <w:t>v souvislosti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předmětem</w:t>
      </w:r>
      <w:r>
        <w:rPr>
          <w:spacing w:val="29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t>smlouvy v</w:t>
      </w:r>
      <w:r>
        <w:rPr>
          <w:spacing w:val="-1"/>
        </w:rPr>
        <w:t xml:space="preserve"> </w:t>
      </w:r>
      <w:r>
        <w:t>době do dne nabytí účinnosti této smlouvy se považují za plnění poskytnutá dle této smlouvy, včetně práv a povinností, jež souvisejí s předmětem této smlouvy.</w:t>
      </w:r>
    </w:p>
    <w:p w14:paraId="4909B231" w14:textId="77777777" w:rsidR="008473B1" w:rsidRDefault="00000000">
      <w:pPr>
        <w:pStyle w:val="Odstavecseseznamem"/>
        <w:numPr>
          <w:ilvl w:val="0"/>
          <w:numId w:val="2"/>
        </w:numPr>
        <w:tabs>
          <w:tab w:val="left" w:pos="710"/>
        </w:tabs>
        <w:spacing w:before="121" w:line="259" w:lineRule="auto"/>
        <w:ind w:right="1133"/>
      </w:pP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prohlašují,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tuto</w:t>
      </w:r>
      <w:r>
        <w:rPr>
          <w:spacing w:val="-14"/>
        </w:rPr>
        <w:t xml:space="preserve"> </w:t>
      </w:r>
      <w:r>
        <w:t>smlouvu</w:t>
      </w:r>
      <w:r>
        <w:rPr>
          <w:spacing w:val="-14"/>
        </w:rPr>
        <w:t xml:space="preserve"> </w:t>
      </w:r>
      <w:r>
        <w:t>přečetly,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byla</w:t>
      </w:r>
      <w:r>
        <w:rPr>
          <w:spacing w:val="-14"/>
        </w:rPr>
        <w:t xml:space="preserve"> </w:t>
      </w:r>
      <w:r>
        <w:t>ujednána</w:t>
      </w:r>
      <w:r>
        <w:rPr>
          <w:spacing w:val="-13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vzájemném</w:t>
      </w:r>
      <w:r>
        <w:rPr>
          <w:spacing w:val="-13"/>
        </w:rPr>
        <w:t xml:space="preserve"> </w:t>
      </w:r>
      <w:r>
        <w:t>projednání</w:t>
      </w:r>
      <w:r>
        <w:rPr>
          <w:spacing w:val="-13"/>
        </w:rPr>
        <w:t xml:space="preserve"> </w:t>
      </w:r>
      <w:r>
        <w:t>podle jejich</w:t>
      </w:r>
      <w:r>
        <w:rPr>
          <w:spacing w:val="-14"/>
        </w:rPr>
        <w:t xml:space="preserve"> </w:t>
      </w:r>
      <w:r>
        <w:t>svobodné</w:t>
      </w:r>
      <w:r>
        <w:rPr>
          <w:spacing w:val="-14"/>
        </w:rPr>
        <w:t xml:space="preserve"> </w:t>
      </w:r>
      <w:r>
        <w:t>vůle,</w:t>
      </w:r>
      <w:r>
        <w:rPr>
          <w:spacing w:val="-14"/>
        </w:rPr>
        <w:t xml:space="preserve"> </w:t>
      </w:r>
      <w:r>
        <w:t>určitě,</w:t>
      </w:r>
      <w:r>
        <w:rPr>
          <w:spacing w:val="-13"/>
        </w:rPr>
        <w:t xml:space="preserve"> </w:t>
      </w:r>
      <w:r>
        <w:t>vážně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srozumitelně,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důkaz</w:t>
      </w:r>
      <w:r>
        <w:rPr>
          <w:spacing w:val="-14"/>
        </w:rPr>
        <w:t xml:space="preserve"> </w:t>
      </w:r>
      <w:r>
        <w:t>čehož</w:t>
      </w:r>
      <w:r>
        <w:rPr>
          <w:spacing w:val="-14"/>
        </w:rPr>
        <w:t xml:space="preserve"> </w:t>
      </w:r>
      <w:r>
        <w:t>připojují</w:t>
      </w:r>
      <w:r>
        <w:rPr>
          <w:spacing w:val="-14"/>
        </w:rPr>
        <w:t xml:space="preserve"> </w:t>
      </w:r>
      <w:r>
        <w:t>oprávnění</w:t>
      </w:r>
      <w:r>
        <w:rPr>
          <w:spacing w:val="-13"/>
        </w:rPr>
        <w:t xml:space="preserve"> </w:t>
      </w:r>
      <w:r>
        <w:t>zástupci</w:t>
      </w:r>
      <w:r>
        <w:rPr>
          <w:spacing w:val="-14"/>
        </w:rPr>
        <w:t xml:space="preserve"> </w:t>
      </w:r>
      <w:r>
        <w:t>smluvních stran své vlastnoruční podpisy.</w:t>
      </w:r>
    </w:p>
    <w:p w14:paraId="1405D9C5" w14:textId="77777777" w:rsidR="008473B1" w:rsidRDefault="00000000">
      <w:pPr>
        <w:pStyle w:val="Odstavecseseznamem"/>
        <w:numPr>
          <w:ilvl w:val="0"/>
          <w:numId w:val="2"/>
        </w:numPr>
        <w:tabs>
          <w:tab w:val="left" w:pos="710"/>
        </w:tabs>
        <w:spacing w:before="119" w:line="259" w:lineRule="auto"/>
        <w:ind w:right="1129"/>
      </w:pPr>
      <w:r>
        <w:t>Smluvní strany se dohodly, že zákonnou povinnost dle § 5 odst. 2 zákona č. 340/2015 Sb., o zvláštních podmínkách účinnosti některých smluv, uveřejňování těchto smluv a o registru smluv splní objednatel. Smluvní strany současně berou na vědomí, že v případě nesplnění zákonné povinnosti je smlouva do tří měsíců od jejího podpisu bez dalšího zrušena od samého počátku.</w:t>
      </w:r>
    </w:p>
    <w:p w14:paraId="3F80177C" w14:textId="77777777" w:rsidR="008473B1" w:rsidRDefault="00000000">
      <w:pPr>
        <w:pStyle w:val="Odstavecseseznamem"/>
        <w:numPr>
          <w:ilvl w:val="0"/>
          <w:numId w:val="2"/>
        </w:numPr>
        <w:tabs>
          <w:tab w:val="left" w:pos="710"/>
        </w:tabs>
        <w:spacing w:before="120" w:line="259" w:lineRule="auto"/>
        <w:ind w:right="1136"/>
      </w:pPr>
      <w:r>
        <w:t>Tato smlouva nabývá platnosti dnem podpisu smlouvy oběma smluvními stranami a účinnosti dnem zveřejnění v Registru smluv. Povinnost zveřejnění v Registru smluv na sebe bere objednatel.</w:t>
      </w:r>
    </w:p>
    <w:p w14:paraId="3011BD60" w14:textId="77777777" w:rsidR="008473B1" w:rsidRDefault="00000000">
      <w:pPr>
        <w:pStyle w:val="Odstavecseseznamem"/>
        <w:numPr>
          <w:ilvl w:val="0"/>
          <w:numId w:val="2"/>
        </w:numPr>
        <w:tabs>
          <w:tab w:val="left" w:pos="710"/>
        </w:tabs>
        <w:spacing w:before="8" w:line="394" w:lineRule="exact"/>
        <w:ind w:right="6221"/>
      </w:pPr>
      <w:r>
        <w:t>Součástí</w:t>
      </w:r>
      <w:r>
        <w:rPr>
          <w:spacing w:val="-8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následující</w:t>
      </w:r>
      <w:r>
        <w:rPr>
          <w:spacing w:val="-6"/>
        </w:rPr>
        <w:t xml:space="preserve"> </w:t>
      </w:r>
      <w:r>
        <w:t>přílohy: Příloha č. 1: Restaurátorský záměr kalhoty</w:t>
      </w:r>
    </w:p>
    <w:p w14:paraId="339AD0BC" w14:textId="77777777" w:rsidR="008473B1" w:rsidRDefault="00000000">
      <w:pPr>
        <w:pStyle w:val="Zkladntext"/>
        <w:spacing w:line="242" w:lineRule="exact"/>
        <w:jc w:val="both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Restaurátorský</w:t>
      </w:r>
      <w:r>
        <w:rPr>
          <w:spacing w:val="-6"/>
        </w:rPr>
        <w:t xml:space="preserve"> </w:t>
      </w:r>
      <w:r>
        <w:t>záměr</w:t>
      </w:r>
      <w:r>
        <w:rPr>
          <w:spacing w:val="1"/>
        </w:rPr>
        <w:t xml:space="preserve"> </w:t>
      </w:r>
      <w:r>
        <w:rPr>
          <w:spacing w:val="-2"/>
        </w:rPr>
        <w:t>halenka</w:t>
      </w:r>
    </w:p>
    <w:p w14:paraId="5546935D" w14:textId="77777777" w:rsidR="008473B1" w:rsidRDefault="00000000">
      <w:pPr>
        <w:pStyle w:val="Zkladntext"/>
        <w:spacing w:before="21"/>
        <w:jc w:val="both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Restaurátorský</w:t>
      </w:r>
      <w:r>
        <w:rPr>
          <w:spacing w:val="-6"/>
        </w:rPr>
        <w:t xml:space="preserve"> </w:t>
      </w:r>
      <w:r>
        <w:t>záměr</w:t>
      </w:r>
      <w:r>
        <w:rPr>
          <w:spacing w:val="-2"/>
        </w:rPr>
        <w:t xml:space="preserve"> čepice</w:t>
      </w:r>
    </w:p>
    <w:p w14:paraId="0F90332D" w14:textId="77777777" w:rsidR="008473B1" w:rsidRDefault="008473B1">
      <w:pPr>
        <w:pStyle w:val="Zkladntext"/>
        <w:spacing w:before="156"/>
        <w:ind w:left="0"/>
      </w:pPr>
    </w:p>
    <w:p w14:paraId="2A07F767" w14:textId="7C2F46E7" w:rsidR="008473B1" w:rsidRDefault="00000000">
      <w:pPr>
        <w:pStyle w:val="Zkladntext"/>
        <w:tabs>
          <w:tab w:val="left" w:pos="5672"/>
        </w:tabs>
        <w:ind w:left="566"/>
      </w:pPr>
      <w:r>
        <w:t>V</w:t>
      </w:r>
      <w:r w:rsidR="008F3B80">
        <w:rPr>
          <w:spacing w:val="-1"/>
        </w:rPr>
        <w:t> </w:t>
      </w:r>
      <w:r>
        <w:rPr>
          <w:spacing w:val="-2"/>
        </w:rPr>
        <w:t>Pardubicích</w:t>
      </w:r>
      <w:r w:rsidR="008F3B80">
        <w:rPr>
          <w:spacing w:val="-2"/>
        </w:rPr>
        <w:t xml:space="preserve"> 17. 4. 2026</w:t>
      </w:r>
      <w:r>
        <w:tab/>
        <w:t>V</w:t>
      </w:r>
      <w:r w:rsidR="008F3B80">
        <w:rPr>
          <w:spacing w:val="-1"/>
        </w:rPr>
        <w:t> </w:t>
      </w:r>
      <w:r w:rsidR="00B456A9">
        <w:rPr>
          <w:spacing w:val="-2"/>
        </w:rPr>
        <w:t>Třebíči 17.</w:t>
      </w:r>
      <w:r w:rsidR="008F3B80">
        <w:rPr>
          <w:spacing w:val="-2"/>
        </w:rPr>
        <w:t xml:space="preserve"> 4. 2026</w:t>
      </w:r>
    </w:p>
    <w:p w14:paraId="0EAAEAC9" w14:textId="77777777" w:rsidR="008473B1" w:rsidRDefault="008473B1">
      <w:pPr>
        <w:pStyle w:val="Zkladntext"/>
        <w:spacing w:before="1"/>
        <w:ind w:left="0"/>
      </w:pPr>
    </w:p>
    <w:p w14:paraId="4DFDD59E" w14:textId="77777777" w:rsidR="008473B1" w:rsidRDefault="00000000">
      <w:pPr>
        <w:pStyle w:val="Zkladntext"/>
        <w:tabs>
          <w:tab w:val="left" w:pos="5672"/>
        </w:tabs>
        <w:ind w:left="566"/>
      </w:pPr>
      <w:r>
        <w:t xml:space="preserve">za </w:t>
      </w:r>
      <w:r>
        <w:rPr>
          <w:spacing w:val="-2"/>
        </w:rPr>
        <w:t>zhotovitele:</w:t>
      </w:r>
      <w:r>
        <w:tab/>
        <w:t>za</w:t>
      </w:r>
      <w:r>
        <w:rPr>
          <w:spacing w:val="-2"/>
        </w:rPr>
        <w:t xml:space="preserve"> objednatele:</w:t>
      </w:r>
    </w:p>
    <w:p w14:paraId="1DF8FBDF" w14:textId="77777777" w:rsidR="008473B1" w:rsidRDefault="008473B1">
      <w:pPr>
        <w:pStyle w:val="Zkladntext"/>
        <w:sectPr w:rsidR="008473B1">
          <w:pgSz w:w="11910" w:h="16840"/>
          <w:pgMar w:top="1040" w:right="0" w:bottom="560" w:left="850" w:header="0" w:footer="374" w:gutter="0"/>
          <w:cols w:space="708"/>
        </w:sectPr>
      </w:pPr>
    </w:p>
    <w:p w14:paraId="744B4D1F" w14:textId="0056C9D3" w:rsidR="008473B1" w:rsidRDefault="00000000">
      <w:pPr>
        <w:pStyle w:val="Nadpis3"/>
        <w:spacing w:before="238" w:line="264" w:lineRule="auto"/>
        <w:ind w:left="84" w:right="38"/>
      </w:pPr>
      <w:r>
        <w:br w:type="column"/>
      </w:r>
    </w:p>
    <w:p w14:paraId="07DA81FF" w14:textId="77777777" w:rsidR="008473B1" w:rsidRDefault="00000000">
      <w:pPr>
        <w:pStyle w:val="Zkladntext"/>
        <w:ind w:left="0"/>
        <w:rPr>
          <w:rFonts w:ascii="Trebuchet MS"/>
          <w:sz w:val="14"/>
        </w:rPr>
      </w:pPr>
      <w:r>
        <w:br w:type="column"/>
      </w:r>
    </w:p>
    <w:p w14:paraId="64B9BE1F" w14:textId="77777777" w:rsidR="008473B1" w:rsidRDefault="008473B1">
      <w:pPr>
        <w:pStyle w:val="Zkladntext"/>
        <w:ind w:left="0"/>
        <w:rPr>
          <w:rFonts w:ascii="Trebuchet MS"/>
          <w:sz w:val="14"/>
        </w:rPr>
      </w:pPr>
    </w:p>
    <w:p w14:paraId="44BF84BA" w14:textId="77777777" w:rsidR="008473B1" w:rsidRDefault="008473B1">
      <w:pPr>
        <w:pStyle w:val="Zkladntext"/>
        <w:spacing w:before="26"/>
        <w:ind w:left="0"/>
        <w:rPr>
          <w:rFonts w:ascii="Trebuchet MS"/>
          <w:sz w:val="14"/>
        </w:rPr>
      </w:pPr>
    </w:p>
    <w:p w14:paraId="5E7E2ED5" w14:textId="76B62362" w:rsidR="008473B1" w:rsidRDefault="008473B1" w:rsidP="004D28D6">
      <w:pPr>
        <w:spacing w:line="220" w:lineRule="atLeast"/>
        <w:ind w:left="84" w:right="2875"/>
        <w:rPr>
          <w:rFonts w:ascii="Arial" w:hAnsi="Arial"/>
          <w:b/>
          <w:i/>
          <w:sz w:val="14"/>
        </w:rPr>
        <w:sectPr w:rsidR="008473B1">
          <w:type w:val="continuous"/>
          <w:pgSz w:w="11910" w:h="16840"/>
          <w:pgMar w:top="1420" w:right="0" w:bottom="560" w:left="850" w:header="0" w:footer="374" w:gutter="0"/>
          <w:cols w:num="3" w:space="708" w:equalWidth="0">
            <w:col w:w="1636" w:space="756"/>
            <w:col w:w="2386" w:space="891"/>
            <w:col w:w="5391"/>
          </w:cols>
        </w:sectPr>
      </w:pPr>
    </w:p>
    <w:p w14:paraId="4BEEEC2C" w14:textId="77777777" w:rsidR="008473B1" w:rsidRDefault="008473B1">
      <w:pPr>
        <w:pStyle w:val="Zkladntext"/>
        <w:rPr>
          <w:rFonts w:ascii="Arial"/>
          <w:b/>
          <w:i/>
          <w:sz w:val="9"/>
        </w:rPr>
        <w:sectPr w:rsidR="008473B1">
          <w:type w:val="continuous"/>
          <w:pgSz w:w="11910" w:h="16840"/>
          <w:pgMar w:top="1420" w:right="0" w:bottom="560" w:left="850" w:header="0" w:footer="374" w:gutter="0"/>
          <w:cols w:num="2" w:space="708" w:equalWidth="0">
            <w:col w:w="4716" w:space="40"/>
            <w:col w:w="6304"/>
          </w:cols>
        </w:sectPr>
      </w:pPr>
    </w:p>
    <w:p w14:paraId="27E73312" w14:textId="77777777" w:rsidR="008473B1" w:rsidRDefault="008473B1">
      <w:pPr>
        <w:pStyle w:val="Zkladntext"/>
        <w:spacing w:before="8"/>
        <w:ind w:left="0"/>
        <w:rPr>
          <w:rFonts w:ascii="Arial"/>
          <w:b/>
          <w:i/>
          <w:sz w:val="11"/>
        </w:rPr>
      </w:pPr>
    </w:p>
    <w:p w14:paraId="6B9F0045" w14:textId="77777777" w:rsidR="008473B1" w:rsidRDefault="00000000">
      <w:pPr>
        <w:spacing w:line="20" w:lineRule="exact"/>
        <w:ind w:left="567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8709026" wp14:editId="3156BDF9">
                <wp:extent cx="2026920" cy="5715"/>
                <wp:effectExtent l="9525" t="0" r="1905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5715"/>
                          <a:chOff x="0" y="0"/>
                          <a:chExt cx="2026920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804"/>
                            <a:ext cx="2026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>
                                <a:moveTo>
                                  <a:pt x="0" y="0"/>
                                </a:moveTo>
                                <a:lnTo>
                                  <a:pt x="2026840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CD928" id="Group 7" o:spid="_x0000_s1026" style="width:159.6pt;height:.45pt;mso-position-horizontal-relative:char;mso-position-vertical-relative:line" coordsize="2026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">
                <v:shape id="Graphic 8" o:spid="_x0000_s1027" style="position:absolute;top:28;width:20269;height:12;visibility:visible;mso-wrap-style:square;v-text-anchor:top" coordsize="2026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" path="m,l2026840,e" filled="f" strokeweight=".15578mm">
                  <v:path arrowok="t"/>
                </v:shape>
                <w10:anchorlock/>
              </v:group>
            </w:pict>
          </mc:Fallback>
        </mc:AlternateContent>
      </w:r>
    </w:p>
    <w:p w14:paraId="4DDA42E3" w14:textId="77777777" w:rsidR="008473B1" w:rsidRDefault="00000000">
      <w:pPr>
        <w:pStyle w:val="Zkladntext"/>
        <w:tabs>
          <w:tab w:val="left" w:pos="5672"/>
        </w:tabs>
        <w:ind w:left="282"/>
      </w:pPr>
      <w:r>
        <w:t xml:space="preserve">Lenka </w:t>
      </w:r>
      <w:r>
        <w:rPr>
          <w:spacing w:val="-2"/>
        </w:rPr>
        <w:t>Dolanská</w:t>
      </w:r>
      <w:r>
        <w:tab/>
        <w:t>Ing.</w:t>
      </w:r>
      <w:r>
        <w:rPr>
          <w:spacing w:val="-4"/>
        </w:rPr>
        <w:t xml:space="preserve"> </w:t>
      </w:r>
      <w:r>
        <w:t xml:space="preserve">Michal </w:t>
      </w:r>
      <w:r>
        <w:rPr>
          <w:spacing w:val="-2"/>
        </w:rPr>
        <w:t>Zábrš</w:t>
      </w:r>
    </w:p>
    <w:p w14:paraId="4944E6FD" w14:textId="77777777" w:rsidR="008473B1" w:rsidRDefault="00000000">
      <w:pPr>
        <w:pStyle w:val="Zkladntext"/>
        <w:tabs>
          <w:tab w:val="left" w:pos="5672"/>
        </w:tabs>
        <w:ind w:left="282"/>
      </w:pPr>
      <w:r>
        <w:rPr>
          <w:spacing w:val="-2"/>
        </w:rPr>
        <w:t>restaurátorka</w:t>
      </w:r>
      <w:r>
        <w:tab/>
      </w:r>
      <w:r>
        <w:rPr>
          <w:spacing w:val="-2"/>
        </w:rPr>
        <w:t>ředitel</w:t>
      </w:r>
    </w:p>
    <w:p w14:paraId="735E60A8" w14:textId="77777777" w:rsidR="008473B1" w:rsidRDefault="008473B1">
      <w:pPr>
        <w:pStyle w:val="Zkladntext"/>
        <w:sectPr w:rsidR="008473B1">
          <w:type w:val="continuous"/>
          <w:pgSz w:w="11910" w:h="16840"/>
          <w:pgMar w:top="1420" w:right="0" w:bottom="560" w:left="850" w:header="0" w:footer="374" w:gutter="0"/>
          <w:cols w:space="708"/>
        </w:sectPr>
      </w:pPr>
    </w:p>
    <w:p w14:paraId="06AF0AB1" w14:textId="77777777" w:rsidR="008473B1" w:rsidRDefault="00000000">
      <w:pPr>
        <w:pStyle w:val="Nadpis4"/>
        <w:spacing w:before="78"/>
      </w:pPr>
      <w:r>
        <w:lastRenderedPageBreak/>
        <w:t>Restaurátorský</w:t>
      </w:r>
      <w:r>
        <w:rPr>
          <w:spacing w:val="-11"/>
        </w:rPr>
        <w:t xml:space="preserve"> </w:t>
      </w:r>
      <w:r>
        <w:rPr>
          <w:spacing w:val="-4"/>
        </w:rPr>
        <w:t>záměr</w:t>
      </w:r>
    </w:p>
    <w:p w14:paraId="0439CCF2" w14:textId="77777777" w:rsidR="008473B1" w:rsidRDefault="00000000">
      <w:pPr>
        <w:tabs>
          <w:tab w:val="left" w:pos="2867"/>
        </w:tabs>
        <w:spacing w:before="181"/>
        <w:ind w:left="566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Předmět:</w:t>
      </w:r>
      <w:r>
        <w:rPr>
          <w:rFonts w:ascii="Arial" w:hAnsi="Arial"/>
          <w:b/>
        </w:rPr>
        <w:tab/>
        <w:t>106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453</w:t>
      </w:r>
      <w:r>
        <w:rPr>
          <w:rFonts w:ascii="Arial" w:hAnsi="Arial"/>
          <w:b/>
          <w:spacing w:val="54"/>
        </w:rPr>
        <w:t xml:space="preserve"> </w:t>
      </w:r>
      <w:proofErr w:type="spellStart"/>
      <w:r>
        <w:rPr>
          <w:rFonts w:ascii="Arial" w:hAnsi="Arial"/>
          <w:b/>
        </w:rPr>
        <w:t>barchanický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kroj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−</w:t>
      </w:r>
      <w:r>
        <w:rPr>
          <w:rFonts w:ascii="Arial" w:hAnsi="Arial"/>
          <w:b/>
          <w:spacing w:val="-2"/>
        </w:rPr>
        <w:t xml:space="preserve"> kalhoty</w:t>
      </w:r>
    </w:p>
    <w:p w14:paraId="38780C92" w14:textId="77777777" w:rsidR="008473B1" w:rsidRDefault="00000000">
      <w:pPr>
        <w:pStyle w:val="Zkladntext"/>
        <w:tabs>
          <w:tab w:val="left" w:pos="2889"/>
        </w:tabs>
        <w:spacing w:before="182"/>
        <w:ind w:left="566"/>
        <w:rPr>
          <w:rFonts w:ascii="Arial" w:hAnsi="Arial"/>
        </w:rPr>
      </w:pPr>
      <w:r>
        <w:rPr>
          <w:rFonts w:ascii="Arial" w:hAnsi="Arial"/>
          <w:b/>
          <w:spacing w:val="-2"/>
        </w:rPr>
        <w:t>Vlastník:</w:t>
      </w:r>
      <w:r>
        <w:rPr>
          <w:rFonts w:ascii="Arial" w:hAnsi="Arial"/>
          <w:b/>
        </w:rPr>
        <w:tab/>
      </w:r>
      <w:r>
        <w:rPr>
          <w:rFonts w:ascii="Arial" w:hAnsi="Arial"/>
        </w:rPr>
        <w:t>Muzeum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Vysočiny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Třebíč,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Zámek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1,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674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01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Třebíč</w:t>
      </w:r>
    </w:p>
    <w:p w14:paraId="708720C4" w14:textId="77777777" w:rsidR="008473B1" w:rsidRDefault="00000000">
      <w:pPr>
        <w:pStyle w:val="Nadpis4"/>
        <w:spacing w:before="18"/>
      </w:pPr>
      <w:r>
        <w:rPr>
          <w:spacing w:val="-2"/>
        </w:rPr>
        <w:t>Rozměr:</w:t>
      </w:r>
    </w:p>
    <w:p w14:paraId="0B00F658" w14:textId="77777777" w:rsidR="008473B1" w:rsidRDefault="00000000">
      <w:pPr>
        <w:spacing w:before="179"/>
        <w:ind w:left="566"/>
        <w:rPr>
          <w:rFonts w:ascii="Arial" w:hAnsi="Arial"/>
        </w:rPr>
      </w:pPr>
      <w:r>
        <w:rPr>
          <w:rFonts w:ascii="Arial" w:hAnsi="Arial"/>
          <w:b/>
        </w:rPr>
        <w:t>Popis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památky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muzejní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karty</w:t>
      </w:r>
      <w:r>
        <w:rPr>
          <w:rFonts w:ascii="Arial" w:hAnsi="Arial"/>
          <w:spacing w:val="-2"/>
        </w:rPr>
        <w:t>:</w:t>
      </w:r>
    </w:p>
    <w:p w14:paraId="1E74D759" w14:textId="77777777" w:rsidR="008473B1" w:rsidRDefault="00000000">
      <w:pPr>
        <w:spacing w:before="182"/>
        <w:ind w:left="566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Zjištěné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poškození:</w:t>
      </w:r>
    </w:p>
    <w:p w14:paraId="03762C88" w14:textId="3F3F947A" w:rsidR="008473B1" w:rsidRDefault="00000000">
      <w:pPr>
        <w:pStyle w:val="Zkladntext"/>
        <w:spacing w:before="181" w:line="259" w:lineRule="auto"/>
        <w:ind w:left="566" w:right="1452"/>
        <w:rPr>
          <w:rFonts w:ascii="Arial" w:hAnsi="Arial"/>
        </w:rPr>
      </w:pPr>
      <w:r>
        <w:rPr>
          <w:rFonts w:ascii="Arial" w:hAnsi="Arial"/>
          <w:b/>
          <w:u w:val="single"/>
        </w:rPr>
        <w:t>Kalhoty</w:t>
      </w:r>
      <w:r>
        <w:rPr>
          <w:rFonts w:ascii="Arial" w:hAnsi="Arial"/>
          <w:b/>
        </w:rPr>
        <w:t xml:space="preserve"> </w:t>
      </w:r>
    </w:p>
    <w:p w14:paraId="6796FD8C" w14:textId="77777777" w:rsidR="008473B1" w:rsidRDefault="00000000">
      <w:pPr>
        <w:spacing w:before="158"/>
        <w:ind w:left="566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Postup</w:t>
      </w:r>
      <w:r>
        <w:rPr>
          <w:rFonts w:ascii="Arial" w:hAnsi="Arial"/>
          <w:b/>
          <w:spacing w:val="-10"/>
          <w:u w:val="single"/>
        </w:rPr>
        <w:t xml:space="preserve"> </w:t>
      </w:r>
      <w:r>
        <w:rPr>
          <w:rFonts w:ascii="Arial" w:hAnsi="Arial"/>
          <w:b/>
          <w:u w:val="single"/>
        </w:rPr>
        <w:t>restaurátorských</w:t>
      </w:r>
      <w:r>
        <w:rPr>
          <w:rFonts w:ascii="Arial" w:hAnsi="Arial"/>
          <w:b/>
          <w:spacing w:val="-10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prací:</w:t>
      </w:r>
    </w:p>
    <w:p w14:paraId="2689E124" w14:textId="77777777" w:rsidR="008473B1" w:rsidRDefault="008473B1">
      <w:pPr>
        <w:pStyle w:val="Zkladntext"/>
        <w:ind w:left="0"/>
        <w:rPr>
          <w:rFonts w:ascii="Arial"/>
          <w:b/>
        </w:rPr>
      </w:pPr>
    </w:p>
    <w:p w14:paraId="674C19DB" w14:textId="77777777" w:rsidR="008473B1" w:rsidRDefault="00000000">
      <w:pPr>
        <w:pStyle w:val="Zkladntext"/>
        <w:ind w:left="566" w:right="1452"/>
        <w:rPr>
          <w:rFonts w:ascii="Arial" w:hAnsi="Arial"/>
        </w:rPr>
      </w:pPr>
      <w:r>
        <w:rPr>
          <w:rFonts w:ascii="Arial" w:hAnsi="Arial"/>
        </w:rPr>
        <w:t>Odhad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ceny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restaurování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základě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zaslaných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fotografií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bude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upřesněn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osobní prohlídce předmětu.</w:t>
      </w:r>
    </w:p>
    <w:p w14:paraId="6D88E543" w14:textId="77777777" w:rsidR="008473B1" w:rsidRDefault="00000000">
      <w:pPr>
        <w:pStyle w:val="Zkladntext"/>
        <w:spacing w:before="253"/>
        <w:ind w:left="566"/>
        <w:rPr>
          <w:rFonts w:ascii="Arial" w:hAnsi="Arial"/>
        </w:rPr>
      </w:pPr>
      <w:r>
        <w:rPr>
          <w:rFonts w:ascii="Arial" w:hAnsi="Arial"/>
        </w:rPr>
        <w:t>Cena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restaurování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37000,-Kč.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Cena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konečná,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nejsem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plátce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4"/>
        </w:rPr>
        <w:t>DPH.</w:t>
      </w:r>
    </w:p>
    <w:p w14:paraId="37D01B19" w14:textId="77777777" w:rsidR="008473B1" w:rsidRDefault="008473B1">
      <w:pPr>
        <w:pStyle w:val="Zkladntext"/>
        <w:ind w:left="0"/>
        <w:rPr>
          <w:rFonts w:ascii="Arial"/>
        </w:rPr>
      </w:pPr>
    </w:p>
    <w:p w14:paraId="45AC6D51" w14:textId="77777777" w:rsidR="008473B1" w:rsidRDefault="00000000">
      <w:pPr>
        <w:pStyle w:val="Zkladntext"/>
        <w:spacing w:line="252" w:lineRule="exact"/>
        <w:ind w:left="566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Pardubicích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5"/>
        </w:rPr>
        <w:t>dne</w:t>
      </w:r>
    </w:p>
    <w:p w14:paraId="02EA9119" w14:textId="77777777" w:rsidR="008473B1" w:rsidRDefault="00000000">
      <w:pPr>
        <w:spacing w:line="252" w:lineRule="exact"/>
        <w:ind w:left="566"/>
        <w:rPr>
          <w:rFonts w:ascii="Arial" w:hAnsi="Arial"/>
        </w:rPr>
      </w:pPr>
      <w:r>
        <w:rPr>
          <w:rFonts w:ascii="Arial" w:hAnsi="Arial"/>
          <w:b/>
        </w:rPr>
        <w:t>Lenka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Dolanská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</w:rPr>
        <w:t>restaurátorka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licencí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MK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2"/>
        </w:rPr>
        <w:t xml:space="preserve"> 10.786/2000</w:t>
      </w:r>
    </w:p>
    <w:p w14:paraId="7BCD294C" w14:textId="77777777" w:rsidR="008473B1" w:rsidRDefault="008473B1">
      <w:pPr>
        <w:spacing w:line="252" w:lineRule="exact"/>
        <w:rPr>
          <w:rFonts w:ascii="Arial" w:hAnsi="Arial"/>
        </w:rPr>
        <w:sectPr w:rsidR="008473B1">
          <w:footerReference w:type="default" r:id="rId11"/>
          <w:pgSz w:w="11910" w:h="16840"/>
          <w:pgMar w:top="1320" w:right="0" w:bottom="2640" w:left="850" w:header="0" w:footer="2441" w:gutter="0"/>
          <w:cols w:space="708"/>
        </w:sectPr>
      </w:pPr>
    </w:p>
    <w:p w14:paraId="08B631D1" w14:textId="77777777" w:rsidR="008473B1" w:rsidRDefault="00000000">
      <w:pPr>
        <w:pStyle w:val="Nadpis4"/>
        <w:spacing w:before="78"/>
      </w:pPr>
      <w:r>
        <w:lastRenderedPageBreak/>
        <w:t>Restaurátorský</w:t>
      </w:r>
      <w:r>
        <w:rPr>
          <w:spacing w:val="-11"/>
        </w:rPr>
        <w:t xml:space="preserve"> </w:t>
      </w:r>
      <w:r>
        <w:rPr>
          <w:spacing w:val="-4"/>
        </w:rPr>
        <w:t>záměr</w:t>
      </w:r>
    </w:p>
    <w:p w14:paraId="50A1C404" w14:textId="77777777" w:rsidR="008473B1" w:rsidRDefault="00000000">
      <w:pPr>
        <w:tabs>
          <w:tab w:val="left" w:pos="2867"/>
        </w:tabs>
        <w:spacing w:before="4" w:line="430" w:lineRule="atLeast"/>
        <w:ind w:left="566" w:right="3237"/>
        <w:rPr>
          <w:rFonts w:ascii="Arial" w:hAnsi="Arial"/>
        </w:rPr>
      </w:pPr>
      <w:r>
        <w:rPr>
          <w:rFonts w:ascii="Arial" w:hAnsi="Arial"/>
          <w:b/>
          <w:spacing w:val="-2"/>
        </w:rPr>
        <w:t>Předmět:</w:t>
      </w:r>
      <w:r>
        <w:rPr>
          <w:rFonts w:ascii="Arial" w:hAnsi="Arial"/>
          <w:b/>
        </w:rPr>
        <w:tab/>
        <w:t xml:space="preserve">106 454 </w:t>
      </w:r>
      <w:proofErr w:type="spellStart"/>
      <w:r>
        <w:rPr>
          <w:rFonts w:ascii="Arial" w:hAnsi="Arial"/>
          <w:b/>
        </w:rPr>
        <w:t>barchanický</w:t>
      </w:r>
      <w:proofErr w:type="spellEnd"/>
      <w:r>
        <w:rPr>
          <w:rFonts w:ascii="Arial" w:hAnsi="Arial"/>
          <w:b/>
        </w:rPr>
        <w:t xml:space="preserve"> kroj − halenka (kabátek) </w:t>
      </w:r>
      <w:r>
        <w:rPr>
          <w:rFonts w:ascii="Arial" w:hAnsi="Arial"/>
          <w:b/>
          <w:spacing w:val="-2"/>
        </w:rPr>
        <w:t>Vlastník: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40"/>
        </w:rPr>
        <w:t xml:space="preserve"> </w:t>
      </w:r>
      <w:r>
        <w:rPr>
          <w:rFonts w:ascii="Arial" w:hAnsi="Arial"/>
        </w:rPr>
        <w:t>Muzeum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Vysočiny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Třebíč,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Zámek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1,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674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01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Třebíč</w:t>
      </w:r>
    </w:p>
    <w:p w14:paraId="68E9A3EB" w14:textId="77777777" w:rsidR="008473B1" w:rsidRDefault="00000000">
      <w:pPr>
        <w:pStyle w:val="Nadpis4"/>
        <w:spacing w:before="23"/>
      </w:pPr>
      <w:r>
        <w:rPr>
          <w:spacing w:val="-2"/>
        </w:rPr>
        <w:t>Rozměr:</w:t>
      </w:r>
    </w:p>
    <w:p w14:paraId="66425FBC" w14:textId="77777777" w:rsidR="008473B1" w:rsidRDefault="00000000">
      <w:pPr>
        <w:spacing w:before="179"/>
        <w:ind w:left="566"/>
        <w:rPr>
          <w:rFonts w:ascii="Arial" w:hAnsi="Arial"/>
        </w:rPr>
      </w:pPr>
      <w:r>
        <w:rPr>
          <w:rFonts w:ascii="Arial" w:hAnsi="Arial"/>
          <w:b/>
        </w:rPr>
        <w:t>Popis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památky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muzejní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karty</w:t>
      </w:r>
      <w:r>
        <w:rPr>
          <w:rFonts w:ascii="Arial" w:hAnsi="Arial"/>
          <w:spacing w:val="-2"/>
        </w:rPr>
        <w:t>:</w:t>
      </w:r>
    </w:p>
    <w:p w14:paraId="4DE2879E" w14:textId="77777777" w:rsidR="008473B1" w:rsidRDefault="00000000">
      <w:pPr>
        <w:spacing w:before="181"/>
        <w:ind w:left="566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Zjištěné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poškození:</w:t>
      </w:r>
    </w:p>
    <w:p w14:paraId="0679A606" w14:textId="03ECC590" w:rsidR="008473B1" w:rsidRDefault="00000000">
      <w:pPr>
        <w:pStyle w:val="Zkladntext"/>
        <w:spacing w:before="181" w:line="259" w:lineRule="auto"/>
        <w:ind w:left="566" w:right="1390"/>
        <w:rPr>
          <w:rFonts w:ascii="Arial" w:hAnsi="Arial"/>
        </w:rPr>
      </w:pPr>
      <w:r>
        <w:rPr>
          <w:rFonts w:ascii="Arial" w:hAnsi="Arial"/>
          <w:b/>
        </w:rPr>
        <w:t xml:space="preserve">Kabátek </w:t>
      </w:r>
    </w:p>
    <w:p w14:paraId="03E2DDB2" w14:textId="77777777" w:rsidR="008473B1" w:rsidRDefault="00000000">
      <w:pPr>
        <w:spacing w:before="158"/>
        <w:ind w:left="566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Postup</w:t>
      </w:r>
      <w:r>
        <w:rPr>
          <w:rFonts w:ascii="Arial" w:hAnsi="Arial"/>
          <w:b/>
          <w:spacing w:val="-10"/>
          <w:u w:val="single"/>
        </w:rPr>
        <w:t xml:space="preserve"> </w:t>
      </w:r>
      <w:r>
        <w:rPr>
          <w:rFonts w:ascii="Arial" w:hAnsi="Arial"/>
          <w:b/>
          <w:u w:val="single"/>
        </w:rPr>
        <w:t>restaurátorských</w:t>
      </w:r>
      <w:r>
        <w:rPr>
          <w:rFonts w:ascii="Arial" w:hAnsi="Arial"/>
          <w:b/>
          <w:spacing w:val="-10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prací:</w:t>
      </w:r>
    </w:p>
    <w:p w14:paraId="315F9AE8" w14:textId="77777777" w:rsidR="008473B1" w:rsidRDefault="008473B1">
      <w:pPr>
        <w:pStyle w:val="Zkladntext"/>
        <w:spacing w:before="1"/>
        <w:ind w:left="0"/>
        <w:rPr>
          <w:rFonts w:ascii="Arial"/>
          <w:b/>
        </w:rPr>
      </w:pPr>
    </w:p>
    <w:p w14:paraId="12D76329" w14:textId="77777777" w:rsidR="008473B1" w:rsidRDefault="008473B1">
      <w:pPr>
        <w:pStyle w:val="Zkladntext"/>
        <w:spacing w:before="1"/>
        <w:ind w:left="0"/>
        <w:rPr>
          <w:rFonts w:ascii="Arial"/>
        </w:rPr>
      </w:pPr>
    </w:p>
    <w:p w14:paraId="6C03CB79" w14:textId="77777777" w:rsidR="008473B1" w:rsidRDefault="00000000">
      <w:pPr>
        <w:pStyle w:val="Zkladntext"/>
        <w:ind w:left="566"/>
        <w:rPr>
          <w:rFonts w:ascii="Arial" w:hAnsi="Arial"/>
        </w:rPr>
      </w:pPr>
      <w:r>
        <w:rPr>
          <w:rFonts w:ascii="Arial" w:hAnsi="Arial"/>
        </w:rPr>
        <w:t>Cena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restaurování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39000,-Kč.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Cena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konečná,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nejsem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plátce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4"/>
        </w:rPr>
        <w:t>DPH.</w:t>
      </w:r>
    </w:p>
    <w:p w14:paraId="68A1C7E8" w14:textId="77777777" w:rsidR="008473B1" w:rsidRDefault="008473B1">
      <w:pPr>
        <w:pStyle w:val="Zkladntext"/>
        <w:ind w:left="0"/>
        <w:rPr>
          <w:rFonts w:ascii="Arial"/>
        </w:rPr>
      </w:pPr>
    </w:p>
    <w:p w14:paraId="217EFF4D" w14:textId="77777777" w:rsidR="008473B1" w:rsidRDefault="00000000">
      <w:pPr>
        <w:pStyle w:val="Zkladntext"/>
        <w:ind w:left="566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Pardubicích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5"/>
        </w:rPr>
        <w:t>dne</w:t>
      </w:r>
    </w:p>
    <w:p w14:paraId="2014F5A8" w14:textId="77777777" w:rsidR="008473B1" w:rsidRDefault="008473B1">
      <w:pPr>
        <w:pStyle w:val="Zkladntext"/>
        <w:ind w:left="0"/>
        <w:rPr>
          <w:rFonts w:ascii="Arial"/>
        </w:rPr>
      </w:pPr>
    </w:p>
    <w:p w14:paraId="5F20E8D9" w14:textId="77777777" w:rsidR="008473B1" w:rsidRDefault="00000000">
      <w:pPr>
        <w:pStyle w:val="Nadpis4"/>
        <w:spacing w:before="1" w:line="252" w:lineRule="exact"/>
      </w:pPr>
      <w:r>
        <w:t>Lenka</w:t>
      </w:r>
      <w:r>
        <w:rPr>
          <w:spacing w:val="-4"/>
        </w:rPr>
        <w:t xml:space="preserve"> </w:t>
      </w:r>
      <w:r>
        <w:rPr>
          <w:spacing w:val="-2"/>
        </w:rPr>
        <w:t>Dolanská</w:t>
      </w:r>
    </w:p>
    <w:p w14:paraId="0C91BD3A" w14:textId="77777777" w:rsidR="008473B1" w:rsidRDefault="00000000">
      <w:pPr>
        <w:pStyle w:val="Zkladntext"/>
        <w:spacing w:line="252" w:lineRule="exact"/>
        <w:ind w:left="566"/>
        <w:rPr>
          <w:rFonts w:ascii="Arial" w:hAnsi="Arial"/>
        </w:rPr>
      </w:pPr>
      <w:r>
        <w:rPr>
          <w:rFonts w:ascii="Arial" w:hAnsi="Arial"/>
        </w:rPr>
        <w:t>restaurátorka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licencí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MK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10.786/2000</w:t>
      </w:r>
    </w:p>
    <w:p w14:paraId="4E151F3B" w14:textId="77777777" w:rsidR="008473B1" w:rsidRDefault="008473B1">
      <w:pPr>
        <w:pStyle w:val="Zkladntext"/>
        <w:spacing w:line="252" w:lineRule="exact"/>
        <w:rPr>
          <w:rFonts w:ascii="Arial" w:hAnsi="Arial"/>
        </w:rPr>
        <w:sectPr w:rsidR="008473B1">
          <w:pgSz w:w="11910" w:h="16840"/>
          <w:pgMar w:top="1320" w:right="0" w:bottom="2680" w:left="850" w:header="0" w:footer="2441" w:gutter="0"/>
          <w:cols w:space="708"/>
        </w:sectPr>
      </w:pPr>
    </w:p>
    <w:p w14:paraId="1B5BE703" w14:textId="77777777" w:rsidR="008473B1" w:rsidRDefault="00000000">
      <w:pPr>
        <w:pStyle w:val="Nadpis4"/>
        <w:spacing w:before="78"/>
      </w:pPr>
      <w:r>
        <w:lastRenderedPageBreak/>
        <w:t>Restaurátorský</w:t>
      </w:r>
      <w:r>
        <w:rPr>
          <w:spacing w:val="-11"/>
        </w:rPr>
        <w:t xml:space="preserve"> </w:t>
      </w:r>
      <w:r>
        <w:rPr>
          <w:spacing w:val="-4"/>
        </w:rPr>
        <w:t>záměr</w:t>
      </w:r>
    </w:p>
    <w:p w14:paraId="2FBA29FE" w14:textId="77777777" w:rsidR="008473B1" w:rsidRDefault="00000000">
      <w:pPr>
        <w:tabs>
          <w:tab w:val="left" w:pos="2867"/>
        </w:tabs>
        <w:spacing w:before="181"/>
        <w:ind w:left="566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Předmět:</w:t>
      </w:r>
      <w:r>
        <w:rPr>
          <w:rFonts w:ascii="Arial" w:hAnsi="Arial"/>
          <w:b/>
        </w:rPr>
        <w:tab/>
        <w:t>106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455</w:t>
      </w:r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</w:rPr>
        <w:t>barchanický</w:t>
      </w:r>
      <w:proofErr w:type="spellEnd"/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kroj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−</w:t>
      </w:r>
      <w:r>
        <w:rPr>
          <w:rFonts w:ascii="Arial" w:hAnsi="Arial"/>
          <w:b/>
          <w:spacing w:val="-2"/>
        </w:rPr>
        <w:t xml:space="preserve"> čepice</w:t>
      </w:r>
    </w:p>
    <w:p w14:paraId="13E9CF31" w14:textId="77777777" w:rsidR="008473B1" w:rsidRDefault="00000000">
      <w:pPr>
        <w:pStyle w:val="Zkladntext"/>
        <w:tabs>
          <w:tab w:val="left" w:pos="2889"/>
        </w:tabs>
        <w:spacing w:before="182"/>
        <w:ind w:left="566"/>
        <w:rPr>
          <w:rFonts w:ascii="Arial" w:hAnsi="Arial"/>
        </w:rPr>
      </w:pPr>
      <w:r>
        <w:rPr>
          <w:rFonts w:ascii="Arial" w:hAnsi="Arial"/>
          <w:b/>
          <w:spacing w:val="-2"/>
        </w:rPr>
        <w:t>Vlastník:</w:t>
      </w:r>
      <w:r>
        <w:rPr>
          <w:rFonts w:ascii="Arial" w:hAnsi="Arial"/>
          <w:b/>
        </w:rPr>
        <w:tab/>
      </w:r>
      <w:r>
        <w:rPr>
          <w:rFonts w:ascii="Arial" w:hAnsi="Arial"/>
        </w:rPr>
        <w:t>Muzeum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Vysočiny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Třebíč,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Zámek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1,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674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01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Třebíč</w:t>
      </w:r>
    </w:p>
    <w:p w14:paraId="0BBE3D15" w14:textId="77777777" w:rsidR="008473B1" w:rsidRDefault="00000000">
      <w:pPr>
        <w:pStyle w:val="Nadpis4"/>
        <w:spacing w:before="18"/>
      </w:pPr>
      <w:r>
        <w:rPr>
          <w:spacing w:val="-2"/>
        </w:rPr>
        <w:t>Rozměr:</w:t>
      </w:r>
    </w:p>
    <w:p w14:paraId="1C39FD89" w14:textId="77777777" w:rsidR="008473B1" w:rsidRDefault="00000000">
      <w:pPr>
        <w:spacing w:before="181"/>
        <w:ind w:left="566"/>
        <w:rPr>
          <w:rFonts w:ascii="Arial" w:hAnsi="Arial"/>
        </w:rPr>
      </w:pPr>
      <w:r>
        <w:rPr>
          <w:rFonts w:ascii="Arial" w:hAnsi="Arial"/>
          <w:b/>
        </w:rPr>
        <w:t>Popis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památky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muzejní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karty</w:t>
      </w:r>
      <w:r>
        <w:rPr>
          <w:rFonts w:ascii="Arial" w:hAnsi="Arial"/>
          <w:spacing w:val="-2"/>
        </w:rPr>
        <w:t>:</w:t>
      </w:r>
    </w:p>
    <w:p w14:paraId="2197CADC" w14:textId="143F2136" w:rsidR="008473B1" w:rsidRDefault="00000000">
      <w:pPr>
        <w:pStyle w:val="Zkladntext"/>
        <w:spacing w:before="181" w:line="256" w:lineRule="auto"/>
        <w:ind w:left="566" w:right="1452"/>
        <w:rPr>
          <w:rFonts w:ascii="Arial" w:hAnsi="Arial"/>
        </w:rPr>
      </w:pPr>
      <w:r>
        <w:rPr>
          <w:rFonts w:ascii="Arial" w:hAnsi="Arial"/>
          <w:b/>
          <w:u w:val="single"/>
        </w:rPr>
        <w:t>Čepice</w:t>
      </w:r>
      <w:r>
        <w:rPr>
          <w:rFonts w:ascii="Arial" w:hAnsi="Arial"/>
          <w:b/>
          <w:spacing w:val="-4"/>
        </w:rPr>
        <w:t xml:space="preserve"> </w:t>
      </w:r>
    </w:p>
    <w:p w14:paraId="574E2333" w14:textId="77777777" w:rsidR="008473B1" w:rsidRDefault="00000000">
      <w:pPr>
        <w:pStyle w:val="Nadpis4"/>
        <w:spacing w:before="162"/>
      </w:pPr>
      <w:r>
        <w:t>Zjištěné</w:t>
      </w:r>
      <w:r>
        <w:rPr>
          <w:spacing w:val="-3"/>
        </w:rPr>
        <w:t xml:space="preserve"> </w:t>
      </w:r>
      <w:r>
        <w:rPr>
          <w:spacing w:val="-2"/>
        </w:rPr>
        <w:t>poškození:</w:t>
      </w:r>
    </w:p>
    <w:p w14:paraId="6BA94E17" w14:textId="54E9D91A" w:rsidR="008473B1" w:rsidRDefault="00000000">
      <w:pPr>
        <w:pStyle w:val="Zkladntext"/>
        <w:spacing w:before="184" w:line="256" w:lineRule="auto"/>
        <w:ind w:left="566" w:right="1452"/>
        <w:rPr>
          <w:rFonts w:ascii="Arial" w:hAnsi="Arial"/>
        </w:rPr>
      </w:pPr>
      <w:r>
        <w:rPr>
          <w:rFonts w:ascii="Arial" w:hAnsi="Arial"/>
          <w:b/>
          <w:u w:val="single"/>
        </w:rPr>
        <w:t>Čepice</w:t>
      </w:r>
      <w:r>
        <w:rPr>
          <w:rFonts w:ascii="Arial" w:hAnsi="Arial"/>
          <w:b/>
        </w:rPr>
        <w:t xml:space="preserve"> </w:t>
      </w:r>
    </w:p>
    <w:p w14:paraId="5925BE24" w14:textId="77777777" w:rsidR="008473B1" w:rsidRDefault="00000000">
      <w:pPr>
        <w:pStyle w:val="Nadpis4"/>
        <w:spacing w:before="165" w:line="252" w:lineRule="exact"/>
      </w:pPr>
      <w:r>
        <w:t>Postup</w:t>
      </w:r>
      <w:r>
        <w:rPr>
          <w:spacing w:val="-10"/>
        </w:rPr>
        <w:t xml:space="preserve"> </w:t>
      </w:r>
      <w:r>
        <w:t>restaurátorských</w:t>
      </w:r>
      <w:r>
        <w:rPr>
          <w:spacing w:val="-10"/>
        </w:rPr>
        <w:t xml:space="preserve"> </w:t>
      </w:r>
      <w:r>
        <w:rPr>
          <w:spacing w:val="-2"/>
        </w:rPr>
        <w:t>prací:</w:t>
      </w:r>
    </w:p>
    <w:p w14:paraId="7BA775C2" w14:textId="77777777" w:rsidR="008473B1" w:rsidRDefault="008473B1">
      <w:pPr>
        <w:pStyle w:val="Zkladntext"/>
        <w:ind w:left="0"/>
        <w:rPr>
          <w:rFonts w:ascii="Arial"/>
        </w:rPr>
      </w:pPr>
    </w:p>
    <w:p w14:paraId="625D8C2F" w14:textId="77777777" w:rsidR="008473B1" w:rsidRDefault="00000000">
      <w:pPr>
        <w:pStyle w:val="Zkladntext"/>
        <w:ind w:left="566"/>
        <w:rPr>
          <w:rFonts w:ascii="Arial" w:hAnsi="Arial"/>
        </w:rPr>
      </w:pPr>
      <w:r>
        <w:rPr>
          <w:rFonts w:ascii="Arial" w:hAnsi="Arial"/>
        </w:rPr>
        <w:t>Cena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restaurování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52000,-Kč.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Cena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konečná,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nejsem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plátce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4"/>
        </w:rPr>
        <w:t>DPH.</w:t>
      </w:r>
    </w:p>
    <w:p w14:paraId="39D7D8E4" w14:textId="77777777" w:rsidR="008473B1" w:rsidRDefault="008473B1">
      <w:pPr>
        <w:pStyle w:val="Zkladntext"/>
        <w:spacing w:before="1"/>
        <w:ind w:left="0"/>
        <w:rPr>
          <w:rFonts w:ascii="Arial"/>
        </w:rPr>
      </w:pPr>
    </w:p>
    <w:p w14:paraId="28A8794C" w14:textId="0BB41110" w:rsidR="008473B1" w:rsidRDefault="00000000">
      <w:pPr>
        <w:pStyle w:val="Zkladntext"/>
        <w:ind w:left="566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A3DBC7" wp14:editId="15FF4B50">
                <wp:simplePos x="0" y="0"/>
                <wp:positionH relativeFrom="page">
                  <wp:posOffset>4918443</wp:posOffset>
                </wp:positionH>
                <wp:positionV relativeFrom="paragraph">
                  <wp:posOffset>881798</wp:posOffset>
                </wp:positionV>
                <wp:extent cx="1285240" cy="4032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240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FE7DCD" w14:textId="07C0D4E5" w:rsidR="008473B1" w:rsidRDefault="008473B1">
                            <w:pPr>
                              <w:spacing w:before="14"/>
                              <w:rPr>
                                <w:rFonts w:ascii="Trebuchet MS" w:hAnsi="Trebuchet MS"/>
                                <w:sz w:val="5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3DBC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387.3pt;margin-top:69.45pt;width:101.2pt;height:31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" filled="f" stroked="f">
                <v:textbox inset="0,0,0,0">
                  <w:txbxContent>
                    <w:p w14:paraId="67FE7DCD" w14:textId="07C0D4E5" w:rsidR="008473B1" w:rsidRDefault="008473B1">
                      <w:pPr>
                        <w:spacing w:before="14"/>
                        <w:rPr>
                          <w:rFonts w:ascii="Trebuchet MS" w:hAnsi="Trebuchet MS"/>
                          <w:sz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Pardubicích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5"/>
        </w:rPr>
        <w:t>dne</w:t>
      </w:r>
    </w:p>
    <w:p w14:paraId="6242239C" w14:textId="77777777" w:rsidR="008473B1" w:rsidRDefault="008473B1">
      <w:pPr>
        <w:pStyle w:val="Zkladntext"/>
        <w:spacing w:before="10"/>
        <w:ind w:left="0"/>
        <w:rPr>
          <w:rFonts w:ascii="Arial"/>
          <w:sz w:val="13"/>
        </w:rPr>
      </w:pPr>
    </w:p>
    <w:p w14:paraId="1E5D110F" w14:textId="77777777" w:rsidR="008473B1" w:rsidRDefault="008473B1">
      <w:pPr>
        <w:pStyle w:val="Zkladntext"/>
        <w:rPr>
          <w:rFonts w:ascii="Arial"/>
          <w:sz w:val="13"/>
        </w:rPr>
        <w:sectPr w:rsidR="008473B1">
          <w:footerReference w:type="default" r:id="rId12"/>
          <w:pgSz w:w="11910" w:h="16840"/>
          <w:pgMar w:top="1320" w:right="0" w:bottom="280" w:left="850" w:header="0" w:footer="0" w:gutter="0"/>
          <w:cols w:space="708"/>
        </w:sectPr>
      </w:pPr>
    </w:p>
    <w:p w14:paraId="736429D0" w14:textId="77777777" w:rsidR="008473B1" w:rsidRDefault="00000000">
      <w:pPr>
        <w:spacing w:before="94"/>
        <w:ind w:left="566"/>
        <w:rPr>
          <w:rFonts w:ascii="Arial" w:hAnsi="Arial"/>
        </w:rPr>
      </w:pPr>
      <w:r>
        <w:rPr>
          <w:rFonts w:ascii="Arial" w:hAnsi="Arial"/>
          <w:b/>
        </w:rPr>
        <w:t>Lenka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Dolanská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</w:rPr>
        <w:t>restaurátorka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licencí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MK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10.786/2000 IČO: 66262691</w:t>
      </w:r>
    </w:p>
    <w:p w14:paraId="64A507B2" w14:textId="77777777" w:rsidR="008473B1" w:rsidRDefault="00000000">
      <w:pPr>
        <w:pStyle w:val="Zkladntext"/>
        <w:spacing w:line="253" w:lineRule="exact"/>
        <w:ind w:left="566"/>
        <w:rPr>
          <w:rFonts w:ascii="Arial" w:hAnsi="Arial"/>
        </w:rPr>
      </w:pPr>
      <w:r>
        <w:rPr>
          <w:rFonts w:ascii="Arial" w:hAnsi="Arial"/>
        </w:rPr>
        <w:t>Na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Vrškách</w:t>
      </w:r>
      <w:r>
        <w:rPr>
          <w:rFonts w:ascii="Arial" w:hAnsi="Arial"/>
          <w:spacing w:val="-5"/>
        </w:rPr>
        <w:t xml:space="preserve"> 123</w:t>
      </w:r>
    </w:p>
    <w:p w14:paraId="2A2530AD" w14:textId="77777777" w:rsidR="008473B1" w:rsidRDefault="00000000">
      <w:pPr>
        <w:pStyle w:val="Zkladntext"/>
        <w:spacing w:line="252" w:lineRule="exact"/>
        <w:ind w:left="566"/>
        <w:rPr>
          <w:rFonts w:ascii="Arial"/>
        </w:rPr>
      </w:pPr>
      <w:r>
        <w:rPr>
          <w:rFonts w:ascii="Arial"/>
        </w:rPr>
        <w:t>530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09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Pardubice</w:t>
      </w:r>
    </w:p>
    <w:p w14:paraId="6FC91DBC" w14:textId="77777777" w:rsidR="008473B1" w:rsidRDefault="00000000">
      <w:pPr>
        <w:pStyle w:val="Zkladntext"/>
        <w:spacing w:line="252" w:lineRule="exact"/>
        <w:ind w:left="566"/>
        <w:rPr>
          <w:rFonts w:ascii="Arial"/>
        </w:rPr>
      </w:pPr>
      <w:r>
        <w:rPr>
          <w:rFonts w:ascii="Arial"/>
        </w:rPr>
        <w:t>tel: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605479466</w:t>
      </w:r>
    </w:p>
    <w:p w14:paraId="11869AAE" w14:textId="77777777" w:rsidR="008473B1" w:rsidRDefault="00000000">
      <w:pPr>
        <w:pStyle w:val="Zkladntext"/>
        <w:spacing w:before="2"/>
        <w:ind w:left="566"/>
        <w:rPr>
          <w:rFonts w:ascii="Arial"/>
        </w:rPr>
      </w:pPr>
      <w:r>
        <w:rPr>
          <w:rFonts w:ascii="Arial"/>
        </w:rPr>
        <w:t>email:</w:t>
      </w:r>
      <w:r>
        <w:rPr>
          <w:rFonts w:ascii="Arial"/>
          <w:spacing w:val="-4"/>
        </w:rPr>
        <w:t xml:space="preserve"> </w:t>
      </w:r>
      <w:hyperlink r:id="rId13">
        <w:r>
          <w:rPr>
            <w:rFonts w:ascii="Arial"/>
            <w:spacing w:val="-2"/>
            <w:u w:val="single"/>
          </w:rPr>
          <w:t>dolanskalenka@centrum.cz</w:t>
        </w:r>
      </w:hyperlink>
    </w:p>
    <w:p w14:paraId="73E8AF8B" w14:textId="209B7AC0" w:rsidR="008473B1" w:rsidRDefault="00000000">
      <w:pPr>
        <w:spacing w:before="357"/>
        <w:ind w:left="369"/>
        <w:rPr>
          <w:rFonts w:ascii="Trebuchet MS"/>
          <w:sz w:val="52"/>
        </w:rPr>
      </w:pPr>
      <w:r>
        <w:br w:type="column"/>
      </w:r>
    </w:p>
    <w:p w14:paraId="50B41E4D" w14:textId="71FE6138" w:rsidR="008473B1" w:rsidRDefault="008473B1">
      <w:pPr>
        <w:spacing w:line="283" w:lineRule="exact"/>
        <w:ind w:left="566"/>
        <w:rPr>
          <w:rFonts w:ascii="Trebuchet MS"/>
          <w:sz w:val="25"/>
        </w:rPr>
      </w:pPr>
    </w:p>
    <w:sectPr w:rsidR="008473B1">
      <w:type w:val="continuous"/>
      <w:pgSz w:w="11910" w:h="16840"/>
      <w:pgMar w:top="1420" w:right="0" w:bottom="560" w:left="850" w:header="0" w:footer="0" w:gutter="0"/>
      <w:cols w:num="3" w:space="708" w:equalWidth="0">
        <w:col w:w="6487" w:space="40"/>
        <w:col w:w="1718" w:space="176"/>
        <w:col w:w="26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52BC" w14:textId="77777777" w:rsidR="000436C0" w:rsidRDefault="000436C0">
      <w:r>
        <w:separator/>
      </w:r>
    </w:p>
  </w:endnote>
  <w:endnote w:type="continuationSeparator" w:id="0">
    <w:p w14:paraId="0869D41F" w14:textId="77777777" w:rsidR="000436C0" w:rsidRDefault="0004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A34B" w14:textId="77777777" w:rsidR="008473B1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60176EEE" wp14:editId="7E078623">
              <wp:simplePos x="0" y="0"/>
              <wp:positionH relativeFrom="page">
                <wp:posOffset>6162294</wp:posOffset>
              </wp:positionH>
              <wp:positionV relativeFrom="page">
                <wp:posOffset>10315505</wp:posOffset>
              </wp:positionV>
              <wp:extent cx="6921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CC130" w14:textId="77777777" w:rsidR="008473B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76E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85.2pt;margin-top:812.25pt;width:54.5pt;height:13.0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" filled="f" stroked="f">
              <v:textbox inset="0,0,0,0">
                <w:txbxContent>
                  <w:p w14:paraId="53ECC130" w14:textId="77777777" w:rsidR="008473B1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F317" w14:textId="77777777" w:rsidR="008473B1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01B1D937" wp14:editId="1EE6C70F">
              <wp:simplePos x="0" y="0"/>
              <wp:positionH relativeFrom="page">
                <wp:posOffset>886764</wp:posOffset>
              </wp:positionH>
              <wp:positionV relativeFrom="page">
                <wp:posOffset>8956874</wp:posOffset>
              </wp:positionV>
              <wp:extent cx="2155825" cy="8242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5825" cy="824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6E9CF" w14:textId="77777777" w:rsidR="008473B1" w:rsidRDefault="00000000">
                          <w:pPr>
                            <w:pStyle w:val="Zkladntext"/>
                            <w:spacing w:before="13" w:line="253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IČO: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66262691</w:t>
                          </w:r>
                        </w:p>
                        <w:p w14:paraId="59147700" w14:textId="77777777" w:rsidR="008473B1" w:rsidRDefault="00000000">
                          <w:pPr>
                            <w:pStyle w:val="Zkladntext"/>
                            <w:spacing w:line="252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Vrškách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 xml:space="preserve"> 123</w:t>
                          </w:r>
                        </w:p>
                        <w:p w14:paraId="01261BD0" w14:textId="77777777" w:rsidR="008473B1" w:rsidRDefault="00000000">
                          <w:pPr>
                            <w:pStyle w:val="Zkladntext"/>
                            <w:spacing w:line="252" w:lineRule="exact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530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09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Pardubice</w:t>
                          </w:r>
                        </w:p>
                        <w:p w14:paraId="2E05A1C0" w14:textId="77777777" w:rsidR="008473B1" w:rsidRDefault="00000000">
                          <w:pPr>
                            <w:pStyle w:val="Zkladntext"/>
                            <w:spacing w:before="2" w:line="252" w:lineRule="exact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tel: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605479466</w:t>
                          </w:r>
                        </w:p>
                        <w:p w14:paraId="291B1C84" w14:textId="77777777" w:rsidR="008473B1" w:rsidRDefault="00000000">
                          <w:pPr>
                            <w:pStyle w:val="Zkladntext"/>
                            <w:spacing w:line="252" w:lineRule="exact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email: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spacing w:val="-2"/>
                                <w:u w:val="single"/>
                              </w:rPr>
                              <w:t>dolanskalenka@centrum.cz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1D93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69.8pt;margin-top:705.25pt;width:169.75pt;height:64.9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" filled="f" stroked="f">
              <v:textbox inset="0,0,0,0">
                <w:txbxContent>
                  <w:p w14:paraId="1B16E9CF" w14:textId="77777777" w:rsidR="008473B1" w:rsidRDefault="00000000">
                    <w:pPr>
                      <w:pStyle w:val="Zkladntext"/>
                      <w:spacing w:before="13" w:line="253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IČO: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66262691</w:t>
                    </w:r>
                  </w:p>
                  <w:p w14:paraId="59147700" w14:textId="77777777" w:rsidR="008473B1" w:rsidRDefault="00000000">
                    <w:pPr>
                      <w:pStyle w:val="Zkladntext"/>
                      <w:spacing w:line="252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Na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Vrškách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123</w:t>
                    </w:r>
                  </w:p>
                  <w:p w14:paraId="01261BD0" w14:textId="77777777" w:rsidR="008473B1" w:rsidRDefault="00000000">
                    <w:pPr>
                      <w:pStyle w:val="Zkladntext"/>
                      <w:spacing w:line="252" w:lineRule="exact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530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09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Pardubice</w:t>
                    </w:r>
                  </w:p>
                  <w:p w14:paraId="2E05A1C0" w14:textId="77777777" w:rsidR="008473B1" w:rsidRDefault="00000000">
                    <w:pPr>
                      <w:pStyle w:val="Zkladntext"/>
                      <w:spacing w:before="2" w:line="252" w:lineRule="exact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tel: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605479466</w:t>
                    </w:r>
                  </w:p>
                  <w:p w14:paraId="291B1C84" w14:textId="77777777" w:rsidR="008473B1" w:rsidRDefault="00000000">
                    <w:pPr>
                      <w:pStyle w:val="Zkladntext"/>
                      <w:spacing w:line="252" w:lineRule="exact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email: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spacing w:val="-2"/>
                          <w:u w:val="single"/>
                        </w:rPr>
                        <w:t>dolanskalenka@centrum.cz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DC43" w14:textId="77777777" w:rsidR="008473B1" w:rsidRDefault="008473B1">
    <w:pPr>
      <w:pStyle w:val="Zkladn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BA21" w14:textId="77777777" w:rsidR="000436C0" w:rsidRDefault="000436C0">
      <w:r>
        <w:separator/>
      </w:r>
    </w:p>
  </w:footnote>
  <w:footnote w:type="continuationSeparator" w:id="0">
    <w:p w14:paraId="4C68F2D4" w14:textId="77777777" w:rsidR="000436C0" w:rsidRDefault="0004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DEB"/>
    <w:multiLevelType w:val="hybridMultilevel"/>
    <w:tmpl w:val="8A80FC44"/>
    <w:lvl w:ilvl="0" w:tplc="7DA6A79A">
      <w:start w:val="1"/>
      <w:numFmt w:val="decimal"/>
      <w:lvlText w:val="%1."/>
      <w:lvlJc w:val="left"/>
      <w:pPr>
        <w:ind w:left="70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0B4A39A">
      <w:numFmt w:val="bullet"/>
      <w:lvlText w:val="•"/>
      <w:lvlJc w:val="left"/>
      <w:pPr>
        <w:ind w:left="1735" w:hanging="426"/>
      </w:pPr>
      <w:rPr>
        <w:rFonts w:hint="default"/>
        <w:lang w:val="cs-CZ" w:eastAsia="en-US" w:bidi="ar-SA"/>
      </w:rPr>
    </w:lvl>
    <w:lvl w:ilvl="2" w:tplc="FC74A554">
      <w:numFmt w:val="bullet"/>
      <w:lvlText w:val="•"/>
      <w:lvlJc w:val="left"/>
      <w:pPr>
        <w:ind w:left="2771" w:hanging="426"/>
      </w:pPr>
      <w:rPr>
        <w:rFonts w:hint="default"/>
        <w:lang w:val="cs-CZ" w:eastAsia="en-US" w:bidi="ar-SA"/>
      </w:rPr>
    </w:lvl>
    <w:lvl w:ilvl="3" w:tplc="1E6EB032">
      <w:numFmt w:val="bullet"/>
      <w:lvlText w:val="•"/>
      <w:lvlJc w:val="left"/>
      <w:pPr>
        <w:ind w:left="3806" w:hanging="426"/>
      </w:pPr>
      <w:rPr>
        <w:rFonts w:hint="default"/>
        <w:lang w:val="cs-CZ" w:eastAsia="en-US" w:bidi="ar-SA"/>
      </w:rPr>
    </w:lvl>
    <w:lvl w:ilvl="4" w:tplc="1A188C96">
      <w:numFmt w:val="bullet"/>
      <w:lvlText w:val="•"/>
      <w:lvlJc w:val="left"/>
      <w:pPr>
        <w:ind w:left="4842" w:hanging="426"/>
      </w:pPr>
      <w:rPr>
        <w:rFonts w:hint="default"/>
        <w:lang w:val="cs-CZ" w:eastAsia="en-US" w:bidi="ar-SA"/>
      </w:rPr>
    </w:lvl>
    <w:lvl w:ilvl="5" w:tplc="E86C0AE4">
      <w:numFmt w:val="bullet"/>
      <w:lvlText w:val="•"/>
      <w:lvlJc w:val="left"/>
      <w:pPr>
        <w:ind w:left="5878" w:hanging="426"/>
      </w:pPr>
      <w:rPr>
        <w:rFonts w:hint="default"/>
        <w:lang w:val="cs-CZ" w:eastAsia="en-US" w:bidi="ar-SA"/>
      </w:rPr>
    </w:lvl>
    <w:lvl w:ilvl="6" w:tplc="35823036">
      <w:numFmt w:val="bullet"/>
      <w:lvlText w:val="•"/>
      <w:lvlJc w:val="left"/>
      <w:pPr>
        <w:ind w:left="6913" w:hanging="426"/>
      </w:pPr>
      <w:rPr>
        <w:rFonts w:hint="default"/>
        <w:lang w:val="cs-CZ" w:eastAsia="en-US" w:bidi="ar-SA"/>
      </w:rPr>
    </w:lvl>
    <w:lvl w:ilvl="7" w:tplc="142E9348">
      <w:numFmt w:val="bullet"/>
      <w:lvlText w:val="•"/>
      <w:lvlJc w:val="left"/>
      <w:pPr>
        <w:ind w:left="7949" w:hanging="426"/>
      </w:pPr>
      <w:rPr>
        <w:rFonts w:hint="default"/>
        <w:lang w:val="cs-CZ" w:eastAsia="en-US" w:bidi="ar-SA"/>
      </w:rPr>
    </w:lvl>
    <w:lvl w:ilvl="8" w:tplc="94B20160">
      <w:numFmt w:val="bullet"/>
      <w:lvlText w:val="•"/>
      <w:lvlJc w:val="left"/>
      <w:pPr>
        <w:ind w:left="8985" w:hanging="426"/>
      </w:pPr>
      <w:rPr>
        <w:rFonts w:hint="default"/>
        <w:lang w:val="cs-CZ" w:eastAsia="en-US" w:bidi="ar-SA"/>
      </w:rPr>
    </w:lvl>
  </w:abstractNum>
  <w:abstractNum w:abstractNumId="1" w15:restartNumberingAfterBreak="0">
    <w:nsid w:val="06C96E72"/>
    <w:multiLevelType w:val="hybridMultilevel"/>
    <w:tmpl w:val="AC281BC0"/>
    <w:lvl w:ilvl="0" w:tplc="EB2A4156">
      <w:start w:val="1"/>
      <w:numFmt w:val="upperRoman"/>
      <w:lvlText w:val="%1."/>
      <w:lvlJc w:val="left"/>
      <w:pPr>
        <w:ind w:left="4380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6C0D73A">
      <w:numFmt w:val="bullet"/>
      <w:lvlText w:val="•"/>
      <w:lvlJc w:val="left"/>
      <w:pPr>
        <w:ind w:left="5047" w:hanging="197"/>
      </w:pPr>
      <w:rPr>
        <w:rFonts w:hint="default"/>
        <w:lang w:val="cs-CZ" w:eastAsia="en-US" w:bidi="ar-SA"/>
      </w:rPr>
    </w:lvl>
    <w:lvl w:ilvl="2" w:tplc="706A0100">
      <w:numFmt w:val="bullet"/>
      <w:lvlText w:val="•"/>
      <w:lvlJc w:val="left"/>
      <w:pPr>
        <w:ind w:left="5715" w:hanging="197"/>
      </w:pPr>
      <w:rPr>
        <w:rFonts w:hint="default"/>
        <w:lang w:val="cs-CZ" w:eastAsia="en-US" w:bidi="ar-SA"/>
      </w:rPr>
    </w:lvl>
    <w:lvl w:ilvl="3" w:tplc="AC023D9C">
      <w:numFmt w:val="bullet"/>
      <w:lvlText w:val="•"/>
      <w:lvlJc w:val="left"/>
      <w:pPr>
        <w:ind w:left="6382" w:hanging="197"/>
      </w:pPr>
      <w:rPr>
        <w:rFonts w:hint="default"/>
        <w:lang w:val="cs-CZ" w:eastAsia="en-US" w:bidi="ar-SA"/>
      </w:rPr>
    </w:lvl>
    <w:lvl w:ilvl="4" w:tplc="DACEC970">
      <w:numFmt w:val="bullet"/>
      <w:lvlText w:val="•"/>
      <w:lvlJc w:val="left"/>
      <w:pPr>
        <w:ind w:left="7050" w:hanging="197"/>
      </w:pPr>
      <w:rPr>
        <w:rFonts w:hint="default"/>
        <w:lang w:val="cs-CZ" w:eastAsia="en-US" w:bidi="ar-SA"/>
      </w:rPr>
    </w:lvl>
    <w:lvl w:ilvl="5" w:tplc="4F3AD4DC">
      <w:numFmt w:val="bullet"/>
      <w:lvlText w:val="•"/>
      <w:lvlJc w:val="left"/>
      <w:pPr>
        <w:ind w:left="7718" w:hanging="197"/>
      </w:pPr>
      <w:rPr>
        <w:rFonts w:hint="default"/>
        <w:lang w:val="cs-CZ" w:eastAsia="en-US" w:bidi="ar-SA"/>
      </w:rPr>
    </w:lvl>
    <w:lvl w:ilvl="6" w:tplc="850455CC">
      <w:numFmt w:val="bullet"/>
      <w:lvlText w:val="•"/>
      <w:lvlJc w:val="left"/>
      <w:pPr>
        <w:ind w:left="8385" w:hanging="197"/>
      </w:pPr>
      <w:rPr>
        <w:rFonts w:hint="default"/>
        <w:lang w:val="cs-CZ" w:eastAsia="en-US" w:bidi="ar-SA"/>
      </w:rPr>
    </w:lvl>
    <w:lvl w:ilvl="7" w:tplc="EF8A3D4E">
      <w:numFmt w:val="bullet"/>
      <w:lvlText w:val="•"/>
      <w:lvlJc w:val="left"/>
      <w:pPr>
        <w:ind w:left="9053" w:hanging="197"/>
      </w:pPr>
      <w:rPr>
        <w:rFonts w:hint="default"/>
        <w:lang w:val="cs-CZ" w:eastAsia="en-US" w:bidi="ar-SA"/>
      </w:rPr>
    </w:lvl>
    <w:lvl w:ilvl="8" w:tplc="44248880">
      <w:numFmt w:val="bullet"/>
      <w:lvlText w:val="•"/>
      <w:lvlJc w:val="left"/>
      <w:pPr>
        <w:ind w:left="9721" w:hanging="197"/>
      </w:pPr>
      <w:rPr>
        <w:rFonts w:hint="default"/>
        <w:lang w:val="cs-CZ" w:eastAsia="en-US" w:bidi="ar-SA"/>
      </w:rPr>
    </w:lvl>
  </w:abstractNum>
  <w:abstractNum w:abstractNumId="2" w15:restartNumberingAfterBreak="0">
    <w:nsid w:val="0F1416B8"/>
    <w:multiLevelType w:val="hybridMultilevel"/>
    <w:tmpl w:val="9DC6202E"/>
    <w:lvl w:ilvl="0" w:tplc="CA3E3E44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3503D84">
      <w:numFmt w:val="bullet"/>
      <w:lvlText w:val="•"/>
      <w:lvlJc w:val="left"/>
      <w:pPr>
        <w:ind w:left="1753" w:hanging="428"/>
      </w:pPr>
      <w:rPr>
        <w:rFonts w:hint="default"/>
        <w:lang w:val="cs-CZ" w:eastAsia="en-US" w:bidi="ar-SA"/>
      </w:rPr>
    </w:lvl>
    <w:lvl w:ilvl="2" w:tplc="84869DFE">
      <w:numFmt w:val="bullet"/>
      <w:lvlText w:val="•"/>
      <w:lvlJc w:val="left"/>
      <w:pPr>
        <w:ind w:left="2787" w:hanging="428"/>
      </w:pPr>
      <w:rPr>
        <w:rFonts w:hint="default"/>
        <w:lang w:val="cs-CZ" w:eastAsia="en-US" w:bidi="ar-SA"/>
      </w:rPr>
    </w:lvl>
    <w:lvl w:ilvl="3" w:tplc="A8985404">
      <w:numFmt w:val="bullet"/>
      <w:lvlText w:val="•"/>
      <w:lvlJc w:val="left"/>
      <w:pPr>
        <w:ind w:left="3820" w:hanging="428"/>
      </w:pPr>
      <w:rPr>
        <w:rFonts w:hint="default"/>
        <w:lang w:val="cs-CZ" w:eastAsia="en-US" w:bidi="ar-SA"/>
      </w:rPr>
    </w:lvl>
    <w:lvl w:ilvl="4" w:tplc="B19A0416">
      <w:numFmt w:val="bullet"/>
      <w:lvlText w:val="•"/>
      <w:lvlJc w:val="left"/>
      <w:pPr>
        <w:ind w:left="4854" w:hanging="428"/>
      </w:pPr>
      <w:rPr>
        <w:rFonts w:hint="default"/>
        <w:lang w:val="cs-CZ" w:eastAsia="en-US" w:bidi="ar-SA"/>
      </w:rPr>
    </w:lvl>
    <w:lvl w:ilvl="5" w:tplc="264C8938">
      <w:numFmt w:val="bullet"/>
      <w:lvlText w:val="•"/>
      <w:lvlJc w:val="left"/>
      <w:pPr>
        <w:ind w:left="5888" w:hanging="428"/>
      </w:pPr>
      <w:rPr>
        <w:rFonts w:hint="default"/>
        <w:lang w:val="cs-CZ" w:eastAsia="en-US" w:bidi="ar-SA"/>
      </w:rPr>
    </w:lvl>
    <w:lvl w:ilvl="6" w:tplc="BCE06E28">
      <w:numFmt w:val="bullet"/>
      <w:lvlText w:val="•"/>
      <w:lvlJc w:val="left"/>
      <w:pPr>
        <w:ind w:left="6921" w:hanging="428"/>
      </w:pPr>
      <w:rPr>
        <w:rFonts w:hint="default"/>
        <w:lang w:val="cs-CZ" w:eastAsia="en-US" w:bidi="ar-SA"/>
      </w:rPr>
    </w:lvl>
    <w:lvl w:ilvl="7" w:tplc="52862EB2">
      <w:numFmt w:val="bullet"/>
      <w:lvlText w:val="•"/>
      <w:lvlJc w:val="left"/>
      <w:pPr>
        <w:ind w:left="7955" w:hanging="428"/>
      </w:pPr>
      <w:rPr>
        <w:rFonts w:hint="default"/>
        <w:lang w:val="cs-CZ" w:eastAsia="en-US" w:bidi="ar-SA"/>
      </w:rPr>
    </w:lvl>
    <w:lvl w:ilvl="8" w:tplc="E362E762">
      <w:numFmt w:val="bullet"/>
      <w:lvlText w:val="•"/>
      <w:lvlJc w:val="left"/>
      <w:pPr>
        <w:ind w:left="8989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10DD10CD"/>
    <w:multiLevelType w:val="hybridMultilevel"/>
    <w:tmpl w:val="7674CFF2"/>
    <w:lvl w:ilvl="0" w:tplc="F08CAB06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A0CB58C">
      <w:numFmt w:val="bullet"/>
      <w:lvlText w:val="•"/>
      <w:lvlJc w:val="left"/>
      <w:pPr>
        <w:ind w:left="1753" w:hanging="428"/>
      </w:pPr>
      <w:rPr>
        <w:rFonts w:hint="default"/>
        <w:lang w:val="cs-CZ" w:eastAsia="en-US" w:bidi="ar-SA"/>
      </w:rPr>
    </w:lvl>
    <w:lvl w:ilvl="2" w:tplc="2DFC9B0C">
      <w:numFmt w:val="bullet"/>
      <w:lvlText w:val="•"/>
      <w:lvlJc w:val="left"/>
      <w:pPr>
        <w:ind w:left="2787" w:hanging="428"/>
      </w:pPr>
      <w:rPr>
        <w:rFonts w:hint="default"/>
        <w:lang w:val="cs-CZ" w:eastAsia="en-US" w:bidi="ar-SA"/>
      </w:rPr>
    </w:lvl>
    <w:lvl w:ilvl="3" w:tplc="977008FA">
      <w:numFmt w:val="bullet"/>
      <w:lvlText w:val="•"/>
      <w:lvlJc w:val="left"/>
      <w:pPr>
        <w:ind w:left="3820" w:hanging="428"/>
      </w:pPr>
      <w:rPr>
        <w:rFonts w:hint="default"/>
        <w:lang w:val="cs-CZ" w:eastAsia="en-US" w:bidi="ar-SA"/>
      </w:rPr>
    </w:lvl>
    <w:lvl w:ilvl="4" w:tplc="ACCC9F6C">
      <w:numFmt w:val="bullet"/>
      <w:lvlText w:val="•"/>
      <w:lvlJc w:val="left"/>
      <w:pPr>
        <w:ind w:left="4854" w:hanging="428"/>
      </w:pPr>
      <w:rPr>
        <w:rFonts w:hint="default"/>
        <w:lang w:val="cs-CZ" w:eastAsia="en-US" w:bidi="ar-SA"/>
      </w:rPr>
    </w:lvl>
    <w:lvl w:ilvl="5" w:tplc="82081424">
      <w:numFmt w:val="bullet"/>
      <w:lvlText w:val="•"/>
      <w:lvlJc w:val="left"/>
      <w:pPr>
        <w:ind w:left="5888" w:hanging="428"/>
      </w:pPr>
      <w:rPr>
        <w:rFonts w:hint="default"/>
        <w:lang w:val="cs-CZ" w:eastAsia="en-US" w:bidi="ar-SA"/>
      </w:rPr>
    </w:lvl>
    <w:lvl w:ilvl="6" w:tplc="256CFE30">
      <w:numFmt w:val="bullet"/>
      <w:lvlText w:val="•"/>
      <w:lvlJc w:val="left"/>
      <w:pPr>
        <w:ind w:left="6921" w:hanging="428"/>
      </w:pPr>
      <w:rPr>
        <w:rFonts w:hint="default"/>
        <w:lang w:val="cs-CZ" w:eastAsia="en-US" w:bidi="ar-SA"/>
      </w:rPr>
    </w:lvl>
    <w:lvl w:ilvl="7" w:tplc="FD80DE5A">
      <w:numFmt w:val="bullet"/>
      <w:lvlText w:val="•"/>
      <w:lvlJc w:val="left"/>
      <w:pPr>
        <w:ind w:left="7955" w:hanging="428"/>
      </w:pPr>
      <w:rPr>
        <w:rFonts w:hint="default"/>
        <w:lang w:val="cs-CZ" w:eastAsia="en-US" w:bidi="ar-SA"/>
      </w:rPr>
    </w:lvl>
    <w:lvl w:ilvl="8" w:tplc="BC20A4FC">
      <w:numFmt w:val="bullet"/>
      <w:lvlText w:val="•"/>
      <w:lvlJc w:val="left"/>
      <w:pPr>
        <w:ind w:left="8989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118D08C1"/>
    <w:multiLevelType w:val="hybridMultilevel"/>
    <w:tmpl w:val="E744BA8E"/>
    <w:lvl w:ilvl="0" w:tplc="63844812">
      <w:start w:val="1"/>
      <w:numFmt w:val="decimal"/>
      <w:lvlText w:val="%1."/>
      <w:lvlJc w:val="left"/>
      <w:pPr>
        <w:ind w:left="70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F361FB8">
      <w:numFmt w:val="bullet"/>
      <w:lvlText w:val="•"/>
      <w:lvlJc w:val="left"/>
      <w:pPr>
        <w:ind w:left="1735" w:hanging="426"/>
      </w:pPr>
      <w:rPr>
        <w:rFonts w:hint="default"/>
        <w:lang w:val="cs-CZ" w:eastAsia="en-US" w:bidi="ar-SA"/>
      </w:rPr>
    </w:lvl>
    <w:lvl w:ilvl="2" w:tplc="18E8FB04">
      <w:numFmt w:val="bullet"/>
      <w:lvlText w:val="•"/>
      <w:lvlJc w:val="left"/>
      <w:pPr>
        <w:ind w:left="2771" w:hanging="426"/>
      </w:pPr>
      <w:rPr>
        <w:rFonts w:hint="default"/>
        <w:lang w:val="cs-CZ" w:eastAsia="en-US" w:bidi="ar-SA"/>
      </w:rPr>
    </w:lvl>
    <w:lvl w:ilvl="3" w:tplc="4F500074">
      <w:numFmt w:val="bullet"/>
      <w:lvlText w:val="•"/>
      <w:lvlJc w:val="left"/>
      <w:pPr>
        <w:ind w:left="3806" w:hanging="426"/>
      </w:pPr>
      <w:rPr>
        <w:rFonts w:hint="default"/>
        <w:lang w:val="cs-CZ" w:eastAsia="en-US" w:bidi="ar-SA"/>
      </w:rPr>
    </w:lvl>
    <w:lvl w:ilvl="4" w:tplc="CABAD7C8">
      <w:numFmt w:val="bullet"/>
      <w:lvlText w:val="•"/>
      <w:lvlJc w:val="left"/>
      <w:pPr>
        <w:ind w:left="4842" w:hanging="426"/>
      </w:pPr>
      <w:rPr>
        <w:rFonts w:hint="default"/>
        <w:lang w:val="cs-CZ" w:eastAsia="en-US" w:bidi="ar-SA"/>
      </w:rPr>
    </w:lvl>
    <w:lvl w:ilvl="5" w:tplc="B888E140">
      <w:numFmt w:val="bullet"/>
      <w:lvlText w:val="•"/>
      <w:lvlJc w:val="left"/>
      <w:pPr>
        <w:ind w:left="5878" w:hanging="426"/>
      </w:pPr>
      <w:rPr>
        <w:rFonts w:hint="default"/>
        <w:lang w:val="cs-CZ" w:eastAsia="en-US" w:bidi="ar-SA"/>
      </w:rPr>
    </w:lvl>
    <w:lvl w:ilvl="6" w:tplc="ED78C6C2">
      <w:numFmt w:val="bullet"/>
      <w:lvlText w:val="•"/>
      <w:lvlJc w:val="left"/>
      <w:pPr>
        <w:ind w:left="6913" w:hanging="426"/>
      </w:pPr>
      <w:rPr>
        <w:rFonts w:hint="default"/>
        <w:lang w:val="cs-CZ" w:eastAsia="en-US" w:bidi="ar-SA"/>
      </w:rPr>
    </w:lvl>
    <w:lvl w:ilvl="7" w:tplc="BC70AE3A">
      <w:numFmt w:val="bullet"/>
      <w:lvlText w:val="•"/>
      <w:lvlJc w:val="left"/>
      <w:pPr>
        <w:ind w:left="7949" w:hanging="426"/>
      </w:pPr>
      <w:rPr>
        <w:rFonts w:hint="default"/>
        <w:lang w:val="cs-CZ" w:eastAsia="en-US" w:bidi="ar-SA"/>
      </w:rPr>
    </w:lvl>
    <w:lvl w:ilvl="8" w:tplc="77184318">
      <w:numFmt w:val="bullet"/>
      <w:lvlText w:val="•"/>
      <w:lvlJc w:val="left"/>
      <w:pPr>
        <w:ind w:left="8985" w:hanging="426"/>
      </w:pPr>
      <w:rPr>
        <w:rFonts w:hint="default"/>
        <w:lang w:val="cs-CZ" w:eastAsia="en-US" w:bidi="ar-SA"/>
      </w:rPr>
    </w:lvl>
  </w:abstractNum>
  <w:abstractNum w:abstractNumId="5" w15:restartNumberingAfterBreak="0">
    <w:nsid w:val="39012662"/>
    <w:multiLevelType w:val="hybridMultilevel"/>
    <w:tmpl w:val="636EF6C0"/>
    <w:lvl w:ilvl="0" w:tplc="BA10AC92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38E4008">
      <w:numFmt w:val="bullet"/>
      <w:lvlText w:val="•"/>
      <w:lvlJc w:val="left"/>
      <w:pPr>
        <w:ind w:left="1753" w:hanging="428"/>
      </w:pPr>
      <w:rPr>
        <w:rFonts w:hint="default"/>
        <w:lang w:val="cs-CZ" w:eastAsia="en-US" w:bidi="ar-SA"/>
      </w:rPr>
    </w:lvl>
    <w:lvl w:ilvl="2" w:tplc="F2428696">
      <w:numFmt w:val="bullet"/>
      <w:lvlText w:val="•"/>
      <w:lvlJc w:val="left"/>
      <w:pPr>
        <w:ind w:left="2787" w:hanging="428"/>
      </w:pPr>
      <w:rPr>
        <w:rFonts w:hint="default"/>
        <w:lang w:val="cs-CZ" w:eastAsia="en-US" w:bidi="ar-SA"/>
      </w:rPr>
    </w:lvl>
    <w:lvl w:ilvl="3" w:tplc="AAEA574C">
      <w:numFmt w:val="bullet"/>
      <w:lvlText w:val="•"/>
      <w:lvlJc w:val="left"/>
      <w:pPr>
        <w:ind w:left="3820" w:hanging="428"/>
      </w:pPr>
      <w:rPr>
        <w:rFonts w:hint="default"/>
        <w:lang w:val="cs-CZ" w:eastAsia="en-US" w:bidi="ar-SA"/>
      </w:rPr>
    </w:lvl>
    <w:lvl w:ilvl="4" w:tplc="632E32E8">
      <w:numFmt w:val="bullet"/>
      <w:lvlText w:val="•"/>
      <w:lvlJc w:val="left"/>
      <w:pPr>
        <w:ind w:left="4854" w:hanging="428"/>
      </w:pPr>
      <w:rPr>
        <w:rFonts w:hint="default"/>
        <w:lang w:val="cs-CZ" w:eastAsia="en-US" w:bidi="ar-SA"/>
      </w:rPr>
    </w:lvl>
    <w:lvl w:ilvl="5" w:tplc="42EE2616">
      <w:numFmt w:val="bullet"/>
      <w:lvlText w:val="•"/>
      <w:lvlJc w:val="left"/>
      <w:pPr>
        <w:ind w:left="5888" w:hanging="428"/>
      </w:pPr>
      <w:rPr>
        <w:rFonts w:hint="default"/>
        <w:lang w:val="cs-CZ" w:eastAsia="en-US" w:bidi="ar-SA"/>
      </w:rPr>
    </w:lvl>
    <w:lvl w:ilvl="6" w:tplc="8B54A854">
      <w:numFmt w:val="bullet"/>
      <w:lvlText w:val="•"/>
      <w:lvlJc w:val="left"/>
      <w:pPr>
        <w:ind w:left="6921" w:hanging="428"/>
      </w:pPr>
      <w:rPr>
        <w:rFonts w:hint="default"/>
        <w:lang w:val="cs-CZ" w:eastAsia="en-US" w:bidi="ar-SA"/>
      </w:rPr>
    </w:lvl>
    <w:lvl w:ilvl="7" w:tplc="36DE5D1E">
      <w:numFmt w:val="bullet"/>
      <w:lvlText w:val="•"/>
      <w:lvlJc w:val="left"/>
      <w:pPr>
        <w:ind w:left="7955" w:hanging="428"/>
      </w:pPr>
      <w:rPr>
        <w:rFonts w:hint="default"/>
        <w:lang w:val="cs-CZ" w:eastAsia="en-US" w:bidi="ar-SA"/>
      </w:rPr>
    </w:lvl>
    <w:lvl w:ilvl="8" w:tplc="C778E818">
      <w:numFmt w:val="bullet"/>
      <w:lvlText w:val="•"/>
      <w:lvlJc w:val="left"/>
      <w:pPr>
        <w:ind w:left="8989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3B2F428A"/>
    <w:multiLevelType w:val="hybridMultilevel"/>
    <w:tmpl w:val="BC766BFA"/>
    <w:lvl w:ilvl="0" w:tplc="C4FA6812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0E08072">
      <w:numFmt w:val="bullet"/>
      <w:lvlText w:val="•"/>
      <w:lvlJc w:val="left"/>
      <w:pPr>
        <w:ind w:left="1753" w:hanging="428"/>
      </w:pPr>
      <w:rPr>
        <w:rFonts w:hint="default"/>
        <w:lang w:val="cs-CZ" w:eastAsia="en-US" w:bidi="ar-SA"/>
      </w:rPr>
    </w:lvl>
    <w:lvl w:ilvl="2" w:tplc="1D52303E">
      <w:numFmt w:val="bullet"/>
      <w:lvlText w:val="•"/>
      <w:lvlJc w:val="left"/>
      <w:pPr>
        <w:ind w:left="2787" w:hanging="428"/>
      </w:pPr>
      <w:rPr>
        <w:rFonts w:hint="default"/>
        <w:lang w:val="cs-CZ" w:eastAsia="en-US" w:bidi="ar-SA"/>
      </w:rPr>
    </w:lvl>
    <w:lvl w:ilvl="3" w:tplc="09FEA498">
      <w:numFmt w:val="bullet"/>
      <w:lvlText w:val="•"/>
      <w:lvlJc w:val="left"/>
      <w:pPr>
        <w:ind w:left="3820" w:hanging="428"/>
      </w:pPr>
      <w:rPr>
        <w:rFonts w:hint="default"/>
        <w:lang w:val="cs-CZ" w:eastAsia="en-US" w:bidi="ar-SA"/>
      </w:rPr>
    </w:lvl>
    <w:lvl w:ilvl="4" w:tplc="DD2A2BB2">
      <w:numFmt w:val="bullet"/>
      <w:lvlText w:val="•"/>
      <w:lvlJc w:val="left"/>
      <w:pPr>
        <w:ind w:left="4854" w:hanging="428"/>
      </w:pPr>
      <w:rPr>
        <w:rFonts w:hint="default"/>
        <w:lang w:val="cs-CZ" w:eastAsia="en-US" w:bidi="ar-SA"/>
      </w:rPr>
    </w:lvl>
    <w:lvl w:ilvl="5" w:tplc="A51A6DCE">
      <w:numFmt w:val="bullet"/>
      <w:lvlText w:val="•"/>
      <w:lvlJc w:val="left"/>
      <w:pPr>
        <w:ind w:left="5888" w:hanging="428"/>
      </w:pPr>
      <w:rPr>
        <w:rFonts w:hint="default"/>
        <w:lang w:val="cs-CZ" w:eastAsia="en-US" w:bidi="ar-SA"/>
      </w:rPr>
    </w:lvl>
    <w:lvl w:ilvl="6" w:tplc="0DB0824C">
      <w:numFmt w:val="bullet"/>
      <w:lvlText w:val="•"/>
      <w:lvlJc w:val="left"/>
      <w:pPr>
        <w:ind w:left="6921" w:hanging="428"/>
      </w:pPr>
      <w:rPr>
        <w:rFonts w:hint="default"/>
        <w:lang w:val="cs-CZ" w:eastAsia="en-US" w:bidi="ar-SA"/>
      </w:rPr>
    </w:lvl>
    <w:lvl w:ilvl="7" w:tplc="199CDE6A">
      <w:numFmt w:val="bullet"/>
      <w:lvlText w:val="•"/>
      <w:lvlJc w:val="left"/>
      <w:pPr>
        <w:ind w:left="7955" w:hanging="428"/>
      </w:pPr>
      <w:rPr>
        <w:rFonts w:hint="default"/>
        <w:lang w:val="cs-CZ" w:eastAsia="en-US" w:bidi="ar-SA"/>
      </w:rPr>
    </w:lvl>
    <w:lvl w:ilvl="8" w:tplc="0AD4CCCC">
      <w:numFmt w:val="bullet"/>
      <w:lvlText w:val="•"/>
      <w:lvlJc w:val="left"/>
      <w:pPr>
        <w:ind w:left="8989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3FC471E8"/>
    <w:multiLevelType w:val="hybridMultilevel"/>
    <w:tmpl w:val="5A90BDE2"/>
    <w:lvl w:ilvl="0" w:tplc="14C6639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B56071A">
      <w:numFmt w:val="bullet"/>
      <w:lvlText w:val="•"/>
      <w:lvlJc w:val="left"/>
      <w:pPr>
        <w:ind w:left="1753" w:hanging="428"/>
      </w:pPr>
      <w:rPr>
        <w:rFonts w:hint="default"/>
        <w:lang w:val="cs-CZ" w:eastAsia="en-US" w:bidi="ar-SA"/>
      </w:rPr>
    </w:lvl>
    <w:lvl w:ilvl="2" w:tplc="AD700E96">
      <w:numFmt w:val="bullet"/>
      <w:lvlText w:val="•"/>
      <w:lvlJc w:val="left"/>
      <w:pPr>
        <w:ind w:left="2787" w:hanging="428"/>
      </w:pPr>
      <w:rPr>
        <w:rFonts w:hint="default"/>
        <w:lang w:val="cs-CZ" w:eastAsia="en-US" w:bidi="ar-SA"/>
      </w:rPr>
    </w:lvl>
    <w:lvl w:ilvl="3" w:tplc="D430D8EA">
      <w:numFmt w:val="bullet"/>
      <w:lvlText w:val="•"/>
      <w:lvlJc w:val="left"/>
      <w:pPr>
        <w:ind w:left="3820" w:hanging="428"/>
      </w:pPr>
      <w:rPr>
        <w:rFonts w:hint="default"/>
        <w:lang w:val="cs-CZ" w:eastAsia="en-US" w:bidi="ar-SA"/>
      </w:rPr>
    </w:lvl>
    <w:lvl w:ilvl="4" w:tplc="48DA35C8">
      <w:numFmt w:val="bullet"/>
      <w:lvlText w:val="•"/>
      <w:lvlJc w:val="left"/>
      <w:pPr>
        <w:ind w:left="4854" w:hanging="428"/>
      </w:pPr>
      <w:rPr>
        <w:rFonts w:hint="default"/>
        <w:lang w:val="cs-CZ" w:eastAsia="en-US" w:bidi="ar-SA"/>
      </w:rPr>
    </w:lvl>
    <w:lvl w:ilvl="5" w:tplc="80327B48">
      <w:numFmt w:val="bullet"/>
      <w:lvlText w:val="•"/>
      <w:lvlJc w:val="left"/>
      <w:pPr>
        <w:ind w:left="5888" w:hanging="428"/>
      </w:pPr>
      <w:rPr>
        <w:rFonts w:hint="default"/>
        <w:lang w:val="cs-CZ" w:eastAsia="en-US" w:bidi="ar-SA"/>
      </w:rPr>
    </w:lvl>
    <w:lvl w:ilvl="6" w:tplc="E0D27DA8">
      <w:numFmt w:val="bullet"/>
      <w:lvlText w:val="•"/>
      <w:lvlJc w:val="left"/>
      <w:pPr>
        <w:ind w:left="6921" w:hanging="428"/>
      </w:pPr>
      <w:rPr>
        <w:rFonts w:hint="default"/>
        <w:lang w:val="cs-CZ" w:eastAsia="en-US" w:bidi="ar-SA"/>
      </w:rPr>
    </w:lvl>
    <w:lvl w:ilvl="7" w:tplc="2D9AE00C">
      <w:numFmt w:val="bullet"/>
      <w:lvlText w:val="•"/>
      <w:lvlJc w:val="left"/>
      <w:pPr>
        <w:ind w:left="7955" w:hanging="428"/>
      </w:pPr>
      <w:rPr>
        <w:rFonts w:hint="default"/>
        <w:lang w:val="cs-CZ" w:eastAsia="en-US" w:bidi="ar-SA"/>
      </w:rPr>
    </w:lvl>
    <w:lvl w:ilvl="8" w:tplc="C0481142">
      <w:numFmt w:val="bullet"/>
      <w:lvlText w:val="•"/>
      <w:lvlJc w:val="left"/>
      <w:pPr>
        <w:ind w:left="8989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6B7A72FC"/>
    <w:multiLevelType w:val="hybridMultilevel"/>
    <w:tmpl w:val="F62EF1FE"/>
    <w:lvl w:ilvl="0" w:tplc="407064DE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DB0E334">
      <w:numFmt w:val="bullet"/>
      <w:lvlText w:val="•"/>
      <w:lvlJc w:val="left"/>
      <w:pPr>
        <w:ind w:left="1753" w:hanging="428"/>
      </w:pPr>
      <w:rPr>
        <w:rFonts w:hint="default"/>
        <w:lang w:val="cs-CZ" w:eastAsia="en-US" w:bidi="ar-SA"/>
      </w:rPr>
    </w:lvl>
    <w:lvl w:ilvl="2" w:tplc="E796F144">
      <w:numFmt w:val="bullet"/>
      <w:lvlText w:val="•"/>
      <w:lvlJc w:val="left"/>
      <w:pPr>
        <w:ind w:left="2787" w:hanging="428"/>
      </w:pPr>
      <w:rPr>
        <w:rFonts w:hint="default"/>
        <w:lang w:val="cs-CZ" w:eastAsia="en-US" w:bidi="ar-SA"/>
      </w:rPr>
    </w:lvl>
    <w:lvl w:ilvl="3" w:tplc="45CCFFDE">
      <w:numFmt w:val="bullet"/>
      <w:lvlText w:val="•"/>
      <w:lvlJc w:val="left"/>
      <w:pPr>
        <w:ind w:left="3820" w:hanging="428"/>
      </w:pPr>
      <w:rPr>
        <w:rFonts w:hint="default"/>
        <w:lang w:val="cs-CZ" w:eastAsia="en-US" w:bidi="ar-SA"/>
      </w:rPr>
    </w:lvl>
    <w:lvl w:ilvl="4" w:tplc="B13E1FB8">
      <w:numFmt w:val="bullet"/>
      <w:lvlText w:val="•"/>
      <w:lvlJc w:val="left"/>
      <w:pPr>
        <w:ind w:left="4854" w:hanging="428"/>
      </w:pPr>
      <w:rPr>
        <w:rFonts w:hint="default"/>
        <w:lang w:val="cs-CZ" w:eastAsia="en-US" w:bidi="ar-SA"/>
      </w:rPr>
    </w:lvl>
    <w:lvl w:ilvl="5" w:tplc="24F6642C">
      <w:numFmt w:val="bullet"/>
      <w:lvlText w:val="•"/>
      <w:lvlJc w:val="left"/>
      <w:pPr>
        <w:ind w:left="5888" w:hanging="428"/>
      </w:pPr>
      <w:rPr>
        <w:rFonts w:hint="default"/>
        <w:lang w:val="cs-CZ" w:eastAsia="en-US" w:bidi="ar-SA"/>
      </w:rPr>
    </w:lvl>
    <w:lvl w:ilvl="6" w:tplc="5A7EF8B0">
      <w:numFmt w:val="bullet"/>
      <w:lvlText w:val="•"/>
      <w:lvlJc w:val="left"/>
      <w:pPr>
        <w:ind w:left="6921" w:hanging="428"/>
      </w:pPr>
      <w:rPr>
        <w:rFonts w:hint="default"/>
        <w:lang w:val="cs-CZ" w:eastAsia="en-US" w:bidi="ar-SA"/>
      </w:rPr>
    </w:lvl>
    <w:lvl w:ilvl="7" w:tplc="342E1FE8">
      <w:numFmt w:val="bullet"/>
      <w:lvlText w:val="•"/>
      <w:lvlJc w:val="left"/>
      <w:pPr>
        <w:ind w:left="7955" w:hanging="428"/>
      </w:pPr>
      <w:rPr>
        <w:rFonts w:hint="default"/>
        <w:lang w:val="cs-CZ" w:eastAsia="en-US" w:bidi="ar-SA"/>
      </w:rPr>
    </w:lvl>
    <w:lvl w:ilvl="8" w:tplc="493A94D8">
      <w:numFmt w:val="bullet"/>
      <w:lvlText w:val="•"/>
      <w:lvlJc w:val="left"/>
      <w:pPr>
        <w:ind w:left="8989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6F667A8E"/>
    <w:multiLevelType w:val="hybridMultilevel"/>
    <w:tmpl w:val="F828B248"/>
    <w:lvl w:ilvl="0" w:tplc="24DC6304">
      <w:start w:val="1"/>
      <w:numFmt w:val="decimal"/>
      <w:lvlText w:val="%1."/>
      <w:lvlJc w:val="left"/>
      <w:pPr>
        <w:ind w:left="70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5EEF934">
      <w:numFmt w:val="bullet"/>
      <w:lvlText w:val="•"/>
      <w:lvlJc w:val="left"/>
      <w:pPr>
        <w:ind w:left="1735" w:hanging="426"/>
      </w:pPr>
      <w:rPr>
        <w:rFonts w:hint="default"/>
        <w:lang w:val="cs-CZ" w:eastAsia="en-US" w:bidi="ar-SA"/>
      </w:rPr>
    </w:lvl>
    <w:lvl w:ilvl="2" w:tplc="E7506F9A">
      <w:numFmt w:val="bullet"/>
      <w:lvlText w:val="•"/>
      <w:lvlJc w:val="left"/>
      <w:pPr>
        <w:ind w:left="2771" w:hanging="426"/>
      </w:pPr>
      <w:rPr>
        <w:rFonts w:hint="default"/>
        <w:lang w:val="cs-CZ" w:eastAsia="en-US" w:bidi="ar-SA"/>
      </w:rPr>
    </w:lvl>
    <w:lvl w:ilvl="3" w:tplc="DB141FDA">
      <w:numFmt w:val="bullet"/>
      <w:lvlText w:val="•"/>
      <w:lvlJc w:val="left"/>
      <w:pPr>
        <w:ind w:left="3806" w:hanging="426"/>
      </w:pPr>
      <w:rPr>
        <w:rFonts w:hint="default"/>
        <w:lang w:val="cs-CZ" w:eastAsia="en-US" w:bidi="ar-SA"/>
      </w:rPr>
    </w:lvl>
    <w:lvl w:ilvl="4" w:tplc="43241002">
      <w:numFmt w:val="bullet"/>
      <w:lvlText w:val="•"/>
      <w:lvlJc w:val="left"/>
      <w:pPr>
        <w:ind w:left="4842" w:hanging="426"/>
      </w:pPr>
      <w:rPr>
        <w:rFonts w:hint="default"/>
        <w:lang w:val="cs-CZ" w:eastAsia="en-US" w:bidi="ar-SA"/>
      </w:rPr>
    </w:lvl>
    <w:lvl w:ilvl="5" w:tplc="89784F92">
      <w:numFmt w:val="bullet"/>
      <w:lvlText w:val="•"/>
      <w:lvlJc w:val="left"/>
      <w:pPr>
        <w:ind w:left="5878" w:hanging="426"/>
      </w:pPr>
      <w:rPr>
        <w:rFonts w:hint="default"/>
        <w:lang w:val="cs-CZ" w:eastAsia="en-US" w:bidi="ar-SA"/>
      </w:rPr>
    </w:lvl>
    <w:lvl w:ilvl="6" w:tplc="03DA3320">
      <w:numFmt w:val="bullet"/>
      <w:lvlText w:val="•"/>
      <w:lvlJc w:val="left"/>
      <w:pPr>
        <w:ind w:left="6913" w:hanging="426"/>
      </w:pPr>
      <w:rPr>
        <w:rFonts w:hint="default"/>
        <w:lang w:val="cs-CZ" w:eastAsia="en-US" w:bidi="ar-SA"/>
      </w:rPr>
    </w:lvl>
    <w:lvl w:ilvl="7" w:tplc="CADAB6CA">
      <w:numFmt w:val="bullet"/>
      <w:lvlText w:val="•"/>
      <w:lvlJc w:val="left"/>
      <w:pPr>
        <w:ind w:left="7949" w:hanging="426"/>
      </w:pPr>
      <w:rPr>
        <w:rFonts w:hint="default"/>
        <w:lang w:val="cs-CZ" w:eastAsia="en-US" w:bidi="ar-SA"/>
      </w:rPr>
    </w:lvl>
    <w:lvl w:ilvl="8" w:tplc="0EE23094">
      <w:numFmt w:val="bullet"/>
      <w:lvlText w:val="•"/>
      <w:lvlJc w:val="left"/>
      <w:pPr>
        <w:ind w:left="8985" w:hanging="426"/>
      </w:pPr>
      <w:rPr>
        <w:rFonts w:hint="default"/>
        <w:lang w:val="cs-CZ" w:eastAsia="en-US" w:bidi="ar-SA"/>
      </w:rPr>
    </w:lvl>
  </w:abstractNum>
  <w:abstractNum w:abstractNumId="10" w15:restartNumberingAfterBreak="0">
    <w:nsid w:val="70BA5AEA"/>
    <w:multiLevelType w:val="hybridMultilevel"/>
    <w:tmpl w:val="11949768"/>
    <w:lvl w:ilvl="0" w:tplc="E47AAE06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994B646">
      <w:numFmt w:val="bullet"/>
      <w:lvlText w:val="•"/>
      <w:lvlJc w:val="left"/>
      <w:pPr>
        <w:ind w:left="1753" w:hanging="428"/>
      </w:pPr>
      <w:rPr>
        <w:rFonts w:hint="default"/>
        <w:lang w:val="cs-CZ" w:eastAsia="en-US" w:bidi="ar-SA"/>
      </w:rPr>
    </w:lvl>
    <w:lvl w:ilvl="2" w:tplc="3EB2BEB8">
      <w:numFmt w:val="bullet"/>
      <w:lvlText w:val="•"/>
      <w:lvlJc w:val="left"/>
      <w:pPr>
        <w:ind w:left="2787" w:hanging="428"/>
      </w:pPr>
      <w:rPr>
        <w:rFonts w:hint="default"/>
        <w:lang w:val="cs-CZ" w:eastAsia="en-US" w:bidi="ar-SA"/>
      </w:rPr>
    </w:lvl>
    <w:lvl w:ilvl="3" w:tplc="49709D3E">
      <w:numFmt w:val="bullet"/>
      <w:lvlText w:val="•"/>
      <w:lvlJc w:val="left"/>
      <w:pPr>
        <w:ind w:left="3820" w:hanging="428"/>
      </w:pPr>
      <w:rPr>
        <w:rFonts w:hint="default"/>
        <w:lang w:val="cs-CZ" w:eastAsia="en-US" w:bidi="ar-SA"/>
      </w:rPr>
    </w:lvl>
    <w:lvl w:ilvl="4" w:tplc="E2961300">
      <w:numFmt w:val="bullet"/>
      <w:lvlText w:val="•"/>
      <w:lvlJc w:val="left"/>
      <w:pPr>
        <w:ind w:left="4854" w:hanging="428"/>
      </w:pPr>
      <w:rPr>
        <w:rFonts w:hint="default"/>
        <w:lang w:val="cs-CZ" w:eastAsia="en-US" w:bidi="ar-SA"/>
      </w:rPr>
    </w:lvl>
    <w:lvl w:ilvl="5" w:tplc="5C6AD450">
      <w:numFmt w:val="bullet"/>
      <w:lvlText w:val="•"/>
      <w:lvlJc w:val="left"/>
      <w:pPr>
        <w:ind w:left="5888" w:hanging="428"/>
      </w:pPr>
      <w:rPr>
        <w:rFonts w:hint="default"/>
        <w:lang w:val="cs-CZ" w:eastAsia="en-US" w:bidi="ar-SA"/>
      </w:rPr>
    </w:lvl>
    <w:lvl w:ilvl="6" w:tplc="78AA7A80">
      <w:numFmt w:val="bullet"/>
      <w:lvlText w:val="•"/>
      <w:lvlJc w:val="left"/>
      <w:pPr>
        <w:ind w:left="6921" w:hanging="428"/>
      </w:pPr>
      <w:rPr>
        <w:rFonts w:hint="default"/>
        <w:lang w:val="cs-CZ" w:eastAsia="en-US" w:bidi="ar-SA"/>
      </w:rPr>
    </w:lvl>
    <w:lvl w:ilvl="7" w:tplc="01B28492">
      <w:numFmt w:val="bullet"/>
      <w:lvlText w:val="•"/>
      <w:lvlJc w:val="left"/>
      <w:pPr>
        <w:ind w:left="7955" w:hanging="428"/>
      </w:pPr>
      <w:rPr>
        <w:rFonts w:hint="default"/>
        <w:lang w:val="cs-CZ" w:eastAsia="en-US" w:bidi="ar-SA"/>
      </w:rPr>
    </w:lvl>
    <w:lvl w:ilvl="8" w:tplc="485C75C4">
      <w:numFmt w:val="bullet"/>
      <w:lvlText w:val="•"/>
      <w:lvlJc w:val="left"/>
      <w:pPr>
        <w:ind w:left="8989" w:hanging="428"/>
      </w:pPr>
      <w:rPr>
        <w:rFonts w:hint="default"/>
        <w:lang w:val="cs-CZ" w:eastAsia="en-US" w:bidi="ar-SA"/>
      </w:rPr>
    </w:lvl>
  </w:abstractNum>
  <w:abstractNum w:abstractNumId="11" w15:restartNumberingAfterBreak="0">
    <w:nsid w:val="793826B7"/>
    <w:multiLevelType w:val="hybridMultilevel"/>
    <w:tmpl w:val="CBE82126"/>
    <w:lvl w:ilvl="0" w:tplc="06FE784E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BAC2136">
      <w:numFmt w:val="bullet"/>
      <w:lvlText w:val="•"/>
      <w:lvlJc w:val="left"/>
      <w:pPr>
        <w:ind w:left="1753" w:hanging="428"/>
      </w:pPr>
      <w:rPr>
        <w:rFonts w:hint="default"/>
        <w:lang w:val="cs-CZ" w:eastAsia="en-US" w:bidi="ar-SA"/>
      </w:rPr>
    </w:lvl>
    <w:lvl w:ilvl="2" w:tplc="8EC461C6">
      <w:numFmt w:val="bullet"/>
      <w:lvlText w:val="•"/>
      <w:lvlJc w:val="left"/>
      <w:pPr>
        <w:ind w:left="2787" w:hanging="428"/>
      </w:pPr>
      <w:rPr>
        <w:rFonts w:hint="default"/>
        <w:lang w:val="cs-CZ" w:eastAsia="en-US" w:bidi="ar-SA"/>
      </w:rPr>
    </w:lvl>
    <w:lvl w:ilvl="3" w:tplc="42F623BC">
      <w:numFmt w:val="bullet"/>
      <w:lvlText w:val="•"/>
      <w:lvlJc w:val="left"/>
      <w:pPr>
        <w:ind w:left="3820" w:hanging="428"/>
      </w:pPr>
      <w:rPr>
        <w:rFonts w:hint="default"/>
        <w:lang w:val="cs-CZ" w:eastAsia="en-US" w:bidi="ar-SA"/>
      </w:rPr>
    </w:lvl>
    <w:lvl w:ilvl="4" w:tplc="407C3330">
      <w:numFmt w:val="bullet"/>
      <w:lvlText w:val="•"/>
      <w:lvlJc w:val="left"/>
      <w:pPr>
        <w:ind w:left="4854" w:hanging="428"/>
      </w:pPr>
      <w:rPr>
        <w:rFonts w:hint="default"/>
        <w:lang w:val="cs-CZ" w:eastAsia="en-US" w:bidi="ar-SA"/>
      </w:rPr>
    </w:lvl>
    <w:lvl w:ilvl="5" w:tplc="19507254">
      <w:numFmt w:val="bullet"/>
      <w:lvlText w:val="•"/>
      <w:lvlJc w:val="left"/>
      <w:pPr>
        <w:ind w:left="5888" w:hanging="428"/>
      </w:pPr>
      <w:rPr>
        <w:rFonts w:hint="default"/>
        <w:lang w:val="cs-CZ" w:eastAsia="en-US" w:bidi="ar-SA"/>
      </w:rPr>
    </w:lvl>
    <w:lvl w:ilvl="6" w:tplc="63E0F9C6">
      <w:numFmt w:val="bullet"/>
      <w:lvlText w:val="•"/>
      <w:lvlJc w:val="left"/>
      <w:pPr>
        <w:ind w:left="6921" w:hanging="428"/>
      </w:pPr>
      <w:rPr>
        <w:rFonts w:hint="default"/>
        <w:lang w:val="cs-CZ" w:eastAsia="en-US" w:bidi="ar-SA"/>
      </w:rPr>
    </w:lvl>
    <w:lvl w:ilvl="7" w:tplc="AA7E513C">
      <w:numFmt w:val="bullet"/>
      <w:lvlText w:val="•"/>
      <w:lvlJc w:val="left"/>
      <w:pPr>
        <w:ind w:left="7955" w:hanging="428"/>
      </w:pPr>
      <w:rPr>
        <w:rFonts w:hint="default"/>
        <w:lang w:val="cs-CZ" w:eastAsia="en-US" w:bidi="ar-SA"/>
      </w:rPr>
    </w:lvl>
    <w:lvl w:ilvl="8" w:tplc="BD4A4038">
      <w:numFmt w:val="bullet"/>
      <w:lvlText w:val="•"/>
      <w:lvlJc w:val="left"/>
      <w:pPr>
        <w:ind w:left="8989" w:hanging="428"/>
      </w:pPr>
      <w:rPr>
        <w:rFonts w:hint="default"/>
        <w:lang w:val="cs-CZ" w:eastAsia="en-US" w:bidi="ar-SA"/>
      </w:rPr>
    </w:lvl>
  </w:abstractNum>
  <w:abstractNum w:abstractNumId="12" w15:restartNumberingAfterBreak="0">
    <w:nsid w:val="7964384A"/>
    <w:multiLevelType w:val="hybridMultilevel"/>
    <w:tmpl w:val="1A7C59DA"/>
    <w:lvl w:ilvl="0" w:tplc="6F0467FC">
      <w:numFmt w:val="bullet"/>
      <w:lvlText w:val="-"/>
      <w:lvlJc w:val="left"/>
      <w:pPr>
        <w:ind w:left="691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A4AFE12">
      <w:numFmt w:val="bullet"/>
      <w:lvlText w:val="-"/>
      <w:lvlJc w:val="left"/>
      <w:pPr>
        <w:ind w:left="825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98DCCD6A">
      <w:numFmt w:val="bullet"/>
      <w:lvlText w:val="•"/>
      <w:lvlJc w:val="left"/>
      <w:pPr>
        <w:ind w:left="1957" w:hanging="137"/>
      </w:pPr>
      <w:rPr>
        <w:rFonts w:hint="default"/>
        <w:lang w:val="cs-CZ" w:eastAsia="en-US" w:bidi="ar-SA"/>
      </w:rPr>
    </w:lvl>
    <w:lvl w:ilvl="3" w:tplc="EA348CE8">
      <w:numFmt w:val="bullet"/>
      <w:lvlText w:val="•"/>
      <w:lvlJc w:val="left"/>
      <w:pPr>
        <w:ind w:left="3094" w:hanging="137"/>
      </w:pPr>
      <w:rPr>
        <w:rFonts w:hint="default"/>
        <w:lang w:val="cs-CZ" w:eastAsia="en-US" w:bidi="ar-SA"/>
      </w:rPr>
    </w:lvl>
    <w:lvl w:ilvl="4" w:tplc="3DD473F4">
      <w:numFmt w:val="bullet"/>
      <w:lvlText w:val="•"/>
      <w:lvlJc w:val="left"/>
      <w:pPr>
        <w:ind w:left="4232" w:hanging="137"/>
      </w:pPr>
      <w:rPr>
        <w:rFonts w:hint="default"/>
        <w:lang w:val="cs-CZ" w:eastAsia="en-US" w:bidi="ar-SA"/>
      </w:rPr>
    </w:lvl>
    <w:lvl w:ilvl="5" w:tplc="E6F27DC6">
      <w:numFmt w:val="bullet"/>
      <w:lvlText w:val="•"/>
      <w:lvlJc w:val="left"/>
      <w:pPr>
        <w:ind w:left="5369" w:hanging="137"/>
      </w:pPr>
      <w:rPr>
        <w:rFonts w:hint="default"/>
        <w:lang w:val="cs-CZ" w:eastAsia="en-US" w:bidi="ar-SA"/>
      </w:rPr>
    </w:lvl>
    <w:lvl w:ilvl="6" w:tplc="752A6AF0">
      <w:numFmt w:val="bullet"/>
      <w:lvlText w:val="•"/>
      <w:lvlJc w:val="left"/>
      <w:pPr>
        <w:ind w:left="6506" w:hanging="137"/>
      </w:pPr>
      <w:rPr>
        <w:rFonts w:hint="default"/>
        <w:lang w:val="cs-CZ" w:eastAsia="en-US" w:bidi="ar-SA"/>
      </w:rPr>
    </w:lvl>
    <w:lvl w:ilvl="7" w:tplc="D32615C2">
      <w:numFmt w:val="bullet"/>
      <w:lvlText w:val="•"/>
      <w:lvlJc w:val="left"/>
      <w:pPr>
        <w:ind w:left="7644" w:hanging="137"/>
      </w:pPr>
      <w:rPr>
        <w:rFonts w:hint="default"/>
        <w:lang w:val="cs-CZ" w:eastAsia="en-US" w:bidi="ar-SA"/>
      </w:rPr>
    </w:lvl>
    <w:lvl w:ilvl="8" w:tplc="10C474BC">
      <w:numFmt w:val="bullet"/>
      <w:lvlText w:val="•"/>
      <w:lvlJc w:val="left"/>
      <w:pPr>
        <w:ind w:left="8781" w:hanging="137"/>
      </w:pPr>
      <w:rPr>
        <w:rFonts w:hint="default"/>
        <w:lang w:val="cs-CZ" w:eastAsia="en-US" w:bidi="ar-SA"/>
      </w:rPr>
    </w:lvl>
  </w:abstractNum>
  <w:abstractNum w:abstractNumId="13" w15:restartNumberingAfterBreak="0">
    <w:nsid w:val="79CB2186"/>
    <w:multiLevelType w:val="hybridMultilevel"/>
    <w:tmpl w:val="7C4605E6"/>
    <w:lvl w:ilvl="0" w:tplc="916EADBE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A044E5A">
      <w:numFmt w:val="bullet"/>
      <w:lvlText w:val="•"/>
      <w:lvlJc w:val="left"/>
      <w:pPr>
        <w:ind w:left="1753" w:hanging="428"/>
      </w:pPr>
      <w:rPr>
        <w:rFonts w:hint="default"/>
        <w:lang w:val="cs-CZ" w:eastAsia="en-US" w:bidi="ar-SA"/>
      </w:rPr>
    </w:lvl>
    <w:lvl w:ilvl="2" w:tplc="2C062D1C">
      <w:numFmt w:val="bullet"/>
      <w:lvlText w:val="•"/>
      <w:lvlJc w:val="left"/>
      <w:pPr>
        <w:ind w:left="2787" w:hanging="428"/>
      </w:pPr>
      <w:rPr>
        <w:rFonts w:hint="default"/>
        <w:lang w:val="cs-CZ" w:eastAsia="en-US" w:bidi="ar-SA"/>
      </w:rPr>
    </w:lvl>
    <w:lvl w:ilvl="3" w:tplc="F1B43AAC">
      <w:numFmt w:val="bullet"/>
      <w:lvlText w:val="•"/>
      <w:lvlJc w:val="left"/>
      <w:pPr>
        <w:ind w:left="3820" w:hanging="428"/>
      </w:pPr>
      <w:rPr>
        <w:rFonts w:hint="default"/>
        <w:lang w:val="cs-CZ" w:eastAsia="en-US" w:bidi="ar-SA"/>
      </w:rPr>
    </w:lvl>
    <w:lvl w:ilvl="4" w:tplc="61649B84">
      <w:numFmt w:val="bullet"/>
      <w:lvlText w:val="•"/>
      <w:lvlJc w:val="left"/>
      <w:pPr>
        <w:ind w:left="4854" w:hanging="428"/>
      </w:pPr>
      <w:rPr>
        <w:rFonts w:hint="default"/>
        <w:lang w:val="cs-CZ" w:eastAsia="en-US" w:bidi="ar-SA"/>
      </w:rPr>
    </w:lvl>
    <w:lvl w:ilvl="5" w:tplc="B088BDDA">
      <w:numFmt w:val="bullet"/>
      <w:lvlText w:val="•"/>
      <w:lvlJc w:val="left"/>
      <w:pPr>
        <w:ind w:left="5888" w:hanging="428"/>
      </w:pPr>
      <w:rPr>
        <w:rFonts w:hint="default"/>
        <w:lang w:val="cs-CZ" w:eastAsia="en-US" w:bidi="ar-SA"/>
      </w:rPr>
    </w:lvl>
    <w:lvl w:ilvl="6" w:tplc="0096EE3A">
      <w:numFmt w:val="bullet"/>
      <w:lvlText w:val="•"/>
      <w:lvlJc w:val="left"/>
      <w:pPr>
        <w:ind w:left="6921" w:hanging="428"/>
      </w:pPr>
      <w:rPr>
        <w:rFonts w:hint="default"/>
        <w:lang w:val="cs-CZ" w:eastAsia="en-US" w:bidi="ar-SA"/>
      </w:rPr>
    </w:lvl>
    <w:lvl w:ilvl="7" w:tplc="A49C8AF4">
      <w:numFmt w:val="bullet"/>
      <w:lvlText w:val="•"/>
      <w:lvlJc w:val="left"/>
      <w:pPr>
        <w:ind w:left="7955" w:hanging="428"/>
      </w:pPr>
      <w:rPr>
        <w:rFonts w:hint="default"/>
        <w:lang w:val="cs-CZ" w:eastAsia="en-US" w:bidi="ar-SA"/>
      </w:rPr>
    </w:lvl>
    <w:lvl w:ilvl="8" w:tplc="22A0CA14">
      <w:numFmt w:val="bullet"/>
      <w:lvlText w:val="•"/>
      <w:lvlJc w:val="left"/>
      <w:pPr>
        <w:ind w:left="8989" w:hanging="428"/>
      </w:pPr>
      <w:rPr>
        <w:rFonts w:hint="default"/>
        <w:lang w:val="cs-CZ" w:eastAsia="en-US" w:bidi="ar-SA"/>
      </w:rPr>
    </w:lvl>
  </w:abstractNum>
  <w:num w:numId="1" w16cid:durableId="1622805624">
    <w:abstractNumId w:val="12"/>
  </w:num>
  <w:num w:numId="2" w16cid:durableId="2076656570">
    <w:abstractNumId w:val="2"/>
  </w:num>
  <w:num w:numId="3" w16cid:durableId="1311133156">
    <w:abstractNumId w:val="7"/>
  </w:num>
  <w:num w:numId="4" w16cid:durableId="1911498446">
    <w:abstractNumId w:val="8"/>
  </w:num>
  <w:num w:numId="5" w16cid:durableId="1075586994">
    <w:abstractNumId w:val="6"/>
  </w:num>
  <w:num w:numId="6" w16cid:durableId="666978525">
    <w:abstractNumId w:val="11"/>
  </w:num>
  <w:num w:numId="7" w16cid:durableId="1640915702">
    <w:abstractNumId w:val="3"/>
  </w:num>
  <w:num w:numId="8" w16cid:durableId="911541905">
    <w:abstractNumId w:val="0"/>
  </w:num>
  <w:num w:numId="9" w16cid:durableId="689910676">
    <w:abstractNumId w:val="9"/>
  </w:num>
  <w:num w:numId="10" w16cid:durableId="1400514357">
    <w:abstractNumId w:val="4"/>
  </w:num>
  <w:num w:numId="11" w16cid:durableId="1574120051">
    <w:abstractNumId w:val="13"/>
  </w:num>
  <w:num w:numId="12" w16cid:durableId="661010674">
    <w:abstractNumId w:val="10"/>
  </w:num>
  <w:num w:numId="13" w16cid:durableId="346904197">
    <w:abstractNumId w:val="5"/>
  </w:num>
  <w:num w:numId="14" w16cid:durableId="119472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3B1"/>
    <w:rsid w:val="000436C0"/>
    <w:rsid w:val="00233C7E"/>
    <w:rsid w:val="004D28D6"/>
    <w:rsid w:val="0062304D"/>
    <w:rsid w:val="006273B6"/>
    <w:rsid w:val="008473B1"/>
    <w:rsid w:val="008F3B80"/>
    <w:rsid w:val="00975496"/>
    <w:rsid w:val="00B4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A6D8"/>
  <w15:docId w15:val="{49D9B6E1-F2EF-454C-9470-79A2FC7A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61"/>
      <w:szCs w:val="61"/>
    </w:rPr>
  </w:style>
  <w:style w:type="paragraph" w:styleId="Nadpis2">
    <w:name w:val="heading 2"/>
    <w:basedOn w:val="Normln"/>
    <w:uiPriority w:val="9"/>
    <w:unhideWhenUsed/>
    <w:qFormat/>
    <w:pPr>
      <w:spacing w:before="63"/>
      <w:ind w:left="299" w:right="1152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10"/>
      <w:ind w:left="2476"/>
      <w:outlineLvl w:val="2"/>
    </w:pPr>
    <w:rPr>
      <w:rFonts w:ascii="Trebuchet MS" w:eastAsia="Trebuchet MS" w:hAnsi="Trebuchet MS" w:cs="Trebuchet MS"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566"/>
      <w:outlineLvl w:val="3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10"/>
    </w:pPr>
  </w:style>
  <w:style w:type="paragraph" w:styleId="Odstavecseseznamem">
    <w:name w:val="List Paragraph"/>
    <w:basedOn w:val="Normln"/>
    <w:uiPriority w:val="1"/>
    <w:qFormat/>
    <w:pPr>
      <w:ind w:left="710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anskalenka@centrum.cz" TargetMode="External"/><Relationship Id="rId13" Type="http://schemas.openxmlformats.org/officeDocument/2006/relationships/hyperlink" Target="mailto:dolanskalenka@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olajova@muzeumtr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uzeum@muzeumtr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lanskalenka@centrum.cz" TargetMode="External"/><Relationship Id="rId1" Type="http://schemas.openxmlformats.org/officeDocument/2006/relationships/hyperlink" Target="mailto:dolanskalenka@centr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2969</Words>
  <Characters>17519</Characters>
  <Application>Microsoft Office Word</Application>
  <DocSecurity>0</DocSecurity>
  <Lines>145</Lines>
  <Paragraphs>40</Paragraphs>
  <ScaleCrop>false</ScaleCrop>
  <Company/>
  <LinksUpToDate>false</LinksUpToDate>
  <CharactersWithSpaces>20448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Kovářová</cp:lastModifiedBy>
  <cp:revision>7</cp:revision>
  <dcterms:created xsi:type="dcterms:W3CDTF">2026-04-17T11:31:00Z</dcterms:created>
  <dcterms:modified xsi:type="dcterms:W3CDTF">2026-04-17T11:41:00Z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2026-04-17T00:00:00Z</vt:filetime>
  </property>
  <property fmtid="{D5CDD505-2E9C-101B-9397-08002B2CF9AE}" pid="5" name="Producer">
    <vt:lpwstr>pdf-lib (https://github.com/Hopding/pdf-lib)</vt:lpwstr>
  </property>
</Properties>
</file>