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41846F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41D0C">
        <w:rPr>
          <w:rFonts w:cstheme="minorHAnsi"/>
          <w:b/>
          <w:sz w:val="28"/>
        </w:rPr>
        <w:t>20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353D7B0E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 w:rsidR="005B0487">
        <w:rPr>
          <w:rFonts w:cstheme="minorHAnsi"/>
          <w:sz w:val="22"/>
        </w:rPr>
        <w:t>–</w:t>
      </w:r>
      <w:r w:rsidR="00FB3AEE">
        <w:rPr>
          <w:rFonts w:cstheme="minorHAnsi"/>
          <w:sz w:val="22"/>
        </w:rPr>
        <w:t>7AS</w:t>
      </w:r>
      <w:r w:rsidR="00041D0C">
        <w:rPr>
          <w:rFonts w:cstheme="minorHAnsi"/>
          <w:sz w:val="22"/>
        </w:rPr>
        <w:t>4117</w:t>
      </w:r>
      <w:r w:rsidR="00B40F4B">
        <w:rPr>
          <w:rFonts w:cstheme="minorHAnsi"/>
          <w:sz w:val="22"/>
        </w:rPr>
        <w:t>-</w:t>
      </w:r>
      <w:r w:rsidR="00041D0C">
        <w:rPr>
          <w:rFonts w:cstheme="minorHAnsi"/>
          <w:sz w:val="22"/>
        </w:rPr>
        <w:t>Oprava vozu po nehodě P.U.2262008300</w:t>
      </w:r>
      <w:r w:rsidR="00484D6C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7DDA0400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041D0C">
        <w:rPr>
          <w:rFonts w:cstheme="minorHAnsi"/>
          <w:b/>
          <w:sz w:val="22"/>
        </w:rPr>
        <w:t>41.987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71054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FB3AEE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EF616A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E5C2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5F712E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B3AEE">
        <w:rPr>
          <w:rFonts w:cstheme="minorHAnsi"/>
          <w:sz w:val="22"/>
        </w:rPr>
        <w:t>08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4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1D0C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E5C2A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64F82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87C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7098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144</cp:revision>
  <cp:lastPrinted>2025-05-13T12:14:00Z</cp:lastPrinted>
  <dcterms:created xsi:type="dcterms:W3CDTF">2022-07-07T05:33:00Z</dcterms:created>
  <dcterms:modified xsi:type="dcterms:W3CDTF">2026-04-17T07:35:00Z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