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1B8F" w14:textId="77777777" w:rsidR="00034376" w:rsidRPr="00034376" w:rsidRDefault="00034376" w:rsidP="00034376">
      <w:pPr>
        <w:jc w:val="center"/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SMLOUVA O SPOLUPRÁCI</w:t>
      </w:r>
    </w:p>
    <w:p w14:paraId="57CB137E" w14:textId="77777777" w:rsidR="00034376" w:rsidRPr="00034376" w:rsidRDefault="00034376" w:rsidP="00034376">
      <w:pPr>
        <w:jc w:val="center"/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uzavřená dle § 1746 odst. 2 zákona č. 89/2012 Sb., občanský zákoník</w:t>
      </w:r>
    </w:p>
    <w:p w14:paraId="24B79ABF" w14:textId="77777777" w:rsidR="00034376" w:rsidRPr="00034376" w:rsidRDefault="001256C6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8376145">
          <v:rect id="_x0000_i1025" style="width:0;height:1.5pt" o:hralign="center" o:hrstd="t" o:hr="t" fillcolor="#a0a0a0" stroked="f"/>
        </w:pict>
      </w:r>
    </w:p>
    <w:p w14:paraId="32B8604A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I. SMLUVNÍ STRANY</w:t>
      </w:r>
    </w:p>
    <w:p w14:paraId="6652B49F" w14:textId="353D2C7A" w:rsidR="00034376" w:rsidRPr="00034376" w:rsidRDefault="0050149D" w:rsidP="00034376">
      <w:pPr>
        <w:rPr>
          <w:rFonts w:ascii="Times New Roman" w:hAnsi="Times New Roman" w:cs="Times New Roman"/>
        </w:rPr>
      </w:pPr>
      <w:r w:rsidRPr="00194438">
        <w:rPr>
          <w:rFonts w:ascii="Times New Roman" w:hAnsi="Times New Roman" w:cs="Times New Roman"/>
          <w:b/>
          <w:bCs/>
        </w:rPr>
        <w:t>Janáčkova filharmonie Ostrava, p. o.</w:t>
      </w:r>
      <w:r w:rsidRPr="00194438">
        <w:rPr>
          <w:rFonts w:ascii="Times New Roman" w:hAnsi="Times New Roman" w:cs="Times New Roman"/>
        </w:rPr>
        <w:br/>
      </w:r>
      <w:r w:rsidRPr="00AD7502">
        <w:rPr>
          <w:rFonts w:ascii="Times New Roman" w:hAnsi="Times New Roman" w:cs="Times New Roman"/>
        </w:rPr>
        <w:t>se sídlem: 28. října 2556/124, Moravská Ostrava, 702 00 Ostrava</w:t>
      </w:r>
      <w:r w:rsidRPr="00AD7502">
        <w:rPr>
          <w:rFonts w:ascii="Times New Roman" w:hAnsi="Times New Roman" w:cs="Times New Roman"/>
        </w:rPr>
        <w:br/>
        <w:t>IČO: 00373222</w:t>
      </w:r>
      <w:r w:rsidRPr="00AD7502">
        <w:rPr>
          <w:rFonts w:ascii="Times New Roman" w:hAnsi="Times New Roman" w:cs="Times New Roman"/>
        </w:rPr>
        <w:br/>
        <w:t>DIČ: CZ00373222</w:t>
      </w:r>
      <w:r w:rsidRPr="00AD7502">
        <w:rPr>
          <w:rFonts w:ascii="Times New Roman" w:hAnsi="Times New Roman" w:cs="Times New Roman"/>
        </w:rPr>
        <w:br/>
        <w:t>zapsaná ve spolkovém rejstříku vedeném Krajským soudem</w:t>
      </w:r>
      <w:r w:rsidRPr="00AD7502">
        <w:rPr>
          <w:rFonts w:ascii="Times New Roman" w:hAnsi="Times New Roman" w:cs="Times New Roman"/>
        </w:rPr>
        <w:br/>
        <w:t>s bankovním účtem: 3139761/0100, Komerční banka</w:t>
      </w:r>
      <w:r>
        <w:rPr>
          <w:rFonts w:ascii="Times New Roman" w:hAnsi="Times New Roman" w:cs="Times New Roman"/>
        </w:rPr>
        <w:t>, a.s.</w:t>
      </w:r>
      <w:r w:rsidRPr="00AD7502">
        <w:rPr>
          <w:rFonts w:ascii="Times New Roman" w:hAnsi="Times New Roman" w:cs="Times New Roman"/>
        </w:rPr>
        <w:br/>
        <w:t>zastoupená Mgr. Janem Žemlou, ředitelem</w:t>
      </w:r>
      <w:r w:rsidRPr="00AD750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</w:t>
      </w:r>
      <w:r w:rsidRPr="00AD7502">
        <w:rPr>
          <w:rFonts w:ascii="Times New Roman" w:hAnsi="Times New Roman" w:cs="Times New Roman"/>
        </w:rPr>
        <w:t xml:space="preserve">ontaktní osoba: </w:t>
      </w:r>
      <w:r w:rsidR="00D1604A">
        <w:rPr>
          <w:rFonts w:ascii="Times New Roman" w:hAnsi="Times New Roman" w:cs="Times New Roman"/>
        </w:rPr>
        <w:t>xxxxxxxxxxxxxxxxxxxxxxxx</w:t>
      </w:r>
      <w:r w:rsidR="00034376" w:rsidRPr="00034376">
        <w:rPr>
          <w:rFonts w:ascii="Times New Roman" w:hAnsi="Times New Roman" w:cs="Times New Roman"/>
        </w:rPr>
        <w:br/>
        <w:t>(dále jen „JFO“)</w:t>
      </w:r>
    </w:p>
    <w:p w14:paraId="0DE82B61" w14:textId="2FD2CF32" w:rsidR="00034376" w:rsidRPr="0050149D" w:rsidRDefault="0050149D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ANACOT Services s.r.o.</w:t>
      </w:r>
      <w:r w:rsidR="00034376" w:rsidRPr="0003437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se </w:t>
      </w:r>
      <w:r w:rsidR="00034376" w:rsidRPr="00034376">
        <w:rPr>
          <w:rFonts w:ascii="Times New Roman" w:hAnsi="Times New Roman" w:cs="Times New Roman"/>
        </w:rPr>
        <w:t>síd</w:t>
      </w:r>
      <w:r>
        <w:rPr>
          <w:rFonts w:ascii="Times New Roman" w:hAnsi="Times New Roman" w:cs="Times New Roman"/>
        </w:rPr>
        <w:t>lem</w:t>
      </w:r>
      <w:r w:rsidR="00034376" w:rsidRPr="0003437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28.října 3390</w:t>
      </w:r>
      <w:r w:rsidR="003B242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111a, Moravská Ostrava. 702 00 Ostrava</w:t>
      </w:r>
      <w:r w:rsidR="00034376" w:rsidRPr="0003437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="00034376" w:rsidRPr="00034376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075 34 205</w:t>
      </w:r>
      <w:r>
        <w:rPr>
          <w:rFonts w:ascii="Times New Roman" w:hAnsi="Times New Roman" w:cs="Times New Roman"/>
        </w:rPr>
        <w:br/>
        <w:t>DIČ: CZ07534205</w:t>
      </w:r>
      <w:r w:rsidR="00034376" w:rsidRPr="00034376">
        <w:rPr>
          <w:rFonts w:ascii="Times New Roman" w:hAnsi="Times New Roman" w:cs="Times New Roman"/>
        </w:rPr>
        <w:br/>
        <w:t>zapsaná v</w:t>
      </w:r>
      <w:r>
        <w:rPr>
          <w:rFonts w:ascii="Times New Roman" w:hAnsi="Times New Roman" w:cs="Times New Roman"/>
        </w:rPr>
        <w:t> obchodním rejstříku vedeném u Krajského soudu v Ostravě, oddíl C, vložka 76147</w:t>
      </w:r>
      <w:r>
        <w:rPr>
          <w:rFonts w:ascii="Times New Roman" w:hAnsi="Times New Roman" w:cs="Times New Roman"/>
        </w:rPr>
        <w:br/>
      </w:r>
      <w:r w:rsidRPr="00AD7502">
        <w:rPr>
          <w:rFonts w:ascii="Times New Roman" w:hAnsi="Times New Roman" w:cs="Times New Roman"/>
        </w:rPr>
        <w:t xml:space="preserve">s bankovním účtem: </w:t>
      </w:r>
      <w:r>
        <w:rPr>
          <w:rFonts w:ascii="Times New Roman" w:hAnsi="Times New Roman" w:cs="Times New Roman"/>
        </w:rPr>
        <w:t>115-8171680297/0100, Komerční banka, a.s.</w:t>
      </w:r>
      <w:r w:rsidRPr="00AD7502">
        <w:rPr>
          <w:rFonts w:ascii="Times New Roman" w:hAnsi="Times New Roman" w:cs="Times New Roman"/>
        </w:rPr>
        <w:br/>
      </w:r>
      <w:r w:rsidR="00034376" w:rsidRPr="00580539">
        <w:rPr>
          <w:rFonts w:ascii="Times New Roman" w:hAnsi="Times New Roman" w:cs="Times New Roman"/>
        </w:rPr>
        <w:t xml:space="preserve">zastoupená: </w:t>
      </w:r>
      <w:r w:rsidRPr="00580539">
        <w:rPr>
          <w:rFonts w:ascii="Times New Roman" w:hAnsi="Times New Roman" w:cs="Times New Roman"/>
        </w:rPr>
        <w:t>Václavem Plankou, jednatelem</w:t>
      </w:r>
      <w:r>
        <w:rPr>
          <w:rFonts w:ascii="Times New Roman" w:hAnsi="Times New Roman" w:cs="Times New Roman"/>
        </w:rPr>
        <w:br/>
      </w:r>
      <w:r w:rsidRPr="008F31B7">
        <w:rPr>
          <w:rFonts w:ascii="Times New Roman" w:hAnsi="Times New Roman" w:cs="Times New Roman"/>
        </w:rPr>
        <w:t>kontaktní osoba:</w:t>
      </w:r>
      <w:r w:rsidR="008F31B7">
        <w:rPr>
          <w:rFonts w:ascii="Times New Roman" w:hAnsi="Times New Roman" w:cs="Times New Roman"/>
        </w:rPr>
        <w:t xml:space="preserve"> </w:t>
      </w:r>
      <w:r w:rsidR="00D1604A">
        <w:rPr>
          <w:rFonts w:ascii="Times New Roman" w:hAnsi="Times New Roman" w:cs="Times New Roman"/>
        </w:rPr>
        <w:t>xxxxxxxxxxxxxxxxxxxxxxxxxxxxxx</w:t>
      </w:r>
      <w:r w:rsidR="00034376" w:rsidRPr="00034376">
        <w:rPr>
          <w:rFonts w:ascii="Times New Roman" w:hAnsi="Times New Roman" w:cs="Times New Roman"/>
        </w:rPr>
        <w:br/>
        <w:t>(dále jen „Partner“)</w:t>
      </w:r>
    </w:p>
    <w:p w14:paraId="1ED4E622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a Partner dále společně jen jako „Smluvní strany“.</w:t>
      </w:r>
    </w:p>
    <w:p w14:paraId="688D5B2D" w14:textId="6698FAC3" w:rsidR="00034376" w:rsidRPr="00034376" w:rsidRDefault="00034376" w:rsidP="00034376">
      <w:pPr>
        <w:rPr>
          <w:rFonts w:ascii="Times New Roman" w:hAnsi="Times New Roman" w:cs="Times New Roman"/>
        </w:rPr>
      </w:pPr>
    </w:p>
    <w:p w14:paraId="11EFA95D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II. ÚVODNÍ USTANOVENÍ</w:t>
      </w:r>
    </w:p>
    <w:p w14:paraId="32410A5C" w14:textId="77777777" w:rsidR="00034376" w:rsidRPr="00034376" w:rsidRDefault="00034376" w:rsidP="000343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je příspěvkovou organizací zřízenou dle platných právních předpisů a v souladu se svou zřizovací listinou pořádá kulturní a společenské akce, zejména koncerty a hudební festivaly (dále jen „Akce“).</w:t>
      </w:r>
    </w:p>
    <w:p w14:paraId="04374065" w14:textId="77777777" w:rsidR="00034376" w:rsidRPr="00034376" w:rsidRDefault="00034376" w:rsidP="000343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má zájem na spolupráci s JFO spočívající zejména v propagaci a prezentaci své činnosti v souvislosti s Akcemi.</w:t>
      </w:r>
    </w:p>
    <w:p w14:paraId="56AE156B" w14:textId="77777777" w:rsidR="00034376" w:rsidRPr="00034376" w:rsidRDefault="00034376" w:rsidP="000343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Tato smlouva je uzavírána jako </w:t>
      </w:r>
      <w:r w:rsidRPr="00034376">
        <w:rPr>
          <w:rFonts w:ascii="Times New Roman" w:hAnsi="Times New Roman" w:cs="Times New Roman"/>
          <w:b/>
          <w:bCs/>
        </w:rPr>
        <w:t>úplatná smlouva o spolupráci</w:t>
      </w:r>
      <w:r w:rsidRPr="00034376">
        <w:rPr>
          <w:rFonts w:ascii="Times New Roman" w:hAnsi="Times New Roman" w:cs="Times New Roman"/>
        </w:rPr>
        <w:t>, přičemž žádné plnění poskytované JFO není bezúplatné ani neposkytované bez odpovídající protihodnoty.</w:t>
      </w:r>
    </w:p>
    <w:p w14:paraId="6F788295" w14:textId="15D9098C" w:rsidR="00034376" w:rsidRPr="00034376" w:rsidRDefault="00034376" w:rsidP="00034376">
      <w:pPr>
        <w:rPr>
          <w:rFonts w:ascii="Times New Roman" w:hAnsi="Times New Roman" w:cs="Times New Roman"/>
        </w:rPr>
      </w:pPr>
    </w:p>
    <w:p w14:paraId="7D3690BA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III. PŘEDMĚT SMLOUVY</w:t>
      </w:r>
    </w:p>
    <w:p w14:paraId="315B207D" w14:textId="77777777" w:rsidR="00034376" w:rsidRPr="00034376" w:rsidRDefault="00034376" w:rsidP="000343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Předmětem této smlouvy je úprava práv a povinností Smluvních stran při vzájemné spolupráci spočívající zejména:</w:t>
      </w:r>
    </w:p>
    <w:p w14:paraId="0FFA2B10" w14:textId="77777777" w:rsidR="00034376" w:rsidRPr="00034376" w:rsidRDefault="00034376" w:rsidP="0003437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>v poskytnutí marketingových, propagačních a prezentačních plnění ze strany JFO ve prospěch Partnera,</w:t>
      </w:r>
    </w:p>
    <w:p w14:paraId="0B52BB84" w14:textId="77777777" w:rsidR="00034376" w:rsidRPr="00034376" w:rsidRDefault="00034376" w:rsidP="0003437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poskytnutí finančního plnění ze strany Partnera ve prospěch JFO.</w:t>
      </w:r>
    </w:p>
    <w:p w14:paraId="7FF05AFD" w14:textId="77777777" w:rsidR="00034376" w:rsidRPr="00034376" w:rsidRDefault="00034376" w:rsidP="000343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Konkrétní rozsah spolupráce je vymezen </w:t>
      </w:r>
      <w:r w:rsidRPr="00034376">
        <w:rPr>
          <w:rFonts w:ascii="Times New Roman" w:hAnsi="Times New Roman" w:cs="Times New Roman"/>
          <w:b/>
          <w:bCs/>
        </w:rPr>
        <w:t>stejnou strukturou a odrážkami</w:t>
      </w:r>
      <w:r w:rsidRPr="00034376">
        <w:rPr>
          <w:rFonts w:ascii="Times New Roman" w:hAnsi="Times New Roman" w:cs="Times New Roman"/>
        </w:rPr>
        <w:t xml:space="preserve">, jaké jsou používány v původních smlouvách JFO, a je uveden v </w:t>
      </w:r>
      <w:r w:rsidRPr="00034376">
        <w:rPr>
          <w:rFonts w:ascii="Times New Roman" w:hAnsi="Times New Roman" w:cs="Times New Roman"/>
          <w:b/>
          <w:bCs/>
        </w:rPr>
        <w:t>Příloze č. 1 – Specifikace spolupráce</w:t>
      </w:r>
      <w:r w:rsidRPr="00034376">
        <w:rPr>
          <w:rFonts w:ascii="Times New Roman" w:hAnsi="Times New Roman" w:cs="Times New Roman"/>
        </w:rPr>
        <w:t>, která tvoří nedílnou součást této smlouvy.</w:t>
      </w:r>
    </w:p>
    <w:p w14:paraId="42DFAA46" w14:textId="77777777" w:rsidR="00034376" w:rsidRPr="00034376" w:rsidRDefault="00034376" w:rsidP="000343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Pro účely této smlouvy se spoluprací rozumí zejména následující plnění:</w:t>
      </w:r>
    </w:p>
    <w:p w14:paraId="19941DC4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1.1. Vstupenky</w:t>
      </w:r>
    </w:p>
    <w:p w14:paraId="6246B5FA" w14:textId="573B7EA5" w:rsidR="00034376" w:rsidRPr="00034376" w:rsidRDefault="004D7ACA" w:rsidP="0003437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37841">
        <w:rPr>
          <w:rFonts w:ascii="Times New Roman" w:hAnsi="Times New Roman" w:cs="Times New Roman"/>
        </w:rPr>
        <w:t xml:space="preserve"> </w:t>
      </w:r>
      <w:r w:rsidR="00034376" w:rsidRPr="00034376">
        <w:rPr>
          <w:rFonts w:ascii="Times New Roman" w:hAnsi="Times New Roman" w:cs="Times New Roman"/>
        </w:rPr>
        <w:t xml:space="preserve">ks vstupenek na koncerty </w:t>
      </w:r>
      <w:r w:rsidR="0050149D">
        <w:rPr>
          <w:rFonts w:ascii="Times New Roman" w:hAnsi="Times New Roman" w:cs="Times New Roman"/>
        </w:rPr>
        <w:t>v rámci festivalu MHFLJ 2026</w:t>
      </w:r>
    </w:p>
    <w:p w14:paraId="4DC0267D" w14:textId="77777777" w:rsidR="00034376" w:rsidRPr="00034376" w:rsidRDefault="00034376" w:rsidP="000343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specifikace koncertů, termínů a počtů vstupenek dle Přílohy č. 1</w:t>
      </w:r>
    </w:p>
    <w:p w14:paraId="5F916E1D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1.2. Reklamní a propagační plnění</w:t>
      </w:r>
    </w:p>
    <w:p w14:paraId="693A2D2B" w14:textId="245AD8B0" w:rsidR="00034376" w:rsidRPr="00034376" w:rsidRDefault="00034376" w:rsidP="000343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prezentace loga Partnera v tištěných materiálech (např. programový kat</w:t>
      </w:r>
      <w:r w:rsidR="00091D21">
        <w:rPr>
          <w:rFonts w:ascii="Times New Roman" w:hAnsi="Times New Roman" w:cs="Times New Roman"/>
        </w:rPr>
        <w:t>alog, logoboard)</w:t>
      </w:r>
    </w:p>
    <w:p w14:paraId="75879940" w14:textId="6F8F09D6" w:rsidR="00034376" w:rsidRPr="00034376" w:rsidRDefault="00034376" w:rsidP="000343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elektronická prezentace (umístění loga Partnera na webových stránkách </w:t>
      </w:r>
      <w:r w:rsidR="00637841">
        <w:rPr>
          <w:rFonts w:ascii="Times New Roman" w:hAnsi="Times New Roman" w:cs="Times New Roman"/>
        </w:rPr>
        <w:t xml:space="preserve">MHF LJ 2026 </w:t>
      </w:r>
      <w:hyperlink r:id="rId5" w:history="1">
        <w:r w:rsidR="00637841" w:rsidRPr="00F35464">
          <w:rPr>
            <w:rStyle w:val="Hypertextovodkaz"/>
            <w:rFonts w:ascii="Times New Roman" w:hAnsi="Times New Roman" w:cs="Times New Roman"/>
          </w:rPr>
          <w:t>www.mhflj.cz</w:t>
        </w:r>
      </w:hyperlink>
      <w:r w:rsidR="00637841"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s aktivním proklikem na webové stránky Partnera).</w:t>
      </w:r>
    </w:p>
    <w:p w14:paraId="6E0F1286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1.3. Další plnění dle konkrétní spolupráce</w:t>
      </w:r>
    </w:p>
    <w:p w14:paraId="39215CF7" w14:textId="22A939C5" w:rsidR="00637841" w:rsidRPr="004D7ACA" w:rsidRDefault="00637841" w:rsidP="004D7ACA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pozvání na tiskovou konferenci k festivalu</w:t>
      </w:r>
    </w:p>
    <w:p w14:paraId="56F3D9BA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1.4. Smluvní strany výslovně sjednávají, že všechna výše uvedená plnění mají charakter marketingové a propagační spolupráce a nepředstavují dar, sponzorský příspěvek bez protiplnění ani jiné bezúplatné plnění.</w:t>
      </w:r>
    </w:p>
    <w:p w14:paraId="63F49D78" w14:textId="424FF941" w:rsidR="00034376" w:rsidRPr="00034376" w:rsidRDefault="00034376" w:rsidP="00034376">
      <w:pPr>
        <w:rPr>
          <w:rFonts w:ascii="Times New Roman" w:hAnsi="Times New Roman" w:cs="Times New Roman"/>
        </w:rPr>
      </w:pPr>
    </w:p>
    <w:p w14:paraId="3A49E9D3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IV. PRÁVA A POVINNOSTI SMLUVNÍCH STRAN</w:t>
      </w:r>
    </w:p>
    <w:p w14:paraId="409C0657" w14:textId="77777777" w:rsidR="00034376" w:rsidRPr="00034376" w:rsidRDefault="00034376" w:rsidP="000343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poskytnout Partnerovi plnění dle této smlouvy řádně, odborně a v dohodnutém rozsahu.</w:t>
      </w:r>
    </w:p>
    <w:p w14:paraId="3CAC0468" w14:textId="77777777" w:rsidR="00034376" w:rsidRPr="00034376" w:rsidRDefault="00034376" w:rsidP="000343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poskytnout JFO veškerou nezbytnou součinnost, zejména dodat podklady pro propagaci (loga, texty, grafické podklady) včas, v odpovídající kvalitě a v souladu s právními předpisy.</w:t>
      </w:r>
    </w:p>
    <w:p w14:paraId="2E31EA97" w14:textId="77777777" w:rsidR="00034376" w:rsidRPr="00034376" w:rsidRDefault="00034376" w:rsidP="000343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prohlašuje, že je oprávněn poskytnout veškeré podklady k propagaci a že jejich užitím nedojde k porušení práv třetích osob.</w:t>
      </w:r>
    </w:p>
    <w:p w14:paraId="4C017068" w14:textId="111A11B3" w:rsidR="00034376" w:rsidRPr="00034376" w:rsidRDefault="00034376" w:rsidP="00034376">
      <w:pPr>
        <w:rPr>
          <w:rFonts w:ascii="Times New Roman" w:hAnsi="Times New Roman" w:cs="Times New Roman"/>
        </w:rPr>
      </w:pPr>
    </w:p>
    <w:p w14:paraId="6E421F8B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V. CENA A PLATEBNÍ PODMÍNKY</w:t>
      </w:r>
    </w:p>
    <w:p w14:paraId="79C1088F" w14:textId="77777777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uhradit JFO cenu za spolupráci ve výši stanovené v Příloze č. 1 této smlouvy (dále jen „Cena“).</w:t>
      </w:r>
    </w:p>
    <w:p w14:paraId="7D7259E5" w14:textId="77777777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 xml:space="preserve">Cena odpovídá </w:t>
      </w:r>
      <w:r w:rsidRPr="00034376">
        <w:rPr>
          <w:rFonts w:ascii="Times New Roman" w:hAnsi="Times New Roman" w:cs="Times New Roman"/>
          <w:b/>
          <w:bCs/>
        </w:rPr>
        <w:t>obvyklé ceně sjednaných plnění v místě a čase</w:t>
      </w:r>
      <w:r w:rsidRPr="00034376">
        <w:rPr>
          <w:rFonts w:ascii="Times New Roman" w:hAnsi="Times New Roman" w:cs="Times New Roman"/>
        </w:rPr>
        <w:t>, je stanovena v souladu s principy hospodárnosti, efektivnosti a účelnosti a respektuje pravidla platná pro hospodaření příspěvkových organizací.</w:t>
      </w:r>
    </w:p>
    <w:p w14:paraId="26EFA173" w14:textId="069AE515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Cena je splatná na základě řádně vystaveného daňového dokladu se splatností </w:t>
      </w:r>
      <w:r w:rsidR="002C1FFD"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</w:t>
      </w:r>
      <w:r w:rsidR="002C1FFD">
        <w:rPr>
          <w:rFonts w:ascii="Times New Roman" w:hAnsi="Times New Roman" w:cs="Times New Roman"/>
        </w:rPr>
        <w:t xml:space="preserve">í </w:t>
      </w:r>
      <w:r w:rsidRPr="00034376">
        <w:rPr>
          <w:rFonts w:ascii="Times New Roman" w:hAnsi="Times New Roman" w:cs="Times New Roman"/>
        </w:rPr>
        <w:t>ode dne jeho vystavení.</w:t>
      </w:r>
    </w:p>
    <w:p w14:paraId="52118AF9" w14:textId="77777777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uchovávat dokumentaci o realizaci plnění dle této smlouvy a na vyžádání ji zpřístupnit oprávněným kontrolním orgánům.</w:t>
      </w:r>
    </w:p>
    <w:p w14:paraId="060D5644" w14:textId="3025C6C3" w:rsidR="00034376" w:rsidRPr="00034376" w:rsidRDefault="00034376" w:rsidP="00034376">
      <w:pPr>
        <w:rPr>
          <w:rFonts w:ascii="Times New Roman" w:hAnsi="Times New Roman" w:cs="Times New Roman"/>
        </w:rPr>
      </w:pPr>
    </w:p>
    <w:p w14:paraId="48B32015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VI. ODPOVĚDNOST A NÁHRADNÍ PLNĚNÍ</w:t>
      </w:r>
    </w:p>
    <w:p w14:paraId="1AE29402" w14:textId="77777777" w:rsidR="00034376" w:rsidRPr="00034376" w:rsidRDefault="00034376" w:rsidP="000343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Každá ze Smluvních stran odpovídá za škodu způsobenou porušením svých povinností dle této smlouvy.</w:t>
      </w:r>
    </w:p>
    <w:p w14:paraId="0154C40E" w14:textId="77777777" w:rsidR="00034376" w:rsidRPr="00034376" w:rsidRDefault="00034376" w:rsidP="000343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nebude možné poskytnout plnění v původně sjednaném rozsahu z důvodů na straně JFO, dohodnou se Smluvní strany na přiměřeném náhradním plnění nebo poměrné slevě z Ceny.</w:t>
      </w:r>
    </w:p>
    <w:p w14:paraId="2BF210D3" w14:textId="77777777" w:rsidR="00034376" w:rsidRPr="00034376" w:rsidRDefault="00034376" w:rsidP="000343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případě, že k neposkytnutí plnění dojde z důvodů na straně Partnera, nevzniká Partnerovi nárok na slevu z Ceny ani na její vrácení.</w:t>
      </w:r>
    </w:p>
    <w:p w14:paraId="007C29ED" w14:textId="3446EC4D" w:rsidR="00034376" w:rsidRPr="00034376" w:rsidRDefault="00034376" w:rsidP="00034376">
      <w:pPr>
        <w:rPr>
          <w:rFonts w:ascii="Times New Roman" w:hAnsi="Times New Roman" w:cs="Times New Roman"/>
        </w:rPr>
      </w:pPr>
    </w:p>
    <w:p w14:paraId="36611BB6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VII. MLČENLIVOST A ZVEŘEJŇOVÁNÍ</w:t>
      </w:r>
    </w:p>
    <w:p w14:paraId="4670F690" w14:textId="77777777" w:rsidR="00034376" w:rsidRPr="00034376" w:rsidRDefault="00034376" w:rsidP="000343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Smluvní strany se zavazují zachovávat mlčenlivost o skutečnostech tvořících obchodní tajemství.</w:t>
      </w:r>
    </w:p>
    <w:p w14:paraId="76AFCD0C" w14:textId="77777777" w:rsidR="00034376" w:rsidRPr="00034376" w:rsidRDefault="00034376" w:rsidP="000343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Tímto ustanovením nejsou dotčeny povinnosti JFO vyplývající z právních předpisů, zejména povinnost zveřejnění smlouvy v registru smluv a povinnost poskytování informací dle zákona č. 106/1999 Sb., o svobodném přístupu k informacím.</w:t>
      </w:r>
    </w:p>
    <w:p w14:paraId="515A444A" w14:textId="1FE40810" w:rsidR="00034376" w:rsidRPr="00034376" w:rsidRDefault="00034376" w:rsidP="00034376">
      <w:pPr>
        <w:rPr>
          <w:rFonts w:ascii="Times New Roman" w:hAnsi="Times New Roman" w:cs="Times New Roman"/>
        </w:rPr>
      </w:pPr>
    </w:p>
    <w:p w14:paraId="00B1A369" w14:textId="77777777" w:rsidR="001B1594" w:rsidRDefault="001B1594" w:rsidP="00034376">
      <w:pPr>
        <w:rPr>
          <w:rFonts w:ascii="Times New Roman" w:hAnsi="Times New Roman" w:cs="Times New Roman"/>
          <w:b/>
          <w:bCs/>
        </w:rPr>
      </w:pPr>
    </w:p>
    <w:p w14:paraId="0EFA9956" w14:textId="09F114A5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VIII. DOBA TRVÁNÍ A UKONČENÍ SMLOUVY</w:t>
      </w:r>
    </w:p>
    <w:p w14:paraId="3ED93289" w14:textId="5B189E97" w:rsidR="00034376" w:rsidRPr="00034376" w:rsidRDefault="00034376" w:rsidP="000343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uzavírá na dobu</w:t>
      </w:r>
      <w:r w:rsidR="00F55E39"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určitou</w:t>
      </w:r>
      <w:r w:rsidR="0051655D">
        <w:rPr>
          <w:rFonts w:ascii="Times New Roman" w:hAnsi="Times New Roman" w:cs="Times New Roman"/>
        </w:rPr>
        <w:t xml:space="preserve"> do 31.12.2026</w:t>
      </w:r>
      <w:r w:rsidR="001A50F7">
        <w:rPr>
          <w:rFonts w:ascii="Times New Roman" w:hAnsi="Times New Roman" w:cs="Times New Roman"/>
        </w:rPr>
        <w:t>.</w:t>
      </w:r>
    </w:p>
    <w:p w14:paraId="2D7497C0" w14:textId="496B7DC1" w:rsidR="00034376" w:rsidRPr="00034376" w:rsidRDefault="00034376" w:rsidP="000343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Smlouvu lze ukončit písemnou dohodou Smluvních stran nebo písemnou výpovědí s výpovědní dobou </w:t>
      </w:r>
      <w:r w:rsidR="00F55E39"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dnů.</w:t>
      </w:r>
    </w:p>
    <w:p w14:paraId="6CEE5C64" w14:textId="0A16093C" w:rsidR="00034376" w:rsidRPr="00034376" w:rsidRDefault="00034376" w:rsidP="00034376">
      <w:pPr>
        <w:rPr>
          <w:rFonts w:ascii="Times New Roman" w:hAnsi="Times New Roman" w:cs="Times New Roman"/>
        </w:rPr>
      </w:pPr>
    </w:p>
    <w:p w14:paraId="0F5B58A6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IX. ZÁVĚREČNÁ USTANOVENÍ</w:t>
      </w:r>
    </w:p>
    <w:p w14:paraId="3E649692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řídí právním řádem České republiky.</w:t>
      </w:r>
    </w:p>
    <w:p w14:paraId="33F136B5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>Tuto smlouvu lze měnit nebo doplňovat pouze písemnými, vzestupně číslovanými dodatky podepsanými oběma Smluvními stranami.</w:t>
      </w:r>
    </w:p>
    <w:p w14:paraId="47CC8529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se některé ustanovení této smlouvy stane neplatným nebo neúčinným, zůstávají ostatní ustanovení nedotčena.</w:t>
      </w:r>
    </w:p>
    <w:p w14:paraId="0C1D53B5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je vyhotovena ve dvou stejnopisech, z nichž každá Smluvní strana obdrží jeden.</w:t>
      </w:r>
    </w:p>
    <w:p w14:paraId="5C210A1D" w14:textId="0A6CF7DA" w:rsidR="00034376" w:rsidRPr="00034376" w:rsidRDefault="00034376" w:rsidP="00034376">
      <w:pPr>
        <w:rPr>
          <w:rFonts w:ascii="Times New Roman" w:hAnsi="Times New Roman" w:cs="Times New Roman"/>
        </w:rPr>
      </w:pPr>
    </w:p>
    <w:p w14:paraId="7A8DDFAF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Ostravě dne _____________</w:t>
      </w:r>
    </w:p>
    <w:p w14:paraId="2FCB4505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Za Janáčkovu filharmonii Ostrava, p. o.</w:t>
      </w:r>
    </w:p>
    <w:p w14:paraId="2423A1D1" w14:textId="116D0A64" w:rsidR="00034376" w:rsidRDefault="00034376" w:rsidP="00034376">
      <w:pPr>
        <w:rPr>
          <w:rFonts w:ascii="Times New Roman" w:hAnsi="Times New Roman" w:cs="Times New Roman"/>
        </w:rPr>
      </w:pPr>
    </w:p>
    <w:p w14:paraId="47903AFF" w14:textId="77777777" w:rsidR="00034376" w:rsidRPr="00034376" w:rsidRDefault="00034376" w:rsidP="00034376">
      <w:pPr>
        <w:rPr>
          <w:rFonts w:ascii="Times New Roman" w:hAnsi="Times New Roman" w:cs="Times New Roman"/>
        </w:rPr>
      </w:pPr>
    </w:p>
    <w:p w14:paraId="06038FF8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Mgr. Jan Žemla</w:t>
      </w:r>
      <w:r w:rsidRPr="00034376">
        <w:rPr>
          <w:rFonts w:ascii="Times New Roman" w:hAnsi="Times New Roman" w:cs="Times New Roman"/>
        </w:rPr>
        <w:br/>
        <w:t>ředitel</w:t>
      </w:r>
    </w:p>
    <w:p w14:paraId="33A94F3A" w14:textId="77777777" w:rsidR="00034376" w:rsidRPr="00034376" w:rsidRDefault="00034376" w:rsidP="00034376">
      <w:pPr>
        <w:rPr>
          <w:rFonts w:ascii="Times New Roman" w:hAnsi="Times New Roman" w:cs="Times New Roman"/>
        </w:rPr>
      </w:pPr>
    </w:p>
    <w:p w14:paraId="51B6C3AE" w14:textId="1F34478B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_____________ dne _____________</w:t>
      </w:r>
    </w:p>
    <w:p w14:paraId="6B7DD8F4" w14:textId="1E236909" w:rsidR="00034376" w:rsidRPr="00034376" w:rsidRDefault="0050149D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ANACOT Services s.r.o.</w:t>
      </w:r>
    </w:p>
    <w:p w14:paraId="55F8F450" w14:textId="787401C8" w:rsidR="00034376" w:rsidRDefault="00034376" w:rsidP="00034376">
      <w:pPr>
        <w:rPr>
          <w:rFonts w:ascii="Times New Roman" w:hAnsi="Times New Roman" w:cs="Times New Roman"/>
        </w:rPr>
      </w:pPr>
    </w:p>
    <w:p w14:paraId="50D1E18D" w14:textId="77777777" w:rsidR="00034376" w:rsidRPr="00034376" w:rsidRDefault="00034376" w:rsidP="00034376">
      <w:pPr>
        <w:rPr>
          <w:rFonts w:ascii="Times New Roman" w:hAnsi="Times New Roman" w:cs="Times New Roman"/>
        </w:rPr>
      </w:pPr>
    </w:p>
    <w:p w14:paraId="4AC17BA7" w14:textId="22B10816" w:rsidR="00034376" w:rsidRPr="00034376" w:rsidRDefault="004E7A0B" w:rsidP="00034376">
      <w:pPr>
        <w:rPr>
          <w:rFonts w:ascii="Times New Roman" w:hAnsi="Times New Roman" w:cs="Times New Roman"/>
        </w:rPr>
      </w:pPr>
      <w:r w:rsidRPr="00580539">
        <w:rPr>
          <w:rFonts w:ascii="Times New Roman" w:hAnsi="Times New Roman" w:cs="Times New Roman"/>
        </w:rPr>
        <w:t>Václav Plank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br/>
      </w:r>
      <w:r w:rsidRPr="00580539">
        <w:rPr>
          <w:rFonts w:ascii="Times New Roman" w:hAnsi="Times New Roman" w:cs="Times New Roman"/>
        </w:rPr>
        <w:t>jedna</w:t>
      </w:r>
      <w:r>
        <w:rPr>
          <w:rFonts w:ascii="Times New Roman" w:hAnsi="Times New Roman" w:cs="Times New Roman"/>
        </w:rPr>
        <w:t>tel společnosti</w:t>
      </w:r>
      <w:r>
        <w:rPr>
          <w:rFonts w:ascii="Times New Roman" w:hAnsi="Times New Roman" w:cs="Times New Roman"/>
        </w:rPr>
        <w:br/>
      </w:r>
    </w:p>
    <w:p w14:paraId="47552E5F" w14:textId="77777777" w:rsidR="00FD7753" w:rsidRDefault="00FD7753">
      <w:pPr>
        <w:rPr>
          <w:rFonts w:ascii="Times New Roman" w:hAnsi="Times New Roman" w:cs="Times New Roman"/>
        </w:rPr>
      </w:pPr>
    </w:p>
    <w:p w14:paraId="7F8371DD" w14:textId="77777777" w:rsidR="00034376" w:rsidRDefault="00034376">
      <w:pPr>
        <w:rPr>
          <w:rFonts w:ascii="Times New Roman" w:hAnsi="Times New Roman" w:cs="Times New Roman"/>
        </w:rPr>
      </w:pPr>
    </w:p>
    <w:p w14:paraId="49D2F039" w14:textId="77777777" w:rsidR="00034376" w:rsidRDefault="00034376">
      <w:pPr>
        <w:rPr>
          <w:rFonts w:ascii="Times New Roman" w:hAnsi="Times New Roman" w:cs="Times New Roman"/>
        </w:rPr>
      </w:pPr>
    </w:p>
    <w:p w14:paraId="5F515EC1" w14:textId="77777777" w:rsidR="00034376" w:rsidRDefault="00034376">
      <w:pPr>
        <w:rPr>
          <w:rFonts w:ascii="Times New Roman" w:hAnsi="Times New Roman" w:cs="Times New Roman"/>
        </w:rPr>
      </w:pPr>
    </w:p>
    <w:p w14:paraId="358DB846" w14:textId="77777777" w:rsidR="0050149D" w:rsidRDefault="0050149D">
      <w:pPr>
        <w:rPr>
          <w:rFonts w:ascii="Times New Roman" w:hAnsi="Times New Roman" w:cs="Times New Roman"/>
        </w:rPr>
      </w:pPr>
    </w:p>
    <w:p w14:paraId="59B60CFD" w14:textId="77777777" w:rsidR="00637841" w:rsidRDefault="00637841">
      <w:pPr>
        <w:rPr>
          <w:rFonts w:ascii="Times New Roman" w:hAnsi="Times New Roman" w:cs="Times New Roman"/>
        </w:rPr>
      </w:pPr>
    </w:p>
    <w:p w14:paraId="37AFB844" w14:textId="77777777" w:rsidR="004E7A0B" w:rsidRDefault="004E7A0B">
      <w:pPr>
        <w:rPr>
          <w:rFonts w:ascii="Times New Roman" w:hAnsi="Times New Roman" w:cs="Times New Roman"/>
        </w:rPr>
      </w:pPr>
    </w:p>
    <w:p w14:paraId="19C040B0" w14:textId="77777777" w:rsidR="004E7A0B" w:rsidRDefault="004E7A0B">
      <w:pPr>
        <w:rPr>
          <w:rFonts w:ascii="Times New Roman" w:hAnsi="Times New Roman" w:cs="Times New Roman"/>
        </w:rPr>
      </w:pPr>
    </w:p>
    <w:p w14:paraId="2EBFBF3F" w14:textId="77777777" w:rsidR="004E7A0B" w:rsidRDefault="004E7A0B">
      <w:pPr>
        <w:rPr>
          <w:rFonts w:ascii="Times New Roman" w:hAnsi="Times New Roman" w:cs="Times New Roman"/>
        </w:rPr>
      </w:pPr>
    </w:p>
    <w:p w14:paraId="05971837" w14:textId="77777777" w:rsidR="004E7A0B" w:rsidRDefault="004E7A0B">
      <w:pPr>
        <w:rPr>
          <w:rFonts w:ascii="Times New Roman" w:hAnsi="Times New Roman" w:cs="Times New Roman"/>
        </w:rPr>
      </w:pPr>
    </w:p>
    <w:p w14:paraId="1ED7C1C0" w14:textId="0D18A5A3" w:rsidR="00034376" w:rsidRPr="0050149D" w:rsidRDefault="00034376">
      <w:pPr>
        <w:rPr>
          <w:rFonts w:ascii="Times New Roman" w:hAnsi="Times New Roman" w:cs="Times New Roman"/>
        </w:rPr>
      </w:pPr>
      <w:r w:rsidRPr="0050149D">
        <w:rPr>
          <w:rFonts w:ascii="Times New Roman" w:hAnsi="Times New Roman" w:cs="Times New Roman"/>
        </w:rPr>
        <w:lastRenderedPageBreak/>
        <w:t>Příloha č.1</w:t>
      </w:r>
      <w:r w:rsidR="0050149D" w:rsidRPr="0050149D">
        <w:rPr>
          <w:rFonts w:ascii="Times New Roman" w:hAnsi="Times New Roman" w:cs="Times New Roman"/>
        </w:rPr>
        <w:t xml:space="preserve"> – Specifikace spolupráce</w:t>
      </w:r>
    </w:p>
    <w:p w14:paraId="42BA8F22" w14:textId="3662E68B" w:rsidR="002C1FFD" w:rsidRDefault="00034376" w:rsidP="002C1FFD">
      <w:pPr>
        <w:jc w:val="center"/>
        <w:rPr>
          <w:rFonts w:ascii="Times New Roman" w:hAnsi="Times New Roman" w:cs="Times New Roman"/>
          <w:b/>
          <w:bCs/>
        </w:rPr>
      </w:pPr>
      <w:r w:rsidRPr="00637841">
        <w:rPr>
          <w:rFonts w:ascii="Times New Roman" w:hAnsi="Times New Roman" w:cs="Times New Roman"/>
          <w:b/>
          <w:bCs/>
        </w:rPr>
        <w:t>Prezentace společnosti</w:t>
      </w:r>
      <w:r w:rsidR="00637841" w:rsidRPr="00637841">
        <w:rPr>
          <w:rFonts w:ascii="Times New Roman" w:hAnsi="Times New Roman" w:cs="Times New Roman"/>
          <w:b/>
          <w:bCs/>
        </w:rPr>
        <w:t xml:space="preserve"> ANACOT Services s.r.o.</w:t>
      </w:r>
      <w:r w:rsidR="00637841">
        <w:rPr>
          <w:rFonts w:ascii="Times New Roman" w:hAnsi="Times New Roman" w:cs="Times New Roman"/>
          <w:b/>
          <w:bCs/>
        </w:rPr>
        <w:t xml:space="preserve"> jako partnera</w:t>
      </w:r>
      <w:r w:rsidR="00637841" w:rsidRPr="00637841">
        <w:rPr>
          <w:rFonts w:ascii="Times New Roman" w:hAnsi="Times New Roman" w:cs="Times New Roman"/>
          <w:b/>
          <w:bCs/>
        </w:rPr>
        <w:t xml:space="preserve"> </w:t>
      </w:r>
      <w:r w:rsidRPr="00637841">
        <w:rPr>
          <w:rFonts w:ascii="Times New Roman" w:hAnsi="Times New Roman" w:cs="Times New Roman"/>
          <w:b/>
          <w:bCs/>
        </w:rPr>
        <w:t>na MHF LJ 2026</w:t>
      </w:r>
      <w:r w:rsidR="002C1FFD">
        <w:rPr>
          <w:rFonts w:ascii="Times New Roman" w:hAnsi="Times New Roman" w:cs="Times New Roman"/>
          <w:b/>
          <w:bCs/>
        </w:rPr>
        <w:t xml:space="preserve"> </w:t>
      </w:r>
    </w:p>
    <w:p w14:paraId="406D5D9D" w14:textId="77777777" w:rsidR="002C1FFD" w:rsidRDefault="002C1FFD" w:rsidP="00E97AA0">
      <w:pPr>
        <w:rPr>
          <w:rFonts w:ascii="Times New Roman" w:hAnsi="Times New Roman" w:cs="Times New Roman"/>
        </w:rPr>
      </w:pPr>
    </w:p>
    <w:p w14:paraId="6B140F9C" w14:textId="77777777" w:rsidR="004316C5" w:rsidRDefault="004316C5" w:rsidP="00431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partnerství Vám nabízíme následující plnění: </w:t>
      </w:r>
    </w:p>
    <w:p w14:paraId="7BA7BA77" w14:textId="77777777" w:rsidR="004316C5" w:rsidRDefault="004316C5" w:rsidP="004316C5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Prezentaci loga</w:t>
      </w:r>
      <w:r>
        <w:rPr>
          <w:rFonts w:ascii="Times New Roman" w:hAnsi="Times New Roman" w:cs="Times New Roman"/>
        </w:rPr>
        <w:t xml:space="preserve"> – ve vybraných tištěných materiálech (katalog, logoboard)</w:t>
      </w:r>
    </w:p>
    <w:p w14:paraId="6CA96808" w14:textId="77777777" w:rsidR="004316C5" w:rsidRDefault="004316C5" w:rsidP="004316C5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Elektronickou prezentaci</w:t>
      </w:r>
      <w:r>
        <w:rPr>
          <w:rFonts w:ascii="Times New Roman" w:hAnsi="Times New Roman" w:cs="Times New Roman"/>
        </w:rPr>
        <w:t xml:space="preserve"> – umístění loga společnosti na webových stránkách </w:t>
      </w:r>
      <w:hyperlink r:id="rId6" w:history="1">
        <w:r w:rsidRPr="00544E9C">
          <w:rPr>
            <w:rStyle w:val="Hypertextovodkaz"/>
            <w:rFonts w:ascii="Times New Roman" w:hAnsi="Times New Roman" w:cs="Times New Roman"/>
          </w:rPr>
          <w:t>www.mhflj.cz</w:t>
        </w:r>
      </w:hyperlink>
      <w:r>
        <w:rPr>
          <w:rFonts w:ascii="Times New Roman" w:hAnsi="Times New Roman" w:cs="Times New Roman"/>
        </w:rPr>
        <w:t xml:space="preserve"> s aktivním proklikem na stránky partnera</w:t>
      </w:r>
    </w:p>
    <w:p w14:paraId="3A08DE09" w14:textId="77777777" w:rsidR="004316C5" w:rsidRDefault="004316C5" w:rsidP="004316C5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Tisková konference</w:t>
      </w:r>
      <w:r>
        <w:rPr>
          <w:rFonts w:ascii="Times New Roman" w:hAnsi="Times New Roman" w:cs="Times New Roman"/>
        </w:rPr>
        <w:t xml:space="preserve"> – pozvání na tiskovou konferenci</w:t>
      </w:r>
    </w:p>
    <w:p w14:paraId="013AE51A" w14:textId="2105F9EA" w:rsidR="004316C5" w:rsidRDefault="004316C5" w:rsidP="004316C5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Lístky na koncerty</w:t>
      </w:r>
      <w:r>
        <w:rPr>
          <w:rFonts w:ascii="Times New Roman" w:hAnsi="Times New Roman" w:cs="Times New Roman"/>
        </w:rPr>
        <w:t xml:space="preserve"> – vstupenky na zahajovací koncert MHF LJ 2026</w:t>
      </w:r>
      <w:r w:rsidR="003B2425">
        <w:rPr>
          <w:rFonts w:ascii="Times New Roman" w:hAnsi="Times New Roman" w:cs="Times New Roman"/>
        </w:rPr>
        <w:t xml:space="preserve"> – 1.6.2026</w:t>
      </w:r>
      <w:r>
        <w:rPr>
          <w:rFonts w:ascii="Times New Roman" w:hAnsi="Times New Roman" w:cs="Times New Roman"/>
        </w:rPr>
        <w:t xml:space="preserve"> (2 ks v hodnotě 1980 Kč), na závěrečný koncert MHF LJ 2026</w:t>
      </w:r>
      <w:r w:rsidR="003B2425">
        <w:rPr>
          <w:rFonts w:ascii="Times New Roman" w:hAnsi="Times New Roman" w:cs="Times New Roman"/>
        </w:rPr>
        <w:t>, Carmina Burana open air – 28.6.2026</w:t>
      </w:r>
      <w:r>
        <w:rPr>
          <w:rFonts w:ascii="Times New Roman" w:hAnsi="Times New Roman" w:cs="Times New Roman"/>
        </w:rPr>
        <w:t xml:space="preserve"> (2 ks vstupenek v hodnotě 1200 Kč), vstupenky v celkové hodnotě 3 180 Kč</w:t>
      </w:r>
    </w:p>
    <w:p w14:paraId="113B29EF" w14:textId="77777777" w:rsidR="002C1FFD" w:rsidRDefault="002C1FFD" w:rsidP="00E97AA0">
      <w:pPr>
        <w:rPr>
          <w:rFonts w:ascii="Times New Roman" w:hAnsi="Times New Roman" w:cs="Times New Roman"/>
        </w:rPr>
      </w:pPr>
    </w:p>
    <w:p w14:paraId="7BCBF7D9" w14:textId="63510C68" w:rsidR="002C1FFD" w:rsidRPr="00E97AA0" w:rsidRDefault="002C1FFD" w:rsidP="00E97AA0">
      <w:pPr>
        <w:rPr>
          <w:rFonts w:ascii="Times New Roman" w:hAnsi="Times New Roman" w:cs="Times New Roman"/>
        </w:rPr>
      </w:pPr>
    </w:p>
    <w:p w14:paraId="3F1B8133" w14:textId="0CABDC98" w:rsidR="00637841" w:rsidRPr="007501DD" w:rsidRDefault="002C1FFD" w:rsidP="00637841">
      <w:pPr>
        <w:rPr>
          <w:rFonts w:ascii="Times New Roman" w:hAnsi="Times New Roman" w:cs="Times New Roman"/>
        </w:rPr>
      </w:pPr>
      <w:r w:rsidRPr="007501DD">
        <w:rPr>
          <w:rFonts w:ascii="Times New Roman" w:hAnsi="Times New Roman" w:cs="Times New Roman"/>
        </w:rPr>
        <w:t>Celková hodnota prezentace společnosti</w:t>
      </w:r>
      <w:r w:rsidR="007501DD" w:rsidRPr="007501DD">
        <w:rPr>
          <w:rFonts w:ascii="Times New Roman" w:hAnsi="Times New Roman" w:cs="Times New Roman"/>
        </w:rPr>
        <w:t xml:space="preserve"> jako partnera </w:t>
      </w:r>
      <w:r w:rsidR="007501DD">
        <w:rPr>
          <w:rFonts w:ascii="Times New Roman" w:hAnsi="Times New Roman" w:cs="Times New Roman"/>
        </w:rPr>
        <w:t>MHF LJ 2026</w:t>
      </w:r>
      <w:r w:rsidRPr="007501DD">
        <w:rPr>
          <w:rFonts w:ascii="Times New Roman" w:hAnsi="Times New Roman" w:cs="Times New Roman"/>
        </w:rPr>
        <w:t xml:space="preserve"> v hodnotě </w:t>
      </w:r>
      <w:r w:rsidR="006328EC">
        <w:rPr>
          <w:rFonts w:ascii="Times New Roman" w:hAnsi="Times New Roman" w:cs="Times New Roman"/>
        </w:rPr>
        <w:t xml:space="preserve">50 </w:t>
      </w:r>
      <w:r w:rsidRPr="007501DD">
        <w:rPr>
          <w:rFonts w:ascii="Times New Roman" w:hAnsi="Times New Roman" w:cs="Times New Roman"/>
        </w:rPr>
        <w:t>000 Kč bez D</w:t>
      </w:r>
      <w:r w:rsidR="00C7093E">
        <w:rPr>
          <w:rFonts w:ascii="Times New Roman" w:hAnsi="Times New Roman" w:cs="Times New Roman"/>
        </w:rPr>
        <w:t>PH</w:t>
      </w:r>
      <w:r w:rsidRPr="007501DD">
        <w:rPr>
          <w:rFonts w:ascii="Times New Roman" w:hAnsi="Times New Roman" w:cs="Times New Roman"/>
        </w:rPr>
        <w:t xml:space="preserve"> z toho vstupenky v</w:t>
      </w:r>
      <w:r w:rsidR="00CB1482">
        <w:rPr>
          <w:rFonts w:ascii="Times New Roman" w:hAnsi="Times New Roman" w:cs="Times New Roman"/>
        </w:rPr>
        <w:t> </w:t>
      </w:r>
      <w:r w:rsidRPr="007501DD">
        <w:rPr>
          <w:rFonts w:ascii="Times New Roman" w:hAnsi="Times New Roman" w:cs="Times New Roman"/>
        </w:rPr>
        <w:t>hodnotě</w:t>
      </w:r>
      <w:r w:rsidR="00CB1482">
        <w:rPr>
          <w:rFonts w:ascii="Times New Roman" w:hAnsi="Times New Roman" w:cs="Times New Roman"/>
        </w:rPr>
        <w:t xml:space="preserve"> </w:t>
      </w:r>
      <w:r w:rsidR="00C64188">
        <w:rPr>
          <w:rFonts w:ascii="Times New Roman" w:hAnsi="Times New Roman" w:cs="Times New Roman"/>
        </w:rPr>
        <w:t>3 180</w:t>
      </w:r>
      <w:r w:rsidRPr="007501DD">
        <w:rPr>
          <w:rFonts w:ascii="Times New Roman" w:hAnsi="Times New Roman" w:cs="Times New Roman"/>
        </w:rPr>
        <w:t xml:space="preserve"> Kč a reklamní plnění v</w:t>
      </w:r>
      <w:r w:rsidR="003468DF">
        <w:rPr>
          <w:rFonts w:ascii="Times New Roman" w:hAnsi="Times New Roman" w:cs="Times New Roman"/>
        </w:rPr>
        <w:t> </w:t>
      </w:r>
      <w:r w:rsidRPr="007501DD">
        <w:rPr>
          <w:rFonts w:ascii="Times New Roman" w:hAnsi="Times New Roman" w:cs="Times New Roman"/>
        </w:rPr>
        <w:t>hodnotě</w:t>
      </w:r>
      <w:r w:rsidR="003468DF">
        <w:rPr>
          <w:rFonts w:ascii="Times New Roman" w:hAnsi="Times New Roman" w:cs="Times New Roman"/>
        </w:rPr>
        <w:t xml:space="preserve"> 46 820</w:t>
      </w:r>
      <w:r w:rsidRPr="007501DD">
        <w:rPr>
          <w:rFonts w:ascii="Times New Roman" w:hAnsi="Times New Roman" w:cs="Times New Roman"/>
        </w:rPr>
        <w:t xml:space="preserve"> </w:t>
      </w:r>
      <w:r w:rsidR="007501DD" w:rsidRPr="007501DD">
        <w:rPr>
          <w:rFonts w:ascii="Times New Roman" w:hAnsi="Times New Roman" w:cs="Times New Roman"/>
        </w:rPr>
        <w:t>Kč.</w:t>
      </w:r>
    </w:p>
    <w:sectPr w:rsidR="00637841" w:rsidRPr="0075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7D8"/>
    <w:multiLevelType w:val="multilevel"/>
    <w:tmpl w:val="D97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490"/>
    <w:multiLevelType w:val="multilevel"/>
    <w:tmpl w:val="882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D02"/>
    <w:multiLevelType w:val="multilevel"/>
    <w:tmpl w:val="A742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191B"/>
    <w:multiLevelType w:val="multilevel"/>
    <w:tmpl w:val="A44A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4202"/>
    <w:multiLevelType w:val="multilevel"/>
    <w:tmpl w:val="2778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31EF6"/>
    <w:multiLevelType w:val="multilevel"/>
    <w:tmpl w:val="DFA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C0A6A"/>
    <w:multiLevelType w:val="multilevel"/>
    <w:tmpl w:val="6A02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04D54"/>
    <w:multiLevelType w:val="multilevel"/>
    <w:tmpl w:val="C070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95D46"/>
    <w:multiLevelType w:val="multilevel"/>
    <w:tmpl w:val="444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A0629"/>
    <w:multiLevelType w:val="multilevel"/>
    <w:tmpl w:val="F190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E25D6"/>
    <w:multiLevelType w:val="multilevel"/>
    <w:tmpl w:val="827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221817">
    <w:abstractNumId w:val="7"/>
  </w:num>
  <w:num w:numId="2" w16cid:durableId="1838882813">
    <w:abstractNumId w:val="9"/>
  </w:num>
  <w:num w:numId="3" w16cid:durableId="98331013">
    <w:abstractNumId w:val="10"/>
  </w:num>
  <w:num w:numId="4" w16cid:durableId="1386640144">
    <w:abstractNumId w:val="8"/>
  </w:num>
  <w:num w:numId="5" w16cid:durableId="694690732">
    <w:abstractNumId w:val="1"/>
  </w:num>
  <w:num w:numId="6" w16cid:durableId="1100612010">
    <w:abstractNumId w:val="6"/>
  </w:num>
  <w:num w:numId="7" w16cid:durableId="1172915789">
    <w:abstractNumId w:val="0"/>
  </w:num>
  <w:num w:numId="8" w16cid:durableId="1657370929">
    <w:abstractNumId w:val="5"/>
  </w:num>
  <w:num w:numId="9" w16cid:durableId="379862070">
    <w:abstractNumId w:val="2"/>
  </w:num>
  <w:num w:numId="10" w16cid:durableId="1014187780">
    <w:abstractNumId w:val="4"/>
  </w:num>
  <w:num w:numId="11" w16cid:durableId="44061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6"/>
    <w:rsid w:val="00034376"/>
    <w:rsid w:val="00091D21"/>
    <w:rsid w:val="000924C2"/>
    <w:rsid w:val="001A50F7"/>
    <w:rsid w:val="001B1594"/>
    <w:rsid w:val="002C1FFD"/>
    <w:rsid w:val="002F11AD"/>
    <w:rsid w:val="003468DF"/>
    <w:rsid w:val="0038493C"/>
    <w:rsid w:val="003B2425"/>
    <w:rsid w:val="003B705E"/>
    <w:rsid w:val="00405A5F"/>
    <w:rsid w:val="004316C5"/>
    <w:rsid w:val="004D7ACA"/>
    <w:rsid w:val="004E7A0B"/>
    <w:rsid w:val="0050149D"/>
    <w:rsid w:val="0051655D"/>
    <w:rsid w:val="00580539"/>
    <w:rsid w:val="006328EC"/>
    <w:rsid w:val="00637841"/>
    <w:rsid w:val="007501DD"/>
    <w:rsid w:val="008330DA"/>
    <w:rsid w:val="00897021"/>
    <w:rsid w:val="00897C1B"/>
    <w:rsid w:val="008F31B7"/>
    <w:rsid w:val="0098789E"/>
    <w:rsid w:val="009B2195"/>
    <w:rsid w:val="00A25D18"/>
    <w:rsid w:val="00A51B64"/>
    <w:rsid w:val="00AE2935"/>
    <w:rsid w:val="00B07054"/>
    <w:rsid w:val="00B870B2"/>
    <w:rsid w:val="00C627D9"/>
    <w:rsid w:val="00C64188"/>
    <w:rsid w:val="00C7093E"/>
    <w:rsid w:val="00CB1482"/>
    <w:rsid w:val="00D1604A"/>
    <w:rsid w:val="00DF1E0B"/>
    <w:rsid w:val="00E97AA0"/>
    <w:rsid w:val="00F55E39"/>
    <w:rsid w:val="00F73D88"/>
    <w:rsid w:val="00FC25A6"/>
    <w:rsid w:val="00F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25C4"/>
  <w15:chartTrackingRefBased/>
  <w15:docId w15:val="{82BCB4A6-C2FE-4CEA-B1EA-7F46952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4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3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43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43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3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3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43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43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43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43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43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43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43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149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flj.cz" TargetMode="External"/><Relationship Id="rId5" Type="http://schemas.openxmlformats.org/officeDocument/2006/relationships/hyperlink" Target="http://www.mhflj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Adéla</dc:creator>
  <cp:keywords/>
  <dc:description/>
  <cp:lastModifiedBy>Vyležíková Markéta</cp:lastModifiedBy>
  <cp:revision>3</cp:revision>
  <dcterms:created xsi:type="dcterms:W3CDTF">2026-03-03T10:57:00Z</dcterms:created>
  <dcterms:modified xsi:type="dcterms:W3CDTF">2026-03-03T10:59:00Z</dcterms:modified>
</cp:coreProperties>
</file>