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A570" w14:textId="49FAFC6E" w:rsidR="003A79C6" w:rsidRPr="00204E53" w:rsidRDefault="00A538FC" w:rsidP="00204E53">
      <w:pPr>
        <w:pStyle w:val="Nzev"/>
        <w:spacing w:after="454" w:line="310" w:lineRule="exact"/>
        <w:rPr>
          <w:rFonts w:ascii="Cambria" w:hAnsi="Cambria"/>
          <w:sz w:val="23"/>
          <w:szCs w:val="23"/>
        </w:rPr>
      </w:pPr>
      <w:bookmarkStart w:id="0" w:name="_Hlk94536878"/>
      <w:r w:rsidRPr="00204E53">
        <w:rPr>
          <w:rFonts w:ascii="Cambria" w:hAnsi="Cambria"/>
          <w:sz w:val="23"/>
          <w:szCs w:val="23"/>
        </w:rPr>
        <w:t>Darovací smlouva</w:t>
      </w:r>
    </w:p>
    <w:p w14:paraId="3309B013" w14:textId="67972507" w:rsidR="003A79C6" w:rsidRPr="00204E53" w:rsidRDefault="00A538FC" w:rsidP="00204E53">
      <w:pPr>
        <w:spacing w:line="310" w:lineRule="exact"/>
        <w:rPr>
          <w:sz w:val="23"/>
          <w:szCs w:val="23"/>
        </w:rPr>
      </w:pPr>
      <w:r w:rsidRPr="00204E53">
        <w:rPr>
          <w:b/>
          <w:sz w:val="23"/>
          <w:szCs w:val="23"/>
        </w:rPr>
        <w:t>Univerzita Karlova, Filozofická fakulta</w:t>
      </w:r>
    </w:p>
    <w:p w14:paraId="15B4A272" w14:textId="3792B7AB" w:rsidR="003A79C6" w:rsidRPr="00204E53" w:rsidRDefault="00A538FC" w:rsidP="00204E53">
      <w:pPr>
        <w:tabs>
          <w:tab w:val="left" w:pos="3960"/>
        </w:tabs>
        <w:spacing w:line="310" w:lineRule="exact"/>
        <w:rPr>
          <w:sz w:val="23"/>
          <w:szCs w:val="23"/>
        </w:rPr>
      </w:pPr>
      <w:r w:rsidRPr="00204E53">
        <w:rPr>
          <w:sz w:val="23"/>
          <w:szCs w:val="23"/>
        </w:rPr>
        <w:t>IČO: 00216208, DIČ: CZ00216208</w:t>
      </w:r>
    </w:p>
    <w:p w14:paraId="4DC8A536" w14:textId="129CE813" w:rsidR="003A79C6" w:rsidRPr="00204E53" w:rsidRDefault="00A538FC" w:rsidP="00204E53">
      <w:pPr>
        <w:spacing w:line="310" w:lineRule="exact"/>
        <w:rPr>
          <w:sz w:val="23"/>
          <w:szCs w:val="23"/>
        </w:rPr>
      </w:pPr>
      <w:r w:rsidRPr="00204E53">
        <w:rPr>
          <w:sz w:val="23"/>
          <w:szCs w:val="23"/>
        </w:rPr>
        <w:t>se sídlem: nám. Jana Palacha 1/2, 116 38 Praha 1</w:t>
      </w:r>
    </w:p>
    <w:p w14:paraId="5F419880" w14:textId="287FE949" w:rsidR="003A79C6" w:rsidRPr="00204E53" w:rsidRDefault="00A538FC" w:rsidP="00204E53">
      <w:pPr>
        <w:spacing w:line="310" w:lineRule="exact"/>
        <w:rPr>
          <w:rFonts w:cs="Tahoma"/>
          <w:sz w:val="23"/>
          <w:szCs w:val="23"/>
        </w:rPr>
      </w:pPr>
      <w:r w:rsidRPr="00204E53">
        <w:rPr>
          <w:rFonts w:cs="Tahoma"/>
          <w:sz w:val="23"/>
          <w:szCs w:val="23"/>
        </w:rPr>
        <w:t xml:space="preserve">zastoupena: Ing. Lukášem </w:t>
      </w:r>
      <w:proofErr w:type="spellStart"/>
      <w:r w:rsidRPr="00204E53">
        <w:rPr>
          <w:rFonts w:cs="Tahoma"/>
          <w:sz w:val="23"/>
          <w:szCs w:val="23"/>
        </w:rPr>
        <w:t>Teklým</w:t>
      </w:r>
      <w:proofErr w:type="spellEnd"/>
      <w:r w:rsidRPr="00204E53">
        <w:rPr>
          <w:rFonts w:cs="Tahoma"/>
          <w:sz w:val="23"/>
          <w:szCs w:val="23"/>
        </w:rPr>
        <w:t>, tajemníkem fakulty</w:t>
      </w:r>
    </w:p>
    <w:p w14:paraId="72844056" w14:textId="4E255AD4" w:rsidR="003A79C6" w:rsidRPr="00204E53" w:rsidRDefault="00A538FC" w:rsidP="00204E53">
      <w:pPr>
        <w:pStyle w:val="xmsonormal"/>
        <w:spacing w:line="310" w:lineRule="exact"/>
        <w:rPr>
          <w:rFonts w:ascii="Cambria" w:hAnsi="Cambria"/>
          <w:sz w:val="23"/>
          <w:szCs w:val="23"/>
        </w:rPr>
      </w:pPr>
      <w:r w:rsidRPr="00204E53">
        <w:rPr>
          <w:rFonts w:ascii="Cambria" w:hAnsi="Cambria"/>
          <w:sz w:val="23"/>
          <w:szCs w:val="23"/>
        </w:rPr>
        <w:t>bankovní spojení: účet č. 85631011/0100, vedený u Komerční banky, a.s.</w:t>
      </w:r>
    </w:p>
    <w:p w14:paraId="56A51B47" w14:textId="77777777" w:rsidR="003A79C6" w:rsidRPr="00204E53" w:rsidRDefault="00A538FC" w:rsidP="00204E53">
      <w:pPr>
        <w:spacing w:line="310" w:lineRule="exact"/>
        <w:rPr>
          <w:sz w:val="23"/>
          <w:szCs w:val="23"/>
        </w:rPr>
      </w:pPr>
      <w:r w:rsidRPr="00204E53">
        <w:rPr>
          <w:sz w:val="23"/>
          <w:szCs w:val="23"/>
        </w:rPr>
        <w:t>(dále jen „obdarovaný“)</w:t>
      </w:r>
    </w:p>
    <w:p w14:paraId="17144C56" w14:textId="77777777" w:rsidR="003A79C6" w:rsidRPr="00204E53" w:rsidRDefault="00A538FC" w:rsidP="00204E53">
      <w:pPr>
        <w:spacing w:before="100" w:beforeAutospacing="1" w:after="100" w:afterAutospacing="1" w:line="310" w:lineRule="exact"/>
        <w:rPr>
          <w:sz w:val="23"/>
          <w:szCs w:val="23"/>
        </w:rPr>
      </w:pPr>
      <w:r w:rsidRPr="00204E53">
        <w:rPr>
          <w:sz w:val="23"/>
          <w:szCs w:val="23"/>
        </w:rPr>
        <w:t>a</w:t>
      </w:r>
    </w:p>
    <w:p w14:paraId="00C1350B" w14:textId="2C4A3EC6" w:rsidR="003A79C6" w:rsidRPr="00204E53" w:rsidRDefault="00A538FC" w:rsidP="00204E53">
      <w:pPr>
        <w:pStyle w:val="xmsolistparagraph"/>
        <w:spacing w:line="310" w:lineRule="exact"/>
        <w:ind w:left="0"/>
        <w:rPr>
          <w:rFonts w:ascii="Cambria" w:hAnsi="Cambria"/>
          <w:sz w:val="23"/>
          <w:szCs w:val="23"/>
        </w:rPr>
      </w:pPr>
      <w:r w:rsidRPr="00204E53">
        <w:rPr>
          <w:rFonts w:ascii="Cambria" w:hAnsi="Cambria"/>
          <w:b/>
          <w:bCs/>
          <w:sz w:val="23"/>
          <w:szCs w:val="23"/>
        </w:rPr>
        <w:t xml:space="preserve">Nadace </w:t>
      </w:r>
      <w:proofErr w:type="spellStart"/>
      <w:r w:rsidRPr="00204E53">
        <w:rPr>
          <w:rFonts w:ascii="Cambria" w:hAnsi="Cambria"/>
          <w:b/>
          <w:bCs/>
          <w:sz w:val="23"/>
          <w:szCs w:val="23"/>
        </w:rPr>
        <w:t>The</w:t>
      </w:r>
      <w:proofErr w:type="spellEnd"/>
      <w:r w:rsidRPr="00204E53">
        <w:rPr>
          <w:rFonts w:ascii="Cambria" w:hAnsi="Cambria"/>
          <w:b/>
          <w:bCs/>
          <w:sz w:val="23"/>
          <w:szCs w:val="23"/>
        </w:rPr>
        <w:t xml:space="preserve"> SEKYRA FOUNDATION</w:t>
      </w:r>
    </w:p>
    <w:p w14:paraId="0F1CAA83" w14:textId="58367DBC" w:rsidR="003A79C6" w:rsidRPr="00204E53" w:rsidRDefault="00A538FC" w:rsidP="00204E53">
      <w:pPr>
        <w:pStyle w:val="xmsonormal"/>
        <w:spacing w:line="310" w:lineRule="exact"/>
        <w:rPr>
          <w:rFonts w:ascii="Cambria" w:hAnsi="Cambria"/>
          <w:sz w:val="23"/>
          <w:szCs w:val="23"/>
        </w:rPr>
      </w:pPr>
      <w:r w:rsidRPr="00204E53">
        <w:rPr>
          <w:rFonts w:ascii="Cambria" w:hAnsi="Cambria"/>
          <w:sz w:val="23"/>
          <w:szCs w:val="23"/>
        </w:rPr>
        <w:t>IČO: 07420994</w:t>
      </w:r>
    </w:p>
    <w:p w14:paraId="51176E98" w14:textId="00D00784" w:rsidR="00870A16" w:rsidRPr="00204E53" w:rsidRDefault="00A538FC" w:rsidP="000C41A3">
      <w:pPr>
        <w:pStyle w:val="xmsolistparagraph"/>
        <w:spacing w:line="310" w:lineRule="exact"/>
        <w:ind w:left="0"/>
        <w:jc w:val="both"/>
        <w:rPr>
          <w:rFonts w:ascii="Cambria" w:hAnsi="Cambria"/>
          <w:sz w:val="23"/>
          <w:szCs w:val="23"/>
        </w:rPr>
      </w:pPr>
      <w:r w:rsidRPr="00204E53">
        <w:rPr>
          <w:rFonts w:ascii="Cambria" w:hAnsi="Cambria"/>
          <w:sz w:val="23"/>
          <w:szCs w:val="23"/>
        </w:rPr>
        <w:t>se sídlem:</w:t>
      </w:r>
      <w:r w:rsidR="00C12B1D" w:rsidRPr="00204E53">
        <w:rPr>
          <w:rFonts w:ascii="Cambria" w:hAnsi="Cambria"/>
          <w:sz w:val="23"/>
          <w:szCs w:val="23"/>
        </w:rPr>
        <w:t xml:space="preserve"> </w:t>
      </w:r>
      <w:r w:rsidR="00870A16" w:rsidRPr="00870A16">
        <w:rPr>
          <w:rFonts w:ascii="Cambria" w:hAnsi="Cambria"/>
          <w:sz w:val="23"/>
          <w:szCs w:val="23"/>
        </w:rPr>
        <w:t>Rohanské nábřeží 721/39, Karlín, 18600 Praha 8</w:t>
      </w:r>
    </w:p>
    <w:p w14:paraId="1D78BAFC" w14:textId="1EC4F4C3" w:rsidR="003A79C6" w:rsidRPr="00204E53" w:rsidRDefault="00A538FC" w:rsidP="000C41A3">
      <w:pPr>
        <w:pStyle w:val="xmsolistparagraph"/>
        <w:spacing w:line="310" w:lineRule="exact"/>
        <w:ind w:left="0"/>
        <w:jc w:val="both"/>
        <w:rPr>
          <w:rFonts w:ascii="Cambria" w:hAnsi="Cambria"/>
          <w:sz w:val="23"/>
          <w:szCs w:val="23"/>
        </w:rPr>
      </w:pPr>
      <w:r w:rsidRPr="00204E53">
        <w:rPr>
          <w:rFonts w:ascii="Cambria" w:hAnsi="Cambria"/>
          <w:sz w:val="23"/>
          <w:szCs w:val="23"/>
        </w:rPr>
        <w:t>nadace zapsaná v nadačním rejstříku vedeném Městským soudem v Praze, oddíl N, vložka 1639</w:t>
      </w:r>
    </w:p>
    <w:p w14:paraId="3BAA0F8B" w14:textId="434CADB1" w:rsidR="003A79C6" w:rsidRPr="00204E53" w:rsidRDefault="00A538FC" w:rsidP="000C41A3">
      <w:pPr>
        <w:pStyle w:val="xmsonormal"/>
        <w:spacing w:line="310" w:lineRule="exact"/>
        <w:jc w:val="both"/>
        <w:rPr>
          <w:rFonts w:ascii="Cambria" w:hAnsi="Cambria"/>
          <w:sz w:val="23"/>
          <w:szCs w:val="23"/>
        </w:rPr>
      </w:pPr>
      <w:r w:rsidRPr="00204E53">
        <w:rPr>
          <w:rFonts w:ascii="Cambria" w:hAnsi="Cambria"/>
          <w:sz w:val="23"/>
          <w:szCs w:val="23"/>
        </w:rPr>
        <w:t>zastoupena: JUDr. Luďkem Sekyrou, předsedou správní rady</w:t>
      </w:r>
      <w:r w:rsidR="005C5D17" w:rsidRPr="00204E53">
        <w:rPr>
          <w:rFonts w:ascii="Cambria" w:hAnsi="Cambria"/>
          <w:sz w:val="23"/>
          <w:szCs w:val="23"/>
        </w:rPr>
        <w:t xml:space="preserve"> nadace,</w:t>
      </w:r>
    </w:p>
    <w:p w14:paraId="56D005BF" w14:textId="64B2C320" w:rsidR="00830ECE" w:rsidRPr="00204E53" w:rsidRDefault="00830ECE" w:rsidP="000C41A3">
      <w:pPr>
        <w:pStyle w:val="xmsonormal"/>
        <w:spacing w:line="310" w:lineRule="exact"/>
        <w:jc w:val="both"/>
        <w:rPr>
          <w:rFonts w:ascii="Cambria" w:hAnsi="Cambria"/>
          <w:sz w:val="23"/>
          <w:szCs w:val="23"/>
        </w:rPr>
      </w:pPr>
      <w:r w:rsidRPr="00204E53">
        <w:rPr>
          <w:rFonts w:ascii="Cambria" w:hAnsi="Cambria"/>
          <w:sz w:val="23"/>
          <w:szCs w:val="23"/>
        </w:rPr>
        <w:t>bankovní spojení: účet č. 7905312/0800, vedený u České spořitelny, a.s.</w:t>
      </w:r>
    </w:p>
    <w:p w14:paraId="2E6D5A5C" w14:textId="2BB195E4" w:rsidR="003A79C6" w:rsidRPr="00204E53" w:rsidRDefault="00A538FC" w:rsidP="00204E53">
      <w:pPr>
        <w:spacing w:line="310" w:lineRule="exact"/>
        <w:rPr>
          <w:sz w:val="23"/>
          <w:szCs w:val="23"/>
        </w:rPr>
      </w:pPr>
      <w:r w:rsidRPr="00204E53">
        <w:rPr>
          <w:sz w:val="23"/>
          <w:szCs w:val="23"/>
        </w:rPr>
        <w:t>(dále jen „dárce“)</w:t>
      </w:r>
    </w:p>
    <w:p w14:paraId="343047B3" w14:textId="77777777" w:rsidR="003A79C6" w:rsidRPr="00204E53" w:rsidRDefault="00A538FC" w:rsidP="00204E53">
      <w:pPr>
        <w:spacing w:before="100" w:beforeAutospacing="1" w:after="100" w:afterAutospacing="1" w:line="310" w:lineRule="exact"/>
        <w:jc w:val="both"/>
        <w:rPr>
          <w:b/>
          <w:bCs/>
          <w:sz w:val="23"/>
          <w:szCs w:val="23"/>
        </w:rPr>
      </w:pPr>
      <w:r w:rsidRPr="00204E53">
        <w:rPr>
          <w:sz w:val="23"/>
          <w:szCs w:val="23"/>
        </w:rPr>
        <w:t>uzavřeli podle § 2055 a následujících zákona č. 89/2012 Sb., občanský zákoník, ve znění pozdějších předpisů</w:t>
      </w:r>
      <w:r w:rsidRPr="00204E53">
        <w:rPr>
          <w:rFonts w:eastAsia="Cambria" w:cs="Cambria"/>
          <w:sz w:val="23"/>
          <w:szCs w:val="23"/>
        </w:rPr>
        <w:t xml:space="preserve"> </w:t>
      </w:r>
      <w:r w:rsidRPr="00204E53">
        <w:rPr>
          <w:sz w:val="23"/>
          <w:szCs w:val="23"/>
        </w:rPr>
        <w:t>níže uvedeného dne, měsíce a roku tuto darovací smlouvu:</w:t>
      </w:r>
    </w:p>
    <w:p w14:paraId="3B3B746C" w14:textId="77777777" w:rsidR="003A79C6" w:rsidRPr="00204E53" w:rsidRDefault="00A538FC" w:rsidP="00204E53">
      <w:pPr>
        <w:spacing w:before="100" w:beforeAutospacing="1" w:line="310" w:lineRule="exact"/>
        <w:jc w:val="center"/>
        <w:rPr>
          <w:b/>
          <w:bCs/>
          <w:sz w:val="23"/>
          <w:szCs w:val="23"/>
        </w:rPr>
      </w:pPr>
      <w:r w:rsidRPr="00204E53">
        <w:rPr>
          <w:b/>
          <w:bCs/>
          <w:sz w:val="23"/>
          <w:szCs w:val="23"/>
        </w:rPr>
        <w:t>I.</w:t>
      </w:r>
    </w:p>
    <w:p w14:paraId="72EE1744" w14:textId="77777777" w:rsidR="003A79C6" w:rsidRPr="00204E53" w:rsidRDefault="00A538FC" w:rsidP="00204E53">
      <w:pPr>
        <w:spacing w:after="100" w:afterAutospacing="1" w:line="310" w:lineRule="exact"/>
        <w:jc w:val="center"/>
        <w:rPr>
          <w:sz w:val="23"/>
          <w:szCs w:val="23"/>
        </w:rPr>
      </w:pPr>
      <w:r w:rsidRPr="00204E53">
        <w:rPr>
          <w:b/>
          <w:bCs/>
          <w:sz w:val="23"/>
          <w:szCs w:val="23"/>
        </w:rPr>
        <w:t>Předmět smlouvy</w:t>
      </w:r>
    </w:p>
    <w:p w14:paraId="72087DC8" w14:textId="2EEAE49B" w:rsidR="00EA17CB" w:rsidRPr="00204E53" w:rsidRDefault="00A538FC" w:rsidP="00204E53">
      <w:pPr>
        <w:numPr>
          <w:ilvl w:val="0"/>
          <w:numId w:val="2"/>
        </w:numPr>
        <w:spacing w:after="100" w:afterAutospacing="1" w:line="310" w:lineRule="exact"/>
        <w:ind w:left="341" w:hanging="284"/>
        <w:jc w:val="both"/>
        <w:rPr>
          <w:sz w:val="23"/>
          <w:szCs w:val="23"/>
        </w:rPr>
      </w:pPr>
      <w:r w:rsidRPr="00204E53">
        <w:rPr>
          <w:rFonts w:eastAsia="Calibri"/>
          <w:sz w:val="23"/>
          <w:szCs w:val="23"/>
        </w:rPr>
        <w:t>Dárce</w:t>
      </w:r>
      <w:r w:rsidRPr="00204E53">
        <w:rPr>
          <w:sz w:val="23"/>
          <w:szCs w:val="23"/>
        </w:rPr>
        <w:t xml:space="preserve"> dobrovolně přenechává na základě této smlouvy obdarovanému finanční částku</w:t>
      </w:r>
      <w:r w:rsidR="00EA17CB" w:rsidRPr="00204E53">
        <w:rPr>
          <w:sz w:val="23"/>
          <w:szCs w:val="23"/>
        </w:rPr>
        <w:t xml:space="preserve"> </w:t>
      </w:r>
      <w:r w:rsidR="0021699F" w:rsidRPr="00204E53">
        <w:rPr>
          <w:b/>
          <w:bCs/>
          <w:sz w:val="23"/>
          <w:szCs w:val="23"/>
        </w:rPr>
        <w:t>100</w:t>
      </w:r>
      <w:r w:rsidR="00407CC0" w:rsidRPr="00204E53">
        <w:rPr>
          <w:b/>
          <w:bCs/>
          <w:sz w:val="23"/>
          <w:szCs w:val="23"/>
        </w:rPr>
        <w:t> </w:t>
      </w:r>
      <w:r w:rsidRPr="00204E53">
        <w:rPr>
          <w:b/>
          <w:bCs/>
          <w:sz w:val="23"/>
          <w:szCs w:val="23"/>
        </w:rPr>
        <w:t>000 Kč</w:t>
      </w:r>
      <w:r w:rsidR="00D159F1" w:rsidRPr="00204E53">
        <w:rPr>
          <w:b/>
          <w:bCs/>
          <w:sz w:val="23"/>
          <w:szCs w:val="23"/>
        </w:rPr>
        <w:t>,</w:t>
      </w:r>
      <w:r w:rsidR="0021699F" w:rsidRPr="00204E53">
        <w:rPr>
          <w:b/>
          <w:bCs/>
          <w:sz w:val="23"/>
          <w:szCs w:val="23"/>
        </w:rPr>
        <w:t xml:space="preserve"> </w:t>
      </w:r>
      <w:r w:rsidRPr="00204E53">
        <w:rPr>
          <w:sz w:val="23"/>
          <w:szCs w:val="23"/>
        </w:rPr>
        <w:t>slovy:</w:t>
      </w:r>
      <w:r w:rsidR="000F6CD5" w:rsidRPr="00204E53">
        <w:rPr>
          <w:sz w:val="23"/>
          <w:szCs w:val="23"/>
        </w:rPr>
        <w:t xml:space="preserve"> jedno sto tisíc korun českých</w:t>
      </w:r>
      <w:r w:rsidRPr="00204E53">
        <w:rPr>
          <w:sz w:val="23"/>
          <w:szCs w:val="23"/>
        </w:rPr>
        <w:t>, a obdarovaný tento dar dobrovolně přijímá.</w:t>
      </w:r>
    </w:p>
    <w:p w14:paraId="103F99B0" w14:textId="50EB682E" w:rsidR="003A79C6" w:rsidRPr="00204E53" w:rsidRDefault="00A538FC" w:rsidP="00204E53">
      <w:pPr>
        <w:numPr>
          <w:ilvl w:val="0"/>
          <w:numId w:val="2"/>
        </w:numPr>
        <w:spacing w:after="100" w:afterAutospacing="1" w:line="310" w:lineRule="exact"/>
        <w:ind w:left="341" w:hanging="284"/>
        <w:jc w:val="both"/>
        <w:rPr>
          <w:sz w:val="23"/>
          <w:szCs w:val="23"/>
        </w:rPr>
      </w:pPr>
      <w:r w:rsidRPr="00204E53">
        <w:rPr>
          <w:rFonts w:eastAsia="Calibri"/>
          <w:sz w:val="23"/>
          <w:szCs w:val="23"/>
        </w:rPr>
        <w:t>Výše</w:t>
      </w:r>
      <w:r w:rsidRPr="00204E53">
        <w:rPr>
          <w:sz w:val="23"/>
          <w:szCs w:val="23"/>
        </w:rPr>
        <w:t xml:space="preserve"> uvedená finanční částka bude převedena z bankovního účtu dárce na bankovní účet obdarovaného vedený u Komerční banky a.s., č. </w:t>
      </w:r>
      <w:r w:rsidRPr="000C41A3">
        <w:rPr>
          <w:b/>
          <w:bCs/>
          <w:sz w:val="23"/>
          <w:szCs w:val="23"/>
        </w:rPr>
        <w:t>85631011/0100</w:t>
      </w:r>
      <w:r w:rsidRPr="00204E53">
        <w:rPr>
          <w:sz w:val="23"/>
          <w:szCs w:val="23"/>
        </w:rPr>
        <w:t xml:space="preserve">, variabilní symbol </w:t>
      </w:r>
      <w:r w:rsidRPr="00204E53">
        <w:rPr>
          <w:b/>
          <w:bCs/>
          <w:sz w:val="23"/>
          <w:szCs w:val="23"/>
        </w:rPr>
        <w:t>810822</w:t>
      </w:r>
      <w:r w:rsidRPr="00204E53">
        <w:rPr>
          <w:sz w:val="23"/>
          <w:szCs w:val="23"/>
        </w:rPr>
        <w:t>, a to do</w:t>
      </w:r>
      <w:r w:rsidRPr="00204E53">
        <w:rPr>
          <w:rFonts w:cs="Calibri"/>
          <w:sz w:val="23"/>
          <w:szCs w:val="23"/>
        </w:rPr>
        <w:t xml:space="preserve"> 14 (čtrnácti) dnů</w:t>
      </w:r>
      <w:r w:rsidRPr="00204E53">
        <w:rPr>
          <w:sz w:val="23"/>
          <w:szCs w:val="23"/>
        </w:rPr>
        <w:t xml:space="preserve"> od nabytí účinnosti této smlouvy. </w:t>
      </w:r>
    </w:p>
    <w:p w14:paraId="72F7A9D6" w14:textId="77777777" w:rsidR="003A79C6" w:rsidRPr="00204E53" w:rsidRDefault="00A538FC" w:rsidP="00204E53">
      <w:pPr>
        <w:spacing w:before="100" w:beforeAutospacing="1" w:line="310" w:lineRule="exact"/>
        <w:jc w:val="center"/>
        <w:rPr>
          <w:b/>
          <w:bCs/>
          <w:sz w:val="23"/>
          <w:szCs w:val="23"/>
        </w:rPr>
      </w:pPr>
      <w:r w:rsidRPr="00204E53">
        <w:rPr>
          <w:b/>
          <w:bCs/>
          <w:sz w:val="23"/>
          <w:szCs w:val="23"/>
        </w:rPr>
        <w:t>II.</w:t>
      </w:r>
    </w:p>
    <w:p w14:paraId="223B59BA" w14:textId="77777777" w:rsidR="003A79C6" w:rsidRPr="00204E53" w:rsidRDefault="00A538FC" w:rsidP="00204E53">
      <w:pPr>
        <w:spacing w:after="100" w:afterAutospacing="1" w:line="310" w:lineRule="exact"/>
        <w:jc w:val="center"/>
        <w:rPr>
          <w:sz w:val="23"/>
          <w:szCs w:val="23"/>
        </w:rPr>
      </w:pPr>
      <w:r w:rsidRPr="00204E53">
        <w:rPr>
          <w:b/>
          <w:bCs/>
          <w:sz w:val="23"/>
          <w:szCs w:val="23"/>
        </w:rPr>
        <w:t>Účel smlouvy</w:t>
      </w:r>
    </w:p>
    <w:p w14:paraId="2EA4C139" w14:textId="727406ED" w:rsidR="00EA17CB" w:rsidRPr="00204E53" w:rsidRDefault="00A538FC" w:rsidP="00204E53">
      <w:pPr>
        <w:numPr>
          <w:ilvl w:val="0"/>
          <w:numId w:val="3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rFonts w:eastAsia="Calibri"/>
          <w:sz w:val="23"/>
          <w:szCs w:val="23"/>
        </w:rPr>
        <w:t>Dárce</w:t>
      </w:r>
      <w:r w:rsidRPr="00204E53">
        <w:rPr>
          <w:sz w:val="23"/>
          <w:szCs w:val="23"/>
        </w:rPr>
        <w:t xml:space="preserve"> přenechává dar obdarovanému na vědu a vzdělávání na Filozofické fakultě,</w:t>
      </w:r>
      <w:r w:rsidR="0050034C" w:rsidRPr="00204E53">
        <w:rPr>
          <w:sz w:val="23"/>
          <w:szCs w:val="23"/>
        </w:rPr>
        <w:t xml:space="preserve"> a to </w:t>
      </w:r>
      <w:r w:rsidR="00BA119E" w:rsidRPr="00204E53">
        <w:rPr>
          <w:sz w:val="23"/>
          <w:szCs w:val="23"/>
        </w:rPr>
        <w:t xml:space="preserve">za </w:t>
      </w:r>
      <w:r w:rsidR="00BA119E" w:rsidRPr="00204E53">
        <w:rPr>
          <w:b/>
          <w:bCs/>
          <w:sz w:val="23"/>
          <w:szCs w:val="23"/>
        </w:rPr>
        <w:t>účelem</w:t>
      </w:r>
      <w:r w:rsidRPr="00204E53">
        <w:rPr>
          <w:b/>
          <w:bCs/>
          <w:sz w:val="23"/>
          <w:szCs w:val="23"/>
        </w:rPr>
        <w:t xml:space="preserve"> </w:t>
      </w:r>
      <w:r w:rsidR="0050034C" w:rsidRPr="00204E53">
        <w:rPr>
          <w:b/>
          <w:bCs/>
          <w:sz w:val="23"/>
          <w:szCs w:val="23"/>
        </w:rPr>
        <w:t>úhrad</w:t>
      </w:r>
      <w:r w:rsidR="00BA119E" w:rsidRPr="00204E53">
        <w:rPr>
          <w:b/>
          <w:bCs/>
          <w:sz w:val="23"/>
          <w:szCs w:val="23"/>
        </w:rPr>
        <w:t>y</w:t>
      </w:r>
      <w:r w:rsidR="0050034C" w:rsidRPr="00204E53">
        <w:rPr>
          <w:b/>
          <w:bCs/>
          <w:sz w:val="23"/>
          <w:szCs w:val="23"/>
        </w:rPr>
        <w:t xml:space="preserve"> nákladů spojených s akademickou činností Centra pro studium politické </w:t>
      </w:r>
      <w:proofErr w:type="gramStart"/>
      <w:r w:rsidR="0050034C" w:rsidRPr="00204E53">
        <w:rPr>
          <w:b/>
          <w:bCs/>
          <w:sz w:val="23"/>
          <w:szCs w:val="23"/>
        </w:rPr>
        <w:t>filosofie</w:t>
      </w:r>
      <w:proofErr w:type="gramEnd"/>
      <w:r w:rsidR="0050034C" w:rsidRPr="00204E53">
        <w:rPr>
          <w:b/>
          <w:bCs/>
          <w:sz w:val="23"/>
          <w:szCs w:val="23"/>
        </w:rPr>
        <w:t>, etiky a náboženství, zejména nákladů vynaložených na pořádání konferencí, seminářů a přednášek</w:t>
      </w:r>
      <w:r w:rsidRPr="00204E53">
        <w:rPr>
          <w:sz w:val="23"/>
          <w:szCs w:val="23"/>
        </w:rPr>
        <w:t>.</w:t>
      </w:r>
    </w:p>
    <w:p w14:paraId="75997947" w14:textId="77777777" w:rsidR="00EA17CB" w:rsidRPr="00204E53" w:rsidRDefault="00A538FC" w:rsidP="00204E53">
      <w:pPr>
        <w:numPr>
          <w:ilvl w:val="0"/>
          <w:numId w:val="3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Obdarovaný se zavazuje, že použije dar výhradně ke stanovenému účelu v tomto bodu uvedeném. V případě, že obdarovaný dar nevyužije k účelu v tomto bodě uvedenému, má dárce právo žádat o vrácení daru.</w:t>
      </w:r>
      <w:bookmarkStart w:id="1" w:name="_Hlk531619672"/>
      <w:bookmarkEnd w:id="1"/>
    </w:p>
    <w:p w14:paraId="47822472" w14:textId="77777777" w:rsidR="0042277D" w:rsidRPr="00204E53" w:rsidRDefault="0078044D" w:rsidP="00204E53">
      <w:pPr>
        <w:numPr>
          <w:ilvl w:val="0"/>
          <w:numId w:val="3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Pokud o to dárce požádá, je obdarovaný povinen dárci prokázat, jak dar použil, zejména předložit dárci účetní a jiné doklady prokazující použití daru ke sjednanému účelu.</w:t>
      </w:r>
    </w:p>
    <w:p w14:paraId="284EE715" w14:textId="77777777" w:rsidR="002C072A" w:rsidRPr="00204E53" w:rsidRDefault="0042277D" w:rsidP="00204E53">
      <w:pPr>
        <w:numPr>
          <w:ilvl w:val="0"/>
          <w:numId w:val="3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lastRenderedPageBreak/>
        <w:t xml:space="preserve">Obdarovaný se zavazuje vystavit dárci na základě žádosti dárce písemné potvrzení o poskytnutí daru. </w:t>
      </w:r>
    </w:p>
    <w:p w14:paraId="1D15DDBA" w14:textId="36F9C831" w:rsidR="0042277D" w:rsidRPr="00204E53" w:rsidRDefault="00E25202" w:rsidP="00204E53">
      <w:pPr>
        <w:numPr>
          <w:ilvl w:val="0"/>
          <w:numId w:val="3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 xml:space="preserve">Obdarovaný </w:t>
      </w:r>
      <w:r w:rsidR="0042277D" w:rsidRPr="00204E53">
        <w:rPr>
          <w:sz w:val="23"/>
          <w:szCs w:val="23"/>
        </w:rPr>
        <w:t xml:space="preserve">bere na vědomí a souhlasí s tím, </w:t>
      </w:r>
      <w:r w:rsidRPr="00204E53">
        <w:rPr>
          <w:sz w:val="23"/>
          <w:szCs w:val="23"/>
        </w:rPr>
        <w:t xml:space="preserve">dárce </w:t>
      </w:r>
      <w:r w:rsidR="0042277D" w:rsidRPr="00204E53">
        <w:rPr>
          <w:sz w:val="23"/>
          <w:szCs w:val="23"/>
        </w:rPr>
        <w:t xml:space="preserve">zveřejní </w:t>
      </w:r>
      <w:r w:rsidRPr="00204E53">
        <w:rPr>
          <w:sz w:val="23"/>
          <w:szCs w:val="23"/>
        </w:rPr>
        <w:t xml:space="preserve">dar </w:t>
      </w:r>
      <w:r w:rsidR="0042277D" w:rsidRPr="00204E53">
        <w:rPr>
          <w:sz w:val="23"/>
          <w:szCs w:val="23"/>
        </w:rPr>
        <w:t xml:space="preserve">a jeho příjemce ve výroční zprávě </w:t>
      </w:r>
      <w:r w:rsidRPr="00204E53">
        <w:rPr>
          <w:sz w:val="23"/>
          <w:szCs w:val="23"/>
        </w:rPr>
        <w:t xml:space="preserve">dárce </w:t>
      </w:r>
      <w:r w:rsidR="0042277D" w:rsidRPr="00204E53">
        <w:rPr>
          <w:sz w:val="23"/>
          <w:szCs w:val="23"/>
        </w:rPr>
        <w:t xml:space="preserve">za účetní období, ve kterém bude </w:t>
      </w:r>
      <w:r w:rsidRPr="00204E53">
        <w:rPr>
          <w:sz w:val="23"/>
          <w:szCs w:val="23"/>
        </w:rPr>
        <w:t xml:space="preserve">dar </w:t>
      </w:r>
      <w:r w:rsidR="0042277D" w:rsidRPr="00204E53">
        <w:rPr>
          <w:sz w:val="23"/>
          <w:szCs w:val="23"/>
        </w:rPr>
        <w:t xml:space="preserve">poskytnut. </w:t>
      </w:r>
      <w:r w:rsidRPr="00204E53">
        <w:rPr>
          <w:sz w:val="23"/>
          <w:szCs w:val="23"/>
        </w:rPr>
        <w:t xml:space="preserve">Dárce </w:t>
      </w:r>
      <w:r w:rsidR="0042277D" w:rsidRPr="00204E53">
        <w:rPr>
          <w:sz w:val="23"/>
          <w:szCs w:val="23"/>
        </w:rPr>
        <w:t xml:space="preserve">je rovněž oprávněn </w:t>
      </w:r>
      <w:r w:rsidRPr="00204E53">
        <w:rPr>
          <w:sz w:val="23"/>
          <w:szCs w:val="23"/>
        </w:rPr>
        <w:t xml:space="preserve">dar </w:t>
      </w:r>
      <w:r w:rsidR="0042277D" w:rsidRPr="00204E53">
        <w:rPr>
          <w:sz w:val="23"/>
          <w:szCs w:val="23"/>
        </w:rPr>
        <w:t xml:space="preserve">a jeho příjemce zveřejnit na webových stránkách </w:t>
      </w:r>
      <w:r w:rsidRPr="00204E53">
        <w:rPr>
          <w:sz w:val="23"/>
          <w:szCs w:val="23"/>
        </w:rPr>
        <w:t>dárce</w:t>
      </w:r>
      <w:r w:rsidR="0042277D" w:rsidRPr="00204E53">
        <w:rPr>
          <w:sz w:val="23"/>
          <w:szCs w:val="23"/>
        </w:rPr>
        <w:t xml:space="preserve">, v propagačních materiálech </w:t>
      </w:r>
      <w:proofErr w:type="gramStart"/>
      <w:r w:rsidRPr="00204E53">
        <w:rPr>
          <w:sz w:val="23"/>
          <w:szCs w:val="23"/>
        </w:rPr>
        <w:t>dárce</w:t>
      </w:r>
      <w:r w:rsidR="0042277D" w:rsidRPr="00204E53">
        <w:rPr>
          <w:sz w:val="23"/>
          <w:szCs w:val="23"/>
        </w:rPr>
        <w:t>,</w:t>
      </w:r>
      <w:proofErr w:type="gramEnd"/>
      <w:r w:rsidR="0042277D" w:rsidRPr="00204E53">
        <w:rPr>
          <w:sz w:val="23"/>
          <w:szCs w:val="23"/>
        </w:rPr>
        <w:t xml:space="preserve"> apod.</w:t>
      </w:r>
    </w:p>
    <w:p w14:paraId="54CD3F11" w14:textId="227F6E52" w:rsidR="0021699F" w:rsidRPr="00204E53" w:rsidRDefault="00A538FC" w:rsidP="00204E53">
      <w:pPr>
        <w:numPr>
          <w:ilvl w:val="0"/>
          <w:numId w:val="3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Obdarovaný prohlašuje, že zváží možnost vhodného způsobu poděkování dárci. Dárce s tímto projevem vůle obdarovaného souhlasí.</w:t>
      </w:r>
    </w:p>
    <w:p w14:paraId="41A6A648" w14:textId="77777777" w:rsidR="00A24B50" w:rsidRPr="00204E53" w:rsidRDefault="00A24B50" w:rsidP="00204E53">
      <w:pPr>
        <w:spacing w:line="310" w:lineRule="exact"/>
        <w:jc w:val="both"/>
        <w:rPr>
          <w:sz w:val="23"/>
          <w:szCs w:val="23"/>
        </w:rPr>
      </w:pPr>
    </w:p>
    <w:p w14:paraId="713FFE8F" w14:textId="42662E0D" w:rsidR="003A79C6" w:rsidRPr="00204E53" w:rsidRDefault="00A538FC" w:rsidP="00204E53">
      <w:pPr>
        <w:spacing w:line="310" w:lineRule="exact"/>
        <w:jc w:val="center"/>
        <w:rPr>
          <w:b/>
          <w:bCs/>
          <w:sz w:val="23"/>
          <w:szCs w:val="23"/>
        </w:rPr>
      </w:pPr>
      <w:r w:rsidRPr="00204E53">
        <w:rPr>
          <w:b/>
          <w:bCs/>
          <w:sz w:val="23"/>
          <w:szCs w:val="23"/>
        </w:rPr>
        <w:t>II.</w:t>
      </w:r>
    </w:p>
    <w:p w14:paraId="3F15B4E7" w14:textId="77777777" w:rsidR="003A79C6" w:rsidRPr="00204E53" w:rsidRDefault="00A538FC" w:rsidP="00204E53">
      <w:pPr>
        <w:spacing w:after="170" w:line="310" w:lineRule="exact"/>
        <w:jc w:val="center"/>
        <w:rPr>
          <w:sz w:val="23"/>
          <w:szCs w:val="23"/>
        </w:rPr>
      </w:pPr>
      <w:r w:rsidRPr="00204E53">
        <w:rPr>
          <w:b/>
          <w:bCs/>
          <w:sz w:val="23"/>
          <w:szCs w:val="23"/>
        </w:rPr>
        <w:t>Závěrečná ustanovení</w:t>
      </w:r>
    </w:p>
    <w:p w14:paraId="3AA07479" w14:textId="77777777" w:rsidR="009D5055" w:rsidRPr="00204E53" w:rsidRDefault="00A538FC" w:rsidP="00204E53">
      <w:pPr>
        <w:numPr>
          <w:ilvl w:val="0"/>
          <w:numId w:val="4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Smluvní strany berou na vědomí a souhlasí s tím, že obdarovaný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6A47574D" w14:textId="5DCDC8E2" w:rsidR="009D5055" w:rsidRPr="00204E53" w:rsidRDefault="00A538FC" w:rsidP="00204E53">
      <w:pPr>
        <w:numPr>
          <w:ilvl w:val="0"/>
          <w:numId w:val="4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Obdarovaný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2459ADFA" w14:textId="20FB786B" w:rsidR="009D5055" w:rsidRPr="00204E53" w:rsidRDefault="00A538FC" w:rsidP="00204E53">
      <w:pPr>
        <w:numPr>
          <w:ilvl w:val="0"/>
          <w:numId w:val="4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Právní vztahy vyplývající z této smlouvy, které nejsou zvlášť touto smlouvou upraveny, se řídí právním řádem České republiky, především příslušnými ustanoveními zákona č. 89/2012 Sb., občanský zákoník, ve znění pozdějších předpisů.</w:t>
      </w:r>
    </w:p>
    <w:p w14:paraId="10F531A7" w14:textId="32593BD8" w:rsidR="009D5055" w:rsidRPr="00204E53" w:rsidRDefault="00A538FC" w:rsidP="00204E53">
      <w:pPr>
        <w:numPr>
          <w:ilvl w:val="0"/>
          <w:numId w:val="4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  <w:r w:rsidRPr="00204E53">
        <w:rPr>
          <w:rStyle w:val="Znakapoznpodarou"/>
          <w:sz w:val="23"/>
          <w:szCs w:val="23"/>
        </w:rPr>
        <w:footnoteReference w:id="1"/>
      </w:r>
    </w:p>
    <w:p w14:paraId="140ED763" w14:textId="6EAD7F2F" w:rsidR="009D5055" w:rsidRPr="00204E53" w:rsidRDefault="00A538FC" w:rsidP="00204E53">
      <w:pPr>
        <w:pStyle w:val="Odstavecseseznamem"/>
        <w:numPr>
          <w:ilvl w:val="0"/>
          <w:numId w:val="4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Změny této smlouvy lze provádět výhradně formou číslovaných písemných dodatků podepsaných oběma smluvními stranami.</w:t>
      </w:r>
    </w:p>
    <w:p w14:paraId="4001D9B8" w14:textId="6958F07D" w:rsidR="009D5055" w:rsidRPr="00204E53" w:rsidRDefault="00A538FC" w:rsidP="00204E53">
      <w:pPr>
        <w:numPr>
          <w:ilvl w:val="0"/>
          <w:numId w:val="4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Smluvní strany se dohodly, že tato smlouva se uzavírá a nabývá účinnosti dnem uveřejnění v registru smluv podle zákona o registru smluv. Smluvní strany berou výslovně na vědomí a souhlasí s tím, že plnění smlouvy může nastat až po nabytí její účinnosti. Obdarovaný se zavazuje informovat druhou smluvní stranu o provedení registrace smlouvy zasláním kopie potvrzení správce registru smluv na e-mailovou adresu uvedenou v záhlaví této smlouvy.</w:t>
      </w:r>
    </w:p>
    <w:p w14:paraId="75817EFD" w14:textId="3B5ED443" w:rsidR="003A79C6" w:rsidRDefault="00A538FC" w:rsidP="00204E53">
      <w:pPr>
        <w:numPr>
          <w:ilvl w:val="0"/>
          <w:numId w:val="4"/>
        </w:numPr>
        <w:spacing w:line="310" w:lineRule="exact"/>
        <w:ind w:left="417"/>
        <w:jc w:val="both"/>
        <w:rPr>
          <w:sz w:val="23"/>
          <w:szCs w:val="23"/>
        </w:rPr>
      </w:pPr>
      <w:r w:rsidRPr="00204E53">
        <w:rPr>
          <w:sz w:val="23"/>
          <w:szCs w:val="23"/>
        </w:rPr>
        <w:t>Smluvní strany prohlašují, že souhlasí s obsahem smlouvy, který tvoří úplnou dohodu smluvních stran, a že smlouva byla sepsána na základě pravdivých údajů, jejich pravé, svobodné a vážné vůle a při jejich plném vědomí. Na důkaz toho připojuji své podpisy.</w:t>
      </w:r>
    </w:p>
    <w:p w14:paraId="32B84897" w14:textId="77777777" w:rsidR="005902EF" w:rsidRDefault="005902EF" w:rsidP="005902EF">
      <w:pPr>
        <w:spacing w:line="310" w:lineRule="exact"/>
        <w:jc w:val="both"/>
        <w:rPr>
          <w:sz w:val="23"/>
          <w:szCs w:val="23"/>
        </w:rPr>
      </w:pPr>
    </w:p>
    <w:p w14:paraId="513EEC83" w14:textId="77777777" w:rsidR="005902EF" w:rsidRPr="00204E53" w:rsidRDefault="005902EF" w:rsidP="005902EF">
      <w:pPr>
        <w:spacing w:line="310" w:lineRule="exact"/>
        <w:jc w:val="both"/>
        <w:rPr>
          <w:sz w:val="23"/>
          <w:szCs w:val="23"/>
        </w:rPr>
      </w:pPr>
    </w:p>
    <w:p w14:paraId="03F19FDB" w14:textId="2595DF0F" w:rsidR="003A79C6" w:rsidRPr="00204E53" w:rsidRDefault="00A538FC" w:rsidP="005902EF">
      <w:pPr>
        <w:spacing w:after="680" w:line="310" w:lineRule="exact"/>
        <w:rPr>
          <w:rFonts w:eastAsia="Cambria" w:cs="Cambria"/>
          <w:sz w:val="23"/>
          <w:szCs w:val="23"/>
        </w:rPr>
      </w:pPr>
      <w:r w:rsidRPr="00204E53">
        <w:rPr>
          <w:rFonts w:eastAsia="Cambria" w:cs="Cambria"/>
          <w:sz w:val="23"/>
          <w:szCs w:val="23"/>
        </w:rPr>
        <w:t>V</w:t>
      </w:r>
      <w:r w:rsidR="00953F04" w:rsidRPr="00204E53">
        <w:rPr>
          <w:rFonts w:eastAsia="Cambria" w:cs="Cambria"/>
          <w:sz w:val="23"/>
          <w:szCs w:val="23"/>
        </w:rPr>
        <w:t xml:space="preserve"> Praze </w:t>
      </w:r>
      <w:r w:rsidRPr="00204E53">
        <w:rPr>
          <w:rFonts w:eastAsia="Cambria" w:cs="Cambria"/>
          <w:sz w:val="23"/>
          <w:szCs w:val="23"/>
        </w:rPr>
        <w:t xml:space="preserve">dne </w:t>
      </w:r>
      <w:r w:rsidR="00037859">
        <w:rPr>
          <w:rFonts w:eastAsia="Cambria" w:cs="Cambria"/>
          <w:sz w:val="23"/>
          <w:szCs w:val="23"/>
        </w:rPr>
        <w:t>9. 4. 2026</w:t>
      </w:r>
      <w:r w:rsidRPr="00204E53">
        <w:rPr>
          <w:rFonts w:eastAsia="Cambria" w:cs="Cambria"/>
          <w:sz w:val="23"/>
          <w:szCs w:val="23"/>
        </w:rPr>
        <w:t xml:space="preserve">                                </w:t>
      </w:r>
      <w:r w:rsidRPr="00204E53">
        <w:rPr>
          <w:sz w:val="23"/>
          <w:szCs w:val="23"/>
        </w:rPr>
        <w:tab/>
      </w:r>
      <w:r w:rsidR="00D60368" w:rsidRPr="00204E53">
        <w:rPr>
          <w:sz w:val="23"/>
          <w:szCs w:val="23"/>
        </w:rPr>
        <w:tab/>
      </w:r>
      <w:r w:rsidR="00037859">
        <w:rPr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 xml:space="preserve">V Praze dne </w:t>
      </w:r>
      <w:r w:rsidR="00037859">
        <w:rPr>
          <w:rFonts w:eastAsia="Cambria" w:cs="Cambria"/>
          <w:sz w:val="23"/>
          <w:szCs w:val="23"/>
        </w:rPr>
        <w:t>7. 4. 2026</w:t>
      </w:r>
    </w:p>
    <w:p w14:paraId="678E566B" w14:textId="3DC254CD" w:rsidR="003A79C6" w:rsidRPr="00204E53" w:rsidRDefault="00CC3F91" w:rsidP="00204E53">
      <w:pPr>
        <w:spacing w:line="310" w:lineRule="exact"/>
        <w:rPr>
          <w:sz w:val="23"/>
          <w:szCs w:val="23"/>
        </w:rPr>
      </w:pPr>
      <w:r w:rsidRPr="00204E53">
        <w:rPr>
          <w:rFonts w:eastAsia="Cambria" w:cs="Cambria"/>
          <w:sz w:val="23"/>
          <w:szCs w:val="23"/>
        </w:rPr>
        <w:t>………………………………………</w:t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  <w:t>………………………………</w:t>
      </w:r>
      <w:r w:rsidR="00CF5047" w:rsidRPr="00204E53">
        <w:rPr>
          <w:rFonts w:eastAsia="Cambria" w:cs="Cambria"/>
          <w:sz w:val="23"/>
          <w:szCs w:val="23"/>
        </w:rPr>
        <w:t>………</w:t>
      </w:r>
      <w:r w:rsidRPr="00204E53">
        <w:rPr>
          <w:rFonts w:eastAsia="Cambria" w:cs="Cambria"/>
          <w:sz w:val="23"/>
          <w:szCs w:val="23"/>
        </w:rPr>
        <w:t xml:space="preserve">                      JUDr. Luděk Sekyra</w:t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  <w:t>Ing. Lukáš Teklý</w:t>
      </w:r>
      <w:r w:rsidRPr="00204E53">
        <w:rPr>
          <w:sz w:val="23"/>
          <w:szCs w:val="23"/>
        </w:rPr>
        <w:tab/>
      </w:r>
    </w:p>
    <w:p w14:paraId="5A963A1C" w14:textId="77777777" w:rsidR="003A79C6" w:rsidRPr="00204E53" w:rsidRDefault="00A538FC" w:rsidP="00204E53">
      <w:pPr>
        <w:spacing w:line="310" w:lineRule="exact"/>
        <w:rPr>
          <w:sz w:val="23"/>
          <w:szCs w:val="23"/>
        </w:rPr>
      </w:pPr>
      <w:r w:rsidRPr="00204E53">
        <w:rPr>
          <w:rFonts w:eastAsia="Cambria" w:cs="Cambria"/>
          <w:sz w:val="23"/>
          <w:szCs w:val="23"/>
        </w:rPr>
        <w:t>předseda správní rady nadace</w:t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r w:rsidRPr="00204E53">
        <w:rPr>
          <w:rFonts w:eastAsia="Cambria" w:cs="Cambria"/>
          <w:sz w:val="23"/>
          <w:szCs w:val="23"/>
        </w:rPr>
        <w:tab/>
      </w:r>
      <w:bookmarkEnd w:id="0"/>
      <w:r w:rsidRPr="00204E53">
        <w:rPr>
          <w:rFonts w:eastAsia="Cambria" w:cs="Cambria"/>
          <w:sz w:val="23"/>
          <w:szCs w:val="23"/>
        </w:rPr>
        <w:tab/>
      </w:r>
      <w:r w:rsidRPr="00204E53">
        <w:rPr>
          <w:rStyle w:val="normaltextrun"/>
          <w:color w:val="000000"/>
          <w:sz w:val="23"/>
          <w:szCs w:val="23"/>
        </w:rPr>
        <w:t>tajemník fakulty</w:t>
      </w:r>
    </w:p>
    <w:sectPr w:rsidR="003A79C6" w:rsidRPr="00204E53" w:rsidSect="000C41A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8259" w14:textId="77777777" w:rsidR="004E532A" w:rsidRDefault="004E532A">
      <w:r>
        <w:separator/>
      </w:r>
    </w:p>
  </w:endnote>
  <w:endnote w:type="continuationSeparator" w:id="0">
    <w:p w14:paraId="1FD0A66A" w14:textId="77777777" w:rsidR="004E532A" w:rsidRDefault="004E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4C2F" w14:textId="77777777" w:rsidR="003A79C6" w:rsidRDefault="00A538FC">
    <w:pPr>
      <w:pStyle w:val="Zpat"/>
      <w:jc w:val="center"/>
      <w:rPr>
        <w:sz w:val="20"/>
      </w:rPr>
    </w:pPr>
    <w:r>
      <w:rPr>
        <w:sz w:val="20"/>
      </w:rPr>
      <w:t xml:space="preserve">Stránka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PAGE </w:instrText>
    </w:r>
    <w:r>
      <w:rPr>
        <w:b/>
        <w:bCs/>
        <w:sz w:val="20"/>
      </w:rPr>
      <w:fldChar w:fldCharType="separate"/>
    </w:r>
    <w:r>
      <w:rPr>
        <w:b/>
        <w:bCs/>
        <w:sz w:val="20"/>
      </w:rPr>
      <w:t>2</w:t>
    </w:r>
    <w:r>
      <w:rPr>
        <w:b/>
        <w:bCs/>
        <w:sz w:val="20"/>
      </w:rPr>
      <w:fldChar w:fldCharType="end"/>
    </w:r>
    <w:r>
      <w:rPr>
        <w:sz w:val="20"/>
      </w:rPr>
      <w:t xml:space="preserve"> z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NUMPAGES </w:instrText>
    </w:r>
    <w:r>
      <w:rPr>
        <w:b/>
        <w:bCs/>
        <w:sz w:val="20"/>
      </w:rPr>
      <w:fldChar w:fldCharType="separate"/>
    </w:r>
    <w:r>
      <w:rPr>
        <w:b/>
        <w:bCs/>
        <w:sz w:val="20"/>
      </w:rPr>
      <w:t>2</w:t>
    </w:r>
    <w:r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0726" w14:textId="77777777" w:rsidR="004E532A" w:rsidRDefault="004E532A">
      <w:pPr>
        <w:rPr>
          <w:sz w:val="12"/>
        </w:rPr>
      </w:pPr>
      <w:r>
        <w:separator/>
      </w:r>
    </w:p>
  </w:footnote>
  <w:footnote w:type="continuationSeparator" w:id="0">
    <w:p w14:paraId="52B86856" w14:textId="77777777" w:rsidR="004E532A" w:rsidRDefault="004E532A">
      <w:pPr>
        <w:rPr>
          <w:sz w:val="12"/>
        </w:rPr>
      </w:pPr>
      <w:r>
        <w:continuationSeparator/>
      </w:r>
    </w:p>
  </w:footnote>
  <w:footnote w:id="1">
    <w:p w14:paraId="6E464EC6" w14:textId="77777777" w:rsidR="003A79C6" w:rsidRDefault="00A538FC">
      <w:pPr>
        <w:spacing w:line="276" w:lineRule="auto"/>
        <w:jc w:val="both"/>
        <w:rPr>
          <w:sz w:val="16"/>
          <w:szCs w:val="16"/>
          <w:lang w:val="en-GB"/>
        </w:rPr>
      </w:pPr>
      <w:r>
        <w:rPr>
          <w:rStyle w:val="Znakypropoznmkupodarou"/>
        </w:rPr>
        <w:footnoteRef/>
      </w:r>
      <w:r>
        <w:t xml:space="preserve"> </w:t>
      </w:r>
      <w:proofErr w:type="spellStart"/>
      <w:r>
        <w:rPr>
          <w:sz w:val="16"/>
          <w:szCs w:val="16"/>
          <w:lang w:val="en-GB"/>
        </w:rPr>
        <w:t>Čl</w:t>
      </w:r>
      <w:proofErr w:type="spellEnd"/>
      <w:r>
        <w:rPr>
          <w:sz w:val="16"/>
          <w:szCs w:val="16"/>
          <w:lang w:val="en-GB"/>
        </w:rPr>
        <w:t xml:space="preserve">. 3 (11, 12 a 15) </w:t>
      </w:r>
      <w:proofErr w:type="spellStart"/>
      <w:r>
        <w:rPr>
          <w:sz w:val="16"/>
          <w:szCs w:val="16"/>
          <w:lang w:val="en-GB"/>
        </w:rPr>
        <w:t>nařízení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Evropského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parlamentu</w:t>
      </w:r>
      <w:proofErr w:type="spellEnd"/>
      <w:r>
        <w:rPr>
          <w:sz w:val="16"/>
          <w:szCs w:val="16"/>
          <w:lang w:val="en-GB"/>
        </w:rPr>
        <w:t xml:space="preserve"> a Rady (EU) č. 910/2014 ze </w:t>
      </w:r>
      <w:proofErr w:type="spellStart"/>
      <w:r>
        <w:rPr>
          <w:sz w:val="16"/>
          <w:szCs w:val="16"/>
          <w:lang w:val="en-GB"/>
        </w:rPr>
        <w:t>dne</w:t>
      </w:r>
      <w:proofErr w:type="spellEnd"/>
      <w:r>
        <w:rPr>
          <w:sz w:val="16"/>
          <w:szCs w:val="16"/>
          <w:lang w:val="en-GB"/>
        </w:rPr>
        <w:t xml:space="preserve"> 23. </w:t>
      </w:r>
      <w:proofErr w:type="spellStart"/>
      <w:r>
        <w:rPr>
          <w:sz w:val="16"/>
          <w:szCs w:val="16"/>
          <w:lang w:val="en-GB"/>
        </w:rPr>
        <w:t>července</w:t>
      </w:r>
      <w:proofErr w:type="spellEnd"/>
      <w:r>
        <w:rPr>
          <w:sz w:val="16"/>
          <w:szCs w:val="16"/>
          <w:lang w:val="en-GB"/>
        </w:rPr>
        <w:t xml:space="preserve"> 2014 o </w:t>
      </w:r>
      <w:proofErr w:type="spellStart"/>
      <w:r>
        <w:rPr>
          <w:sz w:val="16"/>
          <w:szCs w:val="16"/>
          <w:lang w:val="en-GB"/>
        </w:rPr>
        <w:t>elektronické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identifikaci</w:t>
      </w:r>
      <w:proofErr w:type="spellEnd"/>
      <w:r>
        <w:rPr>
          <w:sz w:val="16"/>
          <w:szCs w:val="16"/>
          <w:lang w:val="en-GB"/>
        </w:rPr>
        <w:t xml:space="preserve"> a </w:t>
      </w:r>
      <w:proofErr w:type="spellStart"/>
      <w:r>
        <w:rPr>
          <w:sz w:val="16"/>
          <w:szCs w:val="16"/>
          <w:lang w:val="en-GB"/>
        </w:rPr>
        <w:t>službách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vytvářejících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důvěru</w:t>
      </w:r>
      <w:proofErr w:type="spellEnd"/>
      <w:r>
        <w:rPr>
          <w:sz w:val="16"/>
          <w:szCs w:val="16"/>
          <w:lang w:val="en-GB"/>
        </w:rPr>
        <w:t xml:space="preserve"> pro </w:t>
      </w:r>
      <w:proofErr w:type="spellStart"/>
      <w:r>
        <w:rPr>
          <w:sz w:val="16"/>
          <w:szCs w:val="16"/>
          <w:lang w:val="en-GB"/>
        </w:rPr>
        <w:t>elektronické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transakce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na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vnitřním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trhu</w:t>
      </w:r>
      <w:proofErr w:type="spellEnd"/>
      <w:r>
        <w:rPr>
          <w:sz w:val="16"/>
          <w:szCs w:val="16"/>
          <w:lang w:val="en-GB"/>
        </w:rPr>
        <w:t xml:space="preserve"> a o </w:t>
      </w:r>
      <w:proofErr w:type="spellStart"/>
      <w:r>
        <w:rPr>
          <w:sz w:val="16"/>
          <w:szCs w:val="16"/>
          <w:lang w:val="en-GB"/>
        </w:rPr>
        <w:t>zrušení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směrnice</w:t>
      </w:r>
      <w:proofErr w:type="spellEnd"/>
      <w:r>
        <w:rPr>
          <w:sz w:val="16"/>
          <w:szCs w:val="16"/>
          <w:lang w:val="en-GB"/>
        </w:rPr>
        <w:t xml:space="preserve"> 1999/93/ES (</w:t>
      </w:r>
      <w:proofErr w:type="spellStart"/>
      <w:r>
        <w:rPr>
          <w:sz w:val="16"/>
          <w:szCs w:val="16"/>
          <w:lang w:val="en-GB"/>
        </w:rPr>
        <w:t>eIDAS</w:t>
      </w:r>
      <w:proofErr w:type="spellEnd"/>
      <w:r>
        <w:rPr>
          <w:sz w:val="16"/>
          <w:szCs w:val="16"/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A51A" w14:textId="77777777" w:rsidR="00204E53" w:rsidRDefault="00204E53">
    <w:pPr>
      <w:pStyle w:val="Zhlav"/>
    </w:pPr>
  </w:p>
  <w:p w14:paraId="4B6D8A70" w14:textId="77777777" w:rsidR="00204E53" w:rsidRDefault="00204E53">
    <w:pPr>
      <w:pStyle w:val="Zhlav"/>
    </w:pPr>
  </w:p>
  <w:p w14:paraId="6ADF692D" w14:textId="77777777" w:rsidR="00204E53" w:rsidRDefault="00204E53">
    <w:pPr>
      <w:pStyle w:val="Zhlav"/>
    </w:pPr>
  </w:p>
  <w:p w14:paraId="0D348F38" w14:textId="77777777" w:rsidR="00204E53" w:rsidRDefault="00204E53">
    <w:pPr>
      <w:pStyle w:val="Zhlav"/>
    </w:pPr>
  </w:p>
  <w:p w14:paraId="70B504D8" w14:textId="3D9CE783" w:rsidR="00204E53" w:rsidRPr="00204E53" w:rsidRDefault="00204E53" w:rsidP="00204E53">
    <w:pPr>
      <w:pStyle w:val="Zhlav"/>
      <w:jc w:val="right"/>
      <w:rPr>
        <w:sz w:val="23"/>
        <w:szCs w:val="23"/>
      </w:rPr>
    </w:pPr>
    <w:r w:rsidRPr="00204E53">
      <w:rPr>
        <w:sz w:val="23"/>
        <w:szCs w:val="23"/>
      </w:rPr>
      <w:t>UKFFS/0426/2026</w:t>
    </w:r>
  </w:p>
  <w:p w14:paraId="59836923" w14:textId="77777777" w:rsidR="00204E53" w:rsidRDefault="00204E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8C7"/>
    <w:multiLevelType w:val="multilevel"/>
    <w:tmpl w:val="D624D8B0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rFonts w:ascii="Cambria" w:hAnsi="Cambria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5AF6AA3"/>
    <w:multiLevelType w:val="multilevel"/>
    <w:tmpl w:val="F7C4DF8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F62253"/>
    <w:multiLevelType w:val="multilevel"/>
    <w:tmpl w:val="E7A656D6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rFonts w:ascii="Cambria" w:hAnsi="Cambria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AD4808"/>
    <w:multiLevelType w:val="multilevel"/>
    <w:tmpl w:val="58261FAA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rFonts w:ascii="Cambria" w:hAnsi="Cambria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3373CE"/>
    <w:multiLevelType w:val="hybridMultilevel"/>
    <w:tmpl w:val="CE343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02494">
    <w:abstractNumId w:val="1"/>
  </w:num>
  <w:num w:numId="2" w16cid:durableId="113064016">
    <w:abstractNumId w:val="0"/>
  </w:num>
  <w:num w:numId="3" w16cid:durableId="2022004432">
    <w:abstractNumId w:val="2"/>
  </w:num>
  <w:num w:numId="4" w16cid:durableId="1758021226">
    <w:abstractNumId w:val="3"/>
  </w:num>
  <w:num w:numId="5" w16cid:durableId="197232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C6"/>
    <w:rsid w:val="000058AB"/>
    <w:rsid w:val="00037859"/>
    <w:rsid w:val="00042E60"/>
    <w:rsid w:val="00066670"/>
    <w:rsid w:val="000C41A3"/>
    <w:rsid w:val="000D0DB6"/>
    <w:rsid w:val="000F6CD5"/>
    <w:rsid w:val="00107AC2"/>
    <w:rsid w:val="00110232"/>
    <w:rsid w:val="00115219"/>
    <w:rsid w:val="001200C1"/>
    <w:rsid w:val="002010EC"/>
    <w:rsid w:val="00202993"/>
    <w:rsid w:val="00204E53"/>
    <w:rsid w:val="0021699F"/>
    <w:rsid w:val="002C072A"/>
    <w:rsid w:val="002F0DC3"/>
    <w:rsid w:val="003213BB"/>
    <w:rsid w:val="00357B97"/>
    <w:rsid w:val="003A79C6"/>
    <w:rsid w:val="00407CC0"/>
    <w:rsid w:val="0042277D"/>
    <w:rsid w:val="00427106"/>
    <w:rsid w:val="0046490C"/>
    <w:rsid w:val="004E532A"/>
    <w:rsid w:val="0050034C"/>
    <w:rsid w:val="005902EF"/>
    <w:rsid w:val="005C5D17"/>
    <w:rsid w:val="00641AD9"/>
    <w:rsid w:val="00681677"/>
    <w:rsid w:val="00702DCF"/>
    <w:rsid w:val="00780413"/>
    <w:rsid w:val="0078044D"/>
    <w:rsid w:val="007A3241"/>
    <w:rsid w:val="00830ECE"/>
    <w:rsid w:val="008668D1"/>
    <w:rsid w:val="00870A16"/>
    <w:rsid w:val="008B0A04"/>
    <w:rsid w:val="00940A6E"/>
    <w:rsid w:val="00953F04"/>
    <w:rsid w:val="00997C02"/>
    <w:rsid w:val="009D5055"/>
    <w:rsid w:val="00A24B50"/>
    <w:rsid w:val="00A31861"/>
    <w:rsid w:val="00A44EB1"/>
    <w:rsid w:val="00A538FC"/>
    <w:rsid w:val="00B371ED"/>
    <w:rsid w:val="00B41BD6"/>
    <w:rsid w:val="00B60040"/>
    <w:rsid w:val="00BA119E"/>
    <w:rsid w:val="00BA4E0F"/>
    <w:rsid w:val="00BB39EB"/>
    <w:rsid w:val="00C030A0"/>
    <w:rsid w:val="00C12B1D"/>
    <w:rsid w:val="00C576B3"/>
    <w:rsid w:val="00CB645F"/>
    <w:rsid w:val="00CC3F91"/>
    <w:rsid w:val="00CF5047"/>
    <w:rsid w:val="00D12D7E"/>
    <w:rsid w:val="00D159F1"/>
    <w:rsid w:val="00D60368"/>
    <w:rsid w:val="00DA152B"/>
    <w:rsid w:val="00E025C4"/>
    <w:rsid w:val="00E25202"/>
    <w:rsid w:val="00EA135A"/>
    <w:rsid w:val="00EA17CB"/>
    <w:rsid w:val="00F06D69"/>
    <w:rsid w:val="00F65CAE"/>
    <w:rsid w:val="00F85704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C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18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i/>
      <w:i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link w:val="Textkomente"/>
    <w:qFormat/>
    <w:rPr>
      <w:rFonts w:ascii="Tahoma" w:hAnsi="Tahoma"/>
    </w:rPr>
  </w:style>
  <w:style w:type="character" w:customStyle="1" w:styleId="PedmtkomenteChar">
    <w:name w:val="Předmět komentáře Char"/>
    <w:link w:val="Pedmtkomente"/>
    <w:qFormat/>
    <w:rPr>
      <w:rFonts w:ascii="Tahoma" w:hAnsi="Tahoma"/>
      <w:b/>
      <w:bCs/>
    </w:rPr>
  </w:style>
  <w:style w:type="character" w:customStyle="1" w:styleId="TextbublinyChar">
    <w:name w:val="Text bubliny Char"/>
    <w:link w:val="Textbubliny"/>
    <w:qFormat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qFormat/>
    <w:rPr>
      <w:rFonts w:ascii="Tahoma" w:hAnsi="Tahoma"/>
      <w:szCs w:val="24"/>
    </w:rPr>
  </w:style>
  <w:style w:type="character" w:styleId="Hypertextovodkaz">
    <w:name w:val="Hyperlink"/>
    <w:basedOn w:val="Standardnpsmoodstavce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qFormat/>
  </w:style>
  <w:style w:type="character" w:customStyle="1" w:styleId="TextpoznpodarouChar">
    <w:name w:val="Text pozn. pod čarou Char"/>
    <w:basedOn w:val="Standardnpsmoodstavce"/>
    <w:link w:val="Textpoznpodarou"/>
    <w:qFormat/>
    <w:rPr>
      <w:sz w:val="20"/>
    </w:rPr>
  </w:style>
  <w:style w:type="character" w:customStyle="1" w:styleId="Znakypropoznmkupodarou">
    <w:name w:val="Znaky pro poznámku pod čarou"/>
    <w:basedOn w:val="Standardnpsmoodstavce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slodku">
    <w:name w:val="line number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uiPriority w:val="10"/>
    <w:qFormat/>
    <w:pPr>
      <w:jc w:val="center"/>
    </w:pPr>
    <w:rPr>
      <w:rFonts w:ascii="Times New Roman" w:hAnsi="Times New Roman"/>
      <w:b/>
      <w:bCs/>
      <w:sz w:val="2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Textbubliny">
    <w:name w:val="Balloon Text"/>
    <w:basedOn w:val="Normln"/>
    <w:link w:val="TextbublinyChar"/>
    <w:qFormat/>
    <w:rPr>
      <w:rFonts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Revize">
    <w:name w:val="Revision"/>
    <w:qFormat/>
  </w:style>
  <w:style w:type="paragraph" w:customStyle="1" w:styleId="xmsonormal">
    <w:name w:val="x_msonormal"/>
    <w:basedOn w:val="Normln"/>
    <w:qFormat/>
    <w:rPr>
      <w:rFonts w:ascii="Calibri" w:eastAsia="Calibri" w:hAnsi="Calibri" w:cs="Calibri"/>
      <w:sz w:val="22"/>
      <w:szCs w:val="22"/>
    </w:rPr>
  </w:style>
  <w:style w:type="paragraph" w:customStyle="1" w:styleId="xmsolistparagraph">
    <w:name w:val="x_msolistparagraph"/>
    <w:basedOn w:val="Normln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styleId="Textpoznpodarou">
    <w:name w:val="footnote text"/>
    <w:basedOn w:val="Normln"/>
    <w:link w:val="TextpoznpodarouChar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4402</Characters>
  <Application>Microsoft Office Word</Application>
  <DocSecurity>2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2026-04-15T16:14:00Z</dcterms:created>
  <dcterms:modified xsi:type="dcterms:W3CDTF">2026-04-15T16:14:00Z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2026-03-20T13:39:00Z</dcterms:created>
  <dc:creator>Jirsa, Jakub</dc:creator>
  <dc:description/>
  <dc:language>en-US</dc:language>
  <cp:lastModifiedBy/>
  <dcterms:modified xsi:type="dcterms:W3CDTF">2026-03-23T05:25:26Z</dcterms:modified>
  <cp:revision>51</cp:revision>
  <dc:subject/>
  <dc:title/>
</cp:coreProperties>
</file>