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AD3D" w14:textId="77777777" w:rsidR="00D153E6" w:rsidRPr="006B76DD" w:rsidRDefault="00D153E6">
      <w:pPr>
        <w:pStyle w:val="Prosttext"/>
        <w:jc w:val="center"/>
        <w:rPr>
          <w:rFonts w:ascii="Aptos" w:eastAsia="MS Mincho" w:hAnsi="Aptos"/>
          <w:b/>
          <w:bCs/>
          <w:sz w:val="36"/>
          <w:szCs w:val="36"/>
        </w:rPr>
      </w:pPr>
      <w:r w:rsidRPr="006B76DD">
        <w:rPr>
          <w:rFonts w:ascii="Aptos" w:eastAsia="MS Mincho" w:hAnsi="Aptos"/>
          <w:b/>
          <w:bCs/>
          <w:sz w:val="36"/>
          <w:szCs w:val="36"/>
        </w:rPr>
        <w:t xml:space="preserve">SMLOUVA O DÍLO </w:t>
      </w:r>
    </w:p>
    <w:p w14:paraId="0EECB8BB" w14:textId="77777777" w:rsidR="00D153E6" w:rsidRPr="006B76DD" w:rsidRDefault="00D153E6">
      <w:pPr>
        <w:spacing w:before="120"/>
        <w:jc w:val="center"/>
        <w:rPr>
          <w:rFonts w:ascii="Aptos" w:hAnsi="Aptos"/>
          <w:color w:val="000000"/>
          <w:sz w:val="20"/>
        </w:rPr>
      </w:pPr>
      <w:r w:rsidRPr="006B76DD">
        <w:rPr>
          <w:rFonts w:ascii="Aptos" w:hAnsi="Aptos"/>
          <w:color w:val="000000"/>
          <w:sz w:val="20"/>
        </w:rPr>
        <w:t xml:space="preserve">uzavřená podle ust. § </w:t>
      </w:r>
      <w:smartTag w:uri="urn:schemas-microsoft-com:office:smarttags" w:element="metricconverter">
        <w:smartTagPr>
          <w:attr w:name="ProductID" w:val="2586 a"/>
        </w:smartTagPr>
        <w:r w:rsidR="005F1063" w:rsidRPr="006B76DD">
          <w:rPr>
            <w:rFonts w:ascii="Aptos" w:hAnsi="Aptos"/>
            <w:color w:val="000000"/>
            <w:sz w:val="20"/>
          </w:rPr>
          <w:t>258</w:t>
        </w:r>
        <w:r w:rsidRPr="006B76DD">
          <w:rPr>
            <w:rFonts w:ascii="Aptos" w:hAnsi="Aptos"/>
            <w:color w:val="000000"/>
            <w:sz w:val="20"/>
          </w:rPr>
          <w:t>6 a</w:t>
        </w:r>
      </w:smartTag>
      <w:r w:rsidRPr="006B76DD">
        <w:rPr>
          <w:rFonts w:ascii="Aptos" w:hAnsi="Aptos"/>
          <w:color w:val="000000"/>
          <w:sz w:val="20"/>
        </w:rPr>
        <w:t xml:space="preserve"> následujících ustanovení </w:t>
      </w:r>
      <w:r w:rsidR="005F1063" w:rsidRPr="006B76DD">
        <w:rPr>
          <w:rFonts w:ascii="Aptos" w:hAnsi="Aptos"/>
          <w:color w:val="000000"/>
          <w:sz w:val="20"/>
        </w:rPr>
        <w:t>zák. č. 89/2012 Sb. občanského</w:t>
      </w:r>
      <w:r w:rsidRPr="006B76DD">
        <w:rPr>
          <w:rFonts w:ascii="Aptos" w:hAnsi="Aptos"/>
          <w:color w:val="000000"/>
          <w:sz w:val="20"/>
        </w:rPr>
        <w:t xml:space="preserve"> zákoníku</w:t>
      </w:r>
    </w:p>
    <w:p w14:paraId="2A77A0EC" w14:textId="77777777" w:rsidR="00D153E6" w:rsidRPr="006B76DD" w:rsidRDefault="00D153E6">
      <w:pPr>
        <w:jc w:val="center"/>
        <w:rPr>
          <w:rFonts w:ascii="Aptos" w:hAnsi="Aptos"/>
          <w:b/>
          <w:color w:val="000000"/>
          <w:sz w:val="20"/>
        </w:rPr>
      </w:pPr>
      <w:r w:rsidRPr="006B76DD">
        <w:rPr>
          <w:rFonts w:ascii="Aptos" w:hAnsi="Aptos"/>
          <w:color w:val="000000"/>
          <w:sz w:val="20"/>
        </w:rPr>
        <w:t>( dále jen ob</w:t>
      </w:r>
      <w:r w:rsidR="005F1063" w:rsidRPr="006B76DD">
        <w:rPr>
          <w:rFonts w:ascii="Aptos" w:hAnsi="Aptos"/>
          <w:color w:val="000000"/>
          <w:sz w:val="20"/>
        </w:rPr>
        <w:t>čanský</w:t>
      </w:r>
      <w:r w:rsidRPr="006B76DD">
        <w:rPr>
          <w:rFonts w:ascii="Aptos" w:hAnsi="Aptos"/>
          <w:color w:val="000000"/>
          <w:sz w:val="20"/>
        </w:rPr>
        <w:t xml:space="preserve"> zákoník ) </w:t>
      </w:r>
    </w:p>
    <w:p w14:paraId="4A65400C" w14:textId="77777777" w:rsidR="00D153E6" w:rsidRPr="006B76DD" w:rsidRDefault="00D153E6">
      <w:pPr>
        <w:pBdr>
          <w:bottom w:val="single" w:sz="24" w:space="1" w:color="auto"/>
        </w:pBdr>
        <w:rPr>
          <w:rFonts w:ascii="Aptos" w:hAnsi="Aptos"/>
          <w:b/>
          <w:color w:val="000000"/>
          <w:sz w:val="26"/>
        </w:rPr>
      </w:pPr>
    </w:p>
    <w:p w14:paraId="2956DCAF" w14:textId="77777777" w:rsidR="00D153E6" w:rsidRPr="006B76DD" w:rsidRDefault="00D153E6">
      <w:pPr>
        <w:pStyle w:val="Prosttext"/>
        <w:rPr>
          <w:rFonts w:ascii="Aptos" w:eastAsia="MS Mincho" w:hAnsi="Aptos"/>
          <w:sz w:val="24"/>
          <w:szCs w:val="24"/>
        </w:rPr>
      </w:pPr>
    </w:p>
    <w:p w14:paraId="045CF4A1" w14:textId="77777777" w:rsidR="00D153E6" w:rsidRPr="006B76DD" w:rsidRDefault="00D153E6">
      <w:pPr>
        <w:pStyle w:val="Prosttext"/>
        <w:jc w:val="center"/>
        <w:rPr>
          <w:rFonts w:ascii="Aptos" w:eastAsia="MS Mincho" w:hAnsi="Aptos"/>
          <w:b/>
          <w:bCs/>
          <w:sz w:val="32"/>
          <w:szCs w:val="32"/>
        </w:rPr>
      </w:pPr>
      <w:r w:rsidRPr="006B76DD">
        <w:rPr>
          <w:rFonts w:ascii="Aptos" w:eastAsia="MS Mincho" w:hAnsi="Aptos"/>
          <w:b/>
          <w:bCs/>
          <w:sz w:val="32"/>
          <w:szCs w:val="32"/>
        </w:rPr>
        <w:t>Smluvní strany</w:t>
      </w:r>
    </w:p>
    <w:p w14:paraId="7D2169CD" w14:textId="77777777" w:rsidR="00D153E6" w:rsidRPr="006B76DD" w:rsidRDefault="00D153E6">
      <w:pPr>
        <w:pStyle w:val="Prosttext"/>
        <w:jc w:val="center"/>
        <w:rPr>
          <w:rFonts w:ascii="Aptos" w:eastAsia="MS Mincho" w:hAnsi="Aptos"/>
          <w:b/>
          <w:bCs/>
          <w:sz w:val="22"/>
          <w:szCs w:val="22"/>
        </w:rPr>
      </w:pPr>
    </w:p>
    <w:p w14:paraId="05E4C8D9" w14:textId="77777777" w:rsidR="00512BB5" w:rsidRPr="005142DC" w:rsidRDefault="00512BB5" w:rsidP="00512BB5">
      <w:pPr>
        <w:pStyle w:val="Prosttext"/>
        <w:rPr>
          <w:rFonts w:ascii="Aptos" w:eastAsia="MS Mincho" w:hAnsi="Aptos"/>
          <w:b/>
          <w:bCs/>
          <w:sz w:val="22"/>
          <w:szCs w:val="22"/>
        </w:rPr>
      </w:pPr>
      <w:r w:rsidRPr="005142DC">
        <w:rPr>
          <w:rFonts w:ascii="Aptos" w:eastAsia="MS Mincho" w:hAnsi="Aptos"/>
          <w:b/>
          <w:bCs/>
          <w:sz w:val="22"/>
          <w:szCs w:val="22"/>
        </w:rPr>
        <w:t>Objednatel:</w:t>
      </w:r>
      <w:r w:rsidRPr="005142DC">
        <w:rPr>
          <w:rFonts w:ascii="Aptos" w:eastAsia="MS Mincho" w:hAnsi="Aptos"/>
          <w:b/>
          <w:bCs/>
          <w:sz w:val="22"/>
          <w:szCs w:val="22"/>
        </w:rPr>
        <w:tab/>
        <w:t>Statutární město Pardubice - městský obvod Pardubice II</w:t>
      </w:r>
    </w:p>
    <w:p w14:paraId="34F9EB8C" w14:textId="77777777" w:rsidR="00512BB5" w:rsidRPr="005142DC" w:rsidRDefault="00512BB5" w:rsidP="00512BB5">
      <w:pPr>
        <w:pStyle w:val="Prosttext"/>
        <w:rPr>
          <w:rFonts w:ascii="Aptos" w:eastAsia="MS Mincho" w:hAnsi="Aptos"/>
          <w:bCs/>
          <w:sz w:val="22"/>
          <w:szCs w:val="22"/>
        </w:rPr>
      </w:pPr>
      <w:r w:rsidRPr="005142DC">
        <w:rPr>
          <w:rFonts w:ascii="Aptos" w:eastAsia="MS Mincho" w:hAnsi="Aptos"/>
          <w:bCs/>
          <w:sz w:val="22"/>
          <w:szCs w:val="22"/>
        </w:rPr>
        <w:t>Se sídlem:</w:t>
      </w:r>
      <w:r w:rsidRPr="005142DC">
        <w:rPr>
          <w:rFonts w:ascii="Aptos" w:eastAsia="MS Mincho" w:hAnsi="Aptos"/>
          <w:bCs/>
          <w:sz w:val="22"/>
          <w:szCs w:val="22"/>
        </w:rPr>
        <w:tab/>
        <w:t>Chemiků 128</w:t>
      </w:r>
    </w:p>
    <w:p w14:paraId="72CE34F8" w14:textId="77777777" w:rsidR="00512BB5" w:rsidRPr="005142DC" w:rsidRDefault="00512BB5" w:rsidP="00512BB5">
      <w:pPr>
        <w:pStyle w:val="Prosttext"/>
        <w:rPr>
          <w:rFonts w:ascii="Aptos" w:eastAsia="MS Mincho" w:hAnsi="Aptos"/>
          <w:bCs/>
          <w:sz w:val="22"/>
          <w:szCs w:val="22"/>
        </w:rPr>
      </w:pPr>
      <w:r w:rsidRPr="005142DC">
        <w:rPr>
          <w:rFonts w:ascii="Aptos" w:eastAsia="MS Mincho" w:hAnsi="Aptos"/>
          <w:bCs/>
          <w:sz w:val="22"/>
          <w:szCs w:val="22"/>
        </w:rPr>
        <w:tab/>
      </w:r>
      <w:r w:rsidRPr="005142DC">
        <w:rPr>
          <w:rFonts w:ascii="Aptos" w:eastAsia="MS Mincho" w:hAnsi="Aptos"/>
          <w:bCs/>
          <w:sz w:val="22"/>
          <w:szCs w:val="22"/>
        </w:rPr>
        <w:tab/>
        <w:t>530 09  Pardubice</w:t>
      </w:r>
    </w:p>
    <w:p w14:paraId="6BD30980" w14:textId="77777777" w:rsidR="00512BB5" w:rsidRPr="005142DC" w:rsidRDefault="00512BB5" w:rsidP="00512BB5">
      <w:pPr>
        <w:pStyle w:val="Prosttext"/>
        <w:rPr>
          <w:rFonts w:ascii="Aptos" w:eastAsia="MS Mincho" w:hAnsi="Aptos"/>
          <w:bCs/>
          <w:sz w:val="22"/>
          <w:szCs w:val="22"/>
        </w:rPr>
      </w:pPr>
      <w:r w:rsidRPr="005142DC">
        <w:rPr>
          <w:rFonts w:ascii="Aptos" w:eastAsia="MS Mincho" w:hAnsi="Aptos"/>
          <w:bCs/>
          <w:sz w:val="22"/>
          <w:szCs w:val="22"/>
        </w:rPr>
        <w:t xml:space="preserve">Zastoupený ve věcech smluvních: </w:t>
      </w:r>
      <w:r w:rsidRPr="005142DC">
        <w:rPr>
          <w:rFonts w:ascii="Aptos" w:eastAsia="MS Mincho" w:hAnsi="Aptos"/>
          <w:bCs/>
          <w:sz w:val="22"/>
          <w:szCs w:val="22"/>
          <w:lang w:val="cs-CZ"/>
        </w:rPr>
        <w:t>Mgr. Radkem Hejným</w:t>
      </w:r>
      <w:r w:rsidRPr="005142DC">
        <w:rPr>
          <w:rFonts w:ascii="Aptos" w:eastAsia="MS Mincho" w:hAnsi="Aptos"/>
          <w:bCs/>
          <w:sz w:val="22"/>
          <w:szCs w:val="22"/>
        </w:rPr>
        <w:t>, starostou MO Pardubice II</w:t>
      </w:r>
    </w:p>
    <w:p w14:paraId="1A2053A3" w14:textId="2AD07D7F" w:rsidR="00512BB5" w:rsidRPr="005142DC" w:rsidRDefault="00512BB5" w:rsidP="00512BB5">
      <w:pPr>
        <w:pStyle w:val="Prosttext"/>
        <w:jc w:val="both"/>
        <w:rPr>
          <w:rFonts w:ascii="Aptos" w:eastAsia="MS Mincho" w:hAnsi="Aptos"/>
          <w:bCs/>
          <w:sz w:val="22"/>
          <w:szCs w:val="22"/>
        </w:rPr>
      </w:pPr>
      <w:r w:rsidRPr="005142DC">
        <w:rPr>
          <w:rFonts w:ascii="Aptos" w:eastAsia="MS Mincho" w:hAnsi="Aptos"/>
          <w:bCs/>
          <w:sz w:val="22"/>
          <w:szCs w:val="22"/>
        </w:rPr>
        <w:t xml:space="preserve">Zastoupený ve věcech technických: </w:t>
      </w:r>
      <w:r w:rsidR="002F7493">
        <w:rPr>
          <w:rFonts w:ascii="Aptos" w:eastAsia="MS Mincho" w:hAnsi="Aptos"/>
          <w:bCs/>
          <w:sz w:val="22"/>
          <w:szCs w:val="22"/>
        </w:rPr>
        <w:t>xxx</w:t>
      </w:r>
      <w:r w:rsidRPr="005142DC">
        <w:rPr>
          <w:rFonts w:ascii="Aptos" w:eastAsia="MS Mincho" w:hAnsi="Aptos"/>
          <w:bCs/>
          <w:sz w:val="22"/>
          <w:szCs w:val="22"/>
        </w:rPr>
        <w:t>, ved. odboru ŽP a dopravy</w:t>
      </w:r>
    </w:p>
    <w:p w14:paraId="6535497D" w14:textId="23DB47CA" w:rsidR="00512BB5" w:rsidRPr="005142DC" w:rsidRDefault="00512BB5" w:rsidP="00512BB5">
      <w:pPr>
        <w:pStyle w:val="Prosttext"/>
        <w:rPr>
          <w:rFonts w:ascii="Aptos" w:eastAsia="MS Mincho" w:hAnsi="Aptos"/>
          <w:bCs/>
          <w:sz w:val="22"/>
          <w:szCs w:val="22"/>
        </w:rPr>
      </w:pPr>
      <w:r w:rsidRPr="005142DC">
        <w:rPr>
          <w:rFonts w:ascii="Aptos" w:eastAsia="MS Mincho" w:hAnsi="Aptos"/>
          <w:bCs/>
          <w:sz w:val="22"/>
          <w:szCs w:val="22"/>
        </w:rPr>
        <w:t xml:space="preserve">Tel: </w:t>
      </w:r>
      <w:r w:rsidR="002F7493">
        <w:rPr>
          <w:rFonts w:ascii="Aptos" w:eastAsia="MS Mincho" w:hAnsi="Aptos"/>
          <w:bCs/>
          <w:sz w:val="22"/>
          <w:szCs w:val="22"/>
        </w:rPr>
        <w:t>xxx</w:t>
      </w:r>
      <w:r w:rsidRPr="005142DC">
        <w:rPr>
          <w:rFonts w:ascii="Aptos" w:eastAsia="MS Mincho" w:hAnsi="Aptos"/>
          <w:bCs/>
          <w:sz w:val="22"/>
          <w:szCs w:val="22"/>
          <w:lang w:val="cs-CZ"/>
        </w:rPr>
        <w:t xml:space="preserve">, </w:t>
      </w:r>
      <w:r w:rsidRPr="005142DC">
        <w:rPr>
          <w:rFonts w:ascii="Aptos" w:eastAsia="MS Mincho" w:hAnsi="Aptos"/>
          <w:bCs/>
          <w:sz w:val="22"/>
          <w:szCs w:val="22"/>
        </w:rPr>
        <w:t xml:space="preserve"> </w:t>
      </w:r>
      <w:r w:rsidRPr="005142DC">
        <w:rPr>
          <w:rFonts w:ascii="Aptos" w:eastAsia="MS Mincho" w:hAnsi="Aptos"/>
          <w:bCs/>
          <w:sz w:val="22"/>
          <w:szCs w:val="22"/>
        </w:rPr>
        <w:tab/>
        <w:t xml:space="preserve">e-mail: </w:t>
      </w:r>
      <w:r w:rsidR="002F7493">
        <w:rPr>
          <w:rFonts w:ascii="Aptos" w:eastAsia="MS Mincho" w:hAnsi="Aptos"/>
          <w:bCs/>
          <w:sz w:val="22"/>
          <w:szCs w:val="22"/>
        </w:rPr>
        <w:t>xxx</w:t>
      </w:r>
    </w:p>
    <w:p w14:paraId="48511FDE" w14:textId="77777777" w:rsidR="00512BB5" w:rsidRPr="005142DC" w:rsidRDefault="00512BB5" w:rsidP="00512BB5">
      <w:pPr>
        <w:pStyle w:val="Prosttext"/>
        <w:rPr>
          <w:rFonts w:ascii="Aptos" w:eastAsia="MS Mincho" w:hAnsi="Aptos"/>
          <w:bCs/>
          <w:sz w:val="22"/>
          <w:szCs w:val="22"/>
        </w:rPr>
      </w:pPr>
      <w:r w:rsidRPr="005142DC">
        <w:rPr>
          <w:rFonts w:ascii="Aptos" w:eastAsia="MS Mincho" w:hAnsi="Aptos"/>
          <w:bCs/>
          <w:sz w:val="22"/>
          <w:szCs w:val="22"/>
        </w:rPr>
        <w:t>IČ: 00274046</w:t>
      </w:r>
      <w:r w:rsidRPr="005142DC">
        <w:rPr>
          <w:rFonts w:ascii="Aptos" w:eastAsia="MS Mincho" w:hAnsi="Aptos"/>
          <w:bCs/>
          <w:sz w:val="22"/>
          <w:szCs w:val="22"/>
        </w:rPr>
        <w:tab/>
      </w:r>
      <w:r w:rsidRPr="005142DC">
        <w:rPr>
          <w:rFonts w:ascii="Aptos" w:eastAsia="MS Mincho" w:hAnsi="Aptos"/>
          <w:bCs/>
          <w:sz w:val="22"/>
          <w:szCs w:val="22"/>
        </w:rPr>
        <w:tab/>
      </w:r>
    </w:p>
    <w:p w14:paraId="6B407138" w14:textId="77777777" w:rsidR="00512BB5" w:rsidRPr="005142DC" w:rsidRDefault="00512BB5" w:rsidP="00512BB5">
      <w:pPr>
        <w:pStyle w:val="Prosttext"/>
        <w:rPr>
          <w:rFonts w:ascii="Aptos" w:eastAsia="MS Mincho" w:hAnsi="Aptos"/>
          <w:bCs/>
          <w:sz w:val="22"/>
          <w:szCs w:val="22"/>
        </w:rPr>
      </w:pPr>
      <w:r w:rsidRPr="005142DC">
        <w:rPr>
          <w:rFonts w:ascii="Aptos" w:eastAsia="MS Mincho" w:hAnsi="Aptos"/>
          <w:bCs/>
          <w:sz w:val="22"/>
          <w:szCs w:val="22"/>
        </w:rPr>
        <w:t xml:space="preserve">bankovní spojení: </w:t>
      </w:r>
      <w:r w:rsidRPr="005142DC">
        <w:rPr>
          <w:rFonts w:ascii="Aptos" w:eastAsia="MS Mincho" w:hAnsi="Aptos"/>
          <w:bCs/>
          <w:sz w:val="22"/>
          <w:szCs w:val="22"/>
        </w:rPr>
        <w:tab/>
        <w:t xml:space="preserve">Komerční banka Pardubice </w:t>
      </w:r>
    </w:p>
    <w:p w14:paraId="22446EED" w14:textId="0EFFE149" w:rsidR="00512BB5" w:rsidRPr="005142DC" w:rsidRDefault="00512BB5" w:rsidP="00512BB5">
      <w:pPr>
        <w:pStyle w:val="Prosttext"/>
        <w:rPr>
          <w:rFonts w:ascii="Aptos" w:eastAsia="MS Mincho" w:hAnsi="Aptos"/>
          <w:bCs/>
          <w:sz w:val="22"/>
          <w:szCs w:val="22"/>
        </w:rPr>
      </w:pPr>
      <w:r w:rsidRPr="005142DC">
        <w:rPr>
          <w:rFonts w:ascii="Aptos" w:eastAsia="MS Mincho" w:hAnsi="Aptos"/>
          <w:bCs/>
          <w:sz w:val="22"/>
          <w:szCs w:val="22"/>
        </w:rPr>
        <w:t xml:space="preserve">číslo účtu: </w:t>
      </w:r>
      <w:r w:rsidRPr="005142DC">
        <w:rPr>
          <w:rFonts w:ascii="Aptos" w:eastAsia="MS Mincho" w:hAnsi="Aptos"/>
          <w:bCs/>
          <w:sz w:val="22"/>
          <w:szCs w:val="22"/>
        </w:rPr>
        <w:tab/>
      </w:r>
      <w:r w:rsidRPr="005142DC">
        <w:rPr>
          <w:rFonts w:ascii="Aptos" w:eastAsia="MS Mincho" w:hAnsi="Aptos"/>
          <w:bCs/>
          <w:sz w:val="22"/>
          <w:szCs w:val="22"/>
        </w:rPr>
        <w:tab/>
      </w:r>
      <w:r w:rsidR="002F7493">
        <w:rPr>
          <w:rFonts w:ascii="Aptos" w:eastAsia="MS Mincho" w:hAnsi="Aptos"/>
          <w:bCs/>
          <w:sz w:val="22"/>
          <w:szCs w:val="22"/>
        </w:rPr>
        <w:t>xxx</w:t>
      </w:r>
    </w:p>
    <w:p w14:paraId="36603E0F" w14:textId="77777777" w:rsidR="00512BB5" w:rsidRPr="005142DC" w:rsidRDefault="00512BB5" w:rsidP="00512BB5">
      <w:pPr>
        <w:pStyle w:val="Prosttext"/>
        <w:rPr>
          <w:rFonts w:ascii="Aptos" w:eastAsia="MS Mincho" w:hAnsi="Aptos"/>
          <w:sz w:val="22"/>
          <w:szCs w:val="22"/>
        </w:rPr>
      </w:pPr>
      <w:r w:rsidRPr="005142DC">
        <w:rPr>
          <w:rFonts w:ascii="Aptos" w:eastAsia="MS Mincho" w:hAnsi="Aptos"/>
          <w:i/>
          <w:sz w:val="22"/>
          <w:szCs w:val="22"/>
        </w:rPr>
        <w:t>(dále jen objednatel)</w:t>
      </w:r>
      <w:r w:rsidRPr="005142DC">
        <w:rPr>
          <w:rFonts w:ascii="Aptos" w:eastAsia="MS Mincho" w:hAnsi="Aptos"/>
          <w:sz w:val="22"/>
          <w:szCs w:val="22"/>
        </w:rPr>
        <w:t xml:space="preserve">    </w:t>
      </w:r>
    </w:p>
    <w:p w14:paraId="253995A0" w14:textId="77777777" w:rsidR="00512BB5" w:rsidRPr="005142DC" w:rsidRDefault="00512BB5" w:rsidP="00512BB5">
      <w:pPr>
        <w:pStyle w:val="Prosttext"/>
        <w:rPr>
          <w:rFonts w:ascii="Aptos" w:eastAsia="MS Mincho" w:hAnsi="Aptos"/>
          <w:sz w:val="22"/>
          <w:szCs w:val="22"/>
        </w:rPr>
      </w:pPr>
      <w:r w:rsidRPr="005142DC">
        <w:rPr>
          <w:rFonts w:ascii="Aptos" w:eastAsia="MS Mincho" w:hAnsi="Aptos"/>
          <w:sz w:val="22"/>
          <w:szCs w:val="22"/>
        </w:rPr>
        <w:t xml:space="preserve">                </w:t>
      </w:r>
    </w:p>
    <w:p w14:paraId="2D2DDC3D" w14:textId="77777777" w:rsidR="00512BB5" w:rsidRPr="005142DC" w:rsidRDefault="00512BB5" w:rsidP="00512BB5">
      <w:pPr>
        <w:pStyle w:val="Prosttext"/>
        <w:rPr>
          <w:rFonts w:ascii="Aptos" w:eastAsia="MS Mincho" w:hAnsi="Aptos"/>
          <w:b/>
          <w:bCs/>
          <w:i/>
          <w:sz w:val="22"/>
          <w:szCs w:val="22"/>
        </w:rPr>
      </w:pPr>
      <w:r w:rsidRPr="005142DC">
        <w:rPr>
          <w:rFonts w:ascii="Aptos" w:eastAsia="MS Mincho" w:hAnsi="Aptos"/>
          <w:b/>
          <w:bCs/>
          <w:i/>
          <w:sz w:val="22"/>
          <w:szCs w:val="22"/>
        </w:rPr>
        <w:t>a</w:t>
      </w:r>
    </w:p>
    <w:p w14:paraId="5366E414" w14:textId="77777777" w:rsidR="00512BB5" w:rsidRPr="005142DC" w:rsidRDefault="00512BB5" w:rsidP="00512BB5">
      <w:pPr>
        <w:pStyle w:val="Prosttext"/>
        <w:rPr>
          <w:rFonts w:ascii="Aptos" w:eastAsia="MS Mincho" w:hAnsi="Aptos"/>
          <w:b/>
          <w:bCs/>
          <w:sz w:val="22"/>
          <w:szCs w:val="22"/>
        </w:rPr>
      </w:pPr>
    </w:p>
    <w:p w14:paraId="2D48BDE4" w14:textId="77777777" w:rsidR="00FF63D5" w:rsidRPr="00FF63D5" w:rsidRDefault="00512BB5" w:rsidP="00FF63D5">
      <w:pPr>
        <w:pStyle w:val="Prosttext"/>
        <w:rPr>
          <w:rFonts w:ascii="Aptos" w:eastAsia="MS Mincho" w:hAnsi="Aptos"/>
          <w:b/>
          <w:bCs/>
          <w:sz w:val="22"/>
          <w:szCs w:val="22"/>
          <w:highlight w:val="yellow"/>
          <w:lang w:val="cs-CZ"/>
        </w:rPr>
      </w:pPr>
      <w:r w:rsidRPr="00FF63D5">
        <w:rPr>
          <w:rFonts w:ascii="Aptos" w:eastAsia="MS Mincho" w:hAnsi="Aptos"/>
          <w:b/>
          <w:bCs/>
          <w:sz w:val="22"/>
          <w:szCs w:val="22"/>
        </w:rPr>
        <w:t>Zhotovitel:</w:t>
      </w:r>
      <w:r w:rsidRPr="00FF63D5">
        <w:rPr>
          <w:rFonts w:ascii="Aptos" w:eastAsia="MS Mincho" w:hAnsi="Aptos"/>
          <w:b/>
          <w:bCs/>
          <w:sz w:val="22"/>
          <w:szCs w:val="22"/>
        </w:rPr>
        <w:tab/>
      </w:r>
      <w:r w:rsidR="00FF63D5" w:rsidRPr="00FF63D5">
        <w:rPr>
          <w:rFonts w:ascii="Aptos" w:eastAsia="MS Mincho" w:hAnsi="Aptos"/>
          <w:b/>
          <w:bCs/>
          <w:sz w:val="22"/>
          <w:szCs w:val="22"/>
        </w:rPr>
        <w:t>ŠTĚPÁNEK, spol. s r. o.</w:t>
      </w:r>
    </w:p>
    <w:p w14:paraId="5AA99983" w14:textId="77777777" w:rsidR="00FF63D5" w:rsidRDefault="00FF63D5" w:rsidP="00FF63D5">
      <w:pPr>
        <w:pStyle w:val="Prosttext"/>
        <w:rPr>
          <w:rFonts w:ascii="Aptos" w:eastAsia="MS Mincho" w:hAnsi="Aptos"/>
          <w:sz w:val="22"/>
          <w:szCs w:val="22"/>
        </w:rPr>
      </w:pPr>
      <w:r w:rsidRPr="00FF63D5">
        <w:rPr>
          <w:rFonts w:ascii="Aptos" w:eastAsia="MS Mincho" w:hAnsi="Aptos"/>
          <w:sz w:val="22"/>
          <w:szCs w:val="22"/>
        </w:rPr>
        <w:t xml:space="preserve">Se sídlem: </w:t>
      </w:r>
      <w:r>
        <w:rPr>
          <w:rFonts w:ascii="Aptos" w:eastAsia="MS Mincho" w:hAnsi="Aptos"/>
          <w:sz w:val="22"/>
          <w:szCs w:val="22"/>
        </w:rPr>
        <w:tab/>
      </w:r>
      <w:r w:rsidRPr="00FF63D5">
        <w:rPr>
          <w:rFonts w:ascii="Aptos" w:eastAsia="MS Mincho" w:hAnsi="Aptos"/>
          <w:sz w:val="22"/>
          <w:szCs w:val="22"/>
        </w:rPr>
        <w:t>Nádražní 460</w:t>
      </w:r>
    </w:p>
    <w:p w14:paraId="37730D95" w14:textId="77777777" w:rsidR="00FF63D5" w:rsidRPr="00FF63D5" w:rsidRDefault="00FF63D5" w:rsidP="00FF63D5">
      <w:pPr>
        <w:pStyle w:val="Prosttext"/>
        <w:ind w:left="709" w:firstLine="709"/>
        <w:rPr>
          <w:rFonts w:ascii="Aptos" w:eastAsia="MS Mincho" w:hAnsi="Aptos"/>
          <w:sz w:val="22"/>
          <w:szCs w:val="22"/>
        </w:rPr>
      </w:pPr>
      <w:r w:rsidRPr="00FF63D5">
        <w:rPr>
          <w:rFonts w:ascii="Aptos" w:eastAsia="MS Mincho" w:hAnsi="Aptos"/>
          <w:sz w:val="22"/>
          <w:szCs w:val="22"/>
        </w:rPr>
        <w:t>517 73 Opočno</w:t>
      </w:r>
    </w:p>
    <w:p w14:paraId="53DCE28C" w14:textId="77777777" w:rsidR="00FF63D5" w:rsidRPr="00FF63D5" w:rsidRDefault="00FF63D5" w:rsidP="00FF63D5">
      <w:pPr>
        <w:pStyle w:val="Prosttext"/>
        <w:rPr>
          <w:rFonts w:ascii="Aptos" w:eastAsia="MS Mincho" w:hAnsi="Aptos"/>
          <w:sz w:val="22"/>
          <w:szCs w:val="22"/>
        </w:rPr>
      </w:pPr>
      <w:r w:rsidRPr="00FF63D5">
        <w:rPr>
          <w:rFonts w:ascii="Aptos" w:eastAsia="MS Mincho" w:hAnsi="Aptos"/>
          <w:sz w:val="22"/>
          <w:szCs w:val="22"/>
        </w:rPr>
        <w:t>Zastoupený ve věcech smluvních: Ing. M</w:t>
      </w:r>
      <w:r w:rsidR="004C1D2D">
        <w:rPr>
          <w:rFonts w:ascii="Aptos" w:eastAsia="MS Mincho" w:hAnsi="Aptos"/>
          <w:sz w:val="22"/>
          <w:szCs w:val="22"/>
        </w:rPr>
        <w:t>ichal</w:t>
      </w:r>
      <w:r w:rsidRPr="00FF63D5">
        <w:rPr>
          <w:rFonts w:ascii="Aptos" w:eastAsia="MS Mincho" w:hAnsi="Aptos"/>
          <w:sz w:val="22"/>
          <w:szCs w:val="22"/>
        </w:rPr>
        <w:t xml:space="preserve"> Štěpánek, prokurista</w:t>
      </w:r>
    </w:p>
    <w:p w14:paraId="5BEBF165" w14:textId="77777777" w:rsidR="00FF63D5" w:rsidRPr="00FF63D5" w:rsidRDefault="00FF63D5" w:rsidP="00FF63D5">
      <w:pPr>
        <w:pStyle w:val="Prosttext"/>
        <w:rPr>
          <w:rFonts w:ascii="Aptos" w:eastAsia="MS Mincho" w:hAnsi="Aptos"/>
          <w:sz w:val="22"/>
          <w:szCs w:val="22"/>
        </w:rPr>
      </w:pPr>
      <w:r w:rsidRPr="00FF63D5">
        <w:rPr>
          <w:rFonts w:ascii="Aptos" w:eastAsia="MS Mincho" w:hAnsi="Aptos"/>
          <w:sz w:val="22"/>
          <w:szCs w:val="22"/>
        </w:rPr>
        <w:t>Zastoupený ve věcech technických: Ing. Michal Štěpánek, prokurista</w:t>
      </w:r>
    </w:p>
    <w:p w14:paraId="0598960C" w14:textId="5D7AC4FD" w:rsidR="00FF63D5" w:rsidRPr="00FF63D5" w:rsidRDefault="00FF63D5" w:rsidP="00FF63D5">
      <w:pPr>
        <w:pStyle w:val="Prosttext"/>
        <w:rPr>
          <w:rFonts w:ascii="Aptos" w:eastAsia="MS Mincho" w:hAnsi="Aptos"/>
          <w:sz w:val="22"/>
          <w:szCs w:val="22"/>
        </w:rPr>
      </w:pPr>
      <w:r w:rsidRPr="00FF63D5">
        <w:rPr>
          <w:rFonts w:ascii="Aptos" w:eastAsia="MS Mincho" w:hAnsi="Aptos"/>
          <w:sz w:val="22"/>
          <w:szCs w:val="22"/>
        </w:rPr>
        <w:t xml:space="preserve">Odpovědný stavbyvedoucí: </w:t>
      </w:r>
      <w:r w:rsidR="002F7493">
        <w:rPr>
          <w:rFonts w:ascii="Aptos" w:eastAsia="MS Mincho" w:hAnsi="Aptos"/>
          <w:sz w:val="22"/>
          <w:szCs w:val="22"/>
        </w:rPr>
        <w:t>xxx</w:t>
      </w:r>
    </w:p>
    <w:p w14:paraId="49C1027B" w14:textId="6BBD9D4A" w:rsidR="00FF63D5" w:rsidRPr="00FF63D5" w:rsidRDefault="00FF63D5" w:rsidP="00FF63D5">
      <w:pPr>
        <w:pStyle w:val="Prosttext"/>
        <w:rPr>
          <w:rFonts w:ascii="Aptos" w:eastAsia="MS Mincho" w:hAnsi="Aptos"/>
          <w:sz w:val="22"/>
          <w:szCs w:val="22"/>
        </w:rPr>
      </w:pPr>
      <w:r w:rsidRPr="00FF63D5">
        <w:rPr>
          <w:rFonts w:ascii="Aptos" w:eastAsia="MS Mincho" w:hAnsi="Aptos"/>
          <w:sz w:val="22"/>
          <w:szCs w:val="22"/>
        </w:rPr>
        <w:t xml:space="preserve">Tel: </w:t>
      </w:r>
      <w:r w:rsidR="002F7493">
        <w:rPr>
          <w:rFonts w:ascii="Aptos" w:eastAsia="MS Mincho" w:hAnsi="Aptos"/>
          <w:sz w:val="22"/>
          <w:szCs w:val="22"/>
        </w:rPr>
        <w:t>xxx</w:t>
      </w:r>
      <w:r w:rsidRPr="00FF63D5">
        <w:rPr>
          <w:rFonts w:ascii="Aptos" w:eastAsia="MS Mincho" w:hAnsi="Aptos"/>
          <w:sz w:val="22"/>
          <w:szCs w:val="22"/>
        </w:rPr>
        <w:t xml:space="preserve"> </w:t>
      </w:r>
      <w:r>
        <w:rPr>
          <w:rFonts w:ascii="Aptos" w:eastAsia="MS Mincho" w:hAnsi="Aptos"/>
          <w:sz w:val="22"/>
          <w:szCs w:val="22"/>
        </w:rPr>
        <w:tab/>
      </w:r>
      <w:r w:rsidRPr="00FF63D5">
        <w:rPr>
          <w:rFonts w:ascii="Aptos" w:eastAsia="MS Mincho" w:hAnsi="Aptos"/>
          <w:sz w:val="22"/>
          <w:szCs w:val="22"/>
        </w:rPr>
        <w:t xml:space="preserve">e-mail: </w:t>
      </w:r>
      <w:r w:rsidR="002F7493">
        <w:rPr>
          <w:rFonts w:ascii="Aptos" w:eastAsia="MS Mincho" w:hAnsi="Aptos"/>
          <w:sz w:val="22"/>
          <w:szCs w:val="22"/>
        </w:rPr>
        <w:t>xxx</w:t>
      </w:r>
    </w:p>
    <w:p w14:paraId="0C890466" w14:textId="77777777" w:rsidR="00FF63D5" w:rsidRPr="00FF63D5" w:rsidRDefault="00FF63D5" w:rsidP="00FF63D5">
      <w:pPr>
        <w:pStyle w:val="Prosttext"/>
        <w:rPr>
          <w:rFonts w:ascii="Aptos" w:eastAsia="MS Mincho" w:hAnsi="Aptos"/>
          <w:sz w:val="22"/>
          <w:szCs w:val="22"/>
        </w:rPr>
      </w:pPr>
      <w:r w:rsidRPr="00FF63D5">
        <w:rPr>
          <w:rFonts w:ascii="Aptos" w:eastAsia="MS Mincho" w:hAnsi="Aptos"/>
          <w:sz w:val="22"/>
          <w:szCs w:val="22"/>
        </w:rPr>
        <w:t>IČ: 455 35</w:t>
      </w:r>
      <w:r>
        <w:rPr>
          <w:rFonts w:ascii="Aptos" w:eastAsia="MS Mincho" w:hAnsi="Aptos"/>
          <w:sz w:val="22"/>
          <w:szCs w:val="22"/>
        </w:rPr>
        <w:t> </w:t>
      </w:r>
      <w:r w:rsidRPr="00FF63D5">
        <w:rPr>
          <w:rFonts w:ascii="Aptos" w:eastAsia="MS Mincho" w:hAnsi="Aptos"/>
          <w:sz w:val="22"/>
          <w:szCs w:val="22"/>
        </w:rPr>
        <w:t xml:space="preserve">124 </w:t>
      </w:r>
      <w:r>
        <w:rPr>
          <w:rFonts w:ascii="Aptos" w:eastAsia="MS Mincho" w:hAnsi="Aptos"/>
          <w:sz w:val="22"/>
          <w:szCs w:val="22"/>
        </w:rPr>
        <w:tab/>
      </w:r>
      <w:r>
        <w:rPr>
          <w:rFonts w:ascii="Aptos" w:eastAsia="MS Mincho" w:hAnsi="Aptos"/>
          <w:sz w:val="22"/>
          <w:szCs w:val="22"/>
        </w:rPr>
        <w:tab/>
      </w:r>
      <w:r w:rsidRPr="00FF63D5">
        <w:rPr>
          <w:rFonts w:ascii="Aptos" w:eastAsia="MS Mincho" w:hAnsi="Aptos"/>
          <w:sz w:val="22"/>
          <w:szCs w:val="22"/>
        </w:rPr>
        <w:t>DIČ: CZ45535124</w:t>
      </w:r>
    </w:p>
    <w:p w14:paraId="7F7A7D1D" w14:textId="77777777" w:rsidR="00FF63D5" w:rsidRPr="00FF63D5" w:rsidRDefault="00FF63D5" w:rsidP="00FF63D5">
      <w:pPr>
        <w:pStyle w:val="Prosttext"/>
        <w:rPr>
          <w:rFonts w:ascii="Aptos" w:eastAsia="MS Mincho" w:hAnsi="Aptos"/>
          <w:sz w:val="22"/>
          <w:szCs w:val="22"/>
        </w:rPr>
      </w:pPr>
      <w:r w:rsidRPr="00FF63D5">
        <w:rPr>
          <w:rFonts w:ascii="Aptos" w:eastAsia="MS Mincho" w:hAnsi="Aptos"/>
          <w:sz w:val="22"/>
          <w:szCs w:val="22"/>
        </w:rPr>
        <w:t>společnost je zapsána v obchodním rejstříku vedeném krajským soudem v Hradci Králové, oddíl C, vložka 1512</w:t>
      </w:r>
    </w:p>
    <w:p w14:paraId="191ECD5B" w14:textId="77777777" w:rsidR="00FF63D5" w:rsidRPr="00FF63D5" w:rsidRDefault="00FF63D5" w:rsidP="00FF63D5">
      <w:pPr>
        <w:pStyle w:val="Prosttext"/>
        <w:rPr>
          <w:rFonts w:ascii="Aptos" w:eastAsia="MS Mincho" w:hAnsi="Aptos"/>
          <w:sz w:val="22"/>
          <w:szCs w:val="22"/>
        </w:rPr>
      </w:pPr>
      <w:r w:rsidRPr="00FF63D5">
        <w:rPr>
          <w:rFonts w:ascii="Aptos" w:eastAsia="MS Mincho" w:hAnsi="Aptos"/>
          <w:sz w:val="22"/>
          <w:szCs w:val="22"/>
        </w:rPr>
        <w:t xml:space="preserve">bankovní spojení: </w:t>
      </w:r>
      <w:r>
        <w:rPr>
          <w:rFonts w:ascii="Aptos" w:eastAsia="MS Mincho" w:hAnsi="Aptos"/>
          <w:sz w:val="22"/>
          <w:szCs w:val="22"/>
        </w:rPr>
        <w:tab/>
      </w:r>
      <w:r w:rsidRPr="00FF63D5">
        <w:rPr>
          <w:rFonts w:ascii="Aptos" w:eastAsia="MS Mincho" w:hAnsi="Aptos"/>
          <w:sz w:val="22"/>
          <w:szCs w:val="22"/>
        </w:rPr>
        <w:t>Česká spořitelna</w:t>
      </w:r>
    </w:p>
    <w:p w14:paraId="4DB8CD70" w14:textId="3E1329B8" w:rsidR="00512BB5" w:rsidRPr="005142DC" w:rsidRDefault="00FF63D5" w:rsidP="00FF63D5">
      <w:pPr>
        <w:pStyle w:val="Prosttext"/>
        <w:rPr>
          <w:rFonts w:ascii="Aptos" w:eastAsia="MS Mincho" w:hAnsi="Aptos"/>
          <w:sz w:val="22"/>
          <w:szCs w:val="22"/>
          <w:lang w:val="cs-CZ"/>
        </w:rPr>
      </w:pPr>
      <w:r w:rsidRPr="00FF63D5">
        <w:rPr>
          <w:rFonts w:ascii="Aptos" w:eastAsia="MS Mincho" w:hAnsi="Aptos"/>
          <w:sz w:val="22"/>
          <w:szCs w:val="22"/>
        </w:rPr>
        <w:t xml:space="preserve">číslo účtu: </w:t>
      </w:r>
      <w:r>
        <w:rPr>
          <w:rFonts w:ascii="Aptos" w:eastAsia="MS Mincho" w:hAnsi="Aptos"/>
          <w:sz w:val="22"/>
          <w:szCs w:val="22"/>
        </w:rPr>
        <w:tab/>
      </w:r>
      <w:r>
        <w:rPr>
          <w:rFonts w:ascii="Aptos" w:eastAsia="MS Mincho" w:hAnsi="Aptos"/>
          <w:sz w:val="22"/>
          <w:szCs w:val="22"/>
        </w:rPr>
        <w:tab/>
      </w:r>
      <w:r w:rsidR="002F7493">
        <w:rPr>
          <w:rFonts w:ascii="Aptos" w:eastAsia="MS Mincho" w:hAnsi="Aptos"/>
          <w:sz w:val="22"/>
          <w:szCs w:val="22"/>
        </w:rPr>
        <w:t>xxx</w:t>
      </w:r>
    </w:p>
    <w:p w14:paraId="45AE1010" w14:textId="77777777" w:rsidR="00512BB5" w:rsidRPr="005142DC" w:rsidRDefault="00512BB5" w:rsidP="00512BB5">
      <w:pPr>
        <w:pStyle w:val="Prosttext"/>
        <w:rPr>
          <w:rFonts w:ascii="Aptos" w:eastAsia="MS Mincho" w:hAnsi="Aptos"/>
          <w:i/>
          <w:sz w:val="22"/>
          <w:szCs w:val="22"/>
        </w:rPr>
      </w:pPr>
      <w:r w:rsidRPr="005142DC">
        <w:rPr>
          <w:rFonts w:ascii="Aptos" w:eastAsia="MS Mincho" w:hAnsi="Aptos"/>
          <w:i/>
          <w:sz w:val="22"/>
          <w:szCs w:val="22"/>
        </w:rPr>
        <w:t>(dále jen zhotovitel)</w:t>
      </w:r>
    </w:p>
    <w:p w14:paraId="41AB0F80" w14:textId="77777777" w:rsidR="00D153E6" w:rsidRPr="006B76DD" w:rsidRDefault="00D153E6">
      <w:pPr>
        <w:pStyle w:val="Prosttext"/>
        <w:rPr>
          <w:rFonts w:ascii="Aptos" w:eastAsia="MS Mincho" w:hAnsi="Aptos"/>
          <w:sz w:val="22"/>
          <w:szCs w:val="22"/>
        </w:rPr>
      </w:pPr>
    </w:p>
    <w:p w14:paraId="5A7E8B99" w14:textId="77777777" w:rsidR="00D153E6" w:rsidRPr="006B76DD" w:rsidRDefault="00D153E6">
      <w:pPr>
        <w:jc w:val="center"/>
        <w:rPr>
          <w:rFonts w:ascii="Aptos" w:hAnsi="Aptos"/>
          <w:b/>
          <w:color w:val="000000"/>
          <w:sz w:val="28"/>
        </w:rPr>
      </w:pPr>
      <w:r w:rsidRPr="006B76DD">
        <w:rPr>
          <w:rFonts w:ascii="Aptos" w:hAnsi="Aptos"/>
          <w:b/>
          <w:color w:val="000000"/>
          <w:sz w:val="28"/>
        </w:rPr>
        <w:t>Oddíl I.</w:t>
      </w:r>
    </w:p>
    <w:p w14:paraId="43BE4E37" w14:textId="77777777" w:rsidR="00D153E6" w:rsidRPr="006B76DD" w:rsidRDefault="00D153E6">
      <w:pPr>
        <w:ind w:left="1416" w:firstLine="708"/>
        <w:jc w:val="both"/>
        <w:rPr>
          <w:rFonts w:ascii="Aptos" w:hAnsi="Aptos"/>
          <w:b/>
          <w:color w:val="000000"/>
          <w:sz w:val="28"/>
        </w:rPr>
      </w:pPr>
      <w:r w:rsidRPr="006B76DD">
        <w:rPr>
          <w:rFonts w:ascii="Aptos" w:hAnsi="Aptos"/>
          <w:b/>
          <w:color w:val="000000"/>
          <w:sz w:val="28"/>
          <w:u w:val="single"/>
        </w:rPr>
        <w:t>Předmět smlouvy a doba plnění, cena  díla</w:t>
      </w:r>
      <w:r w:rsidRPr="006B76DD">
        <w:rPr>
          <w:rFonts w:ascii="Aptos" w:hAnsi="Aptos"/>
          <w:b/>
          <w:color w:val="000000"/>
          <w:sz w:val="28"/>
        </w:rPr>
        <w:t xml:space="preserve"> </w:t>
      </w:r>
    </w:p>
    <w:p w14:paraId="76CB6174" w14:textId="77777777" w:rsidR="00D153E6" w:rsidRPr="006B76DD" w:rsidRDefault="00D153E6">
      <w:pPr>
        <w:pStyle w:val="Prosttext"/>
        <w:rPr>
          <w:rFonts w:ascii="Aptos" w:eastAsia="MS Mincho" w:hAnsi="Aptos"/>
          <w:sz w:val="22"/>
          <w:szCs w:val="22"/>
        </w:rPr>
      </w:pPr>
    </w:p>
    <w:p w14:paraId="7366984C" w14:textId="77777777" w:rsidR="00D153E6" w:rsidRPr="006B76DD" w:rsidRDefault="00D153E6" w:rsidP="0022417E">
      <w:pPr>
        <w:pStyle w:val="Prosttext"/>
        <w:numPr>
          <w:ilvl w:val="0"/>
          <w:numId w:val="8"/>
        </w:numPr>
        <w:jc w:val="center"/>
        <w:rPr>
          <w:rFonts w:ascii="Aptos" w:eastAsia="MS Mincho" w:hAnsi="Aptos"/>
          <w:b/>
          <w:bCs/>
          <w:sz w:val="28"/>
          <w:szCs w:val="28"/>
          <w:u w:val="single"/>
        </w:rPr>
      </w:pPr>
      <w:r w:rsidRPr="006B76DD">
        <w:rPr>
          <w:rFonts w:ascii="Aptos" w:eastAsia="MS Mincho" w:hAnsi="Aptos"/>
          <w:b/>
          <w:bCs/>
          <w:sz w:val="28"/>
          <w:szCs w:val="28"/>
          <w:u w:val="single"/>
        </w:rPr>
        <w:t>Předmět smlouvy</w:t>
      </w:r>
    </w:p>
    <w:p w14:paraId="41ED90DF" w14:textId="77777777" w:rsidR="00D153E6" w:rsidRPr="006B76DD" w:rsidRDefault="00D153E6">
      <w:pPr>
        <w:pStyle w:val="Prosttext"/>
        <w:ind w:left="1080"/>
        <w:rPr>
          <w:rFonts w:ascii="Aptos" w:eastAsia="MS Mincho" w:hAnsi="Aptos"/>
          <w:b/>
          <w:bCs/>
          <w:sz w:val="22"/>
          <w:szCs w:val="22"/>
        </w:rPr>
      </w:pPr>
    </w:p>
    <w:p w14:paraId="51DB9F31" w14:textId="77777777" w:rsidR="00D153E6" w:rsidRPr="006B76DD" w:rsidRDefault="00D153E6">
      <w:pPr>
        <w:pStyle w:val="BodyText21"/>
        <w:numPr>
          <w:ilvl w:val="0"/>
          <w:numId w:val="1"/>
        </w:numPr>
        <w:rPr>
          <w:rFonts w:ascii="Aptos" w:eastAsia="MS Mincho" w:hAnsi="Aptos" w:cs="Courier New"/>
          <w:bCs/>
          <w:color w:val="auto"/>
          <w:sz w:val="22"/>
          <w:szCs w:val="22"/>
        </w:rPr>
      </w:pPr>
      <w:r w:rsidRPr="006B76DD">
        <w:rPr>
          <w:rFonts w:ascii="Aptos" w:eastAsia="MS Mincho" w:hAnsi="Aptos" w:cs="Courier New"/>
          <w:bCs/>
          <w:color w:val="auto"/>
          <w:sz w:val="22"/>
          <w:szCs w:val="22"/>
        </w:rPr>
        <w:t>Předmětem plnění podle této smlouvy je zhotovení stavebního díla (dále jen DÍLO)</w:t>
      </w:r>
    </w:p>
    <w:p w14:paraId="7176EF04" w14:textId="77777777" w:rsidR="00D153E6" w:rsidRPr="006B76DD" w:rsidRDefault="00D153E6">
      <w:pPr>
        <w:pStyle w:val="BodyText21"/>
        <w:rPr>
          <w:rFonts w:ascii="Aptos" w:eastAsia="MS Mincho" w:hAnsi="Aptos" w:cs="Courier New"/>
          <w:bCs/>
          <w:color w:val="auto"/>
          <w:sz w:val="22"/>
          <w:szCs w:val="22"/>
        </w:rPr>
      </w:pPr>
    </w:p>
    <w:p w14:paraId="7ABC72F2" w14:textId="77777777" w:rsidR="00D153E6" w:rsidRPr="006B76DD" w:rsidRDefault="007F1D83">
      <w:pPr>
        <w:pStyle w:val="BodyText21"/>
        <w:jc w:val="center"/>
        <w:rPr>
          <w:rFonts w:ascii="Aptos" w:eastAsia="MS Mincho" w:hAnsi="Aptos" w:cs="Courier New"/>
          <w:b/>
          <w:bCs/>
          <w:color w:val="auto"/>
          <w:sz w:val="28"/>
          <w:szCs w:val="28"/>
        </w:rPr>
      </w:pPr>
      <w:r>
        <w:rPr>
          <w:rFonts w:ascii="Aptos" w:eastAsia="MS Mincho" w:hAnsi="Aptos" w:cs="Courier New"/>
          <w:b/>
          <w:bCs/>
          <w:color w:val="auto"/>
          <w:sz w:val="28"/>
          <w:szCs w:val="28"/>
        </w:rPr>
        <w:t>Sluneční pláž</w:t>
      </w:r>
    </w:p>
    <w:p w14:paraId="2A92AFEB" w14:textId="77777777" w:rsidR="007C45F8" w:rsidRPr="006B76DD" w:rsidRDefault="007C45F8">
      <w:pPr>
        <w:pStyle w:val="BodyText21"/>
        <w:jc w:val="center"/>
        <w:rPr>
          <w:rFonts w:ascii="Aptos" w:eastAsia="MS Mincho" w:hAnsi="Aptos" w:cs="Courier New"/>
          <w:bCs/>
          <w:color w:val="auto"/>
          <w:sz w:val="22"/>
          <w:szCs w:val="22"/>
        </w:rPr>
      </w:pPr>
    </w:p>
    <w:p w14:paraId="5873838A" w14:textId="77777777" w:rsidR="00716B0E" w:rsidRPr="006B76DD" w:rsidRDefault="00E07BD0" w:rsidP="0012401B">
      <w:pPr>
        <w:spacing w:after="120"/>
        <w:ind w:left="357"/>
        <w:jc w:val="both"/>
        <w:rPr>
          <w:rFonts w:ascii="Aptos" w:eastAsia="MS Mincho" w:hAnsi="Aptos" w:cs="Courier New"/>
          <w:bCs/>
          <w:sz w:val="22"/>
          <w:szCs w:val="22"/>
        </w:rPr>
      </w:pPr>
      <w:r w:rsidRPr="006B76DD">
        <w:rPr>
          <w:rFonts w:ascii="Aptos" w:hAnsi="Aptos"/>
          <w:sz w:val="22"/>
          <w:szCs w:val="22"/>
        </w:rPr>
        <w:t xml:space="preserve">Jedná se </w:t>
      </w:r>
      <w:r w:rsidR="007F1D83">
        <w:rPr>
          <w:rFonts w:ascii="Aptos" w:hAnsi="Aptos"/>
          <w:sz w:val="22"/>
          <w:szCs w:val="22"/>
        </w:rPr>
        <w:t>o vybudování mlatové cesty, dřevěné terasy, betonových stupňů do řeky, dodávku a montáž mobiliáře a související práce</w:t>
      </w:r>
      <w:r w:rsidR="007F1D83" w:rsidRPr="00A831BA">
        <w:rPr>
          <w:rFonts w:ascii="Aptos" w:hAnsi="Aptos"/>
          <w:sz w:val="22"/>
          <w:szCs w:val="22"/>
        </w:rPr>
        <w:t xml:space="preserve"> dle projektové dokumentace „S</w:t>
      </w:r>
      <w:r w:rsidR="007F1D83">
        <w:rPr>
          <w:rFonts w:ascii="Aptos" w:hAnsi="Aptos"/>
          <w:sz w:val="22"/>
          <w:szCs w:val="22"/>
        </w:rPr>
        <w:t>luneční pláž, Pardubice</w:t>
      </w:r>
      <w:r w:rsidR="007F1D83" w:rsidRPr="00A831BA">
        <w:rPr>
          <w:rFonts w:ascii="Aptos" w:hAnsi="Aptos"/>
          <w:sz w:val="22"/>
          <w:szCs w:val="22"/>
        </w:rPr>
        <w:t>“ zpracované v</w:t>
      </w:r>
      <w:r w:rsidR="007F1D83">
        <w:rPr>
          <w:rFonts w:ascii="Aptos" w:hAnsi="Aptos"/>
          <w:sz w:val="22"/>
          <w:szCs w:val="22"/>
        </w:rPr>
        <w:t> červenci 2025</w:t>
      </w:r>
      <w:r w:rsidR="007F1D83" w:rsidRPr="00A831BA">
        <w:rPr>
          <w:rFonts w:ascii="Aptos" w:hAnsi="Aptos"/>
          <w:sz w:val="22"/>
          <w:szCs w:val="22"/>
        </w:rPr>
        <w:t xml:space="preserve"> Ing. </w:t>
      </w:r>
      <w:r w:rsidR="007F1D83">
        <w:rPr>
          <w:rFonts w:ascii="Aptos" w:hAnsi="Aptos"/>
          <w:sz w:val="22"/>
          <w:szCs w:val="22"/>
        </w:rPr>
        <w:t>arch. Pavlem Červeným</w:t>
      </w:r>
      <w:r w:rsidR="007F1D83" w:rsidRPr="00A831BA">
        <w:rPr>
          <w:rFonts w:ascii="Aptos" w:hAnsi="Aptos"/>
          <w:sz w:val="22"/>
          <w:szCs w:val="22"/>
        </w:rPr>
        <w:t xml:space="preserve"> (</w:t>
      </w:r>
      <w:r w:rsidR="007F1D83">
        <w:rPr>
          <w:rFonts w:ascii="Aptos" w:hAnsi="Aptos"/>
          <w:sz w:val="22"/>
          <w:szCs w:val="22"/>
        </w:rPr>
        <w:t>ARCHITEP HK</w:t>
      </w:r>
      <w:r w:rsidR="007F1D83" w:rsidRPr="00A831BA">
        <w:rPr>
          <w:rFonts w:ascii="Aptos" w:hAnsi="Aptos"/>
          <w:sz w:val="22"/>
          <w:szCs w:val="22"/>
        </w:rPr>
        <w:t xml:space="preserve"> s.r.o.)</w:t>
      </w:r>
      <w:r w:rsidR="00737035" w:rsidRPr="006B76DD">
        <w:rPr>
          <w:rFonts w:ascii="Aptos" w:hAnsi="Aptos"/>
          <w:sz w:val="22"/>
          <w:szCs w:val="22"/>
        </w:rPr>
        <w:t>.</w:t>
      </w:r>
      <w:r w:rsidR="00D13FC4" w:rsidRPr="006B76DD">
        <w:rPr>
          <w:rFonts w:ascii="Aptos" w:hAnsi="Aptos"/>
          <w:sz w:val="22"/>
          <w:szCs w:val="22"/>
        </w:rPr>
        <w:t xml:space="preserve"> </w:t>
      </w:r>
    </w:p>
    <w:p w14:paraId="628A35AC" w14:textId="77777777" w:rsidR="00737035" w:rsidRPr="006B76DD" w:rsidRDefault="00737035" w:rsidP="00737035">
      <w:pPr>
        <w:pStyle w:val="Prosttext"/>
        <w:numPr>
          <w:ilvl w:val="0"/>
          <w:numId w:val="1"/>
        </w:numPr>
        <w:spacing w:after="120"/>
        <w:ind w:left="357" w:hanging="357"/>
        <w:jc w:val="both"/>
        <w:rPr>
          <w:rFonts w:ascii="Aptos" w:eastAsia="MS Mincho" w:hAnsi="Aptos"/>
          <w:bCs/>
          <w:sz w:val="22"/>
          <w:szCs w:val="22"/>
        </w:rPr>
      </w:pPr>
      <w:r w:rsidRPr="006B76DD">
        <w:rPr>
          <w:rFonts w:ascii="Aptos" w:eastAsia="MS Mincho" w:hAnsi="Aptos"/>
          <w:bCs/>
          <w:sz w:val="22"/>
          <w:szCs w:val="22"/>
        </w:rPr>
        <w:lastRenderedPageBreak/>
        <w:t xml:space="preserve">Součástí předmětu </w:t>
      </w:r>
      <w:r w:rsidRPr="006B76DD">
        <w:rPr>
          <w:rFonts w:ascii="Aptos" w:eastAsia="MS Mincho" w:hAnsi="Aptos"/>
          <w:bCs/>
          <w:sz w:val="22"/>
          <w:szCs w:val="22"/>
          <w:lang w:val="cs-CZ"/>
        </w:rPr>
        <w:t>DÍLA</w:t>
      </w:r>
      <w:r w:rsidRPr="006B76DD">
        <w:rPr>
          <w:rFonts w:ascii="Aptos" w:eastAsia="MS Mincho" w:hAnsi="Aptos"/>
          <w:bCs/>
          <w:sz w:val="22"/>
          <w:szCs w:val="22"/>
        </w:rPr>
        <w:t xml:space="preserve"> je veškerá činnost zhotovitele nezbytná k provádění předmětu díla a ke zdárnému a kompletnímu dokončení díla a jeho uvedení do provozu</w:t>
      </w:r>
      <w:r w:rsidRPr="006B76DD">
        <w:rPr>
          <w:rFonts w:ascii="Aptos" w:eastAsia="MS Mincho" w:hAnsi="Aptos"/>
          <w:bCs/>
          <w:sz w:val="22"/>
          <w:szCs w:val="22"/>
          <w:lang w:val="cs-CZ"/>
        </w:rPr>
        <w:t xml:space="preserve">, </w:t>
      </w:r>
      <w:r w:rsidRPr="006B76DD">
        <w:rPr>
          <w:rFonts w:ascii="Aptos" w:eastAsia="MS Mincho" w:hAnsi="Aptos"/>
          <w:bCs/>
          <w:sz w:val="22"/>
          <w:szCs w:val="22"/>
        </w:rPr>
        <w:t xml:space="preserve">např. dodržení podmínek </w:t>
      </w:r>
      <w:r w:rsidRPr="006B76DD">
        <w:rPr>
          <w:rFonts w:ascii="Aptos" w:eastAsia="MS Mincho" w:hAnsi="Aptos"/>
          <w:bCs/>
          <w:sz w:val="22"/>
          <w:szCs w:val="22"/>
          <w:lang w:val="cs-CZ"/>
        </w:rPr>
        <w:t xml:space="preserve">stavebního povolení, </w:t>
      </w:r>
      <w:r w:rsidRPr="006B76DD">
        <w:rPr>
          <w:rFonts w:ascii="Aptos" w:eastAsia="MS Mincho" w:hAnsi="Aptos"/>
          <w:bCs/>
          <w:sz w:val="22"/>
          <w:szCs w:val="22"/>
        </w:rPr>
        <w:t>vyjádření dotčených orgánů, povolení zvláštního užívání pozemních komunikací</w:t>
      </w:r>
      <w:r w:rsidRPr="006B76DD">
        <w:rPr>
          <w:rFonts w:ascii="Aptos" w:eastAsia="MS Mincho" w:hAnsi="Aptos"/>
          <w:bCs/>
          <w:sz w:val="22"/>
          <w:szCs w:val="22"/>
          <w:lang w:val="cs-CZ"/>
        </w:rPr>
        <w:t>,</w:t>
      </w:r>
      <w:r w:rsidRPr="006B76DD">
        <w:rPr>
          <w:rFonts w:ascii="Aptos" w:eastAsia="MS Mincho" w:hAnsi="Aptos"/>
          <w:bCs/>
          <w:sz w:val="22"/>
          <w:szCs w:val="22"/>
        </w:rPr>
        <w:t xml:space="preserve"> vypracování dokumentace skutečného provedení stavby</w:t>
      </w:r>
      <w:r w:rsidR="00456268" w:rsidRPr="006B76DD">
        <w:rPr>
          <w:rFonts w:ascii="Aptos" w:eastAsia="MS Mincho" w:hAnsi="Aptos"/>
          <w:bCs/>
          <w:sz w:val="22"/>
          <w:szCs w:val="22"/>
          <w:lang w:val="cs-CZ"/>
        </w:rPr>
        <w:t>, geodetického zaměření dokončené stavby včetně doložení akceptačního protokolu změn obsahu digitální technické mapy města</w:t>
      </w:r>
      <w:r w:rsidRPr="006B76DD">
        <w:rPr>
          <w:rFonts w:ascii="Aptos" w:eastAsia="MS Mincho" w:hAnsi="Aptos"/>
          <w:bCs/>
          <w:sz w:val="22"/>
          <w:szCs w:val="22"/>
        </w:rPr>
        <w:t xml:space="preserve">, provedení předepsaných zkoušek a kladných revizí, úklid, </w:t>
      </w:r>
      <w:r w:rsidRPr="006B76DD">
        <w:rPr>
          <w:rFonts w:ascii="Aptos" w:hAnsi="Aptos" w:cs="Arial"/>
          <w:sz w:val="22"/>
          <w:szCs w:val="22"/>
        </w:rPr>
        <w:t>likvidace, odvoz a uložení vybouraných hmot a stavební suti na skládku včetně poplatků</w:t>
      </w:r>
      <w:r w:rsidRPr="006B76DD">
        <w:rPr>
          <w:rFonts w:ascii="Aptos" w:hAnsi="Aptos" w:cs="Arial"/>
          <w:sz w:val="22"/>
          <w:szCs w:val="22"/>
          <w:lang w:val="cs-CZ"/>
        </w:rPr>
        <w:t>,</w:t>
      </w:r>
      <w:r w:rsidRPr="006B76DD">
        <w:rPr>
          <w:rFonts w:ascii="Aptos" w:hAnsi="Aptos"/>
          <w:sz w:val="22"/>
          <w:szCs w:val="22"/>
        </w:rPr>
        <w:t xml:space="preserve"> zajištění bezpečnosti, vytyčení podzemních sítí, označení lokalit dotčených stavebními pracemi včetně přechodného dopravního značení a úklid komunikací používaných stavbou včetně terénních úprav dotčených nezpevněných ploch a jejich osetí trávou</w:t>
      </w:r>
      <w:r w:rsidRPr="006B76DD">
        <w:rPr>
          <w:rFonts w:ascii="Aptos" w:hAnsi="Aptos"/>
          <w:sz w:val="22"/>
          <w:szCs w:val="22"/>
          <w:lang w:val="cs-CZ"/>
        </w:rPr>
        <w:t xml:space="preserve"> </w:t>
      </w:r>
      <w:r w:rsidRPr="006B76DD">
        <w:rPr>
          <w:rFonts w:ascii="Aptos" w:eastAsia="MS Mincho" w:hAnsi="Aptos"/>
          <w:bCs/>
          <w:sz w:val="22"/>
          <w:szCs w:val="22"/>
        </w:rPr>
        <w:t>apod.</w:t>
      </w:r>
    </w:p>
    <w:p w14:paraId="6B3A00F1" w14:textId="77777777" w:rsidR="00D153E6" w:rsidRPr="006B76DD" w:rsidRDefault="00D153E6" w:rsidP="002F1362">
      <w:pPr>
        <w:pStyle w:val="BodyText21"/>
        <w:numPr>
          <w:ilvl w:val="0"/>
          <w:numId w:val="1"/>
        </w:numPr>
        <w:spacing w:after="120"/>
        <w:ind w:left="357" w:hanging="357"/>
        <w:rPr>
          <w:rFonts w:ascii="Aptos" w:eastAsia="MS Mincho" w:hAnsi="Aptos" w:cs="Courier New"/>
          <w:bCs/>
          <w:color w:val="auto"/>
          <w:sz w:val="22"/>
          <w:szCs w:val="22"/>
        </w:rPr>
      </w:pPr>
      <w:r w:rsidRPr="006B76DD">
        <w:rPr>
          <w:rFonts w:ascii="Aptos" w:eastAsia="MS Mincho" w:hAnsi="Aptos" w:cs="Courier New"/>
          <w:bCs/>
          <w:color w:val="auto"/>
          <w:sz w:val="22"/>
          <w:szCs w:val="22"/>
        </w:rPr>
        <w:t>Zhotovitel se zavazuje pro objednatele zhotovit DÍLO svým jménem a na vlastní odpovědnost v</w:t>
      </w:r>
      <w:r w:rsidR="005F1063" w:rsidRPr="006B76DD">
        <w:rPr>
          <w:rFonts w:ascii="Aptos" w:eastAsia="MS Mincho" w:hAnsi="Aptos" w:cs="Courier New"/>
          <w:bCs/>
          <w:color w:val="auto"/>
          <w:sz w:val="22"/>
          <w:szCs w:val="22"/>
        </w:rPr>
        <w:t> </w:t>
      </w:r>
      <w:r w:rsidRPr="006B76DD">
        <w:rPr>
          <w:rFonts w:ascii="Aptos" w:eastAsia="MS Mincho" w:hAnsi="Aptos" w:cs="Courier New"/>
          <w:bCs/>
          <w:color w:val="auto"/>
          <w:sz w:val="22"/>
          <w:szCs w:val="22"/>
        </w:rPr>
        <w:t xml:space="preserve">termínech, rozsahu a za podmínek sjednaných v této smlouvě. Objednatel se zavazuje řádně provedené práce a splněné DÍLO v souladu s touto smlouvou převzít a zaplatit cenu ve výši, způsobem a za podmínek uvedených v této smlouvě o dílo. </w:t>
      </w:r>
    </w:p>
    <w:p w14:paraId="2B430840" w14:textId="77777777" w:rsidR="00D153E6" w:rsidRPr="006B76DD" w:rsidRDefault="00D153E6" w:rsidP="002F1362">
      <w:pPr>
        <w:numPr>
          <w:ilvl w:val="0"/>
          <w:numId w:val="1"/>
        </w:numPr>
        <w:tabs>
          <w:tab w:val="left" w:pos="840"/>
        </w:tabs>
        <w:spacing w:after="120"/>
        <w:ind w:left="357" w:hanging="357"/>
        <w:jc w:val="both"/>
        <w:rPr>
          <w:rFonts w:ascii="Aptos" w:eastAsia="MS Mincho" w:hAnsi="Aptos" w:cs="Courier New"/>
          <w:bCs/>
          <w:sz w:val="22"/>
          <w:szCs w:val="22"/>
        </w:rPr>
      </w:pPr>
      <w:r w:rsidRPr="006B76DD">
        <w:rPr>
          <w:rFonts w:ascii="Aptos" w:eastAsia="MS Mincho" w:hAnsi="Aptos" w:cs="Courier New"/>
          <w:bCs/>
          <w:sz w:val="22"/>
          <w:szCs w:val="22"/>
        </w:rPr>
        <w:t>Součástí plnění veřejné zakázky je také provedení veškerých případných dodatečných víceprací vyvolaných prováděním stavebních prací.</w:t>
      </w:r>
    </w:p>
    <w:p w14:paraId="45A04BE7" w14:textId="77777777" w:rsidR="00D2215D" w:rsidRPr="006B76DD" w:rsidRDefault="00D2215D" w:rsidP="002F1362">
      <w:pPr>
        <w:numPr>
          <w:ilvl w:val="0"/>
          <w:numId w:val="1"/>
        </w:numPr>
        <w:tabs>
          <w:tab w:val="left" w:pos="840"/>
        </w:tabs>
        <w:spacing w:after="120"/>
        <w:ind w:left="357" w:hanging="357"/>
        <w:jc w:val="both"/>
        <w:rPr>
          <w:rFonts w:ascii="Aptos" w:eastAsia="MS Mincho" w:hAnsi="Aptos" w:cs="Courier New"/>
          <w:bCs/>
          <w:sz w:val="22"/>
          <w:szCs w:val="22"/>
        </w:rPr>
      </w:pPr>
      <w:r w:rsidRPr="006B76DD">
        <w:rPr>
          <w:rFonts w:ascii="Aptos" w:eastAsia="MS Mincho" w:hAnsi="Aptos" w:cs="Courier New"/>
          <w:bCs/>
          <w:sz w:val="22"/>
          <w:szCs w:val="22"/>
        </w:rPr>
        <w:t>Zadávání případných víceprací bude realizováno v souladu se zákonem č. 13</w:t>
      </w:r>
      <w:r w:rsidR="007002B5" w:rsidRPr="006B76DD">
        <w:rPr>
          <w:rFonts w:ascii="Aptos" w:eastAsia="MS Mincho" w:hAnsi="Aptos" w:cs="Courier New"/>
          <w:bCs/>
          <w:sz w:val="22"/>
          <w:szCs w:val="22"/>
        </w:rPr>
        <w:t>4</w:t>
      </w:r>
      <w:r w:rsidRPr="006B76DD">
        <w:rPr>
          <w:rFonts w:ascii="Aptos" w:eastAsia="MS Mincho" w:hAnsi="Aptos" w:cs="Courier New"/>
          <w:bCs/>
          <w:sz w:val="22"/>
          <w:szCs w:val="22"/>
        </w:rPr>
        <w:t>/20</w:t>
      </w:r>
      <w:r w:rsidR="007002B5" w:rsidRPr="006B76DD">
        <w:rPr>
          <w:rFonts w:ascii="Aptos" w:eastAsia="MS Mincho" w:hAnsi="Aptos" w:cs="Courier New"/>
          <w:bCs/>
          <w:sz w:val="22"/>
          <w:szCs w:val="22"/>
        </w:rPr>
        <w:t>1</w:t>
      </w:r>
      <w:r w:rsidRPr="006B76DD">
        <w:rPr>
          <w:rFonts w:ascii="Aptos" w:eastAsia="MS Mincho" w:hAnsi="Aptos" w:cs="Courier New"/>
          <w:bCs/>
          <w:sz w:val="22"/>
          <w:szCs w:val="22"/>
        </w:rPr>
        <w:t>6 Sb., o</w:t>
      </w:r>
      <w:r w:rsidR="00716B0E" w:rsidRPr="006B76DD">
        <w:rPr>
          <w:rFonts w:ascii="Aptos" w:eastAsia="MS Mincho" w:hAnsi="Aptos" w:cs="Courier New"/>
          <w:bCs/>
          <w:sz w:val="22"/>
          <w:szCs w:val="22"/>
        </w:rPr>
        <w:t> </w:t>
      </w:r>
      <w:r w:rsidR="007002B5" w:rsidRPr="006B76DD">
        <w:rPr>
          <w:rFonts w:ascii="Aptos" w:eastAsia="MS Mincho" w:hAnsi="Aptos" w:cs="Courier New"/>
          <w:bCs/>
          <w:sz w:val="22"/>
          <w:szCs w:val="22"/>
        </w:rPr>
        <w:t xml:space="preserve">zadávání </w:t>
      </w:r>
      <w:r w:rsidRPr="006B76DD">
        <w:rPr>
          <w:rFonts w:ascii="Aptos" w:eastAsia="MS Mincho" w:hAnsi="Aptos" w:cs="Courier New"/>
          <w:bCs/>
          <w:sz w:val="22"/>
          <w:szCs w:val="22"/>
        </w:rPr>
        <w:t>veřejných zakáz</w:t>
      </w:r>
      <w:r w:rsidR="007002B5" w:rsidRPr="006B76DD">
        <w:rPr>
          <w:rFonts w:ascii="Aptos" w:eastAsia="MS Mincho" w:hAnsi="Aptos" w:cs="Courier New"/>
          <w:bCs/>
          <w:sz w:val="22"/>
          <w:szCs w:val="22"/>
        </w:rPr>
        <w:t>e</w:t>
      </w:r>
      <w:r w:rsidRPr="006B76DD">
        <w:rPr>
          <w:rFonts w:ascii="Aptos" w:eastAsia="MS Mincho" w:hAnsi="Aptos" w:cs="Courier New"/>
          <w:bCs/>
          <w:sz w:val="22"/>
          <w:szCs w:val="22"/>
        </w:rPr>
        <w:t>k, ve znění pozdějších předpisů.</w:t>
      </w:r>
    </w:p>
    <w:p w14:paraId="318CAFCA" w14:textId="77777777" w:rsidR="00DE0920" w:rsidRPr="006B76DD" w:rsidRDefault="00D153E6" w:rsidP="00AC3C60">
      <w:pPr>
        <w:pStyle w:val="Prosttext"/>
        <w:numPr>
          <w:ilvl w:val="0"/>
          <w:numId w:val="1"/>
        </w:numPr>
        <w:spacing w:after="120"/>
        <w:ind w:hanging="357"/>
        <w:jc w:val="both"/>
        <w:rPr>
          <w:rFonts w:ascii="Aptos" w:eastAsia="MS Mincho" w:hAnsi="Aptos"/>
          <w:bCs/>
          <w:sz w:val="22"/>
          <w:szCs w:val="22"/>
        </w:rPr>
      </w:pPr>
      <w:r w:rsidRPr="006B76DD">
        <w:rPr>
          <w:rFonts w:ascii="Aptos" w:eastAsia="MS Mincho" w:hAnsi="Aptos"/>
          <w:bCs/>
          <w:sz w:val="22"/>
          <w:szCs w:val="22"/>
        </w:rPr>
        <w:t>Veškeré změny předmětu díla smlouvy musí být provedeny formou písemného dodatku k</w:t>
      </w:r>
      <w:r w:rsidR="00071705">
        <w:rPr>
          <w:rFonts w:ascii="Aptos" w:eastAsia="MS Mincho" w:hAnsi="Aptos"/>
          <w:bCs/>
          <w:sz w:val="22"/>
          <w:szCs w:val="22"/>
        </w:rPr>
        <w:t> </w:t>
      </w:r>
      <w:r w:rsidRPr="006B76DD">
        <w:rPr>
          <w:rFonts w:ascii="Aptos" w:eastAsia="MS Mincho" w:hAnsi="Aptos"/>
          <w:bCs/>
          <w:sz w:val="22"/>
          <w:szCs w:val="22"/>
        </w:rPr>
        <w:t xml:space="preserve">této smlouvě. Věcná náplň dodatku bude odsouhlasena zástupci obou </w:t>
      </w:r>
      <w:r w:rsidR="00061511" w:rsidRPr="006B76DD">
        <w:rPr>
          <w:rFonts w:ascii="Aptos" w:eastAsia="MS Mincho" w:hAnsi="Aptos"/>
          <w:bCs/>
          <w:sz w:val="22"/>
          <w:szCs w:val="22"/>
          <w:lang w:val="cs-CZ"/>
        </w:rPr>
        <w:t xml:space="preserve">smluvních </w:t>
      </w:r>
      <w:r w:rsidRPr="006B76DD">
        <w:rPr>
          <w:rFonts w:ascii="Aptos" w:eastAsia="MS Mincho" w:hAnsi="Aptos"/>
          <w:bCs/>
          <w:sz w:val="22"/>
          <w:szCs w:val="22"/>
        </w:rPr>
        <w:t>stran před jejich provedením.</w:t>
      </w:r>
    </w:p>
    <w:p w14:paraId="7D40AE2C" w14:textId="77777777" w:rsidR="00D153E6" w:rsidRPr="006B76DD" w:rsidRDefault="00D153E6">
      <w:pPr>
        <w:pStyle w:val="Prosttext"/>
        <w:jc w:val="both"/>
        <w:rPr>
          <w:rFonts w:ascii="Aptos" w:eastAsia="MS Mincho" w:hAnsi="Aptos"/>
          <w:bCs/>
          <w:sz w:val="16"/>
          <w:szCs w:val="16"/>
        </w:rPr>
      </w:pPr>
    </w:p>
    <w:p w14:paraId="3566CD5D" w14:textId="77777777" w:rsidR="00D153E6" w:rsidRPr="006B76DD" w:rsidRDefault="00D153E6">
      <w:pPr>
        <w:pStyle w:val="Prosttext"/>
        <w:jc w:val="center"/>
        <w:rPr>
          <w:rFonts w:ascii="Aptos" w:eastAsia="MS Mincho" w:hAnsi="Aptos"/>
          <w:b/>
          <w:bCs/>
          <w:sz w:val="28"/>
          <w:szCs w:val="28"/>
          <w:u w:val="single"/>
        </w:rPr>
      </w:pPr>
      <w:r w:rsidRPr="006B76DD">
        <w:rPr>
          <w:rFonts w:ascii="Aptos" w:eastAsia="MS Mincho" w:hAnsi="Aptos"/>
          <w:b/>
          <w:bCs/>
          <w:sz w:val="28"/>
          <w:szCs w:val="28"/>
        </w:rPr>
        <w:t xml:space="preserve">II. </w:t>
      </w:r>
      <w:r w:rsidRPr="006B76DD">
        <w:rPr>
          <w:rFonts w:ascii="Aptos" w:eastAsia="MS Mincho" w:hAnsi="Aptos"/>
          <w:b/>
          <w:bCs/>
          <w:sz w:val="28"/>
          <w:szCs w:val="28"/>
          <w:u w:val="single"/>
        </w:rPr>
        <w:t>Termín  a místo plnění</w:t>
      </w:r>
    </w:p>
    <w:p w14:paraId="43E13A88" w14:textId="77777777" w:rsidR="00D153E6" w:rsidRPr="006B76DD" w:rsidRDefault="00D153E6">
      <w:pPr>
        <w:pStyle w:val="Prosttext"/>
        <w:jc w:val="center"/>
        <w:rPr>
          <w:rFonts w:ascii="Aptos" w:eastAsia="MS Mincho" w:hAnsi="Aptos"/>
          <w:b/>
          <w:bCs/>
          <w:sz w:val="16"/>
          <w:szCs w:val="16"/>
        </w:rPr>
      </w:pPr>
    </w:p>
    <w:p w14:paraId="328F53C4" w14:textId="77777777" w:rsidR="00D153E6" w:rsidRPr="006B76DD" w:rsidRDefault="00D153E6">
      <w:pPr>
        <w:pStyle w:val="Prosttext"/>
        <w:numPr>
          <w:ilvl w:val="0"/>
          <w:numId w:val="2"/>
        </w:numPr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Zhotovitel se zavazuje provést sjednané dílo v termínu:</w:t>
      </w:r>
    </w:p>
    <w:p w14:paraId="3F8D504F" w14:textId="77777777" w:rsidR="00D153E6" w:rsidRPr="006B76DD" w:rsidRDefault="00D153E6">
      <w:pPr>
        <w:pStyle w:val="Prosttext"/>
        <w:rPr>
          <w:rFonts w:ascii="Aptos" w:eastAsia="MS Mincho" w:hAnsi="Aptos"/>
          <w:b/>
          <w:bCs/>
          <w:sz w:val="16"/>
          <w:szCs w:val="16"/>
        </w:rPr>
      </w:pPr>
      <w:r w:rsidRPr="006B76DD">
        <w:rPr>
          <w:rFonts w:ascii="Aptos" w:eastAsia="MS Mincho" w:hAnsi="Aptos"/>
          <w:b/>
          <w:bCs/>
          <w:sz w:val="22"/>
          <w:szCs w:val="22"/>
        </w:rPr>
        <w:t xml:space="preserve">                                          </w:t>
      </w:r>
    </w:p>
    <w:p w14:paraId="2B4EB2D4" w14:textId="77777777" w:rsidR="00D13FC4" w:rsidRPr="00453DDE" w:rsidRDefault="00D13FC4" w:rsidP="00D13FC4">
      <w:pPr>
        <w:ind w:left="357"/>
        <w:rPr>
          <w:rFonts w:ascii="Aptos" w:hAnsi="Aptos"/>
          <w:sz w:val="22"/>
          <w:szCs w:val="22"/>
        </w:rPr>
      </w:pPr>
      <w:r w:rsidRPr="00453DDE">
        <w:rPr>
          <w:rFonts w:ascii="Aptos" w:eastAsia="MS Mincho" w:hAnsi="Aptos"/>
          <w:b/>
          <w:sz w:val="22"/>
          <w:szCs w:val="22"/>
        </w:rPr>
        <w:t>Termín zahájení DÍLA:</w:t>
      </w:r>
      <w:r w:rsidRPr="00453DDE">
        <w:rPr>
          <w:rFonts w:ascii="Aptos" w:eastAsia="MS Mincho" w:hAnsi="Aptos"/>
          <w:b/>
          <w:sz w:val="22"/>
          <w:szCs w:val="22"/>
        </w:rPr>
        <w:tab/>
        <w:t xml:space="preserve">   </w:t>
      </w:r>
      <w:r w:rsidRPr="00453DDE">
        <w:rPr>
          <w:rFonts w:ascii="Aptos" w:eastAsia="MS Mincho" w:hAnsi="Aptos"/>
          <w:b/>
          <w:sz w:val="22"/>
          <w:szCs w:val="22"/>
        </w:rPr>
        <w:tab/>
      </w:r>
      <w:r w:rsidR="00C32F12">
        <w:rPr>
          <w:rFonts w:ascii="Aptos" w:eastAsia="MS Mincho" w:hAnsi="Aptos"/>
          <w:b/>
          <w:sz w:val="22"/>
          <w:szCs w:val="22"/>
        </w:rPr>
        <w:tab/>
      </w:r>
      <w:r w:rsidR="00453DDE" w:rsidRPr="00453DDE">
        <w:rPr>
          <w:rFonts w:ascii="Aptos" w:eastAsia="MS Mincho" w:hAnsi="Aptos"/>
          <w:b/>
          <w:sz w:val="22"/>
          <w:szCs w:val="22"/>
        </w:rPr>
        <w:t>3. 8. 2026</w:t>
      </w:r>
    </w:p>
    <w:p w14:paraId="052F377A" w14:textId="77777777" w:rsidR="00D13FC4" w:rsidRPr="00453DDE" w:rsidRDefault="00D13FC4" w:rsidP="00D13FC4">
      <w:pPr>
        <w:pStyle w:val="Prosttext"/>
        <w:rPr>
          <w:rFonts w:ascii="Aptos" w:hAnsi="Aptos"/>
        </w:rPr>
      </w:pPr>
    </w:p>
    <w:p w14:paraId="7F6FE93B" w14:textId="77777777" w:rsidR="00D13FC4" w:rsidRPr="006B76DD" w:rsidRDefault="00D13FC4" w:rsidP="00D13FC4">
      <w:pPr>
        <w:ind w:left="357"/>
        <w:rPr>
          <w:rFonts w:ascii="Aptos" w:hAnsi="Aptos"/>
          <w:sz w:val="22"/>
          <w:szCs w:val="22"/>
        </w:rPr>
      </w:pPr>
      <w:r w:rsidRPr="00453DDE">
        <w:rPr>
          <w:rFonts w:ascii="Aptos" w:hAnsi="Aptos"/>
          <w:b/>
          <w:sz w:val="22"/>
          <w:szCs w:val="22"/>
        </w:rPr>
        <w:t>Termín dokončení celého DÍLA:</w:t>
      </w:r>
      <w:r w:rsidR="00C32F12">
        <w:rPr>
          <w:rFonts w:ascii="Aptos" w:hAnsi="Aptos"/>
          <w:b/>
          <w:sz w:val="22"/>
          <w:szCs w:val="22"/>
        </w:rPr>
        <w:tab/>
      </w:r>
      <w:r w:rsidR="00C32F12">
        <w:rPr>
          <w:rFonts w:ascii="Aptos" w:hAnsi="Aptos"/>
          <w:b/>
          <w:sz w:val="22"/>
          <w:szCs w:val="22"/>
        </w:rPr>
        <w:tab/>
      </w:r>
      <w:r w:rsidR="00453DDE" w:rsidRPr="00453DDE">
        <w:rPr>
          <w:rFonts w:ascii="Aptos" w:eastAsia="MS Mincho" w:hAnsi="Aptos"/>
          <w:b/>
          <w:sz w:val="22"/>
          <w:szCs w:val="22"/>
        </w:rPr>
        <w:t>31. 10. 2026</w:t>
      </w:r>
    </w:p>
    <w:p w14:paraId="03537931" w14:textId="77777777" w:rsidR="00573A17" w:rsidRPr="006B76DD" w:rsidRDefault="00573A17" w:rsidP="00573A17">
      <w:pPr>
        <w:ind w:left="708" w:right="6"/>
        <w:rPr>
          <w:rFonts w:ascii="Aptos" w:hAnsi="Aptos"/>
          <w:b/>
          <w:color w:val="FF0000"/>
        </w:rPr>
      </w:pPr>
    </w:p>
    <w:p w14:paraId="345D10E9" w14:textId="77777777" w:rsidR="00D153E6" w:rsidRPr="006B76DD" w:rsidRDefault="00D153E6" w:rsidP="008766F3">
      <w:pPr>
        <w:numPr>
          <w:ilvl w:val="0"/>
          <w:numId w:val="2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 w:cs="Courier New"/>
          <w:sz w:val="22"/>
          <w:szCs w:val="22"/>
        </w:rPr>
        <w:t xml:space="preserve">Místo plnění předmětu smlouvy: </w:t>
      </w:r>
      <w:r w:rsidR="00071705">
        <w:rPr>
          <w:rFonts w:ascii="Aptos" w:eastAsia="MS Mincho" w:hAnsi="Aptos" w:cs="Courier New"/>
          <w:sz w:val="22"/>
          <w:szCs w:val="22"/>
        </w:rPr>
        <w:t>Pardubice,</w:t>
      </w:r>
      <w:r w:rsidR="00AD11FD" w:rsidRPr="006B76DD">
        <w:rPr>
          <w:rFonts w:ascii="Aptos" w:eastAsia="MS Mincho" w:hAnsi="Aptos" w:cs="Courier New"/>
          <w:sz w:val="22"/>
          <w:szCs w:val="22"/>
        </w:rPr>
        <w:t xml:space="preserve"> Polabiny</w:t>
      </w:r>
      <w:r w:rsidR="00071705">
        <w:rPr>
          <w:rFonts w:ascii="Aptos" w:eastAsia="MS Mincho" w:hAnsi="Aptos" w:cs="Courier New"/>
          <w:sz w:val="22"/>
          <w:szCs w:val="22"/>
        </w:rPr>
        <w:t>.</w:t>
      </w:r>
    </w:p>
    <w:p w14:paraId="715E98C1" w14:textId="77777777" w:rsidR="008B525C" w:rsidRPr="006B76DD" w:rsidRDefault="00AF3C30" w:rsidP="00AF3C30">
      <w:pPr>
        <w:numPr>
          <w:ilvl w:val="0"/>
          <w:numId w:val="2"/>
        </w:numPr>
        <w:spacing w:after="120"/>
        <w:jc w:val="both"/>
        <w:rPr>
          <w:rFonts w:ascii="Aptos" w:hAnsi="Aptos"/>
          <w:sz w:val="22"/>
          <w:szCs w:val="22"/>
        </w:rPr>
      </w:pPr>
      <w:r w:rsidRPr="006B76DD">
        <w:rPr>
          <w:rFonts w:ascii="Aptos" w:eastAsia="MS Mincho" w:hAnsi="Aptos" w:cs="Courier New"/>
          <w:sz w:val="22"/>
          <w:szCs w:val="22"/>
        </w:rPr>
        <w:t>Zhotovitel je oprávněn přerušit provádění DÍLA na nezbytnou dobu, pokud nebudou splněny klimatické podmínky potřebné dle Technických podmínek a ČSN pro řádné provedení DÍLA. Doba a důvody přerušení provádění DÍLA budou zhotovitelem s odkazem na příslušné Technické podmínky a ČSN zapsány do stavebního deníku v den, kdy dojde k přerušení provádění DÍLA zhotovitelem, a bezodkladně a prokazatelně o této skutečnosti bude informovat zástupce objednatele ve věcech technických, který se nejpozději do následujícího pracovního dne písemně zápisem ve stavebním deníku k této skutečnosti vyjádří. Termín dokončení DÍLA se pak prodlužuje o počet dní, na něž bylo provádění DÍLA z tohoto důvodu oprávněně přerušeno. Zhotovitel je povinen pokračovat v provádění DÍLA bezodkladně poté, co tento důvod přerušení odpadne. Nepřistoupí-li zhotovitel k pokračování v provádění DÍLA do dvou pracovních dnů poté, co tento důvod přerušení odpadl, je zhotovitel povinen uhradit objednateli smluvní pokutu ve výši 0,5% celkové ceny DÍLA za každý započatý den prodlení a dále je objednatel oprávněn od této smlouvy odstoupit.</w:t>
      </w:r>
    </w:p>
    <w:p w14:paraId="55171A59" w14:textId="77777777" w:rsidR="008B525C" w:rsidRPr="006B76DD" w:rsidRDefault="008B525C" w:rsidP="003B750E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/>
          <w:sz w:val="22"/>
          <w:szCs w:val="22"/>
        </w:rPr>
      </w:pPr>
      <w:r w:rsidRPr="006B76DD">
        <w:rPr>
          <w:rFonts w:ascii="Aptos" w:hAnsi="Aptos"/>
          <w:sz w:val="22"/>
          <w:szCs w:val="22"/>
        </w:rPr>
        <w:t xml:space="preserve">Strany smlouvy se dále dohodly, že pokud by v průběhu realizace DÍLA došlo k prodlení s plněním z důvodu neočekávaných okolností, které nastaly bez zavinění některého z účastníků (vyšší moc – válka, mobilizace, zemětřesení, pád letadla a jiné), dohodnou prodloužení </w:t>
      </w:r>
      <w:r w:rsidRPr="006B76DD">
        <w:rPr>
          <w:rFonts w:ascii="Aptos" w:hAnsi="Aptos"/>
          <w:sz w:val="22"/>
          <w:szCs w:val="22"/>
        </w:rPr>
        <w:lastRenderedPageBreak/>
        <w:t>termínu plnění DÍLA o stejný počet dní trvání těchto okolností. Smluvní strana, která se o takových okolnostech dozví, je povinna neprodleně písemně informovat druhou smluvní stranu.</w:t>
      </w:r>
    </w:p>
    <w:p w14:paraId="725ABA72" w14:textId="77777777" w:rsidR="008B525C" w:rsidRPr="006B76DD" w:rsidRDefault="008B525C" w:rsidP="003B750E">
      <w:pPr>
        <w:numPr>
          <w:ilvl w:val="0"/>
          <w:numId w:val="2"/>
        </w:numPr>
        <w:spacing w:after="120"/>
        <w:ind w:left="357" w:hanging="357"/>
        <w:jc w:val="both"/>
        <w:rPr>
          <w:rFonts w:ascii="Aptos" w:hAnsi="Aptos"/>
          <w:sz w:val="22"/>
          <w:szCs w:val="22"/>
        </w:rPr>
      </w:pPr>
      <w:r w:rsidRPr="006B76DD">
        <w:rPr>
          <w:rFonts w:ascii="Aptos" w:hAnsi="Aptos"/>
          <w:sz w:val="22"/>
          <w:szCs w:val="22"/>
        </w:rPr>
        <w:t>Po dobu prodlení jedné smluvní strany s plněním jejích povinností stanovených touto smlouvou, není druhá strana v prodlení s plněním svých povinností, pokud jejich realizace je podmíněna splněním povinností, s jejichž plněním je druhá strana v prodlení.</w:t>
      </w:r>
    </w:p>
    <w:p w14:paraId="1DAF99C2" w14:textId="77777777" w:rsidR="00040570" w:rsidRPr="006B76DD" w:rsidRDefault="008B525C" w:rsidP="00C90848">
      <w:pPr>
        <w:numPr>
          <w:ilvl w:val="0"/>
          <w:numId w:val="2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hAnsi="Aptos"/>
          <w:sz w:val="22"/>
          <w:szCs w:val="22"/>
        </w:rPr>
        <w:t>Zhotovitel je oprávněn provést DÍLO i před sjednaným termínem, pokud to technologický postup a koordinace prováděných prací na díle dovolí. V tomto případě se objednatel zavazuje poskytnout zhotoviteli potřebnou součinnost a DÍLO provedené ve zkráceném termínu převzít, pokud nevykazuje žádné vady a žádné nedodělky.</w:t>
      </w:r>
    </w:p>
    <w:p w14:paraId="74AA6224" w14:textId="77777777" w:rsidR="00D153E6" w:rsidRPr="006B76DD" w:rsidRDefault="00D153E6">
      <w:pPr>
        <w:pStyle w:val="Prosttext"/>
        <w:jc w:val="center"/>
        <w:rPr>
          <w:rFonts w:ascii="Aptos" w:eastAsia="MS Mincho" w:hAnsi="Aptos"/>
          <w:sz w:val="16"/>
          <w:szCs w:val="16"/>
        </w:rPr>
      </w:pPr>
    </w:p>
    <w:p w14:paraId="478407E6" w14:textId="77777777" w:rsidR="00D153E6" w:rsidRPr="006B76DD" w:rsidRDefault="00D153E6">
      <w:pPr>
        <w:pStyle w:val="Prosttext"/>
        <w:jc w:val="center"/>
        <w:rPr>
          <w:rFonts w:ascii="Aptos" w:eastAsia="MS Mincho" w:hAnsi="Aptos"/>
          <w:b/>
          <w:bCs/>
          <w:sz w:val="28"/>
          <w:szCs w:val="28"/>
          <w:u w:val="single"/>
        </w:rPr>
      </w:pPr>
      <w:r w:rsidRPr="006B76DD">
        <w:rPr>
          <w:rFonts w:ascii="Aptos" w:eastAsia="MS Mincho" w:hAnsi="Aptos"/>
          <w:b/>
          <w:bCs/>
          <w:sz w:val="28"/>
          <w:szCs w:val="28"/>
        </w:rPr>
        <w:t xml:space="preserve">III. </w:t>
      </w:r>
      <w:r w:rsidRPr="006B76DD">
        <w:rPr>
          <w:rFonts w:ascii="Aptos" w:eastAsia="MS Mincho" w:hAnsi="Aptos"/>
          <w:b/>
          <w:bCs/>
          <w:sz w:val="28"/>
          <w:szCs w:val="28"/>
          <w:u w:val="single"/>
        </w:rPr>
        <w:t>Cena za D</w:t>
      </w:r>
      <w:r w:rsidR="00A3763F" w:rsidRPr="006B76DD">
        <w:rPr>
          <w:rFonts w:ascii="Aptos" w:eastAsia="MS Mincho" w:hAnsi="Aptos"/>
          <w:b/>
          <w:bCs/>
          <w:sz w:val="28"/>
          <w:szCs w:val="28"/>
          <w:u w:val="single"/>
        </w:rPr>
        <w:t>ÍLO</w:t>
      </w:r>
    </w:p>
    <w:p w14:paraId="2F2FD01B" w14:textId="77777777" w:rsidR="00D153E6" w:rsidRPr="006B76DD" w:rsidRDefault="00D153E6">
      <w:pPr>
        <w:pStyle w:val="Prosttext"/>
        <w:jc w:val="both"/>
        <w:rPr>
          <w:rFonts w:ascii="Aptos" w:eastAsia="MS Mincho" w:hAnsi="Aptos"/>
          <w:sz w:val="16"/>
          <w:szCs w:val="16"/>
        </w:rPr>
      </w:pPr>
    </w:p>
    <w:p w14:paraId="584F7592" w14:textId="77777777" w:rsidR="00D153E6" w:rsidRPr="006B76DD" w:rsidRDefault="00D153E6">
      <w:pPr>
        <w:pStyle w:val="Prosttext"/>
        <w:numPr>
          <w:ilvl w:val="3"/>
          <w:numId w:val="1"/>
        </w:numPr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 xml:space="preserve">Cena za kompletní, řádné a včasné provedení DÍLA je nejvýše přípustná, platná po celou dobu realizace a obsahuje veškeré práce, dodávky, činnosti a náklady související s realizací: </w:t>
      </w:r>
    </w:p>
    <w:p w14:paraId="7B5E531A" w14:textId="77777777" w:rsidR="00D153E6" w:rsidRPr="006B76DD" w:rsidRDefault="00D153E6">
      <w:pPr>
        <w:ind w:left="360" w:firstLine="708"/>
        <w:jc w:val="both"/>
        <w:rPr>
          <w:rFonts w:ascii="Aptos" w:hAnsi="Aptos"/>
          <w:sz w:val="22"/>
          <w:szCs w:val="22"/>
        </w:rPr>
      </w:pPr>
    </w:p>
    <w:p w14:paraId="6CA71051" w14:textId="77777777" w:rsidR="00453DDE" w:rsidRPr="00453DDE" w:rsidRDefault="00453DDE" w:rsidP="00453DDE">
      <w:pPr>
        <w:widowControl w:val="0"/>
        <w:ind w:left="357"/>
        <w:rPr>
          <w:rFonts w:ascii="Aptos" w:hAnsi="Aptos"/>
          <w:sz w:val="22"/>
          <w:szCs w:val="22"/>
        </w:rPr>
      </w:pPr>
      <w:r w:rsidRPr="00453DDE">
        <w:rPr>
          <w:rFonts w:ascii="Aptos" w:hAnsi="Aptos"/>
          <w:sz w:val="22"/>
          <w:szCs w:val="22"/>
        </w:rPr>
        <w:t xml:space="preserve">Celková cena bez DPH 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Pr="00453DDE">
        <w:rPr>
          <w:rFonts w:ascii="Aptos" w:hAnsi="Aptos"/>
          <w:sz w:val="22"/>
          <w:szCs w:val="22"/>
        </w:rPr>
        <w:t xml:space="preserve">2 503 629,01 Kč </w:t>
      </w:r>
    </w:p>
    <w:p w14:paraId="6029E7A3" w14:textId="77777777" w:rsidR="00EB2AAC" w:rsidRPr="00453DDE" w:rsidRDefault="00453DDE" w:rsidP="00EB2AAC">
      <w:pPr>
        <w:widowControl w:val="0"/>
        <w:pBdr>
          <w:bottom w:val="single" w:sz="4" w:space="1" w:color="auto"/>
        </w:pBdr>
        <w:ind w:left="357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DPH 21%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="00C94E87">
        <w:rPr>
          <w:rFonts w:ascii="Aptos" w:hAnsi="Aptos"/>
          <w:sz w:val="22"/>
          <w:szCs w:val="22"/>
        </w:rPr>
        <w:t xml:space="preserve">    </w:t>
      </w:r>
      <w:r>
        <w:rPr>
          <w:rFonts w:ascii="Aptos" w:hAnsi="Aptos"/>
          <w:sz w:val="22"/>
          <w:szCs w:val="22"/>
        </w:rPr>
        <w:t>525 762,09 Kč</w:t>
      </w:r>
    </w:p>
    <w:p w14:paraId="42A84DED" w14:textId="77777777" w:rsidR="00EB2AAC" w:rsidRPr="006B76DD" w:rsidRDefault="00453DDE" w:rsidP="00EB2AAC">
      <w:pPr>
        <w:widowControl w:val="0"/>
        <w:ind w:left="357"/>
        <w:rPr>
          <w:rFonts w:ascii="Aptos" w:hAnsi="Aptos"/>
          <w:sz w:val="22"/>
          <w:szCs w:val="22"/>
        </w:rPr>
      </w:pPr>
      <w:r w:rsidRPr="00453DDE">
        <w:rPr>
          <w:rFonts w:ascii="Aptos" w:hAnsi="Aptos"/>
          <w:sz w:val="22"/>
          <w:szCs w:val="22"/>
        </w:rPr>
        <w:t xml:space="preserve">Celková cena včetně DPH 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Pr="00453DDE">
        <w:rPr>
          <w:rFonts w:ascii="Aptos" w:hAnsi="Aptos"/>
          <w:sz w:val="22"/>
          <w:szCs w:val="22"/>
        </w:rPr>
        <w:t>3 029 391,10 Kč</w:t>
      </w:r>
    </w:p>
    <w:p w14:paraId="4DC264A6" w14:textId="77777777" w:rsidR="006C3472" w:rsidRPr="006B76DD" w:rsidRDefault="006C3472">
      <w:pPr>
        <w:ind w:firstLine="360"/>
        <w:jc w:val="both"/>
        <w:rPr>
          <w:rFonts w:ascii="Aptos" w:hAnsi="Aptos"/>
          <w:i/>
          <w:sz w:val="22"/>
          <w:szCs w:val="22"/>
        </w:rPr>
      </w:pPr>
    </w:p>
    <w:p w14:paraId="359C0F32" w14:textId="77777777" w:rsidR="00D153E6" w:rsidRPr="006B76DD" w:rsidRDefault="00D153E6" w:rsidP="00FD7738">
      <w:pPr>
        <w:pStyle w:val="Prosttext"/>
        <w:numPr>
          <w:ilvl w:val="3"/>
          <w:numId w:val="1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Veškeré možné změny ceny v návaznosti na možné změny nebo doplňky rozsahu předmětu smlouvy musí být před jejich realizací písemně odsouhlaseny oprávněným pracovníkem objednatele a potvrzeny formou písemného dodatku ke smlouvě.</w:t>
      </w:r>
    </w:p>
    <w:p w14:paraId="3EFFB14E" w14:textId="77777777" w:rsidR="00D153E6" w:rsidRPr="006B76DD" w:rsidRDefault="00D153E6" w:rsidP="00FD7738">
      <w:pPr>
        <w:pStyle w:val="Prosttext"/>
        <w:numPr>
          <w:ilvl w:val="3"/>
          <w:numId w:val="1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Jako podklad pro stanovení případných změn předmětu DÍLA bude sloužit cenová úroveň odvozená z nabídkové ceny, jednotkových cen uvedených v nabídce a velikosti příslušné části předmětu DÍLA. Práce, které se nebudou provádět dle předloženého jednotkového ocenění – méně práce, budou odečteny v nabídkových cenách.</w:t>
      </w:r>
    </w:p>
    <w:p w14:paraId="7241C364" w14:textId="77777777" w:rsidR="005E431B" w:rsidRPr="006B76DD" w:rsidRDefault="005E431B" w:rsidP="005E431B">
      <w:pPr>
        <w:pStyle w:val="Prosttext"/>
        <w:spacing w:after="120"/>
        <w:ind w:left="357"/>
        <w:jc w:val="both"/>
        <w:rPr>
          <w:rFonts w:ascii="Aptos" w:eastAsia="MS Mincho" w:hAnsi="Aptos"/>
          <w:sz w:val="22"/>
          <w:szCs w:val="22"/>
        </w:rPr>
      </w:pPr>
    </w:p>
    <w:p w14:paraId="5FF1CD29" w14:textId="77777777" w:rsidR="00D153E6" w:rsidRPr="006B76DD" w:rsidRDefault="00D153E6" w:rsidP="005879B6">
      <w:pPr>
        <w:pStyle w:val="Prosttext"/>
        <w:jc w:val="center"/>
        <w:rPr>
          <w:rFonts w:ascii="Aptos" w:eastAsia="MS Mincho" w:hAnsi="Aptos"/>
          <w:b/>
          <w:bCs/>
          <w:sz w:val="28"/>
          <w:szCs w:val="28"/>
          <w:u w:val="single"/>
        </w:rPr>
      </w:pPr>
      <w:r w:rsidRPr="006B76DD">
        <w:rPr>
          <w:rFonts w:ascii="Aptos" w:eastAsia="MS Mincho" w:hAnsi="Aptos"/>
          <w:b/>
          <w:bCs/>
          <w:sz w:val="28"/>
          <w:szCs w:val="28"/>
        </w:rPr>
        <w:t xml:space="preserve">IV. </w:t>
      </w:r>
      <w:r w:rsidRPr="006B76DD">
        <w:rPr>
          <w:rFonts w:ascii="Aptos" w:eastAsia="MS Mincho" w:hAnsi="Aptos"/>
          <w:b/>
          <w:bCs/>
          <w:sz w:val="28"/>
          <w:szCs w:val="28"/>
          <w:u w:val="single"/>
        </w:rPr>
        <w:t>Placení díla a fakturace</w:t>
      </w:r>
    </w:p>
    <w:p w14:paraId="5A588538" w14:textId="77777777" w:rsidR="00FD7738" w:rsidRPr="006B76DD" w:rsidRDefault="00FD7738">
      <w:pPr>
        <w:pStyle w:val="Prosttext"/>
        <w:jc w:val="center"/>
        <w:rPr>
          <w:rFonts w:ascii="Aptos" w:eastAsia="MS Mincho" w:hAnsi="Aptos"/>
          <w:b/>
          <w:bCs/>
          <w:sz w:val="28"/>
          <w:szCs w:val="28"/>
          <w:u w:val="single"/>
        </w:rPr>
      </w:pPr>
    </w:p>
    <w:p w14:paraId="10FBA1B1" w14:textId="77777777" w:rsidR="00852EBB" w:rsidRPr="006B76DD" w:rsidRDefault="00852EBB" w:rsidP="00852EBB">
      <w:pPr>
        <w:pStyle w:val="Prosttext"/>
        <w:numPr>
          <w:ilvl w:val="0"/>
          <w:numId w:val="27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Pro fakturování a placení díla se smluvní strany dohodly, že úhrada ceny DÍLA bude realizována měsíčně na základě faktur (daňových dokladů) za každý</w:t>
      </w:r>
      <w:r w:rsidRPr="006B76DD">
        <w:rPr>
          <w:rFonts w:ascii="Aptos" w:eastAsia="MS Mincho" w:hAnsi="Aptos"/>
          <w:sz w:val="22"/>
          <w:szCs w:val="22"/>
          <w:lang w:val="cs-CZ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 xml:space="preserve">ukončený kalendářní měsíc plnění DÍLA. </w:t>
      </w:r>
      <w:r w:rsidRPr="006B76DD">
        <w:rPr>
          <w:rFonts w:ascii="Aptos" w:eastAsia="MS Mincho" w:hAnsi="Aptos"/>
          <w:sz w:val="22"/>
          <w:szCs w:val="22"/>
          <w:lang w:val="cs-CZ"/>
        </w:rPr>
        <w:t>Konečná</w:t>
      </w:r>
      <w:r w:rsidRPr="006B76DD">
        <w:rPr>
          <w:rFonts w:ascii="Aptos" w:eastAsia="MS Mincho" w:hAnsi="Aptos"/>
          <w:sz w:val="22"/>
          <w:szCs w:val="22"/>
        </w:rPr>
        <w:t xml:space="preserve"> faktu</w:t>
      </w:r>
      <w:r w:rsidRPr="006B76DD">
        <w:rPr>
          <w:rFonts w:ascii="Aptos" w:eastAsia="MS Mincho" w:hAnsi="Aptos"/>
          <w:sz w:val="22"/>
          <w:szCs w:val="22"/>
          <w:lang w:val="cs-CZ"/>
        </w:rPr>
        <w:t>ra bude předložena</w:t>
      </w:r>
      <w:r w:rsidRPr="006B76DD">
        <w:rPr>
          <w:rFonts w:ascii="Aptos" w:eastAsia="MS Mincho" w:hAnsi="Aptos"/>
          <w:sz w:val="22"/>
          <w:szCs w:val="22"/>
        </w:rPr>
        <w:t xml:space="preserve"> do 15 kalendářních dnů ode dne protokolárního předání a</w:t>
      </w:r>
      <w:r w:rsidRPr="006B76DD">
        <w:rPr>
          <w:rFonts w:ascii="Aptos" w:eastAsia="MS Mincho" w:hAnsi="Aptos"/>
          <w:sz w:val="22"/>
          <w:szCs w:val="22"/>
          <w:lang w:val="cs-CZ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>převzetí dokončeného předmětu DÍLA.</w:t>
      </w:r>
    </w:p>
    <w:p w14:paraId="2076CFCE" w14:textId="77777777" w:rsidR="00852EBB" w:rsidRPr="006B76DD" w:rsidRDefault="00852EBB" w:rsidP="00852EBB">
      <w:pPr>
        <w:pStyle w:val="Prosttext"/>
        <w:numPr>
          <w:ilvl w:val="0"/>
          <w:numId w:val="27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  <w:lang w:val="cs-CZ"/>
        </w:rPr>
        <w:t>Faktury budou obsahovat soupis skutečně provedených prací odsouhlasený zástupcem objednatele ve věcech technických.</w:t>
      </w:r>
    </w:p>
    <w:p w14:paraId="090ED6C6" w14:textId="77777777" w:rsidR="00A35ACC" w:rsidRPr="006B76DD" w:rsidRDefault="00D153E6" w:rsidP="00A35ACC">
      <w:pPr>
        <w:pStyle w:val="Prosttext"/>
        <w:numPr>
          <w:ilvl w:val="0"/>
          <w:numId w:val="27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Objednatel uhradí fakturovanou částku z každého daňového dokladu do 30 kalendářních dní</w:t>
      </w:r>
      <w:r w:rsidR="00670250" w:rsidRPr="006B76DD">
        <w:rPr>
          <w:rFonts w:ascii="Aptos" w:eastAsia="MS Mincho" w:hAnsi="Aptos"/>
          <w:sz w:val="22"/>
          <w:szCs w:val="22"/>
        </w:rPr>
        <w:t xml:space="preserve"> od data jeho prokazatelného doručení.</w:t>
      </w:r>
      <w:r w:rsidR="00A35ACC" w:rsidRPr="006B76DD">
        <w:rPr>
          <w:rFonts w:ascii="Aptos" w:eastAsia="MS Mincho" w:hAnsi="Aptos"/>
          <w:sz w:val="22"/>
          <w:szCs w:val="22"/>
          <w:lang w:val="cs-CZ"/>
        </w:rPr>
        <w:t xml:space="preserve"> Faktury </w:t>
      </w:r>
      <w:r w:rsidR="00071705">
        <w:rPr>
          <w:rFonts w:ascii="Aptos" w:eastAsia="MS Mincho" w:hAnsi="Aptos"/>
          <w:sz w:val="22"/>
          <w:szCs w:val="22"/>
          <w:lang w:val="cs-CZ"/>
        </w:rPr>
        <w:t>se doručují</w:t>
      </w:r>
      <w:r w:rsidR="00A35ACC" w:rsidRPr="006B76DD">
        <w:rPr>
          <w:rFonts w:ascii="Aptos" w:eastAsia="MS Mincho" w:hAnsi="Aptos"/>
          <w:sz w:val="22"/>
          <w:szCs w:val="22"/>
          <w:lang w:val="cs-CZ"/>
        </w:rPr>
        <w:t xml:space="preserve"> elektronicky na e-mailovou adresu: podatelna@umo2.mmp.cz.</w:t>
      </w:r>
    </w:p>
    <w:p w14:paraId="1952219B" w14:textId="77777777" w:rsidR="00D153E6" w:rsidRPr="006B76DD" w:rsidRDefault="00D153E6" w:rsidP="00FD7738">
      <w:pPr>
        <w:pStyle w:val="Prosttext"/>
        <w:numPr>
          <w:ilvl w:val="0"/>
          <w:numId w:val="27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Daň z přidané hodnoty bude při fakturaci účtována ve výši dle zákona o DPH v platném znění.</w:t>
      </w:r>
    </w:p>
    <w:p w14:paraId="7EDFE935" w14:textId="77777777" w:rsidR="005A5C70" w:rsidRPr="006B76DD" w:rsidRDefault="005A5C70" w:rsidP="00FD7738">
      <w:pPr>
        <w:pStyle w:val="Prosttext"/>
        <w:numPr>
          <w:ilvl w:val="0"/>
          <w:numId w:val="27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 xml:space="preserve">Jedná se o </w:t>
      </w:r>
      <w:r w:rsidR="00A83602" w:rsidRPr="006B76DD">
        <w:rPr>
          <w:rFonts w:ascii="Aptos" w:eastAsia="MS Mincho" w:hAnsi="Aptos"/>
          <w:sz w:val="22"/>
          <w:szCs w:val="22"/>
        </w:rPr>
        <w:t xml:space="preserve">práce uvedené v číselníku CZ-CPA 41-43. Objednatel prohlašuje, že </w:t>
      </w:r>
      <w:r w:rsidR="00A17D32">
        <w:rPr>
          <w:rFonts w:ascii="Aptos" w:eastAsia="MS Mincho" w:hAnsi="Aptos"/>
          <w:sz w:val="22"/>
          <w:szCs w:val="22"/>
        </w:rPr>
        <w:t>realiz</w:t>
      </w:r>
      <w:r w:rsidR="00A83602" w:rsidRPr="006B76DD">
        <w:rPr>
          <w:rFonts w:ascii="Aptos" w:eastAsia="MS Mincho" w:hAnsi="Aptos"/>
          <w:sz w:val="22"/>
          <w:szCs w:val="22"/>
        </w:rPr>
        <w:t>ovaný „objekt“ není používán k ekonomické činnosti, městský obvod tedy ke dni uskutečnění zdanitelného plnění nejedná jako osoba povinná k dani a v souladu s § 92a odst. 2 zákona o DPH nebude pro výše uvedenou dodávku aplikován režim přenesení daňové povinnosti.</w:t>
      </w:r>
      <w:r w:rsidRPr="006B76DD">
        <w:rPr>
          <w:rFonts w:ascii="Aptos" w:eastAsia="MS Mincho" w:hAnsi="Aptos"/>
          <w:sz w:val="22"/>
          <w:szCs w:val="22"/>
        </w:rPr>
        <w:t xml:space="preserve"> </w:t>
      </w:r>
    </w:p>
    <w:p w14:paraId="6F029568" w14:textId="77777777" w:rsidR="00D153E6" w:rsidRPr="006B76DD" w:rsidRDefault="005A5C70" w:rsidP="00FD7738">
      <w:pPr>
        <w:pStyle w:val="Prosttext"/>
        <w:numPr>
          <w:ilvl w:val="0"/>
          <w:numId w:val="27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lastRenderedPageBreak/>
        <w:t>Pokud objednatel zjistí, že zhotovitel je ke dni uskutečnění zdanitelného plnění nespolehlivým plátcem, zaplatí dodavateli pouze základ daně a DPH odvede místně příslušnému správci daně dodavatele.</w:t>
      </w:r>
    </w:p>
    <w:p w14:paraId="512A9A0F" w14:textId="77777777" w:rsidR="00534CA3" w:rsidRPr="006B76DD" w:rsidRDefault="00534CA3" w:rsidP="00534CA3">
      <w:pPr>
        <w:pStyle w:val="Prosttext"/>
        <w:numPr>
          <w:ilvl w:val="0"/>
          <w:numId w:val="27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O</w:t>
      </w:r>
      <w:r w:rsidRPr="006B76DD">
        <w:rPr>
          <w:rFonts w:ascii="Aptos" w:eastAsia="MS Mincho" w:hAnsi="Aptos"/>
          <w:sz w:val="22"/>
          <w:szCs w:val="22"/>
          <w:lang w:val="cs-CZ"/>
        </w:rPr>
        <w:t>bjedna</w:t>
      </w:r>
      <w:r w:rsidRPr="006B76DD">
        <w:rPr>
          <w:rFonts w:ascii="Aptos" w:eastAsia="MS Mincho" w:hAnsi="Aptos"/>
          <w:sz w:val="22"/>
          <w:szCs w:val="22"/>
        </w:rPr>
        <w:t xml:space="preserve">tel provede úhradu ve splatnosti na bankovní účet </w:t>
      </w:r>
      <w:r w:rsidRPr="006B76DD">
        <w:rPr>
          <w:rFonts w:ascii="Aptos" w:eastAsia="MS Mincho" w:hAnsi="Aptos"/>
          <w:sz w:val="22"/>
          <w:szCs w:val="22"/>
          <w:lang w:val="cs-CZ"/>
        </w:rPr>
        <w:t>zhotovi</w:t>
      </w:r>
      <w:r w:rsidRPr="006B76DD">
        <w:rPr>
          <w:rFonts w:ascii="Aptos" w:eastAsia="MS Mincho" w:hAnsi="Aptos"/>
          <w:sz w:val="22"/>
          <w:szCs w:val="22"/>
        </w:rPr>
        <w:t>tele uvedený na faktuře za předpokladu, že tento účet bude ke dni platby zveřejněný správcem daně. V případě, že tato podmínka nebude splněna, o</w:t>
      </w:r>
      <w:r w:rsidRPr="006B76DD">
        <w:rPr>
          <w:rFonts w:ascii="Aptos" w:eastAsia="MS Mincho" w:hAnsi="Aptos"/>
          <w:sz w:val="22"/>
          <w:szCs w:val="22"/>
          <w:lang w:val="cs-CZ"/>
        </w:rPr>
        <w:t>bjedna</w:t>
      </w:r>
      <w:r w:rsidRPr="006B76DD">
        <w:rPr>
          <w:rFonts w:ascii="Aptos" w:eastAsia="MS Mincho" w:hAnsi="Aptos"/>
          <w:sz w:val="22"/>
          <w:szCs w:val="22"/>
        </w:rPr>
        <w:t xml:space="preserve">tel uhradí pouze částku bez DPH, a doplatek bude uhrazen </w:t>
      </w:r>
      <w:r w:rsidRPr="006B76DD">
        <w:rPr>
          <w:rFonts w:ascii="Aptos" w:eastAsia="MS Mincho" w:hAnsi="Aptos"/>
          <w:sz w:val="22"/>
          <w:szCs w:val="22"/>
          <w:lang w:val="cs-CZ"/>
        </w:rPr>
        <w:t>zhotovi</w:t>
      </w:r>
      <w:r w:rsidRPr="006B76DD">
        <w:rPr>
          <w:rFonts w:ascii="Aptos" w:eastAsia="MS Mincho" w:hAnsi="Aptos"/>
          <w:sz w:val="22"/>
          <w:szCs w:val="22"/>
        </w:rPr>
        <w:t>teli až po zveřejnění čísla účtu. V případě, že účet nebude zveřejněn po uplynutí lhůty stanovené o</w:t>
      </w:r>
      <w:r w:rsidRPr="006B76DD">
        <w:rPr>
          <w:rFonts w:ascii="Aptos" w:eastAsia="MS Mincho" w:hAnsi="Aptos"/>
          <w:sz w:val="22"/>
          <w:szCs w:val="22"/>
          <w:lang w:val="cs-CZ"/>
        </w:rPr>
        <w:t>bjedna</w:t>
      </w:r>
      <w:r w:rsidRPr="006B76DD">
        <w:rPr>
          <w:rFonts w:ascii="Aptos" w:eastAsia="MS Mincho" w:hAnsi="Aptos"/>
          <w:sz w:val="22"/>
          <w:szCs w:val="22"/>
        </w:rPr>
        <w:t xml:space="preserve">telem, bude DPH uhrazeno místně příslušnému správci daně </w:t>
      </w:r>
      <w:r w:rsidRPr="006B76DD">
        <w:rPr>
          <w:rFonts w:ascii="Aptos" w:eastAsia="MS Mincho" w:hAnsi="Aptos"/>
          <w:sz w:val="22"/>
          <w:szCs w:val="22"/>
          <w:lang w:val="cs-CZ"/>
        </w:rPr>
        <w:t>zhotovi</w:t>
      </w:r>
      <w:r w:rsidRPr="006B76DD">
        <w:rPr>
          <w:rFonts w:ascii="Aptos" w:eastAsia="MS Mincho" w:hAnsi="Aptos"/>
          <w:sz w:val="22"/>
          <w:szCs w:val="22"/>
        </w:rPr>
        <w:t>tele.</w:t>
      </w:r>
    </w:p>
    <w:p w14:paraId="6A652536" w14:textId="77777777" w:rsidR="00D153E6" w:rsidRPr="006B76DD" w:rsidRDefault="00D153E6">
      <w:pPr>
        <w:pStyle w:val="Prosttext"/>
        <w:jc w:val="both"/>
        <w:rPr>
          <w:rFonts w:ascii="Aptos" w:eastAsia="MS Mincho" w:hAnsi="Aptos"/>
          <w:sz w:val="22"/>
          <w:szCs w:val="22"/>
        </w:rPr>
      </w:pPr>
    </w:p>
    <w:p w14:paraId="45517ACF" w14:textId="77777777" w:rsidR="00D153E6" w:rsidRPr="006B76DD" w:rsidRDefault="00D153E6">
      <w:pPr>
        <w:ind w:left="426" w:hanging="426"/>
        <w:jc w:val="center"/>
        <w:rPr>
          <w:rFonts w:ascii="Aptos" w:hAnsi="Aptos"/>
          <w:b/>
          <w:color w:val="000000"/>
          <w:sz w:val="28"/>
        </w:rPr>
      </w:pPr>
      <w:r w:rsidRPr="006B76DD">
        <w:rPr>
          <w:rFonts w:ascii="Aptos" w:hAnsi="Aptos"/>
          <w:b/>
          <w:color w:val="000000"/>
          <w:sz w:val="28"/>
        </w:rPr>
        <w:t xml:space="preserve">Oddíl II. </w:t>
      </w:r>
    </w:p>
    <w:p w14:paraId="61E12A25" w14:textId="77777777" w:rsidR="00D153E6" w:rsidRPr="006B76DD" w:rsidRDefault="00D153E6">
      <w:pPr>
        <w:ind w:left="426" w:hanging="426"/>
        <w:jc w:val="center"/>
        <w:rPr>
          <w:rFonts w:ascii="Aptos" w:hAnsi="Aptos"/>
          <w:b/>
          <w:color w:val="000000"/>
          <w:sz w:val="28"/>
        </w:rPr>
      </w:pPr>
      <w:r w:rsidRPr="006B76DD">
        <w:rPr>
          <w:rFonts w:ascii="Aptos" w:hAnsi="Aptos"/>
          <w:b/>
          <w:color w:val="000000"/>
          <w:sz w:val="28"/>
          <w:u w:val="single"/>
        </w:rPr>
        <w:t>Realizace díla</w:t>
      </w:r>
    </w:p>
    <w:p w14:paraId="161AAA35" w14:textId="77777777" w:rsidR="00D153E6" w:rsidRPr="006B76DD" w:rsidRDefault="00D153E6">
      <w:pPr>
        <w:pStyle w:val="Prosttext"/>
        <w:ind w:left="720"/>
        <w:jc w:val="both"/>
        <w:rPr>
          <w:rFonts w:ascii="Aptos" w:hAnsi="Aptos"/>
          <w:color w:val="000000"/>
        </w:rPr>
      </w:pPr>
    </w:p>
    <w:p w14:paraId="180061CA" w14:textId="77777777" w:rsidR="00D153E6" w:rsidRPr="006B76DD" w:rsidRDefault="00D153E6">
      <w:pPr>
        <w:pStyle w:val="Prosttext"/>
        <w:jc w:val="center"/>
        <w:rPr>
          <w:rFonts w:ascii="Aptos" w:eastAsia="MS Mincho" w:hAnsi="Aptos"/>
          <w:b/>
          <w:bCs/>
          <w:sz w:val="28"/>
          <w:szCs w:val="28"/>
          <w:u w:val="single"/>
        </w:rPr>
      </w:pPr>
      <w:r w:rsidRPr="006B76DD">
        <w:rPr>
          <w:rFonts w:ascii="Aptos" w:eastAsia="MS Mincho" w:hAnsi="Aptos"/>
          <w:b/>
          <w:bCs/>
          <w:sz w:val="28"/>
          <w:szCs w:val="28"/>
        </w:rPr>
        <w:t xml:space="preserve">I. </w:t>
      </w:r>
      <w:r w:rsidRPr="006B76DD">
        <w:rPr>
          <w:rFonts w:ascii="Aptos" w:eastAsia="MS Mincho" w:hAnsi="Aptos"/>
          <w:b/>
          <w:bCs/>
          <w:sz w:val="28"/>
          <w:szCs w:val="28"/>
          <w:u w:val="single"/>
        </w:rPr>
        <w:t>Odevzdání  a převzetí  staveniště</w:t>
      </w:r>
    </w:p>
    <w:p w14:paraId="61B42E24" w14:textId="77777777" w:rsidR="00D153E6" w:rsidRPr="006B76DD" w:rsidRDefault="00D153E6">
      <w:pPr>
        <w:pStyle w:val="Prosttext"/>
        <w:ind w:left="360"/>
        <w:jc w:val="both"/>
        <w:rPr>
          <w:rFonts w:ascii="Aptos" w:eastAsia="MS Mincho" w:hAnsi="Aptos"/>
          <w:b/>
          <w:bCs/>
          <w:sz w:val="28"/>
          <w:szCs w:val="28"/>
          <w:u w:val="single"/>
        </w:rPr>
      </w:pPr>
    </w:p>
    <w:p w14:paraId="585AF7EA" w14:textId="77777777" w:rsidR="00D153E6" w:rsidRPr="006B76DD" w:rsidRDefault="00510E3B" w:rsidP="00510E3B">
      <w:pPr>
        <w:pStyle w:val="Prosttext"/>
        <w:numPr>
          <w:ilvl w:val="0"/>
          <w:numId w:val="28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 xml:space="preserve">O předání staveniště strany sepíší zápis podepsaný jejich zástupci a k datu podpisu tohoto zápisu </w:t>
      </w:r>
      <w:r w:rsidR="00D153E6" w:rsidRPr="006B76DD">
        <w:rPr>
          <w:rFonts w:ascii="Aptos" w:eastAsia="MS Mincho" w:hAnsi="Aptos"/>
          <w:sz w:val="22"/>
          <w:szCs w:val="22"/>
        </w:rPr>
        <w:t xml:space="preserve">zhotovitel prohlašuje, že se seznámil se stavem staveniště k provedení DÍLA, a tento je mu znám. Odmítne-li zhotovitel převzít staveniště, je povinen uvést do zápisu důvody nepřevzetí. Dnem převzetí staveniště se má za to, že zhotovitel je obeznámen s lokalitou staveniště. </w:t>
      </w:r>
    </w:p>
    <w:p w14:paraId="34E5A7DF" w14:textId="77777777" w:rsidR="008B0E1A" w:rsidRPr="006B76DD" w:rsidRDefault="00D153E6" w:rsidP="00971259">
      <w:pPr>
        <w:pStyle w:val="Prosttext"/>
        <w:numPr>
          <w:ilvl w:val="0"/>
          <w:numId w:val="28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Zhotovitel je povinen seznámit se s riziky na staveništi objednatele, upozornit na ně své pracovníky a určit způsob ochrany a prevence proti úrazům a jinému poškození zdraví.</w:t>
      </w:r>
    </w:p>
    <w:p w14:paraId="6965E403" w14:textId="77777777" w:rsidR="00351C51" w:rsidRPr="006B76DD" w:rsidRDefault="00351C51" w:rsidP="00351C51">
      <w:pPr>
        <w:pStyle w:val="Prosttext"/>
        <w:spacing w:after="120"/>
        <w:ind w:left="357"/>
        <w:jc w:val="both"/>
        <w:rPr>
          <w:rFonts w:ascii="Aptos" w:eastAsia="MS Mincho" w:hAnsi="Aptos"/>
          <w:sz w:val="22"/>
          <w:szCs w:val="22"/>
        </w:rPr>
      </w:pPr>
    </w:p>
    <w:p w14:paraId="04E9244E" w14:textId="77777777" w:rsidR="00D153E6" w:rsidRPr="006B76DD" w:rsidRDefault="00D153E6" w:rsidP="002B6193">
      <w:pPr>
        <w:pStyle w:val="Prosttext"/>
        <w:numPr>
          <w:ilvl w:val="0"/>
          <w:numId w:val="8"/>
        </w:numPr>
        <w:jc w:val="center"/>
        <w:rPr>
          <w:rFonts w:ascii="Aptos" w:eastAsia="MS Mincho" w:hAnsi="Aptos"/>
          <w:b/>
          <w:bCs/>
          <w:sz w:val="28"/>
          <w:szCs w:val="28"/>
          <w:u w:val="single"/>
        </w:rPr>
      </w:pPr>
      <w:r w:rsidRPr="006B76DD">
        <w:rPr>
          <w:rFonts w:ascii="Aptos" w:eastAsia="MS Mincho" w:hAnsi="Aptos"/>
          <w:b/>
          <w:bCs/>
          <w:sz w:val="28"/>
          <w:szCs w:val="28"/>
          <w:u w:val="single"/>
        </w:rPr>
        <w:t>Kvalifikační podmínky</w:t>
      </w:r>
    </w:p>
    <w:p w14:paraId="7F22764F" w14:textId="77777777" w:rsidR="00D153E6" w:rsidRPr="006B76DD" w:rsidRDefault="00D153E6">
      <w:pPr>
        <w:pStyle w:val="Prosttext"/>
        <w:ind w:left="1080"/>
        <w:jc w:val="both"/>
        <w:rPr>
          <w:rFonts w:ascii="Aptos" w:eastAsia="MS Mincho" w:hAnsi="Aptos"/>
          <w:sz w:val="22"/>
          <w:szCs w:val="22"/>
        </w:rPr>
      </w:pPr>
    </w:p>
    <w:p w14:paraId="6821BAD2" w14:textId="77777777" w:rsidR="00D153E6" w:rsidRPr="006B76DD" w:rsidRDefault="00D153E6" w:rsidP="006D1B95">
      <w:pPr>
        <w:pStyle w:val="Prosttext"/>
        <w:numPr>
          <w:ilvl w:val="0"/>
          <w:numId w:val="3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Zhotovitel se zavazuje sjednané DÍLO provést s odbornou péčí v rozsahu stanoveném zadávacími podklady, přitom je povinen dodržet podmínky všech dotčených orgánů státní správy a organizací a příslušné technické normy, vztahující se k prováděnému dílu a technologické postupy, zvláště ve vztahu ke klimatickým podmínkám. DÍLO musí být provedeno v souladu s</w:t>
      </w:r>
      <w:r w:rsidR="00A46725" w:rsidRPr="006B76DD">
        <w:rPr>
          <w:rFonts w:ascii="Aptos" w:eastAsia="MS Mincho" w:hAnsi="Aptos"/>
          <w:sz w:val="22"/>
          <w:szCs w:val="22"/>
          <w:lang w:val="cs-CZ"/>
        </w:rPr>
        <w:t> </w:t>
      </w:r>
      <w:r w:rsidRPr="006B76DD">
        <w:rPr>
          <w:rFonts w:ascii="Aptos" w:eastAsia="MS Mincho" w:hAnsi="Aptos"/>
          <w:sz w:val="22"/>
          <w:szCs w:val="22"/>
        </w:rPr>
        <w:t>touto smlouvou a nesmí mít nedostatky, které brání použití díla k určenému účelu.</w:t>
      </w:r>
    </w:p>
    <w:p w14:paraId="7108E985" w14:textId="77777777" w:rsidR="00D153E6" w:rsidRPr="006B76DD" w:rsidRDefault="00D153E6" w:rsidP="006D1B95">
      <w:pPr>
        <w:numPr>
          <w:ilvl w:val="0"/>
          <w:numId w:val="3"/>
        </w:numPr>
        <w:tabs>
          <w:tab w:val="num" w:pos="1134"/>
        </w:tabs>
        <w:suppressAutoHyphens/>
        <w:spacing w:after="120"/>
        <w:ind w:left="357" w:right="19" w:hanging="357"/>
        <w:jc w:val="both"/>
        <w:rPr>
          <w:rFonts w:ascii="Aptos" w:eastAsia="MS Mincho" w:hAnsi="Aptos" w:cs="Courier New"/>
          <w:sz w:val="22"/>
          <w:szCs w:val="22"/>
        </w:rPr>
      </w:pPr>
      <w:r w:rsidRPr="006B76DD">
        <w:rPr>
          <w:rFonts w:ascii="Aptos" w:eastAsia="MS Mincho" w:hAnsi="Aptos" w:cs="Courier New"/>
          <w:sz w:val="22"/>
          <w:szCs w:val="22"/>
        </w:rPr>
        <w:t>Práce mohou být prováděny pouze kvalifikovanými pracovníky a firmami, které se mohou prokázat příslušnou kvalifikací. Doklad o kvalifikaci pracovníků je zhotovitel na požádání objednatele povinen doložit i v průběhu provádění stavby.</w:t>
      </w:r>
    </w:p>
    <w:p w14:paraId="7DF38E58" w14:textId="77777777" w:rsidR="00D153E6" w:rsidRPr="006B76DD" w:rsidRDefault="00D153E6" w:rsidP="006D1B95">
      <w:pPr>
        <w:numPr>
          <w:ilvl w:val="0"/>
          <w:numId w:val="3"/>
        </w:numPr>
        <w:tabs>
          <w:tab w:val="num" w:pos="1134"/>
          <w:tab w:val="left" w:pos="2040"/>
        </w:tabs>
        <w:suppressAutoHyphens/>
        <w:spacing w:after="120"/>
        <w:ind w:left="357" w:right="19" w:hanging="357"/>
        <w:jc w:val="both"/>
        <w:rPr>
          <w:rFonts w:ascii="Aptos" w:eastAsia="MS Mincho" w:hAnsi="Aptos" w:cs="Courier New"/>
          <w:sz w:val="22"/>
          <w:szCs w:val="22"/>
        </w:rPr>
      </w:pPr>
      <w:r w:rsidRPr="006B76DD">
        <w:rPr>
          <w:rFonts w:ascii="Aptos" w:eastAsia="MS Mincho" w:hAnsi="Aptos" w:cs="Courier New"/>
          <w:sz w:val="22"/>
          <w:szCs w:val="22"/>
        </w:rPr>
        <w:t>D</w:t>
      </w:r>
      <w:r w:rsidR="00A46725" w:rsidRPr="006B76DD">
        <w:rPr>
          <w:rFonts w:ascii="Aptos" w:eastAsia="MS Mincho" w:hAnsi="Aptos" w:cs="Courier New"/>
          <w:sz w:val="22"/>
          <w:szCs w:val="22"/>
        </w:rPr>
        <w:t>ÍLO</w:t>
      </w:r>
      <w:r w:rsidRPr="006B76DD">
        <w:rPr>
          <w:rFonts w:ascii="Aptos" w:eastAsia="MS Mincho" w:hAnsi="Aptos" w:cs="Courier New"/>
          <w:sz w:val="22"/>
          <w:szCs w:val="22"/>
        </w:rPr>
        <w:t xml:space="preserve"> bude dále provedeno a dokladováno v souladu se všemi právními normami, ČSN (§4 zákona č.</w:t>
      </w:r>
      <w:r w:rsidR="00C714F7" w:rsidRPr="006B76DD">
        <w:rPr>
          <w:rFonts w:ascii="Aptos" w:eastAsia="MS Mincho" w:hAnsi="Aptos" w:cs="Courier New"/>
          <w:sz w:val="22"/>
          <w:szCs w:val="22"/>
        </w:rPr>
        <w:t xml:space="preserve"> </w:t>
      </w:r>
      <w:r w:rsidRPr="006B76DD">
        <w:rPr>
          <w:rFonts w:ascii="Aptos" w:eastAsia="MS Mincho" w:hAnsi="Aptos" w:cs="Courier New"/>
          <w:sz w:val="22"/>
          <w:szCs w:val="22"/>
        </w:rPr>
        <w:t>22/1997 Sb., o technických požadavcích na výrobky a o změně a doplnění některých zákonů, v</w:t>
      </w:r>
      <w:r w:rsidR="008402C3" w:rsidRPr="006B76DD">
        <w:rPr>
          <w:rFonts w:ascii="Aptos" w:eastAsia="MS Mincho" w:hAnsi="Aptos" w:cs="Courier New"/>
          <w:sz w:val="22"/>
          <w:szCs w:val="22"/>
        </w:rPr>
        <w:t>e znění</w:t>
      </w:r>
      <w:r w:rsidRPr="006B76DD">
        <w:rPr>
          <w:rFonts w:ascii="Aptos" w:eastAsia="MS Mincho" w:hAnsi="Aptos" w:cs="Courier New"/>
          <w:sz w:val="22"/>
          <w:szCs w:val="22"/>
        </w:rPr>
        <w:t> pozdější</w:t>
      </w:r>
      <w:r w:rsidR="008402C3" w:rsidRPr="006B76DD">
        <w:rPr>
          <w:rFonts w:ascii="Aptos" w:eastAsia="MS Mincho" w:hAnsi="Aptos" w:cs="Courier New"/>
          <w:sz w:val="22"/>
          <w:szCs w:val="22"/>
        </w:rPr>
        <w:t>ch předpisů</w:t>
      </w:r>
      <w:r w:rsidRPr="006B76DD">
        <w:rPr>
          <w:rFonts w:ascii="Aptos" w:eastAsia="MS Mincho" w:hAnsi="Aptos" w:cs="Courier New"/>
          <w:sz w:val="22"/>
          <w:szCs w:val="22"/>
        </w:rPr>
        <w:t>) a vyhláškami. Všechny použité materiály a výrobky musí mít platný certifikát ve smyslu zákona a platných vyhlášek.</w:t>
      </w:r>
    </w:p>
    <w:p w14:paraId="03A8D011" w14:textId="77777777" w:rsidR="00D153E6" w:rsidRPr="006B76DD" w:rsidRDefault="00D153E6" w:rsidP="006D1B95">
      <w:pPr>
        <w:pStyle w:val="Prosttext"/>
        <w:numPr>
          <w:ilvl w:val="0"/>
          <w:numId w:val="3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 xml:space="preserve">Zhotovitel se zavazuje, že pokud při provádění DÍLA dle ustanovení této smlouvy zjistí z titulu své odbornosti, že pro bezchybné provedení DÍLA co do rozsahu a funkčnosti je nezbytné provést další činnosti, které nejsou specifikovány v předmětu plnění této smlouvy, bude neprodleně informovat objednatele a dohodne s ním písemně dodatek předmětu plnění této smlouvy. </w:t>
      </w:r>
    </w:p>
    <w:p w14:paraId="7E42C6A8" w14:textId="77777777" w:rsidR="00D153E6" w:rsidRPr="006B76DD" w:rsidRDefault="00D153E6" w:rsidP="005879B6">
      <w:pPr>
        <w:pStyle w:val="Prosttext"/>
        <w:numPr>
          <w:ilvl w:val="0"/>
          <w:numId w:val="3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 xml:space="preserve">Součástí zhotovení díla je zajištění a předložení všech dokladů – průkazů o ověření vlastností použitých výrobků ve smyslu ustanovení zákona č. 22/1997 Sb., ve znění pozdějších předpisů, </w:t>
      </w:r>
      <w:r w:rsidRPr="006B76DD">
        <w:rPr>
          <w:rFonts w:ascii="Aptos" w:eastAsia="MS Mincho" w:hAnsi="Aptos"/>
          <w:sz w:val="22"/>
          <w:szCs w:val="22"/>
        </w:rPr>
        <w:lastRenderedPageBreak/>
        <w:t>a dále dokladů o provedení zkoušek a revizí a dalších dokladů nutných k předání díla dle platných předpisů.</w:t>
      </w:r>
    </w:p>
    <w:p w14:paraId="62CC1ADB" w14:textId="77777777" w:rsidR="005879B6" w:rsidRPr="006B76DD" w:rsidRDefault="005879B6" w:rsidP="005879B6">
      <w:pPr>
        <w:pStyle w:val="Prosttext"/>
        <w:spacing w:after="120"/>
        <w:jc w:val="both"/>
        <w:rPr>
          <w:rFonts w:ascii="Aptos" w:eastAsia="MS Mincho" w:hAnsi="Aptos"/>
          <w:sz w:val="22"/>
          <w:szCs w:val="22"/>
        </w:rPr>
      </w:pPr>
    </w:p>
    <w:p w14:paraId="4B2F3F44" w14:textId="77777777" w:rsidR="00D153E6" w:rsidRPr="006B76DD" w:rsidRDefault="00D153E6" w:rsidP="002B6193">
      <w:pPr>
        <w:pStyle w:val="Prosttext"/>
        <w:numPr>
          <w:ilvl w:val="0"/>
          <w:numId w:val="8"/>
        </w:numPr>
        <w:jc w:val="center"/>
        <w:rPr>
          <w:rFonts w:ascii="Aptos" w:eastAsia="MS Mincho" w:hAnsi="Aptos"/>
          <w:b/>
          <w:bCs/>
          <w:sz w:val="28"/>
          <w:szCs w:val="28"/>
          <w:u w:val="single"/>
        </w:rPr>
      </w:pPr>
      <w:r w:rsidRPr="006B76DD">
        <w:rPr>
          <w:rFonts w:ascii="Aptos" w:eastAsia="MS Mincho" w:hAnsi="Aptos"/>
          <w:b/>
          <w:bCs/>
          <w:sz w:val="28"/>
          <w:szCs w:val="28"/>
        </w:rPr>
        <w:t xml:space="preserve"> </w:t>
      </w:r>
      <w:r w:rsidRPr="006B76DD">
        <w:rPr>
          <w:rFonts w:ascii="Aptos" w:eastAsia="MS Mincho" w:hAnsi="Aptos"/>
          <w:b/>
          <w:bCs/>
          <w:sz w:val="28"/>
          <w:szCs w:val="28"/>
          <w:u w:val="single"/>
        </w:rPr>
        <w:t>Povinnosti zhotovitele</w:t>
      </w:r>
    </w:p>
    <w:p w14:paraId="6E9AE945" w14:textId="77777777" w:rsidR="005879B6" w:rsidRPr="006B76DD" w:rsidRDefault="005879B6" w:rsidP="005879B6">
      <w:pPr>
        <w:tabs>
          <w:tab w:val="left" w:pos="840"/>
          <w:tab w:val="num" w:pos="1134"/>
        </w:tabs>
        <w:suppressAutoHyphens/>
        <w:spacing w:after="120"/>
        <w:ind w:right="19"/>
        <w:jc w:val="both"/>
        <w:rPr>
          <w:rFonts w:ascii="Aptos" w:eastAsia="MS Mincho" w:hAnsi="Aptos" w:cs="Courier New"/>
          <w:sz w:val="22"/>
          <w:szCs w:val="22"/>
        </w:rPr>
      </w:pPr>
    </w:p>
    <w:p w14:paraId="47F3E68A" w14:textId="77777777" w:rsidR="00D153E6" w:rsidRPr="006B76DD" w:rsidRDefault="00D153E6" w:rsidP="00C714F7">
      <w:pPr>
        <w:numPr>
          <w:ilvl w:val="0"/>
          <w:numId w:val="4"/>
        </w:numPr>
        <w:tabs>
          <w:tab w:val="left" w:pos="840"/>
        </w:tabs>
        <w:spacing w:after="120"/>
        <w:jc w:val="both"/>
        <w:rPr>
          <w:rFonts w:ascii="Aptos" w:eastAsia="MS Mincho" w:hAnsi="Aptos" w:cs="Courier New"/>
          <w:sz w:val="22"/>
          <w:szCs w:val="22"/>
        </w:rPr>
      </w:pPr>
      <w:r w:rsidRPr="006B76DD">
        <w:rPr>
          <w:rFonts w:ascii="Aptos" w:eastAsia="MS Mincho" w:hAnsi="Aptos" w:cs="Courier New"/>
          <w:sz w:val="22"/>
          <w:szCs w:val="22"/>
        </w:rPr>
        <w:t xml:space="preserve">Zhotovitel zajistí na své náklady a odpovědnost vybudování veškerého zařízení staveniště, které bude nezbytné pro provedení díla.  </w:t>
      </w:r>
    </w:p>
    <w:p w14:paraId="72E01A51" w14:textId="77777777" w:rsidR="000D2CD6" w:rsidRPr="006B76DD" w:rsidRDefault="000D2CD6" w:rsidP="00C714F7">
      <w:pPr>
        <w:numPr>
          <w:ilvl w:val="0"/>
          <w:numId w:val="4"/>
        </w:numPr>
        <w:tabs>
          <w:tab w:val="left" w:pos="840"/>
        </w:tabs>
        <w:spacing w:after="120"/>
        <w:jc w:val="both"/>
        <w:rPr>
          <w:rFonts w:ascii="Aptos" w:eastAsia="MS Mincho" w:hAnsi="Aptos" w:cs="Courier New"/>
          <w:sz w:val="22"/>
          <w:szCs w:val="22"/>
        </w:rPr>
      </w:pPr>
      <w:r w:rsidRPr="006B76DD">
        <w:rPr>
          <w:rFonts w:ascii="Aptos" w:hAnsi="Aptos" w:cs="Arial"/>
          <w:sz w:val="22"/>
          <w:szCs w:val="22"/>
        </w:rPr>
        <w:t xml:space="preserve">Zhotovitel zajistí </w:t>
      </w:r>
      <w:r w:rsidR="00713108" w:rsidRPr="006B76DD">
        <w:rPr>
          <w:rFonts w:ascii="Aptos" w:hAnsi="Aptos" w:cs="Arial"/>
          <w:sz w:val="22"/>
          <w:szCs w:val="22"/>
        </w:rPr>
        <w:t xml:space="preserve">v případě potřeby </w:t>
      </w:r>
      <w:r w:rsidRPr="006B76DD">
        <w:rPr>
          <w:rFonts w:ascii="Aptos" w:hAnsi="Aptos" w:cs="Arial"/>
          <w:sz w:val="22"/>
          <w:szCs w:val="22"/>
        </w:rPr>
        <w:t>na své náklady vytýčení stávajících inženýrských sítí v místě dotčených stavbou.</w:t>
      </w:r>
    </w:p>
    <w:p w14:paraId="1A5E7BA1" w14:textId="77777777" w:rsidR="00D153E6" w:rsidRPr="006B76DD" w:rsidRDefault="00D153E6" w:rsidP="00C714F7">
      <w:pPr>
        <w:numPr>
          <w:ilvl w:val="0"/>
          <w:numId w:val="4"/>
        </w:numPr>
        <w:tabs>
          <w:tab w:val="num" w:pos="1134"/>
          <w:tab w:val="num" w:pos="1410"/>
        </w:tabs>
        <w:suppressAutoHyphens/>
        <w:spacing w:after="120"/>
        <w:ind w:right="19"/>
        <w:jc w:val="both"/>
        <w:rPr>
          <w:rFonts w:ascii="Aptos" w:eastAsia="MS Mincho" w:hAnsi="Aptos" w:cs="Courier New"/>
          <w:sz w:val="22"/>
          <w:szCs w:val="22"/>
        </w:rPr>
      </w:pPr>
      <w:r w:rsidRPr="006B76DD">
        <w:rPr>
          <w:rFonts w:ascii="Aptos" w:eastAsia="MS Mincho" w:hAnsi="Aptos" w:cs="Courier New"/>
          <w:sz w:val="22"/>
          <w:szCs w:val="22"/>
        </w:rPr>
        <w:t xml:space="preserve">Zhotovitel si zajistí na své náklady případná odběrná místa el. energie, vody a ostatních služeb nutných k provedení DÍLA včetně měření odběrů. </w:t>
      </w:r>
    </w:p>
    <w:p w14:paraId="35B9A00A" w14:textId="77777777" w:rsidR="00E477FA" w:rsidRPr="006B76DD" w:rsidRDefault="00E477FA" w:rsidP="00C714F7">
      <w:pPr>
        <w:numPr>
          <w:ilvl w:val="0"/>
          <w:numId w:val="4"/>
        </w:numPr>
        <w:tabs>
          <w:tab w:val="num" w:pos="1410"/>
        </w:tabs>
        <w:suppressAutoHyphens/>
        <w:spacing w:after="120"/>
        <w:ind w:right="19"/>
        <w:jc w:val="both"/>
        <w:rPr>
          <w:rFonts w:ascii="Aptos" w:eastAsia="MS Mincho" w:hAnsi="Aptos" w:cs="Courier New"/>
          <w:sz w:val="22"/>
          <w:szCs w:val="22"/>
        </w:rPr>
      </w:pPr>
      <w:r w:rsidRPr="006B76DD">
        <w:rPr>
          <w:rFonts w:ascii="Aptos" w:eastAsia="MS Mincho" w:hAnsi="Aptos" w:cs="Courier New"/>
          <w:sz w:val="22"/>
          <w:szCs w:val="22"/>
        </w:rPr>
        <w:t>V ochranných pásmech inž. sítí nesmí být zřizovány manipulační plochy a skládky materiálu a zeminy, a zemní práce musí být prováděny ručně a včetně provedení sond na zjištění umístění inž. sítí v terénu.</w:t>
      </w:r>
    </w:p>
    <w:p w14:paraId="2D3D5D3A" w14:textId="77777777" w:rsidR="00D153E6" w:rsidRPr="006B76DD" w:rsidRDefault="00D153E6" w:rsidP="00C714F7">
      <w:pPr>
        <w:numPr>
          <w:ilvl w:val="0"/>
          <w:numId w:val="4"/>
        </w:numPr>
        <w:tabs>
          <w:tab w:val="num" w:pos="1134"/>
          <w:tab w:val="num" w:pos="1410"/>
        </w:tabs>
        <w:suppressAutoHyphens/>
        <w:spacing w:after="120"/>
        <w:ind w:right="19"/>
        <w:jc w:val="both"/>
        <w:rPr>
          <w:rFonts w:ascii="Aptos" w:eastAsia="MS Mincho" w:hAnsi="Aptos" w:cs="Courier New"/>
          <w:sz w:val="22"/>
          <w:szCs w:val="22"/>
        </w:rPr>
      </w:pPr>
      <w:r w:rsidRPr="006B76DD">
        <w:rPr>
          <w:rFonts w:ascii="Aptos" w:eastAsia="MS Mincho" w:hAnsi="Aptos" w:cs="Courier New"/>
          <w:sz w:val="22"/>
          <w:szCs w:val="22"/>
        </w:rPr>
        <w:t xml:space="preserve">Zhotovitel je povinen udržovat na převzatém staveništi a příjezdových komunikacích pořádek a čistotu a denně zajišťovat řádný úklid pracoviště a všech prostorů dotčených prováděním </w:t>
      </w:r>
      <w:r w:rsidR="00034ED1" w:rsidRPr="006B76DD">
        <w:rPr>
          <w:rFonts w:ascii="Aptos" w:eastAsia="MS Mincho" w:hAnsi="Aptos" w:cs="Courier New"/>
          <w:sz w:val="22"/>
          <w:szCs w:val="22"/>
        </w:rPr>
        <w:t>DÍLA</w:t>
      </w:r>
      <w:r w:rsidRPr="006B76DD">
        <w:rPr>
          <w:rFonts w:ascii="Aptos" w:eastAsia="MS Mincho" w:hAnsi="Aptos" w:cs="Courier New"/>
          <w:sz w:val="22"/>
          <w:szCs w:val="22"/>
        </w:rPr>
        <w:t>.</w:t>
      </w:r>
      <w:r w:rsidR="00034ED1" w:rsidRPr="006B76DD">
        <w:rPr>
          <w:rFonts w:ascii="Aptos" w:eastAsia="MS Mincho" w:hAnsi="Aptos" w:cs="Courier New"/>
          <w:sz w:val="22"/>
          <w:szCs w:val="22"/>
        </w:rPr>
        <w:t xml:space="preserve"> Prašnost bude omezena kropením nebo odsáváním, průběžný úklid veřejných komunikací bude zajištěn kropením a zametáním.</w:t>
      </w:r>
    </w:p>
    <w:p w14:paraId="262E3963" w14:textId="77777777" w:rsidR="00D153E6" w:rsidRPr="006B76DD" w:rsidRDefault="00D153E6" w:rsidP="00C714F7">
      <w:pPr>
        <w:pStyle w:val="Prosttext"/>
        <w:numPr>
          <w:ilvl w:val="0"/>
          <w:numId w:val="4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Zhotovitel na sebe přejímá zodpovědnost za škody způsobené na zhotovovaném díle po celou dobu výstavby tzn. do převzetí předmětu DÍLA objednatelem, stejně tak za škody způsobené svou stavební a jinou činností třetí osobě.</w:t>
      </w:r>
    </w:p>
    <w:p w14:paraId="565C5119" w14:textId="77777777" w:rsidR="00D153E6" w:rsidRPr="006B76DD" w:rsidRDefault="00D153E6" w:rsidP="00C714F7">
      <w:pPr>
        <w:numPr>
          <w:ilvl w:val="0"/>
          <w:numId w:val="4"/>
        </w:numPr>
        <w:tabs>
          <w:tab w:val="num" w:pos="1134"/>
          <w:tab w:val="num" w:pos="1410"/>
        </w:tabs>
        <w:suppressAutoHyphens/>
        <w:spacing w:after="120"/>
        <w:ind w:right="19"/>
        <w:jc w:val="both"/>
        <w:rPr>
          <w:rFonts w:ascii="Aptos" w:eastAsia="MS Mincho" w:hAnsi="Aptos" w:cs="Courier New"/>
          <w:sz w:val="22"/>
          <w:szCs w:val="22"/>
        </w:rPr>
      </w:pPr>
      <w:r w:rsidRPr="006B76DD">
        <w:rPr>
          <w:rFonts w:ascii="Aptos" w:eastAsia="MS Mincho" w:hAnsi="Aptos" w:cs="Courier New"/>
          <w:sz w:val="22"/>
          <w:szCs w:val="22"/>
        </w:rPr>
        <w:t>V případě jakéhokoliv narušení či poškození okolních ploch zhotovitelem, uvede zhotovitel poškozené plochy nejpozději k předání hotového díla do původního stavu</w:t>
      </w:r>
      <w:r w:rsidR="00A3763F" w:rsidRPr="006B76DD">
        <w:rPr>
          <w:rFonts w:ascii="Aptos" w:eastAsia="MS Mincho" w:hAnsi="Aptos" w:cs="Courier New"/>
          <w:sz w:val="22"/>
          <w:szCs w:val="22"/>
        </w:rPr>
        <w:t xml:space="preserve"> včetně terénních úprav dotčených nezpevněných ploch a jejich osetí trávou. P</w:t>
      </w:r>
      <w:r w:rsidRPr="006B76DD">
        <w:rPr>
          <w:rFonts w:ascii="Aptos" w:eastAsia="MS Mincho" w:hAnsi="Aptos" w:cs="Courier New"/>
          <w:sz w:val="22"/>
          <w:szCs w:val="22"/>
        </w:rPr>
        <w:t>ůvodní stav před zahájením prací zhotovitel prokazatelně zdokumentuje.</w:t>
      </w:r>
    </w:p>
    <w:p w14:paraId="2EA00686" w14:textId="77777777" w:rsidR="00D153E6" w:rsidRPr="006B76DD" w:rsidRDefault="00D153E6" w:rsidP="00C714F7">
      <w:pPr>
        <w:numPr>
          <w:ilvl w:val="0"/>
          <w:numId w:val="4"/>
        </w:numPr>
        <w:tabs>
          <w:tab w:val="num" w:pos="1134"/>
          <w:tab w:val="num" w:pos="1410"/>
        </w:tabs>
        <w:suppressAutoHyphens/>
        <w:spacing w:after="120"/>
        <w:ind w:right="19"/>
        <w:jc w:val="both"/>
        <w:rPr>
          <w:rFonts w:ascii="Aptos" w:eastAsia="MS Mincho" w:hAnsi="Aptos" w:cs="Courier New"/>
          <w:sz w:val="22"/>
          <w:szCs w:val="22"/>
        </w:rPr>
      </w:pPr>
      <w:r w:rsidRPr="006B76DD">
        <w:rPr>
          <w:rFonts w:ascii="Aptos" w:eastAsia="MS Mincho" w:hAnsi="Aptos" w:cs="Courier New"/>
          <w:sz w:val="22"/>
          <w:szCs w:val="22"/>
        </w:rPr>
        <w:t xml:space="preserve">Veškerý demontovaný materiál je majetkem objednatele, jeho likvidace může být provedena jen se souhlasem objednatele. </w:t>
      </w:r>
    </w:p>
    <w:p w14:paraId="4C26FF5F" w14:textId="77777777" w:rsidR="00D153E6" w:rsidRPr="006B76DD" w:rsidRDefault="00F93210" w:rsidP="00C714F7">
      <w:pPr>
        <w:pStyle w:val="Prosttext"/>
        <w:numPr>
          <w:ilvl w:val="0"/>
          <w:numId w:val="4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Zhotovitel je původcem odpadů, které vzniknou v průběhu provádění prací, a je povinen s nimi nakládat v souladu s ustanovením zák.</w:t>
      </w:r>
      <w:r w:rsidR="00351C51" w:rsidRPr="006B76DD">
        <w:rPr>
          <w:rFonts w:ascii="Aptos" w:eastAsia="MS Mincho" w:hAnsi="Aptos"/>
          <w:sz w:val="22"/>
          <w:szCs w:val="22"/>
          <w:lang w:val="cs-CZ"/>
        </w:rPr>
        <w:t xml:space="preserve"> č.</w:t>
      </w:r>
      <w:r w:rsidRPr="006B76DD">
        <w:rPr>
          <w:rFonts w:ascii="Aptos" w:eastAsia="MS Mincho" w:hAnsi="Aptos"/>
          <w:sz w:val="22"/>
          <w:szCs w:val="22"/>
        </w:rPr>
        <w:t xml:space="preserve"> </w:t>
      </w:r>
      <w:r w:rsidR="00AE78E7" w:rsidRPr="006B76DD">
        <w:rPr>
          <w:rFonts w:ascii="Aptos" w:eastAsia="MS Mincho" w:hAnsi="Aptos"/>
          <w:sz w:val="22"/>
          <w:szCs w:val="22"/>
          <w:lang w:val="cs-CZ"/>
        </w:rPr>
        <w:t>54</w:t>
      </w:r>
      <w:r w:rsidR="000C682E" w:rsidRPr="006B76DD">
        <w:rPr>
          <w:rFonts w:ascii="Aptos" w:eastAsia="MS Mincho" w:hAnsi="Aptos"/>
          <w:sz w:val="22"/>
          <w:szCs w:val="22"/>
          <w:lang w:val="cs-CZ"/>
        </w:rPr>
        <w:t>1</w:t>
      </w:r>
      <w:r w:rsidRPr="006B76DD">
        <w:rPr>
          <w:rFonts w:ascii="Aptos" w:eastAsia="MS Mincho" w:hAnsi="Aptos"/>
          <w:sz w:val="22"/>
          <w:szCs w:val="22"/>
        </w:rPr>
        <w:t>/20</w:t>
      </w:r>
      <w:r w:rsidR="00AE78E7" w:rsidRPr="006B76DD">
        <w:rPr>
          <w:rFonts w:ascii="Aptos" w:eastAsia="MS Mincho" w:hAnsi="Aptos"/>
          <w:sz w:val="22"/>
          <w:szCs w:val="22"/>
          <w:lang w:val="cs-CZ"/>
        </w:rPr>
        <w:t>2</w:t>
      </w:r>
      <w:r w:rsidRPr="006B76DD">
        <w:rPr>
          <w:rFonts w:ascii="Aptos" w:eastAsia="MS Mincho" w:hAnsi="Aptos"/>
          <w:sz w:val="22"/>
          <w:szCs w:val="22"/>
        </w:rPr>
        <w:t xml:space="preserve">0 Sb. o odpadech, v platném znění. </w:t>
      </w:r>
    </w:p>
    <w:p w14:paraId="0F1FBE4D" w14:textId="77777777" w:rsidR="00C714F7" w:rsidRPr="006B76DD" w:rsidRDefault="00C714F7" w:rsidP="00C714F7">
      <w:pPr>
        <w:pStyle w:val="Prosttext"/>
        <w:numPr>
          <w:ilvl w:val="0"/>
          <w:numId w:val="4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V případě, že má být dílčí část zhotoveného díla zakryta nebo má být jinak znemožněn přístup k ní, je zhotovitel povinen vyzvat objednatele minimálně 3 dny předem k převzetí, aby mohl prověřit, zda zakrývaná část byla provedena řádně. Nedostaví-li se objednatel ke kontrole, může zhotovitel pokračovat v provádění díla. Bude-li v tomto případě objednatel dodatečně požadovat odkrytí zakrytých prací, je zhotovitel povinen toto odkrytí provést na náklady objednatele. Pokud se však zjistí, že práce nebyly řádně provedeny, nese veškeré náklady spojené s odkrytím prací, opravou chybného stavu a následným zakrytím zhotovitel.</w:t>
      </w:r>
    </w:p>
    <w:p w14:paraId="4FD43AD5" w14:textId="77777777" w:rsidR="00C714F7" w:rsidRPr="006B76DD" w:rsidRDefault="00C714F7" w:rsidP="00C714F7">
      <w:pPr>
        <w:pStyle w:val="Prosttext"/>
        <w:numPr>
          <w:ilvl w:val="0"/>
          <w:numId w:val="4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Objednatel má právo kontroly prováděné stavby a má právo přístupu na staveniště.</w:t>
      </w:r>
    </w:p>
    <w:p w14:paraId="1BE1D353" w14:textId="77777777" w:rsidR="00C714F7" w:rsidRPr="006B76DD" w:rsidRDefault="00C714F7" w:rsidP="00C714F7">
      <w:pPr>
        <w:pStyle w:val="Prosttext"/>
        <w:numPr>
          <w:ilvl w:val="0"/>
          <w:numId w:val="4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 xml:space="preserve">Zhotovitel je povinen umožnit </w:t>
      </w:r>
      <w:r w:rsidRPr="006B76DD">
        <w:rPr>
          <w:rFonts w:ascii="Aptos" w:eastAsia="MS Mincho" w:hAnsi="Aptos"/>
          <w:sz w:val="22"/>
          <w:szCs w:val="22"/>
          <w:lang w:val="cs-CZ"/>
        </w:rPr>
        <w:t xml:space="preserve">v rámci stavby </w:t>
      </w:r>
      <w:r w:rsidRPr="006B76DD">
        <w:rPr>
          <w:rFonts w:ascii="Aptos" w:eastAsia="MS Mincho" w:hAnsi="Aptos"/>
          <w:sz w:val="22"/>
          <w:szCs w:val="22"/>
        </w:rPr>
        <w:t>výkon technického dozoru stavebníka, případně umožnit výkon autorského dozoru projektanta a výkon činnosti koordinátora bezpečnosti a ochrany zdraví při práci.</w:t>
      </w:r>
    </w:p>
    <w:p w14:paraId="4174D7BE" w14:textId="77777777" w:rsidR="00C714F7" w:rsidRPr="006B76DD" w:rsidRDefault="00C714F7" w:rsidP="00C714F7">
      <w:pPr>
        <w:pStyle w:val="Prosttext"/>
        <w:numPr>
          <w:ilvl w:val="0"/>
          <w:numId w:val="4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Zhotovitel umožní správcům sítí případné provedení oprav na svých objektech a zařízeních.</w:t>
      </w:r>
    </w:p>
    <w:p w14:paraId="3A855D87" w14:textId="77777777" w:rsidR="00C714F7" w:rsidRPr="006B76DD" w:rsidRDefault="00C714F7" w:rsidP="00C714F7">
      <w:pPr>
        <w:pStyle w:val="Prosttext"/>
        <w:numPr>
          <w:ilvl w:val="0"/>
          <w:numId w:val="4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lastRenderedPageBreak/>
        <w:t xml:space="preserve">Zhotovitel vyklidí staveniště do </w:t>
      </w:r>
      <w:r w:rsidR="00034ED1" w:rsidRPr="006B76DD">
        <w:rPr>
          <w:rFonts w:ascii="Aptos" w:eastAsia="MS Mincho" w:hAnsi="Aptos"/>
          <w:sz w:val="22"/>
          <w:szCs w:val="22"/>
          <w:lang w:val="cs-CZ"/>
        </w:rPr>
        <w:t>10</w:t>
      </w:r>
      <w:r w:rsidRPr="006B76DD">
        <w:rPr>
          <w:rFonts w:ascii="Aptos" w:eastAsia="MS Mincho" w:hAnsi="Aptos"/>
          <w:sz w:val="22"/>
          <w:szCs w:val="22"/>
        </w:rPr>
        <w:t>-ti kalendářních dnů po dokončení. Po uplynutí této lhůty může zhotovitel na staveništi ponechat pouze stroje a zařízení, případně materiál potřebný k odstranění případných vad a nedodělků.</w:t>
      </w:r>
    </w:p>
    <w:p w14:paraId="2961E527" w14:textId="77777777" w:rsidR="00C714F7" w:rsidRPr="006B76DD" w:rsidRDefault="00C714F7" w:rsidP="00C714F7">
      <w:pPr>
        <w:pStyle w:val="Prosttext"/>
        <w:numPr>
          <w:ilvl w:val="0"/>
          <w:numId w:val="4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 xml:space="preserve">Zhotovitel bude respektovat předpisy týkající se bezpečnosti práce a technických zařízení, zejména zákona č. 309/2006 Sb., kterým se upravují další požadavky bezpečnosti a ochrany zdraví při práci v pracovněprávních vztazích a o zajištění bezpečnosti a ochrany zdraví při činnosti nebo poskytování služeb mimo pracovněprávní vztahy (zákon o zajištění dalších bezpečnostních podmínek bezpečnosti a ochrany zdraví při práci), nařízení vlády č. 362/2005 Sb., o bližších požadavcích na bezpečnost a ochranu zdraví při práci na pracovištích s nebezpečím pádu z výšky nebo do hloubky a nařízení vlády č. 591/2006 Sb., o bližších minimálních požadavcích na bezpečnost a ochranu zdraví při práci na staveništích. Zhotovitel přejímá v plném rozsahu odpovědnost za řízení postupu prací, za bezpečnost a ochranu zdraví osob v prostoru staveniště, požární ochrany a za zachování pořádku na staveništi. </w:t>
      </w:r>
    </w:p>
    <w:p w14:paraId="2BA0CC3B" w14:textId="77777777" w:rsidR="00C714F7" w:rsidRPr="006B76DD" w:rsidRDefault="00281C7A" w:rsidP="00C714F7">
      <w:pPr>
        <w:pStyle w:val="Prosttext"/>
        <w:numPr>
          <w:ilvl w:val="0"/>
          <w:numId w:val="4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Zhotovitel v plné míře zodpovídá za bezpečnost a ochranu zdraví všech osob v prostoru staveniště, které se zde nacházejí oprávněně (tyto osoby mají povinnost se hlásit při vstupu na staveniště u stavbyvedoucího zhotovitele) a zabezpečí jejich vybavení ochrannými pracovními pomůckami. Zhotovitel je povinen zajistit bezpečnost práce a provozu podle platných právních předpisů a norem bezpečnostních, hygienických, požárních a ekologických.</w:t>
      </w:r>
    </w:p>
    <w:p w14:paraId="52C7BCB6" w14:textId="77777777" w:rsidR="00281C7A" w:rsidRPr="006B76DD" w:rsidRDefault="00281C7A" w:rsidP="00C714F7">
      <w:pPr>
        <w:pStyle w:val="Prosttext"/>
        <w:numPr>
          <w:ilvl w:val="0"/>
          <w:numId w:val="4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Zhotovitel zajistí řádné označení a zabezpečí prostor staveniště v souladu s obecně platnými předpisy.</w:t>
      </w:r>
    </w:p>
    <w:p w14:paraId="539F84AF" w14:textId="77777777" w:rsidR="00F54FF2" w:rsidRPr="006B76DD" w:rsidRDefault="00F54FF2" w:rsidP="00F54FF2">
      <w:pPr>
        <w:pStyle w:val="Prosttext"/>
        <w:spacing w:after="120"/>
        <w:ind w:left="360"/>
        <w:jc w:val="both"/>
        <w:rPr>
          <w:rFonts w:ascii="Aptos" w:eastAsia="MS Mincho" w:hAnsi="Aptos" w:cs="Courier New"/>
          <w:sz w:val="22"/>
          <w:szCs w:val="22"/>
        </w:rPr>
      </w:pPr>
    </w:p>
    <w:p w14:paraId="29B1FD00" w14:textId="77777777" w:rsidR="00D153E6" w:rsidRPr="006B76DD" w:rsidRDefault="00D153E6" w:rsidP="008E1FD4">
      <w:pPr>
        <w:pStyle w:val="Prosttext"/>
        <w:numPr>
          <w:ilvl w:val="0"/>
          <w:numId w:val="8"/>
        </w:numPr>
        <w:jc w:val="center"/>
        <w:rPr>
          <w:rFonts w:ascii="Aptos" w:eastAsia="MS Mincho" w:hAnsi="Aptos"/>
          <w:b/>
          <w:bCs/>
          <w:sz w:val="28"/>
          <w:szCs w:val="28"/>
          <w:u w:val="single"/>
        </w:rPr>
      </w:pPr>
      <w:r w:rsidRPr="006B76DD">
        <w:rPr>
          <w:rFonts w:ascii="Aptos" w:eastAsia="MS Mincho" w:hAnsi="Aptos"/>
          <w:b/>
          <w:bCs/>
          <w:sz w:val="28"/>
          <w:szCs w:val="28"/>
        </w:rPr>
        <w:t xml:space="preserve"> </w:t>
      </w:r>
      <w:r w:rsidRPr="006B76DD">
        <w:rPr>
          <w:rFonts w:ascii="Aptos" w:eastAsia="MS Mincho" w:hAnsi="Aptos"/>
          <w:b/>
          <w:bCs/>
          <w:sz w:val="28"/>
          <w:szCs w:val="28"/>
          <w:u w:val="single"/>
        </w:rPr>
        <w:t>Součinnost objednatele</w:t>
      </w:r>
    </w:p>
    <w:p w14:paraId="2C43B128" w14:textId="77777777" w:rsidR="00D153E6" w:rsidRPr="006B76DD" w:rsidRDefault="00D153E6">
      <w:pPr>
        <w:pStyle w:val="Prosttext"/>
        <w:ind w:left="1080"/>
        <w:jc w:val="both"/>
        <w:rPr>
          <w:rFonts w:ascii="Aptos" w:eastAsia="MS Mincho" w:hAnsi="Aptos"/>
          <w:sz w:val="22"/>
          <w:szCs w:val="22"/>
        </w:rPr>
      </w:pPr>
    </w:p>
    <w:p w14:paraId="3BF0224C" w14:textId="77777777" w:rsidR="00D153E6" w:rsidRPr="006B76DD" w:rsidRDefault="00D153E6" w:rsidP="00A56223">
      <w:pPr>
        <w:pStyle w:val="Prosttext"/>
        <w:numPr>
          <w:ilvl w:val="0"/>
          <w:numId w:val="5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Objednatel předá staveniště zhotoviteli v rozsahu obecné zvyklosti. O předání a převzetí staveniště sepíší obě strany protokol.</w:t>
      </w:r>
    </w:p>
    <w:p w14:paraId="0660A47D" w14:textId="77777777" w:rsidR="00D153E6" w:rsidRPr="006B76DD" w:rsidRDefault="00D153E6" w:rsidP="00A56223">
      <w:pPr>
        <w:pStyle w:val="Prosttext"/>
        <w:numPr>
          <w:ilvl w:val="0"/>
          <w:numId w:val="5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Pokud zhotovitel upozorní na nevhodnou povahu věcí přebíraných od objednatele, nebo na nevhodnou povahu pokynů nebo podkladů předaných objednatelem, je objednatel povinen vznesené připomínky bezodkladně zvážit a vydat písemné rozhodnutí v takové lhůtě, aby nebyl ohrožen plynulý průběh prací. Totéž platí, zjistí-li se skryté překážky bránící provádění stavby dohodnutým způsobem, které nebyly patrny z předané dokumentace.</w:t>
      </w:r>
    </w:p>
    <w:p w14:paraId="449311F2" w14:textId="77777777" w:rsidR="00D153E6" w:rsidRPr="006B76DD" w:rsidRDefault="00D153E6" w:rsidP="00A56223">
      <w:pPr>
        <w:pStyle w:val="Prosttext"/>
        <w:numPr>
          <w:ilvl w:val="0"/>
          <w:numId w:val="5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Objednatel je oprávněn na základě skutečností dodatečně zjištěných v průběhu prací upřesnit obsah a způsob provedení prací.</w:t>
      </w:r>
    </w:p>
    <w:p w14:paraId="59245624" w14:textId="77777777" w:rsidR="00D153E6" w:rsidRPr="006B76DD" w:rsidRDefault="00D153E6" w:rsidP="0087535B">
      <w:pPr>
        <w:pStyle w:val="Prosttext"/>
        <w:numPr>
          <w:ilvl w:val="0"/>
          <w:numId w:val="5"/>
        </w:numPr>
        <w:tabs>
          <w:tab w:val="left" w:pos="1515"/>
        </w:tabs>
        <w:spacing w:after="120"/>
        <w:ind w:left="284" w:hanging="284"/>
        <w:jc w:val="both"/>
        <w:rPr>
          <w:rFonts w:ascii="Aptos" w:hAnsi="Aptos"/>
        </w:rPr>
      </w:pPr>
      <w:r w:rsidRPr="006B76DD">
        <w:rPr>
          <w:rFonts w:ascii="Aptos" w:eastAsia="MS Mincho" w:hAnsi="Aptos"/>
          <w:sz w:val="22"/>
          <w:szCs w:val="22"/>
        </w:rPr>
        <w:t>Objednatel nebo jím pověřený zástupce je oprávněn kontrolovat provádění díla. Zjistí-li objednatel, že zhotovitel provádí dílo v rozporu se svými povinnostmi, je objednatel oprávněn dožadovat se toho aby zhotovitel odstranil vady vzniklé vadným prováděním a dílo prováděl řádným způsobem. Jestliže zhotovitel tak neučiní ani v přiměřené lhůtě mu k tomu poskytnuté a postup zhotovitele by vedl nepochybně k porušení smlouvy, je objednatel oprávněn od smlouvy odstoupit.</w:t>
      </w:r>
    </w:p>
    <w:p w14:paraId="62098C20" w14:textId="77777777" w:rsidR="006302A2" w:rsidRPr="006B76DD" w:rsidRDefault="006302A2" w:rsidP="006302A2">
      <w:pPr>
        <w:pStyle w:val="Prosttext"/>
        <w:tabs>
          <w:tab w:val="left" w:pos="1515"/>
        </w:tabs>
        <w:spacing w:after="120"/>
        <w:jc w:val="both"/>
        <w:rPr>
          <w:rFonts w:ascii="Aptos" w:hAnsi="Aptos"/>
        </w:rPr>
      </w:pPr>
    </w:p>
    <w:p w14:paraId="23519ACB" w14:textId="77777777" w:rsidR="00D153E6" w:rsidRPr="006B76DD" w:rsidRDefault="00D153E6" w:rsidP="006302A2">
      <w:pPr>
        <w:pStyle w:val="Prosttext"/>
        <w:numPr>
          <w:ilvl w:val="0"/>
          <w:numId w:val="8"/>
        </w:numPr>
        <w:jc w:val="center"/>
        <w:rPr>
          <w:rFonts w:ascii="Aptos" w:eastAsia="MS Mincho" w:hAnsi="Aptos"/>
          <w:b/>
          <w:bCs/>
          <w:sz w:val="28"/>
          <w:szCs w:val="28"/>
          <w:u w:val="single"/>
        </w:rPr>
      </w:pPr>
      <w:r w:rsidRPr="006B76DD">
        <w:rPr>
          <w:rFonts w:ascii="Aptos" w:eastAsia="MS Mincho" w:hAnsi="Aptos"/>
          <w:b/>
          <w:bCs/>
          <w:sz w:val="28"/>
          <w:szCs w:val="28"/>
          <w:u w:val="single"/>
        </w:rPr>
        <w:t xml:space="preserve">Předání a převzetí díla  </w:t>
      </w:r>
    </w:p>
    <w:p w14:paraId="0CAC1832" w14:textId="77777777" w:rsidR="00F50251" w:rsidRPr="006B76DD" w:rsidRDefault="00F50251">
      <w:pPr>
        <w:pStyle w:val="Prosttext"/>
        <w:jc w:val="both"/>
        <w:rPr>
          <w:rFonts w:ascii="Aptos" w:eastAsia="MS Mincho" w:hAnsi="Aptos"/>
          <w:sz w:val="22"/>
          <w:szCs w:val="22"/>
        </w:rPr>
      </w:pPr>
    </w:p>
    <w:p w14:paraId="4128DD5A" w14:textId="77777777" w:rsidR="00D153E6" w:rsidRPr="006B76DD" w:rsidRDefault="00D153E6" w:rsidP="00F50251">
      <w:pPr>
        <w:pStyle w:val="Prosttext"/>
        <w:tabs>
          <w:tab w:val="left" w:pos="357"/>
        </w:tabs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1.   DÍLO se považuje za dokončené jeho řádným provedením v rozsahu sjednaném touto smlouvou a</w:t>
      </w:r>
      <w:r w:rsidR="00F50251" w:rsidRPr="006B76DD">
        <w:rPr>
          <w:rFonts w:ascii="Aptos" w:eastAsia="MS Mincho" w:hAnsi="Aptos"/>
          <w:sz w:val="22"/>
          <w:szCs w:val="22"/>
        </w:rPr>
        <w:t xml:space="preserve"> p</w:t>
      </w:r>
      <w:r w:rsidRPr="006B76DD">
        <w:rPr>
          <w:rFonts w:ascii="Aptos" w:eastAsia="MS Mincho" w:hAnsi="Aptos"/>
          <w:sz w:val="22"/>
          <w:szCs w:val="22"/>
        </w:rPr>
        <w:t>ředáním objednateli v dohodnutém čase, místě a kvalitě bez jakýchkoliv vad a nedodělků</w:t>
      </w:r>
      <w:r w:rsidR="00F50251" w:rsidRPr="006B76DD">
        <w:rPr>
          <w:rFonts w:ascii="Aptos" w:eastAsia="MS Mincho" w:hAnsi="Aptos"/>
          <w:sz w:val="22"/>
          <w:szCs w:val="22"/>
        </w:rPr>
        <w:t>. V </w:t>
      </w:r>
      <w:r w:rsidRPr="006B76DD">
        <w:rPr>
          <w:rFonts w:ascii="Aptos" w:eastAsia="MS Mincho" w:hAnsi="Aptos"/>
          <w:sz w:val="22"/>
          <w:szCs w:val="22"/>
        </w:rPr>
        <w:t xml:space="preserve">případě, že má DÍLO drobné vady, i vady nebránící užívání, je objednatel </w:t>
      </w:r>
      <w:r w:rsidRPr="006B76DD">
        <w:rPr>
          <w:rFonts w:ascii="Aptos" w:eastAsia="MS Mincho" w:hAnsi="Aptos"/>
          <w:sz w:val="22"/>
          <w:szCs w:val="22"/>
        </w:rPr>
        <w:lastRenderedPageBreak/>
        <w:t>oprávněn DÍLO</w:t>
      </w:r>
      <w:r w:rsidR="00F50251" w:rsidRPr="006B76DD">
        <w:rPr>
          <w:rFonts w:ascii="Aptos" w:eastAsia="MS Mincho" w:hAnsi="Aptos"/>
          <w:sz w:val="22"/>
          <w:szCs w:val="22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 xml:space="preserve">      </w:t>
      </w:r>
      <w:r w:rsidR="00670250" w:rsidRPr="006B76DD">
        <w:rPr>
          <w:rFonts w:ascii="Aptos" w:eastAsia="MS Mincho" w:hAnsi="Aptos"/>
          <w:sz w:val="22"/>
          <w:szCs w:val="22"/>
        </w:rPr>
        <w:t>n</w:t>
      </w:r>
      <w:r w:rsidRPr="006B76DD">
        <w:rPr>
          <w:rFonts w:ascii="Aptos" w:eastAsia="MS Mincho" w:hAnsi="Aptos"/>
          <w:sz w:val="22"/>
          <w:szCs w:val="22"/>
        </w:rPr>
        <w:t>epřevzít a zhotovitel je v takovém případě v prodlení s plněním předmětu díla.</w:t>
      </w:r>
    </w:p>
    <w:p w14:paraId="57C09F75" w14:textId="77777777" w:rsidR="00D153E6" w:rsidRPr="006B76DD" w:rsidRDefault="00D153E6" w:rsidP="00C82915">
      <w:pPr>
        <w:pStyle w:val="Prosttext"/>
        <w:tabs>
          <w:tab w:val="left" w:pos="0"/>
          <w:tab w:val="left" w:pos="357"/>
        </w:tabs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2.</w:t>
      </w:r>
      <w:r w:rsidR="00F50251" w:rsidRPr="006B76DD">
        <w:rPr>
          <w:rFonts w:ascii="Aptos" w:eastAsia="MS Mincho" w:hAnsi="Aptos"/>
          <w:sz w:val="22"/>
          <w:szCs w:val="22"/>
        </w:rPr>
        <w:tab/>
      </w:r>
      <w:r w:rsidRPr="006B76DD">
        <w:rPr>
          <w:rFonts w:ascii="Aptos" w:eastAsia="MS Mincho" w:hAnsi="Aptos"/>
          <w:sz w:val="22"/>
          <w:szCs w:val="22"/>
        </w:rPr>
        <w:t>Oprávněnými zástupci pro předání a převzetí DÍLA jsou:</w:t>
      </w:r>
    </w:p>
    <w:p w14:paraId="13B23C93" w14:textId="767D2683" w:rsidR="00F50251" w:rsidRPr="006B76DD" w:rsidRDefault="00D153E6" w:rsidP="00C82915">
      <w:pPr>
        <w:pStyle w:val="Prosttext"/>
        <w:tabs>
          <w:tab w:val="left" w:pos="357"/>
        </w:tabs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ab/>
        <w:t>za objednatele:</w:t>
      </w:r>
      <w:r w:rsidRPr="006B76DD">
        <w:rPr>
          <w:rFonts w:ascii="Aptos" w:eastAsia="MS Mincho" w:hAnsi="Aptos"/>
          <w:sz w:val="22"/>
          <w:szCs w:val="22"/>
        </w:rPr>
        <w:tab/>
      </w:r>
      <w:r w:rsidR="00D74E46" w:rsidRPr="006B76DD">
        <w:rPr>
          <w:rFonts w:ascii="Aptos" w:eastAsia="MS Mincho" w:hAnsi="Aptos"/>
          <w:sz w:val="22"/>
          <w:szCs w:val="22"/>
          <w:lang w:val="cs-CZ"/>
        </w:rPr>
        <w:tab/>
      </w:r>
      <w:r w:rsidR="002F7493">
        <w:rPr>
          <w:rFonts w:ascii="Aptos" w:eastAsia="MS Mincho" w:hAnsi="Aptos"/>
          <w:sz w:val="22"/>
          <w:szCs w:val="22"/>
          <w:lang w:val="cs-CZ"/>
        </w:rPr>
        <w:t>xxx</w:t>
      </w:r>
    </w:p>
    <w:p w14:paraId="37CA8A8D" w14:textId="5147AD00" w:rsidR="00EB2AAC" w:rsidRPr="006B76DD" w:rsidRDefault="00F50251" w:rsidP="00EB2AAC">
      <w:pPr>
        <w:pStyle w:val="Prosttext"/>
        <w:tabs>
          <w:tab w:val="left" w:pos="357"/>
        </w:tabs>
        <w:spacing w:after="120"/>
        <w:ind w:left="357" w:hanging="357"/>
        <w:jc w:val="both"/>
        <w:rPr>
          <w:rFonts w:ascii="Aptos" w:eastAsia="MS Mincho" w:hAnsi="Aptos"/>
          <w:sz w:val="22"/>
          <w:szCs w:val="22"/>
          <w:lang w:val="cs-CZ"/>
        </w:rPr>
      </w:pPr>
      <w:r w:rsidRPr="006B76DD">
        <w:rPr>
          <w:rFonts w:ascii="Aptos" w:eastAsia="MS Mincho" w:hAnsi="Aptos"/>
          <w:sz w:val="22"/>
          <w:szCs w:val="22"/>
        </w:rPr>
        <w:tab/>
        <w:t>z</w:t>
      </w:r>
      <w:r w:rsidR="00D153E6" w:rsidRPr="006B76DD">
        <w:rPr>
          <w:rFonts w:ascii="Aptos" w:eastAsia="MS Mincho" w:hAnsi="Aptos"/>
          <w:sz w:val="22"/>
          <w:szCs w:val="22"/>
        </w:rPr>
        <w:t>a zhotovitele:</w:t>
      </w:r>
      <w:r w:rsidR="00D153E6" w:rsidRPr="006B76DD">
        <w:rPr>
          <w:rFonts w:ascii="Aptos" w:eastAsia="MS Mincho" w:hAnsi="Aptos"/>
          <w:sz w:val="22"/>
          <w:szCs w:val="22"/>
        </w:rPr>
        <w:tab/>
      </w:r>
      <w:r w:rsidR="007D06DD" w:rsidRPr="006B76DD">
        <w:rPr>
          <w:rFonts w:ascii="Aptos" w:eastAsia="MS Mincho" w:hAnsi="Aptos"/>
          <w:sz w:val="22"/>
          <w:szCs w:val="22"/>
        </w:rPr>
        <w:tab/>
      </w:r>
      <w:r w:rsidR="002F7493">
        <w:rPr>
          <w:rFonts w:ascii="Aptos" w:eastAsia="MS Mincho" w:hAnsi="Aptos"/>
          <w:sz w:val="22"/>
          <w:szCs w:val="22"/>
          <w:lang w:val="cs-CZ"/>
        </w:rPr>
        <w:t>xxx</w:t>
      </w:r>
    </w:p>
    <w:p w14:paraId="70321112" w14:textId="77777777" w:rsidR="00D153E6" w:rsidRPr="006B76DD" w:rsidRDefault="00D153E6" w:rsidP="00C82915">
      <w:pPr>
        <w:pStyle w:val="Prosttext"/>
        <w:tabs>
          <w:tab w:val="left" w:pos="357"/>
        </w:tabs>
        <w:spacing w:after="120"/>
        <w:ind w:left="357" w:hanging="357"/>
        <w:jc w:val="both"/>
        <w:rPr>
          <w:rFonts w:ascii="Aptos" w:eastAsia="MS Mincho" w:hAnsi="Aptos"/>
          <w:sz w:val="22"/>
          <w:szCs w:val="22"/>
          <w:lang w:val="cs-CZ"/>
        </w:rPr>
      </w:pPr>
    </w:p>
    <w:p w14:paraId="4BC5D52D" w14:textId="77777777" w:rsidR="00D153E6" w:rsidRPr="006B76DD" w:rsidRDefault="00FA19E3" w:rsidP="00FA19E3">
      <w:pPr>
        <w:pStyle w:val="Prosttext"/>
        <w:tabs>
          <w:tab w:val="left" w:pos="357"/>
        </w:tabs>
        <w:spacing w:after="240"/>
        <w:ind w:left="360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  <w:lang w:val="cs-CZ"/>
        </w:rPr>
        <w:t>3</w:t>
      </w:r>
      <w:r w:rsidR="00D153E6" w:rsidRPr="006B76DD">
        <w:rPr>
          <w:rFonts w:ascii="Aptos" w:eastAsia="MS Mincho" w:hAnsi="Aptos"/>
          <w:sz w:val="22"/>
          <w:szCs w:val="22"/>
        </w:rPr>
        <w:t>.</w:t>
      </w:r>
      <w:r w:rsidR="00A55C49" w:rsidRPr="006B76DD">
        <w:rPr>
          <w:rFonts w:ascii="Aptos" w:eastAsia="MS Mincho" w:hAnsi="Aptos"/>
          <w:sz w:val="22"/>
          <w:szCs w:val="22"/>
        </w:rPr>
        <w:tab/>
      </w:r>
      <w:r w:rsidR="00D153E6" w:rsidRPr="006B76DD">
        <w:rPr>
          <w:rFonts w:ascii="Aptos" w:eastAsia="MS Mincho" w:hAnsi="Aptos"/>
          <w:sz w:val="22"/>
          <w:szCs w:val="22"/>
        </w:rPr>
        <w:t xml:space="preserve">O předání a převzetí DÍLA bude vyhotoven protokol o předání a převzetí DÍLA. Protokol                    vyhotoví oprávnění zástupci obou smluvních stran. </w:t>
      </w:r>
    </w:p>
    <w:p w14:paraId="7F900014" w14:textId="77777777" w:rsidR="00562C29" w:rsidRPr="006B76DD" w:rsidRDefault="00FA19E3" w:rsidP="005E431B">
      <w:pPr>
        <w:pStyle w:val="Prosttext"/>
        <w:tabs>
          <w:tab w:val="left" w:pos="357"/>
        </w:tabs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  <w:lang w:val="cs-CZ"/>
        </w:rPr>
        <w:t>4</w:t>
      </w:r>
      <w:r w:rsidR="00491237" w:rsidRPr="006B76DD">
        <w:rPr>
          <w:rFonts w:ascii="Aptos" w:eastAsia="MS Mincho" w:hAnsi="Aptos"/>
          <w:sz w:val="22"/>
          <w:szCs w:val="22"/>
          <w:lang w:val="cs-CZ"/>
        </w:rPr>
        <w:t>.</w:t>
      </w:r>
      <w:r w:rsidR="00A55C49" w:rsidRPr="006B76DD">
        <w:rPr>
          <w:rFonts w:ascii="Aptos" w:eastAsia="MS Mincho" w:hAnsi="Aptos"/>
          <w:sz w:val="22"/>
          <w:szCs w:val="22"/>
          <w:lang w:val="cs-CZ"/>
        </w:rPr>
        <w:tab/>
      </w:r>
      <w:r w:rsidR="00D153E6" w:rsidRPr="006B76DD">
        <w:rPr>
          <w:rFonts w:ascii="Aptos" w:eastAsia="MS Mincho" w:hAnsi="Aptos"/>
          <w:sz w:val="22"/>
          <w:szCs w:val="22"/>
        </w:rPr>
        <w:t>Objednatel není povinen převzít nedokončené DÍLO.</w:t>
      </w:r>
    </w:p>
    <w:p w14:paraId="525FEC36" w14:textId="77777777" w:rsidR="00562C29" w:rsidRPr="006B76DD" w:rsidRDefault="00562C29" w:rsidP="00562C29">
      <w:pPr>
        <w:pStyle w:val="Prosttext"/>
        <w:tabs>
          <w:tab w:val="left" w:pos="357"/>
        </w:tabs>
        <w:ind w:left="357" w:hanging="357"/>
        <w:jc w:val="both"/>
        <w:rPr>
          <w:rFonts w:ascii="Aptos" w:eastAsia="MS Mincho" w:hAnsi="Aptos"/>
          <w:sz w:val="22"/>
          <w:szCs w:val="22"/>
        </w:rPr>
      </w:pPr>
    </w:p>
    <w:p w14:paraId="44F5B1A7" w14:textId="77777777" w:rsidR="00D153E6" w:rsidRPr="006B76DD" w:rsidRDefault="00D153E6" w:rsidP="00562C29">
      <w:pPr>
        <w:pStyle w:val="Prosttext"/>
        <w:tabs>
          <w:tab w:val="left" w:pos="357"/>
        </w:tabs>
        <w:ind w:left="357" w:hanging="357"/>
        <w:jc w:val="center"/>
        <w:rPr>
          <w:rFonts w:ascii="Aptos" w:hAnsi="Aptos"/>
          <w:b/>
          <w:color w:val="000000"/>
          <w:sz w:val="28"/>
        </w:rPr>
      </w:pPr>
      <w:r w:rsidRPr="006B76DD">
        <w:rPr>
          <w:rFonts w:ascii="Aptos" w:hAnsi="Aptos"/>
          <w:b/>
          <w:color w:val="000000"/>
          <w:sz w:val="28"/>
        </w:rPr>
        <w:t>Oddíl III.</w:t>
      </w:r>
    </w:p>
    <w:p w14:paraId="20AD2BF0" w14:textId="77777777" w:rsidR="00D153E6" w:rsidRPr="006B76DD" w:rsidRDefault="00D153E6">
      <w:pPr>
        <w:jc w:val="center"/>
        <w:rPr>
          <w:rFonts w:ascii="Aptos" w:hAnsi="Aptos"/>
          <w:b/>
          <w:color w:val="000000"/>
          <w:sz w:val="28"/>
          <w:u w:val="single"/>
        </w:rPr>
      </w:pPr>
      <w:r w:rsidRPr="006B76DD">
        <w:rPr>
          <w:rFonts w:ascii="Aptos" w:hAnsi="Aptos"/>
          <w:b/>
          <w:color w:val="000000"/>
          <w:sz w:val="28"/>
        </w:rPr>
        <w:t xml:space="preserve"> </w:t>
      </w:r>
      <w:r w:rsidRPr="006B76DD">
        <w:rPr>
          <w:rFonts w:ascii="Aptos" w:hAnsi="Aptos"/>
          <w:b/>
          <w:color w:val="000000"/>
          <w:sz w:val="28"/>
          <w:u w:val="single"/>
        </w:rPr>
        <w:t>Vlastnictví k dílu, vady a záruky</w:t>
      </w:r>
    </w:p>
    <w:p w14:paraId="2E7B489E" w14:textId="77777777" w:rsidR="00D153E6" w:rsidRPr="006B76DD" w:rsidRDefault="00D153E6">
      <w:pPr>
        <w:pStyle w:val="Prosttext"/>
        <w:ind w:left="1080"/>
        <w:jc w:val="center"/>
        <w:rPr>
          <w:rFonts w:ascii="Aptos" w:eastAsia="MS Mincho" w:hAnsi="Aptos"/>
          <w:b/>
          <w:bCs/>
          <w:sz w:val="28"/>
          <w:szCs w:val="28"/>
          <w:u w:val="single"/>
        </w:rPr>
      </w:pPr>
      <w:r w:rsidRPr="006B76DD">
        <w:rPr>
          <w:rFonts w:ascii="Aptos" w:eastAsia="MS Mincho" w:hAnsi="Aptos"/>
          <w:b/>
          <w:bCs/>
          <w:sz w:val="28"/>
          <w:szCs w:val="28"/>
        </w:rPr>
        <w:t xml:space="preserve">I. </w:t>
      </w:r>
      <w:r w:rsidRPr="006B76DD">
        <w:rPr>
          <w:rFonts w:ascii="Aptos" w:eastAsia="MS Mincho" w:hAnsi="Aptos"/>
          <w:b/>
          <w:bCs/>
          <w:sz w:val="28"/>
          <w:szCs w:val="28"/>
          <w:u w:val="single"/>
        </w:rPr>
        <w:t>Vlastnické právo k dílu a nebezpečí škody</w:t>
      </w:r>
    </w:p>
    <w:p w14:paraId="4A9D923D" w14:textId="77777777" w:rsidR="00D153E6" w:rsidRPr="006B76DD" w:rsidRDefault="00D153E6">
      <w:pPr>
        <w:pStyle w:val="Zkladntext3"/>
        <w:jc w:val="both"/>
        <w:rPr>
          <w:rFonts w:ascii="Aptos" w:hAnsi="Aptos"/>
        </w:rPr>
      </w:pPr>
    </w:p>
    <w:p w14:paraId="1A001AE2" w14:textId="77777777" w:rsidR="00A55C49" w:rsidRPr="006B76DD" w:rsidRDefault="00D153E6" w:rsidP="00A55C49">
      <w:pPr>
        <w:pStyle w:val="Prosttext"/>
        <w:numPr>
          <w:ilvl w:val="0"/>
          <w:numId w:val="34"/>
        </w:numPr>
        <w:tabs>
          <w:tab w:val="left" w:pos="0"/>
        </w:tabs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Vlastnictví k DÍLU přechází na objednatele zabudováním a u ještě nezabudovaných částí díla jejich</w:t>
      </w:r>
      <w:r w:rsidR="00A55C49" w:rsidRPr="006B76DD">
        <w:rPr>
          <w:rFonts w:ascii="Aptos" w:eastAsia="MS Mincho" w:hAnsi="Aptos"/>
          <w:sz w:val="22"/>
          <w:szCs w:val="22"/>
        </w:rPr>
        <w:t xml:space="preserve"> zaplacením. Nebezpečí škody po celou dobu zhotovování DÍLA nese zhotovitel až do předání  DÍLA a vyklizeného staveniště objednateli a to i těch jeho částí, které se v průběhu realizace stávají</w:t>
      </w:r>
      <w:r w:rsidRPr="006B76DD">
        <w:rPr>
          <w:rFonts w:ascii="Aptos" w:eastAsia="MS Mincho" w:hAnsi="Aptos"/>
          <w:sz w:val="22"/>
          <w:szCs w:val="22"/>
        </w:rPr>
        <w:t xml:space="preserve"> </w:t>
      </w:r>
      <w:r w:rsidR="00A55C49" w:rsidRPr="006B76DD">
        <w:rPr>
          <w:rFonts w:ascii="Aptos" w:eastAsia="MS Mincho" w:hAnsi="Aptos"/>
          <w:sz w:val="22"/>
          <w:szCs w:val="22"/>
        </w:rPr>
        <w:t>majetkem objednatele.</w:t>
      </w:r>
    </w:p>
    <w:p w14:paraId="11141916" w14:textId="77777777" w:rsidR="00D153E6" w:rsidRPr="006B76DD" w:rsidRDefault="00D153E6" w:rsidP="00A55C49">
      <w:pPr>
        <w:pStyle w:val="Prosttext"/>
        <w:numPr>
          <w:ilvl w:val="0"/>
          <w:numId w:val="34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Zhotovitel je povinen na vlastní náklady zabezpečit ochranu zhotovovaného DÍLA a veškerého materiálu dovezeného na staveniště pro stavbu proti povětrnostním vlivům, poškození a odcizení.</w:t>
      </w:r>
    </w:p>
    <w:p w14:paraId="4B131152" w14:textId="77777777" w:rsidR="00D153E6" w:rsidRPr="006B76DD" w:rsidRDefault="00D153E6">
      <w:pPr>
        <w:pStyle w:val="Prosttext"/>
        <w:tabs>
          <w:tab w:val="left" w:pos="0"/>
        </w:tabs>
        <w:jc w:val="both"/>
        <w:rPr>
          <w:rFonts w:ascii="Aptos" w:eastAsia="MS Mincho" w:hAnsi="Aptos"/>
          <w:sz w:val="22"/>
          <w:szCs w:val="22"/>
        </w:rPr>
      </w:pPr>
    </w:p>
    <w:p w14:paraId="358C56B3" w14:textId="77777777" w:rsidR="00D153E6" w:rsidRPr="006B76DD" w:rsidRDefault="00D153E6">
      <w:pPr>
        <w:jc w:val="center"/>
        <w:rPr>
          <w:rFonts w:ascii="Aptos" w:eastAsia="MS Mincho" w:hAnsi="Aptos" w:cs="Courier New"/>
          <w:b/>
          <w:bCs/>
          <w:sz w:val="28"/>
          <w:szCs w:val="28"/>
          <w:u w:val="single"/>
        </w:rPr>
      </w:pPr>
      <w:r w:rsidRPr="006B76DD">
        <w:rPr>
          <w:rFonts w:ascii="Aptos" w:eastAsia="MS Mincho" w:hAnsi="Aptos" w:cs="Courier New"/>
          <w:b/>
          <w:bCs/>
          <w:sz w:val="28"/>
          <w:szCs w:val="28"/>
        </w:rPr>
        <w:t xml:space="preserve">II. </w:t>
      </w:r>
      <w:r w:rsidRPr="006B76DD">
        <w:rPr>
          <w:rFonts w:ascii="Aptos" w:eastAsia="MS Mincho" w:hAnsi="Aptos" w:cs="Courier New"/>
          <w:b/>
          <w:bCs/>
          <w:sz w:val="28"/>
          <w:szCs w:val="28"/>
          <w:u w:val="single"/>
        </w:rPr>
        <w:t>Záruční lhůty</w:t>
      </w:r>
    </w:p>
    <w:p w14:paraId="63E6D7AF" w14:textId="77777777" w:rsidR="00D153E6" w:rsidRPr="006B76DD" w:rsidRDefault="00D153E6">
      <w:pPr>
        <w:jc w:val="center"/>
        <w:rPr>
          <w:rFonts w:ascii="Aptos" w:eastAsia="MS Mincho" w:hAnsi="Aptos" w:cs="Courier New"/>
          <w:sz w:val="22"/>
          <w:szCs w:val="22"/>
        </w:rPr>
      </w:pPr>
    </w:p>
    <w:p w14:paraId="29ED396E" w14:textId="77777777" w:rsidR="00D153E6" w:rsidRPr="006B76DD" w:rsidRDefault="00D153E6" w:rsidP="00A67B3C">
      <w:pPr>
        <w:pStyle w:val="BodyText21"/>
        <w:widowControl/>
        <w:numPr>
          <w:ilvl w:val="0"/>
          <w:numId w:val="39"/>
        </w:numPr>
        <w:spacing w:after="120"/>
        <w:rPr>
          <w:rFonts w:ascii="Aptos" w:eastAsia="MS Mincho" w:hAnsi="Aptos" w:cs="Courier New"/>
          <w:color w:val="auto"/>
          <w:sz w:val="22"/>
          <w:szCs w:val="22"/>
        </w:rPr>
      </w:pPr>
      <w:r w:rsidRPr="006B76DD">
        <w:rPr>
          <w:rFonts w:ascii="Aptos" w:eastAsia="MS Mincho" w:hAnsi="Aptos" w:cs="Courier New"/>
          <w:color w:val="auto"/>
          <w:sz w:val="22"/>
          <w:szCs w:val="22"/>
        </w:rPr>
        <w:t xml:space="preserve">Zhotovitel poskytuje za bezvadnou jakost DÍLA záruku v délce </w:t>
      </w:r>
      <w:r w:rsidR="00E07BD0" w:rsidRPr="006B76DD">
        <w:rPr>
          <w:rFonts w:ascii="Aptos" w:eastAsia="MS Mincho" w:hAnsi="Aptos" w:cs="Courier New"/>
          <w:b/>
          <w:color w:val="auto"/>
          <w:sz w:val="22"/>
          <w:szCs w:val="22"/>
        </w:rPr>
        <w:t>60</w:t>
      </w:r>
      <w:r w:rsidRPr="006B76DD">
        <w:rPr>
          <w:rFonts w:ascii="Aptos" w:eastAsia="MS Mincho" w:hAnsi="Aptos" w:cs="Courier New"/>
          <w:b/>
          <w:color w:val="auto"/>
          <w:sz w:val="22"/>
          <w:szCs w:val="22"/>
        </w:rPr>
        <w:t xml:space="preserve"> měsíců</w:t>
      </w:r>
      <w:r w:rsidRPr="006B76DD">
        <w:rPr>
          <w:rFonts w:ascii="Aptos" w:eastAsia="MS Mincho" w:hAnsi="Aptos" w:cs="Courier New"/>
          <w:color w:val="auto"/>
          <w:sz w:val="22"/>
          <w:szCs w:val="22"/>
        </w:rPr>
        <w:t xml:space="preserve"> ode dne předání a </w:t>
      </w:r>
      <w:r w:rsidR="00A67B3C" w:rsidRPr="006B76DD">
        <w:rPr>
          <w:rFonts w:ascii="Aptos" w:eastAsia="MS Mincho" w:hAnsi="Aptos" w:cs="Courier New"/>
          <w:color w:val="auto"/>
          <w:sz w:val="22"/>
          <w:szCs w:val="22"/>
        </w:rPr>
        <w:t>p</w:t>
      </w:r>
      <w:r w:rsidRPr="006B76DD">
        <w:rPr>
          <w:rFonts w:ascii="Aptos" w:eastAsia="MS Mincho" w:hAnsi="Aptos" w:cs="Courier New"/>
          <w:color w:val="auto"/>
          <w:sz w:val="22"/>
          <w:szCs w:val="22"/>
        </w:rPr>
        <w:t xml:space="preserve">řevzetí DÍLA a odstranění vad a nedodělků. Záruční lhůta uvedená výše počíná běžet dnem odstranění poslední vady či nedodělku vyplývajícího z protokolu o předání a převzetí DÍLA. </w:t>
      </w:r>
    </w:p>
    <w:p w14:paraId="0CC0F72C" w14:textId="77777777" w:rsidR="00D153E6" w:rsidRPr="006B76DD" w:rsidRDefault="00D153E6" w:rsidP="00A67B3C">
      <w:pPr>
        <w:pStyle w:val="BodyText21"/>
        <w:widowControl/>
        <w:numPr>
          <w:ilvl w:val="0"/>
          <w:numId w:val="39"/>
        </w:numPr>
        <w:spacing w:after="120"/>
        <w:rPr>
          <w:rFonts w:ascii="Aptos" w:eastAsia="MS Mincho" w:hAnsi="Aptos" w:cs="Courier New"/>
          <w:color w:val="auto"/>
          <w:sz w:val="22"/>
          <w:szCs w:val="22"/>
        </w:rPr>
      </w:pPr>
      <w:r w:rsidRPr="006B76DD">
        <w:rPr>
          <w:rFonts w:ascii="Aptos" w:eastAsia="MS Mincho" w:hAnsi="Aptos" w:cs="Courier New"/>
          <w:color w:val="auto"/>
          <w:sz w:val="22"/>
          <w:szCs w:val="22"/>
        </w:rPr>
        <w:t xml:space="preserve">Záruční doba neběží po dobu, po kterou objednatel nemůže předmět DÍLA užívat pro vady, za </w:t>
      </w:r>
      <w:r w:rsidR="00A67B3C" w:rsidRPr="006B76DD">
        <w:rPr>
          <w:rFonts w:ascii="Aptos" w:eastAsia="MS Mincho" w:hAnsi="Aptos" w:cs="Courier New"/>
          <w:color w:val="auto"/>
          <w:sz w:val="22"/>
          <w:szCs w:val="22"/>
        </w:rPr>
        <w:t>k</w:t>
      </w:r>
      <w:r w:rsidRPr="006B76DD">
        <w:rPr>
          <w:rFonts w:ascii="Aptos" w:eastAsia="MS Mincho" w:hAnsi="Aptos" w:cs="Courier New"/>
          <w:color w:val="auto"/>
          <w:sz w:val="22"/>
          <w:szCs w:val="22"/>
        </w:rPr>
        <w:t xml:space="preserve">teré zhotovitel odpovídá. </w:t>
      </w:r>
    </w:p>
    <w:p w14:paraId="61D70E07" w14:textId="77777777" w:rsidR="00D153E6" w:rsidRPr="006B76DD" w:rsidRDefault="00D153E6" w:rsidP="00A67B3C">
      <w:pPr>
        <w:pStyle w:val="Prosttext"/>
        <w:numPr>
          <w:ilvl w:val="0"/>
          <w:numId w:val="39"/>
        </w:numPr>
        <w:tabs>
          <w:tab w:val="left" w:pos="0"/>
        </w:tabs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 xml:space="preserve">Záruční doba se prodlužuje o dobu trvání odstranění vady, která brání </w:t>
      </w:r>
      <w:r w:rsidR="00BD6A53" w:rsidRPr="006B76DD">
        <w:rPr>
          <w:rFonts w:ascii="Aptos" w:eastAsia="MS Mincho" w:hAnsi="Aptos"/>
          <w:sz w:val="22"/>
          <w:szCs w:val="22"/>
          <w:lang w:val="cs-CZ"/>
        </w:rPr>
        <w:t xml:space="preserve">řádnému </w:t>
      </w:r>
      <w:r w:rsidRPr="006B76DD">
        <w:rPr>
          <w:rFonts w:ascii="Aptos" w:eastAsia="MS Mincho" w:hAnsi="Aptos"/>
          <w:sz w:val="22"/>
          <w:szCs w:val="22"/>
        </w:rPr>
        <w:t>užívání DÍLA.</w:t>
      </w:r>
    </w:p>
    <w:p w14:paraId="1242017B" w14:textId="77777777" w:rsidR="00D153E6" w:rsidRPr="006B76DD" w:rsidRDefault="00D153E6" w:rsidP="00A67B3C">
      <w:pPr>
        <w:pStyle w:val="Prosttext"/>
        <w:numPr>
          <w:ilvl w:val="0"/>
          <w:numId w:val="39"/>
        </w:numPr>
        <w:tabs>
          <w:tab w:val="left" w:pos="0"/>
        </w:tabs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Objednatel je oprávněn vyzvat zhotovitele ke kontrole DÍLA před uplynutím záruční doby.</w:t>
      </w:r>
      <w:r w:rsidR="00A67B3C" w:rsidRPr="006B76DD">
        <w:rPr>
          <w:rFonts w:ascii="Aptos" w:eastAsia="MS Mincho" w:hAnsi="Aptos"/>
          <w:sz w:val="22"/>
          <w:szCs w:val="22"/>
        </w:rPr>
        <w:t xml:space="preserve"> Zhotovitel se zavazuje</w:t>
      </w:r>
      <w:r w:rsidRPr="006B76DD">
        <w:rPr>
          <w:rFonts w:ascii="Aptos" w:eastAsia="MS Mincho" w:hAnsi="Aptos"/>
          <w:sz w:val="22"/>
          <w:szCs w:val="22"/>
        </w:rPr>
        <w:t xml:space="preserve"> této kontroly zúčastnit a případné zjištěné závady odstranit v dohodnutých</w:t>
      </w:r>
      <w:r w:rsidR="00512BB5" w:rsidRPr="006B76DD">
        <w:rPr>
          <w:rFonts w:ascii="Aptos" w:eastAsia="MS Mincho" w:hAnsi="Aptos"/>
          <w:sz w:val="22"/>
          <w:szCs w:val="22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>termínech.</w:t>
      </w:r>
    </w:p>
    <w:p w14:paraId="093F847C" w14:textId="77777777" w:rsidR="00D153E6" w:rsidRPr="006B76DD" w:rsidRDefault="00D153E6" w:rsidP="00BD6A53">
      <w:pPr>
        <w:pStyle w:val="Prosttext"/>
        <w:numPr>
          <w:ilvl w:val="0"/>
          <w:numId w:val="39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Zhotovitel se zavazuje</w:t>
      </w:r>
      <w:r w:rsidR="00BD6A53" w:rsidRPr="006B76DD">
        <w:rPr>
          <w:rFonts w:ascii="Aptos" w:eastAsia="MS Mincho" w:hAnsi="Aptos"/>
          <w:sz w:val="22"/>
          <w:szCs w:val="22"/>
        </w:rPr>
        <w:t xml:space="preserve"> po dobu záruční doby zajišťovat bezplatné odstraňování objednatelem</w:t>
      </w:r>
      <w:r w:rsidR="00BD6A53" w:rsidRPr="006B76DD">
        <w:rPr>
          <w:rFonts w:ascii="Aptos" w:eastAsia="MS Mincho" w:hAnsi="Aptos"/>
          <w:sz w:val="22"/>
          <w:szCs w:val="22"/>
          <w:lang w:val="cs-CZ"/>
        </w:rPr>
        <w:t xml:space="preserve"> </w:t>
      </w:r>
      <w:r w:rsidR="00BD6A53" w:rsidRPr="006B76DD">
        <w:rPr>
          <w:rFonts w:ascii="Aptos" w:eastAsia="MS Mincho" w:hAnsi="Aptos"/>
          <w:sz w:val="22"/>
          <w:szCs w:val="22"/>
        </w:rPr>
        <w:t>oprávněně reklamovaných vad, na jejichž odstranění objednatel uplatní nárok, ve lhůtě</w:t>
      </w:r>
      <w:r w:rsidR="00BD6A53" w:rsidRPr="006B76DD">
        <w:rPr>
          <w:rFonts w:ascii="Aptos" w:eastAsia="MS Mincho" w:hAnsi="Aptos"/>
          <w:sz w:val="22"/>
          <w:szCs w:val="22"/>
          <w:lang w:val="cs-CZ"/>
        </w:rPr>
        <w:t xml:space="preserve"> </w:t>
      </w:r>
      <w:r w:rsidR="00BD6A53" w:rsidRPr="006B76DD">
        <w:rPr>
          <w:rFonts w:ascii="Aptos" w:eastAsia="MS Mincho" w:hAnsi="Aptos"/>
          <w:sz w:val="22"/>
          <w:szCs w:val="22"/>
        </w:rPr>
        <w:t>stanovené objednatelem. Nebude-li taková lhůta stanovena, je povinen vady odstranit ve lhůtě</w:t>
      </w:r>
      <w:r w:rsidR="00BD6A53" w:rsidRPr="006B76DD">
        <w:rPr>
          <w:rFonts w:ascii="Aptos" w:eastAsia="MS Mincho" w:hAnsi="Aptos"/>
          <w:sz w:val="22"/>
          <w:szCs w:val="22"/>
          <w:lang w:val="cs-CZ"/>
        </w:rPr>
        <w:t xml:space="preserve"> </w:t>
      </w:r>
      <w:r w:rsidR="00BD6A53" w:rsidRPr="006B76DD">
        <w:rPr>
          <w:rFonts w:ascii="Aptos" w:eastAsia="MS Mincho" w:hAnsi="Aptos"/>
          <w:sz w:val="22"/>
          <w:szCs w:val="22"/>
        </w:rPr>
        <w:t>10 kalendářních dnů ode dne uplatnění reklamace.</w:t>
      </w:r>
    </w:p>
    <w:p w14:paraId="64CA3062" w14:textId="77777777" w:rsidR="00A46725" w:rsidRPr="006B76DD" w:rsidRDefault="00A46725" w:rsidP="00A46725">
      <w:pPr>
        <w:pStyle w:val="Prosttext"/>
        <w:spacing w:after="120"/>
        <w:ind w:left="357"/>
        <w:jc w:val="both"/>
        <w:rPr>
          <w:rFonts w:ascii="Aptos" w:eastAsia="MS Mincho" w:hAnsi="Aptos"/>
          <w:sz w:val="22"/>
          <w:szCs w:val="22"/>
        </w:rPr>
      </w:pPr>
    </w:p>
    <w:p w14:paraId="3BAF074E" w14:textId="77777777" w:rsidR="00D153E6" w:rsidRPr="006B76DD" w:rsidRDefault="00C32F12">
      <w:pPr>
        <w:jc w:val="center"/>
        <w:rPr>
          <w:rFonts w:ascii="Aptos" w:eastAsia="MS Mincho" w:hAnsi="Aptos" w:cs="Courier New"/>
          <w:b/>
          <w:bCs/>
          <w:sz w:val="28"/>
          <w:szCs w:val="28"/>
          <w:u w:val="single"/>
        </w:rPr>
      </w:pPr>
      <w:r>
        <w:rPr>
          <w:rFonts w:ascii="Aptos" w:eastAsia="MS Mincho" w:hAnsi="Aptos" w:cs="Courier New"/>
          <w:b/>
          <w:bCs/>
          <w:sz w:val="28"/>
          <w:szCs w:val="28"/>
        </w:rPr>
        <w:br w:type="page"/>
      </w:r>
      <w:r w:rsidR="00D153E6" w:rsidRPr="006B76DD">
        <w:rPr>
          <w:rFonts w:ascii="Aptos" w:eastAsia="MS Mincho" w:hAnsi="Aptos" w:cs="Courier New"/>
          <w:b/>
          <w:bCs/>
          <w:sz w:val="28"/>
          <w:szCs w:val="28"/>
        </w:rPr>
        <w:lastRenderedPageBreak/>
        <w:t xml:space="preserve">III. </w:t>
      </w:r>
      <w:r w:rsidR="00D153E6" w:rsidRPr="006B76DD">
        <w:rPr>
          <w:rFonts w:ascii="Aptos" w:eastAsia="MS Mincho" w:hAnsi="Aptos" w:cs="Courier New"/>
          <w:b/>
          <w:bCs/>
          <w:sz w:val="28"/>
          <w:szCs w:val="28"/>
          <w:u w:val="single"/>
        </w:rPr>
        <w:t>Vady díla</w:t>
      </w:r>
    </w:p>
    <w:p w14:paraId="44B7FDCC" w14:textId="77777777" w:rsidR="00D153E6" w:rsidRPr="006B76DD" w:rsidRDefault="00D153E6">
      <w:pPr>
        <w:jc w:val="center"/>
        <w:rPr>
          <w:rFonts w:ascii="Aptos" w:eastAsia="MS Mincho" w:hAnsi="Aptos" w:cs="Courier New"/>
          <w:b/>
          <w:bCs/>
          <w:sz w:val="28"/>
          <w:szCs w:val="28"/>
          <w:u w:val="single"/>
        </w:rPr>
      </w:pPr>
    </w:p>
    <w:p w14:paraId="6190595E" w14:textId="77777777" w:rsidR="00BD6A53" w:rsidRPr="006B76DD" w:rsidRDefault="00BD6A53" w:rsidP="00BD6A53">
      <w:pPr>
        <w:pStyle w:val="Prosttext"/>
        <w:numPr>
          <w:ilvl w:val="0"/>
          <w:numId w:val="6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Zhotovitel odpovídá za to, že předmět DÍLA má v době jeho předání objednateli a bude mít po</w:t>
      </w:r>
      <w:r w:rsidRPr="006B76DD">
        <w:rPr>
          <w:rFonts w:ascii="Aptos" w:eastAsia="MS Mincho" w:hAnsi="Aptos"/>
          <w:sz w:val="22"/>
          <w:szCs w:val="22"/>
          <w:lang w:val="cs-CZ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>dobu běhu záruční doby vlastnosti stanovené obecně závaznými právními předpisy, závaznými</w:t>
      </w:r>
      <w:r w:rsidRPr="006B76DD">
        <w:rPr>
          <w:rFonts w:ascii="Aptos" w:eastAsia="MS Mincho" w:hAnsi="Aptos"/>
          <w:sz w:val="22"/>
          <w:szCs w:val="22"/>
          <w:lang w:val="cs-CZ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>normami, případně vlastnosti obvyklé, dále za to, že DÍLO nemá právní vady, je kompletní,</w:t>
      </w:r>
      <w:r w:rsidRPr="006B76DD">
        <w:rPr>
          <w:rFonts w:ascii="Aptos" w:eastAsia="MS Mincho" w:hAnsi="Aptos"/>
          <w:sz w:val="22"/>
          <w:szCs w:val="22"/>
          <w:lang w:val="cs-CZ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>způsobilé ke stanovenému účelu, splňující určenou funkci a odpovídá všem požadavkům</w:t>
      </w:r>
      <w:r w:rsidRPr="006B76DD">
        <w:rPr>
          <w:rFonts w:ascii="Aptos" w:eastAsia="MS Mincho" w:hAnsi="Aptos"/>
          <w:sz w:val="22"/>
          <w:szCs w:val="22"/>
          <w:lang w:val="cs-CZ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>sjednaným v této smlouvě.</w:t>
      </w:r>
    </w:p>
    <w:p w14:paraId="79C15851" w14:textId="77777777" w:rsidR="00D153E6" w:rsidRPr="006B76DD" w:rsidRDefault="00D153E6" w:rsidP="002120C9">
      <w:pPr>
        <w:pStyle w:val="Prosttext"/>
        <w:numPr>
          <w:ilvl w:val="0"/>
          <w:numId w:val="6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Odpovědnost za vady DÍLA se řídí ujednáním smluvních stran v této smlouvě a následně  ustanoveními o</w:t>
      </w:r>
      <w:r w:rsidR="00BD6A53" w:rsidRPr="006B76DD">
        <w:rPr>
          <w:rFonts w:ascii="Aptos" w:eastAsia="MS Mincho" w:hAnsi="Aptos"/>
          <w:sz w:val="22"/>
          <w:szCs w:val="22"/>
          <w:lang w:val="cs-CZ"/>
        </w:rPr>
        <w:t>bčanského</w:t>
      </w:r>
      <w:r w:rsidRPr="006B76DD">
        <w:rPr>
          <w:rFonts w:ascii="Aptos" w:eastAsia="MS Mincho" w:hAnsi="Aptos"/>
          <w:sz w:val="22"/>
          <w:szCs w:val="22"/>
        </w:rPr>
        <w:t xml:space="preserve"> zákoníku.</w:t>
      </w:r>
    </w:p>
    <w:p w14:paraId="09660E38" w14:textId="77777777" w:rsidR="00D153E6" w:rsidRPr="006B76DD" w:rsidRDefault="00D153E6" w:rsidP="002120C9">
      <w:pPr>
        <w:pStyle w:val="Prosttext"/>
        <w:numPr>
          <w:ilvl w:val="0"/>
          <w:numId w:val="6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Pro uplatnění práva z odpovědnosti za vady DÍLA je nezbytná reklamace objednatele u zhotovitele nejpozději do konce doby, po kterou zhotovitel odpovídá za vady DÍLA.</w:t>
      </w:r>
    </w:p>
    <w:p w14:paraId="2B3C3850" w14:textId="77777777" w:rsidR="00B82C78" w:rsidRPr="006B76DD" w:rsidRDefault="00D153E6" w:rsidP="00B82C78">
      <w:pPr>
        <w:pStyle w:val="Prosttext"/>
        <w:numPr>
          <w:ilvl w:val="0"/>
          <w:numId w:val="39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hAnsi="Aptos"/>
          <w:sz w:val="22"/>
          <w:szCs w:val="22"/>
        </w:rPr>
        <w:t xml:space="preserve">Reklamace musí být uplatněna písemnou formou. Objednatel </w:t>
      </w:r>
      <w:r w:rsidR="00D46FE6" w:rsidRPr="006B76DD">
        <w:rPr>
          <w:rFonts w:ascii="Aptos" w:hAnsi="Aptos"/>
          <w:sz w:val="22"/>
          <w:szCs w:val="22"/>
        </w:rPr>
        <w:t xml:space="preserve">je </w:t>
      </w:r>
      <w:r w:rsidRPr="006B76DD">
        <w:rPr>
          <w:rFonts w:ascii="Aptos" w:hAnsi="Aptos"/>
          <w:sz w:val="22"/>
          <w:szCs w:val="22"/>
        </w:rPr>
        <w:t>povinen vady popsat, případně uvést jak se projevují a stanovit lhůtu pro jejich odstranění.</w:t>
      </w:r>
      <w:r w:rsidR="00B82C78" w:rsidRPr="006B76DD">
        <w:rPr>
          <w:rFonts w:ascii="Aptos" w:hAnsi="Aptos"/>
          <w:sz w:val="22"/>
          <w:szCs w:val="22"/>
          <w:lang w:val="cs-CZ"/>
        </w:rPr>
        <w:t xml:space="preserve"> </w:t>
      </w:r>
      <w:r w:rsidR="00B82C78" w:rsidRPr="006B76DD">
        <w:rPr>
          <w:rFonts w:ascii="Aptos" w:eastAsia="MS Mincho" w:hAnsi="Aptos"/>
          <w:sz w:val="22"/>
          <w:szCs w:val="22"/>
        </w:rPr>
        <w:t xml:space="preserve">Nebude-li taková lhůta stanovena, je </w:t>
      </w:r>
      <w:r w:rsidR="00B82C78" w:rsidRPr="006B76DD">
        <w:rPr>
          <w:rFonts w:ascii="Aptos" w:eastAsia="MS Mincho" w:hAnsi="Aptos"/>
          <w:sz w:val="22"/>
          <w:szCs w:val="22"/>
          <w:lang w:val="cs-CZ"/>
        </w:rPr>
        <w:t xml:space="preserve">zhotovitel </w:t>
      </w:r>
      <w:r w:rsidR="00B82C78" w:rsidRPr="006B76DD">
        <w:rPr>
          <w:rFonts w:ascii="Aptos" w:eastAsia="MS Mincho" w:hAnsi="Aptos"/>
          <w:sz w:val="22"/>
          <w:szCs w:val="22"/>
        </w:rPr>
        <w:t>povinen vady odstranit ve lhůtě</w:t>
      </w:r>
      <w:r w:rsidR="00B82C78" w:rsidRPr="006B76DD">
        <w:rPr>
          <w:rFonts w:ascii="Aptos" w:eastAsia="MS Mincho" w:hAnsi="Aptos"/>
          <w:sz w:val="22"/>
          <w:szCs w:val="22"/>
          <w:lang w:val="cs-CZ"/>
        </w:rPr>
        <w:t xml:space="preserve"> </w:t>
      </w:r>
      <w:r w:rsidR="00B82C78" w:rsidRPr="006B76DD">
        <w:rPr>
          <w:rFonts w:ascii="Aptos" w:eastAsia="MS Mincho" w:hAnsi="Aptos"/>
          <w:sz w:val="22"/>
          <w:szCs w:val="22"/>
        </w:rPr>
        <w:t>10 kalendářních dnů ode dne uplatnění reklamace.</w:t>
      </w:r>
    </w:p>
    <w:p w14:paraId="404910DB" w14:textId="77777777" w:rsidR="00D153E6" w:rsidRPr="006B76DD" w:rsidRDefault="00D153E6" w:rsidP="00D46FE6">
      <w:pPr>
        <w:pStyle w:val="Prosttext"/>
        <w:numPr>
          <w:ilvl w:val="0"/>
          <w:numId w:val="6"/>
        </w:numPr>
        <w:spacing w:after="120"/>
        <w:ind w:left="357" w:hanging="357"/>
        <w:jc w:val="both"/>
        <w:rPr>
          <w:rFonts w:ascii="Aptos" w:hAnsi="Aptos"/>
          <w:sz w:val="22"/>
          <w:szCs w:val="22"/>
        </w:rPr>
      </w:pPr>
      <w:r w:rsidRPr="006B76DD">
        <w:rPr>
          <w:rFonts w:ascii="Aptos" w:hAnsi="Aptos"/>
          <w:sz w:val="22"/>
          <w:szCs w:val="22"/>
        </w:rPr>
        <w:t>Zhotovitel se zavazuje zaslat objednateli své vyjádření do 48 hodin po jejím obdržení (mimo dnů pracovního volna, klidu a státem uznaných svátků).</w:t>
      </w:r>
    </w:p>
    <w:p w14:paraId="4E187973" w14:textId="77777777" w:rsidR="00D153E6" w:rsidRPr="006B76DD" w:rsidRDefault="00D153E6" w:rsidP="002120C9">
      <w:pPr>
        <w:pStyle w:val="Prosttext"/>
        <w:numPr>
          <w:ilvl w:val="0"/>
          <w:numId w:val="6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Jestliže zhotovitel neodstraní vady ve stanoveném termínu, má objednatel právo odstranit  vady  sám na náklady zhotovitele.</w:t>
      </w:r>
    </w:p>
    <w:p w14:paraId="1BF80D17" w14:textId="77777777" w:rsidR="00D153E6" w:rsidRPr="006B76DD" w:rsidRDefault="00D153E6" w:rsidP="002120C9">
      <w:pPr>
        <w:pStyle w:val="Prosttext"/>
        <w:numPr>
          <w:ilvl w:val="0"/>
          <w:numId w:val="6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Zhotovitel se zavazuje odstranit vady na své náklady tak, aby objednateli nevznikly žádné vícenáklady, v opačném případě tyto hradí zhotovitel.</w:t>
      </w:r>
    </w:p>
    <w:p w14:paraId="161AFCCE" w14:textId="77777777" w:rsidR="00D153E6" w:rsidRPr="006B76DD" w:rsidRDefault="00D153E6" w:rsidP="002120C9">
      <w:pPr>
        <w:pStyle w:val="Prosttext"/>
        <w:numPr>
          <w:ilvl w:val="0"/>
          <w:numId w:val="6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 xml:space="preserve">O odstranění vady bude sepsán protokol, který podepíší obě smluvní strany. </w:t>
      </w:r>
    </w:p>
    <w:p w14:paraId="24612F53" w14:textId="77777777" w:rsidR="00D153E6" w:rsidRPr="006B76DD" w:rsidRDefault="00D153E6" w:rsidP="002120C9">
      <w:pPr>
        <w:pStyle w:val="Prosttext"/>
        <w:numPr>
          <w:ilvl w:val="0"/>
          <w:numId w:val="6"/>
        </w:numPr>
        <w:spacing w:after="120"/>
        <w:ind w:left="357" w:hanging="357"/>
        <w:jc w:val="both"/>
        <w:rPr>
          <w:rFonts w:ascii="Aptos" w:hAnsi="Aptos" w:cs="Arial"/>
          <w:color w:val="000080"/>
        </w:rPr>
      </w:pPr>
      <w:r w:rsidRPr="006B76DD">
        <w:rPr>
          <w:rFonts w:ascii="Aptos" w:eastAsia="MS Mincho" w:hAnsi="Aptos"/>
          <w:sz w:val="22"/>
          <w:szCs w:val="22"/>
        </w:rPr>
        <w:t>Zhotovitel se zavazuje v případě potřeby dodat objednateli veškeré nové, případně opravené doklady vztahující se k opravené, případně vyměněné části (atesty, certifikáty apod.) potřebné k provozování díla.</w:t>
      </w:r>
    </w:p>
    <w:p w14:paraId="3F613761" w14:textId="77777777" w:rsidR="00D153E6" w:rsidRPr="006B76DD" w:rsidRDefault="00D153E6">
      <w:pPr>
        <w:pStyle w:val="Prosttext"/>
        <w:ind w:left="142"/>
        <w:jc w:val="both"/>
        <w:rPr>
          <w:rFonts w:ascii="Aptos" w:hAnsi="Aptos" w:cs="Arial"/>
          <w:color w:val="000080"/>
        </w:rPr>
      </w:pPr>
    </w:p>
    <w:p w14:paraId="0F964EDF" w14:textId="77777777" w:rsidR="00D153E6" w:rsidRPr="006B76DD" w:rsidRDefault="00D153E6">
      <w:pPr>
        <w:pStyle w:val="Nadpis1"/>
        <w:rPr>
          <w:rFonts w:ascii="Aptos" w:hAnsi="Aptos"/>
          <w:color w:val="000000"/>
          <w:sz w:val="28"/>
          <w:u w:val="none"/>
        </w:rPr>
      </w:pPr>
      <w:r w:rsidRPr="006B76DD">
        <w:rPr>
          <w:rFonts w:ascii="Aptos" w:hAnsi="Aptos"/>
          <w:color w:val="000000"/>
          <w:sz w:val="28"/>
          <w:u w:val="none"/>
        </w:rPr>
        <w:t>Oddíl IV.</w:t>
      </w:r>
    </w:p>
    <w:p w14:paraId="145C7132" w14:textId="77777777" w:rsidR="00C35344" w:rsidRPr="006B76DD" w:rsidRDefault="00C35344" w:rsidP="00C35344">
      <w:pPr>
        <w:pStyle w:val="Nadpis1"/>
        <w:rPr>
          <w:rFonts w:ascii="Aptos" w:hAnsi="Aptos"/>
          <w:color w:val="000000"/>
          <w:sz w:val="28"/>
        </w:rPr>
      </w:pPr>
      <w:r w:rsidRPr="006B76DD">
        <w:rPr>
          <w:rFonts w:ascii="Aptos" w:hAnsi="Aptos"/>
          <w:color w:val="000000"/>
          <w:sz w:val="28"/>
          <w:u w:val="none"/>
        </w:rPr>
        <w:t xml:space="preserve">I. </w:t>
      </w:r>
      <w:r w:rsidRPr="006B76DD">
        <w:rPr>
          <w:rFonts w:ascii="Aptos" w:hAnsi="Aptos"/>
          <w:color w:val="000000"/>
          <w:sz w:val="28"/>
        </w:rPr>
        <w:t>Sankce</w:t>
      </w:r>
    </w:p>
    <w:p w14:paraId="396F36C6" w14:textId="77777777" w:rsidR="00C35344" w:rsidRPr="006B76DD" w:rsidRDefault="00C35344" w:rsidP="005769A2">
      <w:pPr>
        <w:pStyle w:val="Prosttext"/>
        <w:spacing w:after="120"/>
        <w:jc w:val="both"/>
        <w:rPr>
          <w:rFonts w:ascii="Aptos" w:eastAsia="MS Mincho" w:hAnsi="Aptos"/>
          <w:sz w:val="22"/>
          <w:szCs w:val="22"/>
          <w:lang w:val="cs-CZ"/>
        </w:rPr>
      </w:pPr>
    </w:p>
    <w:p w14:paraId="7A9518D3" w14:textId="77777777" w:rsidR="00D153E6" w:rsidRPr="006B76DD" w:rsidRDefault="00D153E6" w:rsidP="005769A2">
      <w:pPr>
        <w:pStyle w:val="Prosttext"/>
        <w:numPr>
          <w:ilvl w:val="0"/>
          <w:numId w:val="43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 xml:space="preserve">Pro případ prodlení zhotovitele se splněním povinnosti dokončit DÍLO a s jeho řádným protokolárním odevzdáním v dohodnutém termínu objednateli </w:t>
      </w:r>
      <w:r w:rsidR="008B3AD8" w:rsidRPr="006B76DD">
        <w:rPr>
          <w:rFonts w:ascii="Aptos" w:eastAsia="MS Mincho" w:hAnsi="Aptos"/>
          <w:sz w:val="22"/>
          <w:szCs w:val="22"/>
        </w:rPr>
        <w:t>dle</w:t>
      </w:r>
      <w:r w:rsidRPr="006B76DD">
        <w:rPr>
          <w:rFonts w:ascii="Aptos" w:eastAsia="MS Mincho" w:hAnsi="Aptos"/>
          <w:sz w:val="22"/>
          <w:szCs w:val="22"/>
        </w:rPr>
        <w:t xml:space="preserve"> této </w:t>
      </w:r>
      <w:r w:rsidR="008B3AD8" w:rsidRPr="006B76DD">
        <w:rPr>
          <w:rFonts w:ascii="Aptos" w:eastAsia="MS Mincho" w:hAnsi="Aptos"/>
          <w:sz w:val="22"/>
          <w:szCs w:val="22"/>
        </w:rPr>
        <w:t>smlouvy</w:t>
      </w:r>
      <w:r w:rsidRPr="006B76DD">
        <w:rPr>
          <w:rFonts w:ascii="Aptos" w:eastAsia="MS Mincho" w:hAnsi="Aptos"/>
          <w:sz w:val="22"/>
          <w:szCs w:val="22"/>
        </w:rPr>
        <w:t xml:space="preserve"> může objednatel vůči zhotoviteli uplatnit smluvní pokutu ve výši </w:t>
      </w:r>
      <w:r w:rsidR="00D05D69" w:rsidRPr="006B76DD">
        <w:rPr>
          <w:rFonts w:ascii="Aptos" w:eastAsia="MS Mincho" w:hAnsi="Aptos"/>
          <w:sz w:val="22"/>
          <w:szCs w:val="22"/>
          <w:lang w:val="cs-CZ"/>
        </w:rPr>
        <w:t>0,2</w:t>
      </w:r>
      <w:r w:rsidR="00F714D7" w:rsidRPr="006B76DD">
        <w:rPr>
          <w:rFonts w:ascii="Aptos" w:eastAsia="MS Mincho" w:hAnsi="Aptos"/>
          <w:sz w:val="22"/>
          <w:szCs w:val="22"/>
          <w:lang w:val="cs-CZ"/>
        </w:rPr>
        <w:t>%</w:t>
      </w:r>
      <w:r w:rsidRPr="006B76DD">
        <w:rPr>
          <w:rFonts w:ascii="Aptos" w:eastAsia="MS Mincho" w:hAnsi="Aptos"/>
          <w:sz w:val="22"/>
          <w:szCs w:val="22"/>
        </w:rPr>
        <w:t xml:space="preserve"> </w:t>
      </w:r>
      <w:r w:rsidR="0075583A" w:rsidRPr="006B76DD">
        <w:rPr>
          <w:rFonts w:ascii="Aptos" w:eastAsia="MS Mincho" w:hAnsi="Aptos"/>
          <w:sz w:val="22"/>
          <w:szCs w:val="22"/>
          <w:lang w:val="cs-CZ"/>
        </w:rPr>
        <w:t xml:space="preserve">z ceny díla </w:t>
      </w:r>
      <w:r w:rsidRPr="006B76DD">
        <w:rPr>
          <w:rFonts w:ascii="Aptos" w:eastAsia="MS Mincho" w:hAnsi="Aptos"/>
          <w:sz w:val="22"/>
          <w:szCs w:val="22"/>
        </w:rPr>
        <w:t xml:space="preserve">za každý i započatý kalendářní den prodlení. </w:t>
      </w:r>
    </w:p>
    <w:p w14:paraId="44E6611F" w14:textId="77777777" w:rsidR="00D153E6" w:rsidRPr="006B76DD" w:rsidRDefault="00D153E6" w:rsidP="005769A2">
      <w:pPr>
        <w:pStyle w:val="Prosttext"/>
        <w:numPr>
          <w:ilvl w:val="0"/>
          <w:numId w:val="43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V případě  prodlení zhotovitele s odstraněním případných vad v dohodnutém termínu, je zhotovitel povinen uhradit objednateli smluvní pokutu ve výši</w:t>
      </w:r>
      <w:r w:rsidR="00FB14AE" w:rsidRPr="006B76DD">
        <w:rPr>
          <w:rFonts w:ascii="Aptos" w:eastAsia="MS Mincho" w:hAnsi="Aptos"/>
          <w:sz w:val="22"/>
          <w:szCs w:val="22"/>
        </w:rPr>
        <w:t xml:space="preserve"> </w:t>
      </w:r>
      <w:r w:rsidR="00461A50" w:rsidRPr="006B76DD">
        <w:rPr>
          <w:rFonts w:ascii="Aptos" w:eastAsia="MS Mincho" w:hAnsi="Aptos"/>
          <w:sz w:val="22"/>
          <w:szCs w:val="22"/>
          <w:lang w:val="cs-CZ"/>
        </w:rPr>
        <w:t>5</w:t>
      </w:r>
      <w:r w:rsidRPr="006B76DD">
        <w:rPr>
          <w:rFonts w:ascii="Aptos" w:eastAsia="MS Mincho" w:hAnsi="Aptos"/>
          <w:sz w:val="22"/>
          <w:szCs w:val="22"/>
        </w:rPr>
        <w:t xml:space="preserve">.000,- Kč za každý i započatý kalendářní den </w:t>
      </w:r>
      <w:r w:rsidR="00670250" w:rsidRPr="006B76DD">
        <w:rPr>
          <w:rFonts w:ascii="Aptos" w:eastAsia="MS Mincho" w:hAnsi="Aptos"/>
          <w:sz w:val="22"/>
          <w:szCs w:val="22"/>
        </w:rPr>
        <w:t xml:space="preserve">prodlení </w:t>
      </w:r>
      <w:r w:rsidRPr="006B76DD">
        <w:rPr>
          <w:rFonts w:ascii="Aptos" w:eastAsia="MS Mincho" w:hAnsi="Aptos"/>
          <w:sz w:val="22"/>
          <w:szCs w:val="22"/>
        </w:rPr>
        <w:t>a reklamovanou vadu.</w:t>
      </w:r>
    </w:p>
    <w:p w14:paraId="5528AF83" w14:textId="77777777" w:rsidR="00D153E6" w:rsidRPr="006B76DD" w:rsidRDefault="00D153E6" w:rsidP="005769A2">
      <w:pPr>
        <w:pStyle w:val="Prosttext"/>
        <w:numPr>
          <w:ilvl w:val="0"/>
          <w:numId w:val="43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Objednatel je oprávněn započíst smluvní pokuty proti platbám za plnění zhotovitele a zhotovitel s tímto bez výhrad souhlasí.</w:t>
      </w:r>
    </w:p>
    <w:p w14:paraId="14E218D9" w14:textId="77777777" w:rsidR="00D153E6" w:rsidRPr="006B76DD" w:rsidRDefault="00D153E6" w:rsidP="005769A2">
      <w:pPr>
        <w:pStyle w:val="Prosttext"/>
        <w:numPr>
          <w:ilvl w:val="0"/>
          <w:numId w:val="43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Objednatel se zavazuje pro případ prodlení s placením sjednané ceny zaplatit zhotoviteli smluvní pokutu ve výši 0,</w:t>
      </w:r>
      <w:r w:rsidR="00770868" w:rsidRPr="006B76DD">
        <w:rPr>
          <w:rFonts w:ascii="Aptos" w:eastAsia="MS Mincho" w:hAnsi="Aptos"/>
          <w:sz w:val="22"/>
          <w:szCs w:val="22"/>
        </w:rPr>
        <w:t>2</w:t>
      </w:r>
      <w:r w:rsidRPr="006B76DD">
        <w:rPr>
          <w:rFonts w:ascii="Aptos" w:eastAsia="MS Mincho" w:hAnsi="Aptos"/>
          <w:sz w:val="22"/>
          <w:szCs w:val="22"/>
        </w:rPr>
        <w:t>% z dlužné částky za každý i započatý kalendářní den prodlení po termínu splatnosti.</w:t>
      </w:r>
    </w:p>
    <w:p w14:paraId="40DFF1A8" w14:textId="77777777" w:rsidR="00D153E6" w:rsidRPr="006B76DD" w:rsidRDefault="00D153E6" w:rsidP="005769A2">
      <w:pPr>
        <w:pStyle w:val="Prosttext"/>
        <w:numPr>
          <w:ilvl w:val="0"/>
          <w:numId w:val="43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lastRenderedPageBreak/>
        <w:t xml:space="preserve">V případě prodlení zhotovitele s odstraňováním reklamačních závad v termínech dle </w:t>
      </w:r>
      <w:r w:rsidR="008B3AD8" w:rsidRPr="006B76DD">
        <w:rPr>
          <w:rFonts w:ascii="Aptos" w:eastAsia="MS Mincho" w:hAnsi="Aptos"/>
          <w:sz w:val="22"/>
          <w:szCs w:val="22"/>
        </w:rPr>
        <w:t>této smlouvy</w:t>
      </w:r>
      <w:r w:rsidRPr="006B76DD">
        <w:rPr>
          <w:rFonts w:ascii="Aptos" w:eastAsia="MS Mincho" w:hAnsi="Aptos"/>
          <w:sz w:val="22"/>
          <w:szCs w:val="22"/>
        </w:rPr>
        <w:t xml:space="preserve"> je zhotovitel povinen uhradit objednateli smluvní pokutu ve výši 500,- Kč za každou reklamovanou  vadu a každý i započatý kalendářní den prodlení. </w:t>
      </w:r>
    </w:p>
    <w:p w14:paraId="6A46960A" w14:textId="77777777" w:rsidR="00D153E6" w:rsidRPr="006B76DD" w:rsidRDefault="00D153E6" w:rsidP="005769A2">
      <w:pPr>
        <w:pStyle w:val="Prosttext"/>
        <w:numPr>
          <w:ilvl w:val="0"/>
          <w:numId w:val="43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Zaplacením smluvní pokuty nezaniká nárok poškozené strany na náhradu způsobené škody.</w:t>
      </w:r>
    </w:p>
    <w:p w14:paraId="30F6FFEF" w14:textId="77777777" w:rsidR="00512BB5" w:rsidRPr="006B76DD" w:rsidRDefault="00512BB5" w:rsidP="00512BB5">
      <w:pPr>
        <w:pStyle w:val="Prosttext"/>
        <w:spacing w:after="120"/>
        <w:ind w:left="360"/>
        <w:jc w:val="both"/>
        <w:rPr>
          <w:rFonts w:ascii="Aptos" w:eastAsia="MS Mincho" w:hAnsi="Aptos"/>
          <w:sz w:val="22"/>
          <w:szCs w:val="22"/>
        </w:rPr>
      </w:pPr>
    </w:p>
    <w:p w14:paraId="0EC548CC" w14:textId="77777777" w:rsidR="00D153E6" w:rsidRPr="006B76DD" w:rsidRDefault="00D153E6">
      <w:pPr>
        <w:pStyle w:val="Nadpis1"/>
        <w:rPr>
          <w:rFonts w:ascii="Aptos" w:hAnsi="Aptos"/>
          <w:color w:val="000000"/>
          <w:sz w:val="28"/>
        </w:rPr>
      </w:pPr>
      <w:r w:rsidRPr="006B76DD">
        <w:rPr>
          <w:rFonts w:ascii="Aptos" w:hAnsi="Aptos"/>
          <w:color w:val="000000"/>
          <w:sz w:val="28"/>
          <w:u w:val="none"/>
        </w:rPr>
        <w:t xml:space="preserve">II. </w:t>
      </w:r>
      <w:r w:rsidRPr="006B76DD">
        <w:rPr>
          <w:rFonts w:ascii="Aptos" w:hAnsi="Aptos"/>
          <w:color w:val="000000"/>
          <w:sz w:val="28"/>
        </w:rPr>
        <w:t>Odstoupení od smlouvy</w:t>
      </w:r>
    </w:p>
    <w:p w14:paraId="41866CD6" w14:textId="77777777" w:rsidR="00D153E6" w:rsidRPr="006B76DD" w:rsidRDefault="00D153E6">
      <w:pPr>
        <w:rPr>
          <w:rFonts w:ascii="Aptos" w:hAnsi="Aptos"/>
        </w:rPr>
      </w:pPr>
    </w:p>
    <w:p w14:paraId="5D0A2675" w14:textId="77777777" w:rsidR="00D153E6" w:rsidRPr="006B76DD" w:rsidRDefault="00D153E6" w:rsidP="007E59C0">
      <w:pPr>
        <w:pStyle w:val="Prosttext"/>
        <w:numPr>
          <w:ilvl w:val="0"/>
          <w:numId w:val="40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 xml:space="preserve">Objednatel a zhotovitel jsou oprávněni odstoupit od smlouvy v případě podstatného porušení </w:t>
      </w:r>
      <w:r w:rsidR="007E59C0" w:rsidRPr="006B76DD">
        <w:rPr>
          <w:rFonts w:ascii="Aptos" w:eastAsia="MS Mincho" w:hAnsi="Aptos"/>
          <w:sz w:val="22"/>
          <w:szCs w:val="22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>smluvních povinností druhou stranou a v případě, je-li na majetek druhé strany vyhlášen konkurs</w:t>
      </w:r>
      <w:r w:rsidR="007E59C0" w:rsidRPr="006B76DD">
        <w:rPr>
          <w:rFonts w:ascii="Aptos" w:eastAsia="MS Mincho" w:hAnsi="Aptos"/>
          <w:sz w:val="22"/>
          <w:szCs w:val="22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>nebo je-li tento návrh zamítnut pro nedostatek majetku. Za podstatné porušení smluvních</w:t>
      </w:r>
      <w:r w:rsidR="007E59C0" w:rsidRPr="006B76DD">
        <w:rPr>
          <w:rFonts w:ascii="Aptos" w:eastAsia="MS Mincho" w:hAnsi="Aptos"/>
          <w:sz w:val="22"/>
          <w:szCs w:val="22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>povinností se považuje neplnění sjednaných termínů a dalších rozhodujících závazků vyplývajících z této smlouvy.</w:t>
      </w:r>
    </w:p>
    <w:p w14:paraId="697232BD" w14:textId="77777777" w:rsidR="00D153E6" w:rsidRPr="006B76DD" w:rsidRDefault="00D153E6" w:rsidP="007E59C0">
      <w:pPr>
        <w:pStyle w:val="Prosttext"/>
        <w:numPr>
          <w:ilvl w:val="0"/>
          <w:numId w:val="40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Neprovádí-li zhotovitel DÍLO řádně kvalitně nebo jinak porušuje smluvní povinnosti, je objednatel</w:t>
      </w:r>
      <w:r w:rsidR="007E59C0" w:rsidRPr="006B76DD">
        <w:rPr>
          <w:rFonts w:ascii="Aptos" w:eastAsia="MS Mincho" w:hAnsi="Aptos"/>
          <w:sz w:val="22"/>
          <w:szCs w:val="22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>oprávněn odstoupit od této smlouvy v případě, že zhotovitel nesplní své povinnosti vyplývající ze</w:t>
      </w:r>
      <w:r w:rsidR="007E59C0" w:rsidRPr="006B76DD">
        <w:rPr>
          <w:rFonts w:ascii="Aptos" w:eastAsia="MS Mincho" w:hAnsi="Aptos"/>
          <w:sz w:val="22"/>
          <w:szCs w:val="22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>smlouvy ani v přiměřené lhůtě, která mu k tomu byla poskytnuta, přičemž tato</w:t>
      </w:r>
      <w:r w:rsidR="007E59C0" w:rsidRPr="006B76DD">
        <w:rPr>
          <w:rFonts w:ascii="Aptos" w:eastAsia="MS Mincho" w:hAnsi="Aptos"/>
          <w:sz w:val="22"/>
          <w:szCs w:val="22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>lhůta nesmí být kratší než 14 kalendářních dnů.</w:t>
      </w:r>
    </w:p>
    <w:p w14:paraId="5D116D80" w14:textId="77777777" w:rsidR="00D153E6" w:rsidRPr="006B76DD" w:rsidRDefault="00D153E6" w:rsidP="007E59C0">
      <w:pPr>
        <w:pStyle w:val="Prosttext"/>
        <w:numPr>
          <w:ilvl w:val="0"/>
          <w:numId w:val="40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Odstoupení od smlouvy musí být učiněno písemně a doručeno prokazatelně druhé smluvní straně.</w:t>
      </w:r>
      <w:r w:rsidR="007E59C0" w:rsidRPr="006B76DD">
        <w:rPr>
          <w:rFonts w:ascii="Aptos" w:eastAsia="MS Mincho" w:hAnsi="Aptos"/>
          <w:sz w:val="22"/>
          <w:szCs w:val="22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>Účinky odstoupení nastávají dnem doručení písemného oznámení o odstoupení. Vzájemné</w:t>
      </w:r>
      <w:r w:rsidR="007E59C0" w:rsidRPr="006B76DD">
        <w:rPr>
          <w:rFonts w:ascii="Aptos" w:eastAsia="MS Mincho" w:hAnsi="Aptos"/>
          <w:sz w:val="22"/>
          <w:szCs w:val="22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>nároky účastníků této smlouvy se v případě ukončení platnosti této smlouvy některým ze</w:t>
      </w:r>
      <w:r w:rsidR="007E59C0" w:rsidRPr="006B76DD">
        <w:rPr>
          <w:rFonts w:ascii="Aptos" w:eastAsia="MS Mincho" w:hAnsi="Aptos"/>
          <w:sz w:val="22"/>
          <w:szCs w:val="22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 xml:space="preserve">způsobů bodu </w:t>
      </w:r>
      <w:smartTag w:uri="urn:schemas-microsoft-com:office:smarttags" w:element="metricconverter">
        <w:smartTagPr>
          <w:attr w:name="ProductID" w:val="1. a"/>
        </w:smartTagPr>
        <w:r w:rsidRPr="006B76DD">
          <w:rPr>
            <w:rFonts w:ascii="Aptos" w:eastAsia="MS Mincho" w:hAnsi="Aptos"/>
            <w:sz w:val="22"/>
            <w:szCs w:val="22"/>
          </w:rPr>
          <w:t>1. a</w:t>
        </w:r>
      </w:smartTag>
      <w:r w:rsidRPr="006B76DD">
        <w:rPr>
          <w:rFonts w:ascii="Aptos" w:eastAsia="MS Mincho" w:hAnsi="Aptos"/>
          <w:sz w:val="22"/>
          <w:szCs w:val="22"/>
        </w:rPr>
        <w:t xml:space="preserve"> 2. tohoto oddílu budou řídit příslušnými ustanoveními </w:t>
      </w:r>
      <w:r w:rsidR="004E250C" w:rsidRPr="006B76DD">
        <w:rPr>
          <w:rFonts w:ascii="Aptos" w:eastAsia="MS Mincho" w:hAnsi="Aptos"/>
          <w:sz w:val="22"/>
          <w:szCs w:val="22"/>
        </w:rPr>
        <w:t>o</w:t>
      </w:r>
      <w:r w:rsidRPr="006B76DD">
        <w:rPr>
          <w:rFonts w:ascii="Aptos" w:eastAsia="MS Mincho" w:hAnsi="Aptos"/>
          <w:sz w:val="22"/>
          <w:szCs w:val="22"/>
        </w:rPr>
        <w:t>b</w:t>
      </w:r>
      <w:r w:rsidR="004E250C" w:rsidRPr="006B76DD">
        <w:rPr>
          <w:rFonts w:ascii="Aptos" w:eastAsia="MS Mincho" w:hAnsi="Aptos"/>
          <w:sz w:val="22"/>
          <w:szCs w:val="22"/>
        </w:rPr>
        <w:t>čanského</w:t>
      </w:r>
      <w:r w:rsidRPr="006B76DD">
        <w:rPr>
          <w:rFonts w:ascii="Aptos" w:eastAsia="MS Mincho" w:hAnsi="Aptos"/>
          <w:sz w:val="22"/>
          <w:szCs w:val="22"/>
        </w:rPr>
        <w:t xml:space="preserve"> zákoníku.</w:t>
      </w:r>
      <w:r w:rsidR="007E59C0" w:rsidRPr="006B76DD">
        <w:rPr>
          <w:rFonts w:ascii="Aptos" w:eastAsia="MS Mincho" w:hAnsi="Aptos"/>
          <w:sz w:val="22"/>
          <w:szCs w:val="22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>V tomto případě bude provedeno vyúčtování provedených prací a zabudovaných materiálů.</w:t>
      </w:r>
    </w:p>
    <w:p w14:paraId="00A2B679" w14:textId="77777777" w:rsidR="00D153E6" w:rsidRPr="006B76DD" w:rsidRDefault="00D153E6" w:rsidP="007E59C0">
      <w:pPr>
        <w:pStyle w:val="Prosttext"/>
        <w:numPr>
          <w:ilvl w:val="0"/>
          <w:numId w:val="40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>Objednateli budou uhrazeny zhotovitelem vícenáklady vzniklé z titulu přerušení prací a tím pádem</w:t>
      </w:r>
      <w:r w:rsidR="007E59C0" w:rsidRPr="006B76DD">
        <w:rPr>
          <w:rFonts w:ascii="Aptos" w:eastAsia="MS Mincho" w:hAnsi="Aptos"/>
          <w:sz w:val="22"/>
          <w:szCs w:val="22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>nutnosti dokončení DÍLA jiným zhotovitelem a vliv nedodržení termínu dokončení DÍLA.</w:t>
      </w:r>
    </w:p>
    <w:p w14:paraId="7D3EF3CE" w14:textId="77777777" w:rsidR="00D153E6" w:rsidRPr="006B76DD" w:rsidRDefault="00D153E6" w:rsidP="007E59C0">
      <w:pPr>
        <w:pStyle w:val="Prosttext"/>
        <w:numPr>
          <w:ilvl w:val="0"/>
          <w:numId w:val="40"/>
        </w:numPr>
        <w:spacing w:after="120"/>
        <w:jc w:val="both"/>
        <w:rPr>
          <w:rFonts w:ascii="Aptos" w:eastAsia="MS Mincho" w:hAnsi="Aptos"/>
          <w:sz w:val="22"/>
          <w:szCs w:val="22"/>
          <w:lang w:val="cs-CZ"/>
        </w:rPr>
      </w:pPr>
      <w:r w:rsidRPr="006B76DD">
        <w:rPr>
          <w:rFonts w:ascii="Aptos" w:eastAsia="MS Mincho" w:hAnsi="Aptos"/>
          <w:sz w:val="22"/>
          <w:szCs w:val="22"/>
        </w:rPr>
        <w:t>Zánikem smlouvy nejsou dotčeny nároky účastníků na náhradu škody a jiné sankce, které za trvání</w:t>
      </w:r>
      <w:r w:rsidR="007E59C0" w:rsidRPr="006B76DD">
        <w:rPr>
          <w:rFonts w:ascii="Aptos" w:eastAsia="MS Mincho" w:hAnsi="Aptos"/>
          <w:sz w:val="22"/>
          <w:szCs w:val="22"/>
        </w:rPr>
        <w:t xml:space="preserve"> </w:t>
      </w:r>
      <w:r w:rsidRPr="006B76DD">
        <w:rPr>
          <w:rFonts w:ascii="Aptos" w:eastAsia="MS Mincho" w:hAnsi="Aptos"/>
          <w:sz w:val="22"/>
          <w:szCs w:val="22"/>
        </w:rPr>
        <w:t>smlouvy vznikly.</w:t>
      </w:r>
    </w:p>
    <w:p w14:paraId="731C1A59" w14:textId="77777777" w:rsidR="00D153E6" w:rsidRPr="006B76DD" w:rsidRDefault="00D153E6">
      <w:pPr>
        <w:pStyle w:val="Prosttext"/>
        <w:rPr>
          <w:rFonts w:ascii="Aptos" w:eastAsia="MS Mincho" w:hAnsi="Aptos"/>
          <w:sz w:val="22"/>
          <w:szCs w:val="22"/>
        </w:rPr>
      </w:pPr>
    </w:p>
    <w:p w14:paraId="182BBF19" w14:textId="77777777" w:rsidR="00D153E6" w:rsidRPr="006B76DD" w:rsidRDefault="00D153E6">
      <w:pPr>
        <w:pStyle w:val="Nadpis1"/>
        <w:rPr>
          <w:rFonts w:ascii="Aptos" w:hAnsi="Aptos"/>
          <w:color w:val="000000"/>
          <w:sz w:val="28"/>
        </w:rPr>
      </w:pPr>
      <w:r w:rsidRPr="006B76DD">
        <w:rPr>
          <w:rFonts w:ascii="Aptos" w:hAnsi="Aptos"/>
          <w:color w:val="000000"/>
          <w:sz w:val="28"/>
          <w:u w:val="none"/>
        </w:rPr>
        <w:t>I</w:t>
      </w:r>
      <w:r w:rsidR="00C2057C" w:rsidRPr="006B76DD">
        <w:rPr>
          <w:rFonts w:ascii="Aptos" w:hAnsi="Aptos"/>
          <w:color w:val="000000"/>
          <w:sz w:val="28"/>
          <w:u w:val="none"/>
        </w:rPr>
        <w:t>II</w:t>
      </w:r>
      <w:r w:rsidRPr="006B76DD">
        <w:rPr>
          <w:rFonts w:ascii="Aptos" w:hAnsi="Aptos"/>
          <w:color w:val="000000"/>
          <w:sz w:val="28"/>
          <w:u w:val="none"/>
        </w:rPr>
        <w:t xml:space="preserve">. </w:t>
      </w:r>
      <w:r w:rsidRPr="006B76DD">
        <w:rPr>
          <w:rFonts w:ascii="Aptos" w:hAnsi="Aptos"/>
          <w:color w:val="000000"/>
          <w:sz w:val="28"/>
        </w:rPr>
        <w:t>Ustanovení závěrečná</w:t>
      </w:r>
    </w:p>
    <w:p w14:paraId="614ED1CF" w14:textId="77777777" w:rsidR="00D153E6" w:rsidRPr="006B76DD" w:rsidRDefault="00D153E6">
      <w:pPr>
        <w:rPr>
          <w:rFonts w:ascii="Aptos" w:eastAsia="MS Mincho" w:hAnsi="Aptos"/>
        </w:rPr>
      </w:pPr>
    </w:p>
    <w:p w14:paraId="27D3E717" w14:textId="77777777" w:rsidR="00512BB5" w:rsidRPr="005142DC" w:rsidRDefault="00512BB5" w:rsidP="00512BB5">
      <w:pPr>
        <w:pStyle w:val="Prosttext"/>
        <w:numPr>
          <w:ilvl w:val="0"/>
          <w:numId w:val="7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  <w:lang w:val="cs-CZ"/>
        </w:rPr>
      </w:pPr>
      <w:r w:rsidRPr="005142DC">
        <w:rPr>
          <w:rFonts w:ascii="Aptos" w:eastAsia="MS Mincho" w:hAnsi="Aptos"/>
          <w:sz w:val="22"/>
          <w:szCs w:val="22"/>
        </w:rPr>
        <w:t xml:space="preserve">Zhotovitel je oprávněn změnit </w:t>
      </w:r>
      <w:r w:rsidRPr="005142DC">
        <w:rPr>
          <w:rFonts w:ascii="Aptos" w:eastAsia="MS Mincho" w:hAnsi="Aptos"/>
          <w:sz w:val="22"/>
          <w:szCs w:val="22"/>
          <w:lang w:val="cs-CZ"/>
        </w:rPr>
        <w:t>pod</w:t>
      </w:r>
      <w:r w:rsidRPr="005142DC">
        <w:rPr>
          <w:rFonts w:ascii="Aptos" w:eastAsia="MS Mincho" w:hAnsi="Aptos"/>
          <w:sz w:val="22"/>
          <w:szCs w:val="22"/>
        </w:rPr>
        <w:t xml:space="preserve">dodavatele, pomocí něhož v zadávacím řízení prokazoval kvalifikaci jen na základě předchozího souhlasu objednatele a za subjekt, který splňuje kvalifikaci minimálně ve stejném rozsahu. Objednatel se zavazuje tento souhlas bezdůvodně neodepřít. </w:t>
      </w:r>
    </w:p>
    <w:p w14:paraId="07551E9F" w14:textId="77777777" w:rsidR="00512BB5" w:rsidRPr="005142DC" w:rsidRDefault="00512BB5" w:rsidP="00512BB5">
      <w:pPr>
        <w:pStyle w:val="Prosttext"/>
        <w:numPr>
          <w:ilvl w:val="0"/>
          <w:numId w:val="7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5142DC">
        <w:rPr>
          <w:rFonts w:ascii="Aptos" w:eastAsia="MS Mincho" w:hAnsi="Aptos"/>
          <w:sz w:val="22"/>
          <w:szCs w:val="22"/>
        </w:rPr>
        <w:t>Tam, kde nejsou práva a závazky smluvních stran výslovně upraveny, platí ustanovení občanského zákoníku.</w:t>
      </w:r>
    </w:p>
    <w:p w14:paraId="67847541" w14:textId="77777777" w:rsidR="00512BB5" w:rsidRPr="005142DC" w:rsidRDefault="00512BB5" w:rsidP="00512BB5">
      <w:pPr>
        <w:pStyle w:val="Prosttext"/>
        <w:numPr>
          <w:ilvl w:val="0"/>
          <w:numId w:val="7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5142DC">
        <w:rPr>
          <w:rFonts w:ascii="Aptos" w:eastAsia="MS Mincho" w:hAnsi="Aptos"/>
          <w:sz w:val="22"/>
          <w:szCs w:val="22"/>
        </w:rPr>
        <w:t>Tuto smlouvu lze změnit nebo upřesnit pouze písemným ujednáním nazvaným „Dodatek ke smlouvě“ a očíslovaným podle pořadových čísel, který bude potvrzen a odsouhlasen smluvními stranami.</w:t>
      </w:r>
    </w:p>
    <w:p w14:paraId="5F9320FE" w14:textId="77777777" w:rsidR="00512BB5" w:rsidRPr="005142DC" w:rsidRDefault="00512BB5" w:rsidP="00512BB5">
      <w:pPr>
        <w:pStyle w:val="Prosttext"/>
        <w:numPr>
          <w:ilvl w:val="0"/>
          <w:numId w:val="7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5142DC">
        <w:rPr>
          <w:rFonts w:ascii="Aptos" w:eastAsia="MS Mincho" w:hAnsi="Aptos"/>
          <w:sz w:val="22"/>
          <w:szCs w:val="22"/>
        </w:rPr>
        <w:t xml:space="preserve">Práva a povinnosti vyplývající z této smlouvy o dílo přecházejí i na případné právní nástupce obou smluvních stran. </w:t>
      </w:r>
    </w:p>
    <w:p w14:paraId="2A659D12" w14:textId="77777777" w:rsidR="00512BB5" w:rsidRPr="005142DC" w:rsidRDefault="00512BB5" w:rsidP="00512BB5">
      <w:pPr>
        <w:pStyle w:val="Prosttext1"/>
        <w:numPr>
          <w:ilvl w:val="0"/>
          <w:numId w:val="7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5142DC">
        <w:rPr>
          <w:rFonts w:ascii="Aptos" w:eastAsia="MS Mincho" w:hAnsi="Aptos"/>
          <w:sz w:val="22"/>
          <w:szCs w:val="22"/>
        </w:rPr>
        <w:t xml:space="preserve">Tato smlouva nabývá platnosti dnem jejího podpisu oprávněnými zástupci obou smluvních stran a účinnosti dnem zveřejnění v registru smluv ve smyslu zákona č. </w:t>
      </w:r>
      <w:r w:rsidRPr="002C7242">
        <w:rPr>
          <w:rFonts w:ascii="Aptos" w:eastAsia="MS Mincho" w:hAnsi="Aptos"/>
          <w:sz w:val="22"/>
          <w:szCs w:val="22"/>
        </w:rPr>
        <w:t>340/2015 Sb.</w:t>
      </w:r>
      <w:r>
        <w:rPr>
          <w:rFonts w:ascii="Aptos" w:eastAsia="MS Mincho" w:hAnsi="Aptos"/>
          <w:sz w:val="22"/>
          <w:szCs w:val="22"/>
        </w:rPr>
        <w:t xml:space="preserve">, </w:t>
      </w:r>
      <w:r w:rsidRPr="002C7242">
        <w:rPr>
          <w:rFonts w:ascii="Aptos" w:eastAsia="MS Mincho" w:hAnsi="Aptos"/>
          <w:sz w:val="22"/>
          <w:szCs w:val="22"/>
        </w:rPr>
        <w:lastRenderedPageBreak/>
        <w:t>o</w:t>
      </w:r>
      <w:r>
        <w:rPr>
          <w:rFonts w:ascii="Aptos" w:eastAsia="MS Mincho" w:hAnsi="Aptos"/>
          <w:sz w:val="22"/>
          <w:szCs w:val="22"/>
        </w:rPr>
        <w:t> </w:t>
      </w:r>
      <w:r w:rsidRPr="002C7242">
        <w:rPr>
          <w:rFonts w:ascii="Aptos" w:eastAsia="MS Mincho" w:hAnsi="Aptos"/>
          <w:sz w:val="22"/>
          <w:szCs w:val="22"/>
        </w:rPr>
        <w:t>zvláštních podmínkách účinnosti některých smluv, uveřejňování těchto smluv a o registru smluv</w:t>
      </w:r>
      <w:r>
        <w:rPr>
          <w:rFonts w:ascii="Aptos" w:eastAsia="MS Mincho" w:hAnsi="Aptos"/>
          <w:sz w:val="22"/>
          <w:szCs w:val="22"/>
        </w:rPr>
        <w:t xml:space="preserve"> (dále jen „registr smluv“).</w:t>
      </w:r>
    </w:p>
    <w:p w14:paraId="17478B7E" w14:textId="77777777" w:rsidR="00512BB5" w:rsidRPr="005142DC" w:rsidRDefault="00512BB5" w:rsidP="00512BB5">
      <w:pPr>
        <w:pStyle w:val="Prosttext1"/>
        <w:numPr>
          <w:ilvl w:val="0"/>
          <w:numId w:val="7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5142DC">
        <w:rPr>
          <w:rFonts w:ascii="Aptos" w:eastAsia="MS Mincho" w:hAnsi="Aptos"/>
          <w:sz w:val="22"/>
          <w:szCs w:val="22"/>
        </w:rPr>
        <w:t>Smluvní strany se dohodly, že objednatel bezodkladně po uzavření této smlouvy odešle smlouvu k řádnému uveřejnění do registru smluv. O uveřejnění smlouvy objednatel bezodkladně informuje druhou smluvní stranu, nebyl-li kontaktní údaj této smluvní strany uveden přímo do registru smluv jako kontakt pro notifikaci o uveřejnění.</w:t>
      </w:r>
    </w:p>
    <w:p w14:paraId="2EBF0CFC" w14:textId="77777777" w:rsidR="00512BB5" w:rsidRPr="005142DC" w:rsidRDefault="00512BB5" w:rsidP="00512BB5">
      <w:pPr>
        <w:pStyle w:val="Prosttext1"/>
        <w:numPr>
          <w:ilvl w:val="0"/>
          <w:numId w:val="7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5142DC">
        <w:rPr>
          <w:rFonts w:ascii="Aptos" w:eastAsia="MS Mincho" w:hAnsi="Aptos"/>
          <w:sz w:val="22"/>
          <w:szCs w:val="22"/>
        </w:rPr>
        <w:t>Smluvní strany prohlašují, že žádná část smlouvy nenaplňuje znaky obchodního tajemství (§ 504 občanského zákoníku).</w:t>
      </w:r>
    </w:p>
    <w:p w14:paraId="7261D977" w14:textId="77777777" w:rsidR="00512BB5" w:rsidRPr="005142DC" w:rsidRDefault="00512BB5" w:rsidP="00512BB5">
      <w:pPr>
        <w:pStyle w:val="Prosttext1"/>
        <w:numPr>
          <w:ilvl w:val="0"/>
          <w:numId w:val="7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5142DC">
        <w:rPr>
          <w:rFonts w:ascii="Aptos" w:eastAsia="MS Mincho" w:hAnsi="Aptos"/>
          <w:sz w:val="22"/>
          <w:szCs w:val="22"/>
        </w:rPr>
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</w:r>
    </w:p>
    <w:p w14:paraId="2EE093BB" w14:textId="77777777" w:rsidR="00512BB5" w:rsidRPr="005142DC" w:rsidRDefault="00512BB5" w:rsidP="00512BB5">
      <w:pPr>
        <w:pStyle w:val="Prosttext1"/>
        <w:numPr>
          <w:ilvl w:val="0"/>
          <w:numId w:val="7"/>
        </w:numPr>
        <w:spacing w:after="120"/>
        <w:jc w:val="both"/>
        <w:rPr>
          <w:rFonts w:ascii="Aptos" w:eastAsia="MS Mincho" w:hAnsi="Aptos"/>
          <w:sz w:val="22"/>
          <w:szCs w:val="22"/>
        </w:rPr>
      </w:pPr>
      <w:r w:rsidRPr="005142DC">
        <w:rPr>
          <w:rFonts w:ascii="Aptos" w:eastAsia="MS Mincho" w:hAnsi="Aptos"/>
          <w:sz w:val="22"/>
          <w:szCs w:val="22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poskytuje zhotovitel svůj souhlas se zpracováním těchto údajů, konkrétně s jejich zveřejněním v registru smluv objednatelem. Souhlas se uděluje na dobu neurčitou a je poskytnut dobrovolně. </w:t>
      </w:r>
    </w:p>
    <w:p w14:paraId="78903D2E" w14:textId="77777777" w:rsidR="00512BB5" w:rsidRPr="005142DC" w:rsidRDefault="00512BB5" w:rsidP="00512BB5">
      <w:pPr>
        <w:pStyle w:val="Prosttext1"/>
        <w:numPr>
          <w:ilvl w:val="0"/>
          <w:numId w:val="7"/>
        </w:numPr>
        <w:spacing w:after="120"/>
        <w:ind w:left="357" w:hanging="357"/>
        <w:jc w:val="both"/>
        <w:rPr>
          <w:rFonts w:ascii="Aptos" w:eastAsia="MS Mincho" w:hAnsi="Aptos"/>
          <w:sz w:val="22"/>
          <w:szCs w:val="22"/>
        </w:rPr>
      </w:pPr>
      <w:r w:rsidRPr="00787290">
        <w:rPr>
          <w:rFonts w:ascii="Aptos" w:hAnsi="Aptos"/>
          <w:sz w:val="22"/>
          <w:szCs w:val="22"/>
        </w:rPr>
        <w:t xml:space="preserve">Na znamení souhlasu s obsahem smlouvy připojují její účastníci své </w:t>
      </w:r>
      <w:r w:rsidRPr="00CD270F">
        <w:rPr>
          <w:rFonts w:ascii="Aptos" w:hAnsi="Aptos"/>
          <w:sz w:val="22"/>
          <w:szCs w:val="22"/>
        </w:rPr>
        <w:t xml:space="preserve">elektronické </w:t>
      </w:r>
      <w:r w:rsidRPr="00787290">
        <w:rPr>
          <w:rFonts w:ascii="Aptos" w:hAnsi="Aptos"/>
          <w:sz w:val="22"/>
          <w:szCs w:val="22"/>
        </w:rPr>
        <w:t>podpisy.</w:t>
      </w:r>
      <w:r w:rsidRPr="005142DC">
        <w:rPr>
          <w:rFonts w:ascii="Aptos" w:eastAsia="MS Mincho" w:hAnsi="Aptos"/>
          <w:sz w:val="22"/>
          <w:szCs w:val="22"/>
        </w:rPr>
        <w:t xml:space="preserve">  </w:t>
      </w:r>
    </w:p>
    <w:p w14:paraId="5087FC28" w14:textId="77777777" w:rsidR="00512BB5" w:rsidRPr="005142DC" w:rsidRDefault="00512BB5" w:rsidP="00512BB5">
      <w:pPr>
        <w:pStyle w:val="Prosttext1"/>
        <w:ind w:left="360"/>
        <w:jc w:val="both"/>
        <w:rPr>
          <w:rFonts w:ascii="Aptos" w:eastAsia="MS Mincho" w:hAnsi="Aptos"/>
          <w:sz w:val="22"/>
          <w:szCs w:val="22"/>
        </w:rPr>
      </w:pPr>
    </w:p>
    <w:p w14:paraId="0BE15A7C" w14:textId="77777777" w:rsidR="00512BB5" w:rsidRPr="005142DC" w:rsidRDefault="00512BB5" w:rsidP="00512BB5">
      <w:pPr>
        <w:pStyle w:val="Prosttext"/>
        <w:jc w:val="both"/>
        <w:rPr>
          <w:rFonts w:ascii="Aptos" w:eastAsia="MS Mincho" w:hAnsi="Aptos"/>
          <w:sz w:val="22"/>
          <w:szCs w:val="22"/>
        </w:rPr>
      </w:pPr>
      <w:r w:rsidRPr="005142DC">
        <w:rPr>
          <w:rFonts w:ascii="Aptos" w:eastAsia="MS Mincho" w:hAnsi="Aptos"/>
          <w:sz w:val="22"/>
          <w:szCs w:val="22"/>
        </w:rPr>
        <w:t>Příloha č. 1: cenová nabídka (oceněný položkový výkaz výměr)</w:t>
      </w:r>
    </w:p>
    <w:p w14:paraId="5F58F341" w14:textId="77777777" w:rsidR="00512BB5" w:rsidRPr="005142DC" w:rsidRDefault="00512BB5" w:rsidP="00512BB5">
      <w:pPr>
        <w:pStyle w:val="Prosttext"/>
        <w:jc w:val="both"/>
        <w:rPr>
          <w:rFonts w:ascii="Aptos" w:eastAsia="MS Mincho" w:hAnsi="Aptos"/>
          <w:sz w:val="22"/>
          <w:szCs w:val="22"/>
        </w:rPr>
      </w:pPr>
      <w:r w:rsidRPr="005142DC">
        <w:rPr>
          <w:rFonts w:ascii="Aptos" w:eastAsia="MS Mincho" w:hAnsi="Aptos"/>
          <w:sz w:val="22"/>
          <w:szCs w:val="22"/>
        </w:rPr>
        <w:t>Příloha č. 2: harmonogram prací</w:t>
      </w:r>
    </w:p>
    <w:p w14:paraId="7278E4E5" w14:textId="77777777" w:rsidR="00076292" w:rsidRPr="006B76DD" w:rsidRDefault="00076292">
      <w:pPr>
        <w:pStyle w:val="Prosttext"/>
        <w:rPr>
          <w:rFonts w:ascii="Aptos" w:eastAsia="MS Mincho" w:hAnsi="Aptos"/>
          <w:sz w:val="22"/>
          <w:szCs w:val="22"/>
          <w:lang w:val="cs-CZ"/>
        </w:rPr>
      </w:pPr>
    </w:p>
    <w:p w14:paraId="22F20EB1" w14:textId="77777777" w:rsidR="00EB2AAC" w:rsidRPr="006B76DD" w:rsidRDefault="00EB2AAC" w:rsidP="00EB2AAC">
      <w:pPr>
        <w:pStyle w:val="Prosttext"/>
        <w:rPr>
          <w:rFonts w:ascii="Aptos" w:eastAsia="MS Mincho" w:hAnsi="Aptos"/>
          <w:sz w:val="22"/>
          <w:szCs w:val="22"/>
        </w:rPr>
      </w:pPr>
    </w:p>
    <w:p w14:paraId="3B2A6C8D" w14:textId="77777777" w:rsidR="00EB2AAC" w:rsidRPr="006B76DD" w:rsidRDefault="00EB2AAC" w:rsidP="00EB2AAC">
      <w:pPr>
        <w:pStyle w:val="Prosttext"/>
        <w:rPr>
          <w:rFonts w:ascii="Aptos" w:eastAsia="MS Mincho" w:hAnsi="Aptos"/>
          <w:sz w:val="22"/>
          <w:szCs w:val="22"/>
        </w:rPr>
      </w:pPr>
    </w:p>
    <w:p w14:paraId="6593254D" w14:textId="77777777" w:rsidR="00EB2AAC" w:rsidRPr="006B76DD" w:rsidRDefault="00EB2AAC" w:rsidP="00EB2AAC">
      <w:pPr>
        <w:pStyle w:val="Prosttext"/>
        <w:rPr>
          <w:rFonts w:ascii="Aptos" w:eastAsia="MS Mincho" w:hAnsi="Aptos"/>
          <w:sz w:val="22"/>
          <w:szCs w:val="22"/>
        </w:rPr>
      </w:pPr>
    </w:p>
    <w:p w14:paraId="590AF122" w14:textId="77777777" w:rsidR="00EB2AAC" w:rsidRPr="006B76DD" w:rsidRDefault="00EB2AAC" w:rsidP="00EB2AAC">
      <w:pPr>
        <w:pStyle w:val="Prosttext"/>
        <w:rPr>
          <w:rFonts w:ascii="Aptos" w:eastAsia="MS Mincho" w:hAnsi="Aptos"/>
          <w:sz w:val="22"/>
          <w:szCs w:val="22"/>
        </w:rPr>
      </w:pPr>
    </w:p>
    <w:p w14:paraId="13D1905A" w14:textId="77777777" w:rsidR="00EB2AAC" w:rsidRPr="006B76DD" w:rsidRDefault="00EB2AAC" w:rsidP="00EB2AAC">
      <w:pPr>
        <w:pStyle w:val="Prosttext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 xml:space="preserve">        .................................................</w:t>
      </w:r>
      <w:r w:rsidRPr="006B76DD">
        <w:rPr>
          <w:rFonts w:ascii="Aptos" w:eastAsia="MS Mincho" w:hAnsi="Aptos"/>
          <w:sz w:val="22"/>
          <w:szCs w:val="22"/>
        </w:rPr>
        <w:tab/>
      </w:r>
      <w:r w:rsidRPr="006B76DD">
        <w:rPr>
          <w:rFonts w:ascii="Aptos" w:eastAsia="MS Mincho" w:hAnsi="Aptos"/>
          <w:sz w:val="22"/>
          <w:szCs w:val="22"/>
        </w:rPr>
        <w:tab/>
        <w:t xml:space="preserve">     </w:t>
      </w:r>
      <w:r w:rsidRPr="006B76DD">
        <w:rPr>
          <w:rFonts w:ascii="Aptos" w:eastAsia="MS Mincho" w:hAnsi="Aptos"/>
          <w:sz w:val="22"/>
          <w:szCs w:val="22"/>
        </w:rPr>
        <w:tab/>
      </w:r>
      <w:r w:rsidRPr="006B76DD">
        <w:rPr>
          <w:rFonts w:ascii="Aptos" w:eastAsia="MS Mincho" w:hAnsi="Aptos"/>
          <w:sz w:val="22"/>
          <w:szCs w:val="22"/>
        </w:rPr>
        <w:tab/>
      </w:r>
      <w:r w:rsidRPr="00C94E87">
        <w:rPr>
          <w:rFonts w:ascii="Aptos" w:eastAsia="MS Mincho" w:hAnsi="Aptos"/>
          <w:sz w:val="22"/>
          <w:szCs w:val="22"/>
        </w:rPr>
        <w:t>.................................................</w:t>
      </w:r>
    </w:p>
    <w:p w14:paraId="699B8EDB" w14:textId="77777777" w:rsidR="00EB2AAC" w:rsidRPr="006B76DD" w:rsidRDefault="00EB2AAC" w:rsidP="00EB2AAC">
      <w:pPr>
        <w:pStyle w:val="Prosttext"/>
        <w:rPr>
          <w:rFonts w:ascii="Aptos" w:eastAsia="MS Mincho" w:hAnsi="Aptos"/>
          <w:i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 xml:space="preserve">                      </w:t>
      </w:r>
      <w:r w:rsidRPr="006B76DD">
        <w:rPr>
          <w:rFonts w:ascii="Aptos" w:eastAsia="MS Mincho" w:hAnsi="Aptos"/>
          <w:i/>
          <w:sz w:val="22"/>
          <w:szCs w:val="22"/>
        </w:rPr>
        <w:t>za objednatele</w:t>
      </w:r>
      <w:r w:rsidRPr="006B76DD">
        <w:rPr>
          <w:rFonts w:ascii="Aptos" w:eastAsia="MS Mincho" w:hAnsi="Aptos"/>
          <w:i/>
          <w:sz w:val="22"/>
          <w:szCs w:val="22"/>
        </w:rPr>
        <w:tab/>
      </w:r>
      <w:r w:rsidRPr="006B76DD">
        <w:rPr>
          <w:rFonts w:ascii="Aptos" w:eastAsia="MS Mincho" w:hAnsi="Aptos"/>
          <w:i/>
          <w:sz w:val="22"/>
          <w:szCs w:val="22"/>
        </w:rPr>
        <w:tab/>
      </w:r>
      <w:r w:rsidRPr="006B76DD">
        <w:rPr>
          <w:rFonts w:ascii="Aptos" w:eastAsia="MS Mincho" w:hAnsi="Aptos"/>
          <w:i/>
          <w:sz w:val="22"/>
          <w:szCs w:val="22"/>
        </w:rPr>
        <w:tab/>
      </w:r>
      <w:r w:rsidRPr="006B76DD">
        <w:rPr>
          <w:rFonts w:ascii="Aptos" w:eastAsia="MS Mincho" w:hAnsi="Aptos"/>
          <w:i/>
          <w:sz w:val="22"/>
          <w:szCs w:val="22"/>
        </w:rPr>
        <w:tab/>
        <w:t xml:space="preserve">          </w:t>
      </w:r>
      <w:r w:rsidRPr="006B76DD">
        <w:rPr>
          <w:rFonts w:ascii="Aptos" w:eastAsia="MS Mincho" w:hAnsi="Aptos"/>
          <w:i/>
          <w:sz w:val="22"/>
          <w:szCs w:val="22"/>
        </w:rPr>
        <w:tab/>
      </w:r>
      <w:r w:rsidRPr="006B76DD">
        <w:rPr>
          <w:rFonts w:ascii="Aptos" w:eastAsia="MS Mincho" w:hAnsi="Aptos"/>
          <w:i/>
          <w:sz w:val="22"/>
          <w:szCs w:val="22"/>
        </w:rPr>
        <w:tab/>
        <w:t>za zhotovitele</w:t>
      </w:r>
    </w:p>
    <w:p w14:paraId="0FC45050" w14:textId="77777777" w:rsidR="00EB2AAC" w:rsidRPr="006B76DD" w:rsidRDefault="00EB2AAC" w:rsidP="00EB2AAC">
      <w:pPr>
        <w:pStyle w:val="Prosttext"/>
        <w:rPr>
          <w:rFonts w:ascii="Aptos" w:eastAsia="MS Mincho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ab/>
        <w:t xml:space="preserve">              </w:t>
      </w:r>
    </w:p>
    <w:p w14:paraId="7949BDFD" w14:textId="77777777" w:rsidR="00EB2AAC" w:rsidRPr="006B76DD" w:rsidRDefault="00EB2AAC" w:rsidP="00EB2AAC">
      <w:pPr>
        <w:pStyle w:val="Prosttext"/>
        <w:ind w:left="708"/>
        <w:rPr>
          <w:rFonts w:ascii="Aptos" w:eastAsia="MS Mincho" w:hAnsi="Aptos"/>
          <w:sz w:val="22"/>
          <w:szCs w:val="22"/>
          <w:lang w:val="cs-CZ"/>
        </w:rPr>
      </w:pPr>
      <w:r w:rsidRPr="006B76DD">
        <w:rPr>
          <w:rFonts w:ascii="Aptos" w:eastAsia="MS Mincho" w:hAnsi="Aptos"/>
          <w:sz w:val="22"/>
          <w:szCs w:val="22"/>
        </w:rPr>
        <w:t xml:space="preserve">    </w:t>
      </w:r>
      <w:r w:rsidRPr="006B76DD">
        <w:rPr>
          <w:rFonts w:ascii="Aptos" w:eastAsia="MS Mincho" w:hAnsi="Aptos"/>
          <w:sz w:val="22"/>
          <w:szCs w:val="22"/>
          <w:lang w:val="cs-CZ"/>
        </w:rPr>
        <w:t>Mgr. Radek Hejný</w:t>
      </w:r>
      <w:r w:rsidRPr="006B76DD">
        <w:rPr>
          <w:rFonts w:ascii="Aptos" w:eastAsia="MS Mincho" w:hAnsi="Aptos"/>
          <w:sz w:val="22"/>
          <w:szCs w:val="22"/>
        </w:rPr>
        <w:t xml:space="preserve">    </w:t>
      </w:r>
      <w:r w:rsidRPr="006B76DD">
        <w:rPr>
          <w:rFonts w:ascii="Aptos" w:eastAsia="MS Mincho" w:hAnsi="Aptos"/>
          <w:sz w:val="22"/>
          <w:szCs w:val="22"/>
        </w:rPr>
        <w:tab/>
      </w:r>
      <w:r w:rsidRPr="006B76DD">
        <w:rPr>
          <w:rFonts w:ascii="Aptos" w:eastAsia="MS Mincho" w:hAnsi="Aptos"/>
          <w:sz w:val="22"/>
          <w:szCs w:val="22"/>
        </w:rPr>
        <w:tab/>
      </w:r>
      <w:r w:rsidRPr="006B76DD">
        <w:rPr>
          <w:rFonts w:ascii="Aptos" w:eastAsia="MS Mincho" w:hAnsi="Aptos"/>
          <w:sz w:val="22"/>
          <w:szCs w:val="22"/>
        </w:rPr>
        <w:tab/>
        <w:t xml:space="preserve">                     </w:t>
      </w:r>
      <w:r w:rsidRPr="006B76DD">
        <w:rPr>
          <w:rFonts w:ascii="Aptos" w:eastAsia="MS Mincho" w:hAnsi="Aptos"/>
          <w:sz w:val="22"/>
          <w:szCs w:val="22"/>
        </w:rPr>
        <w:tab/>
      </w:r>
      <w:r w:rsidR="00C94E87">
        <w:rPr>
          <w:rFonts w:ascii="Aptos" w:eastAsia="MS Mincho" w:hAnsi="Aptos"/>
          <w:sz w:val="22"/>
          <w:szCs w:val="22"/>
        </w:rPr>
        <w:t xml:space="preserve">        </w:t>
      </w:r>
      <w:r w:rsidR="00C94E87">
        <w:rPr>
          <w:rFonts w:ascii="Aptos" w:eastAsia="MS Mincho" w:hAnsi="Aptos"/>
          <w:sz w:val="22"/>
          <w:szCs w:val="22"/>
          <w:lang w:val="cs-CZ"/>
        </w:rPr>
        <w:t>Ing. M</w:t>
      </w:r>
      <w:r w:rsidR="004C1D2D">
        <w:rPr>
          <w:rFonts w:ascii="Aptos" w:eastAsia="MS Mincho" w:hAnsi="Aptos"/>
          <w:sz w:val="22"/>
          <w:szCs w:val="22"/>
          <w:lang w:val="cs-CZ"/>
        </w:rPr>
        <w:t>ichal</w:t>
      </w:r>
      <w:r w:rsidR="00C94E87">
        <w:rPr>
          <w:rFonts w:ascii="Aptos" w:eastAsia="MS Mincho" w:hAnsi="Aptos"/>
          <w:sz w:val="22"/>
          <w:szCs w:val="22"/>
          <w:lang w:val="cs-CZ"/>
        </w:rPr>
        <w:t xml:space="preserve"> Štěpánek</w:t>
      </w:r>
    </w:p>
    <w:p w14:paraId="1D0A8434" w14:textId="77777777" w:rsidR="00BA073E" w:rsidRPr="006B76DD" w:rsidRDefault="00EB2AAC" w:rsidP="00EB2AAC">
      <w:pPr>
        <w:pStyle w:val="Prosttext"/>
        <w:rPr>
          <w:rFonts w:ascii="Aptos" w:hAnsi="Aptos"/>
          <w:sz w:val="22"/>
          <w:szCs w:val="22"/>
        </w:rPr>
      </w:pPr>
      <w:r w:rsidRPr="006B76DD">
        <w:rPr>
          <w:rFonts w:ascii="Aptos" w:eastAsia="MS Mincho" w:hAnsi="Aptos"/>
          <w:sz w:val="22"/>
          <w:szCs w:val="22"/>
        </w:rPr>
        <w:t xml:space="preserve">        starosta městského obvodu</w:t>
      </w:r>
      <w:r w:rsidR="00C94E87">
        <w:rPr>
          <w:rFonts w:ascii="Aptos" w:eastAsia="MS Mincho" w:hAnsi="Aptos"/>
          <w:sz w:val="22"/>
          <w:szCs w:val="22"/>
        </w:rPr>
        <w:tab/>
      </w:r>
      <w:r w:rsidR="00C94E87">
        <w:rPr>
          <w:rFonts w:ascii="Aptos" w:eastAsia="MS Mincho" w:hAnsi="Aptos"/>
          <w:sz w:val="22"/>
          <w:szCs w:val="22"/>
        </w:rPr>
        <w:tab/>
      </w:r>
      <w:r w:rsidR="00C94E87">
        <w:rPr>
          <w:rFonts w:ascii="Aptos" w:eastAsia="MS Mincho" w:hAnsi="Aptos"/>
          <w:sz w:val="22"/>
          <w:szCs w:val="22"/>
        </w:rPr>
        <w:tab/>
      </w:r>
      <w:r w:rsidR="00C94E87">
        <w:rPr>
          <w:rFonts w:ascii="Aptos" w:eastAsia="MS Mincho" w:hAnsi="Aptos"/>
          <w:sz w:val="22"/>
          <w:szCs w:val="22"/>
        </w:rPr>
        <w:tab/>
      </w:r>
      <w:r w:rsidR="00C94E87">
        <w:rPr>
          <w:rFonts w:ascii="Aptos" w:eastAsia="MS Mincho" w:hAnsi="Aptos"/>
          <w:sz w:val="22"/>
          <w:szCs w:val="22"/>
        </w:rPr>
        <w:tab/>
        <w:t xml:space="preserve">   prokurista</w:t>
      </w:r>
      <w:r w:rsidRPr="006B76DD">
        <w:rPr>
          <w:rFonts w:ascii="Aptos" w:eastAsia="MS Mincho" w:hAnsi="Aptos"/>
          <w:sz w:val="22"/>
          <w:szCs w:val="22"/>
        </w:rPr>
        <w:tab/>
      </w:r>
      <w:r w:rsidRPr="006B76DD">
        <w:rPr>
          <w:rFonts w:ascii="Aptos" w:eastAsia="MS Mincho" w:hAnsi="Aptos"/>
          <w:sz w:val="22"/>
          <w:szCs w:val="22"/>
        </w:rPr>
        <w:tab/>
      </w:r>
    </w:p>
    <w:p w14:paraId="377E8AF2" w14:textId="77777777" w:rsidR="00BA073E" w:rsidRPr="006B76DD" w:rsidRDefault="00BA073E">
      <w:pPr>
        <w:pStyle w:val="Prosttext"/>
        <w:rPr>
          <w:rFonts w:ascii="Aptos" w:hAnsi="Aptos"/>
          <w:sz w:val="22"/>
          <w:szCs w:val="22"/>
        </w:rPr>
      </w:pPr>
    </w:p>
    <w:p w14:paraId="0CA52768" w14:textId="77777777" w:rsidR="00776556" w:rsidRPr="006B76DD" w:rsidRDefault="00776556">
      <w:pPr>
        <w:pStyle w:val="Prosttext"/>
        <w:rPr>
          <w:rFonts w:ascii="Aptos" w:hAnsi="Aptos"/>
          <w:sz w:val="22"/>
          <w:szCs w:val="22"/>
        </w:rPr>
      </w:pPr>
    </w:p>
    <w:p w14:paraId="36E56AD1" w14:textId="77777777" w:rsidR="00776556" w:rsidRPr="006B76DD" w:rsidRDefault="00776556">
      <w:pPr>
        <w:pStyle w:val="Prosttext"/>
        <w:rPr>
          <w:rFonts w:ascii="Aptos" w:hAnsi="Aptos"/>
          <w:sz w:val="22"/>
          <w:szCs w:val="22"/>
          <w:lang w:val="cs-CZ"/>
        </w:rPr>
      </w:pPr>
    </w:p>
    <w:p w14:paraId="1A3FA9F2" w14:textId="77777777" w:rsidR="00776556" w:rsidRPr="006B76DD" w:rsidRDefault="00776556">
      <w:pPr>
        <w:pStyle w:val="Prosttext"/>
        <w:rPr>
          <w:rFonts w:ascii="Aptos" w:hAnsi="Aptos"/>
          <w:sz w:val="22"/>
          <w:szCs w:val="22"/>
          <w:lang w:val="cs-CZ"/>
        </w:rPr>
      </w:pPr>
    </w:p>
    <w:p w14:paraId="17677079" w14:textId="77777777" w:rsidR="00BC58E4" w:rsidRPr="006B76DD" w:rsidRDefault="00BC58E4">
      <w:pPr>
        <w:pStyle w:val="Prosttext"/>
        <w:rPr>
          <w:rFonts w:ascii="Aptos" w:hAnsi="Aptos"/>
          <w:sz w:val="22"/>
          <w:szCs w:val="22"/>
          <w:lang w:val="cs-CZ"/>
        </w:rPr>
      </w:pPr>
    </w:p>
    <w:sectPr w:rsidR="00BC58E4" w:rsidRPr="006B76DD" w:rsidSect="00AC3C60">
      <w:headerReference w:type="default" r:id="rId8"/>
      <w:footerReference w:type="default" r:id="rId9"/>
      <w:pgSz w:w="11906" w:h="16838"/>
      <w:pgMar w:top="252" w:right="1418" w:bottom="113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C79B" w14:textId="77777777" w:rsidR="003A387C" w:rsidRDefault="003A387C">
      <w:r>
        <w:separator/>
      </w:r>
    </w:p>
  </w:endnote>
  <w:endnote w:type="continuationSeparator" w:id="0">
    <w:p w14:paraId="606B141D" w14:textId="77777777" w:rsidR="003A387C" w:rsidRDefault="003A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78A8" w14:textId="77777777" w:rsidR="0081540A" w:rsidRPr="00512BB5" w:rsidRDefault="0081540A">
    <w:pPr>
      <w:pStyle w:val="Zpat"/>
      <w:jc w:val="center"/>
      <w:rPr>
        <w:rFonts w:ascii="Aptos" w:hAnsi="Aptos"/>
        <w:sz w:val="22"/>
        <w:szCs w:val="22"/>
      </w:rPr>
    </w:pPr>
    <w:r w:rsidRPr="00512BB5">
      <w:rPr>
        <w:rFonts w:ascii="Aptos" w:hAnsi="Aptos"/>
        <w:sz w:val="22"/>
        <w:szCs w:val="22"/>
      </w:rPr>
      <w:fldChar w:fldCharType="begin"/>
    </w:r>
    <w:r w:rsidRPr="00512BB5">
      <w:rPr>
        <w:rFonts w:ascii="Aptos" w:hAnsi="Aptos"/>
        <w:sz w:val="22"/>
        <w:szCs w:val="22"/>
      </w:rPr>
      <w:instrText xml:space="preserve"> PAGE   \* MERGEFORMAT </w:instrText>
    </w:r>
    <w:r w:rsidRPr="00512BB5">
      <w:rPr>
        <w:rFonts w:ascii="Aptos" w:hAnsi="Aptos"/>
        <w:sz w:val="22"/>
        <w:szCs w:val="22"/>
      </w:rPr>
      <w:fldChar w:fldCharType="separate"/>
    </w:r>
    <w:r w:rsidR="00F54FF2" w:rsidRPr="00512BB5">
      <w:rPr>
        <w:rFonts w:ascii="Aptos" w:hAnsi="Aptos"/>
        <w:noProof/>
        <w:sz w:val="22"/>
        <w:szCs w:val="22"/>
      </w:rPr>
      <w:t>- 1 -</w:t>
    </w:r>
    <w:r w:rsidRPr="00512BB5">
      <w:rPr>
        <w:rFonts w:ascii="Aptos" w:hAnsi="Aptos"/>
        <w:sz w:val="22"/>
        <w:szCs w:val="22"/>
      </w:rPr>
      <w:fldChar w:fldCharType="end"/>
    </w:r>
  </w:p>
  <w:p w14:paraId="31FAAD08" w14:textId="77777777" w:rsidR="0081540A" w:rsidRDefault="008154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C616" w14:textId="77777777" w:rsidR="003A387C" w:rsidRDefault="003A387C">
      <w:r>
        <w:separator/>
      </w:r>
    </w:p>
  </w:footnote>
  <w:footnote w:type="continuationSeparator" w:id="0">
    <w:p w14:paraId="60C74F19" w14:textId="77777777" w:rsidR="003A387C" w:rsidRDefault="003A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402F" w14:textId="77777777" w:rsidR="0081540A" w:rsidRPr="006B76DD" w:rsidRDefault="0081540A" w:rsidP="00AC3C60">
    <w:pPr>
      <w:rPr>
        <w:rFonts w:ascii="Aptos" w:hAnsi="Aptos"/>
        <w:sz w:val="18"/>
        <w:szCs w:val="18"/>
      </w:rPr>
    </w:pPr>
    <w:r w:rsidRPr="006B76DD">
      <w:rPr>
        <w:rFonts w:ascii="Aptos" w:eastAsia="MS Mincho" w:hAnsi="Aptos"/>
        <w:sz w:val="16"/>
        <w:szCs w:val="16"/>
      </w:rPr>
      <w:t xml:space="preserve">Název akce: </w:t>
    </w:r>
    <w:r w:rsidR="007F1D83">
      <w:rPr>
        <w:rFonts w:ascii="Aptos" w:hAnsi="Aptos"/>
        <w:sz w:val="18"/>
        <w:szCs w:val="18"/>
      </w:rPr>
      <w:t>Sluneční pláž</w:t>
    </w:r>
  </w:p>
  <w:p w14:paraId="6EEC1AB8" w14:textId="77777777" w:rsidR="0081540A" w:rsidRDefault="0081540A" w:rsidP="004606E2">
    <w:pPr>
      <w:rPr>
        <w:b/>
        <w:sz w:val="36"/>
        <w:szCs w:val="36"/>
        <w:u w:val="single"/>
      </w:rPr>
    </w:pPr>
  </w:p>
  <w:p w14:paraId="72CA0844" w14:textId="77777777" w:rsidR="0081540A" w:rsidRDefault="0081540A">
    <w:pPr>
      <w:pStyle w:val="Zhlav"/>
      <w:rPr>
        <w:rFonts w:ascii="FrankfurtGothic" w:eastAsia="MS Mincho" w:hAnsi="FrankfurtGothic"/>
        <w:sz w:val="16"/>
        <w:szCs w:val="16"/>
      </w:rPr>
    </w:pPr>
  </w:p>
  <w:p w14:paraId="4BAC099F" w14:textId="77777777" w:rsidR="0081540A" w:rsidRDefault="0081540A">
    <w:pPr>
      <w:pStyle w:val="Zhlav"/>
      <w:rPr>
        <w:rFonts w:ascii="FrankfurtGothic" w:eastAsia="MS Mincho" w:hAnsi="FrankfurtGothic"/>
        <w:sz w:val="16"/>
        <w:szCs w:val="16"/>
      </w:rPr>
    </w:pPr>
    <w:r>
      <w:rPr>
        <w:rFonts w:ascii="FrankfurtGothic" w:eastAsia="MS Mincho" w:hAnsi="FrankfurtGothic"/>
        <w:sz w:val="16"/>
        <w:szCs w:val="16"/>
      </w:rPr>
      <w:t xml:space="preserve">                            </w:t>
    </w:r>
  </w:p>
  <w:p w14:paraId="21F9E86A" w14:textId="77777777" w:rsidR="0081540A" w:rsidRDefault="008154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13"/>
    <w:lvl w:ilvl="0">
      <w:start w:val="2"/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Times New Roman" w:hAnsi="Times New Roman"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  <w:b w:val="0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Garamond" w:eastAsia="Times New Roman" w:hAnsi="Garamond" w:cs="Times New Roman"/>
      </w:rPr>
    </w:lvl>
  </w:abstractNum>
  <w:abstractNum w:abstractNumId="4" w15:restartNumberingAfterBreak="0">
    <w:nsid w:val="01705514"/>
    <w:multiLevelType w:val="multilevel"/>
    <w:tmpl w:val="7A604EEA"/>
    <w:lvl w:ilvl="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56F3138"/>
    <w:multiLevelType w:val="hybridMultilevel"/>
    <w:tmpl w:val="8F0A05CE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890CAF"/>
    <w:multiLevelType w:val="hybridMultilevel"/>
    <w:tmpl w:val="9D124BBA"/>
    <w:lvl w:ilvl="0" w:tplc="A4666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1753CA"/>
    <w:multiLevelType w:val="multilevel"/>
    <w:tmpl w:val="1278E15C"/>
    <w:lvl w:ilvl="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ascii="Calibri" w:hAnsi="Calibri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0EA74316"/>
    <w:multiLevelType w:val="multilevel"/>
    <w:tmpl w:val="4AD2B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ECA03DD"/>
    <w:multiLevelType w:val="hybridMultilevel"/>
    <w:tmpl w:val="6BA2B8D6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</w:rPr>
    </w:lvl>
    <w:lvl w:ilvl="1" w:tplc="E8F479EA">
      <w:start w:val="7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134F0"/>
    <w:multiLevelType w:val="hybridMultilevel"/>
    <w:tmpl w:val="3F82EF12"/>
    <w:lvl w:ilvl="0" w:tplc="1564E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9B26CA0"/>
    <w:multiLevelType w:val="hybridMultilevel"/>
    <w:tmpl w:val="EAEE5F50"/>
    <w:lvl w:ilvl="0" w:tplc="23F60A3A">
      <w:start w:val="10"/>
      <w:numFmt w:val="bullet"/>
      <w:lvlText w:val="-"/>
      <w:lvlJc w:val="left"/>
      <w:pPr>
        <w:tabs>
          <w:tab w:val="num" w:pos="720"/>
        </w:tabs>
        <w:ind w:left="357" w:firstLine="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E568A"/>
    <w:multiLevelType w:val="hybridMultilevel"/>
    <w:tmpl w:val="56461154"/>
    <w:lvl w:ilvl="0" w:tplc="6DFA92D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C05199"/>
    <w:multiLevelType w:val="hybridMultilevel"/>
    <w:tmpl w:val="7B141092"/>
    <w:lvl w:ilvl="0" w:tplc="F74CB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5" w15:restartNumberingAfterBreak="0">
    <w:nsid w:val="236D5343"/>
    <w:multiLevelType w:val="hybridMultilevel"/>
    <w:tmpl w:val="F5101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8173B"/>
    <w:multiLevelType w:val="hybridMultilevel"/>
    <w:tmpl w:val="B8F049DC"/>
    <w:lvl w:ilvl="0" w:tplc="41B07E5A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27AE2"/>
    <w:multiLevelType w:val="hybridMultilevel"/>
    <w:tmpl w:val="417A523A"/>
    <w:lvl w:ilvl="0" w:tplc="69EE3B8A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EF8ED6CE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ascii="Calibri" w:hAnsi="Calibri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9DA5B89"/>
    <w:multiLevelType w:val="hybridMultilevel"/>
    <w:tmpl w:val="3D741894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C794CE7"/>
    <w:multiLevelType w:val="hybridMultilevel"/>
    <w:tmpl w:val="3310731E"/>
    <w:lvl w:ilvl="0" w:tplc="B4AA4C08">
      <w:start w:val="29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3614C"/>
    <w:multiLevelType w:val="hybridMultilevel"/>
    <w:tmpl w:val="C5F0FF24"/>
    <w:lvl w:ilvl="0" w:tplc="5E8EE85A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B1C58"/>
    <w:multiLevelType w:val="multilevel"/>
    <w:tmpl w:val="106E9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62D1A17"/>
    <w:multiLevelType w:val="hybridMultilevel"/>
    <w:tmpl w:val="B12A3142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A5532"/>
    <w:multiLevelType w:val="hybridMultilevel"/>
    <w:tmpl w:val="54D28704"/>
    <w:lvl w:ilvl="0" w:tplc="6DFA92D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E15F1A"/>
    <w:multiLevelType w:val="hybridMultilevel"/>
    <w:tmpl w:val="E94E0C30"/>
    <w:lvl w:ilvl="0" w:tplc="D4E00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C72B4F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DA811D0"/>
    <w:multiLevelType w:val="multilevel"/>
    <w:tmpl w:val="24762084"/>
    <w:lvl w:ilvl="0">
      <w:start w:val="10"/>
      <w:numFmt w:val="bullet"/>
      <w:lvlText w:val="-"/>
      <w:lvlJc w:val="left"/>
      <w:pPr>
        <w:tabs>
          <w:tab w:val="num" w:pos="720"/>
        </w:tabs>
        <w:ind w:left="357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D5CAC"/>
    <w:multiLevelType w:val="hybridMultilevel"/>
    <w:tmpl w:val="B790AFEE"/>
    <w:lvl w:ilvl="0" w:tplc="2C842F22">
      <w:start w:val="5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0219F"/>
    <w:multiLevelType w:val="hybridMultilevel"/>
    <w:tmpl w:val="F5DA415A"/>
    <w:lvl w:ilvl="0" w:tplc="05004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4A0C4D"/>
    <w:multiLevelType w:val="hybridMultilevel"/>
    <w:tmpl w:val="24762084"/>
    <w:lvl w:ilvl="0" w:tplc="23F60A3A">
      <w:start w:val="10"/>
      <w:numFmt w:val="bullet"/>
      <w:lvlText w:val="-"/>
      <w:lvlJc w:val="left"/>
      <w:pPr>
        <w:tabs>
          <w:tab w:val="num" w:pos="720"/>
        </w:tabs>
        <w:ind w:left="357" w:firstLine="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A38E6"/>
    <w:multiLevelType w:val="hybridMultilevel"/>
    <w:tmpl w:val="F716A4EE"/>
    <w:lvl w:ilvl="0" w:tplc="A4666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300378"/>
    <w:multiLevelType w:val="hybridMultilevel"/>
    <w:tmpl w:val="4AD2B738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FE4C08"/>
    <w:multiLevelType w:val="multilevel"/>
    <w:tmpl w:val="7A604EEA"/>
    <w:lvl w:ilvl="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8502BFA"/>
    <w:multiLevelType w:val="multilevel"/>
    <w:tmpl w:val="04A0F1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 w15:restartNumberingAfterBreak="0">
    <w:nsid w:val="5C060B87"/>
    <w:multiLevelType w:val="hybridMultilevel"/>
    <w:tmpl w:val="53FA1D10"/>
    <w:lvl w:ilvl="0" w:tplc="ED789D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D4990"/>
    <w:multiLevelType w:val="hybridMultilevel"/>
    <w:tmpl w:val="043A6816"/>
    <w:lvl w:ilvl="0" w:tplc="FC5CF294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723E55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6375A9"/>
    <w:multiLevelType w:val="multilevel"/>
    <w:tmpl w:val="9D124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A42E18"/>
    <w:multiLevelType w:val="hybridMultilevel"/>
    <w:tmpl w:val="2804708A"/>
    <w:lvl w:ilvl="0" w:tplc="A4666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9C6B02"/>
    <w:multiLevelType w:val="multilevel"/>
    <w:tmpl w:val="343A20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cs="Times New Roman"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Palatino Linotype" w:hAnsi="Palatino Linotype" w:cs="Times New Roman" w:hint="default"/>
        <w:b w:val="0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52"/>
        </w:tabs>
        <w:ind w:left="335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062"/>
        </w:tabs>
        <w:ind w:left="406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202"/>
        </w:tabs>
        <w:ind w:left="6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912"/>
        </w:tabs>
        <w:ind w:left="69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82"/>
        </w:tabs>
        <w:ind w:left="7982" w:hanging="2160"/>
      </w:pPr>
      <w:rPr>
        <w:rFonts w:cs="Times New Roman"/>
      </w:rPr>
    </w:lvl>
  </w:abstractNum>
  <w:abstractNum w:abstractNumId="38" w15:restartNumberingAfterBreak="0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D48436C"/>
    <w:multiLevelType w:val="hybridMultilevel"/>
    <w:tmpl w:val="7D963FF0"/>
    <w:lvl w:ilvl="0" w:tplc="85B84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F575B"/>
    <w:multiLevelType w:val="hybridMultilevel"/>
    <w:tmpl w:val="0D363678"/>
    <w:lvl w:ilvl="0" w:tplc="6DFA92D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D46E9D"/>
    <w:multiLevelType w:val="hybridMultilevel"/>
    <w:tmpl w:val="04A0F1D2"/>
    <w:lvl w:ilvl="0" w:tplc="7BCCB7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2" w15:restartNumberingAfterBreak="0">
    <w:nsid w:val="74096086"/>
    <w:multiLevelType w:val="hybridMultilevel"/>
    <w:tmpl w:val="61FEB898"/>
    <w:lvl w:ilvl="0" w:tplc="D50E29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A22B65"/>
    <w:multiLevelType w:val="hybridMultilevel"/>
    <w:tmpl w:val="E6EEF348"/>
    <w:lvl w:ilvl="0" w:tplc="6DFA92D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6044633">
    <w:abstractNumId w:val="24"/>
  </w:num>
  <w:num w:numId="2" w16cid:durableId="1482387619">
    <w:abstractNumId w:val="11"/>
  </w:num>
  <w:num w:numId="3" w16cid:durableId="1732389307">
    <w:abstractNumId w:val="6"/>
  </w:num>
  <w:num w:numId="4" w16cid:durableId="356588535">
    <w:abstractNumId w:val="38"/>
  </w:num>
  <w:num w:numId="5" w16cid:durableId="2021274038">
    <w:abstractNumId w:val="30"/>
  </w:num>
  <w:num w:numId="6" w16cid:durableId="1590459781">
    <w:abstractNumId w:val="14"/>
  </w:num>
  <w:num w:numId="7" w16cid:durableId="602302697">
    <w:abstractNumId w:val="18"/>
  </w:num>
  <w:num w:numId="8" w16cid:durableId="1840198287">
    <w:abstractNumId w:val="34"/>
  </w:num>
  <w:num w:numId="9" w16cid:durableId="1313024827">
    <w:abstractNumId w:val="16"/>
  </w:num>
  <w:num w:numId="10" w16cid:durableId="769007757">
    <w:abstractNumId w:val="41"/>
  </w:num>
  <w:num w:numId="11" w16cid:durableId="2117555316">
    <w:abstractNumId w:val="17"/>
  </w:num>
  <w:num w:numId="12" w16cid:durableId="1008412578">
    <w:abstractNumId w:val="5"/>
  </w:num>
  <w:num w:numId="13" w16cid:durableId="716586500">
    <w:abstractNumId w:val="26"/>
  </w:num>
  <w:num w:numId="14" w16cid:durableId="1679503015">
    <w:abstractNumId w:val="20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1726968">
    <w:abstractNumId w:val="10"/>
  </w:num>
  <w:num w:numId="16" w16cid:durableId="783617716">
    <w:abstractNumId w:val="15"/>
  </w:num>
  <w:num w:numId="17" w16cid:durableId="893350569">
    <w:abstractNumId w:val="19"/>
  </w:num>
  <w:num w:numId="18" w16cid:durableId="3419740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2206678">
    <w:abstractNumId w:val="1"/>
  </w:num>
  <w:num w:numId="20" w16cid:durableId="1815440779">
    <w:abstractNumId w:val="5"/>
  </w:num>
  <w:num w:numId="21" w16cid:durableId="814680148">
    <w:abstractNumId w:val="5"/>
  </w:num>
  <w:num w:numId="22" w16cid:durableId="785084585">
    <w:abstractNumId w:val="22"/>
  </w:num>
  <w:num w:numId="23" w16cid:durableId="1376856776">
    <w:abstractNumId w:val="4"/>
  </w:num>
  <w:num w:numId="24" w16cid:durableId="1997951937">
    <w:abstractNumId w:val="21"/>
  </w:num>
  <w:num w:numId="25" w16cid:durableId="1656951678">
    <w:abstractNumId w:val="31"/>
  </w:num>
  <w:num w:numId="26" w16cid:durableId="2089233591">
    <w:abstractNumId w:val="8"/>
  </w:num>
  <w:num w:numId="27" w16cid:durableId="742142057">
    <w:abstractNumId w:val="42"/>
  </w:num>
  <w:num w:numId="28" w16cid:durableId="1838959080">
    <w:abstractNumId w:val="23"/>
  </w:num>
  <w:num w:numId="29" w16cid:durableId="200016523">
    <w:abstractNumId w:val="9"/>
  </w:num>
  <w:num w:numId="30" w16cid:durableId="804079518">
    <w:abstractNumId w:val="28"/>
  </w:num>
  <w:num w:numId="31" w16cid:durableId="871109823">
    <w:abstractNumId w:val="33"/>
  </w:num>
  <w:num w:numId="32" w16cid:durableId="357128307">
    <w:abstractNumId w:val="25"/>
  </w:num>
  <w:num w:numId="33" w16cid:durableId="2073502770">
    <w:abstractNumId w:val="12"/>
  </w:num>
  <w:num w:numId="34" w16cid:durableId="1067459044">
    <w:abstractNumId w:val="43"/>
  </w:num>
  <w:num w:numId="35" w16cid:durableId="1360201013">
    <w:abstractNumId w:val="36"/>
  </w:num>
  <w:num w:numId="36" w16cid:durableId="2025352667">
    <w:abstractNumId w:val="7"/>
  </w:num>
  <w:num w:numId="37" w16cid:durableId="1078526433">
    <w:abstractNumId w:val="29"/>
  </w:num>
  <w:num w:numId="38" w16cid:durableId="1119688591">
    <w:abstractNumId w:val="35"/>
  </w:num>
  <w:num w:numId="39" w16cid:durableId="1859077680">
    <w:abstractNumId w:val="13"/>
  </w:num>
  <w:num w:numId="40" w16cid:durableId="1384787875">
    <w:abstractNumId w:val="40"/>
  </w:num>
  <w:num w:numId="41" w16cid:durableId="1023438105">
    <w:abstractNumId w:val="32"/>
  </w:num>
  <w:num w:numId="42" w16cid:durableId="633945174">
    <w:abstractNumId w:val="27"/>
  </w:num>
  <w:num w:numId="43" w16cid:durableId="1796606134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1"/>
    <w:rsid w:val="00003422"/>
    <w:rsid w:val="00015134"/>
    <w:rsid w:val="00020C9A"/>
    <w:rsid w:val="00030508"/>
    <w:rsid w:val="00034ED1"/>
    <w:rsid w:val="000373F8"/>
    <w:rsid w:val="00040570"/>
    <w:rsid w:val="000507F0"/>
    <w:rsid w:val="000538F9"/>
    <w:rsid w:val="00061511"/>
    <w:rsid w:val="00061E58"/>
    <w:rsid w:val="00063577"/>
    <w:rsid w:val="00065B0B"/>
    <w:rsid w:val="000662B6"/>
    <w:rsid w:val="00070F90"/>
    <w:rsid w:val="00071705"/>
    <w:rsid w:val="00076292"/>
    <w:rsid w:val="00096540"/>
    <w:rsid w:val="000A4EAF"/>
    <w:rsid w:val="000A58BF"/>
    <w:rsid w:val="000B3E7A"/>
    <w:rsid w:val="000B4222"/>
    <w:rsid w:val="000C4FAD"/>
    <w:rsid w:val="000C682E"/>
    <w:rsid w:val="000D2CD6"/>
    <w:rsid w:val="000E20E2"/>
    <w:rsid w:val="000E2F0B"/>
    <w:rsid w:val="0010287F"/>
    <w:rsid w:val="00102E12"/>
    <w:rsid w:val="0011025E"/>
    <w:rsid w:val="00114ABA"/>
    <w:rsid w:val="00117475"/>
    <w:rsid w:val="00120115"/>
    <w:rsid w:val="0012399C"/>
    <w:rsid w:val="0012401B"/>
    <w:rsid w:val="00141525"/>
    <w:rsid w:val="0014164E"/>
    <w:rsid w:val="001431BC"/>
    <w:rsid w:val="00153D14"/>
    <w:rsid w:val="00167AFB"/>
    <w:rsid w:val="00173748"/>
    <w:rsid w:val="001845B4"/>
    <w:rsid w:val="00190294"/>
    <w:rsid w:val="00194837"/>
    <w:rsid w:val="0019545F"/>
    <w:rsid w:val="001A3215"/>
    <w:rsid w:val="001A7EB2"/>
    <w:rsid w:val="001B1171"/>
    <w:rsid w:val="001B4F04"/>
    <w:rsid w:val="001D51A2"/>
    <w:rsid w:val="001E0C6E"/>
    <w:rsid w:val="001E642C"/>
    <w:rsid w:val="001F7B3D"/>
    <w:rsid w:val="002046A3"/>
    <w:rsid w:val="0020724A"/>
    <w:rsid w:val="002106DD"/>
    <w:rsid w:val="002120C9"/>
    <w:rsid w:val="0022417E"/>
    <w:rsid w:val="0022421C"/>
    <w:rsid w:val="002251D3"/>
    <w:rsid w:val="0023276C"/>
    <w:rsid w:val="002373A3"/>
    <w:rsid w:val="002477DA"/>
    <w:rsid w:val="00254DF8"/>
    <w:rsid w:val="00264866"/>
    <w:rsid w:val="002738FD"/>
    <w:rsid w:val="00281C7A"/>
    <w:rsid w:val="00281D0D"/>
    <w:rsid w:val="00296AAF"/>
    <w:rsid w:val="00297AF4"/>
    <w:rsid w:val="002A2DAF"/>
    <w:rsid w:val="002B5CEA"/>
    <w:rsid w:val="002B6193"/>
    <w:rsid w:val="002B7BA7"/>
    <w:rsid w:val="002B7CFC"/>
    <w:rsid w:val="002C5DC2"/>
    <w:rsid w:val="002D6A91"/>
    <w:rsid w:val="002F1362"/>
    <w:rsid w:val="002F2CAD"/>
    <w:rsid w:val="002F5395"/>
    <w:rsid w:val="002F734F"/>
    <w:rsid w:val="002F7493"/>
    <w:rsid w:val="00303BE1"/>
    <w:rsid w:val="00322A19"/>
    <w:rsid w:val="003252B3"/>
    <w:rsid w:val="00336482"/>
    <w:rsid w:val="00342EE9"/>
    <w:rsid w:val="003468C2"/>
    <w:rsid w:val="0035094E"/>
    <w:rsid w:val="00351C51"/>
    <w:rsid w:val="00371FA3"/>
    <w:rsid w:val="00376766"/>
    <w:rsid w:val="00383D59"/>
    <w:rsid w:val="0039022D"/>
    <w:rsid w:val="00394E20"/>
    <w:rsid w:val="003A36CE"/>
    <w:rsid w:val="003A387C"/>
    <w:rsid w:val="003A5B43"/>
    <w:rsid w:val="003B5435"/>
    <w:rsid w:val="003B60ED"/>
    <w:rsid w:val="003B750E"/>
    <w:rsid w:val="003C12F5"/>
    <w:rsid w:val="003C244E"/>
    <w:rsid w:val="003C5A25"/>
    <w:rsid w:val="003D02CC"/>
    <w:rsid w:val="003D0EA7"/>
    <w:rsid w:val="003D10D1"/>
    <w:rsid w:val="003D12CE"/>
    <w:rsid w:val="003E1957"/>
    <w:rsid w:val="003E73CA"/>
    <w:rsid w:val="003F4377"/>
    <w:rsid w:val="0040156B"/>
    <w:rsid w:val="0040656A"/>
    <w:rsid w:val="00414F3C"/>
    <w:rsid w:val="004167A5"/>
    <w:rsid w:val="004416C2"/>
    <w:rsid w:val="00442DC5"/>
    <w:rsid w:val="00444E4D"/>
    <w:rsid w:val="00447F04"/>
    <w:rsid w:val="0045060B"/>
    <w:rsid w:val="00453DDE"/>
    <w:rsid w:val="00456268"/>
    <w:rsid w:val="004606E2"/>
    <w:rsid w:val="004607B7"/>
    <w:rsid w:val="00461A50"/>
    <w:rsid w:val="00472580"/>
    <w:rsid w:val="00491237"/>
    <w:rsid w:val="004970F3"/>
    <w:rsid w:val="004A44FE"/>
    <w:rsid w:val="004A5749"/>
    <w:rsid w:val="004A5C9A"/>
    <w:rsid w:val="004B04CD"/>
    <w:rsid w:val="004B417F"/>
    <w:rsid w:val="004B4D1D"/>
    <w:rsid w:val="004C0D4A"/>
    <w:rsid w:val="004C1D2D"/>
    <w:rsid w:val="004C51F4"/>
    <w:rsid w:val="004D0B91"/>
    <w:rsid w:val="004D4881"/>
    <w:rsid w:val="004E250C"/>
    <w:rsid w:val="004F0E27"/>
    <w:rsid w:val="004F1CED"/>
    <w:rsid w:val="005017E8"/>
    <w:rsid w:val="00501854"/>
    <w:rsid w:val="00502739"/>
    <w:rsid w:val="00505D11"/>
    <w:rsid w:val="00507576"/>
    <w:rsid w:val="00510E3B"/>
    <w:rsid w:val="00511B60"/>
    <w:rsid w:val="00512BB5"/>
    <w:rsid w:val="00515C18"/>
    <w:rsid w:val="005240AB"/>
    <w:rsid w:val="00524180"/>
    <w:rsid w:val="005315D4"/>
    <w:rsid w:val="005317D4"/>
    <w:rsid w:val="00534CA3"/>
    <w:rsid w:val="00546993"/>
    <w:rsid w:val="00546E07"/>
    <w:rsid w:val="00546E8A"/>
    <w:rsid w:val="00552448"/>
    <w:rsid w:val="0055330E"/>
    <w:rsid w:val="0056090B"/>
    <w:rsid w:val="00562C29"/>
    <w:rsid w:val="005710A9"/>
    <w:rsid w:val="00573A17"/>
    <w:rsid w:val="0057574D"/>
    <w:rsid w:val="00576139"/>
    <w:rsid w:val="005769A2"/>
    <w:rsid w:val="005834CE"/>
    <w:rsid w:val="005879B6"/>
    <w:rsid w:val="00590D64"/>
    <w:rsid w:val="005A5C70"/>
    <w:rsid w:val="005A6D38"/>
    <w:rsid w:val="005B640E"/>
    <w:rsid w:val="005C5399"/>
    <w:rsid w:val="005D2BCD"/>
    <w:rsid w:val="005E3BCF"/>
    <w:rsid w:val="005E431B"/>
    <w:rsid w:val="005E76D8"/>
    <w:rsid w:val="005F1063"/>
    <w:rsid w:val="00603E1A"/>
    <w:rsid w:val="0061064D"/>
    <w:rsid w:val="00612CCB"/>
    <w:rsid w:val="006214CE"/>
    <w:rsid w:val="006302A2"/>
    <w:rsid w:val="00634BA7"/>
    <w:rsid w:val="00635E43"/>
    <w:rsid w:val="00666267"/>
    <w:rsid w:val="00670250"/>
    <w:rsid w:val="006901D9"/>
    <w:rsid w:val="006A1BBC"/>
    <w:rsid w:val="006B2D35"/>
    <w:rsid w:val="006B34F8"/>
    <w:rsid w:val="006B7109"/>
    <w:rsid w:val="006B76DD"/>
    <w:rsid w:val="006C110E"/>
    <w:rsid w:val="006C3472"/>
    <w:rsid w:val="006D1B95"/>
    <w:rsid w:val="006D39F1"/>
    <w:rsid w:val="006D5C3E"/>
    <w:rsid w:val="006D6F55"/>
    <w:rsid w:val="006E3D48"/>
    <w:rsid w:val="006E41CD"/>
    <w:rsid w:val="007002B5"/>
    <w:rsid w:val="0070370C"/>
    <w:rsid w:val="00711A52"/>
    <w:rsid w:val="00713108"/>
    <w:rsid w:val="00716B0E"/>
    <w:rsid w:val="007203F6"/>
    <w:rsid w:val="0073173E"/>
    <w:rsid w:val="0073360D"/>
    <w:rsid w:val="00736567"/>
    <w:rsid w:val="00737035"/>
    <w:rsid w:val="00751B22"/>
    <w:rsid w:val="00753BFE"/>
    <w:rsid w:val="0075583A"/>
    <w:rsid w:val="007575C9"/>
    <w:rsid w:val="0076303D"/>
    <w:rsid w:val="007704AD"/>
    <w:rsid w:val="00770672"/>
    <w:rsid w:val="00770868"/>
    <w:rsid w:val="00771EA8"/>
    <w:rsid w:val="007725F6"/>
    <w:rsid w:val="0077297A"/>
    <w:rsid w:val="0077525A"/>
    <w:rsid w:val="00776556"/>
    <w:rsid w:val="007831CC"/>
    <w:rsid w:val="00797729"/>
    <w:rsid w:val="007B72B7"/>
    <w:rsid w:val="007C154E"/>
    <w:rsid w:val="007C3BDF"/>
    <w:rsid w:val="007C45F8"/>
    <w:rsid w:val="007D06DD"/>
    <w:rsid w:val="007D4933"/>
    <w:rsid w:val="007D4E80"/>
    <w:rsid w:val="007E1E0C"/>
    <w:rsid w:val="007E59C0"/>
    <w:rsid w:val="007E7929"/>
    <w:rsid w:val="007F1D83"/>
    <w:rsid w:val="007F2652"/>
    <w:rsid w:val="007F5D32"/>
    <w:rsid w:val="0081177C"/>
    <w:rsid w:val="0081540A"/>
    <w:rsid w:val="008202F9"/>
    <w:rsid w:val="00821279"/>
    <w:rsid w:val="00821EB3"/>
    <w:rsid w:val="008260D2"/>
    <w:rsid w:val="00831123"/>
    <w:rsid w:val="00836AA2"/>
    <w:rsid w:val="008402C3"/>
    <w:rsid w:val="00845214"/>
    <w:rsid w:val="008472D8"/>
    <w:rsid w:val="00852EBB"/>
    <w:rsid w:val="008621FD"/>
    <w:rsid w:val="00865A51"/>
    <w:rsid w:val="0087364C"/>
    <w:rsid w:val="0087535B"/>
    <w:rsid w:val="008766F3"/>
    <w:rsid w:val="00880CDD"/>
    <w:rsid w:val="0088242E"/>
    <w:rsid w:val="0088494C"/>
    <w:rsid w:val="00886F79"/>
    <w:rsid w:val="00891233"/>
    <w:rsid w:val="008925E8"/>
    <w:rsid w:val="00894383"/>
    <w:rsid w:val="00895421"/>
    <w:rsid w:val="00895F23"/>
    <w:rsid w:val="008B0E1A"/>
    <w:rsid w:val="008B2857"/>
    <w:rsid w:val="008B3AD8"/>
    <w:rsid w:val="008B4834"/>
    <w:rsid w:val="008B525C"/>
    <w:rsid w:val="008C1555"/>
    <w:rsid w:val="008C7ECA"/>
    <w:rsid w:val="008D386E"/>
    <w:rsid w:val="008E1FD4"/>
    <w:rsid w:val="008F449F"/>
    <w:rsid w:val="008F564B"/>
    <w:rsid w:val="008F6B07"/>
    <w:rsid w:val="00905669"/>
    <w:rsid w:val="00906AAD"/>
    <w:rsid w:val="0090795D"/>
    <w:rsid w:val="00917294"/>
    <w:rsid w:val="00920633"/>
    <w:rsid w:val="009229B6"/>
    <w:rsid w:val="009269AF"/>
    <w:rsid w:val="00941AF0"/>
    <w:rsid w:val="00942A45"/>
    <w:rsid w:val="0094410C"/>
    <w:rsid w:val="00954D6A"/>
    <w:rsid w:val="00964359"/>
    <w:rsid w:val="00971259"/>
    <w:rsid w:val="00975D6B"/>
    <w:rsid w:val="00985F14"/>
    <w:rsid w:val="00990DB1"/>
    <w:rsid w:val="00993AEF"/>
    <w:rsid w:val="00994479"/>
    <w:rsid w:val="009A5D57"/>
    <w:rsid w:val="009B0543"/>
    <w:rsid w:val="009B2883"/>
    <w:rsid w:val="009B4F52"/>
    <w:rsid w:val="009C48AE"/>
    <w:rsid w:val="009D1670"/>
    <w:rsid w:val="009D46F2"/>
    <w:rsid w:val="009E358C"/>
    <w:rsid w:val="009E45C3"/>
    <w:rsid w:val="009E5480"/>
    <w:rsid w:val="00A044CB"/>
    <w:rsid w:val="00A17D32"/>
    <w:rsid w:val="00A21BBC"/>
    <w:rsid w:val="00A2529D"/>
    <w:rsid w:val="00A317ED"/>
    <w:rsid w:val="00A35ACC"/>
    <w:rsid w:val="00A3702C"/>
    <w:rsid w:val="00A3763F"/>
    <w:rsid w:val="00A43B3A"/>
    <w:rsid w:val="00A46725"/>
    <w:rsid w:val="00A509F3"/>
    <w:rsid w:val="00A53D76"/>
    <w:rsid w:val="00A55C49"/>
    <w:rsid w:val="00A56223"/>
    <w:rsid w:val="00A56F82"/>
    <w:rsid w:val="00A67B3C"/>
    <w:rsid w:val="00A7247F"/>
    <w:rsid w:val="00A77B3D"/>
    <w:rsid w:val="00A810A2"/>
    <w:rsid w:val="00A83602"/>
    <w:rsid w:val="00A92913"/>
    <w:rsid w:val="00AC3C60"/>
    <w:rsid w:val="00AC5498"/>
    <w:rsid w:val="00AD0361"/>
    <w:rsid w:val="00AD1055"/>
    <w:rsid w:val="00AD11FD"/>
    <w:rsid w:val="00AD64C2"/>
    <w:rsid w:val="00AD6895"/>
    <w:rsid w:val="00AE5D06"/>
    <w:rsid w:val="00AE78E7"/>
    <w:rsid w:val="00AF25F5"/>
    <w:rsid w:val="00AF2A7F"/>
    <w:rsid w:val="00AF3C30"/>
    <w:rsid w:val="00B0156D"/>
    <w:rsid w:val="00B11A51"/>
    <w:rsid w:val="00B14393"/>
    <w:rsid w:val="00B1441B"/>
    <w:rsid w:val="00B149A8"/>
    <w:rsid w:val="00B15F36"/>
    <w:rsid w:val="00B16968"/>
    <w:rsid w:val="00B240A9"/>
    <w:rsid w:val="00B24C92"/>
    <w:rsid w:val="00B25D9E"/>
    <w:rsid w:val="00B424F7"/>
    <w:rsid w:val="00B42E88"/>
    <w:rsid w:val="00B527AC"/>
    <w:rsid w:val="00B63CDC"/>
    <w:rsid w:val="00B7752A"/>
    <w:rsid w:val="00B77F6E"/>
    <w:rsid w:val="00B80DA6"/>
    <w:rsid w:val="00B82C78"/>
    <w:rsid w:val="00B830B8"/>
    <w:rsid w:val="00BA073E"/>
    <w:rsid w:val="00BB4E9A"/>
    <w:rsid w:val="00BC58E4"/>
    <w:rsid w:val="00BD6A53"/>
    <w:rsid w:val="00BE76B4"/>
    <w:rsid w:val="00BF0B40"/>
    <w:rsid w:val="00BF270F"/>
    <w:rsid w:val="00BF5070"/>
    <w:rsid w:val="00C11787"/>
    <w:rsid w:val="00C176E1"/>
    <w:rsid w:val="00C2057C"/>
    <w:rsid w:val="00C26A03"/>
    <w:rsid w:val="00C32F12"/>
    <w:rsid w:val="00C350D9"/>
    <w:rsid w:val="00C35344"/>
    <w:rsid w:val="00C3636A"/>
    <w:rsid w:val="00C37500"/>
    <w:rsid w:val="00C45463"/>
    <w:rsid w:val="00C455DA"/>
    <w:rsid w:val="00C45E4E"/>
    <w:rsid w:val="00C62EAB"/>
    <w:rsid w:val="00C670C1"/>
    <w:rsid w:val="00C714F7"/>
    <w:rsid w:val="00C72CCA"/>
    <w:rsid w:val="00C7596A"/>
    <w:rsid w:val="00C82915"/>
    <w:rsid w:val="00C90848"/>
    <w:rsid w:val="00C91542"/>
    <w:rsid w:val="00C9457E"/>
    <w:rsid w:val="00C94E87"/>
    <w:rsid w:val="00C9647A"/>
    <w:rsid w:val="00CB104C"/>
    <w:rsid w:val="00CB14E5"/>
    <w:rsid w:val="00CB65E0"/>
    <w:rsid w:val="00CB7BAF"/>
    <w:rsid w:val="00CC2B79"/>
    <w:rsid w:val="00CC49E9"/>
    <w:rsid w:val="00CD4BBD"/>
    <w:rsid w:val="00CE5329"/>
    <w:rsid w:val="00CF7478"/>
    <w:rsid w:val="00D05D69"/>
    <w:rsid w:val="00D0658D"/>
    <w:rsid w:val="00D1087F"/>
    <w:rsid w:val="00D13FC4"/>
    <w:rsid w:val="00D153E6"/>
    <w:rsid w:val="00D15998"/>
    <w:rsid w:val="00D17BE5"/>
    <w:rsid w:val="00D2215D"/>
    <w:rsid w:val="00D3276E"/>
    <w:rsid w:val="00D33030"/>
    <w:rsid w:val="00D46FE6"/>
    <w:rsid w:val="00D52071"/>
    <w:rsid w:val="00D5300D"/>
    <w:rsid w:val="00D74E46"/>
    <w:rsid w:val="00D76312"/>
    <w:rsid w:val="00D80456"/>
    <w:rsid w:val="00D82CAD"/>
    <w:rsid w:val="00D96B05"/>
    <w:rsid w:val="00DA1561"/>
    <w:rsid w:val="00DA3AD9"/>
    <w:rsid w:val="00DA6243"/>
    <w:rsid w:val="00DA6592"/>
    <w:rsid w:val="00DA67FB"/>
    <w:rsid w:val="00DC6344"/>
    <w:rsid w:val="00DD0121"/>
    <w:rsid w:val="00DD27F4"/>
    <w:rsid w:val="00DE0920"/>
    <w:rsid w:val="00DE70B1"/>
    <w:rsid w:val="00DF0B5A"/>
    <w:rsid w:val="00DF44F2"/>
    <w:rsid w:val="00DF76EA"/>
    <w:rsid w:val="00E01873"/>
    <w:rsid w:val="00E07BD0"/>
    <w:rsid w:val="00E2549A"/>
    <w:rsid w:val="00E34D27"/>
    <w:rsid w:val="00E3690B"/>
    <w:rsid w:val="00E434D4"/>
    <w:rsid w:val="00E477FA"/>
    <w:rsid w:val="00E52DE9"/>
    <w:rsid w:val="00E5484F"/>
    <w:rsid w:val="00E551C2"/>
    <w:rsid w:val="00E5776B"/>
    <w:rsid w:val="00E65E1C"/>
    <w:rsid w:val="00E76EDD"/>
    <w:rsid w:val="00E96BCB"/>
    <w:rsid w:val="00EA53C2"/>
    <w:rsid w:val="00EB2AAC"/>
    <w:rsid w:val="00EB6249"/>
    <w:rsid w:val="00EC56DA"/>
    <w:rsid w:val="00ED1259"/>
    <w:rsid w:val="00ED25A9"/>
    <w:rsid w:val="00ED6B53"/>
    <w:rsid w:val="00EE0106"/>
    <w:rsid w:val="00EE550F"/>
    <w:rsid w:val="00EF05F4"/>
    <w:rsid w:val="00EF6737"/>
    <w:rsid w:val="00F047E6"/>
    <w:rsid w:val="00F05B78"/>
    <w:rsid w:val="00F11B72"/>
    <w:rsid w:val="00F12D6F"/>
    <w:rsid w:val="00F134E9"/>
    <w:rsid w:val="00F15717"/>
    <w:rsid w:val="00F23DFE"/>
    <w:rsid w:val="00F35236"/>
    <w:rsid w:val="00F50251"/>
    <w:rsid w:val="00F51FD4"/>
    <w:rsid w:val="00F53FA6"/>
    <w:rsid w:val="00F54FF2"/>
    <w:rsid w:val="00F714D7"/>
    <w:rsid w:val="00F74714"/>
    <w:rsid w:val="00F915F2"/>
    <w:rsid w:val="00F91E48"/>
    <w:rsid w:val="00F92773"/>
    <w:rsid w:val="00F92BCB"/>
    <w:rsid w:val="00F93210"/>
    <w:rsid w:val="00F97C29"/>
    <w:rsid w:val="00FA0575"/>
    <w:rsid w:val="00FA1537"/>
    <w:rsid w:val="00FA19E3"/>
    <w:rsid w:val="00FA3ACA"/>
    <w:rsid w:val="00FA7B99"/>
    <w:rsid w:val="00FB14AE"/>
    <w:rsid w:val="00FC3AFC"/>
    <w:rsid w:val="00FC4287"/>
    <w:rsid w:val="00FC5CF1"/>
    <w:rsid w:val="00FD769B"/>
    <w:rsid w:val="00FD7738"/>
    <w:rsid w:val="00FE0171"/>
    <w:rsid w:val="00FE2184"/>
    <w:rsid w:val="00FE2C1F"/>
    <w:rsid w:val="00FE47AA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C007C3D"/>
  <w15:chartTrackingRefBased/>
  <w15:docId w15:val="{B370C5D7-5A6C-4608-A40E-D95280B9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1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rFonts w:ascii="Arial" w:hAnsi="Arial"/>
      <w:b/>
      <w:sz w:val="30"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371F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546E07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12">
    <w:name w:val="Char Char12"/>
    <w:locked/>
    <w:rPr>
      <w:rFonts w:ascii="Arial" w:hAnsi="Arial" w:cs="Times New Roman"/>
      <w:b/>
      <w:sz w:val="30"/>
      <w:u w:val="single"/>
    </w:rPr>
  </w:style>
  <w:style w:type="character" w:customStyle="1" w:styleId="CharChar11">
    <w:name w:val="Char Char11"/>
    <w:semiHidden/>
    <w:locked/>
    <w:rPr>
      <w:rFonts w:ascii="Calibri" w:hAnsi="Calibri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CharChar10">
    <w:name w:val="Char Char10"/>
    <w:locked/>
    <w:rPr>
      <w:rFonts w:ascii="Courier New" w:hAnsi="Courier New" w:cs="Courier New"/>
      <w:sz w:val="20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CharChar9">
    <w:name w:val="Char Char9"/>
    <w:locked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CharChar8">
    <w:name w:val="Char Char8"/>
    <w:locked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BodyText21">
    <w:name w:val="Body Text 21"/>
    <w:basedOn w:val="Normln"/>
    <w:pPr>
      <w:widowControl w:val="0"/>
      <w:jc w:val="both"/>
    </w:pPr>
    <w:rPr>
      <w:color w:val="000000"/>
      <w:sz w:val="20"/>
      <w:szCs w:val="20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customStyle="1" w:styleId="CharChar7">
    <w:name w:val="Char Char7"/>
    <w:locked/>
    <w:rPr>
      <w:rFonts w:ascii="Times New Roman" w:hAnsi="Times New Roman" w:cs="Times New Roman"/>
    </w:rPr>
  </w:style>
  <w:style w:type="paragraph" w:customStyle="1" w:styleId="slovn">
    <w:name w:val="Číslování"/>
    <w:basedOn w:val="Normln"/>
    <w:rPr>
      <w:sz w:val="20"/>
      <w:szCs w:val="20"/>
    </w:rPr>
  </w:style>
  <w:style w:type="paragraph" w:styleId="Zkladntextodsazen2">
    <w:name w:val="Body Text Indent 2"/>
    <w:basedOn w:val="Normln"/>
    <w:semiHidden/>
    <w:pPr>
      <w:ind w:left="720" w:hanging="294"/>
      <w:jc w:val="both"/>
    </w:pPr>
    <w:rPr>
      <w:color w:val="000000"/>
      <w:sz w:val="20"/>
    </w:rPr>
  </w:style>
  <w:style w:type="character" w:customStyle="1" w:styleId="CharChar6">
    <w:name w:val="Char Char6"/>
    <w:semiHidden/>
    <w:locked/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CharChar5">
    <w:name w:val="Char Char5"/>
    <w:semiHidden/>
    <w:locked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character" w:customStyle="1" w:styleId="CharChar4">
    <w:name w:val="Char Char4"/>
    <w:semiHidden/>
    <w:locked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character" w:customStyle="1" w:styleId="CharChar3">
    <w:name w:val="Char Char3"/>
    <w:semiHidden/>
    <w:locked/>
    <w:rPr>
      <w:rFonts w:ascii="Times New Roman" w:hAnsi="Times New Roman" w:cs="Times New Roman"/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character" w:customStyle="1" w:styleId="CharChar2">
    <w:name w:val="Char Char2"/>
    <w:semiHidden/>
    <w:locked/>
    <w:rPr>
      <w:rFonts w:ascii="Times New Roman" w:hAnsi="Times New Roman" w:cs="Times New Roman"/>
      <w:sz w:val="16"/>
      <w:szCs w:val="16"/>
    </w:rPr>
  </w:style>
  <w:style w:type="character" w:styleId="Odkaznakoment">
    <w:name w:val="annotation reference"/>
    <w:semiHidden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CharChar1">
    <w:name w:val="Char Char1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CharChar">
    <w:name w:val="Char Char"/>
    <w:rPr>
      <w:rFonts w:ascii="Times New Roman" w:hAnsi="Times New Roman"/>
      <w:sz w:val="24"/>
      <w:szCs w:val="24"/>
    </w:rPr>
  </w:style>
  <w:style w:type="paragraph" w:customStyle="1" w:styleId="Zkladntext21">
    <w:name w:val="Základní text 21"/>
    <w:basedOn w:val="Normln"/>
    <w:pPr>
      <w:widowControl w:val="0"/>
      <w:jc w:val="both"/>
    </w:pPr>
    <w:rPr>
      <w:color w:val="000000"/>
      <w:sz w:val="20"/>
      <w:szCs w:val="20"/>
    </w:rPr>
  </w:style>
  <w:style w:type="character" w:customStyle="1" w:styleId="PlainTextChar">
    <w:name w:val="Plain Text Char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Prosttext1">
    <w:name w:val="Prostý text1"/>
    <w:basedOn w:val="Normln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Bezmezer1">
    <w:name w:val="Bez mezer1"/>
    <w:rPr>
      <w:rFonts w:cs="Calibri"/>
      <w:sz w:val="22"/>
      <w:szCs w:val="22"/>
      <w:lang w:eastAsia="en-US"/>
    </w:rPr>
  </w:style>
  <w:style w:type="character" w:styleId="Hypertextovodkaz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cislovani1">
    <w:name w:val="cislovani 1"/>
    <w:basedOn w:val="Normln"/>
    <w:next w:val="Normln"/>
    <w:pPr>
      <w:keepNext/>
      <w:numPr>
        <w:numId w:val="12"/>
      </w:numPr>
      <w:spacing w:before="480" w:line="288" w:lineRule="auto"/>
      <w:ind w:left="567"/>
    </w:pPr>
    <w:rPr>
      <w:rFonts w:ascii="JohnSans Text Pro" w:hAnsi="JohnSans Text Pro" w:cs="JohnSans Text Pro"/>
      <w:b/>
      <w:bCs/>
      <w:caps/>
    </w:rPr>
  </w:style>
  <w:style w:type="paragraph" w:customStyle="1" w:styleId="Cislovani2">
    <w:name w:val="Cislovani 2"/>
    <w:basedOn w:val="Normln"/>
    <w:pPr>
      <w:keepNext/>
      <w:numPr>
        <w:ilvl w:val="1"/>
        <w:numId w:val="12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 w:cs="JohnSans Text Pro"/>
      <w:sz w:val="20"/>
      <w:szCs w:val="20"/>
    </w:rPr>
  </w:style>
  <w:style w:type="paragraph" w:customStyle="1" w:styleId="Cislovani3">
    <w:name w:val="Cislovani 3"/>
    <w:basedOn w:val="Normln"/>
    <w:pPr>
      <w:numPr>
        <w:ilvl w:val="2"/>
        <w:numId w:val="1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 w:cs="JohnSans Text Pro"/>
      <w:sz w:val="20"/>
      <w:szCs w:val="20"/>
    </w:rPr>
  </w:style>
  <w:style w:type="paragraph" w:customStyle="1" w:styleId="Cislovani4">
    <w:name w:val="Cislovani 4"/>
    <w:basedOn w:val="Normln"/>
    <w:pPr>
      <w:numPr>
        <w:ilvl w:val="3"/>
        <w:numId w:val="12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 w:cs="JohnSans Text Pro"/>
      <w:sz w:val="20"/>
      <w:szCs w:val="20"/>
    </w:rPr>
  </w:style>
  <w:style w:type="paragraph" w:customStyle="1" w:styleId="Cislovani4text">
    <w:name w:val="Cislovani 4 text"/>
    <w:basedOn w:val="Normln"/>
    <w:pPr>
      <w:numPr>
        <w:ilvl w:val="4"/>
        <w:numId w:val="12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 w:cs="JohnSans Text Pro"/>
      <w:i/>
      <w:i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9C48AE"/>
    <w:pPr>
      <w:ind w:left="720"/>
      <w:contextualSpacing/>
    </w:pPr>
  </w:style>
  <w:style w:type="character" w:customStyle="1" w:styleId="ProsttextChar">
    <w:name w:val="Prostý text Char"/>
    <w:link w:val="Prosttext"/>
    <w:uiPriority w:val="99"/>
    <w:locked/>
    <w:rsid w:val="001A3215"/>
    <w:rPr>
      <w:rFonts w:ascii="Courier New" w:hAnsi="Courier New" w:cs="Courier New"/>
    </w:rPr>
  </w:style>
  <w:style w:type="character" w:customStyle="1" w:styleId="Nadpis2Char">
    <w:name w:val="Nadpis 2 Char"/>
    <w:link w:val="Nadpis2"/>
    <w:uiPriority w:val="9"/>
    <w:semiHidden/>
    <w:rsid w:val="00371F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546E07"/>
    <w:rPr>
      <w:rFonts w:ascii="Arial" w:hAnsi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F75F-7C8D-4F8F-9FFC-7311D452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3640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Microsoft</Company>
  <LinksUpToDate>false</LinksUpToDate>
  <CharactersWithSpaces>25285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Valued Acer Customer</dc:creator>
  <cp:keywords/>
  <cp:lastModifiedBy>Vávrů Jana</cp:lastModifiedBy>
  <cp:revision>3</cp:revision>
  <cp:lastPrinted>2026-04-15T08:47:00Z</cp:lastPrinted>
  <dcterms:created xsi:type="dcterms:W3CDTF">2026-04-15T14:39:00Z</dcterms:created>
  <dcterms:modified xsi:type="dcterms:W3CDTF">2026-04-15T14:40:00Z</dcterms:modified>
</cp:coreProperties>
</file>