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C5676E">
        <w:trPr>
          <w:cantSplit/>
        </w:trPr>
        <w:tc>
          <w:tcPr>
            <w:tcW w:w="9919" w:type="dxa"/>
            <w:gridSpan w:val="20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4362" w:type="dxa"/>
            <w:gridSpan w:val="9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C5676E" w:rsidTr="00735DF6">
        <w:trPr>
          <w:cantSplit/>
        </w:trPr>
        <w:tc>
          <w:tcPr>
            <w:tcW w:w="4362" w:type="dxa"/>
            <w:gridSpan w:val="9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C5676E" w:rsidTr="00735DF6">
        <w:trPr>
          <w:cantSplit/>
        </w:trPr>
        <w:tc>
          <w:tcPr>
            <w:tcW w:w="4362" w:type="dxa"/>
            <w:gridSpan w:val="9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C5676E" w:rsidTr="00735DF6">
        <w:trPr>
          <w:cantSplit/>
        </w:trPr>
        <w:tc>
          <w:tcPr>
            <w:tcW w:w="1784" w:type="dxa"/>
            <w:gridSpan w:val="4"/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784" w:type="dxa"/>
            <w:gridSpan w:val="4"/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Jakub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Burý</w:t>
            </w:r>
            <w:proofErr w:type="spellEnd"/>
          </w:p>
        </w:tc>
      </w:tr>
      <w:tr w:rsidR="00C5676E" w:rsidTr="00735DF6">
        <w:trPr>
          <w:cantSplit/>
        </w:trPr>
        <w:tc>
          <w:tcPr>
            <w:tcW w:w="1784" w:type="dxa"/>
            <w:gridSpan w:val="4"/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 176</w:t>
            </w:r>
          </w:p>
        </w:tc>
      </w:tr>
      <w:tr w:rsidR="00C5676E" w:rsidTr="00735DF6">
        <w:trPr>
          <w:cantSplit/>
        </w:trPr>
        <w:tc>
          <w:tcPr>
            <w:tcW w:w="5355" w:type="dxa"/>
            <w:gridSpan w:val="11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79827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Vrchoslavice</w:t>
            </w:r>
          </w:p>
        </w:tc>
      </w:tr>
      <w:tr w:rsidR="00C5676E" w:rsidTr="00735DF6">
        <w:trPr>
          <w:cantSplit/>
        </w:trPr>
        <w:tc>
          <w:tcPr>
            <w:tcW w:w="5355" w:type="dxa"/>
            <w:gridSpan w:val="11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74298445</w:t>
            </w:r>
          </w:p>
        </w:tc>
      </w:tr>
      <w:tr w:rsidR="00C5676E" w:rsidTr="00735DF6">
        <w:trPr>
          <w:cantSplit/>
        </w:trPr>
        <w:tc>
          <w:tcPr>
            <w:tcW w:w="5355" w:type="dxa"/>
            <w:gridSpan w:val="11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C5676E" w:rsidRDefault="00547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</w:tr>
      <w:tr w:rsidR="00C5676E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673" w:type="dxa"/>
            <w:gridSpan w:val="2"/>
          </w:tcPr>
          <w:p w:rsidR="00C5676E" w:rsidRDefault="00735D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C5676E" w:rsidRDefault="00735D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C5676E" w:rsidRDefault="00735D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C5676E" w:rsidTr="00735DF6">
        <w:trPr>
          <w:cantSplit/>
        </w:trPr>
        <w:tc>
          <w:tcPr>
            <w:tcW w:w="1685" w:type="dxa"/>
            <w:gridSpan w:val="3"/>
          </w:tcPr>
          <w:p w:rsidR="00C5676E" w:rsidRDefault="00C5676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C5676E" w:rsidRDefault="00735D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C5676E" w:rsidRDefault="00735DF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26.2.2026</w:t>
            </w:r>
          </w:p>
        </w:tc>
      </w:tr>
      <w:tr w:rsidR="00C5676E">
        <w:trPr>
          <w:cantSplit/>
        </w:trPr>
        <w:tc>
          <w:tcPr>
            <w:tcW w:w="9919" w:type="dxa"/>
            <w:gridSpan w:val="20"/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784" w:type="dxa"/>
            <w:gridSpan w:val="4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OBJ/2026/0284/INV</w:t>
            </w:r>
          </w:p>
        </w:tc>
      </w:tr>
      <w:tr w:rsidR="00C5676E">
        <w:trPr>
          <w:cantSplit/>
        </w:trPr>
        <w:tc>
          <w:tcPr>
            <w:tcW w:w="9919" w:type="dxa"/>
            <w:gridSpan w:val="20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5676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5676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5676E" w:rsidRDefault="00735DF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17. 2. 2026 objednává Město Kroměříž u vaší firmy zpracování projektové dokumentace ke stavebnímu povolení, vypracované v intencích projektové dokumentace pro realizaci stavby, objektu trafostanice na pozemku p.č.259/1 v </w:t>
            </w:r>
            <w:proofErr w:type="spellStart"/>
            <w:r>
              <w:rPr>
                <w:rFonts w:ascii="Times New Roman" w:hAnsi="Times New Roman"/>
                <w:sz w:val="18"/>
              </w:rPr>
              <w:t>k.ú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Kroměříž, respektive na dvoře objektu č.p. 33/11 Velké náměstí v Kroměříži. </w:t>
            </w:r>
            <w:r>
              <w:rPr>
                <w:rFonts w:ascii="Times New Roman" w:hAnsi="Times New Roman"/>
                <w:sz w:val="18"/>
              </w:rPr>
              <w:br/>
              <w:t xml:space="preserve">Půdorysné umístění, vnější podoba objektu trafostanice byla zvolena dle studie architektonické kanceláře </w:t>
            </w:r>
            <w:proofErr w:type="spellStart"/>
            <w:r>
              <w:rPr>
                <w:rFonts w:ascii="Times New Roman" w:hAnsi="Times New Roman"/>
                <w:sz w:val="18"/>
              </w:rPr>
              <w:t>sikula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architects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s.r.o. Varianta A, dle studie, byla odsouhlasena pracovníky NPÚ, územního pracoviště Kroměříž. Trafostanice bude projektována jako samostatný objekt (bez technologické části), včetně přilehlého oplocení, vjezdu a vstupu do dvorní části objektu č.p. 33, Velké náměstí.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Součástí ceny je konzultace a koordinace prací s pracovníky firmy E.ON, kteří řeší technologickou část a připojení nového objektu trafostanice samostatným stavebním </w:t>
            </w:r>
            <w:proofErr w:type="spellStart"/>
            <w:r>
              <w:rPr>
                <w:rFonts w:ascii="Times New Roman" w:hAnsi="Times New Roman"/>
                <w:sz w:val="18"/>
              </w:rPr>
              <w:t>povolem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Koordinační schůzky s investorem stavby, s pracovníky památkové péče, inženýrská činnost a autorský dozor stavby jsou součástí objednávky. </w:t>
            </w:r>
            <w:r>
              <w:rPr>
                <w:rFonts w:ascii="Times New Roman" w:hAnsi="Times New Roman"/>
                <w:sz w:val="18"/>
              </w:rPr>
              <w:br/>
              <w:t xml:space="preserve">1. koordinační schůzka bude svolána 1 měsíc po akceptaci objednávky za přítomnosti pracovníků NPÚ, investora </w:t>
            </w:r>
            <w:proofErr w:type="gramStart"/>
            <w:r>
              <w:rPr>
                <w:rFonts w:ascii="Times New Roman" w:hAnsi="Times New Roman"/>
                <w:sz w:val="18"/>
              </w:rPr>
              <w:t>stavby  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zástupců společnosti  E.ON.  Projektant seznámí přítomné s konečným objemovým řešením v koordinaci se </w:t>
            </w:r>
            <w:proofErr w:type="gramStart"/>
            <w:r>
              <w:rPr>
                <w:rFonts w:ascii="Times New Roman" w:hAnsi="Times New Roman"/>
                <w:sz w:val="18"/>
              </w:rPr>
              <w:t>společnosti  E.ON</w:t>
            </w:r>
            <w:proofErr w:type="gramEnd"/>
            <w:r>
              <w:rPr>
                <w:rFonts w:ascii="Times New Roman" w:hAnsi="Times New Roman"/>
                <w:sz w:val="18"/>
              </w:rPr>
              <w:t>, dále materiálovým řešením stavby</w:t>
            </w:r>
            <w:r>
              <w:rPr>
                <w:rFonts w:ascii="Times New Roman" w:hAnsi="Times New Roman"/>
                <w:sz w:val="18"/>
              </w:rPr>
              <w:br/>
              <w:t>2. koordinační schůzka bude svolána přibližně 1 měsíc před termínem odevzdání projektové dokumentace. Investor bude seznámený s důležitými profesními požadavky v návaznosti na stávající objekt (</w:t>
            </w:r>
            <w:proofErr w:type="spellStart"/>
            <w:r>
              <w:rPr>
                <w:rFonts w:ascii="Times New Roman" w:hAnsi="Times New Roman"/>
                <w:sz w:val="18"/>
              </w:rPr>
              <w:t>např.PBŘ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), s konečnou koncepcí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pro vypracování projektové dokumentace včetně rozpočtu:  09/2026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prací dle specifikace cenové nabídky: 247 000,- Kč bez  DPH (298 870,- Kč vč. DPH)</w:t>
            </w:r>
            <w:r>
              <w:rPr>
                <w:rFonts w:ascii="Times New Roman" w:hAnsi="Times New Roman"/>
                <w:sz w:val="18"/>
              </w:rPr>
              <w:br/>
              <w:t>Fakturace: splatnost faktury 30 dnů od předání faktury,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 xml:space="preserve">kontaktní osoba za společnost  E.ON –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 -  cenová nabídka ze dne 17. 2. 2026</w:t>
            </w:r>
            <w:r>
              <w:rPr>
                <w:rFonts w:ascii="Times New Roman" w:hAnsi="Times New Roman"/>
                <w:sz w:val="18"/>
              </w:rPr>
              <w:br/>
              <w:t xml:space="preserve">               - předaný typ A trafostanice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C5676E">
        <w:trPr>
          <w:cantSplit/>
        </w:trPr>
        <w:tc>
          <w:tcPr>
            <w:tcW w:w="9919" w:type="dxa"/>
            <w:gridSpan w:val="20"/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 w:rsidTr="00735DF6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C5676E" w:rsidRDefault="00735D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6" w:type="dxa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5676E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C5676E" w:rsidRDefault="00C567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81644" w:rsidRDefault="00681644"/>
    <w:sectPr w:rsidR="00681644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30E" w:rsidRDefault="00C6730E">
      <w:pPr>
        <w:spacing w:after="0" w:line="240" w:lineRule="auto"/>
      </w:pPr>
      <w:r>
        <w:separator/>
      </w:r>
    </w:p>
  </w:endnote>
  <w:endnote w:type="continuationSeparator" w:id="0">
    <w:p w:rsidR="00C6730E" w:rsidRDefault="00C6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C5676E">
      <w:trPr>
        <w:cantSplit/>
      </w:trPr>
      <w:tc>
        <w:tcPr>
          <w:tcW w:w="9919" w:type="dxa"/>
          <w:tcMar>
            <w:left w:w="140" w:type="dxa"/>
          </w:tcMar>
        </w:tcPr>
        <w:p w:rsidR="00C5676E" w:rsidRDefault="00735DF6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30E" w:rsidRDefault="00C6730E">
      <w:pPr>
        <w:spacing w:after="0" w:line="240" w:lineRule="auto"/>
      </w:pPr>
      <w:r>
        <w:separator/>
      </w:r>
    </w:p>
  </w:footnote>
  <w:footnote w:type="continuationSeparator" w:id="0">
    <w:p w:rsidR="00C6730E" w:rsidRDefault="00C673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6E"/>
    <w:rsid w:val="005477BB"/>
    <w:rsid w:val="00681644"/>
    <w:rsid w:val="00735DF6"/>
    <w:rsid w:val="00C5676E"/>
    <w:rsid w:val="00C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2DE6"/>
  <w15:docId w15:val="{C6BF4496-B818-4B02-AED8-ED4B1477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2026-04-15T10:47:00Z</dcterms:created>
  <dcterms:modified xsi:type="dcterms:W3CDTF">2026-04-15T10:47:00Z</dcterms:modified>
</cp:coreProperties>
</file>