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5261" w14:textId="77777777" w:rsidR="00DB13D2" w:rsidRDefault="00DB13D2" w:rsidP="001A2053">
      <w:pPr>
        <w:widowControl w:val="0"/>
        <w:rPr>
          <w:rFonts w:ascii="Arial" w:hAnsi="Arial" w:cs="Arial"/>
          <w:snapToGrid w:val="0"/>
        </w:rPr>
      </w:pPr>
    </w:p>
    <w:p w14:paraId="173FA1CD" w14:textId="77777777" w:rsidR="00503154" w:rsidRDefault="00503154" w:rsidP="001A2053">
      <w:pPr>
        <w:widowControl w:val="0"/>
        <w:rPr>
          <w:rFonts w:ascii="Arial" w:hAnsi="Arial" w:cs="Arial"/>
          <w:snapToGrid w:val="0"/>
        </w:rPr>
      </w:pPr>
    </w:p>
    <w:p w14:paraId="18B43583" w14:textId="77777777" w:rsidR="007C6F44" w:rsidRPr="0076604E" w:rsidRDefault="007C6F44" w:rsidP="001A2053">
      <w:pPr>
        <w:widowControl w:val="0"/>
        <w:rPr>
          <w:rFonts w:ascii="Arial" w:hAnsi="Arial" w:cs="Arial"/>
          <w:snapToGrid w:val="0"/>
        </w:rPr>
      </w:pPr>
    </w:p>
    <w:tbl>
      <w:tblPr>
        <w:tblW w:w="9639" w:type="dxa"/>
        <w:tblLayout w:type="fixed"/>
        <w:tblLook w:val="04A0" w:firstRow="1" w:lastRow="0" w:firstColumn="1" w:lastColumn="0" w:noHBand="0" w:noVBand="1"/>
      </w:tblPr>
      <w:tblGrid>
        <w:gridCol w:w="4675"/>
        <w:gridCol w:w="145"/>
        <w:gridCol w:w="7"/>
        <w:gridCol w:w="132"/>
        <w:gridCol w:w="4215"/>
        <w:gridCol w:w="323"/>
        <w:gridCol w:w="50"/>
        <w:gridCol w:w="92"/>
      </w:tblGrid>
      <w:tr w:rsidR="00DB13D2" w:rsidRPr="00067F0C" w14:paraId="6448BC7E" w14:textId="77777777" w:rsidTr="00EA5CEE">
        <w:trPr>
          <w:gridAfter w:val="2"/>
          <w:wAfter w:w="142" w:type="dxa"/>
        </w:trPr>
        <w:tc>
          <w:tcPr>
            <w:tcW w:w="4959" w:type="dxa"/>
            <w:gridSpan w:val="4"/>
          </w:tcPr>
          <w:p w14:paraId="3FDB4102" w14:textId="77777777" w:rsidR="00DB13D2" w:rsidRPr="00067F0C" w:rsidRDefault="00DB13D2" w:rsidP="001A2053">
            <w:pPr>
              <w:widowControl w:val="0"/>
              <w:tabs>
                <w:tab w:val="left" w:pos="851"/>
              </w:tabs>
              <w:spacing w:after="240"/>
              <w:jc w:val="center"/>
              <w:rPr>
                <w:rFonts w:ascii="Arial" w:eastAsia="Calibri" w:hAnsi="Arial" w:cs="Arial"/>
                <w:b/>
                <w:smallCaps/>
                <w:snapToGrid w:val="0"/>
                <w:lang w:val="en-US"/>
              </w:rPr>
            </w:pPr>
            <w:r w:rsidRPr="00067F0C">
              <w:rPr>
                <w:rFonts w:ascii="Arial" w:eastAsia="Calibri" w:hAnsi="Arial" w:cs="Arial"/>
                <w:b/>
                <w:smallCaps/>
                <w:snapToGrid w:val="0"/>
                <w:lang w:val="en-US"/>
              </w:rPr>
              <w:t>Clinical Trial Agreement</w:t>
            </w:r>
          </w:p>
        </w:tc>
        <w:tc>
          <w:tcPr>
            <w:tcW w:w="4538" w:type="dxa"/>
            <w:gridSpan w:val="2"/>
          </w:tcPr>
          <w:p w14:paraId="5959C789" w14:textId="77777777" w:rsidR="00DB13D2" w:rsidRPr="00067F0C" w:rsidRDefault="00DB13D2" w:rsidP="006E1A74">
            <w:pPr>
              <w:widowControl w:val="0"/>
              <w:spacing w:after="240"/>
              <w:ind w:hanging="257"/>
              <w:jc w:val="center"/>
              <w:rPr>
                <w:rFonts w:ascii="Arial" w:eastAsia="Calibri" w:hAnsi="Arial" w:cs="Arial"/>
                <w:b/>
                <w:bCs/>
                <w:smallCaps/>
                <w:snapToGrid w:val="0"/>
              </w:rPr>
            </w:pPr>
            <w:r w:rsidRPr="00067F0C">
              <w:rPr>
                <w:rFonts w:ascii="Arial" w:eastAsia="Times New Roman" w:hAnsi="Arial" w:cs="Arial"/>
                <w:b/>
                <w:smallCaps/>
                <w:snapToGrid w:val="0"/>
                <w:lang w:eastAsia="cs-CZ"/>
              </w:rPr>
              <w:t>smlouva o klinickém hodnocení</w:t>
            </w:r>
          </w:p>
        </w:tc>
      </w:tr>
      <w:tr w:rsidR="00DB13D2" w:rsidRPr="00067F0C" w14:paraId="6238E5A2" w14:textId="77777777" w:rsidTr="00EA5CEE">
        <w:trPr>
          <w:gridAfter w:val="2"/>
          <w:wAfter w:w="142" w:type="dxa"/>
          <w:trHeight w:val="692"/>
        </w:trPr>
        <w:tc>
          <w:tcPr>
            <w:tcW w:w="4959" w:type="dxa"/>
            <w:gridSpan w:val="4"/>
          </w:tcPr>
          <w:p w14:paraId="557412ED" w14:textId="6B8CE629" w:rsidR="00DB13D2" w:rsidRPr="00067F0C" w:rsidRDefault="00DB13D2" w:rsidP="00F50FE6">
            <w:pPr>
              <w:widowControl w:val="0"/>
              <w:tabs>
                <w:tab w:val="left" w:pos="851"/>
                <w:tab w:val="left" w:pos="4141"/>
              </w:tabs>
              <w:ind w:right="462"/>
              <w:jc w:val="both"/>
              <w:rPr>
                <w:rFonts w:ascii="Arial" w:hAnsi="Arial" w:cs="Arial"/>
                <w:snapToGrid w:val="0"/>
                <w:lang w:val="en-US"/>
              </w:rPr>
            </w:pPr>
            <w:r w:rsidRPr="00067F0C">
              <w:rPr>
                <w:rFonts w:ascii="Arial" w:hAnsi="Arial" w:cs="Arial"/>
                <w:snapToGrid w:val="0"/>
                <w:lang w:val="en-US"/>
              </w:rPr>
              <w:t>The Clinical Trial Agreement (“</w:t>
            </w:r>
            <w:r w:rsidRPr="00067F0C">
              <w:rPr>
                <w:rFonts w:ascii="Arial" w:hAnsi="Arial" w:cs="Arial"/>
                <w:b/>
                <w:snapToGrid w:val="0"/>
                <w:lang w:val="en-US"/>
              </w:rPr>
              <w:t>Agreement</w:t>
            </w:r>
            <w:r w:rsidRPr="00067F0C">
              <w:rPr>
                <w:rFonts w:ascii="Arial" w:hAnsi="Arial" w:cs="Arial"/>
                <w:snapToGrid w:val="0"/>
                <w:lang w:val="en-US"/>
              </w:rPr>
              <w:t>”) is made by and between:</w:t>
            </w:r>
          </w:p>
        </w:tc>
        <w:tc>
          <w:tcPr>
            <w:tcW w:w="4538" w:type="dxa"/>
            <w:gridSpan w:val="2"/>
          </w:tcPr>
          <w:p w14:paraId="4923D959" w14:textId="009C69BE" w:rsidR="00DB13D2" w:rsidRPr="00067F0C" w:rsidRDefault="00DB13D2" w:rsidP="006E1A74">
            <w:pPr>
              <w:widowControl w:val="0"/>
              <w:jc w:val="both"/>
              <w:rPr>
                <w:rFonts w:ascii="Arial" w:eastAsia="Times New Roman" w:hAnsi="Arial" w:cs="Arial"/>
                <w:snapToGrid w:val="0"/>
                <w:lang w:eastAsia="cs-CZ"/>
              </w:rPr>
            </w:pPr>
            <w:r w:rsidRPr="00067F0C">
              <w:rPr>
                <w:rFonts w:ascii="Arial" w:eastAsia="Times New Roman" w:hAnsi="Arial" w:cs="Arial"/>
                <w:snapToGrid w:val="0"/>
                <w:lang w:eastAsia="cs-CZ"/>
              </w:rPr>
              <w:t>Tato smlouva o klinickém hodnocení (“</w:t>
            </w:r>
            <w:r w:rsidRPr="00067F0C">
              <w:rPr>
                <w:rFonts w:ascii="Arial" w:eastAsia="Times New Roman" w:hAnsi="Arial" w:cs="Arial"/>
                <w:b/>
                <w:snapToGrid w:val="0"/>
                <w:lang w:eastAsia="cs-CZ"/>
              </w:rPr>
              <w:t>Smlouva</w:t>
            </w:r>
            <w:r w:rsidRPr="00067F0C">
              <w:rPr>
                <w:rFonts w:ascii="Arial" w:eastAsia="Times New Roman" w:hAnsi="Arial" w:cs="Arial"/>
                <w:snapToGrid w:val="0"/>
                <w:lang w:eastAsia="cs-CZ"/>
              </w:rPr>
              <w:t>”) je uzavírána mezi následujícími stranami:</w:t>
            </w:r>
          </w:p>
          <w:p w14:paraId="6106F02D" w14:textId="77777777" w:rsidR="006E1A74" w:rsidRPr="00067F0C" w:rsidRDefault="006E1A74" w:rsidP="006E1A74">
            <w:pPr>
              <w:widowControl w:val="0"/>
              <w:jc w:val="both"/>
              <w:rPr>
                <w:rFonts w:ascii="Arial" w:eastAsia="Times New Roman" w:hAnsi="Arial" w:cs="Arial"/>
                <w:snapToGrid w:val="0"/>
                <w:lang w:eastAsia="cs-CZ"/>
              </w:rPr>
            </w:pPr>
          </w:p>
        </w:tc>
      </w:tr>
      <w:tr w:rsidR="00DB13D2" w:rsidRPr="00067F0C" w14:paraId="6D65C439" w14:textId="77777777" w:rsidTr="00EA5CEE">
        <w:tc>
          <w:tcPr>
            <w:tcW w:w="4827" w:type="dxa"/>
            <w:gridSpan w:val="3"/>
          </w:tcPr>
          <w:p w14:paraId="6D2E5552" w14:textId="77777777" w:rsidR="00DB13D2" w:rsidRDefault="007A7AAB" w:rsidP="00EA5CEE">
            <w:pPr>
              <w:pStyle w:val="Odstavecseseznamem100"/>
              <w:widowControl w:val="0"/>
              <w:numPr>
                <w:ilvl w:val="0"/>
                <w:numId w:val="1"/>
              </w:numPr>
              <w:spacing w:after="120" w:line="240" w:lineRule="auto"/>
              <w:ind w:left="284" w:right="180" w:hanging="284"/>
              <w:contextualSpacing w:val="0"/>
              <w:jc w:val="both"/>
              <w:rPr>
                <w:rFonts w:ascii="Arial" w:hAnsi="Arial" w:cs="Arial"/>
                <w:snapToGrid w:val="0"/>
                <w:sz w:val="20"/>
                <w:szCs w:val="20"/>
              </w:rPr>
            </w:pPr>
            <w:r w:rsidRPr="00067F0C">
              <w:rPr>
                <w:rFonts w:ascii="Arial" w:hAnsi="Arial" w:cs="Arial"/>
                <w:b/>
                <w:bCs/>
                <w:color w:val="000000" w:themeColor="text1"/>
                <w:sz w:val="20"/>
                <w:szCs w:val="20"/>
                <w:lang w:val="en-GB"/>
              </w:rPr>
              <w:t>Fakultní nemocnice Brno</w:t>
            </w:r>
            <w:r w:rsidRPr="00067F0C">
              <w:rPr>
                <w:rFonts w:ascii="Arial" w:hAnsi="Arial" w:cs="Arial"/>
                <w:sz w:val="20"/>
                <w:szCs w:val="20"/>
                <w:lang w:val="en-GB"/>
              </w:rPr>
              <w:t xml:space="preserve">, having a place of business at </w:t>
            </w:r>
            <w:proofErr w:type="spellStart"/>
            <w:r w:rsidRPr="00067F0C">
              <w:rPr>
                <w:rFonts w:ascii="Arial" w:hAnsi="Arial" w:cs="Arial"/>
                <w:color w:val="000000" w:themeColor="text1"/>
                <w:sz w:val="20"/>
                <w:szCs w:val="20"/>
                <w:lang w:val="en-GB"/>
              </w:rPr>
              <w:t>Jihlavská</w:t>
            </w:r>
            <w:proofErr w:type="spellEnd"/>
            <w:r w:rsidRPr="00067F0C">
              <w:rPr>
                <w:rFonts w:ascii="Arial" w:hAnsi="Arial" w:cs="Arial"/>
                <w:color w:val="000000" w:themeColor="text1"/>
                <w:sz w:val="20"/>
                <w:szCs w:val="20"/>
                <w:lang w:val="en-GB"/>
              </w:rPr>
              <w:t xml:space="preserve"> 20, 625 00 Brno</w:t>
            </w:r>
            <w:r w:rsidRPr="00067F0C">
              <w:rPr>
                <w:rFonts w:ascii="Arial" w:hAnsi="Arial" w:cs="Arial"/>
                <w:color w:val="000000" w:themeColor="text1"/>
                <w:sz w:val="20"/>
                <w:szCs w:val="20"/>
                <w:lang w:val="cs-CZ"/>
              </w:rPr>
              <w:t xml:space="preserve">, </w:t>
            </w:r>
            <w:r w:rsidR="00F45B98" w:rsidRPr="00067F0C">
              <w:rPr>
                <w:rFonts w:ascii="Arial" w:hAnsi="Arial" w:cs="Arial"/>
                <w:color w:val="000000" w:themeColor="text1"/>
                <w:sz w:val="20"/>
                <w:szCs w:val="20"/>
                <w:lang w:val="cs-CZ"/>
              </w:rPr>
              <w:t>Czech Republic</w:t>
            </w:r>
            <w:r w:rsidRPr="00067F0C">
              <w:rPr>
                <w:rFonts w:ascii="Arial" w:hAnsi="Arial" w:cs="Arial"/>
                <w:color w:val="000000" w:themeColor="text1"/>
                <w:sz w:val="20"/>
                <w:szCs w:val="20"/>
                <w:lang w:val="cs-CZ"/>
              </w:rPr>
              <w:t>,</w:t>
            </w:r>
            <w:r w:rsidRPr="00067F0C">
              <w:rPr>
                <w:rFonts w:ascii="Arial" w:hAnsi="Arial" w:cs="Arial"/>
                <w:sz w:val="20"/>
                <w:szCs w:val="20"/>
                <w:lang w:val="en-GB"/>
              </w:rPr>
              <w:t xml:space="preserve"> Identification number: </w:t>
            </w:r>
            <w:r w:rsidRPr="00067F0C">
              <w:rPr>
                <w:rFonts w:ascii="Arial" w:hAnsi="Arial" w:cs="Arial"/>
                <w:color w:val="000000" w:themeColor="text1"/>
                <w:sz w:val="20"/>
                <w:szCs w:val="20"/>
                <w:lang w:val="en-GB"/>
              </w:rPr>
              <w:t>65269705</w:t>
            </w:r>
            <w:r w:rsidRPr="00067F0C">
              <w:rPr>
                <w:rFonts w:ascii="Arial" w:hAnsi="Arial" w:cs="Arial"/>
                <w:sz w:val="20"/>
                <w:szCs w:val="20"/>
                <w:lang w:val="en-GB"/>
              </w:rPr>
              <w:t xml:space="preserve">, Tax identification number: </w:t>
            </w:r>
            <w:r w:rsidRPr="00067F0C">
              <w:rPr>
                <w:rFonts w:ascii="Arial" w:hAnsi="Arial" w:cs="Arial"/>
                <w:color w:val="000000" w:themeColor="text1"/>
                <w:sz w:val="20"/>
                <w:szCs w:val="20"/>
                <w:lang w:val="en-GB"/>
              </w:rPr>
              <w:t>CZ65269705</w:t>
            </w:r>
            <w:r w:rsidRPr="00067F0C">
              <w:rPr>
                <w:rFonts w:ascii="Arial" w:hAnsi="Arial" w:cs="Arial"/>
                <w:sz w:val="20"/>
                <w:szCs w:val="20"/>
                <w:lang w:val="en-GB"/>
              </w:rPr>
              <w:t xml:space="preserve">, represented by </w:t>
            </w:r>
            <w:r w:rsidR="004F6A2F" w:rsidRPr="00067F0C">
              <w:rPr>
                <w:rFonts w:ascii="Arial" w:hAnsi="Arial" w:cs="Arial"/>
                <w:sz w:val="20"/>
                <w:szCs w:val="20"/>
                <w:lang w:val="en-GB"/>
              </w:rPr>
              <w:t>Ing. Vlastimil Vajdák</w:t>
            </w:r>
            <w:r w:rsidRPr="00067F0C">
              <w:rPr>
                <w:rFonts w:ascii="Arial" w:hAnsi="Arial" w:cs="Arial"/>
                <w:color w:val="000000" w:themeColor="text1"/>
                <w:sz w:val="20"/>
                <w:szCs w:val="20"/>
                <w:lang w:val="de-DE"/>
              </w:rPr>
              <w:t>, Director</w:t>
            </w:r>
            <w:r w:rsidR="00DB13D2" w:rsidRPr="00067F0C">
              <w:rPr>
                <w:rFonts w:ascii="Arial" w:hAnsi="Arial" w:cs="Arial"/>
                <w:snapToGrid w:val="0"/>
                <w:sz w:val="20"/>
                <w:szCs w:val="20"/>
              </w:rPr>
              <w:t xml:space="preserve"> (the “</w:t>
            </w:r>
            <w:r w:rsidR="00DB13D2" w:rsidRPr="00067F0C">
              <w:rPr>
                <w:rFonts w:ascii="Arial" w:hAnsi="Arial" w:cs="Arial"/>
                <w:b/>
                <w:snapToGrid w:val="0"/>
                <w:sz w:val="20"/>
                <w:szCs w:val="20"/>
              </w:rPr>
              <w:t>Institution</w:t>
            </w:r>
            <w:r w:rsidR="00DB13D2" w:rsidRPr="00067F0C">
              <w:rPr>
                <w:rFonts w:ascii="Arial" w:hAnsi="Arial" w:cs="Arial"/>
                <w:snapToGrid w:val="0"/>
                <w:sz w:val="20"/>
                <w:szCs w:val="20"/>
              </w:rPr>
              <w:t>”), and</w:t>
            </w:r>
          </w:p>
          <w:p w14:paraId="3BCE5849" w14:textId="2E763CA6" w:rsidR="003C1F1A" w:rsidRPr="00067F0C" w:rsidRDefault="003C1F1A" w:rsidP="003C1F1A">
            <w:pPr>
              <w:pStyle w:val="Odstavecseseznamem100"/>
              <w:widowControl w:val="0"/>
              <w:spacing w:after="120" w:line="240" w:lineRule="auto"/>
              <w:ind w:left="284" w:right="180"/>
              <w:contextualSpacing w:val="0"/>
              <w:jc w:val="both"/>
              <w:rPr>
                <w:rFonts w:ascii="Arial" w:hAnsi="Arial" w:cs="Arial"/>
                <w:snapToGrid w:val="0"/>
                <w:sz w:val="20"/>
                <w:szCs w:val="20"/>
              </w:rPr>
            </w:pPr>
          </w:p>
        </w:tc>
        <w:tc>
          <w:tcPr>
            <w:tcW w:w="4812" w:type="dxa"/>
            <w:gridSpan w:val="5"/>
          </w:tcPr>
          <w:p w14:paraId="761DB997" w14:textId="09016ACC" w:rsidR="00DB13D2" w:rsidRPr="00067F0C" w:rsidRDefault="001C7126" w:rsidP="00EA5CEE">
            <w:pPr>
              <w:pStyle w:val="Odstavecseseznamem100"/>
              <w:widowControl w:val="0"/>
              <w:numPr>
                <w:ilvl w:val="0"/>
                <w:numId w:val="1"/>
              </w:numPr>
              <w:spacing w:after="120" w:line="240" w:lineRule="auto"/>
              <w:ind w:left="455" w:hanging="284"/>
              <w:contextualSpacing w:val="0"/>
              <w:jc w:val="both"/>
              <w:rPr>
                <w:rFonts w:ascii="Arial" w:hAnsi="Arial" w:cs="Arial"/>
                <w:snapToGrid w:val="0"/>
                <w:sz w:val="20"/>
                <w:szCs w:val="20"/>
                <w:lang w:val="cs-CZ"/>
              </w:rPr>
            </w:pPr>
            <w:r w:rsidRPr="00067F0C">
              <w:rPr>
                <w:rFonts w:ascii="Arial" w:hAnsi="Arial" w:cs="Arial"/>
                <w:b/>
                <w:bCs/>
                <w:color w:val="000000" w:themeColor="text1"/>
                <w:sz w:val="20"/>
                <w:szCs w:val="20"/>
                <w:lang w:val="cs-CZ"/>
              </w:rPr>
              <w:t>Fakultní nemocnice Brno</w:t>
            </w:r>
            <w:r w:rsidRPr="00067F0C">
              <w:rPr>
                <w:rFonts w:ascii="Arial" w:hAnsi="Arial" w:cs="Arial"/>
                <w:sz w:val="20"/>
                <w:szCs w:val="20"/>
                <w:lang w:val="cs-CZ"/>
              </w:rPr>
              <w:t xml:space="preserve">, se sídlem </w:t>
            </w:r>
            <w:r w:rsidRPr="00067F0C">
              <w:rPr>
                <w:rFonts w:ascii="Arial" w:hAnsi="Arial" w:cs="Arial"/>
                <w:color w:val="000000" w:themeColor="text1"/>
                <w:sz w:val="20"/>
                <w:szCs w:val="20"/>
                <w:lang w:val="cs-CZ"/>
              </w:rPr>
              <w:t>Jihlavská 20, 625 00 Brno, Česká republika</w:t>
            </w:r>
            <w:r w:rsidRPr="00067F0C">
              <w:rPr>
                <w:rFonts w:ascii="Arial" w:hAnsi="Arial" w:cs="Arial"/>
                <w:sz w:val="20"/>
                <w:szCs w:val="20"/>
                <w:lang w:val="cs-CZ"/>
              </w:rPr>
              <w:t xml:space="preserve">, Identifikační číslo: </w:t>
            </w:r>
            <w:r w:rsidRPr="00067F0C">
              <w:rPr>
                <w:rFonts w:ascii="Arial" w:hAnsi="Arial" w:cs="Arial"/>
                <w:color w:val="000000" w:themeColor="text1"/>
                <w:sz w:val="20"/>
                <w:szCs w:val="20"/>
                <w:lang w:val="cs-CZ"/>
              </w:rPr>
              <w:t>65269705</w:t>
            </w:r>
            <w:r w:rsidRPr="00067F0C">
              <w:rPr>
                <w:rFonts w:ascii="Arial" w:hAnsi="Arial" w:cs="Arial"/>
                <w:sz w:val="20"/>
                <w:szCs w:val="20"/>
                <w:lang w:val="cs-CZ"/>
              </w:rPr>
              <w:t xml:space="preserve">, Daňové identifikační číslo: </w:t>
            </w:r>
            <w:r w:rsidRPr="00067F0C">
              <w:rPr>
                <w:rFonts w:ascii="Arial" w:hAnsi="Arial" w:cs="Arial"/>
                <w:color w:val="000000" w:themeColor="text1"/>
                <w:sz w:val="20"/>
                <w:szCs w:val="20"/>
                <w:lang w:val="cs-CZ"/>
              </w:rPr>
              <w:t>CZ65269705</w:t>
            </w:r>
            <w:r w:rsidRPr="00067F0C">
              <w:rPr>
                <w:rFonts w:ascii="Arial" w:hAnsi="Arial" w:cs="Arial"/>
                <w:sz w:val="20"/>
                <w:szCs w:val="20"/>
                <w:lang w:val="cs-CZ"/>
              </w:rPr>
              <w:t xml:space="preserve">, zastoupená </w:t>
            </w:r>
            <w:r w:rsidR="004F6A2F" w:rsidRPr="00067F0C">
              <w:rPr>
                <w:rFonts w:ascii="Arial" w:hAnsi="Arial" w:cs="Arial"/>
                <w:sz w:val="20"/>
                <w:szCs w:val="20"/>
                <w:lang w:val="cs-CZ"/>
              </w:rPr>
              <w:t xml:space="preserve">Ing. Vlastimilem </w:t>
            </w:r>
            <w:proofErr w:type="spellStart"/>
            <w:r w:rsidR="004F6A2F" w:rsidRPr="00067F0C">
              <w:rPr>
                <w:rFonts w:ascii="Arial" w:hAnsi="Arial" w:cs="Arial"/>
                <w:sz w:val="20"/>
                <w:szCs w:val="20"/>
                <w:lang w:val="cs-CZ"/>
              </w:rPr>
              <w:t>Vajdákem</w:t>
            </w:r>
            <w:proofErr w:type="spellEnd"/>
            <w:r w:rsidRPr="00067F0C">
              <w:rPr>
                <w:rFonts w:ascii="Arial" w:hAnsi="Arial" w:cs="Arial"/>
                <w:color w:val="000000" w:themeColor="text1"/>
                <w:sz w:val="20"/>
                <w:szCs w:val="20"/>
                <w:lang w:val="cs-CZ"/>
              </w:rPr>
              <w:t>, ředitelem</w:t>
            </w:r>
            <w:r w:rsidR="00DB13D2" w:rsidRPr="00067F0C">
              <w:rPr>
                <w:rFonts w:ascii="Arial" w:hAnsi="Arial" w:cs="Arial"/>
                <w:snapToGrid w:val="0"/>
                <w:sz w:val="20"/>
                <w:szCs w:val="20"/>
                <w:lang w:val="cs-CZ"/>
              </w:rPr>
              <w:t xml:space="preserve"> (“</w:t>
            </w:r>
            <w:r w:rsidR="00DB13D2" w:rsidRPr="00067F0C">
              <w:rPr>
                <w:rFonts w:ascii="Arial" w:hAnsi="Arial" w:cs="Arial"/>
                <w:b/>
                <w:snapToGrid w:val="0"/>
                <w:sz w:val="20"/>
                <w:szCs w:val="20"/>
                <w:lang w:val="cs-CZ"/>
              </w:rPr>
              <w:t>Zdravotnické zařízení</w:t>
            </w:r>
            <w:r w:rsidR="00DB13D2" w:rsidRPr="00067F0C">
              <w:rPr>
                <w:rFonts w:ascii="Arial" w:hAnsi="Arial" w:cs="Arial"/>
                <w:snapToGrid w:val="0"/>
                <w:sz w:val="20"/>
                <w:szCs w:val="20"/>
                <w:lang w:val="cs-CZ"/>
              </w:rPr>
              <w:t>”), a</w:t>
            </w:r>
          </w:p>
        </w:tc>
      </w:tr>
      <w:tr w:rsidR="00DB13D2" w:rsidRPr="00067F0C" w14:paraId="0819DB7A" w14:textId="77777777" w:rsidTr="00EA5CEE">
        <w:tc>
          <w:tcPr>
            <w:tcW w:w="4820" w:type="dxa"/>
            <w:gridSpan w:val="2"/>
          </w:tcPr>
          <w:p w14:paraId="0BADD75E" w14:textId="57A36717" w:rsidR="00DB13D2" w:rsidRPr="005C6F35" w:rsidRDefault="005C6F35" w:rsidP="0020250D">
            <w:pPr>
              <w:widowControl w:val="0"/>
              <w:numPr>
                <w:ilvl w:val="0"/>
                <w:numId w:val="1"/>
              </w:numPr>
              <w:spacing w:after="120"/>
              <w:ind w:left="284" w:right="172" w:hanging="284"/>
              <w:jc w:val="both"/>
              <w:rPr>
                <w:rFonts w:ascii="Arial" w:eastAsia="Calibri" w:hAnsi="Arial" w:cs="Arial"/>
                <w:snapToGrid w:val="0"/>
              </w:rPr>
            </w:pPr>
            <w:proofErr w:type="spellStart"/>
            <w:r w:rsidRPr="005C6F35">
              <w:rPr>
                <w:rFonts w:ascii="Arial" w:eastAsia="Calibri" w:hAnsi="Arial" w:cs="Arial"/>
                <w:b/>
                <w:bCs/>
                <w:snapToGrid w:val="0"/>
                <w:highlight w:val="black"/>
              </w:rPr>
              <w:t>xxxxxxxxxxxxxxxxxxxxxxxxxx</w:t>
            </w:r>
            <w:proofErr w:type="spellEnd"/>
            <w:r w:rsidR="00DB13D2" w:rsidRPr="005C6F35">
              <w:rPr>
                <w:rFonts w:ascii="Arial" w:eastAsia="Calibri" w:hAnsi="Arial" w:cs="Arial"/>
                <w:snapToGrid w:val="0"/>
              </w:rPr>
              <w:t>, having a</w:t>
            </w:r>
            <w:r w:rsidR="00077E78" w:rsidRPr="005C6F35">
              <w:rPr>
                <w:rFonts w:ascii="Arial" w:eastAsia="Calibri" w:hAnsi="Arial" w:cs="Arial"/>
                <w:snapToGrid w:val="0"/>
              </w:rPr>
              <w:t>n</w:t>
            </w:r>
            <w:r w:rsidR="00DB13D2" w:rsidRPr="005C6F35">
              <w:rPr>
                <w:rFonts w:ascii="Arial" w:eastAsia="Calibri" w:hAnsi="Arial" w:cs="Arial"/>
                <w:snapToGrid w:val="0"/>
              </w:rPr>
              <w:t xml:space="preserve"> address</w:t>
            </w:r>
            <w:r w:rsidR="00DB13D2" w:rsidRPr="005C6F35" w:rsidDel="00A072B6">
              <w:rPr>
                <w:rFonts w:ascii="Arial" w:eastAsia="Calibri" w:hAnsi="Arial" w:cs="Arial"/>
                <w:snapToGrid w:val="0"/>
              </w:rPr>
              <w:t xml:space="preserve"> </w:t>
            </w:r>
            <w:r w:rsidR="00DB13D2" w:rsidRPr="005C6F35">
              <w:rPr>
                <w:rFonts w:ascii="Arial" w:eastAsia="Calibri" w:hAnsi="Arial" w:cs="Arial"/>
                <w:snapToGrid w:val="0"/>
              </w:rPr>
              <w:t xml:space="preserve">at </w:t>
            </w:r>
            <w:proofErr w:type="spellStart"/>
            <w:r w:rsidRPr="005C6F35">
              <w:rPr>
                <w:rFonts w:ascii="Arial" w:hAnsi="Arial" w:cs="Arial"/>
                <w:snapToGrid w:val="0"/>
                <w:highlight w:val="black"/>
              </w:rPr>
              <w:t>xxxxxxxxxxxxxxxxxxxx</w:t>
            </w:r>
            <w:proofErr w:type="spellEnd"/>
            <w:r w:rsidR="000E68BE" w:rsidRPr="00067F0C">
              <w:rPr>
                <w:rFonts w:ascii="Arial" w:hAnsi="Arial" w:cs="Arial"/>
                <w:snapToGrid w:val="0"/>
              </w:rPr>
              <w:t xml:space="preserve">, </w:t>
            </w:r>
            <w:proofErr w:type="spellStart"/>
            <w:r w:rsidRPr="005C6F35">
              <w:rPr>
                <w:rFonts w:ascii="Arial" w:hAnsi="Arial" w:cs="Arial"/>
                <w:snapToGrid w:val="0"/>
                <w:highlight w:val="black"/>
              </w:rPr>
              <w:t>xxxxxxx</w:t>
            </w:r>
            <w:proofErr w:type="spellEnd"/>
            <w:r w:rsidR="000E68BE" w:rsidRPr="00067F0C">
              <w:rPr>
                <w:rFonts w:ascii="Arial" w:hAnsi="Arial" w:cs="Arial"/>
                <w:snapToGrid w:val="0"/>
              </w:rPr>
              <w:t xml:space="preserve"> </w:t>
            </w:r>
            <w:proofErr w:type="spellStart"/>
            <w:r w:rsidRPr="005C6F35">
              <w:rPr>
                <w:rFonts w:ascii="Arial" w:hAnsi="Arial" w:cs="Arial"/>
                <w:snapToGrid w:val="0"/>
                <w:highlight w:val="black"/>
              </w:rPr>
              <w:t>xxxxxxxxxxxxxxxx</w:t>
            </w:r>
            <w:proofErr w:type="spellEnd"/>
            <w:r w:rsidR="009B07F5" w:rsidRPr="00067F0C">
              <w:rPr>
                <w:rFonts w:ascii="Arial" w:hAnsi="Arial" w:cs="Arial"/>
                <w:snapToGrid w:val="0"/>
              </w:rPr>
              <w:t xml:space="preserve">, </w:t>
            </w:r>
            <w:r w:rsidR="009B07F5" w:rsidRPr="00067F0C">
              <w:rPr>
                <w:rFonts w:ascii="Arial" w:hAnsi="Arial" w:cs="Arial"/>
                <w:color w:val="000000" w:themeColor="text1"/>
              </w:rPr>
              <w:t>Czech Republic</w:t>
            </w:r>
            <w:r w:rsidR="000E68BE" w:rsidRPr="00067F0C">
              <w:rPr>
                <w:rFonts w:ascii="Arial" w:hAnsi="Arial" w:cs="Arial"/>
                <w:snapToGrid w:val="0"/>
              </w:rPr>
              <w:t xml:space="preserve"> </w:t>
            </w:r>
            <w:r w:rsidR="00DB13D2" w:rsidRPr="005C6F35">
              <w:rPr>
                <w:rFonts w:ascii="Arial" w:eastAsia="Calibri" w:hAnsi="Arial" w:cs="Arial"/>
                <w:snapToGrid w:val="0"/>
              </w:rPr>
              <w:t>(the “</w:t>
            </w:r>
            <w:r w:rsidR="00DB13D2" w:rsidRPr="005C6F35">
              <w:rPr>
                <w:rFonts w:ascii="Arial" w:eastAsia="Calibri" w:hAnsi="Arial" w:cs="Arial"/>
                <w:b/>
                <w:snapToGrid w:val="0"/>
              </w:rPr>
              <w:t>Investigator</w:t>
            </w:r>
            <w:r w:rsidR="00DB13D2" w:rsidRPr="005C6F35">
              <w:rPr>
                <w:rFonts w:ascii="Arial" w:eastAsia="Calibri" w:hAnsi="Arial" w:cs="Arial"/>
                <w:snapToGrid w:val="0"/>
              </w:rPr>
              <w:t>”), and</w:t>
            </w:r>
          </w:p>
          <w:p w14:paraId="7425ADF9" w14:textId="1C4636D6" w:rsidR="003C1F1A" w:rsidRPr="005C6F35" w:rsidRDefault="003C1F1A" w:rsidP="003C1F1A">
            <w:pPr>
              <w:widowControl w:val="0"/>
              <w:spacing w:after="120"/>
              <w:ind w:left="284" w:right="172"/>
              <w:jc w:val="both"/>
              <w:rPr>
                <w:rFonts w:ascii="Arial" w:eastAsia="Calibri" w:hAnsi="Arial" w:cs="Arial"/>
                <w:snapToGrid w:val="0"/>
              </w:rPr>
            </w:pPr>
          </w:p>
        </w:tc>
        <w:tc>
          <w:tcPr>
            <w:tcW w:w="4819" w:type="dxa"/>
            <w:gridSpan w:val="6"/>
          </w:tcPr>
          <w:p w14:paraId="41780FE4" w14:textId="1E0A41C9" w:rsidR="00DB13D2" w:rsidRPr="00067F0C" w:rsidRDefault="005C6F35" w:rsidP="00EA5CEE">
            <w:pPr>
              <w:pStyle w:val="Odstavecseseznamem100"/>
              <w:widowControl w:val="0"/>
              <w:numPr>
                <w:ilvl w:val="0"/>
                <w:numId w:val="1"/>
              </w:numPr>
              <w:spacing w:after="120" w:line="240" w:lineRule="auto"/>
              <w:ind w:left="453" w:hanging="283"/>
              <w:contextualSpacing w:val="0"/>
              <w:jc w:val="both"/>
              <w:rPr>
                <w:rFonts w:ascii="Arial" w:hAnsi="Arial" w:cs="Arial"/>
                <w:snapToGrid w:val="0"/>
                <w:sz w:val="20"/>
                <w:szCs w:val="20"/>
                <w:lang w:val="cs-CZ"/>
              </w:rPr>
            </w:pPr>
            <w:proofErr w:type="spellStart"/>
            <w:r w:rsidRPr="005C6F35">
              <w:rPr>
                <w:rFonts w:ascii="Arial" w:hAnsi="Arial" w:cs="Arial"/>
                <w:b/>
                <w:bCs/>
                <w:snapToGrid w:val="0"/>
                <w:highlight w:val="black"/>
                <w:lang w:val="cs-CZ"/>
              </w:rPr>
              <w:t>xxxxxxxxxxxxxxxxxxxx</w:t>
            </w:r>
            <w:r>
              <w:rPr>
                <w:rFonts w:ascii="Arial" w:hAnsi="Arial" w:cs="Arial"/>
                <w:b/>
                <w:bCs/>
                <w:snapToGrid w:val="0"/>
                <w:highlight w:val="black"/>
                <w:lang w:val="cs-CZ"/>
              </w:rPr>
              <w:t>xx</w:t>
            </w:r>
            <w:r w:rsidRPr="005C6F35">
              <w:rPr>
                <w:rFonts w:ascii="Arial" w:hAnsi="Arial" w:cs="Arial"/>
                <w:b/>
                <w:bCs/>
                <w:snapToGrid w:val="0"/>
                <w:highlight w:val="black"/>
                <w:lang w:val="cs-CZ"/>
              </w:rPr>
              <w:t>xxx</w:t>
            </w:r>
            <w:proofErr w:type="spellEnd"/>
            <w:r w:rsidR="00DB13D2" w:rsidRPr="00067F0C">
              <w:rPr>
                <w:rFonts w:ascii="Arial" w:hAnsi="Arial" w:cs="Arial"/>
                <w:b/>
                <w:bCs/>
                <w:snapToGrid w:val="0"/>
                <w:sz w:val="20"/>
                <w:szCs w:val="20"/>
                <w:lang w:val="cs-CZ"/>
              </w:rPr>
              <w:t>,</w:t>
            </w:r>
            <w:r w:rsidR="00DB13D2" w:rsidRPr="00067F0C">
              <w:rPr>
                <w:rFonts w:ascii="Arial" w:hAnsi="Arial" w:cs="Arial"/>
                <w:snapToGrid w:val="0"/>
                <w:sz w:val="20"/>
                <w:szCs w:val="20"/>
                <w:lang w:val="cs-CZ"/>
              </w:rPr>
              <w:t xml:space="preserve"> s</w:t>
            </w:r>
            <w:r w:rsidR="00C7652C" w:rsidRPr="00067F0C">
              <w:rPr>
                <w:rFonts w:ascii="Arial" w:hAnsi="Arial" w:cs="Arial"/>
                <w:snapToGrid w:val="0"/>
                <w:sz w:val="20"/>
                <w:szCs w:val="20"/>
                <w:lang w:val="cs-CZ"/>
              </w:rPr>
              <w:t> </w:t>
            </w:r>
            <w:r w:rsidR="00DB13D2" w:rsidRPr="00067F0C">
              <w:rPr>
                <w:rFonts w:ascii="Arial" w:hAnsi="Arial" w:cs="Arial"/>
                <w:snapToGrid w:val="0"/>
                <w:sz w:val="20"/>
                <w:szCs w:val="20"/>
                <w:lang w:val="cs-CZ"/>
              </w:rPr>
              <w:t>adresou</w:t>
            </w:r>
            <w:r w:rsidR="00C7652C" w:rsidRPr="00067F0C">
              <w:rPr>
                <w:rFonts w:ascii="Arial" w:hAnsi="Arial" w:cs="Arial"/>
                <w:snapToGrid w:val="0"/>
                <w:sz w:val="20"/>
                <w:szCs w:val="20"/>
                <w:lang w:val="cs-CZ"/>
              </w:rPr>
              <w:t xml:space="preserve"> </w:t>
            </w:r>
            <w:proofErr w:type="spellStart"/>
            <w:r w:rsidRPr="005C6F35">
              <w:rPr>
                <w:rFonts w:ascii="Arial" w:hAnsi="Arial" w:cs="Arial"/>
                <w:snapToGrid w:val="0"/>
                <w:sz w:val="20"/>
                <w:szCs w:val="20"/>
                <w:highlight w:val="black"/>
                <w:lang w:val="cs-CZ"/>
              </w:rPr>
              <w:t>xxxxxxxxxxxxxxxxxx</w:t>
            </w:r>
            <w:proofErr w:type="spellEnd"/>
            <w:r w:rsidR="00B03606" w:rsidRPr="00067F0C">
              <w:rPr>
                <w:rFonts w:ascii="Arial" w:hAnsi="Arial" w:cs="Arial"/>
                <w:snapToGrid w:val="0"/>
                <w:sz w:val="20"/>
                <w:szCs w:val="20"/>
                <w:lang w:val="cs-CZ"/>
              </w:rPr>
              <w:t xml:space="preserve">, </w:t>
            </w:r>
            <w:proofErr w:type="spellStart"/>
            <w:r w:rsidRPr="005C6F35">
              <w:rPr>
                <w:rFonts w:ascii="Arial" w:hAnsi="Arial" w:cs="Arial"/>
                <w:snapToGrid w:val="0"/>
                <w:sz w:val="20"/>
                <w:szCs w:val="20"/>
                <w:highlight w:val="black"/>
                <w:lang w:val="cs-CZ"/>
              </w:rPr>
              <w:t>xxxxxxxxxxxxxxxx</w:t>
            </w:r>
            <w:proofErr w:type="spellEnd"/>
            <w:r w:rsidR="00B03606" w:rsidRPr="00067F0C">
              <w:rPr>
                <w:rFonts w:ascii="Arial" w:hAnsi="Arial" w:cs="Arial"/>
                <w:snapToGrid w:val="0"/>
                <w:sz w:val="20"/>
                <w:szCs w:val="20"/>
                <w:lang w:val="cs-CZ"/>
              </w:rPr>
              <w:t xml:space="preserve"> </w:t>
            </w:r>
            <w:proofErr w:type="spellStart"/>
            <w:r w:rsidRPr="005C6F35">
              <w:rPr>
                <w:rFonts w:ascii="Arial" w:hAnsi="Arial" w:cs="Arial"/>
                <w:snapToGrid w:val="0"/>
                <w:sz w:val="20"/>
                <w:szCs w:val="20"/>
                <w:highlight w:val="black"/>
                <w:lang w:val="cs-CZ"/>
              </w:rPr>
              <w:t>xxxxxxxxxxxxxx</w:t>
            </w:r>
            <w:proofErr w:type="spellEnd"/>
            <w:r w:rsidR="009B07F5" w:rsidRPr="00067F0C">
              <w:rPr>
                <w:rFonts w:ascii="Arial" w:hAnsi="Arial" w:cs="Arial"/>
                <w:snapToGrid w:val="0"/>
                <w:sz w:val="20"/>
                <w:szCs w:val="20"/>
                <w:lang w:val="cs-CZ"/>
              </w:rPr>
              <w:t xml:space="preserve">, </w:t>
            </w:r>
            <w:r w:rsidR="009B07F5" w:rsidRPr="00067F0C">
              <w:rPr>
                <w:rFonts w:ascii="Arial" w:hAnsi="Arial" w:cs="Arial"/>
                <w:color w:val="000000" w:themeColor="text1"/>
                <w:sz w:val="20"/>
                <w:szCs w:val="20"/>
                <w:lang w:val="cs-CZ"/>
              </w:rPr>
              <w:t xml:space="preserve">Česká </w:t>
            </w:r>
            <w:r w:rsidR="00E9449E" w:rsidRPr="00067F0C">
              <w:rPr>
                <w:rFonts w:ascii="Arial" w:hAnsi="Arial" w:cs="Arial"/>
                <w:color w:val="000000" w:themeColor="text1"/>
                <w:sz w:val="20"/>
                <w:szCs w:val="20"/>
                <w:lang w:val="cs-CZ"/>
              </w:rPr>
              <w:t>republika</w:t>
            </w:r>
            <w:r w:rsidR="00E9449E" w:rsidRPr="00067F0C" w:rsidDel="00B03606">
              <w:rPr>
                <w:rFonts w:ascii="Arial" w:hAnsi="Arial" w:cs="Arial"/>
                <w:snapToGrid w:val="0"/>
                <w:sz w:val="20"/>
                <w:szCs w:val="20"/>
                <w:lang w:val="cs-CZ"/>
              </w:rPr>
              <w:t xml:space="preserve"> </w:t>
            </w:r>
            <w:r w:rsidR="00E9449E" w:rsidRPr="00067F0C">
              <w:rPr>
                <w:rFonts w:ascii="Arial" w:hAnsi="Arial" w:cs="Arial"/>
                <w:snapToGrid w:val="0"/>
                <w:sz w:val="20"/>
                <w:szCs w:val="20"/>
                <w:lang w:val="cs-CZ"/>
              </w:rPr>
              <w:t>(</w:t>
            </w:r>
            <w:r w:rsidR="00DB13D2" w:rsidRPr="00067F0C">
              <w:rPr>
                <w:rFonts w:ascii="Arial" w:hAnsi="Arial" w:cs="Arial"/>
                <w:snapToGrid w:val="0"/>
                <w:sz w:val="20"/>
                <w:szCs w:val="20"/>
                <w:lang w:val="cs-CZ"/>
              </w:rPr>
              <w:t>“</w:t>
            </w:r>
            <w:r w:rsidR="00DB13D2" w:rsidRPr="00067F0C">
              <w:rPr>
                <w:rFonts w:ascii="Arial" w:hAnsi="Arial" w:cs="Arial"/>
                <w:b/>
                <w:snapToGrid w:val="0"/>
                <w:sz w:val="20"/>
                <w:szCs w:val="20"/>
                <w:lang w:val="cs-CZ"/>
              </w:rPr>
              <w:t>Zkoušející</w:t>
            </w:r>
            <w:r w:rsidR="00DB13D2" w:rsidRPr="00067F0C">
              <w:rPr>
                <w:rFonts w:ascii="Arial" w:hAnsi="Arial" w:cs="Arial"/>
                <w:snapToGrid w:val="0"/>
                <w:sz w:val="20"/>
                <w:szCs w:val="20"/>
                <w:lang w:val="cs-CZ"/>
              </w:rPr>
              <w:t>”), a</w:t>
            </w:r>
          </w:p>
          <w:p w14:paraId="64901F9E" w14:textId="556C3008" w:rsidR="003E62A2" w:rsidRPr="00067F0C" w:rsidRDefault="003E62A2" w:rsidP="003E62A2">
            <w:pPr>
              <w:pStyle w:val="Odstavecseseznamem100"/>
              <w:widowControl w:val="0"/>
              <w:spacing w:after="120" w:line="240" w:lineRule="auto"/>
              <w:ind w:left="453" w:right="-112"/>
              <w:contextualSpacing w:val="0"/>
              <w:jc w:val="both"/>
              <w:rPr>
                <w:rFonts w:ascii="Arial" w:hAnsi="Arial" w:cs="Arial"/>
                <w:snapToGrid w:val="0"/>
                <w:sz w:val="20"/>
                <w:szCs w:val="20"/>
                <w:lang w:val="cs-CZ"/>
              </w:rPr>
            </w:pPr>
          </w:p>
        </w:tc>
      </w:tr>
      <w:tr w:rsidR="00DB13D2" w:rsidRPr="00067F0C" w14:paraId="3062745E" w14:textId="77777777" w:rsidTr="00EA5CEE">
        <w:tc>
          <w:tcPr>
            <w:tcW w:w="4820" w:type="dxa"/>
            <w:gridSpan w:val="2"/>
          </w:tcPr>
          <w:p w14:paraId="77E33FF9" w14:textId="77777777" w:rsidR="00DB13D2" w:rsidRPr="00B95DEA" w:rsidRDefault="00DB13D2" w:rsidP="00CD69B4">
            <w:pPr>
              <w:widowControl w:val="0"/>
              <w:numPr>
                <w:ilvl w:val="0"/>
                <w:numId w:val="1"/>
              </w:numPr>
              <w:spacing w:after="120"/>
              <w:ind w:left="270" w:right="172" w:hanging="270"/>
              <w:jc w:val="both"/>
              <w:rPr>
                <w:rFonts w:ascii="Arial" w:hAnsi="Arial" w:cs="Arial"/>
                <w:color w:val="000000" w:themeColor="text1"/>
                <w:lang w:bidi="th-TH"/>
              </w:rPr>
            </w:pPr>
            <w:r w:rsidRPr="00067F0C">
              <w:rPr>
                <w:rFonts w:ascii="Arial" w:eastAsia="Times New Roman" w:hAnsi="Arial" w:cs="Arial"/>
                <w:b/>
                <w:snapToGrid w:val="0"/>
                <w:lang w:val="en-US" w:eastAsia="cs-CZ"/>
              </w:rPr>
              <w:t>IQVIA RDS Czech Republic, s.r.o.</w:t>
            </w:r>
            <w:r w:rsidRPr="00067F0C">
              <w:rPr>
                <w:rFonts w:ascii="Arial" w:eastAsia="Times New Roman" w:hAnsi="Arial" w:cs="Arial"/>
                <w:snapToGrid w:val="0"/>
                <w:lang w:val="en-US" w:eastAsia="cs-CZ"/>
              </w:rPr>
              <w:t xml:space="preserve">, having a place of business at Pernerova 691/42, 186 00 Praha 8 - Karlín, Czech Republic, Identification number: 247 68 651, Tax identification number: CZ247 68 651, represented by </w:t>
            </w:r>
            <w:r w:rsidR="0016581B" w:rsidRPr="00067F0C">
              <w:rPr>
                <w:rFonts w:ascii="Arial" w:hAnsi="Arial" w:cs="Arial"/>
                <w:color w:val="000000" w:themeColor="text1"/>
                <w:lang w:bidi="th-TH"/>
              </w:rPr>
              <w:t xml:space="preserve">PharmDr. Zuzana Lukešová, MBA, </w:t>
            </w:r>
            <w:proofErr w:type="spellStart"/>
            <w:r w:rsidR="0016581B" w:rsidRPr="00067F0C">
              <w:rPr>
                <w:rFonts w:ascii="Arial" w:hAnsi="Arial" w:cs="Arial"/>
                <w:color w:val="000000" w:themeColor="text1"/>
                <w:lang w:bidi="th-TH"/>
              </w:rPr>
              <w:t>Executive</w:t>
            </w:r>
            <w:proofErr w:type="spellEnd"/>
            <w:r w:rsidR="0016581B" w:rsidRPr="00067F0C">
              <w:rPr>
                <w:rFonts w:ascii="Arial" w:hAnsi="Arial" w:cs="Arial"/>
                <w:color w:val="000000" w:themeColor="text1"/>
                <w:lang w:bidi="th-TH"/>
              </w:rPr>
              <w:t xml:space="preserve"> </w:t>
            </w:r>
            <w:r w:rsidR="00551AAD">
              <w:rPr>
                <w:rFonts w:ascii="Arial" w:hAnsi="Arial" w:cs="Arial"/>
                <w:color w:val="000000" w:themeColor="text1"/>
                <w:lang w:bidi="th-TH"/>
              </w:rPr>
              <w:t>D</w:t>
            </w:r>
            <w:r w:rsidR="0016581B" w:rsidRPr="00067F0C">
              <w:rPr>
                <w:rFonts w:ascii="Arial" w:hAnsi="Arial" w:cs="Arial"/>
                <w:color w:val="000000" w:themeColor="text1"/>
                <w:lang w:bidi="th-TH"/>
              </w:rPr>
              <w:t>irector</w:t>
            </w:r>
            <w:r w:rsidR="00EE1C50" w:rsidRPr="00CD69B4">
              <w:rPr>
                <w:rFonts w:ascii="Arial" w:eastAsia="Times New Roman" w:hAnsi="Arial" w:cs="Arial"/>
                <w:snapToGrid w:val="0"/>
                <w:lang w:val="en-US" w:eastAsia="cs-CZ"/>
              </w:rPr>
              <w:t xml:space="preserve"> </w:t>
            </w:r>
            <w:r w:rsidRPr="00CD69B4">
              <w:rPr>
                <w:rFonts w:ascii="Arial" w:eastAsia="Times New Roman" w:hAnsi="Arial" w:cs="Arial"/>
                <w:snapToGrid w:val="0"/>
                <w:lang w:val="en-US" w:eastAsia="cs-CZ"/>
              </w:rPr>
              <w:t>(“</w:t>
            </w:r>
            <w:r w:rsidRPr="00CD69B4">
              <w:rPr>
                <w:rFonts w:ascii="Arial" w:eastAsia="Times New Roman" w:hAnsi="Arial" w:cs="Arial"/>
                <w:b/>
                <w:snapToGrid w:val="0"/>
                <w:lang w:val="en-US" w:eastAsia="cs-CZ"/>
              </w:rPr>
              <w:t>IQVIA</w:t>
            </w:r>
            <w:r w:rsidRPr="00CD69B4">
              <w:rPr>
                <w:rFonts w:ascii="Arial" w:eastAsia="Times New Roman" w:hAnsi="Arial" w:cs="Arial"/>
                <w:snapToGrid w:val="0"/>
                <w:lang w:val="en-US" w:eastAsia="cs-CZ"/>
              </w:rPr>
              <w:t>”), and</w:t>
            </w:r>
          </w:p>
          <w:p w14:paraId="63057A16" w14:textId="3F8621A8" w:rsidR="00B95DEA" w:rsidRPr="00CD69B4" w:rsidRDefault="00B95DEA" w:rsidP="00B95DEA">
            <w:pPr>
              <w:widowControl w:val="0"/>
              <w:spacing w:after="120"/>
              <w:ind w:left="270" w:right="172"/>
              <w:jc w:val="both"/>
              <w:rPr>
                <w:rFonts w:ascii="Arial" w:hAnsi="Arial" w:cs="Arial"/>
                <w:color w:val="000000" w:themeColor="text1"/>
                <w:lang w:bidi="th-TH"/>
              </w:rPr>
            </w:pPr>
          </w:p>
        </w:tc>
        <w:tc>
          <w:tcPr>
            <w:tcW w:w="4819" w:type="dxa"/>
            <w:gridSpan w:val="6"/>
          </w:tcPr>
          <w:p w14:paraId="6429829E" w14:textId="3BE94CF4" w:rsidR="00DB13D2" w:rsidRPr="00551AAD" w:rsidRDefault="00DB13D2" w:rsidP="00551AAD">
            <w:pPr>
              <w:widowControl w:val="0"/>
              <w:numPr>
                <w:ilvl w:val="0"/>
                <w:numId w:val="1"/>
              </w:numPr>
              <w:spacing w:after="120"/>
              <w:ind w:left="453" w:right="41" w:hanging="283"/>
              <w:jc w:val="both"/>
              <w:rPr>
                <w:rFonts w:ascii="Arial" w:hAnsi="Arial" w:cs="Arial"/>
                <w:color w:val="000000" w:themeColor="text1"/>
                <w:lang w:bidi="th-TH"/>
              </w:rPr>
            </w:pPr>
            <w:r w:rsidRPr="00067F0C">
              <w:rPr>
                <w:rFonts w:ascii="Arial" w:eastAsia="Times New Roman" w:hAnsi="Arial" w:cs="Arial"/>
                <w:b/>
                <w:snapToGrid w:val="0"/>
                <w:lang w:eastAsia="cs-CZ"/>
              </w:rPr>
              <w:t>IQVIA RDS Czech Republic, s.r.o.</w:t>
            </w:r>
            <w:r w:rsidRPr="00067F0C">
              <w:rPr>
                <w:rFonts w:ascii="Arial" w:eastAsia="Times New Roman" w:hAnsi="Arial" w:cs="Arial"/>
                <w:snapToGrid w:val="0"/>
                <w:lang w:eastAsia="cs-CZ"/>
              </w:rPr>
              <w:t>, se sídlem Pernerova 691/42, 186 00 Praha 8 - Karlín, Česká republika, IČ: 247 68 651, DIČ: CZ24768651, zastoupen</w:t>
            </w:r>
            <w:r w:rsidR="00EB66F7" w:rsidRPr="00067F0C">
              <w:rPr>
                <w:rFonts w:ascii="Arial" w:eastAsia="Times New Roman" w:hAnsi="Arial" w:cs="Arial"/>
                <w:snapToGrid w:val="0"/>
                <w:lang w:eastAsia="cs-CZ"/>
              </w:rPr>
              <w:t>á</w:t>
            </w:r>
            <w:r w:rsidRPr="00067F0C">
              <w:rPr>
                <w:rFonts w:ascii="Arial" w:eastAsia="Times New Roman" w:hAnsi="Arial" w:cs="Arial"/>
                <w:snapToGrid w:val="0"/>
                <w:lang w:eastAsia="cs-CZ"/>
              </w:rPr>
              <w:t xml:space="preserve"> </w:t>
            </w:r>
            <w:r w:rsidR="0016581B" w:rsidRPr="00067F0C">
              <w:rPr>
                <w:rFonts w:ascii="Arial" w:hAnsi="Arial" w:cs="Arial"/>
                <w:color w:val="000000" w:themeColor="text1"/>
                <w:lang w:bidi="th-TH"/>
              </w:rPr>
              <w:t>PharmDr. Zuzanou Lukešovou, MBA</w:t>
            </w:r>
            <w:r w:rsidR="00EB66F7" w:rsidRPr="00551AAD">
              <w:rPr>
                <w:rFonts w:ascii="Arial" w:hAnsi="Arial" w:cs="Arial"/>
                <w:color w:val="000000" w:themeColor="text1"/>
                <w:lang w:bidi="th-TH"/>
              </w:rPr>
              <w:t>, jednatelkou</w:t>
            </w:r>
            <w:r w:rsidRPr="00551AAD">
              <w:rPr>
                <w:rFonts w:ascii="Arial" w:hAnsi="Arial" w:cs="Arial"/>
                <w:snapToGrid w:val="0"/>
              </w:rPr>
              <w:t xml:space="preserve"> </w:t>
            </w:r>
            <w:r w:rsidRPr="00551AAD">
              <w:rPr>
                <w:rFonts w:ascii="Arial" w:eastAsia="Times New Roman" w:hAnsi="Arial" w:cs="Arial"/>
                <w:snapToGrid w:val="0"/>
                <w:lang w:eastAsia="cs-CZ"/>
              </w:rPr>
              <w:t>(“</w:t>
            </w:r>
            <w:r w:rsidRPr="00551AAD">
              <w:rPr>
                <w:rFonts w:ascii="Arial" w:eastAsia="Times New Roman" w:hAnsi="Arial" w:cs="Arial"/>
                <w:b/>
                <w:snapToGrid w:val="0"/>
                <w:lang w:eastAsia="cs-CZ"/>
              </w:rPr>
              <w:t>IQVIA</w:t>
            </w:r>
            <w:r w:rsidRPr="00551AAD">
              <w:rPr>
                <w:rFonts w:ascii="Arial" w:eastAsia="Times New Roman" w:hAnsi="Arial" w:cs="Arial"/>
                <w:snapToGrid w:val="0"/>
                <w:lang w:eastAsia="cs-CZ"/>
              </w:rPr>
              <w:t>”), a</w:t>
            </w:r>
          </w:p>
          <w:p w14:paraId="2784E56E" w14:textId="77777777" w:rsidR="00DB13D2" w:rsidRPr="00067F0C" w:rsidRDefault="00DB13D2" w:rsidP="0020250D">
            <w:pPr>
              <w:widowControl w:val="0"/>
              <w:spacing w:after="120"/>
              <w:ind w:left="453" w:right="-294" w:hanging="283"/>
              <w:jc w:val="both"/>
              <w:rPr>
                <w:rFonts w:ascii="Arial" w:eastAsia="Times New Roman" w:hAnsi="Arial" w:cs="Arial"/>
                <w:snapToGrid w:val="0"/>
                <w:lang w:eastAsia="cs-CZ"/>
              </w:rPr>
            </w:pPr>
          </w:p>
        </w:tc>
      </w:tr>
      <w:tr w:rsidR="00DB13D2" w:rsidRPr="00067F0C" w14:paraId="5E91E249" w14:textId="77777777" w:rsidTr="00EA5CEE">
        <w:tc>
          <w:tcPr>
            <w:tcW w:w="4820" w:type="dxa"/>
            <w:gridSpan w:val="2"/>
          </w:tcPr>
          <w:p w14:paraId="4C1717F5" w14:textId="4795F01C" w:rsidR="00DB13D2" w:rsidRPr="00067F0C" w:rsidRDefault="00DB13D2" w:rsidP="0020250D">
            <w:pPr>
              <w:widowControl w:val="0"/>
              <w:numPr>
                <w:ilvl w:val="0"/>
                <w:numId w:val="1"/>
              </w:numPr>
              <w:spacing w:after="120"/>
              <w:ind w:left="284" w:right="172" w:hanging="284"/>
              <w:jc w:val="both"/>
              <w:rPr>
                <w:rFonts w:ascii="Arial" w:eastAsia="Times New Roman" w:hAnsi="Arial" w:cs="Arial"/>
                <w:snapToGrid w:val="0"/>
                <w:lang w:val="en-US" w:eastAsia="cs-CZ"/>
              </w:rPr>
            </w:pPr>
            <w:r w:rsidRPr="00067F0C">
              <w:rPr>
                <w:rFonts w:ascii="Arial" w:eastAsia="Times New Roman" w:hAnsi="Arial" w:cs="Arial"/>
                <w:b/>
                <w:bCs/>
                <w:snapToGrid w:val="0"/>
                <w:lang w:val="en-US" w:eastAsia="cs-CZ"/>
              </w:rPr>
              <w:t>BioNTech SE</w:t>
            </w:r>
            <w:r w:rsidRPr="00067F0C">
              <w:rPr>
                <w:rFonts w:ascii="Arial" w:eastAsia="Times New Roman" w:hAnsi="Arial" w:cs="Arial"/>
                <w:snapToGrid w:val="0"/>
                <w:lang w:val="en-US" w:eastAsia="cs-CZ"/>
              </w:rPr>
              <w:t xml:space="preserve"> having a place of business at An der </w:t>
            </w:r>
            <w:proofErr w:type="spellStart"/>
            <w:r w:rsidRPr="00067F0C">
              <w:rPr>
                <w:rFonts w:ascii="Arial" w:eastAsia="Times New Roman" w:hAnsi="Arial" w:cs="Arial"/>
                <w:snapToGrid w:val="0"/>
                <w:lang w:val="en-US" w:eastAsia="cs-CZ"/>
              </w:rPr>
              <w:t>Goldgrube</w:t>
            </w:r>
            <w:proofErr w:type="spellEnd"/>
            <w:r w:rsidRPr="00067F0C">
              <w:rPr>
                <w:rFonts w:ascii="Arial" w:eastAsia="Times New Roman" w:hAnsi="Arial" w:cs="Arial"/>
                <w:snapToGrid w:val="0"/>
                <w:lang w:val="en-US" w:eastAsia="cs-CZ"/>
              </w:rPr>
              <w:t xml:space="preserve"> 12, 55131 Mainz, Germany, Tax identification number: DE263382495, represented by </w:t>
            </w:r>
            <w:proofErr w:type="spellStart"/>
            <w:r w:rsidR="00D132E3" w:rsidRPr="00D132E3">
              <w:rPr>
                <w:rFonts w:ascii="Arial" w:eastAsia="Times New Roman" w:hAnsi="Arial" w:cs="Arial"/>
                <w:snapToGrid w:val="0"/>
                <w:highlight w:val="black"/>
                <w:lang w:val="en-US" w:eastAsia="cs-CZ"/>
              </w:rPr>
              <w:t>xxxxxxxxxxxxxxxxxxxx</w:t>
            </w:r>
            <w:proofErr w:type="spellEnd"/>
            <w:r w:rsidRPr="00067F0C">
              <w:rPr>
                <w:rFonts w:ascii="Arial" w:eastAsia="Times New Roman" w:hAnsi="Arial" w:cs="Arial"/>
                <w:snapToGrid w:val="0"/>
                <w:lang w:val="en-US" w:eastAsia="cs-CZ"/>
              </w:rPr>
              <w:t xml:space="preserve">, </w:t>
            </w:r>
            <w:r w:rsidR="00490EC0" w:rsidRPr="00490EC0">
              <w:rPr>
                <w:rFonts w:ascii="Arial" w:eastAsia="Times New Roman" w:hAnsi="Arial" w:cs="Arial"/>
                <w:snapToGrid w:val="0"/>
                <w:highlight w:val="black"/>
                <w:lang w:val="en-US" w:eastAsia="cs-CZ"/>
              </w:rPr>
              <w:t>xxxxxxxxxxxxxxxxx</w:t>
            </w:r>
            <w:r w:rsidRPr="00067F0C">
              <w:rPr>
                <w:rFonts w:ascii="Arial" w:eastAsia="Times New Roman" w:hAnsi="Arial" w:cs="Arial"/>
                <w:snapToGrid w:val="0"/>
                <w:lang w:val="en-US" w:eastAsia="cs-CZ"/>
              </w:rPr>
              <w:t xml:space="preserve"> (“</w:t>
            </w:r>
            <w:r w:rsidRPr="00067F0C">
              <w:rPr>
                <w:rFonts w:ascii="Arial" w:eastAsia="Times New Roman" w:hAnsi="Arial" w:cs="Arial"/>
                <w:b/>
                <w:snapToGrid w:val="0"/>
                <w:lang w:val="en-US" w:eastAsia="cs-CZ"/>
              </w:rPr>
              <w:t>Sponsor</w:t>
            </w:r>
            <w:r w:rsidRPr="00067F0C">
              <w:rPr>
                <w:rFonts w:ascii="Arial" w:eastAsia="Times New Roman" w:hAnsi="Arial" w:cs="Arial"/>
                <w:snapToGrid w:val="0"/>
                <w:lang w:val="en-US" w:eastAsia="cs-CZ"/>
              </w:rPr>
              <w:t>”)</w:t>
            </w:r>
          </w:p>
        </w:tc>
        <w:tc>
          <w:tcPr>
            <w:tcW w:w="4819" w:type="dxa"/>
            <w:gridSpan w:val="6"/>
          </w:tcPr>
          <w:p w14:paraId="2CFEFBBB" w14:textId="050A16C6" w:rsidR="00DB13D2" w:rsidRPr="00067F0C" w:rsidRDefault="00DB13D2" w:rsidP="0020250D">
            <w:pPr>
              <w:widowControl w:val="0"/>
              <w:numPr>
                <w:ilvl w:val="0"/>
                <w:numId w:val="1"/>
              </w:numPr>
              <w:spacing w:after="120"/>
              <w:ind w:left="453" w:hanging="283"/>
              <w:jc w:val="both"/>
              <w:rPr>
                <w:rFonts w:ascii="Arial" w:eastAsia="Times New Roman" w:hAnsi="Arial" w:cs="Arial"/>
                <w:snapToGrid w:val="0"/>
                <w:lang w:eastAsia="cs-CZ"/>
              </w:rPr>
            </w:pPr>
            <w:r w:rsidRPr="00067F0C">
              <w:rPr>
                <w:rFonts w:ascii="Arial" w:eastAsia="Times New Roman" w:hAnsi="Arial" w:cs="Arial"/>
                <w:b/>
                <w:bCs/>
                <w:snapToGrid w:val="0"/>
                <w:lang w:eastAsia="cs-CZ"/>
              </w:rPr>
              <w:t>BioNTech SE</w:t>
            </w:r>
            <w:r w:rsidRPr="00067F0C">
              <w:rPr>
                <w:rFonts w:ascii="Arial" w:eastAsia="Times New Roman" w:hAnsi="Arial" w:cs="Arial"/>
                <w:snapToGrid w:val="0"/>
                <w:lang w:eastAsia="cs-CZ"/>
              </w:rPr>
              <w:t xml:space="preserve"> se sídlem An der </w:t>
            </w:r>
            <w:proofErr w:type="spellStart"/>
            <w:r w:rsidRPr="00067F0C">
              <w:rPr>
                <w:rFonts w:ascii="Arial" w:eastAsia="Times New Roman" w:hAnsi="Arial" w:cs="Arial"/>
                <w:snapToGrid w:val="0"/>
                <w:lang w:eastAsia="cs-CZ"/>
              </w:rPr>
              <w:t>Goldgrube</w:t>
            </w:r>
            <w:proofErr w:type="spellEnd"/>
            <w:r w:rsidRPr="00067F0C">
              <w:rPr>
                <w:rFonts w:ascii="Arial" w:eastAsia="Times New Roman" w:hAnsi="Arial" w:cs="Arial"/>
                <w:snapToGrid w:val="0"/>
                <w:lang w:eastAsia="cs-CZ"/>
              </w:rPr>
              <w:t xml:space="preserve"> 12, 55131 </w:t>
            </w:r>
            <w:proofErr w:type="spellStart"/>
            <w:r w:rsidRPr="00067F0C">
              <w:rPr>
                <w:rFonts w:ascii="Arial" w:eastAsia="Times New Roman" w:hAnsi="Arial" w:cs="Arial"/>
                <w:snapToGrid w:val="0"/>
                <w:lang w:eastAsia="cs-CZ"/>
              </w:rPr>
              <w:t>Mainz</w:t>
            </w:r>
            <w:proofErr w:type="spellEnd"/>
            <w:r w:rsidRPr="00067F0C">
              <w:rPr>
                <w:rFonts w:ascii="Arial" w:eastAsia="Times New Roman" w:hAnsi="Arial" w:cs="Arial"/>
                <w:snapToGrid w:val="0"/>
                <w:lang w:eastAsia="cs-CZ"/>
              </w:rPr>
              <w:t>, Německo, Daňové identifikační číslo: DE263382495</w:t>
            </w:r>
            <w:r w:rsidRPr="00067F0C">
              <w:rPr>
                <w:rFonts w:ascii="Arial" w:eastAsia="Times New Roman" w:hAnsi="Arial" w:cs="Arial"/>
                <w:i/>
                <w:snapToGrid w:val="0"/>
                <w:lang w:eastAsia="cs-CZ"/>
              </w:rPr>
              <w:t>,</w:t>
            </w:r>
            <w:r w:rsidRPr="00067F0C">
              <w:rPr>
                <w:rFonts w:ascii="Arial" w:eastAsia="Times New Roman" w:hAnsi="Arial" w:cs="Arial"/>
                <w:snapToGrid w:val="0"/>
                <w:lang w:eastAsia="cs-CZ"/>
              </w:rPr>
              <w:t xml:space="preserve"> zastoupený </w:t>
            </w:r>
            <w:proofErr w:type="spellStart"/>
            <w:r w:rsidR="005C6F35" w:rsidRPr="005C6F35">
              <w:rPr>
                <w:rFonts w:ascii="Arial" w:eastAsia="Times New Roman" w:hAnsi="Arial" w:cs="Arial"/>
                <w:snapToGrid w:val="0"/>
                <w:highlight w:val="black"/>
                <w:lang w:eastAsia="cs-CZ"/>
              </w:rPr>
              <w:t>xxxxxxxxxxx</w:t>
            </w:r>
            <w:proofErr w:type="spellEnd"/>
            <w:r w:rsidRPr="00067F0C">
              <w:rPr>
                <w:rFonts w:ascii="Arial" w:eastAsia="Times New Roman" w:hAnsi="Arial" w:cs="Arial"/>
                <w:snapToGrid w:val="0"/>
                <w:lang w:eastAsia="cs-CZ"/>
              </w:rPr>
              <w:t xml:space="preserve"> </w:t>
            </w:r>
            <w:proofErr w:type="spellStart"/>
            <w:r w:rsidR="005C6F35" w:rsidRPr="005C6F35">
              <w:rPr>
                <w:rFonts w:ascii="Arial" w:eastAsia="Times New Roman" w:hAnsi="Arial" w:cs="Arial"/>
                <w:snapToGrid w:val="0"/>
                <w:highlight w:val="black"/>
                <w:lang w:eastAsia="cs-CZ"/>
              </w:rPr>
              <w:t>xxxxxxxxxxx</w:t>
            </w:r>
            <w:proofErr w:type="spellEnd"/>
            <w:r w:rsidRPr="00067F0C">
              <w:rPr>
                <w:rFonts w:ascii="Arial" w:eastAsia="Times New Roman" w:hAnsi="Arial" w:cs="Arial"/>
                <w:snapToGrid w:val="0"/>
                <w:lang w:eastAsia="cs-CZ"/>
              </w:rPr>
              <w:t xml:space="preserve">, </w:t>
            </w:r>
            <w:proofErr w:type="spellStart"/>
            <w:r w:rsidR="00490EC0" w:rsidRPr="00490EC0">
              <w:rPr>
                <w:rFonts w:ascii="Arial" w:eastAsia="Times New Roman" w:hAnsi="Arial" w:cs="Arial"/>
                <w:snapToGrid w:val="0"/>
                <w:highlight w:val="black"/>
                <w:lang w:eastAsia="cs-CZ"/>
              </w:rPr>
              <w:t>xxxxxxxxxxxxxxxxxxxxxxx</w:t>
            </w:r>
            <w:proofErr w:type="spellEnd"/>
            <w:r w:rsidRPr="00067F0C">
              <w:rPr>
                <w:rFonts w:ascii="Arial" w:eastAsia="Times New Roman" w:hAnsi="Arial" w:cs="Arial"/>
                <w:snapToGrid w:val="0"/>
                <w:lang w:eastAsia="cs-CZ"/>
              </w:rPr>
              <w:t xml:space="preserve"> („</w:t>
            </w:r>
            <w:r w:rsidRPr="00067F0C">
              <w:rPr>
                <w:rFonts w:ascii="Arial" w:eastAsia="Times New Roman" w:hAnsi="Arial" w:cs="Arial"/>
                <w:b/>
                <w:snapToGrid w:val="0"/>
                <w:lang w:eastAsia="cs-CZ"/>
              </w:rPr>
              <w:t>Zadavatel</w:t>
            </w:r>
            <w:r w:rsidRPr="00067F0C">
              <w:rPr>
                <w:rFonts w:ascii="Arial" w:eastAsia="Times New Roman" w:hAnsi="Arial" w:cs="Arial"/>
                <w:snapToGrid w:val="0"/>
                <w:lang w:eastAsia="cs-CZ"/>
              </w:rPr>
              <w:t>“)</w:t>
            </w:r>
          </w:p>
          <w:p w14:paraId="4D0BF3B9" w14:textId="77777777" w:rsidR="00DB13D2" w:rsidRPr="00067F0C" w:rsidRDefault="00DB13D2" w:rsidP="0020250D">
            <w:pPr>
              <w:widowControl w:val="0"/>
              <w:spacing w:after="120"/>
              <w:ind w:left="453" w:right="-294" w:hanging="283"/>
              <w:jc w:val="both"/>
              <w:rPr>
                <w:rFonts w:ascii="Arial" w:eastAsia="Times New Roman" w:hAnsi="Arial" w:cs="Arial"/>
                <w:b/>
                <w:snapToGrid w:val="0"/>
                <w:lang w:eastAsia="cs-CZ"/>
              </w:rPr>
            </w:pPr>
          </w:p>
        </w:tc>
      </w:tr>
      <w:tr w:rsidR="00DB13D2" w:rsidRPr="00067F0C" w14:paraId="31D5C3BC" w14:textId="77777777" w:rsidTr="00EA5CEE">
        <w:trPr>
          <w:gridAfter w:val="2"/>
          <w:wAfter w:w="142" w:type="dxa"/>
        </w:trPr>
        <w:tc>
          <w:tcPr>
            <w:tcW w:w="4959" w:type="dxa"/>
            <w:gridSpan w:val="4"/>
          </w:tcPr>
          <w:p w14:paraId="540E5423" w14:textId="4A83A4EF" w:rsidR="00DB13D2" w:rsidRPr="00067F0C" w:rsidRDefault="00DB13D2" w:rsidP="003E62A2">
            <w:pPr>
              <w:widowControl w:val="0"/>
              <w:ind w:left="284"/>
              <w:contextualSpacing/>
              <w:jc w:val="both"/>
              <w:rPr>
                <w:rFonts w:ascii="Arial" w:eastAsia="Times New Roman" w:hAnsi="Arial" w:cs="Arial"/>
                <w:b/>
                <w:snapToGrid w:val="0"/>
                <w:lang w:val="en-US" w:eastAsia="cs-CZ"/>
              </w:rPr>
            </w:pPr>
            <w:r w:rsidRPr="00067F0C">
              <w:rPr>
                <w:rFonts w:ascii="Arial" w:hAnsi="Arial" w:cs="Arial"/>
                <w:snapToGrid w:val="0"/>
                <w:lang w:val="en-US"/>
              </w:rPr>
              <w:t>Each a “Party” and together the “Parties”.</w:t>
            </w:r>
          </w:p>
        </w:tc>
        <w:tc>
          <w:tcPr>
            <w:tcW w:w="4538" w:type="dxa"/>
            <w:gridSpan w:val="2"/>
          </w:tcPr>
          <w:p w14:paraId="44BEB116" w14:textId="77777777" w:rsidR="00DB13D2" w:rsidRDefault="00DB13D2" w:rsidP="001A2053">
            <w:pPr>
              <w:widowControl w:val="0"/>
              <w:jc w:val="both"/>
              <w:rPr>
                <w:rFonts w:ascii="Arial" w:eastAsia="Times New Roman" w:hAnsi="Arial" w:cs="Arial"/>
                <w:snapToGrid w:val="0"/>
                <w:lang w:eastAsia="cs-CZ"/>
              </w:rPr>
            </w:pPr>
            <w:r w:rsidRPr="00067F0C">
              <w:rPr>
                <w:rFonts w:ascii="Arial" w:eastAsia="Times New Roman" w:hAnsi="Arial" w:cs="Arial"/>
                <w:snapToGrid w:val="0"/>
                <w:lang w:eastAsia="cs-CZ"/>
              </w:rPr>
              <w:t>Každá samostatně jako “Strana” a společně jako “Strany”.</w:t>
            </w:r>
          </w:p>
          <w:p w14:paraId="165AA9B3" w14:textId="77777777" w:rsidR="00ED3280" w:rsidRPr="00067F0C" w:rsidRDefault="00ED3280" w:rsidP="001A2053">
            <w:pPr>
              <w:widowControl w:val="0"/>
              <w:jc w:val="both"/>
              <w:rPr>
                <w:rFonts w:ascii="Arial" w:eastAsia="Times New Roman" w:hAnsi="Arial" w:cs="Arial"/>
                <w:snapToGrid w:val="0"/>
                <w:lang w:eastAsia="cs-CZ"/>
              </w:rPr>
            </w:pPr>
          </w:p>
          <w:p w14:paraId="50ED11EE" w14:textId="77777777" w:rsidR="00DB13D2" w:rsidRPr="00067F0C" w:rsidRDefault="00DB13D2" w:rsidP="001A2053">
            <w:pPr>
              <w:widowControl w:val="0"/>
              <w:rPr>
                <w:rFonts w:ascii="Arial" w:eastAsia="Times New Roman" w:hAnsi="Arial" w:cs="Arial"/>
                <w:snapToGrid w:val="0"/>
                <w:lang w:eastAsia="cs-CZ"/>
              </w:rPr>
            </w:pPr>
          </w:p>
        </w:tc>
      </w:tr>
      <w:tr w:rsidR="00DB13D2" w:rsidRPr="00067F0C" w14:paraId="045445BC" w14:textId="77777777" w:rsidTr="00EA5CEE">
        <w:trPr>
          <w:gridAfter w:val="2"/>
          <w:wAfter w:w="142" w:type="dxa"/>
        </w:trPr>
        <w:tc>
          <w:tcPr>
            <w:tcW w:w="9497" w:type="dxa"/>
            <w:gridSpan w:val="6"/>
          </w:tcPr>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874"/>
              <w:gridCol w:w="1699"/>
              <w:gridCol w:w="3010"/>
            </w:tblGrid>
            <w:tr w:rsidR="00DB13D2" w:rsidRPr="00067F0C" w14:paraId="08ABCE75" w14:textId="77777777" w:rsidTr="00ED3DF6">
              <w:trPr>
                <w:trHeight w:val="341"/>
              </w:trPr>
              <w:tc>
                <w:tcPr>
                  <w:tcW w:w="1696" w:type="dxa"/>
                  <w:vAlign w:val="center"/>
                </w:tcPr>
                <w:p w14:paraId="70C2C8D4"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t>Protocol Number:</w:t>
                  </w:r>
                </w:p>
              </w:tc>
              <w:tc>
                <w:tcPr>
                  <w:tcW w:w="2874" w:type="dxa"/>
                  <w:vAlign w:val="center"/>
                </w:tcPr>
                <w:p w14:paraId="7B9F5C6E" w14:textId="6A74F1A8" w:rsidR="00DB13D2" w:rsidRPr="00067F0C" w:rsidRDefault="00DB13D2" w:rsidP="001A2053">
                  <w:pPr>
                    <w:widowControl w:val="0"/>
                    <w:jc w:val="both"/>
                    <w:rPr>
                      <w:rFonts w:ascii="Arial" w:hAnsi="Arial" w:cs="Arial"/>
                      <w:i/>
                      <w:iCs/>
                      <w:snapToGrid w:val="0"/>
                    </w:rPr>
                  </w:pPr>
                  <w:r w:rsidRPr="00067F0C">
                    <w:rPr>
                      <w:rFonts w:ascii="Arial" w:hAnsi="Arial" w:cs="Arial"/>
                      <w:i/>
                      <w:iCs/>
                      <w:snapToGrid w:val="0"/>
                    </w:rPr>
                    <w:t>BNT323-01 Fern-EC-01</w:t>
                  </w:r>
                </w:p>
              </w:tc>
              <w:tc>
                <w:tcPr>
                  <w:tcW w:w="1699" w:type="dxa"/>
                  <w:vAlign w:val="center"/>
                </w:tcPr>
                <w:p w14:paraId="7E493A08" w14:textId="6ADD3384"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Číslo Protokolu:</w:t>
                  </w:r>
                </w:p>
              </w:tc>
              <w:tc>
                <w:tcPr>
                  <w:tcW w:w="3010" w:type="dxa"/>
                  <w:vAlign w:val="center"/>
                </w:tcPr>
                <w:p w14:paraId="5A4448DB" w14:textId="2367A8C7" w:rsidR="00DB13D2" w:rsidRPr="00067F0C" w:rsidRDefault="00DB13D2" w:rsidP="001A2053">
                  <w:pPr>
                    <w:widowControl w:val="0"/>
                    <w:tabs>
                      <w:tab w:val="left" w:pos="851"/>
                    </w:tabs>
                    <w:jc w:val="both"/>
                    <w:rPr>
                      <w:rFonts w:ascii="Arial" w:hAnsi="Arial" w:cs="Arial"/>
                      <w:i/>
                      <w:iCs/>
                      <w:snapToGrid w:val="0"/>
                    </w:rPr>
                  </w:pPr>
                  <w:r w:rsidRPr="00067F0C">
                    <w:rPr>
                      <w:rFonts w:ascii="Arial" w:hAnsi="Arial" w:cs="Arial"/>
                      <w:i/>
                      <w:iCs/>
                      <w:snapToGrid w:val="0"/>
                    </w:rPr>
                    <w:t>BNT323-01 Fern-EC-01</w:t>
                  </w:r>
                </w:p>
              </w:tc>
            </w:tr>
            <w:tr w:rsidR="00DB13D2" w:rsidRPr="00067F0C" w14:paraId="7EA4529B" w14:textId="77777777" w:rsidTr="00ED3DF6">
              <w:trPr>
                <w:trHeight w:val="368"/>
              </w:trPr>
              <w:tc>
                <w:tcPr>
                  <w:tcW w:w="1696" w:type="dxa"/>
                  <w:vAlign w:val="center"/>
                </w:tcPr>
                <w:p w14:paraId="421C0A43"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t>Protocol Title:</w:t>
                  </w:r>
                </w:p>
              </w:tc>
              <w:tc>
                <w:tcPr>
                  <w:tcW w:w="2874" w:type="dxa"/>
                </w:tcPr>
                <w:p w14:paraId="48C2892D" w14:textId="3CDF6939" w:rsidR="00DB13D2" w:rsidRPr="00067F0C" w:rsidRDefault="00DB13D2" w:rsidP="001A2053">
                  <w:pPr>
                    <w:widowControl w:val="0"/>
                    <w:jc w:val="both"/>
                    <w:rPr>
                      <w:rFonts w:ascii="Arial" w:hAnsi="Arial" w:cs="Arial"/>
                      <w:i/>
                      <w:iCs/>
                      <w:snapToGrid w:val="0"/>
                    </w:rPr>
                  </w:pPr>
                  <w:r w:rsidRPr="00067F0C">
                    <w:rPr>
                      <w:rFonts w:ascii="Arial" w:hAnsi="Arial" w:cs="Arial"/>
                      <w:i/>
                      <w:iCs/>
                      <w:snapToGrid w:val="0"/>
                    </w:rPr>
                    <w:t xml:space="preserve">A Phase III, randomized, multi-site, open-label trial of </w:t>
                  </w:r>
                  <w:bookmarkStart w:id="0" w:name="_Hlk140149274"/>
                  <w:r w:rsidRPr="00067F0C">
                    <w:rPr>
                      <w:rFonts w:ascii="Arial" w:hAnsi="Arial" w:cs="Arial"/>
                      <w:i/>
                      <w:iCs/>
                      <w:snapToGrid w:val="0"/>
                    </w:rPr>
                    <w:t>BNT323/DB</w:t>
                  </w:r>
                  <w:r w:rsidRPr="00067F0C">
                    <w:rPr>
                      <w:rFonts w:ascii="Arial" w:hAnsi="Arial" w:cs="Arial"/>
                      <w:i/>
                      <w:iCs/>
                      <w:snapToGrid w:val="0"/>
                    </w:rPr>
                    <w:noBreakHyphen/>
                    <w:t>1303</w:t>
                  </w:r>
                  <w:bookmarkEnd w:id="0"/>
                  <w:r w:rsidRPr="00067F0C">
                    <w:rPr>
                      <w:rFonts w:ascii="Arial" w:hAnsi="Arial" w:cs="Arial"/>
                      <w:i/>
                      <w:iCs/>
                      <w:snapToGrid w:val="0"/>
                    </w:rPr>
                    <w:t xml:space="preserve"> versus investigator’s </w:t>
                  </w:r>
                  <w:proofErr w:type="spellStart"/>
                  <w:r w:rsidRPr="00067F0C">
                    <w:rPr>
                      <w:rFonts w:ascii="Arial" w:hAnsi="Arial" w:cs="Arial"/>
                      <w:i/>
                      <w:iCs/>
                      <w:snapToGrid w:val="0"/>
                    </w:rPr>
                    <w:t>choice</w:t>
                  </w:r>
                  <w:proofErr w:type="spellEnd"/>
                  <w:r w:rsidRPr="00067F0C">
                    <w:rPr>
                      <w:rFonts w:ascii="Arial" w:hAnsi="Arial" w:cs="Arial"/>
                      <w:i/>
                      <w:iCs/>
                      <w:snapToGrid w:val="0"/>
                    </w:rPr>
                    <w:t xml:space="preserve"> of </w:t>
                  </w:r>
                  <w:proofErr w:type="spellStart"/>
                  <w:r w:rsidRPr="00067F0C">
                    <w:rPr>
                      <w:rFonts w:ascii="Arial" w:hAnsi="Arial" w:cs="Arial"/>
                      <w:i/>
                      <w:iCs/>
                      <w:snapToGrid w:val="0"/>
                    </w:rPr>
                    <w:t>chemotherapy</w:t>
                  </w:r>
                  <w:proofErr w:type="spellEnd"/>
                  <w:r w:rsidRPr="00067F0C">
                    <w:rPr>
                      <w:rFonts w:ascii="Arial" w:hAnsi="Arial" w:cs="Arial"/>
                      <w:i/>
                      <w:iCs/>
                      <w:snapToGrid w:val="0"/>
                    </w:rPr>
                    <w:t xml:space="preserve"> in previously </w:t>
                  </w:r>
                  <w:proofErr w:type="spellStart"/>
                  <w:r w:rsidRPr="00067F0C">
                    <w:rPr>
                      <w:rFonts w:ascii="Arial" w:hAnsi="Arial" w:cs="Arial"/>
                      <w:i/>
                      <w:iCs/>
                      <w:snapToGrid w:val="0"/>
                    </w:rPr>
                    <w:t>treated</w:t>
                  </w:r>
                  <w:proofErr w:type="spellEnd"/>
                  <w:r w:rsidRPr="00067F0C">
                    <w:rPr>
                      <w:rFonts w:ascii="Arial" w:hAnsi="Arial" w:cs="Arial"/>
                      <w:i/>
                      <w:iCs/>
                      <w:snapToGrid w:val="0"/>
                    </w:rPr>
                    <w:t xml:space="preserve"> patients with HER2-expressing </w:t>
                  </w:r>
                  <w:bookmarkStart w:id="1" w:name="_Hlk143871273"/>
                  <w:proofErr w:type="spellStart"/>
                  <w:r w:rsidRPr="00067F0C">
                    <w:rPr>
                      <w:rFonts w:ascii="Arial" w:hAnsi="Arial" w:cs="Arial"/>
                      <w:i/>
                      <w:iCs/>
                      <w:snapToGrid w:val="0"/>
                    </w:rPr>
                    <w:t>recurrent</w:t>
                  </w:r>
                  <w:proofErr w:type="spellEnd"/>
                  <w:r w:rsidRPr="00067F0C">
                    <w:rPr>
                      <w:rFonts w:ascii="Arial" w:hAnsi="Arial" w:cs="Arial"/>
                      <w:i/>
                      <w:iCs/>
                      <w:snapToGrid w:val="0"/>
                    </w:rPr>
                    <w:t xml:space="preserve"> </w:t>
                  </w:r>
                  <w:proofErr w:type="spellStart"/>
                  <w:r w:rsidRPr="00067F0C">
                    <w:rPr>
                      <w:rFonts w:ascii="Arial" w:hAnsi="Arial" w:cs="Arial"/>
                      <w:i/>
                      <w:iCs/>
                      <w:snapToGrid w:val="0"/>
                    </w:rPr>
                    <w:t>endometrial</w:t>
                  </w:r>
                  <w:proofErr w:type="spellEnd"/>
                  <w:r w:rsidRPr="00067F0C">
                    <w:rPr>
                      <w:rFonts w:ascii="Arial" w:hAnsi="Arial" w:cs="Arial"/>
                      <w:i/>
                      <w:iCs/>
                      <w:snapToGrid w:val="0"/>
                    </w:rPr>
                    <w:t xml:space="preserve"> </w:t>
                  </w:r>
                  <w:proofErr w:type="spellStart"/>
                  <w:r w:rsidRPr="00067F0C">
                    <w:rPr>
                      <w:rFonts w:ascii="Arial" w:hAnsi="Arial" w:cs="Arial"/>
                      <w:i/>
                      <w:iCs/>
                      <w:snapToGrid w:val="0"/>
                    </w:rPr>
                    <w:t>cancer</w:t>
                  </w:r>
                  <w:bookmarkEnd w:id="1"/>
                  <w:proofErr w:type="spellEnd"/>
                </w:p>
              </w:tc>
              <w:tc>
                <w:tcPr>
                  <w:tcW w:w="1699" w:type="dxa"/>
                  <w:vAlign w:val="center"/>
                </w:tcPr>
                <w:p w14:paraId="6A155F35" w14:textId="77777777"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Název Protokolu:</w:t>
                  </w:r>
                </w:p>
              </w:tc>
              <w:tc>
                <w:tcPr>
                  <w:tcW w:w="3010" w:type="dxa"/>
                  <w:vAlign w:val="center"/>
                </w:tcPr>
                <w:p w14:paraId="50F2689E" w14:textId="61D47E01" w:rsidR="00DB13D2" w:rsidRPr="00067F0C" w:rsidRDefault="00DB13D2" w:rsidP="001A2053">
                  <w:pPr>
                    <w:widowControl w:val="0"/>
                    <w:tabs>
                      <w:tab w:val="left" w:pos="851"/>
                    </w:tabs>
                    <w:jc w:val="both"/>
                    <w:rPr>
                      <w:rFonts w:ascii="Arial" w:hAnsi="Arial" w:cs="Arial"/>
                      <w:i/>
                      <w:iCs/>
                      <w:snapToGrid w:val="0"/>
                    </w:rPr>
                  </w:pPr>
                  <w:r w:rsidRPr="00067F0C">
                    <w:rPr>
                      <w:rFonts w:ascii="Arial" w:hAnsi="Arial" w:cs="Arial"/>
                      <w:i/>
                      <w:iCs/>
                      <w:snapToGrid w:val="0"/>
                    </w:rPr>
                    <w:t>Randomizované, multicentrické, otevřené klinické hodnocení fáze III přípravku BNT323/DB-1303 v porovnání s chemoterapií podle volby zkoušejícího lékaře u dříve léčených pacientek s recidivujícím karcinomem endometria s expresí HER2</w:t>
                  </w:r>
                </w:p>
              </w:tc>
            </w:tr>
            <w:tr w:rsidR="00DB13D2" w:rsidRPr="00067F0C" w14:paraId="5D1DFBD5" w14:textId="77777777" w:rsidTr="00ED3DF6">
              <w:trPr>
                <w:trHeight w:val="350"/>
              </w:trPr>
              <w:tc>
                <w:tcPr>
                  <w:tcW w:w="1696" w:type="dxa"/>
                  <w:vAlign w:val="center"/>
                </w:tcPr>
                <w:p w14:paraId="01020304"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t>Protocol Date:</w:t>
                  </w:r>
                </w:p>
              </w:tc>
              <w:tc>
                <w:tcPr>
                  <w:tcW w:w="2874" w:type="dxa"/>
                  <w:vAlign w:val="center"/>
                </w:tcPr>
                <w:p w14:paraId="453A69EC" w14:textId="2FF2E573" w:rsidR="00DB13D2" w:rsidRPr="00067F0C" w:rsidRDefault="00DB13D2" w:rsidP="001A2053">
                  <w:pPr>
                    <w:widowControl w:val="0"/>
                    <w:jc w:val="both"/>
                    <w:rPr>
                      <w:rFonts w:ascii="Arial" w:hAnsi="Arial" w:cs="Arial"/>
                      <w:i/>
                      <w:iCs/>
                      <w:snapToGrid w:val="0"/>
                    </w:rPr>
                  </w:pPr>
                  <w:r w:rsidRPr="00067F0C">
                    <w:rPr>
                      <w:rFonts w:ascii="Arial" w:hAnsi="Arial" w:cs="Arial"/>
                      <w:i/>
                      <w:iCs/>
                      <w:snapToGrid w:val="0"/>
                    </w:rPr>
                    <w:t>08Nov2024</w:t>
                  </w:r>
                </w:p>
              </w:tc>
              <w:tc>
                <w:tcPr>
                  <w:tcW w:w="1699" w:type="dxa"/>
                  <w:vAlign w:val="center"/>
                </w:tcPr>
                <w:p w14:paraId="6CFE68C9" w14:textId="77777777"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Datum Protokolu:</w:t>
                  </w:r>
                </w:p>
              </w:tc>
              <w:tc>
                <w:tcPr>
                  <w:tcW w:w="3010" w:type="dxa"/>
                  <w:vAlign w:val="center"/>
                </w:tcPr>
                <w:p w14:paraId="7706DB74" w14:textId="145934A3" w:rsidR="00DB13D2" w:rsidRPr="00067F0C" w:rsidRDefault="00DB13D2" w:rsidP="001A2053">
                  <w:pPr>
                    <w:widowControl w:val="0"/>
                    <w:tabs>
                      <w:tab w:val="left" w:pos="851"/>
                    </w:tabs>
                    <w:jc w:val="both"/>
                    <w:rPr>
                      <w:rFonts w:ascii="Arial" w:hAnsi="Arial" w:cs="Arial"/>
                      <w:i/>
                      <w:iCs/>
                      <w:snapToGrid w:val="0"/>
                    </w:rPr>
                  </w:pPr>
                  <w:r w:rsidRPr="00067F0C">
                    <w:rPr>
                      <w:rFonts w:ascii="Arial" w:hAnsi="Arial" w:cs="Arial"/>
                      <w:i/>
                      <w:iCs/>
                      <w:snapToGrid w:val="0"/>
                    </w:rPr>
                    <w:t>08. listopadu 2024</w:t>
                  </w:r>
                </w:p>
              </w:tc>
            </w:tr>
            <w:tr w:rsidR="00DB13D2" w:rsidRPr="00067F0C" w14:paraId="0FAE71BF" w14:textId="77777777" w:rsidTr="00ED3DF6">
              <w:trPr>
                <w:trHeight w:val="332"/>
              </w:trPr>
              <w:tc>
                <w:tcPr>
                  <w:tcW w:w="1696" w:type="dxa"/>
                  <w:vAlign w:val="center"/>
                </w:tcPr>
                <w:p w14:paraId="6252FC9C"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lastRenderedPageBreak/>
                    <w:t>Sponsor:</w:t>
                  </w:r>
                </w:p>
              </w:tc>
              <w:tc>
                <w:tcPr>
                  <w:tcW w:w="2874" w:type="dxa"/>
                  <w:vAlign w:val="center"/>
                </w:tcPr>
                <w:p w14:paraId="24B1CB88" w14:textId="77777777" w:rsidR="00DB13D2" w:rsidRPr="00067F0C" w:rsidRDefault="00DB13D2" w:rsidP="001A2053">
                  <w:pPr>
                    <w:widowControl w:val="0"/>
                    <w:jc w:val="both"/>
                    <w:rPr>
                      <w:rFonts w:ascii="Arial" w:hAnsi="Arial" w:cs="Arial"/>
                      <w:i/>
                      <w:iCs/>
                      <w:snapToGrid w:val="0"/>
                    </w:rPr>
                  </w:pPr>
                  <w:r w:rsidRPr="00067F0C">
                    <w:rPr>
                      <w:rFonts w:ascii="Arial" w:hAnsi="Arial" w:cs="Arial"/>
                      <w:i/>
                      <w:iCs/>
                      <w:snapToGrid w:val="0"/>
                    </w:rPr>
                    <w:t>BioNTech SE</w:t>
                  </w:r>
                </w:p>
              </w:tc>
              <w:tc>
                <w:tcPr>
                  <w:tcW w:w="1699" w:type="dxa"/>
                  <w:vAlign w:val="center"/>
                </w:tcPr>
                <w:p w14:paraId="53D9F899" w14:textId="77777777"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Zadavatel:</w:t>
                  </w:r>
                </w:p>
              </w:tc>
              <w:tc>
                <w:tcPr>
                  <w:tcW w:w="3010" w:type="dxa"/>
                  <w:vAlign w:val="center"/>
                </w:tcPr>
                <w:p w14:paraId="6C22D767" w14:textId="3D450C1C" w:rsidR="00DB13D2" w:rsidRPr="00067F0C" w:rsidRDefault="00DB13D2" w:rsidP="001A2053">
                  <w:pPr>
                    <w:widowControl w:val="0"/>
                    <w:tabs>
                      <w:tab w:val="left" w:pos="851"/>
                    </w:tabs>
                    <w:jc w:val="both"/>
                    <w:rPr>
                      <w:rFonts w:ascii="Arial" w:hAnsi="Arial" w:cs="Arial"/>
                      <w:i/>
                      <w:iCs/>
                      <w:snapToGrid w:val="0"/>
                    </w:rPr>
                  </w:pPr>
                  <w:r w:rsidRPr="00067F0C">
                    <w:rPr>
                      <w:rFonts w:ascii="Arial" w:hAnsi="Arial" w:cs="Arial"/>
                      <w:i/>
                      <w:iCs/>
                      <w:snapToGrid w:val="0"/>
                    </w:rPr>
                    <w:t>BioNTech SE</w:t>
                  </w:r>
                </w:p>
              </w:tc>
            </w:tr>
            <w:tr w:rsidR="00DB13D2" w:rsidRPr="00067F0C" w14:paraId="48D320A2" w14:textId="77777777" w:rsidTr="00ED3DF6">
              <w:trPr>
                <w:trHeight w:val="332"/>
              </w:trPr>
              <w:tc>
                <w:tcPr>
                  <w:tcW w:w="1696" w:type="dxa"/>
                  <w:vAlign w:val="center"/>
                </w:tcPr>
                <w:p w14:paraId="324E7272"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t>Country where Site is Conducting Study</w:t>
                  </w:r>
                </w:p>
              </w:tc>
              <w:tc>
                <w:tcPr>
                  <w:tcW w:w="2874" w:type="dxa"/>
                  <w:vAlign w:val="center"/>
                </w:tcPr>
                <w:p w14:paraId="068952E3" w14:textId="77777777" w:rsidR="00DB13D2" w:rsidRPr="00067F0C" w:rsidRDefault="00DB13D2" w:rsidP="001A2053">
                  <w:pPr>
                    <w:widowControl w:val="0"/>
                    <w:jc w:val="both"/>
                    <w:rPr>
                      <w:rFonts w:ascii="Arial" w:hAnsi="Arial" w:cs="Arial"/>
                      <w:i/>
                      <w:iCs/>
                      <w:snapToGrid w:val="0"/>
                    </w:rPr>
                  </w:pPr>
                  <w:r w:rsidRPr="00067F0C">
                    <w:rPr>
                      <w:rFonts w:ascii="Arial" w:hAnsi="Arial" w:cs="Arial"/>
                      <w:i/>
                      <w:iCs/>
                      <w:snapToGrid w:val="0"/>
                    </w:rPr>
                    <w:t>Czech Republic</w:t>
                  </w:r>
                </w:p>
              </w:tc>
              <w:tc>
                <w:tcPr>
                  <w:tcW w:w="1699" w:type="dxa"/>
                  <w:vAlign w:val="center"/>
                </w:tcPr>
                <w:p w14:paraId="5D3D8F47" w14:textId="443D043C"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Stát</w:t>
                  </w:r>
                  <w:r w:rsidR="00B03606" w:rsidRPr="00067F0C">
                    <w:rPr>
                      <w:rFonts w:ascii="Arial" w:hAnsi="Arial" w:cs="Arial"/>
                      <w:b/>
                      <w:bCs/>
                      <w:snapToGrid w:val="0"/>
                    </w:rPr>
                    <w:t>,</w:t>
                  </w:r>
                  <w:r w:rsidRPr="00067F0C">
                    <w:rPr>
                      <w:rFonts w:ascii="Arial" w:hAnsi="Arial" w:cs="Arial"/>
                      <w:b/>
                      <w:bCs/>
                      <w:snapToGrid w:val="0"/>
                    </w:rPr>
                    <w:t xml:space="preserve"> ve kterém má sídlo Místo provádění klinického hodnocení, které provádí Studii</w:t>
                  </w:r>
                </w:p>
              </w:tc>
              <w:tc>
                <w:tcPr>
                  <w:tcW w:w="3010" w:type="dxa"/>
                  <w:vAlign w:val="center"/>
                </w:tcPr>
                <w:p w14:paraId="1DAE7534" w14:textId="77777777" w:rsidR="00DB13D2" w:rsidRPr="00067F0C" w:rsidRDefault="00DB13D2" w:rsidP="001A2053">
                  <w:pPr>
                    <w:widowControl w:val="0"/>
                    <w:tabs>
                      <w:tab w:val="left" w:pos="851"/>
                    </w:tabs>
                    <w:jc w:val="both"/>
                    <w:rPr>
                      <w:rFonts w:ascii="Arial" w:hAnsi="Arial" w:cs="Arial"/>
                      <w:i/>
                      <w:iCs/>
                      <w:snapToGrid w:val="0"/>
                    </w:rPr>
                  </w:pPr>
                  <w:r w:rsidRPr="00067F0C">
                    <w:rPr>
                      <w:rFonts w:ascii="Arial" w:hAnsi="Arial" w:cs="Arial"/>
                      <w:i/>
                      <w:iCs/>
                      <w:snapToGrid w:val="0"/>
                    </w:rPr>
                    <w:t>Česká republika</w:t>
                  </w:r>
                </w:p>
              </w:tc>
            </w:tr>
            <w:tr w:rsidR="00DB13D2" w:rsidRPr="00067F0C" w14:paraId="3D7B717D" w14:textId="77777777" w:rsidTr="00ED3DF6">
              <w:trPr>
                <w:trHeight w:val="359"/>
              </w:trPr>
              <w:tc>
                <w:tcPr>
                  <w:tcW w:w="1696" w:type="dxa"/>
                  <w:vAlign w:val="center"/>
                </w:tcPr>
                <w:p w14:paraId="6697D166" w14:textId="77777777" w:rsidR="00DB13D2" w:rsidRPr="00067F0C" w:rsidRDefault="00DB13D2" w:rsidP="001A2053">
                  <w:pPr>
                    <w:widowControl w:val="0"/>
                    <w:rPr>
                      <w:rFonts w:ascii="Arial" w:hAnsi="Arial" w:cs="Arial"/>
                      <w:b/>
                      <w:bCs/>
                      <w:snapToGrid w:val="0"/>
                    </w:rPr>
                  </w:pPr>
                  <w:r w:rsidRPr="00067F0C">
                    <w:rPr>
                      <w:rFonts w:ascii="Arial" w:hAnsi="Arial" w:cs="Arial"/>
                      <w:b/>
                      <w:bCs/>
                      <w:snapToGrid w:val="0"/>
                    </w:rPr>
                    <w:t>Location where the study will be conducted:</w:t>
                  </w:r>
                </w:p>
              </w:tc>
              <w:tc>
                <w:tcPr>
                  <w:tcW w:w="2874" w:type="dxa"/>
                  <w:vAlign w:val="center"/>
                </w:tcPr>
                <w:p w14:paraId="69491B21" w14:textId="0EF6878C" w:rsidR="00DB13D2" w:rsidRPr="00067F0C" w:rsidRDefault="001C260D" w:rsidP="001A2053">
                  <w:pPr>
                    <w:widowControl w:val="0"/>
                    <w:jc w:val="both"/>
                    <w:rPr>
                      <w:rFonts w:ascii="Arial" w:hAnsi="Arial" w:cs="Arial"/>
                      <w:i/>
                      <w:iCs/>
                      <w:snapToGrid w:val="0"/>
                    </w:rPr>
                  </w:pPr>
                  <w:r w:rsidRPr="00067F0C">
                    <w:rPr>
                      <w:rFonts w:ascii="Arial" w:hAnsi="Arial" w:cs="Arial"/>
                      <w:i/>
                      <w:iCs/>
                      <w:snapToGrid w:val="0"/>
                    </w:rPr>
                    <w:t>Gynekologicko-porodnická klinika FN Brno a LF MU</w:t>
                  </w:r>
                  <w:r w:rsidR="00DB13D2" w:rsidRPr="00067F0C">
                    <w:rPr>
                      <w:rFonts w:ascii="Arial" w:hAnsi="Arial" w:cs="Arial"/>
                      <w:i/>
                      <w:iCs/>
                      <w:snapToGrid w:val="0"/>
                    </w:rPr>
                    <w:t>, which is a division/part of the Institution</w:t>
                  </w:r>
                </w:p>
              </w:tc>
              <w:tc>
                <w:tcPr>
                  <w:tcW w:w="1699" w:type="dxa"/>
                  <w:vAlign w:val="center"/>
                </w:tcPr>
                <w:p w14:paraId="34A2C277" w14:textId="77777777" w:rsidR="00DB13D2" w:rsidRPr="00067F0C" w:rsidRDefault="00DB13D2" w:rsidP="001A2053">
                  <w:pPr>
                    <w:widowControl w:val="0"/>
                    <w:tabs>
                      <w:tab w:val="left" w:pos="851"/>
                    </w:tabs>
                    <w:jc w:val="both"/>
                    <w:rPr>
                      <w:rFonts w:ascii="Arial" w:hAnsi="Arial" w:cs="Arial"/>
                      <w:b/>
                      <w:bCs/>
                      <w:snapToGrid w:val="0"/>
                    </w:rPr>
                  </w:pPr>
                  <w:r w:rsidRPr="00067F0C">
                    <w:rPr>
                      <w:rFonts w:ascii="Arial" w:hAnsi="Arial" w:cs="Arial"/>
                      <w:b/>
                      <w:bCs/>
                      <w:snapToGrid w:val="0"/>
                    </w:rPr>
                    <w:t>Místo, kde bude prováděna Studie:</w:t>
                  </w:r>
                </w:p>
              </w:tc>
              <w:tc>
                <w:tcPr>
                  <w:tcW w:w="3010" w:type="dxa"/>
                  <w:vAlign w:val="center"/>
                </w:tcPr>
                <w:p w14:paraId="630B2446" w14:textId="65C3DF33" w:rsidR="00DB13D2" w:rsidRPr="00067F0C" w:rsidRDefault="001C260D" w:rsidP="001A2053">
                  <w:pPr>
                    <w:widowControl w:val="0"/>
                    <w:tabs>
                      <w:tab w:val="left" w:pos="851"/>
                    </w:tabs>
                    <w:jc w:val="both"/>
                    <w:rPr>
                      <w:rFonts w:ascii="Arial" w:hAnsi="Arial" w:cs="Arial"/>
                      <w:i/>
                      <w:iCs/>
                      <w:snapToGrid w:val="0"/>
                    </w:rPr>
                  </w:pPr>
                  <w:r w:rsidRPr="00067F0C">
                    <w:rPr>
                      <w:rFonts w:ascii="Arial" w:hAnsi="Arial" w:cs="Arial"/>
                      <w:i/>
                      <w:iCs/>
                      <w:snapToGrid w:val="0"/>
                    </w:rPr>
                    <w:t>Gynekologicko-porodnická klinika FN Brno a LF MU</w:t>
                  </w:r>
                  <w:r w:rsidR="00DB13D2" w:rsidRPr="00067F0C">
                    <w:rPr>
                      <w:rFonts w:ascii="Arial" w:hAnsi="Arial" w:cs="Arial"/>
                      <w:i/>
                      <w:iCs/>
                      <w:snapToGrid w:val="0"/>
                    </w:rPr>
                    <w:t>, která je součástí/oddělením Zdravotnického zařízení</w:t>
                  </w:r>
                </w:p>
              </w:tc>
            </w:tr>
            <w:tr w:rsidR="00DB13D2" w:rsidRPr="00067F0C" w14:paraId="4746F40A" w14:textId="77777777" w:rsidTr="00ED3DF6">
              <w:trPr>
                <w:trHeight w:val="359"/>
              </w:trPr>
              <w:tc>
                <w:tcPr>
                  <w:tcW w:w="1696" w:type="dxa"/>
                  <w:vAlign w:val="center"/>
                </w:tcPr>
                <w:p w14:paraId="43BD9D01" w14:textId="77777777" w:rsidR="00DB13D2" w:rsidRPr="00067F0C" w:rsidRDefault="00DB13D2" w:rsidP="00184598">
                  <w:pPr>
                    <w:keepNext/>
                    <w:widowControl w:val="0"/>
                    <w:rPr>
                      <w:rFonts w:ascii="Arial" w:hAnsi="Arial" w:cs="Arial"/>
                      <w:b/>
                      <w:bCs/>
                      <w:snapToGrid w:val="0"/>
                    </w:rPr>
                  </w:pPr>
                  <w:r w:rsidRPr="00067F0C">
                    <w:rPr>
                      <w:rFonts w:ascii="Arial" w:hAnsi="Arial" w:cs="Arial"/>
                      <w:b/>
                      <w:bCs/>
                      <w:snapToGrid w:val="0"/>
                    </w:rPr>
                    <w:t>Key Enrollment Date:</w:t>
                  </w:r>
                </w:p>
                <w:p w14:paraId="5C3D0BF9" w14:textId="77777777" w:rsidR="00DB13D2" w:rsidRPr="00067F0C" w:rsidRDefault="00DB13D2" w:rsidP="00184598">
                  <w:pPr>
                    <w:keepNext/>
                    <w:widowControl w:val="0"/>
                    <w:rPr>
                      <w:rFonts w:ascii="Arial" w:hAnsi="Arial" w:cs="Arial"/>
                      <w:b/>
                      <w:bCs/>
                      <w:snapToGrid w:val="0"/>
                    </w:rPr>
                  </w:pPr>
                </w:p>
              </w:tc>
              <w:tc>
                <w:tcPr>
                  <w:tcW w:w="2874" w:type="dxa"/>
                  <w:vAlign w:val="center"/>
                </w:tcPr>
                <w:p w14:paraId="2D013CC7" w14:textId="4333B416" w:rsidR="00DB13D2" w:rsidRPr="00067F0C" w:rsidRDefault="00B61AD7" w:rsidP="00184598">
                  <w:pPr>
                    <w:keepNext/>
                    <w:widowControl w:val="0"/>
                    <w:jc w:val="both"/>
                    <w:rPr>
                      <w:rFonts w:ascii="Arial" w:hAnsi="Arial" w:cs="Arial"/>
                      <w:i/>
                      <w:iCs/>
                      <w:snapToGrid w:val="0"/>
                    </w:rPr>
                  </w:pPr>
                  <w:r w:rsidRPr="00B61AD7">
                    <w:rPr>
                      <w:rFonts w:ascii="Arial" w:hAnsi="Arial" w:cs="Arial"/>
                      <w:i/>
                      <w:iCs/>
                      <w:snapToGrid w:val="0"/>
                      <w:highlight w:val="black"/>
                    </w:rPr>
                    <w:t>xxxxxxxxxxxxxxxxxxxxxxxxxxxxxxxxxxxxxxxxxxxxxxxxxxxxxxxxxxxxxxxxxxxxxxxxxxxxxxxxxxxxxxxxxxxxxxxxxxxxxxxxxxxxxxxxxxxxxxxxxxxxxxxxxxxxxxxxxxxxxxxxxxxxxxxxxxxxxxxxxxxxxxxxxxxxxxx</w:t>
                  </w:r>
                </w:p>
              </w:tc>
              <w:tc>
                <w:tcPr>
                  <w:tcW w:w="1699" w:type="dxa"/>
                  <w:vAlign w:val="center"/>
                </w:tcPr>
                <w:p w14:paraId="238578A9" w14:textId="77777777" w:rsidR="00DB13D2" w:rsidRPr="00067F0C" w:rsidRDefault="00DB13D2" w:rsidP="00184598">
                  <w:pPr>
                    <w:keepNext/>
                    <w:widowControl w:val="0"/>
                    <w:tabs>
                      <w:tab w:val="left" w:pos="851"/>
                    </w:tabs>
                    <w:jc w:val="both"/>
                    <w:rPr>
                      <w:rFonts w:ascii="Arial" w:hAnsi="Arial" w:cs="Arial"/>
                      <w:snapToGrid w:val="0"/>
                    </w:rPr>
                  </w:pPr>
                </w:p>
                <w:p w14:paraId="5272A11E" w14:textId="77777777" w:rsidR="00DB13D2" w:rsidRPr="00067F0C" w:rsidRDefault="00DB13D2" w:rsidP="00184598">
                  <w:pPr>
                    <w:keepNext/>
                    <w:widowControl w:val="0"/>
                    <w:jc w:val="both"/>
                    <w:rPr>
                      <w:rFonts w:ascii="Arial" w:eastAsia="Times New Roman" w:hAnsi="Arial" w:cs="Arial"/>
                      <w:b/>
                      <w:bCs/>
                      <w:snapToGrid w:val="0"/>
                      <w:lang w:eastAsia="cs-CZ"/>
                    </w:rPr>
                  </w:pPr>
                  <w:r w:rsidRPr="00067F0C">
                    <w:rPr>
                      <w:rFonts w:ascii="Arial" w:eastAsia="Times New Roman" w:hAnsi="Arial" w:cs="Arial"/>
                      <w:b/>
                      <w:bCs/>
                      <w:snapToGrid w:val="0"/>
                      <w:lang w:eastAsia="cs-CZ"/>
                    </w:rPr>
                    <w:t>Klíčové datum zařazení:</w:t>
                  </w:r>
                </w:p>
                <w:p w14:paraId="129BDECF" w14:textId="77777777" w:rsidR="00DB13D2" w:rsidRPr="00067F0C" w:rsidRDefault="00DB13D2" w:rsidP="00184598">
                  <w:pPr>
                    <w:keepNext/>
                    <w:widowControl w:val="0"/>
                    <w:tabs>
                      <w:tab w:val="left" w:pos="851"/>
                    </w:tabs>
                    <w:jc w:val="both"/>
                    <w:rPr>
                      <w:rFonts w:ascii="Arial" w:hAnsi="Arial" w:cs="Arial"/>
                      <w:snapToGrid w:val="0"/>
                    </w:rPr>
                  </w:pPr>
                </w:p>
              </w:tc>
              <w:tc>
                <w:tcPr>
                  <w:tcW w:w="3010" w:type="dxa"/>
                  <w:vAlign w:val="center"/>
                </w:tcPr>
                <w:p w14:paraId="00BF55B0" w14:textId="442F53F5" w:rsidR="00DB13D2" w:rsidRPr="00067F0C" w:rsidRDefault="00B61AD7" w:rsidP="00184598">
                  <w:pPr>
                    <w:keepNext/>
                    <w:widowControl w:val="0"/>
                    <w:jc w:val="both"/>
                    <w:rPr>
                      <w:rFonts w:ascii="Arial" w:eastAsia="Times New Roman" w:hAnsi="Arial" w:cs="Arial"/>
                      <w:i/>
                      <w:iCs/>
                      <w:snapToGrid w:val="0"/>
                      <w:lang w:eastAsia="cs-CZ"/>
                    </w:rPr>
                  </w:pPr>
                  <w:r w:rsidRPr="00B61AD7">
                    <w:rPr>
                      <w:rFonts w:ascii="Arial" w:hAnsi="Arial" w:cs="Arial"/>
                      <w:i/>
                      <w:iCs/>
                      <w:snapToGrid w:val="0"/>
                      <w:highlight w:val="black"/>
                    </w:rPr>
                    <w:t>xxxxxxxxxxxxxxxxxxxxxxxxxxxxxxxxxxxxxxxxxxxxxxxxxxxxxxxxxxxxxxxxxxxxxxxxxxxxxxxxxxxxxxxxxxxxxxxxxxxxxxxxxxxxxxxxxxxxxxxxxxxxxxxxxxxxxxxxxxxxxxxxxxxxxxxxxxxxxxxxxxxxxxxxxxxxx</w:t>
                  </w:r>
                  <w:r>
                    <w:rPr>
                      <w:rFonts w:ascii="Arial" w:hAnsi="Arial" w:cs="Arial"/>
                      <w:i/>
                      <w:iCs/>
                      <w:snapToGrid w:val="0"/>
                      <w:highlight w:val="black"/>
                    </w:rPr>
                    <w:t>xxxxxxxxxxxxxxxxxxxxxxxxxxxxxxxxxxxxxxxxxxxxxxxxxxxxxxxxxxxxxxxxxx</w:t>
                  </w:r>
                  <w:r w:rsidRPr="00B61AD7">
                    <w:rPr>
                      <w:rFonts w:ascii="Arial" w:hAnsi="Arial" w:cs="Arial"/>
                      <w:i/>
                      <w:iCs/>
                      <w:snapToGrid w:val="0"/>
                      <w:highlight w:val="black"/>
                    </w:rPr>
                    <w:t>x</w:t>
                  </w:r>
                </w:p>
              </w:tc>
            </w:tr>
          </w:tbl>
          <w:p w14:paraId="14FE8C2D" w14:textId="77777777" w:rsidR="00DB13D2" w:rsidRPr="00067F0C" w:rsidRDefault="00DB13D2" w:rsidP="001A2053">
            <w:pPr>
              <w:widowControl w:val="0"/>
              <w:ind w:left="354"/>
              <w:jc w:val="both"/>
              <w:rPr>
                <w:rFonts w:ascii="Arial" w:eastAsia="Times New Roman" w:hAnsi="Arial" w:cs="Arial"/>
                <w:snapToGrid w:val="0"/>
                <w:lang w:eastAsia="cs-CZ"/>
              </w:rPr>
            </w:pPr>
          </w:p>
        </w:tc>
      </w:tr>
      <w:tr w:rsidR="00DB13D2" w:rsidRPr="00067F0C" w14:paraId="347CE11C" w14:textId="77777777" w:rsidTr="00EA5CEE">
        <w:trPr>
          <w:gridAfter w:val="1"/>
          <w:wAfter w:w="92" w:type="dxa"/>
        </w:trPr>
        <w:tc>
          <w:tcPr>
            <w:tcW w:w="4675" w:type="dxa"/>
          </w:tcPr>
          <w:p w14:paraId="3003F74B" w14:textId="77777777" w:rsidR="00DB13D2" w:rsidRPr="00067F0C" w:rsidRDefault="00DB13D2" w:rsidP="00184598">
            <w:pPr>
              <w:widowControl w:val="0"/>
              <w:tabs>
                <w:tab w:val="left" w:pos="851"/>
              </w:tabs>
              <w:spacing w:before="240" w:after="120"/>
              <w:jc w:val="both"/>
              <w:rPr>
                <w:rFonts w:ascii="Arial" w:eastAsia="Calibri" w:hAnsi="Arial" w:cs="Arial"/>
                <w:snapToGrid w:val="0"/>
                <w:lang w:val="en-US"/>
              </w:rPr>
            </w:pPr>
            <w:r w:rsidRPr="00067F0C">
              <w:rPr>
                <w:rFonts w:ascii="Arial" w:eastAsia="Calibri" w:hAnsi="Arial" w:cs="Arial"/>
                <w:snapToGrid w:val="0"/>
                <w:lang w:val="en-US"/>
              </w:rPr>
              <w:lastRenderedPageBreak/>
              <w:t>The following additional definitions shall apply to this Agreement:</w:t>
            </w:r>
          </w:p>
        </w:tc>
        <w:tc>
          <w:tcPr>
            <w:tcW w:w="4872" w:type="dxa"/>
            <w:gridSpan w:val="6"/>
          </w:tcPr>
          <w:p w14:paraId="2332C25A" w14:textId="77777777" w:rsidR="00DB13D2" w:rsidRPr="00067F0C" w:rsidRDefault="00DB13D2" w:rsidP="001A2053">
            <w:pPr>
              <w:widowControl w:val="0"/>
              <w:ind w:left="354"/>
              <w:jc w:val="both"/>
              <w:rPr>
                <w:rFonts w:ascii="Arial" w:eastAsia="Times New Roman" w:hAnsi="Arial" w:cs="Arial"/>
                <w:snapToGrid w:val="0"/>
                <w:lang w:eastAsia="cs-CZ"/>
              </w:rPr>
            </w:pPr>
          </w:p>
          <w:p w14:paraId="6D56C2D2" w14:textId="77777777" w:rsidR="00DB13D2" w:rsidRPr="00067F0C" w:rsidRDefault="00DB13D2" w:rsidP="001A2053">
            <w:pPr>
              <w:widowControl w:val="0"/>
              <w:ind w:left="354"/>
              <w:jc w:val="both"/>
              <w:rPr>
                <w:rFonts w:ascii="Arial" w:eastAsia="Calibri" w:hAnsi="Arial" w:cs="Arial"/>
                <w:snapToGrid w:val="0"/>
              </w:rPr>
            </w:pPr>
            <w:r w:rsidRPr="00067F0C">
              <w:rPr>
                <w:rFonts w:ascii="Arial" w:eastAsia="Times New Roman" w:hAnsi="Arial" w:cs="Arial"/>
                <w:snapToGrid w:val="0"/>
                <w:lang w:eastAsia="cs-CZ"/>
              </w:rPr>
              <w:t>Ve Smlouvě jsou použity následující smluvní definice:</w:t>
            </w:r>
          </w:p>
        </w:tc>
      </w:tr>
      <w:tr w:rsidR="00DB13D2" w:rsidRPr="00067F0C" w14:paraId="4370DD63" w14:textId="77777777" w:rsidTr="00EA5CEE">
        <w:trPr>
          <w:gridAfter w:val="1"/>
          <w:wAfter w:w="92" w:type="dxa"/>
        </w:trPr>
        <w:tc>
          <w:tcPr>
            <w:tcW w:w="4675" w:type="dxa"/>
          </w:tcPr>
          <w:p w14:paraId="35D4BB86" w14:textId="77777777" w:rsidR="00DB13D2" w:rsidRPr="00067F0C" w:rsidRDefault="00DB13D2" w:rsidP="00FD2598">
            <w:pPr>
              <w:widowControl w:val="0"/>
              <w:tabs>
                <w:tab w:val="left" w:pos="360"/>
                <w:tab w:val="left" w:pos="720"/>
              </w:tabs>
              <w:ind w:right="30"/>
              <w:jc w:val="both"/>
              <w:rPr>
                <w:rFonts w:ascii="Arial" w:hAnsi="Arial" w:cs="Arial"/>
                <w:snapToGrid w:val="0"/>
                <w:color w:val="000000"/>
                <w:u w:val="single"/>
                <w:lang w:val="en-US"/>
              </w:rPr>
            </w:pPr>
            <w:r w:rsidRPr="00067F0C">
              <w:rPr>
                <w:rFonts w:ascii="Arial" w:hAnsi="Arial" w:cs="Arial"/>
                <w:snapToGrid w:val="0"/>
                <w:color w:val="000000"/>
                <w:u w:val="single"/>
                <w:lang w:val="en-US"/>
              </w:rPr>
              <w:t xml:space="preserve">Affiliate </w:t>
            </w:r>
            <w:r w:rsidRPr="00067F0C">
              <w:rPr>
                <w:rFonts w:ascii="Arial" w:hAnsi="Arial" w:cs="Arial"/>
                <w:snapToGrid w:val="0"/>
                <w:color w:val="000000"/>
                <w:lang w:val="en-US"/>
              </w:rPr>
              <w:t>means any corporation or business entity, which directly or indirectly (i) Controls a Party, (ii) is Controlled by a Party or (iii) is under common Control with a Party. The terms “Controls” and “Controlled” shall mean (i) ownership of more than fifty percent (50%) of the voting rights and equity of such corporation or business entity and/or (ii) the power to direct the management of such corporation or business entity.</w:t>
            </w:r>
            <w:r w:rsidRPr="00067F0C">
              <w:rPr>
                <w:rFonts w:ascii="Arial" w:hAnsi="Arial" w:cs="Arial"/>
                <w:snapToGrid w:val="0"/>
                <w:color w:val="000000"/>
                <w:u w:val="single"/>
                <w:lang w:val="en-US"/>
              </w:rPr>
              <w:t xml:space="preserve"> </w:t>
            </w:r>
          </w:p>
          <w:p w14:paraId="3D2AE10A" w14:textId="77777777" w:rsidR="00DB13D2" w:rsidRPr="00067F0C" w:rsidRDefault="00DB13D2" w:rsidP="00FD2598">
            <w:pPr>
              <w:widowControl w:val="0"/>
              <w:tabs>
                <w:tab w:val="left" w:pos="360"/>
                <w:tab w:val="left" w:pos="720"/>
              </w:tabs>
              <w:ind w:right="30"/>
              <w:jc w:val="both"/>
              <w:rPr>
                <w:rFonts w:ascii="Arial" w:hAnsi="Arial" w:cs="Arial"/>
                <w:snapToGrid w:val="0"/>
                <w:color w:val="000000"/>
                <w:u w:val="single"/>
                <w:lang w:val="en-US"/>
              </w:rPr>
            </w:pPr>
          </w:p>
          <w:p w14:paraId="45455916" w14:textId="77777777" w:rsidR="00DB13D2" w:rsidRDefault="00DB13D2" w:rsidP="00FD2598">
            <w:pPr>
              <w:widowControl w:val="0"/>
              <w:tabs>
                <w:tab w:val="left" w:pos="360"/>
                <w:tab w:val="left" w:pos="720"/>
              </w:tabs>
              <w:ind w:right="30"/>
              <w:jc w:val="both"/>
              <w:rPr>
                <w:rFonts w:ascii="Arial" w:hAnsi="Arial" w:cs="Arial"/>
                <w:snapToGrid w:val="0"/>
                <w:color w:val="000000"/>
                <w:u w:val="single"/>
                <w:lang w:val="en-US"/>
              </w:rPr>
            </w:pPr>
          </w:p>
          <w:p w14:paraId="62D19372" w14:textId="77777777" w:rsidR="009C793F" w:rsidRPr="00067F0C" w:rsidRDefault="009C793F" w:rsidP="00FD2598">
            <w:pPr>
              <w:widowControl w:val="0"/>
              <w:tabs>
                <w:tab w:val="left" w:pos="360"/>
                <w:tab w:val="left" w:pos="720"/>
              </w:tabs>
              <w:ind w:right="30"/>
              <w:jc w:val="both"/>
              <w:rPr>
                <w:rFonts w:ascii="Arial" w:hAnsi="Arial" w:cs="Arial"/>
                <w:snapToGrid w:val="0"/>
                <w:color w:val="000000"/>
                <w:u w:val="single"/>
                <w:lang w:val="en-US"/>
              </w:rPr>
            </w:pPr>
          </w:p>
          <w:p w14:paraId="530C0AE9" w14:textId="77777777" w:rsidR="00DB13D2" w:rsidRPr="00067F0C" w:rsidRDefault="00DB13D2" w:rsidP="00FD2598">
            <w:pPr>
              <w:widowControl w:val="0"/>
              <w:tabs>
                <w:tab w:val="left" w:pos="360"/>
                <w:tab w:val="left" w:pos="720"/>
              </w:tabs>
              <w:spacing w:after="40"/>
              <w:ind w:right="30"/>
              <w:jc w:val="both"/>
              <w:rPr>
                <w:rFonts w:ascii="Arial" w:hAnsi="Arial" w:cs="Arial"/>
                <w:snapToGrid w:val="0"/>
                <w:color w:val="000000"/>
                <w:u w:val="single"/>
                <w:lang w:val="en-US"/>
              </w:rPr>
            </w:pPr>
          </w:p>
          <w:p w14:paraId="310822E9" w14:textId="77777777" w:rsidR="00DB13D2" w:rsidRPr="00067F0C" w:rsidRDefault="00DB13D2" w:rsidP="00FD2598">
            <w:pPr>
              <w:widowControl w:val="0"/>
              <w:tabs>
                <w:tab w:val="left" w:pos="360"/>
                <w:tab w:val="left" w:pos="720"/>
              </w:tabs>
              <w:ind w:right="30"/>
              <w:jc w:val="both"/>
              <w:rPr>
                <w:rFonts w:ascii="Arial" w:hAnsi="Arial" w:cs="Arial"/>
                <w:snapToGrid w:val="0"/>
                <w:color w:val="000000"/>
                <w:lang w:val="en-US"/>
              </w:rPr>
            </w:pPr>
            <w:r w:rsidRPr="00067F0C">
              <w:rPr>
                <w:rFonts w:ascii="Arial" w:hAnsi="Arial" w:cs="Arial"/>
                <w:snapToGrid w:val="0"/>
                <w:color w:val="000000"/>
                <w:u w:val="single"/>
                <w:lang w:val="en-US"/>
              </w:rPr>
              <w:t xml:space="preserve">Applicable Laws means </w:t>
            </w:r>
            <w:r w:rsidRPr="00067F0C">
              <w:rPr>
                <w:rFonts w:ascii="Arial" w:hAnsi="Arial" w:cs="Arial"/>
                <w:snapToGrid w:val="0"/>
                <w:color w:val="000000"/>
                <w:lang w:val="en-US"/>
              </w:rPr>
              <w:t xml:space="preserve">applicable international, federal, state and local laws, rules, regulations, orders and guidance relevant to the conduct of the Study, including but not limited to applicable standards of the International Conference on Harmonization of Technical Requirements for Registration of Pharmaceuticals for Human Use, including Good Clinical Practice (GCP), </w:t>
            </w:r>
            <w:bookmarkStart w:id="2" w:name="_Hlk137651947"/>
            <w:r w:rsidRPr="00067F0C">
              <w:rPr>
                <w:rFonts w:ascii="Arial" w:hAnsi="Arial" w:cs="Arial"/>
                <w:snapToGrid w:val="0"/>
                <w:lang w:val="en-US"/>
              </w:rPr>
              <w:t>General Data Protection Regulation 2016/679 (</w:t>
            </w:r>
            <w:r w:rsidRPr="00067F0C">
              <w:rPr>
                <w:rFonts w:ascii="Arial" w:hAnsi="Arial" w:cs="Arial"/>
                <w:snapToGrid w:val="0"/>
                <w:color w:val="000000"/>
                <w:lang w:val="en-US"/>
              </w:rPr>
              <w:t xml:space="preserve">GDPR), </w:t>
            </w:r>
            <w:r w:rsidRPr="00067F0C">
              <w:rPr>
                <w:rFonts w:ascii="Arial" w:hAnsi="Arial" w:cs="Arial"/>
                <w:snapToGrid w:val="0"/>
                <w:lang w:val="en-US"/>
              </w:rPr>
              <w:t xml:space="preserve">as applicable, </w:t>
            </w:r>
            <w:r w:rsidRPr="00067F0C">
              <w:rPr>
                <w:rFonts w:ascii="Arial" w:hAnsi="Arial" w:cs="Arial"/>
                <w:snapToGrid w:val="0"/>
                <w:color w:val="000000"/>
                <w:lang w:val="en-US"/>
              </w:rPr>
              <w:t xml:space="preserve">European Union Clinical Trial Regulation 536/2014 (CTR), as applicable, </w:t>
            </w:r>
            <w:r w:rsidRPr="00067F0C">
              <w:rPr>
                <w:rFonts w:ascii="Arial" w:hAnsi="Arial" w:cs="Arial"/>
                <w:snapToGrid w:val="0"/>
                <w:lang w:val="en-US"/>
              </w:rPr>
              <w:t>United States Food and Drug Administration regulations (FDA), as applicable</w:t>
            </w:r>
            <w:r w:rsidRPr="00067F0C">
              <w:rPr>
                <w:rFonts w:ascii="Arial" w:hAnsi="Arial" w:cs="Arial"/>
                <w:snapToGrid w:val="0"/>
                <w:color w:val="000000"/>
                <w:lang w:val="en-US"/>
              </w:rPr>
              <w:t xml:space="preserve">. </w:t>
            </w:r>
            <w:bookmarkEnd w:id="2"/>
            <w:r w:rsidRPr="00067F0C">
              <w:rPr>
                <w:rFonts w:ascii="Arial" w:hAnsi="Arial" w:cs="Arial"/>
                <w:snapToGrid w:val="0"/>
                <w:lang w:val="en-US"/>
              </w:rPr>
              <w:t>European Union Regulation 2017/746 (IVDR), as applicable, ISO 20916, as applicable</w:t>
            </w:r>
            <w:r w:rsidRPr="00067F0C">
              <w:rPr>
                <w:rFonts w:ascii="Arial" w:hAnsi="Arial" w:cs="Arial"/>
                <w:snapToGrid w:val="0"/>
                <w:color w:val="000000"/>
                <w:lang w:val="en-US"/>
              </w:rPr>
              <w:t>.</w:t>
            </w:r>
          </w:p>
          <w:p w14:paraId="20301C2A" w14:textId="77777777" w:rsidR="00DB13D2" w:rsidRPr="00067F0C" w:rsidRDefault="00DB13D2" w:rsidP="00FD2598">
            <w:pPr>
              <w:widowControl w:val="0"/>
              <w:tabs>
                <w:tab w:val="left" w:pos="360"/>
                <w:tab w:val="left" w:pos="720"/>
              </w:tabs>
              <w:ind w:right="30"/>
              <w:jc w:val="both"/>
              <w:rPr>
                <w:rFonts w:ascii="Arial" w:hAnsi="Arial" w:cs="Arial"/>
                <w:snapToGrid w:val="0"/>
                <w:color w:val="000000"/>
                <w:lang w:val="en-US"/>
              </w:rPr>
            </w:pPr>
          </w:p>
          <w:p w14:paraId="70B530BA" w14:textId="4A1B8C19" w:rsidR="00DB13D2" w:rsidRPr="00067F0C" w:rsidRDefault="00DB13D2" w:rsidP="00FD2598">
            <w:pPr>
              <w:widowControl w:val="0"/>
              <w:tabs>
                <w:tab w:val="left" w:pos="360"/>
                <w:tab w:val="left" w:pos="720"/>
              </w:tabs>
              <w:ind w:right="30"/>
              <w:jc w:val="both"/>
              <w:rPr>
                <w:rFonts w:ascii="Arial" w:hAnsi="Arial" w:cs="Arial"/>
                <w:snapToGrid w:val="0"/>
                <w:color w:val="000000"/>
                <w:lang w:val="en-US"/>
              </w:rPr>
            </w:pPr>
            <w:r w:rsidRPr="00067F0C">
              <w:rPr>
                <w:rFonts w:ascii="Arial" w:hAnsi="Arial" w:cs="Arial"/>
                <w:snapToGrid w:val="0"/>
                <w:color w:val="000000"/>
                <w:u w:val="single"/>
                <w:lang w:val="en-US"/>
              </w:rPr>
              <w:t>Case Report Form</w:t>
            </w:r>
            <w:r w:rsidRPr="00067F0C">
              <w:rPr>
                <w:rFonts w:ascii="Arial" w:hAnsi="Arial" w:cs="Arial"/>
                <w:snapToGrid w:val="0"/>
                <w:color w:val="000000"/>
                <w:lang w:val="en-US"/>
              </w:rPr>
              <w:t xml:space="preserve"> or </w:t>
            </w:r>
            <w:r w:rsidRPr="00067F0C">
              <w:rPr>
                <w:rFonts w:ascii="Arial" w:hAnsi="Arial" w:cs="Arial"/>
                <w:snapToGrid w:val="0"/>
                <w:color w:val="000000"/>
                <w:u w:val="single"/>
                <w:lang w:val="en-US"/>
              </w:rPr>
              <w:t>CRF</w:t>
            </w:r>
            <w:r w:rsidRPr="00067F0C">
              <w:rPr>
                <w:rFonts w:ascii="Arial" w:hAnsi="Arial" w:cs="Arial"/>
                <w:snapToGrid w:val="0"/>
                <w:color w:val="000000"/>
                <w:lang w:val="en-US"/>
              </w:rPr>
              <w:t xml:space="preserve">: case report form </w:t>
            </w:r>
            <w:r w:rsidRPr="00067F0C">
              <w:rPr>
                <w:rFonts w:ascii="Arial" w:hAnsi="Arial" w:cs="Arial"/>
                <w:snapToGrid w:val="0"/>
                <w:color w:val="000000"/>
                <w:lang w:val="en-US"/>
              </w:rPr>
              <w:lastRenderedPageBreak/>
              <w:t>(paper or electronic) to be used by Site to record the Protocol-required information to be reported to Sponsor on each Study Subject (defined below).</w:t>
            </w:r>
          </w:p>
          <w:p w14:paraId="721B359F" w14:textId="77777777" w:rsidR="00DB13D2" w:rsidRPr="00067F0C" w:rsidRDefault="00DB13D2" w:rsidP="00FD2598">
            <w:pPr>
              <w:widowControl w:val="0"/>
              <w:tabs>
                <w:tab w:val="left" w:pos="360"/>
                <w:tab w:val="left" w:pos="720"/>
              </w:tabs>
              <w:ind w:right="30"/>
              <w:jc w:val="both"/>
              <w:rPr>
                <w:rFonts w:ascii="Arial" w:hAnsi="Arial" w:cs="Arial"/>
                <w:snapToGrid w:val="0"/>
                <w:color w:val="000000"/>
                <w:lang w:val="en-US"/>
              </w:rPr>
            </w:pPr>
          </w:p>
          <w:p w14:paraId="23921040"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78BB7533"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670ABFC8"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2F9D14A9"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18E4FDE4" w14:textId="77777777" w:rsidR="00DB13D2" w:rsidRPr="00067F0C" w:rsidRDefault="00DB13D2" w:rsidP="001A2053">
            <w:pPr>
              <w:widowControl w:val="0"/>
              <w:tabs>
                <w:tab w:val="left" w:pos="0"/>
                <w:tab w:val="left" w:pos="720"/>
              </w:tabs>
              <w:jc w:val="both"/>
              <w:rPr>
                <w:rFonts w:ascii="Arial" w:hAnsi="Arial" w:cs="Arial"/>
                <w:snapToGrid w:val="0"/>
                <w:lang w:val="en-US"/>
              </w:rPr>
            </w:pPr>
            <w:r w:rsidRPr="00067F0C">
              <w:rPr>
                <w:rFonts w:ascii="Arial" w:hAnsi="Arial" w:cs="Arial"/>
                <w:snapToGrid w:val="0"/>
                <w:color w:val="000000"/>
                <w:u w:val="single"/>
                <w:lang w:val="en-US"/>
              </w:rPr>
              <w:t>Controller(s):</w:t>
            </w:r>
            <w:r w:rsidRPr="00067F0C">
              <w:rPr>
                <w:rFonts w:ascii="Arial" w:eastAsia="Calibri" w:hAnsi="Arial" w:cs="Arial"/>
                <w:snapToGrid w:val="0"/>
                <w:lang w:val="en-US"/>
              </w:rPr>
              <w:t xml:space="preserve"> </w:t>
            </w:r>
            <w:r w:rsidRPr="00067F0C">
              <w:rPr>
                <w:rFonts w:ascii="Arial" w:hAnsi="Arial" w:cs="Arial"/>
                <w:snapToGrid w:val="0"/>
                <w:lang w:val="en-US"/>
              </w:rPr>
              <w:t xml:space="preserve">shall mean the entity that determines the purposes and means of the Processing of Personal Data. </w:t>
            </w:r>
          </w:p>
          <w:p w14:paraId="23ECC150" w14:textId="77777777" w:rsidR="00DB13D2" w:rsidRPr="00067F0C" w:rsidRDefault="00DB13D2" w:rsidP="001A2053">
            <w:pPr>
              <w:widowControl w:val="0"/>
              <w:tabs>
                <w:tab w:val="left" w:pos="0"/>
                <w:tab w:val="left" w:pos="720"/>
              </w:tabs>
              <w:jc w:val="both"/>
              <w:rPr>
                <w:rFonts w:ascii="Arial" w:hAnsi="Arial" w:cs="Arial"/>
                <w:b/>
                <w:snapToGrid w:val="0"/>
                <w:lang w:val="en-US"/>
              </w:rPr>
            </w:pPr>
            <w:bookmarkStart w:id="3" w:name="_cp_text_1_48"/>
          </w:p>
          <w:p w14:paraId="539CC03C" w14:textId="77777777" w:rsidR="001A2053" w:rsidRPr="00067F0C" w:rsidRDefault="001A2053" w:rsidP="001A2053">
            <w:pPr>
              <w:widowControl w:val="0"/>
              <w:tabs>
                <w:tab w:val="left" w:pos="0"/>
                <w:tab w:val="left" w:pos="720"/>
              </w:tabs>
              <w:jc w:val="both"/>
              <w:rPr>
                <w:rFonts w:ascii="Arial" w:hAnsi="Arial" w:cs="Arial"/>
                <w:b/>
                <w:snapToGrid w:val="0"/>
                <w:lang w:val="en-US"/>
              </w:rPr>
            </w:pPr>
          </w:p>
          <w:p w14:paraId="4CC0D75A" w14:textId="77777777" w:rsidR="00DB13D2" w:rsidRPr="00067F0C" w:rsidRDefault="00DB13D2" w:rsidP="001A2053">
            <w:pPr>
              <w:widowControl w:val="0"/>
              <w:tabs>
                <w:tab w:val="left" w:pos="0"/>
                <w:tab w:val="left" w:pos="720"/>
              </w:tabs>
              <w:jc w:val="both"/>
              <w:rPr>
                <w:rFonts w:ascii="Arial" w:hAnsi="Arial" w:cs="Arial"/>
                <w:snapToGrid w:val="0"/>
                <w:lang w:val="en-US"/>
              </w:rPr>
            </w:pPr>
            <w:r w:rsidRPr="00067F0C">
              <w:rPr>
                <w:rFonts w:ascii="Arial" w:hAnsi="Arial" w:cs="Arial"/>
                <w:snapToGrid w:val="0"/>
                <w:color w:val="000000"/>
                <w:u w:val="single"/>
                <w:lang w:val="en-US"/>
              </w:rPr>
              <w:t>Data Security Breach:</w:t>
            </w:r>
            <w:r w:rsidRPr="00067F0C">
              <w:rPr>
                <w:rFonts w:ascii="Arial" w:hAnsi="Arial" w:cs="Arial"/>
                <w:snapToGrid w:val="0"/>
                <w:lang w:val="en-US"/>
              </w:rPr>
              <w:t xml:space="preserve"> means a breach of security leading to </w:t>
            </w:r>
            <w:proofErr w:type="gramStart"/>
            <w:r w:rsidRPr="00067F0C">
              <w:rPr>
                <w:rFonts w:ascii="Arial" w:hAnsi="Arial" w:cs="Arial"/>
                <w:snapToGrid w:val="0"/>
                <w:lang w:val="en-US"/>
              </w:rPr>
              <w:t>the accidental</w:t>
            </w:r>
            <w:proofErr w:type="gramEnd"/>
            <w:r w:rsidRPr="00067F0C">
              <w:rPr>
                <w:rFonts w:ascii="Arial" w:hAnsi="Arial" w:cs="Arial"/>
                <w:snapToGrid w:val="0"/>
                <w:lang w:val="en-US"/>
              </w:rPr>
              <w:t xml:space="preserve"> or unlawful destruction, loss, alteration, unauthorized disclosure of, or access to, Personal Data that has been transmitted, stored, or otherwise processed.</w:t>
            </w:r>
            <w:bookmarkStart w:id="4" w:name="_cp_blt_2_49"/>
            <w:bookmarkEnd w:id="3"/>
            <w:bookmarkEnd w:id="4"/>
          </w:p>
          <w:p w14:paraId="1D1287DE"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47BFDF36"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6AF2FFE6" w14:textId="2D256C71"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Good Clinical Practices</w:t>
            </w:r>
            <w:r w:rsidRPr="00067F0C">
              <w:rPr>
                <w:rFonts w:ascii="Arial" w:hAnsi="Arial" w:cs="Arial"/>
                <w:snapToGrid w:val="0"/>
                <w:lang w:val="en-US"/>
              </w:rPr>
              <w:t xml:space="preserve"> or </w:t>
            </w:r>
            <w:r w:rsidRPr="00067F0C">
              <w:rPr>
                <w:rFonts w:ascii="Arial" w:hAnsi="Arial" w:cs="Arial"/>
                <w:snapToGrid w:val="0"/>
                <w:u w:val="single"/>
                <w:lang w:val="en-US"/>
              </w:rPr>
              <w:t>GCPs</w:t>
            </w:r>
            <w:r w:rsidRPr="00067F0C">
              <w:rPr>
                <w:rFonts w:ascii="Arial" w:hAnsi="Arial" w:cs="Arial"/>
                <w:snapToGrid w:val="0"/>
                <w:lang w:val="en-US"/>
              </w:rPr>
              <w:t xml:space="preserve">: International Council for </w:t>
            </w:r>
            <w:proofErr w:type="spellStart"/>
            <w:r w:rsidRPr="00067F0C">
              <w:rPr>
                <w:rFonts w:ascii="Arial" w:hAnsi="Arial" w:cs="Arial"/>
                <w:snapToGrid w:val="0"/>
                <w:lang w:val="en-US"/>
              </w:rPr>
              <w:t>Harmonisation</w:t>
            </w:r>
            <w:proofErr w:type="spellEnd"/>
            <w:r w:rsidRPr="00067F0C">
              <w:rPr>
                <w:rFonts w:ascii="Arial" w:hAnsi="Arial" w:cs="Arial"/>
                <w:snapToGrid w:val="0"/>
                <w:lang w:val="en-US"/>
              </w:rPr>
              <w:t xml:space="preserve"> of Technical Requirements for Pharmaceuticals for Human Use (ICH) </w:t>
            </w:r>
            <w:proofErr w:type="spellStart"/>
            <w:r w:rsidRPr="00067F0C">
              <w:rPr>
                <w:rFonts w:ascii="Arial" w:hAnsi="Arial" w:cs="Arial"/>
                <w:snapToGrid w:val="0"/>
                <w:lang w:val="en-US"/>
              </w:rPr>
              <w:t>Harmonised</w:t>
            </w:r>
            <w:proofErr w:type="spellEnd"/>
            <w:r w:rsidRPr="00067F0C">
              <w:rPr>
                <w:rFonts w:ascii="Arial" w:hAnsi="Arial" w:cs="Arial"/>
                <w:snapToGrid w:val="0"/>
                <w:lang w:val="en-US"/>
              </w:rPr>
              <w:t xml:space="preserve"> Tripartite Guideline for Good Clinical Practice as amended from time to time and the principles set out in the Declaration of Helsinki as revised from time to time. </w:t>
            </w:r>
          </w:p>
          <w:p w14:paraId="075019DD" w14:textId="77777777" w:rsidR="00DB13D2" w:rsidRPr="00067F0C" w:rsidRDefault="00DB13D2" w:rsidP="001A2053">
            <w:pPr>
              <w:widowControl w:val="0"/>
              <w:tabs>
                <w:tab w:val="left" w:pos="360"/>
                <w:tab w:val="left" w:pos="720"/>
              </w:tabs>
              <w:jc w:val="both"/>
              <w:rPr>
                <w:rFonts w:ascii="Arial" w:hAnsi="Arial" w:cs="Arial"/>
                <w:snapToGrid w:val="0"/>
                <w:lang w:val="en-US"/>
              </w:rPr>
            </w:pPr>
          </w:p>
          <w:p w14:paraId="35352A07" w14:textId="77777777" w:rsidR="004B4E25" w:rsidRPr="00067F0C" w:rsidRDefault="004B4E25" w:rsidP="001A2053">
            <w:pPr>
              <w:widowControl w:val="0"/>
              <w:tabs>
                <w:tab w:val="left" w:pos="360"/>
                <w:tab w:val="left" w:pos="720"/>
              </w:tabs>
              <w:jc w:val="both"/>
              <w:rPr>
                <w:rFonts w:ascii="Arial" w:hAnsi="Arial" w:cs="Arial"/>
                <w:snapToGrid w:val="0"/>
                <w:lang w:val="en-US"/>
              </w:rPr>
            </w:pPr>
          </w:p>
          <w:p w14:paraId="26FCD7C7" w14:textId="02E36926"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color w:val="000000"/>
                <w:u w:val="single"/>
                <w:lang w:val="en-US"/>
              </w:rPr>
              <w:t>Government Officia</w:t>
            </w:r>
            <w:r w:rsidRPr="00067F0C">
              <w:rPr>
                <w:rFonts w:ascii="Arial" w:hAnsi="Arial" w:cs="Arial"/>
                <w:snapToGrid w:val="0"/>
                <w:color w:val="000000"/>
                <w:lang w:val="en-US"/>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 any doctor, pharmacist, or other healthcare professional who works for or in any hospital, pharmacy or other healthcare facility owned or operated by a government agency, ministry or department.</w:t>
            </w:r>
          </w:p>
          <w:p w14:paraId="4CEEB260"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7C3DF8D8"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70806CDA"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09DCE71A" w14:textId="77777777" w:rsidR="00DB13D2" w:rsidRDefault="00DB13D2" w:rsidP="001A2053">
            <w:pPr>
              <w:widowControl w:val="0"/>
              <w:tabs>
                <w:tab w:val="left" w:pos="360"/>
                <w:tab w:val="left" w:pos="720"/>
              </w:tabs>
              <w:jc w:val="both"/>
              <w:rPr>
                <w:rFonts w:ascii="Arial" w:hAnsi="Arial" w:cs="Arial"/>
                <w:snapToGrid w:val="0"/>
                <w:u w:val="single"/>
                <w:lang w:val="en-US"/>
              </w:rPr>
            </w:pPr>
          </w:p>
          <w:p w14:paraId="7FEED423" w14:textId="77777777" w:rsidR="009C793F" w:rsidRDefault="009C793F" w:rsidP="001A2053">
            <w:pPr>
              <w:widowControl w:val="0"/>
              <w:tabs>
                <w:tab w:val="left" w:pos="360"/>
                <w:tab w:val="left" w:pos="720"/>
              </w:tabs>
              <w:jc w:val="both"/>
              <w:rPr>
                <w:rFonts w:ascii="Arial" w:hAnsi="Arial" w:cs="Arial"/>
                <w:snapToGrid w:val="0"/>
                <w:u w:val="single"/>
                <w:lang w:val="en-US"/>
              </w:rPr>
            </w:pPr>
          </w:p>
          <w:p w14:paraId="18EFED65" w14:textId="77777777" w:rsidR="009C793F" w:rsidRPr="00067F0C" w:rsidRDefault="009C793F" w:rsidP="001A2053">
            <w:pPr>
              <w:widowControl w:val="0"/>
              <w:tabs>
                <w:tab w:val="left" w:pos="360"/>
                <w:tab w:val="left" w:pos="720"/>
              </w:tabs>
              <w:jc w:val="both"/>
              <w:rPr>
                <w:rFonts w:ascii="Arial" w:hAnsi="Arial" w:cs="Arial"/>
                <w:snapToGrid w:val="0"/>
                <w:u w:val="single"/>
                <w:lang w:val="en-US"/>
              </w:rPr>
            </w:pPr>
          </w:p>
          <w:p w14:paraId="7A9A8651"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151FC245" w14:textId="37A5D75B"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Investigational Product</w:t>
            </w:r>
            <w:r w:rsidRPr="00067F0C">
              <w:rPr>
                <w:rFonts w:ascii="Arial" w:hAnsi="Arial" w:cs="Arial"/>
                <w:snapToGrid w:val="0"/>
                <w:lang w:val="en-US"/>
              </w:rPr>
              <w:t xml:space="preserve">: the compound and medical device, as applicable, identified in the </w:t>
            </w:r>
            <w:r w:rsidRPr="00067F0C">
              <w:rPr>
                <w:rFonts w:ascii="Arial" w:hAnsi="Arial" w:cs="Arial"/>
                <w:snapToGrid w:val="0"/>
                <w:lang w:val="en-US"/>
              </w:rPr>
              <w:lastRenderedPageBreak/>
              <w:t>Protocol that is being tested in the Study.</w:t>
            </w:r>
          </w:p>
          <w:p w14:paraId="7E6C99D1" w14:textId="77777777" w:rsidR="00DB13D2" w:rsidRPr="00067F0C" w:rsidRDefault="00DB13D2" w:rsidP="001A2053">
            <w:pPr>
              <w:widowControl w:val="0"/>
              <w:tabs>
                <w:tab w:val="left" w:pos="360"/>
                <w:tab w:val="left" w:pos="720"/>
              </w:tabs>
              <w:jc w:val="both"/>
              <w:rPr>
                <w:rFonts w:ascii="Arial" w:hAnsi="Arial" w:cs="Arial"/>
                <w:snapToGrid w:val="0"/>
                <w:lang w:val="en-US"/>
              </w:rPr>
            </w:pPr>
          </w:p>
          <w:p w14:paraId="2755F571" w14:textId="77777777"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Investigator’s Brochure:</w:t>
            </w:r>
            <w:r w:rsidRPr="00067F0C">
              <w:rPr>
                <w:rFonts w:ascii="Arial" w:hAnsi="Arial" w:cs="Arial"/>
                <w:snapToGrid w:val="0"/>
                <w:lang w:val="en-US"/>
              </w:rPr>
              <w:t xml:space="preserve"> means a document containing a summary of relevant clinical and non-clinical data on the Investigational Product.</w:t>
            </w:r>
          </w:p>
          <w:p w14:paraId="27B5B61C" w14:textId="77777777" w:rsidR="00DB13D2" w:rsidRPr="00067F0C" w:rsidRDefault="00DB13D2" w:rsidP="001A2053">
            <w:pPr>
              <w:widowControl w:val="0"/>
              <w:tabs>
                <w:tab w:val="left" w:pos="360"/>
                <w:tab w:val="left" w:pos="720"/>
              </w:tabs>
              <w:spacing w:after="120"/>
              <w:jc w:val="both"/>
              <w:rPr>
                <w:rFonts w:ascii="Arial" w:hAnsi="Arial" w:cs="Arial"/>
                <w:snapToGrid w:val="0"/>
                <w:lang w:val="en-US"/>
              </w:rPr>
            </w:pPr>
          </w:p>
          <w:p w14:paraId="011823A5"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color w:val="000000"/>
                <w:u w:val="single"/>
                <w:lang w:val="en-US"/>
              </w:rPr>
              <w:t>Item(s) of Value:</w:t>
            </w:r>
            <w:r w:rsidRPr="00067F0C">
              <w:rPr>
                <w:rFonts w:ascii="Arial" w:hAnsi="Arial" w:cs="Arial"/>
                <w:snapToGrid w:val="0"/>
                <w:color w:val="000000"/>
                <w:lang w:val="en-US"/>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 For the avoidance of doubt, gifts to healthcare professionals and healthcare organizations are not allowed under the Sponsors’ internal policies and must not be provided.</w:t>
            </w:r>
          </w:p>
          <w:p w14:paraId="161C31C2"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52AD9786"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12104923"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4492973A"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5B916A28"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689ACFEC" w14:textId="5751EB5C"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u w:val="single"/>
                <w:lang w:val="en-US"/>
              </w:rPr>
              <w:t>Medical Records</w:t>
            </w:r>
            <w:r w:rsidRPr="00067F0C">
              <w:rPr>
                <w:rFonts w:ascii="Arial" w:hAnsi="Arial" w:cs="Arial"/>
                <w:snapToGrid w:val="0"/>
                <w:lang w:val="en-US"/>
              </w:rPr>
              <w:t xml:space="preserve">: </w:t>
            </w:r>
            <w:r w:rsidRPr="00067F0C">
              <w:rPr>
                <w:rFonts w:ascii="Arial" w:hAnsi="Arial" w:cs="Arial"/>
                <w:snapToGrid w:val="0"/>
                <w:color w:val="000000"/>
                <w:lang w:val="en-US"/>
              </w:rPr>
              <w:t>the Study Subjects’ primary medical records kept by the Institution on behalf of the Study Subjects, including, without limitation, treatment entries, x-rays, biopsy reports, journals, internal notes, ultrasound photographs and other diagnostic images.</w:t>
            </w:r>
          </w:p>
          <w:p w14:paraId="162789F9"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2C7A26B1" w14:textId="77777777" w:rsidR="004B4E25" w:rsidRPr="00067F0C" w:rsidRDefault="004B4E25" w:rsidP="001A2053">
            <w:pPr>
              <w:widowControl w:val="0"/>
              <w:tabs>
                <w:tab w:val="left" w:pos="360"/>
                <w:tab w:val="left" w:pos="720"/>
              </w:tabs>
              <w:jc w:val="both"/>
              <w:rPr>
                <w:rFonts w:ascii="Arial" w:hAnsi="Arial" w:cs="Arial"/>
                <w:snapToGrid w:val="0"/>
                <w:color w:val="000000"/>
                <w:lang w:val="en-US"/>
              </w:rPr>
            </w:pPr>
          </w:p>
          <w:p w14:paraId="05E4C4E4" w14:textId="77777777" w:rsidR="00DB13D2" w:rsidRPr="00067F0C" w:rsidRDefault="00DB13D2" w:rsidP="001A2053">
            <w:pPr>
              <w:widowControl w:val="0"/>
              <w:tabs>
                <w:tab w:val="left" w:pos="720"/>
              </w:tabs>
              <w:jc w:val="both"/>
              <w:rPr>
                <w:rFonts w:ascii="Arial" w:hAnsi="Arial" w:cs="Arial"/>
                <w:snapToGrid w:val="0"/>
                <w:lang w:val="en-US"/>
              </w:rPr>
            </w:pPr>
            <w:r w:rsidRPr="00067F0C">
              <w:rPr>
                <w:rFonts w:ascii="Arial" w:hAnsi="Arial" w:cs="Arial"/>
                <w:snapToGrid w:val="0"/>
                <w:color w:val="000000"/>
                <w:u w:val="single"/>
                <w:lang w:val="en-US"/>
              </w:rPr>
              <w:t>Personal Data:</w:t>
            </w:r>
            <w:r w:rsidRPr="00067F0C">
              <w:rPr>
                <w:rFonts w:ascii="Arial" w:hAnsi="Arial" w:cs="Arial"/>
                <w:snapToGrid w:val="0"/>
                <w:lang w:val="en-US"/>
              </w:rPr>
              <w:t xml:space="preserve"> shall have the meaning given by regulations and includes without limitation, any information (regardless of the medium and whether alone or in combination with other available information) that identifies or relates to an identified or identifiable natural person. Key coded data </w:t>
            </w:r>
            <w:proofErr w:type="gramStart"/>
            <w:r w:rsidRPr="00067F0C">
              <w:rPr>
                <w:rFonts w:ascii="Arial" w:hAnsi="Arial" w:cs="Arial"/>
                <w:snapToGrid w:val="0"/>
                <w:lang w:val="en-US"/>
              </w:rPr>
              <w:t>are</w:t>
            </w:r>
            <w:proofErr w:type="gramEnd"/>
            <w:r w:rsidRPr="00067F0C">
              <w:rPr>
                <w:rFonts w:ascii="Arial" w:hAnsi="Arial" w:cs="Arial"/>
                <w:snapToGrid w:val="0"/>
                <w:lang w:val="en-US"/>
              </w:rPr>
              <w:t xml:space="preserve"> considered Personal Data even if the holder of those data does not have access to the key that links the data to the identity of an individual. </w:t>
            </w:r>
          </w:p>
          <w:p w14:paraId="3462117B" w14:textId="77777777" w:rsidR="00DB13D2" w:rsidRPr="00067F0C" w:rsidRDefault="00DB13D2" w:rsidP="001A2053">
            <w:pPr>
              <w:widowControl w:val="0"/>
              <w:tabs>
                <w:tab w:val="left" w:pos="360"/>
                <w:tab w:val="left" w:pos="720"/>
              </w:tabs>
              <w:jc w:val="both"/>
              <w:rPr>
                <w:rFonts w:ascii="Arial" w:hAnsi="Arial" w:cs="Arial"/>
                <w:snapToGrid w:val="0"/>
                <w:color w:val="000000"/>
                <w:u w:val="single"/>
                <w:lang w:val="en-US"/>
              </w:rPr>
            </w:pPr>
          </w:p>
          <w:p w14:paraId="049E0173" w14:textId="77777777" w:rsidR="00DB13D2" w:rsidRPr="00067F0C" w:rsidRDefault="00DB13D2" w:rsidP="001A2053">
            <w:pPr>
              <w:widowControl w:val="0"/>
              <w:tabs>
                <w:tab w:val="left" w:pos="360"/>
                <w:tab w:val="left" w:pos="720"/>
              </w:tabs>
              <w:jc w:val="both"/>
              <w:rPr>
                <w:rFonts w:ascii="Arial" w:hAnsi="Arial" w:cs="Arial"/>
                <w:snapToGrid w:val="0"/>
                <w:color w:val="000000"/>
                <w:u w:val="single"/>
                <w:lang w:val="en-US"/>
              </w:rPr>
            </w:pPr>
          </w:p>
          <w:p w14:paraId="6D501EDE" w14:textId="77777777" w:rsidR="00DB13D2" w:rsidRDefault="00DB13D2" w:rsidP="001A2053">
            <w:pPr>
              <w:widowControl w:val="0"/>
              <w:tabs>
                <w:tab w:val="left" w:pos="360"/>
                <w:tab w:val="left" w:pos="720"/>
              </w:tabs>
              <w:jc w:val="both"/>
              <w:rPr>
                <w:rFonts w:ascii="Arial" w:hAnsi="Arial" w:cs="Arial"/>
                <w:snapToGrid w:val="0"/>
                <w:color w:val="000000"/>
                <w:u w:val="single"/>
                <w:lang w:val="en-US"/>
              </w:rPr>
            </w:pPr>
          </w:p>
          <w:p w14:paraId="45FC6E67" w14:textId="77777777" w:rsidR="00157DB5" w:rsidRPr="00067F0C" w:rsidRDefault="00157DB5" w:rsidP="001A2053">
            <w:pPr>
              <w:widowControl w:val="0"/>
              <w:tabs>
                <w:tab w:val="left" w:pos="360"/>
                <w:tab w:val="left" w:pos="720"/>
              </w:tabs>
              <w:jc w:val="both"/>
              <w:rPr>
                <w:rFonts w:ascii="Arial" w:hAnsi="Arial" w:cs="Arial"/>
                <w:snapToGrid w:val="0"/>
                <w:color w:val="000000"/>
                <w:u w:val="single"/>
                <w:lang w:val="en-US"/>
              </w:rPr>
            </w:pPr>
          </w:p>
          <w:p w14:paraId="31456D6E" w14:textId="77777777" w:rsidR="00DB13D2" w:rsidRPr="00067F0C" w:rsidRDefault="00DB13D2" w:rsidP="001A2053">
            <w:pPr>
              <w:widowControl w:val="0"/>
              <w:tabs>
                <w:tab w:val="left" w:pos="0"/>
                <w:tab w:val="left" w:pos="720"/>
              </w:tabs>
              <w:jc w:val="both"/>
              <w:rPr>
                <w:rFonts w:ascii="Arial" w:hAnsi="Arial" w:cs="Arial"/>
                <w:snapToGrid w:val="0"/>
                <w:lang w:val="en-US"/>
              </w:rPr>
            </w:pPr>
            <w:r w:rsidRPr="00067F0C">
              <w:rPr>
                <w:rFonts w:ascii="Arial" w:hAnsi="Arial" w:cs="Arial"/>
                <w:snapToGrid w:val="0"/>
                <w:color w:val="000000"/>
                <w:u w:val="single"/>
                <w:lang w:val="en-US"/>
              </w:rPr>
              <w:t>Process, Processing or Processed:</w:t>
            </w:r>
            <w:r w:rsidRPr="00067F0C">
              <w:rPr>
                <w:rFonts w:ascii="Arial" w:hAnsi="Arial" w:cs="Arial"/>
                <w:snapToGrid w:val="0"/>
                <w:lang w:val="en-US"/>
              </w:rPr>
              <w:t xml:space="preserve"> means any operation or set of operations, which is performed upon Personal Data, whether or not by automatic means, such as collection, recording, organization, storage, adaptation or alteration, retrieval, consultation, use, disclosure by transmission, dissemination or otherwise making available, </w:t>
            </w:r>
            <w:r w:rsidRPr="00067F0C">
              <w:rPr>
                <w:rFonts w:ascii="Arial" w:hAnsi="Arial" w:cs="Arial"/>
                <w:snapToGrid w:val="0"/>
                <w:lang w:val="en-US"/>
              </w:rPr>
              <w:lastRenderedPageBreak/>
              <w:t>alignment or combination, blocking, erasure or destruction.</w:t>
            </w:r>
          </w:p>
          <w:p w14:paraId="007B8C4F" w14:textId="77777777" w:rsidR="002F5B8D" w:rsidRPr="00067F0C" w:rsidRDefault="002F5B8D" w:rsidP="001A2053">
            <w:pPr>
              <w:widowControl w:val="0"/>
              <w:tabs>
                <w:tab w:val="left" w:pos="360"/>
                <w:tab w:val="left" w:pos="720"/>
              </w:tabs>
              <w:jc w:val="both"/>
              <w:rPr>
                <w:rFonts w:ascii="Arial" w:hAnsi="Arial" w:cs="Arial"/>
                <w:snapToGrid w:val="0"/>
                <w:color w:val="000000"/>
                <w:u w:val="single"/>
                <w:lang w:val="en-US"/>
              </w:rPr>
            </w:pPr>
          </w:p>
          <w:p w14:paraId="33AB3DC3" w14:textId="45BB420A"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color w:val="000000"/>
                <w:u w:val="single"/>
                <w:lang w:val="en-US"/>
              </w:rPr>
              <w:t>Protocol</w:t>
            </w:r>
            <w:r w:rsidRPr="00067F0C">
              <w:rPr>
                <w:rFonts w:ascii="Arial" w:hAnsi="Arial" w:cs="Arial"/>
                <w:snapToGrid w:val="0"/>
                <w:color w:val="000000"/>
                <w:lang w:val="en-US"/>
              </w:rPr>
              <w:t xml:space="preserve">: the clinical protocol containing the details of the Study including Clinical Performance Study referenced above and under Whereas clauses as it may be modified from time to time by the Sponsor (defined below), which is incorporated by reference as part of this Agreement. </w:t>
            </w:r>
          </w:p>
          <w:p w14:paraId="4B6D2D38"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33449469"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366C8CD8" w14:textId="4E2F5BEC"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color w:val="000000"/>
                <w:u w:val="single"/>
                <w:lang w:val="en-US"/>
              </w:rPr>
              <w:t>Regulatory Authorities:</w:t>
            </w:r>
            <w:r w:rsidRPr="00067F0C">
              <w:rPr>
                <w:rFonts w:ascii="Arial" w:hAnsi="Arial" w:cs="Arial"/>
                <w:snapToGrid w:val="0"/>
                <w:color w:val="000000"/>
                <w:lang w:val="en-US"/>
              </w:rPr>
              <w:t xml:space="preserve"> means bodies having the power to regulate, including authorities that review submitted clinical data and those that conduct inspections. These bodies are sometimes referred to as competent authorities.</w:t>
            </w:r>
          </w:p>
          <w:p w14:paraId="2590B0D6" w14:textId="77777777" w:rsidR="00ED3DF6" w:rsidRPr="00067F0C" w:rsidRDefault="00ED3DF6" w:rsidP="001A2053">
            <w:pPr>
              <w:widowControl w:val="0"/>
              <w:tabs>
                <w:tab w:val="left" w:pos="360"/>
                <w:tab w:val="left" w:pos="720"/>
              </w:tabs>
              <w:jc w:val="both"/>
              <w:rPr>
                <w:rFonts w:ascii="Arial" w:hAnsi="Arial" w:cs="Arial"/>
                <w:snapToGrid w:val="0"/>
                <w:color w:val="000000"/>
                <w:lang w:val="en-US"/>
              </w:rPr>
            </w:pPr>
          </w:p>
          <w:p w14:paraId="01D0DEDE" w14:textId="628A42EF" w:rsidR="00DB13D2" w:rsidRPr="00067F0C" w:rsidRDefault="00DB13D2" w:rsidP="001A2053">
            <w:pPr>
              <w:widowControl w:val="0"/>
              <w:tabs>
                <w:tab w:val="left" w:pos="720"/>
              </w:tabs>
              <w:jc w:val="both"/>
              <w:rPr>
                <w:rFonts w:ascii="Arial" w:hAnsi="Arial" w:cs="Arial"/>
                <w:snapToGrid w:val="0"/>
                <w:lang w:val="en-US"/>
              </w:rPr>
            </w:pPr>
            <w:r w:rsidRPr="00067F0C">
              <w:rPr>
                <w:rFonts w:ascii="Arial" w:hAnsi="Arial" w:cs="Arial"/>
                <w:snapToGrid w:val="0"/>
                <w:color w:val="000000"/>
                <w:u w:val="single"/>
                <w:lang w:val="en-US"/>
              </w:rPr>
              <w:t>Security Incident:</w:t>
            </w:r>
            <w:r w:rsidRPr="00067F0C">
              <w:rPr>
                <w:rFonts w:ascii="Arial" w:hAnsi="Arial" w:cs="Arial"/>
                <w:snapToGrid w:val="0"/>
                <w:lang w:val="en-US"/>
              </w:rPr>
              <w:t xml:space="preserve"> shall mean (i) Data Security Breach; or (ii) any unauthorized acquisition, access or use of Personal Data that triggers a breach notification obligation under regulations. </w:t>
            </w:r>
          </w:p>
          <w:p w14:paraId="4502AB9C" w14:textId="77777777" w:rsidR="00DB13D2" w:rsidRPr="00067F0C" w:rsidRDefault="00DB13D2" w:rsidP="001A2053">
            <w:pPr>
              <w:widowControl w:val="0"/>
              <w:jc w:val="both"/>
              <w:rPr>
                <w:rFonts w:ascii="Arial" w:hAnsi="Arial" w:cs="Arial"/>
                <w:snapToGrid w:val="0"/>
                <w:u w:val="single"/>
                <w:lang w:val="en-US"/>
              </w:rPr>
            </w:pPr>
          </w:p>
          <w:p w14:paraId="127E6C06" w14:textId="77777777" w:rsidR="00DB13D2" w:rsidRPr="00067F0C" w:rsidRDefault="00DB13D2" w:rsidP="001A2053">
            <w:pPr>
              <w:widowControl w:val="0"/>
              <w:spacing w:before="120"/>
              <w:jc w:val="both"/>
              <w:rPr>
                <w:rFonts w:ascii="Arial" w:hAnsi="Arial" w:cs="Arial"/>
                <w:snapToGrid w:val="0"/>
                <w:lang w:val="en-US"/>
              </w:rPr>
            </w:pPr>
            <w:r w:rsidRPr="00067F0C">
              <w:rPr>
                <w:rFonts w:ascii="Arial" w:hAnsi="Arial" w:cs="Arial"/>
                <w:snapToGrid w:val="0"/>
                <w:u w:val="single"/>
                <w:lang w:val="en-US"/>
              </w:rPr>
              <w:t>Sponsor</w:t>
            </w:r>
            <w:r w:rsidRPr="00067F0C">
              <w:rPr>
                <w:rFonts w:ascii="Arial" w:hAnsi="Arial" w:cs="Arial"/>
                <w:snapToGrid w:val="0"/>
                <w:lang w:val="en-US"/>
              </w:rPr>
              <w:t>: the sponsor of the Study.</w:t>
            </w:r>
          </w:p>
          <w:p w14:paraId="1702DF53" w14:textId="77777777" w:rsidR="00DB13D2" w:rsidRPr="00067F0C" w:rsidRDefault="00DB13D2" w:rsidP="001A2053">
            <w:pPr>
              <w:widowControl w:val="0"/>
              <w:jc w:val="both"/>
              <w:rPr>
                <w:rFonts w:ascii="Arial" w:hAnsi="Arial" w:cs="Arial"/>
                <w:snapToGrid w:val="0"/>
                <w:lang w:val="en-US"/>
              </w:rPr>
            </w:pPr>
          </w:p>
          <w:p w14:paraId="643E2F05" w14:textId="77777777"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Study</w:t>
            </w:r>
            <w:r w:rsidRPr="00067F0C">
              <w:rPr>
                <w:rFonts w:ascii="Arial" w:hAnsi="Arial" w:cs="Arial"/>
                <w:snapToGrid w:val="0"/>
                <w:lang w:val="en-US"/>
              </w:rPr>
              <w:t>: the clinical trial that is to be performed in accordance with this Agreement and the Protocol for purposes of gathering information about the compound/medical device identified in the Protocol.</w:t>
            </w:r>
          </w:p>
          <w:p w14:paraId="409EB1AD" w14:textId="77777777" w:rsidR="00DB13D2" w:rsidRPr="00067F0C" w:rsidRDefault="00DB13D2" w:rsidP="001A2053">
            <w:pPr>
              <w:widowControl w:val="0"/>
              <w:tabs>
                <w:tab w:val="left" w:pos="360"/>
                <w:tab w:val="left" w:pos="720"/>
              </w:tabs>
              <w:spacing w:after="120"/>
              <w:jc w:val="both"/>
              <w:rPr>
                <w:rFonts w:ascii="Arial" w:hAnsi="Arial" w:cs="Arial"/>
                <w:snapToGrid w:val="0"/>
                <w:lang w:val="en-US"/>
              </w:rPr>
            </w:pPr>
          </w:p>
          <w:p w14:paraId="2313120A"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r w:rsidRPr="00067F0C">
              <w:rPr>
                <w:rFonts w:ascii="Arial" w:hAnsi="Arial" w:cs="Arial"/>
                <w:snapToGrid w:val="0"/>
                <w:color w:val="000000"/>
                <w:u w:val="single"/>
                <w:lang w:val="en-US"/>
              </w:rPr>
              <w:t>Study Data</w:t>
            </w:r>
            <w:r w:rsidRPr="00067F0C">
              <w:rPr>
                <w:rFonts w:ascii="Arial" w:hAnsi="Arial" w:cs="Arial"/>
                <w:snapToGrid w:val="0"/>
                <w:color w:val="000000"/>
                <w:lang w:val="en-US"/>
              </w:rPr>
              <w:t>: all records and reports, other than Medical Records, collected or created pursuant to or prepared in connection with the Study including, without limitation, reports (e.g., CRFs, electronic data records, data summaries, interim reports and the final report) required to be delivered to Sponsor pursuant to the Protocol and all records regarding inventories and dispositions of all Investigational Product.</w:t>
            </w:r>
          </w:p>
          <w:p w14:paraId="2DA7DB75"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1E6F3994"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2C00AF45"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3150AF00" w14:textId="77777777"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Study Staff</w:t>
            </w:r>
            <w:r w:rsidRPr="00067F0C">
              <w:rPr>
                <w:rFonts w:ascii="Arial" w:hAnsi="Arial" w:cs="Arial"/>
                <w:snapToGrid w:val="0"/>
                <w:lang w:val="en-US"/>
              </w:rPr>
              <w:t>: the individuals involved in conducting the Study under the direction of the Investigator.</w:t>
            </w:r>
          </w:p>
          <w:p w14:paraId="7F567108" w14:textId="77777777" w:rsidR="00DB13D2" w:rsidRPr="00067F0C" w:rsidRDefault="00DB13D2" w:rsidP="001A2053">
            <w:pPr>
              <w:widowControl w:val="0"/>
              <w:tabs>
                <w:tab w:val="left" w:pos="360"/>
                <w:tab w:val="left" w:pos="720"/>
              </w:tabs>
              <w:jc w:val="both"/>
              <w:rPr>
                <w:rFonts w:ascii="Arial" w:hAnsi="Arial" w:cs="Arial"/>
                <w:snapToGrid w:val="0"/>
                <w:lang w:val="en-US"/>
              </w:rPr>
            </w:pPr>
          </w:p>
          <w:p w14:paraId="323B3E89" w14:textId="77777777" w:rsidR="00DB13D2" w:rsidRPr="00067F0C" w:rsidRDefault="00DB13D2" w:rsidP="001A2053">
            <w:pPr>
              <w:widowControl w:val="0"/>
              <w:tabs>
                <w:tab w:val="left" w:pos="360"/>
                <w:tab w:val="left" w:pos="720"/>
              </w:tabs>
              <w:jc w:val="both"/>
              <w:rPr>
                <w:rFonts w:ascii="Arial" w:hAnsi="Arial" w:cs="Arial"/>
                <w:snapToGrid w:val="0"/>
                <w:u w:val="single"/>
                <w:lang w:val="en-US"/>
              </w:rPr>
            </w:pPr>
          </w:p>
          <w:p w14:paraId="25DAE6B6" w14:textId="67827AF5" w:rsidR="00DB13D2" w:rsidRPr="00067F0C" w:rsidRDefault="00DB13D2" w:rsidP="001A2053">
            <w:pPr>
              <w:widowControl w:val="0"/>
              <w:tabs>
                <w:tab w:val="left" w:pos="360"/>
                <w:tab w:val="left" w:pos="720"/>
              </w:tabs>
              <w:jc w:val="both"/>
              <w:rPr>
                <w:rFonts w:ascii="Arial" w:hAnsi="Arial" w:cs="Arial"/>
                <w:snapToGrid w:val="0"/>
                <w:lang w:val="en-US"/>
              </w:rPr>
            </w:pPr>
            <w:r w:rsidRPr="00067F0C">
              <w:rPr>
                <w:rFonts w:ascii="Arial" w:hAnsi="Arial" w:cs="Arial"/>
                <w:snapToGrid w:val="0"/>
                <w:u w:val="single"/>
                <w:lang w:val="en-US"/>
              </w:rPr>
              <w:t>Study Subject</w:t>
            </w:r>
            <w:r w:rsidRPr="00067F0C">
              <w:rPr>
                <w:rFonts w:ascii="Arial" w:hAnsi="Arial" w:cs="Arial"/>
                <w:snapToGrid w:val="0"/>
                <w:lang w:val="en-US"/>
              </w:rPr>
              <w:t>: an individual who participates in the Study, either as a recipient of the Investigational Product (defined below) or as a control.</w:t>
            </w:r>
          </w:p>
          <w:p w14:paraId="59D19EE5" w14:textId="77777777" w:rsidR="00DB13D2" w:rsidRPr="00067F0C" w:rsidRDefault="00DB13D2" w:rsidP="001A2053">
            <w:pPr>
              <w:widowControl w:val="0"/>
              <w:tabs>
                <w:tab w:val="left" w:pos="360"/>
                <w:tab w:val="left" w:pos="720"/>
              </w:tabs>
              <w:jc w:val="both"/>
              <w:rPr>
                <w:rFonts w:ascii="Arial" w:hAnsi="Arial" w:cs="Arial"/>
                <w:snapToGrid w:val="0"/>
                <w:color w:val="000000"/>
                <w:lang w:val="en-US"/>
              </w:rPr>
            </w:pPr>
          </w:p>
          <w:p w14:paraId="59C99BAB" w14:textId="77777777" w:rsidR="00DB13D2" w:rsidRPr="00067F0C" w:rsidRDefault="00DB13D2" w:rsidP="001A2053">
            <w:pPr>
              <w:widowControl w:val="0"/>
              <w:tabs>
                <w:tab w:val="left" w:pos="360"/>
                <w:tab w:val="left" w:pos="720"/>
                <w:tab w:val="left" w:pos="851"/>
              </w:tabs>
              <w:spacing w:after="120"/>
              <w:ind w:left="357"/>
              <w:jc w:val="both"/>
              <w:rPr>
                <w:rFonts w:ascii="Arial" w:eastAsia="Calibri" w:hAnsi="Arial" w:cs="Arial"/>
                <w:snapToGrid w:val="0"/>
                <w:color w:val="000000"/>
                <w:lang w:val="en-US"/>
              </w:rPr>
            </w:pPr>
          </w:p>
        </w:tc>
        <w:tc>
          <w:tcPr>
            <w:tcW w:w="4872" w:type="dxa"/>
            <w:gridSpan w:val="6"/>
          </w:tcPr>
          <w:p w14:paraId="2665DF37" w14:textId="77777777" w:rsidR="00DB13D2" w:rsidRPr="00067F0C" w:rsidRDefault="00DB13D2" w:rsidP="001A2053">
            <w:pPr>
              <w:widowControl w:val="0"/>
              <w:tabs>
                <w:tab w:val="left" w:pos="360"/>
                <w:tab w:val="left" w:pos="720"/>
              </w:tabs>
              <w:spacing w:after="120"/>
              <w:ind w:left="357"/>
              <w:jc w:val="both"/>
              <w:rPr>
                <w:rFonts w:ascii="Arial" w:hAnsi="Arial" w:cs="Arial"/>
                <w:snapToGrid w:val="0"/>
                <w:color w:val="000000"/>
                <w:u w:val="single"/>
              </w:rPr>
            </w:pPr>
            <w:r w:rsidRPr="00067F0C">
              <w:rPr>
                <w:rFonts w:ascii="Arial" w:eastAsia="Arial" w:hAnsi="Arial" w:cs="Arial"/>
                <w:snapToGrid w:val="0"/>
                <w:color w:val="000000"/>
                <w:u w:val="single"/>
              </w:rPr>
              <w:lastRenderedPageBreak/>
              <w:t>Přidruženou společností</w:t>
            </w:r>
            <w:r w:rsidRPr="00067F0C">
              <w:rPr>
                <w:rFonts w:ascii="Arial" w:eastAsia="Arial" w:hAnsi="Arial" w:cs="Arial"/>
                <w:snapToGrid w:val="0"/>
                <w:color w:val="000000"/>
              </w:rPr>
              <w:t xml:space="preserve"> se rozumí společnost nebo podnikatelský subjekt, který přímo nebo nepřímo (i) ovládá Stranu, (ii) je Stranou ovládán nebo (iii) je pod společnou kontrolou se Stranou. Výrazy „ovládá“ a „ovládaný“ se rozumí (i) vlastnictví více než padesáti procent (50 %) hlasovacích práv a vlastního kapitálu takové společnosti nebo podnikatelského subjektu a/nebo (ii) pravomoc ovlivňovat řízení takové společnosti nebo takového podnikatelského subjektu.</w:t>
            </w:r>
          </w:p>
          <w:p w14:paraId="2D3110A1" w14:textId="77777777" w:rsidR="00DB13D2" w:rsidRPr="00067F0C" w:rsidRDefault="00DB13D2" w:rsidP="001A2053">
            <w:pPr>
              <w:widowControl w:val="0"/>
              <w:tabs>
                <w:tab w:val="left" w:pos="360"/>
                <w:tab w:val="left" w:pos="720"/>
              </w:tabs>
              <w:jc w:val="both"/>
              <w:rPr>
                <w:rFonts w:ascii="Arial" w:hAnsi="Arial" w:cs="Arial"/>
                <w:snapToGrid w:val="0"/>
                <w:color w:val="000000"/>
                <w:u w:val="single"/>
              </w:rPr>
            </w:pPr>
          </w:p>
          <w:p w14:paraId="4E57CD8C" w14:textId="77777777" w:rsidR="00DB13D2" w:rsidRPr="00067F0C" w:rsidRDefault="00DB13D2" w:rsidP="001A2053">
            <w:pPr>
              <w:widowControl w:val="0"/>
              <w:tabs>
                <w:tab w:val="left" w:pos="360"/>
                <w:tab w:val="left" w:pos="720"/>
              </w:tabs>
              <w:spacing w:after="240"/>
              <w:ind w:left="357"/>
              <w:jc w:val="both"/>
              <w:rPr>
                <w:rFonts w:ascii="Arial" w:eastAsia="Times New Roman" w:hAnsi="Arial" w:cs="Arial"/>
                <w:snapToGrid w:val="0"/>
                <w:color w:val="000000"/>
                <w:u w:val="single"/>
                <w:lang w:eastAsia="cs-CZ"/>
              </w:rPr>
            </w:pPr>
            <w:r w:rsidRPr="00067F0C">
              <w:rPr>
                <w:rFonts w:ascii="Arial" w:eastAsia="Arial" w:hAnsi="Arial" w:cs="Arial"/>
                <w:snapToGrid w:val="0"/>
                <w:color w:val="000000"/>
                <w:u w:val="single"/>
              </w:rPr>
              <w:t>Příslušnými právními předpisy</w:t>
            </w:r>
            <w:r w:rsidRPr="00067F0C">
              <w:rPr>
                <w:rFonts w:ascii="Arial" w:eastAsia="Arial" w:hAnsi="Arial" w:cs="Arial"/>
                <w:snapToGrid w:val="0"/>
                <w:color w:val="000000"/>
              </w:rPr>
              <w:t xml:space="preserve"> se rozumějí platné mezinárodní, federální, státní a místní zákony, pravidla, předpisy, nařízení a pokyny vztahující se k provádění Studie, mj. platné normy Mezinárodní konference o harmonizaci technických požadavků na registraci humánních léčivých přípravků, např. zásady správné klinické praxe (GCP), a případně </w:t>
            </w:r>
            <w:r w:rsidRPr="00067F0C">
              <w:rPr>
                <w:rFonts w:ascii="Arial" w:eastAsia="Arial" w:hAnsi="Arial" w:cs="Arial"/>
                <w:snapToGrid w:val="0"/>
              </w:rPr>
              <w:t>obecné nařízení o ochraně osobních údajů č. 2016/679 (</w:t>
            </w:r>
            <w:r w:rsidRPr="00067F0C">
              <w:rPr>
                <w:rFonts w:ascii="Arial" w:eastAsia="Arial" w:hAnsi="Arial" w:cs="Arial"/>
                <w:snapToGrid w:val="0"/>
                <w:color w:val="000000"/>
              </w:rPr>
              <w:t>GDPR), nařízení Evropské unie o klinických hodnoceních č. 536/2014 (CTR) nebo</w:t>
            </w:r>
            <w:r w:rsidRPr="00067F0C">
              <w:rPr>
                <w:rFonts w:ascii="Arial" w:eastAsia="Arial" w:hAnsi="Arial" w:cs="Arial"/>
                <w:snapToGrid w:val="0"/>
              </w:rPr>
              <w:t xml:space="preserve"> případně</w:t>
            </w:r>
            <w:r w:rsidRPr="00067F0C">
              <w:rPr>
                <w:rFonts w:ascii="Arial" w:eastAsia="Arial" w:hAnsi="Arial" w:cs="Arial"/>
                <w:snapToGrid w:val="0"/>
                <w:color w:val="000000"/>
              </w:rPr>
              <w:t xml:space="preserve"> </w:t>
            </w:r>
            <w:r w:rsidRPr="00067F0C">
              <w:rPr>
                <w:rFonts w:ascii="Arial" w:eastAsia="Arial" w:hAnsi="Arial" w:cs="Arial"/>
                <w:snapToGrid w:val="0"/>
              </w:rPr>
              <w:t xml:space="preserve">předpisy Úřadu pro kontrolu potravin a léčiv Spojených států amerických či nařízení </w:t>
            </w:r>
            <w:r w:rsidRPr="00067F0C">
              <w:rPr>
                <w:rFonts w:ascii="Arial" w:eastAsia="Arial" w:hAnsi="Arial" w:cs="Arial"/>
                <w:snapToGrid w:val="0"/>
                <w:color w:val="000000"/>
              </w:rPr>
              <w:t xml:space="preserve">Evropské unie č. 2017/746 (IVDR) nebo norma </w:t>
            </w:r>
            <w:r w:rsidRPr="00067F0C">
              <w:rPr>
                <w:rFonts w:ascii="Arial" w:hAnsi="Arial" w:cs="Arial"/>
                <w:snapToGrid w:val="0"/>
              </w:rPr>
              <w:t>ISO 20916</w:t>
            </w:r>
            <w:r w:rsidRPr="00067F0C">
              <w:rPr>
                <w:rFonts w:ascii="Arial" w:eastAsia="Arial" w:hAnsi="Arial" w:cs="Arial"/>
                <w:snapToGrid w:val="0"/>
              </w:rPr>
              <w:t>.</w:t>
            </w:r>
          </w:p>
          <w:p w14:paraId="3DA1AF48" w14:textId="77777777" w:rsidR="00B61AD7" w:rsidRDefault="00B61AD7" w:rsidP="001A2053">
            <w:pPr>
              <w:widowControl w:val="0"/>
              <w:tabs>
                <w:tab w:val="left" w:pos="360"/>
                <w:tab w:val="left" w:pos="720"/>
              </w:tabs>
              <w:spacing w:after="120"/>
              <w:ind w:left="357"/>
              <w:jc w:val="both"/>
              <w:rPr>
                <w:rFonts w:ascii="Arial" w:eastAsia="Times New Roman" w:hAnsi="Arial" w:cs="Arial"/>
                <w:snapToGrid w:val="0"/>
                <w:color w:val="000000"/>
                <w:u w:val="single"/>
                <w:lang w:eastAsia="cs-CZ"/>
              </w:rPr>
            </w:pPr>
          </w:p>
          <w:p w14:paraId="197564A1" w14:textId="66B4B571"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lang w:eastAsia="cs-CZ"/>
              </w:rPr>
            </w:pPr>
            <w:r w:rsidRPr="00067F0C">
              <w:rPr>
                <w:rFonts w:ascii="Arial" w:eastAsia="Times New Roman" w:hAnsi="Arial" w:cs="Arial"/>
                <w:snapToGrid w:val="0"/>
                <w:color w:val="000000"/>
                <w:u w:val="single"/>
                <w:lang w:eastAsia="cs-CZ"/>
              </w:rPr>
              <w:t>Formuláře pro záznamy o subjektech hodnocení (Case Report Form)</w:t>
            </w:r>
            <w:r w:rsidRPr="00067F0C">
              <w:rPr>
                <w:rFonts w:ascii="Arial" w:eastAsia="Times New Roman" w:hAnsi="Arial" w:cs="Arial"/>
                <w:snapToGrid w:val="0"/>
                <w:color w:val="000000"/>
                <w:lang w:eastAsia="cs-CZ"/>
              </w:rPr>
              <w:t xml:space="preserve"> nebo </w:t>
            </w:r>
            <w:r w:rsidRPr="00067F0C">
              <w:rPr>
                <w:rFonts w:ascii="Arial" w:eastAsia="Times New Roman" w:hAnsi="Arial" w:cs="Arial"/>
                <w:snapToGrid w:val="0"/>
                <w:color w:val="000000"/>
                <w:u w:val="single"/>
                <w:lang w:eastAsia="cs-CZ"/>
              </w:rPr>
              <w:t>CRF</w:t>
            </w:r>
            <w:r w:rsidRPr="00067F0C">
              <w:rPr>
                <w:rFonts w:ascii="Arial" w:eastAsia="Times New Roman" w:hAnsi="Arial" w:cs="Arial"/>
                <w:snapToGrid w:val="0"/>
                <w:color w:val="000000"/>
                <w:lang w:eastAsia="cs-CZ"/>
              </w:rPr>
              <w:t xml:space="preserve">: formulář pro </w:t>
            </w:r>
            <w:r w:rsidRPr="00067F0C">
              <w:rPr>
                <w:rFonts w:ascii="Arial" w:eastAsia="Times New Roman" w:hAnsi="Arial" w:cs="Arial"/>
                <w:snapToGrid w:val="0"/>
                <w:color w:val="000000"/>
                <w:lang w:eastAsia="cs-CZ"/>
              </w:rPr>
              <w:lastRenderedPageBreak/>
              <w:t>záznamy o subjektech hodnocení (v listinné či elektronické podobě) bude používán Místem provádění klinického hodnocení za účelem záznamu informací požadovaných Protokolem, které podléhají oznamování Zadavateli ve vztahu ke každému Subjektu studie (ve smyslu níže uvedené definice).</w:t>
            </w:r>
          </w:p>
          <w:p w14:paraId="47A23620" w14:textId="77777777" w:rsidR="00DB13D2" w:rsidRPr="00067F0C" w:rsidRDefault="00DB13D2" w:rsidP="001A2053">
            <w:pPr>
              <w:widowControl w:val="0"/>
              <w:tabs>
                <w:tab w:val="left" w:pos="360"/>
                <w:tab w:val="left" w:pos="720"/>
              </w:tabs>
              <w:spacing w:after="120"/>
              <w:ind w:left="357"/>
              <w:jc w:val="both"/>
              <w:rPr>
                <w:rFonts w:ascii="Arial" w:hAnsi="Arial" w:cs="Arial"/>
                <w:snapToGrid w:val="0"/>
              </w:rPr>
            </w:pPr>
            <w:r w:rsidRPr="00067F0C">
              <w:rPr>
                <w:rFonts w:ascii="Arial" w:eastAsia="Arial" w:hAnsi="Arial" w:cs="Arial"/>
                <w:snapToGrid w:val="0"/>
                <w:color w:val="000000"/>
                <w:u w:val="single"/>
              </w:rPr>
              <w:t>Správcem (Správci)</w:t>
            </w:r>
            <w:r w:rsidRPr="00067F0C">
              <w:rPr>
                <w:rFonts w:ascii="Arial" w:eastAsia="Arial" w:hAnsi="Arial" w:cs="Arial"/>
                <w:snapToGrid w:val="0"/>
              </w:rPr>
              <w:t xml:space="preserve"> se rozumí subjekt, který samostatně nebo společně s dalšími určuje účely a způsoby zpracování Osobních údajů.</w:t>
            </w:r>
          </w:p>
          <w:p w14:paraId="350347F6" w14:textId="77777777" w:rsidR="00DB13D2" w:rsidRPr="00067F0C" w:rsidRDefault="00DB13D2" w:rsidP="001A2053">
            <w:pPr>
              <w:widowControl w:val="0"/>
              <w:tabs>
                <w:tab w:val="left" w:pos="0"/>
                <w:tab w:val="left" w:pos="720"/>
              </w:tabs>
              <w:jc w:val="both"/>
              <w:rPr>
                <w:rFonts w:ascii="Arial" w:hAnsi="Arial" w:cs="Arial"/>
                <w:b/>
                <w:snapToGrid w:val="0"/>
              </w:rPr>
            </w:pPr>
          </w:p>
          <w:p w14:paraId="15C35182" w14:textId="77777777" w:rsidR="001A2053" w:rsidRPr="00067F0C" w:rsidRDefault="001A2053" w:rsidP="001A2053">
            <w:pPr>
              <w:widowControl w:val="0"/>
              <w:tabs>
                <w:tab w:val="left" w:pos="0"/>
                <w:tab w:val="left" w:pos="720"/>
              </w:tabs>
              <w:jc w:val="both"/>
              <w:rPr>
                <w:rFonts w:ascii="Arial" w:hAnsi="Arial" w:cs="Arial"/>
                <w:b/>
                <w:snapToGrid w:val="0"/>
              </w:rPr>
            </w:pPr>
          </w:p>
          <w:p w14:paraId="59EC7624" w14:textId="382E5656" w:rsidR="00DB13D2" w:rsidRPr="00067F0C" w:rsidRDefault="00DB13D2" w:rsidP="001A2053">
            <w:pPr>
              <w:widowControl w:val="0"/>
              <w:tabs>
                <w:tab w:val="left" w:pos="360"/>
                <w:tab w:val="left" w:pos="720"/>
              </w:tabs>
              <w:spacing w:after="240"/>
              <w:ind w:left="357"/>
              <w:jc w:val="both"/>
              <w:rPr>
                <w:rFonts w:ascii="Arial" w:eastAsia="Arial" w:hAnsi="Arial" w:cs="Arial"/>
                <w:snapToGrid w:val="0"/>
              </w:rPr>
            </w:pPr>
            <w:r w:rsidRPr="00067F0C">
              <w:rPr>
                <w:rFonts w:ascii="Arial" w:eastAsia="Arial" w:hAnsi="Arial" w:cs="Arial"/>
                <w:snapToGrid w:val="0"/>
                <w:u w:val="single"/>
              </w:rPr>
              <w:t>Porušením zabezpečení osobních údajů</w:t>
            </w:r>
            <w:r w:rsidRPr="00067F0C">
              <w:rPr>
                <w:rFonts w:ascii="Arial" w:eastAsia="Arial" w:hAnsi="Arial" w:cs="Arial"/>
                <w:snapToGrid w:val="0"/>
              </w:rPr>
              <w:t xml:space="preserve"> se rozumí porušení zabezpečení, které vede k náhodnému nebo protiprávnímu zničení, ztrátě, změně nebo neoprávněnému poskytnutí nebo zpřístupnění přenášených, uchovávaných nebo jinak zpracovávaných Osobních údajů.</w:t>
            </w:r>
          </w:p>
          <w:p w14:paraId="5F7D31BF" w14:textId="77777777" w:rsidR="00DB13D2" w:rsidRPr="00067F0C" w:rsidRDefault="00DB13D2" w:rsidP="001A2053">
            <w:pPr>
              <w:widowControl w:val="0"/>
              <w:tabs>
                <w:tab w:val="left" w:pos="360"/>
                <w:tab w:val="left" w:pos="720"/>
              </w:tabs>
              <w:spacing w:after="24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Správná klinická praxe</w:t>
            </w:r>
            <w:r w:rsidRPr="00067F0C">
              <w:rPr>
                <w:rFonts w:ascii="Arial" w:eastAsia="Times New Roman" w:hAnsi="Arial" w:cs="Arial"/>
                <w:snapToGrid w:val="0"/>
                <w:lang w:eastAsia="cs-CZ"/>
              </w:rPr>
              <w:t xml:space="preserve"> nebo </w:t>
            </w:r>
            <w:r w:rsidRPr="00067F0C">
              <w:rPr>
                <w:rFonts w:ascii="Arial" w:eastAsia="Times New Roman" w:hAnsi="Arial" w:cs="Arial"/>
                <w:snapToGrid w:val="0"/>
                <w:u w:val="single"/>
                <w:lang w:eastAsia="cs-CZ"/>
              </w:rPr>
              <w:t>GCPs</w:t>
            </w:r>
            <w:r w:rsidRPr="00067F0C">
              <w:rPr>
                <w:rFonts w:ascii="Arial" w:eastAsia="Times New Roman" w:hAnsi="Arial" w:cs="Arial"/>
                <w:snapToGrid w:val="0"/>
                <w:lang w:eastAsia="cs-CZ"/>
              </w:rPr>
              <w:t xml:space="preserve">: Harmonizovaná tripartitní směrnice pro Správnou klinickou praxi vydaná Mezinárodní radou pro harmonizaci technických požadavků na humánní léčivé přípravky (ICH), ve znění, jež je v průběhu času novelizováno a zásady vymezené Helsinskou deklarací, revidované v průběhu času. </w:t>
            </w:r>
          </w:p>
          <w:p w14:paraId="60EA5117" w14:textId="77777777" w:rsidR="00DB13D2" w:rsidRDefault="00DB13D2" w:rsidP="001A2053">
            <w:pPr>
              <w:widowControl w:val="0"/>
              <w:tabs>
                <w:tab w:val="left" w:pos="360"/>
                <w:tab w:val="left" w:pos="720"/>
              </w:tabs>
              <w:spacing w:after="120"/>
              <w:ind w:left="357"/>
              <w:jc w:val="both"/>
              <w:rPr>
                <w:rFonts w:ascii="Arial" w:eastAsia="Times New Roman" w:hAnsi="Arial" w:cs="Arial"/>
                <w:b/>
                <w:snapToGrid w:val="0"/>
                <w:color w:val="000000"/>
                <w:lang w:eastAsia="cs-CZ"/>
              </w:rPr>
            </w:pPr>
            <w:r w:rsidRPr="00067F0C">
              <w:rPr>
                <w:rFonts w:ascii="Arial" w:eastAsia="Times New Roman" w:hAnsi="Arial" w:cs="Arial"/>
                <w:snapToGrid w:val="0"/>
                <w:color w:val="000000"/>
                <w:u w:val="single"/>
                <w:lang w:eastAsia="cs-CZ"/>
              </w:rPr>
              <w:t>Zástupce veřejné moci</w:t>
            </w:r>
            <w:r w:rsidRPr="00067F0C">
              <w:rPr>
                <w:rFonts w:ascii="Arial" w:eastAsia="Times New Roman" w:hAnsi="Arial" w:cs="Arial"/>
                <w:snapToGrid w:val="0"/>
                <w:color w:val="000000"/>
                <w:lang w:eastAsia="cs-CZ"/>
              </w:rPr>
              <w:t>: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farmaceut či jiný profesionál ve zdravotnictví, pracující pro či v jakékoli nemocnici, lékárně či jakémkoli jiném zařízení zdravotnického typu ve vlastnictví či provozovaném státním/správním úřadem, ministerstvem či ústavem</w:t>
            </w:r>
            <w:r w:rsidRPr="00067F0C">
              <w:rPr>
                <w:rFonts w:ascii="Arial" w:eastAsia="Times New Roman" w:hAnsi="Arial" w:cs="Arial"/>
                <w:b/>
                <w:snapToGrid w:val="0"/>
                <w:color w:val="000000"/>
                <w:lang w:eastAsia="cs-CZ"/>
              </w:rPr>
              <w:t>.</w:t>
            </w:r>
          </w:p>
          <w:p w14:paraId="20032E26" w14:textId="77777777" w:rsidR="009C793F" w:rsidRPr="00067F0C" w:rsidRDefault="009C793F" w:rsidP="001A2053">
            <w:pPr>
              <w:widowControl w:val="0"/>
              <w:tabs>
                <w:tab w:val="left" w:pos="360"/>
                <w:tab w:val="left" w:pos="720"/>
              </w:tabs>
              <w:spacing w:after="120"/>
              <w:ind w:left="357"/>
              <w:jc w:val="both"/>
              <w:rPr>
                <w:rFonts w:ascii="Arial" w:eastAsia="Times New Roman" w:hAnsi="Arial" w:cs="Arial"/>
                <w:b/>
                <w:snapToGrid w:val="0"/>
                <w:color w:val="000000"/>
                <w:lang w:eastAsia="cs-CZ"/>
              </w:rPr>
            </w:pPr>
          </w:p>
          <w:p w14:paraId="1835BDFE" w14:textId="00F80645" w:rsidR="00DB13D2" w:rsidRPr="00067F0C" w:rsidRDefault="00DB13D2" w:rsidP="001A2053">
            <w:pPr>
              <w:widowControl w:val="0"/>
              <w:tabs>
                <w:tab w:val="left" w:pos="360"/>
                <w:tab w:val="left" w:pos="720"/>
              </w:tabs>
              <w:spacing w:after="24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Hodnocené léčivo</w:t>
            </w:r>
            <w:r w:rsidRPr="00067F0C">
              <w:rPr>
                <w:rFonts w:ascii="Arial" w:eastAsia="Times New Roman" w:hAnsi="Arial" w:cs="Arial"/>
                <w:snapToGrid w:val="0"/>
                <w:lang w:eastAsia="cs-CZ"/>
              </w:rPr>
              <w:t xml:space="preserve">: složka a případně zdravotnický prostředek definovaný v Protokolu, </w:t>
            </w:r>
            <w:r w:rsidRPr="00067F0C">
              <w:rPr>
                <w:rFonts w:ascii="Arial" w:eastAsia="Times New Roman" w:hAnsi="Arial" w:cs="Arial"/>
                <w:snapToGrid w:val="0"/>
                <w:lang w:eastAsia="cs-CZ"/>
              </w:rPr>
              <w:lastRenderedPageBreak/>
              <w:t xml:space="preserve">který je předmětem hodnocení ve Studii. </w:t>
            </w:r>
          </w:p>
          <w:p w14:paraId="60C67C8F" w14:textId="77777777"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u w:val="single"/>
                <w:lang w:eastAsia="cs-CZ"/>
              </w:rPr>
            </w:pPr>
            <w:r w:rsidRPr="00067F0C">
              <w:rPr>
                <w:rFonts w:ascii="Arial" w:eastAsia="Arial" w:hAnsi="Arial" w:cs="Arial"/>
                <w:snapToGrid w:val="0"/>
                <w:u w:val="single"/>
              </w:rPr>
              <w:t>Souborem informací pro zkoušejícího</w:t>
            </w:r>
            <w:r w:rsidRPr="00067F0C">
              <w:rPr>
                <w:rFonts w:ascii="Arial" w:eastAsia="Arial" w:hAnsi="Arial" w:cs="Arial"/>
                <w:snapToGrid w:val="0"/>
              </w:rPr>
              <w:t xml:space="preserve"> se rozumí dokument obsahující </w:t>
            </w:r>
            <w:r w:rsidRPr="00067F0C">
              <w:rPr>
                <w:rFonts w:ascii="Arial" w:eastAsia="Times New Roman" w:hAnsi="Arial" w:cs="Arial"/>
                <w:snapToGrid w:val="0"/>
                <w:lang w:eastAsia="cs-CZ"/>
              </w:rPr>
              <w:t>souhrn</w:t>
            </w:r>
            <w:r w:rsidRPr="00067F0C">
              <w:rPr>
                <w:rFonts w:ascii="Arial" w:eastAsia="Arial" w:hAnsi="Arial" w:cs="Arial"/>
                <w:snapToGrid w:val="0"/>
              </w:rPr>
              <w:t xml:space="preserve"> relevantních klinických a </w:t>
            </w:r>
            <w:proofErr w:type="spellStart"/>
            <w:r w:rsidRPr="00067F0C">
              <w:rPr>
                <w:rFonts w:ascii="Arial" w:eastAsia="Arial" w:hAnsi="Arial" w:cs="Arial"/>
                <w:snapToGrid w:val="0"/>
              </w:rPr>
              <w:t>neklinických</w:t>
            </w:r>
            <w:proofErr w:type="spellEnd"/>
            <w:r w:rsidRPr="00067F0C">
              <w:rPr>
                <w:rFonts w:ascii="Arial" w:eastAsia="Arial" w:hAnsi="Arial" w:cs="Arial"/>
                <w:snapToGrid w:val="0"/>
              </w:rPr>
              <w:t xml:space="preserve"> údajů o hodnoceném léčivu.</w:t>
            </w:r>
          </w:p>
          <w:p w14:paraId="39A55823" w14:textId="3438BFED"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lang w:eastAsia="cs-CZ"/>
              </w:rPr>
            </w:pPr>
            <w:r w:rsidRPr="00067F0C">
              <w:rPr>
                <w:rFonts w:ascii="Arial" w:eastAsia="Times New Roman" w:hAnsi="Arial" w:cs="Arial"/>
                <w:snapToGrid w:val="0"/>
                <w:color w:val="000000"/>
                <w:u w:val="single"/>
                <w:lang w:eastAsia="cs-CZ"/>
              </w:rPr>
              <w:t>Hodnotné věci:</w:t>
            </w:r>
            <w:r w:rsidRPr="00067F0C">
              <w:rPr>
                <w:rFonts w:ascii="Arial" w:eastAsia="Times New Roman" w:hAnsi="Arial" w:cs="Arial"/>
                <w:snapToGrid w:val="0"/>
                <w:color w:val="000000"/>
                <w:lang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státními/správními úřady); a/nebo výhod vůči třetím osobám vztahující se k zástupcům veřejné moci (např. blízcí členové rodiny). </w:t>
            </w:r>
            <w:r w:rsidRPr="00067F0C">
              <w:rPr>
                <w:rFonts w:ascii="Arial" w:eastAsia="Arial" w:hAnsi="Arial" w:cs="Arial"/>
                <w:snapToGrid w:val="0"/>
                <w:color w:val="000000"/>
              </w:rPr>
              <w:t>Aby se předešlo pochybnostem, dary zdravotnickým pracovníkům a zdravotnickým organizacím nejsou podle zadavatelových interních zásad povoleny a nesmějí být poskytovány.</w:t>
            </w:r>
          </w:p>
          <w:p w14:paraId="1732F68E" w14:textId="77777777"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u w:val="single"/>
                <w:lang w:eastAsia="cs-CZ"/>
              </w:rPr>
            </w:pPr>
            <w:r w:rsidRPr="00067F0C">
              <w:rPr>
                <w:rFonts w:ascii="Arial" w:eastAsia="Times New Roman" w:hAnsi="Arial" w:cs="Arial"/>
                <w:snapToGrid w:val="0"/>
                <w:u w:val="single"/>
                <w:lang w:eastAsia="cs-CZ"/>
              </w:rPr>
              <w:t>Zdravotní záznamy</w:t>
            </w:r>
            <w:r w:rsidRPr="00067F0C">
              <w:rPr>
                <w:rFonts w:ascii="Arial" w:eastAsia="Times New Roman" w:hAnsi="Arial" w:cs="Arial"/>
                <w:snapToGrid w:val="0"/>
                <w:lang w:eastAsia="cs-CZ"/>
              </w:rPr>
              <w:t xml:space="preserve">: </w:t>
            </w:r>
            <w:r w:rsidRPr="00067F0C">
              <w:rPr>
                <w:rFonts w:ascii="Arial" w:eastAsia="Times New Roman" w:hAnsi="Arial" w:cs="Arial"/>
                <w:snapToGrid w:val="0"/>
                <w:color w:val="000000"/>
                <w:lang w:eastAsia="cs-CZ"/>
              </w:rPr>
              <w:t>primární zdravotní záznamy Subjektů studie vedené Zdravotnickým zařízením ve vztahu k Subjektu studie, zejména záznamy o poskytnuté péči, záznamy o RTG vyšetřeních, protokoly o provedených biopsiích, deníky, interní poznámky, snímky z ultrazvukových vyšetření a další snímky diagnostické povahy.</w:t>
            </w:r>
          </w:p>
          <w:p w14:paraId="19297623" w14:textId="77777777" w:rsidR="00DB13D2" w:rsidRPr="00067F0C" w:rsidRDefault="00DB13D2" w:rsidP="001A2053">
            <w:pPr>
              <w:widowControl w:val="0"/>
              <w:tabs>
                <w:tab w:val="left" w:pos="360"/>
                <w:tab w:val="left" w:pos="720"/>
              </w:tabs>
              <w:spacing w:after="120"/>
              <w:ind w:left="357"/>
              <w:jc w:val="both"/>
              <w:rPr>
                <w:rFonts w:ascii="Arial" w:hAnsi="Arial" w:cs="Arial"/>
                <w:snapToGrid w:val="0"/>
              </w:rPr>
            </w:pPr>
            <w:r w:rsidRPr="00067F0C">
              <w:rPr>
                <w:rFonts w:ascii="Arial" w:eastAsia="Arial" w:hAnsi="Arial" w:cs="Arial"/>
                <w:snapToGrid w:val="0"/>
                <w:color w:val="000000"/>
                <w:u w:val="single"/>
              </w:rPr>
              <w:t>Osobními údaji</w:t>
            </w:r>
            <w:r w:rsidRPr="00067F0C">
              <w:rPr>
                <w:rFonts w:ascii="Arial" w:eastAsia="Arial" w:hAnsi="Arial" w:cs="Arial"/>
                <w:snapToGrid w:val="0"/>
              </w:rPr>
              <w:t xml:space="preserve"> se rozumějí osobní údaje ve významu podle platných právních předpisů, např. jakékoli údaje, které identifikují fyzickou osobu nebo se vztahují k identifikované nebo identifikovatelné fyzické osobě (bez ohledu na médium a skutečnost, zda takové údaje existují samostatně, nebo v kombinaci s dalšími dostupnými údaji). Klíčem kódované údaje jsou považovány za Osobní údaje, i když držitel těchto údajů nemá přístup ke klíči, který spojuje údaje s totožností fyzické osoby.</w:t>
            </w:r>
          </w:p>
          <w:p w14:paraId="66A5DA4E" w14:textId="77777777" w:rsidR="00DB13D2" w:rsidRPr="00067F0C" w:rsidRDefault="00DB13D2" w:rsidP="001A2053">
            <w:pPr>
              <w:widowControl w:val="0"/>
              <w:tabs>
                <w:tab w:val="left" w:pos="360"/>
                <w:tab w:val="left" w:pos="720"/>
              </w:tabs>
              <w:jc w:val="both"/>
              <w:rPr>
                <w:rFonts w:ascii="Arial" w:hAnsi="Arial" w:cs="Arial"/>
                <w:snapToGrid w:val="0"/>
                <w:color w:val="000000"/>
                <w:u w:val="single"/>
              </w:rPr>
            </w:pPr>
          </w:p>
          <w:p w14:paraId="03B4C805" w14:textId="77777777" w:rsidR="00DB13D2" w:rsidRPr="00067F0C" w:rsidRDefault="00DB13D2" w:rsidP="001A2053">
            <w:pPr>
              <w:widowControl w:val="0"/>
              <w:tabs>
                <w:tab w:val="left" w:pos="360"/>
                <w:tab w:val="left" w:pos="720"/>
              </w:tabs>
              <w:spacing w:after="120"/>
              <w:ind w:left="357"/>
              <w:jc w:val="both"/>
              <w:rPr>
                <w:rFonts w:ascii="Arial" w:eastAsia="Arial" w:hAnsi="Arial" w:cs="Arial"/>
                <w:snapToGrid w:val="0"/>
              </w:rPr>
            </w:pPr>
            <w:r w:rsidRPr="00067F0C">
              <w:rPr>
                <w:rFonts w:ascii="Arial" w:eastAsia="Arial" w:hAnsi="Arial" w:cs="Arial"/>
                <w:snapToGrid w:val="0"/>
                <w:color w:val="000000"/>
                <w:u w:val="single"/>
              </w:rPr>
              <w:t>Termíny Zpracovávat, Zpracování nebo Zpracovávané</w:t>
            </w:r>
            <w:r w:rsidRPr="00067F0C">
              <w:rPr>
                <w:rFonts w:ascii="Arial" w:eastAsia="Arial" w:hAnsi="Arial" w:cs="Arial"/>
                <w:snapToGrid w:val="0"/>
              </w:rPr>
              <w:t xml:space="preserve"> se rozumí jakýkoli úkon nebo soubor úkonů provedených s Osobními údaji, ať již automatickými prostředky nebo bez nich, jako jsou shromažďování, zaznamenávání, uspořádání, uchovávání, přizpůsobování nebo pozměňování, vyhledávání, nahlížení, používání, poskytování přenosem, šíření nebo jiný způsob </w:t>
            </w:r>
            <w:r w:rsidRPr="00067F0C">
              <w:rPr>
                <w:rFonts w:ascii="Arial" w:eastAsia="Arial" w:hAnsi="Arial" w:cs="Arial"/>
                <w:snapToGrid w:val="0"/>
              </w:rPr>
              <w:lastRenderedPageBreak/>
              <w:t>zpřístupnění, sladění nebo kombinování, blokování, odstranění nebo zničení.</w:t>
            </w:r>
          </w:p>
          <w:p w14:paraId="496A0796" w14:textId="0027A704"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lang w:eastAsia="cs-CZ"/>
              </w:rPr>
            </w:pPr>
            <w:r w:rsidRPr="00067F0C">
              <w:rPr>
                <w:rFonts w:ascii="Arial" w:eastAsia="Times New Roman" w:hAnsi="Arial" w:cs="Arial"/>
                <w:snapToGrid w:val="0"/>
                <w:color w:val="000000"/>
                <w:u w:val="single"/>
                <w:lang w:eastAsia="cs-CZ"/>
              </w:rPr>
              <w:t>Protokol</w:t>
            </w:r>
            <w:r w:rsidRPr="00067F0C">
              <w:rPr>
                <w:rFonts w:ascii="Arial" w:eastAsia="Times New Roman" w:hAnsi="Arial" w:cs="Arial"/>
                <w:snapToGrid w:val="0"/>
                <w:color w:val="000000"/>
                <w:lang w:eastAsia="cs-CZ"/>
              </w:rPr>
              <w:t xml:space="preserve">: klinický protokol, který obsahuje </w:t>
            </w:r>
            <w:r w:rsidRPr="00067F0C">
              <w:rPr>
                <w:rFonts w:ascii="Arial" w:hAnsi="Arial" w:cs="Arial"/>
                <w:snapToGrid w:val="0"/>
                <w:color w:val="000000"/>
              </w:rPr>
              <w:t>podrobné údaje o Studii včetně Studie klinické funkce,</w:t>
            </w:r>
            <w:r w:rsidRPr="00067F0C">
              <w:rPr>
                <w:rFonts w:ascii="Arial" w:eastAsia="Times New Roman" w:hAnsi="Arial" w:cs="Arial"/>
                <w:snapToGrid w:val="0"/>
                <w:color w:val="000000"/>
                <w:lang w:eastAsia="cs-CZ"/>
              </w:rPr>
              <w:t xml:space="preserve"> na který je odkázáno výše</w:t>
            </w:r>
            <w:r w:rsidRPr="00067F0C">
              <w:rPr>
                <w:rFonts w:ascii="Arial" w:hAnsi="Arial" w:cs="Arial"/>
                <w:snapToGrid w:val="0"/>
                <w:color w:val="000000"/>
              </w:rPr>
              <w:t xml:space="preserve"> a v úvodních ustanoveních</w:t>
            </w:r>
            <w:r w:rsidRPr="00067F0C">
              <w:rPr>
                <w:rFonts w:ascii="Arial" w:eastAsia="Times New Roman" w:hAnsi="Arial" w:cs="Arial"/>
                <w:snapToGrid w:val="0"/>
                <w:color w:val="000000"/>
                <w:lang w:eastAsia="cs-CZ"/>
              </w:rPr>
              <w:t xml:space="preserve"> a který může podléhat čas od času změnám provedeným Zadavatelem (ve smyslu níže uvedené definice), jenž je do této Smlouvy začleněn odkazem a je její nedílnou součástí.</w:t>
            </w:r>
          </w:p>
          <w:p w14:paraId="03B1DFEF" w14:textId="77777777" w:rsidR="00DB13D2" w:rsidRPr="00067F0C" w:rsidRDefault="00DB13D2" w:rsidP="001A2053">
            <w:pPr>
              <w:widowControl w:val="0"/>
              <w:tabs>
                <w:tab w:val="left" w:pos="360"/>
                <w:tab w:val="left" w:pos="720"/>
              </w:tabs>
              <w:spacing w:after="120"/>
              <w:ind w:left="357"/>
              <w:jc w:val="both"/>
              <w:rPr>
                <w:rFonts w:ascii="Arial" w:hAnsi="Arial" w:cs="Arial"/>
                <w:snapToGrid w:val="0"/>
                <w:color w:val="000000"/>
              </w:rPr>
            </w:pPr>
            <w:r w:rsidRPr="00067F0C">
              <w:rPr>
                <w:rFonts w:ascii="Arial" w:eastAsia="Arial" w:hAnsi="Arial" w:cs="Arial"/>
                <w:snapToGrid w:val="0"/>
                <w:color w:val="000000"/>
                <w:u w:val="single"/>
              </w:rPr>
              <w:t>Kontrolními úřady</w:t>
            </w:r>
            <w:r w:rsidRPr="00067F0C">
              <w:rPr>
                <w:rFonts w:ascii="Arial" w:eastAsia="Arial" w:hAnsi="Arial" w:cs="Arial"/>
                <w:snapToGrid w:val="0"/>
                <w:color w:val="000000"/>
              </w:rPr>
              <w:t xml:space="preserve"> se rozumějí úřady, které mají pravomoc kontrolovat, včetně úřadů, které posuzují předložené klinické údaje, a úřadů, které provádějí inspekce. Tyto úřady se někdy označují jako příslušné úřady.</w:t>
            </w:r>
          </w:p>
          <w:p w14:paraId="59E89084" w14:textId="77777777" w:rsidR="00DB13D2" w:rsidRPr="00067F0C" w:rsidRDefault="00DB13D2" w:rsidP="001A2053">
            <w:pPr>
              <w:widowControl w:val="0"/>
              <w:tabs>
                <w:tab w:val="left" w:pos="360"/>
                <w:tab w:val="left" w:pos="720"/>
              </w:tabs>
              <w:jc w:val="both"/>
              <w:rPr>
                <w:rFonts w:ascii="Arial" w:hAnsi="Arial" w:cs="Arial"/>
                <w:snapToGrid w:val="0"/>
                <w:color w:val="000000"/>
              </w:rPr>
            </w:pPr>
          </w:p>
          <w:p w14:paraId="49FCF6BD" w14:textId="0C3EF59C"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lang w:eastAsia="cs-CZ"/>
              </w:rPr>
            </w:pPr>
            <w:r w:rsidRPr="00067F0C">
              <w:rPr>
                <w:rFonts w:ascii="Arial" w:eastAsia="Arial" w:hAnsi="Arial" w:cs="Arial"/>
                <w:snapToGrid w:val="0"/>
                <w:color w:val="000000"/>
                <w:u w:val="single"/>
              </w:rPr>
              <w:t>Bezpečnostním incidentem</w:t>
            </w:r>
            <w:r w:rsidRPr="00067F0C">
              <w:rPr>
                <w:rFonts w:ascii="Arial" w:eastAsia="Arial" w:hAnsi="Arial" w:cs="Arial"/>
                <w:snapToGrid w:val="0"/>
              </w:rPr>
              <w:t xml:space="preserve"> se rozumí (i) Porušení zabezpečení osobních údajů nebo (ii) jakékoli neoprávněné nabytí Osobních údajů, přístup k nim nebo jejich použití, které je třeba podle platných právních předpisů ohlásit.</w:t>
            </w:r>
          </w:p>
          <w:p w14:paraId="089281E3" w14:textId="77777777" w:rsidR="00DB13D2" w:rsidRPr="00067F0C" w:rsidRDefault="00DB13D2" w:rsidP="001A2053">
            <w:pPr>
              <w:widowControl w:val="0"/>
              <w:tabs>
                <w:tab w:val="left" w:pos="360"/>
                <w:tab w:val="left" w:pos="720"/>
              </w:tabs>
              <w:spacing w:after="24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Zadavatel</w:t>
            </w:r>
            <w:r w:rsidRPr="00067F0C">
              <w:rPr>
                <w:rFonts w:ascii="Arial" w:eastAsia="Times New Roman" w:hAnsi="Arial" w:cs="Arial"/>
                <w:snapToGrid w:val="0"/>
                <w:lang w:eastAsia="cs-CZ"/>
              </w:rPr>
              <w:t>: zadavatel Studie.</w:t>
            </w:r>
          </w:p>
          <w:p w14:paraId="778D910B" w14:textId="77777777"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Studie</w:t>
            </w:r>
            <w:r w:rsidRPr="00067F0C">
              <w:rPr>
                <w:rFonts w:ascii="Arial" w:eastAsia="Times New Roman" w:hAnsi="Arial" w:cs="Arial"/>
                <w:snapToGrid w:val="0"/>
                <w:lang w:eastAsia="cs-CZ"/>
              </w:rPr>
              <w:t>: klinické hodnocení, které bude provedeno v souladu s touto Smlouvou a Protokolem pro účely získání a shromáždění informací o složce/zdravotnickém prostředku popsaném v Protokolu.</w:t>
            </w:r>
          </w:p>
          <w:p w14:paraId="452B9CF3" w14:textId="77777777" w:rsidR="00ED3DF6" w:rsidRPr="00067F0C" w:rsidRDefault="00ED3DF6" w:rsidP="001A2053">
            <w:pPr>
              <w:widowControl w:val="0"/>
              <w:tabs>
                <w:tab w:val="left" w:pos="360"/>
                <w:tab w:val="left" w:pos="720"/>
              </w:tabs>
              <w:spacing w:after="120"/>
              <w:ind w:left="357"/>
              <w:jc w:val="both"/>
              <w:rPr>
                <w:rFonts w:ascii="Arial" w:eastAsia="Times New Roman" w:hAnsi="Arial" w:cs="Arial"/>
                <w:snapToGrid w:val="0"/>
                <w:lang w:eastAsia="cs-CZ"/>
              </w:rPr>
            </w:pPr>
          </w:p>
          <w:p w14:paraId="0D0239F3" w14:textId="365B2882"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color w:val="000000"/>
                <w:lang w:eastAsia="cs-CZ"/>
              </w:rPr>
            </w:pPr>
            <w:r w:rsidRPr="00067F0C">
              <w:rPr>
                <w:rFonts w:ascii="Arial" w:eastAsia="Times New Roman" w:hAnsi="Arial" w:cs="Arial"/>
                <w:snapToGrid w:val="0"/>
                <w:color w:val="000000"/>
                <w:u w:val="single"/>
                <w:lang w:eastAsia="cs-CZ"/>
              </w:rPr>
              <w:t>Studijní data a údaje</w:t>
            </w:r>
            <w:r w:rsidRPr="00067F0C">
              <w:rPr>
                <w:rFonts w:ascii="Arial" w:eastAsia="Times New Roman" w:hAnsi="Arial" w:cs="Arial"/>
                <w:snapToGrid w:val="0"/>
                <w:color w:val="000000"/>
                <w:lang w:eastAsia="cs-CZ"/>
              </w:rPr>
              <w:t>: veškeré záznamy, zprávy a protokoly, jež jsou odlišné od Zdravotních záznamů a které jsou získány, shromážděny či vytvořeny v návaznosti na či připraveny v souvislosti se Studií, zejména zprávy, záznamy a protokoly (např., CRFs, elektronické záznamy údajů, datové přehledy, mezitímní zprávy a protokoly a závěrečná zpráva), které jsou požadovány, aby byly poskytnuty Zadavateli v souladu s Protokolem a veškerými záznamy ohledně inventurní evidence a nakládání s veškerým množstvím Hodnoceného léčiva.</w:t>
            </w:r>
          </w:p>
          <w:p w14:paraId="2975E8EF" w14:textId="77777777" w:rsidR="00DB13D2" w:rsidRPr="00067F0C" w:rsidRDefault="00DB13D2" w:rsidP="001A2053">
            <w:pPr>
              <w:widowControl w:val="0"/>
              <w:tabs>
                <w:tab w:val="left" w:pos="360"/>
                <w:tab w:val="left" w:pos="720"/>
              </w:tabs>
              <w:spacing w:after="20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Studijní personál</w:t>
            </w:r>
            <w:r w:rsidRPr="00067F0C">
              <w:rPr>
                <w:rFonts w:ascii="Arial" w:eastAsia="Times New Roman" w:hAnsi="Arial" w:cs="Arial"/>
                <w:snapToGrid w:val="0"/>
                <w:lang w:eastAsia="cs-CZ"/>
              </w:rPr>
              <w:t>: jednotlivé fyzické osoby zapojené do provádění Studie pod dohledem Zkoušejícího.</w:t>
            </w:r>
          </w:p>
          <w:p w14:paraId="2B75E182" w14:textId="77777777"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lang w:eastAsia="cs-CZ"/>
              </w:rPr>
            </w:pPr>
            <w:r w:rsidRPr="00067F0C">
              <w:rPr>
                <w:rFonts w:ascii="Arial" w:eastAsia="Times New Roman" w:hAnsi="Arial" w:cs="Arial"/>
                <w:snapToGrid w:val="0"/>
                <w:u w:val="single"/>
                <w:lang w:eastAsia="cs-CZ"/>
              </w:rPr>
              <w:t>Subjekt studie</w:t>
            </w:r>
            <w:r w:rsidRPr="00067F0C">
              <w:rPr>
                <w:rFonts w:ascii="Arial" w:eastAsia="Times New Roman" w:hAnsi="Arial" w:cs="Arial"/>
                <w:snapToGrid w:val="0"/>
                <w:lang w:eastAsia="cs-CZ"/>
              </w:rPr>
              <w:t xml:space="preserve">: jednotlivec, který se účastní Studie, buď jakožto příjemce Hodnoceného léčiva </w:t>
            </w:r>
            <w:r w:rsidRPr="00067F0C">
              <w:rPr>
                <w:rFonts w:ascii="Arial" w:eastAsia="Times New Roman" w:hAnsi="Arial" w:cs="Arial"/>
                <w:snapToGrid w:val="0"/>
                <w:color w:val="000000"/>
                <w:lang w:eastAsia="cs-CZ"/>
              </w:rPr>
              <w:t xml:space="preserve">(ve smyslu níže uvedené definice) </w:t>
            </w:r>
            <w:r w:rsidRPr="00067F0C">
              <w:rPr>
                <w:rFonts w:ascii="Arial" w:eastAsia="Times New Roman" w:hAnsi="Arial" w:cs="Arial"/>
                <w:snapToGrid w:val="0"/>
                <w:lang w:eastAsia="cs-CZ"/>
              </w:rPr>
              <w:t>nebo jako kontrolní subjekt.</w:t>
            </w:r>
          </w:p>
          <w:p w14:paraId="6458F30B" w14:textId="77777777" w:rsidR="00DB13D2" w:rsidRPr="00067F0C" w:rsidRDefault="00DB13D2" w:rsidP="001A2053">
            <w:pPr>
              <w:widowControl w:val="0"/>
              <w:tabs>
                <w:tab w:val="left" w:pos="360"/>
                <w:tab w:val="left" w:pos="720"/>
              </w:tabs>
              <w:spacing w:after="120"/>
              <w:ind w:left="357"/>
              <w:jc w:val="both"/>
              <w:rPr>
                <w:rFonts w:ascii="Arial" w:hAnsi="Arial" w:cs="Arial"/>
                <w:snapToGrid w:val="0"/>
              </w:rPr>
            </w:pPr>
          </w:p>
        </w:tc>
      </w:tr>
      <w:tr w:rsidR="00DB13D2" w:rsidRPr="00067F0C" w14:paraId="6FF841A2" w14:textId="77777777" w:rsidTr="00EA5CEE">
        <w:trPr>
          <w:gridAfter w:val="1"/>
          <w:wAfter w:w="92" w:type="dxa"/>
        </w:trPr>
        <w:tc>
          <w:tcPr>
            <w:tcW w:w="4675" w:type="dxa"/>
          </w:tcPr>
          <w:p w14:paraId="3043F77A" w14:textId="77777777" w:rsidR="00DB13D2" w:rsidRPr="00067F0C" w:rsidRDefault="00DB13D2" w:rsidP="001A2053">
            <w:pPr>
              <w:widowControl w:val="0"/>
              <w:tabs>
                <w:tab w:val="left" w:pos="360"/>
                <w:tab w:val="left" w:pos="720"/>
              </w:tabs>
              <w:spacing w:before="120" w:after="120"/>
              <w:jc w:val="both"/>
              <w:rPr>
                <w:rFonts w:ascii="Arial" w:eastAsia="Calibri" w:hAnsi="Arial" w:cs="Arial"/>
                <w:snapToGrid w:val="0"/>
                <w:u w:val="single"/>
                <w:lang w:val="en-US"/>
              </w:rPr>
            </w:pPr>
            <w:r w:rsidRPr="00067F0C">
              <w:rPr>
                <w:rFonts w:ascii="Arial" w:eastAsia="Times New Roman" w:hAnsi="Arial" w:cs="Arial"/>
                <w:b/>
                <w:snapToGrid w:val="0"/>
                <w:color w:val="000000"/>
                <w:lang w:val="en-US" w:eastAsia="cs-CZ"/>
              </w:rPr>
              <w:lastRenderedPageBreak/>
              <w:t>RECITALS:</w:t>
            </w:r>
          </w:p>
        </w:tc>
        <w:tc>
          <w:tcPr>
            <w:tcW w:w="4872" w:type="dxa"/>
            <w:gridSpan w:val="6"/>
          </w:tcPr>
          <w:p w14:paraId="3A79DBF6" w14:textId="77777777" w:rsidR="00DB13D2" w:rsidRPr="00067F0C" w:rsidRDefault="00DB13D2" w:rsidP="001A2053">
            <w:pPr>
              <w:widowControl w:val="0"/>
              <w:tabs>
                <w:tab w:val="left" w:pos="360"/>
                <w:tab w:val="left" w:pos="720"/>
              </w:tabs>
              <w:spacing w:before="120" w:after="120"/>
              <w:jc w:val="both"/>
              <w:rPr>
                <w:rFonts w:ascii="Arial" w:hAnsi="Arial" w:cs="Arial"/>
                <w:snapToGrid w:val="0"/>
                <w:color w:val="000000"/>
                <w:u w:val="single"/>
              </w:rPr>
            </w:pPr>
            <w:r w:rsidRPr="00067F0C">
              <w:rPr>
                <w:rFonts w:ascii="Arial" w:eastAsia="Times New Roman" w:hAnsi="Arial" w:cs="Arial"/>
                <w:b/>
                <w:snapToGrid w:val="0"/>
                <w:color w:val="000000"/>
                <w:lang w:eastAsia="cs-CZ"/>
              </w:rPr>
              <w:t>ÚVODNÍ ČÁST:</w:t>
            </w:r>
          </w:p>
        </w:tc>
      </w:tr>
      <w:tr w:rsidR="00DB13D2" w:rsidRPr="00067F0C" w14:paraId="6ABAF78E" w14:textId="77777777" w:rsidTr="00EA5CEE">
        <w:trPr>
          <w:gridAfter w:val="1"/>
          <w:wAfter w:w="92" w:type="dxa"/>
          <w:trHeight w:val="1748"/>
        </w:trPr>
        <w:tc>
          <w:tcPr>
            <w:tcW w:w="4675" w:type="dxa"/>
          </w:tcPr>
          <w:p w14:paraId="21FAD8D1" w14:textId="77777777" w:rsidR="00DB13D2" w:rsidRPr="00067F0C" w:rsidRDefault="00DB13D2" w:rsidP="001A2053">
            <w:pPr>
              <w:widowControl w:val="0"/>
              <w:tabs>
                <w:tab w:val="left" w:pos="1508"/>
              </w:tabs>
              <w:spacing w:after="120"/>
              <w:jc w:val="both"/>
              <w:rPr>
                <w:rFonts w:ascii="Arial" w:eastAsia="Calibri" w:hAnsi="Arial" w:cs="Arial"/>
                <w:b/>
                <w:snapToGrid w:val="0"/>
                <w:lang w:val="en-US"/>
              </w:rPr>
            </w:pPr>
            <w:r w:rsidRPr="00067F0C">
              <w:rPr>
                <w:rFonts w:ascii="Arial" w:eastAsia="Calibri" w:hAnsi="Arial" w:cs="Arial"/>
                <w:b/>
                <w:snapToGrid w:val="0"/>
                <w:lang w:val="en-US"/>
              </w:rPr>
              <w:lastRenderedPageBreak/>
              <w:t xml:space="preserve">WHEREAS: </w:t>
            </w:r>
            <w:r w:rsidRPr="00067F0C">
              <w:rPr>
                <w:rFonts w:ascii="Arial" w:eastAsia="Calibri" w:hAnsi="Arial" w:cs="Arial"/>
                <w:bCs/>
                <w:snapToGrid w:val="0"/>
                <w:lang w:val="en-US"/>
              </w:rPr>
              <w:t>Sponsor is a pharmaceutical company principally engaged in the design, set-up and management of human clinical trials, among other activities.</w:t>
            </w:r>
          </w:p>
          <w:p w14:paraId="2F5C923C" w14:textId="77777777" w:rsidR="00DB13D2" w:rsidRPr="00067F0C" w:rsidRDefault="00DB13D2" w:rsidP="001A2053">
            <w:pPr>
              <w:widowControl w:val="0"/>
              <w:jc w:val="both"/>
              <w:rPr>
                <w:rFonts w:ascii="Arial" w:hAnsi="Arial" w:cs="Arial"/>
                <w:bCs/>
                <w:snapToGrid w:val="0"/>
                <w:lang w:val="en-US"/>
              </w:rPr>
            </w:pPr>
          </w:p>
          <w:p w14:paraId="0D62C624" w14:textId="77777777" w:rsidR="00DB13D2" w:rsidRPr="00067F0C" w:rsidRDefault="00DB13D2" w:rsidP="001A2053">
            <w:pPr>
              <w:widowControl w:val="0"/>
              <w:jc w:val="both"/>
              <w:rPr>
                <w:rFonts w:ascii="Arial" w:hAnsi="Arial" w:cs="Arial"/>
                <w:bCs/>
                <w:snapToGrid w:val="0"/>
                <w:lang w:val="en-US"/>
              </w:rPr>
            </w:pPr>
            <w:r w:rsidRPr="00067F0C">
              <w:rPr>
                <w:rFonts w:ascii="Arial" w:hAnsi="Arial" w:cs="Arial"/>
                <w:b/>
                <w:snapToGrid w:val="0"/>
                <w:lang w:val="en-US"/>
              </w:rPr>
              <w:t>WHEREAS</w:t>
            </w:r>
            <w:r w:rsidRPr="00067F0C">
              <w:rPr>
                <w:rFonts w:ascii="Arial" w:hAnsi="Arial" w:cs="Arial"/>
                <w:bCs/>
                <w:snapToGrid w:val="0"/>
                <w:lang w:val="en-US"/>
              </w:rPr>
              <w:t xml:space="preserve">, the Study is considered a combined study by using an In-Vitro Diagnostic device (“Clinical Performance Study”) Clinical Performance Study Protocol entitled: “Performance of VENTANA HER2/neu (4B5) IUO Assay with </w:t>
            </w:r>
            <w:proofErr w:type="spellStart"/>
            <w:r w:rsidRPr="00067F0C">
              <w:rPr>
                <w:rFonts w:ascii="Arial" w:hAnsi="Arial" w:cs="Arial"/>
                <w:bCs/>
                <w:snapToGrid w:val="0"/>
                <w:lang w:val="en-US"/>
              </w:rPr>
              <w:t>ultraView</w:t>
            </w:r>
            <w:proofErr w:type="spellEnd"/>
            <w:r w:rsidRPr="00067F0C">
              <w:rPr>
                <w:rFonts w:ascii="Arial" w:hAnsi="Arial" w:cs="Arial"/>
                <w:bCs/>
                <w:snapToGrid w:val="0"/>
                <w:lang w:val="en-US"/>
              </w:rPr>
              <w:t xml:space="preserve"> Detection on the </w:t>
            </w:r>
            <w:proofErr w:type="spellStart"/>
            <w:r w:rsidRPr="00067F0C">
              <w:rPr>
                <w:rFonts w:ascii="Arial" w:hAnsi="Arial" w:cs="Arial"/>
                <w:bCs/>
                <w:snapToGrid w:val="0"/>
                <w:lang w:val="en-US"/>
              </w:rPr>
              <w:t>BenchMark</w:t>
            </w:r>
            <w:proofErr w:type="spellEnd"/>
            <w:r w:rsidRPr="00067F0C">
              <w:rPr>
                <w:rFonts w:ascii="Arial" w:hAnsi="Arial" w:cs="Arial"/>
                <w:bCs/>
                <w:snapToGrid w:val="0"/>
                <w:lang w:val="en-US"/>
              </w:rPr>
              <w:t xml:space="preserve"> ULTRA® Instrument as a Diagnostic Device for Determining HER2 Status in Endometrial Cancer for BioNTech SE Phase III Study BNT323-01” (“CPSP” or “Clinical Performance Study Protocol”). The manufacturer of the In-Vitro Diagnostic device is Ventana Medical Systems, Inc. (Roche Tissue Diagnostics; “RTD”) having a place of business 1910 Innovation Park Drive, Tucson, AZ, 85755. The sponsor of the Clinical Performance Study is BioNTech SE (“</w:t>
            </w:r>
            <w:bookmarkStart w:id="5" w:name="_Hlk190336328"/>
            <w:r w:rsidRPr="00067F0C">
              <w:rPr>
                <w:rFonts w:ascii="Arial" w:hAnsi="Arial" w:cs="Arial"/>
                <w:bCs/>
                <w:snapToGrid w:val="0"/>
                <w:lang w:val="en-US"/>
              </w:rPr>
              <w:t>Clinical Performance Study Sponsor</w:t>
            </w:r>
            <w:bookmarkEnd w:id="5"/>
            <w:r w:rsidRPr="00067F0C">
              <w:rPr>
                <w:rFonts w:ascii="Arial" w:hAnsi="Arial" w:cs="Arial"/>
                <w:bCs/>
                <w:snapToGrid w:val="0"/>
                <w:lang w:val="en-US"/>
              </w:rPr>
              <w:t>”).</w:t>
            </w:r>
          </w:p>
          <w:p w14:paraId="21580B5A" w14:textId="77777777" w:rsidR="00DB13D2" w:rsidRPr="00067F0C" w:rsidRDefault="00DB13D2" w:rsidP="001A2053">
            <w:pPr>
              <w:widowControl w:val="0"/>
              <w:jc w:val="both"/>
              <w:rPr>
                <w:rFonts w:ascii="Arial" w:hAnsi="Arial" w:cs="Arial"/>
                <w:b/>
                <w:snapToGrid w:val="0"/>
                <w:lang w:val="en-US"/>
              </w:rPr>
            </w:pPr>
          </w:p>
          <w:p w14:paraId="49B83EFB" w14:textId="77777777" w:rsidR="00DB13D2" w:rsidRPr="00067F0C" w:rsidRDefault="00DB13D2" w:rsidP="001A2053">
            <w:pPr>
              <w:widowControl w:val="0"/>
              <w:jc w:val="both"/>
              <w:rPr>
                <w:rFonts w:ascii="Arial" w:hAnsi="Arial" w:cs="Arial"/>
                <w:b/>
                <w:snapToGrid w:val="0"/>
                <w:lang w:val="en-US"/>
              </w:rPr>
            </w:pPr>
            <w:proofErr w:type="gramStart"/>
            <w:r w:rsidRPr="00067F0C">
              <w:rPr>
                <w:rFonts w:ascii="Arial" w:hAnsi="Arial" w:cs="Arial"/>
                <w:b/>
                <w:snapToGrid w:val="0"/>
                <w:lang w:val="en-US"/>
              </w:rPr>
              <w:t>WHEREAS</w:t>
            </w:r>
            <w:r w:rsidRPr="00067F0C">
              <w:rPr>
                <w:rFonts w:ascii="Arial" w:hAnsi="Arial" w:cs="Arial"/>
                <w:bCs/>
                <w:snapToGrid w:val="0"/>
                <w:lang w:val="en-US"/>
              </w:rPr>
              <w:t>,</w:t>
            </w:r>
            <w:proofErr w:type="gramEnd"/>
            <w:r w:rsidRPr="00067F0C">
              <w:rPr>
                <w:rFonts w:ascii="Arial" w:hAnsi="Arial" w:cs="Arial"/>
                <w:b/>
                <w:snapToGrid w:val="0"/>
                <w:lang w:val="en-US"/>
              </w:rPr>
              <w:t xml:space="preserve"> </w:t>
            </w:r>
            <w:r w:rsidRPr="00067F0C">
              <w:rPr>
                <w:rFonts w:ascii="Arial" w:hAnsi="Arial" w:cs="Arial"/>
                <w:bCs/>
                <w:snapToGrid w:val="0"/>
                <w:lang w:val="en-US"/>
              </w:rPr>
              <w:t xml:space="preserve">references to Protocol and Study in the Agreement are intended to encompass both Protocol and CPSP, and Study and Clinical Performance </w:t>
            </w:r>
            <w:proofErr w:type="gramStart"/>
            <w:r w:rsidRPr="00067F0C">
              <w:rPr>
                <w:rFonts w:ascii="Arial" w:hAnsi="Arial" w:cs="Arial"/>
                <w:bCs/>
                <w:snapToGrid w:val="0"/>
                <w:lang w:val="en-US"/>
              </w:rPr>
              <w:t>Study;</w:t>
            </w:r>
            <w:proofErr w:type="gramEnd"/>
          </w:p>
          <w:p w14:paraId="3C55015E" w14:textId="77777777" w:rsidR="00DB13D2" w:rsidRPr="00067F0C" w:rsidRDefault="00DB13D2" w:rsidP="001A2053">
            <w:pPr>
              <w:widowControl w:val="0"/>
              <w:tabs>
                <w:tab w:val="left" w:pos="1508"/>
              </w:tabs>
              <w:spacing w:after="120"/>
              <w:jc w:val="both"/>
              <w:rPr>
                <w:rFonts w:ascii="Arial" w:eastAsia="Calibri" w:hAnsi="Arial" w:cs="Arial"/>
                <w:b/>
                <w:snapToGrid w:val="0"/>
                <w:lang w:val="en-US"/>
              </w:rPr>
            </w:pPr>
          </w:p>
          <w:p w14:paraId="2422595A" w14:textId="77777777" w:rsidR="00DB13D2" w:rsidRPr="00067F0C" w:rsidRDefault="00DB13D2" w:rsidP="001A2053">
            <w:pPr>
              <w:widowControl w:val="0"/>
              <w:tabs>
                <w:tab w:val="left" w:pos="1508"/>
              </w:tabs>
              <w:spacing w:after="120"/>
              <w:jc w:val="both"/>
              <w:rPr>
                <w:rFonts w:ascii="Arial" w:eastAsia="Calibri" w:hAnsi="Arial" w:cs="Arial"/>
                <w:snapToGrid w:val="0"/>
                <w:lang w:val="en-US"/>
              </w:rPr>
            </w:pPr>
            <w:proofErr w:type="gramStart"/>
            <w:r w:rsidRPr="00067F0C">
              <w:rPr>
                <w:rFonts w:ascii="Arial" w:eastAsia="Calibri" w:hAnsi="Arial" w:cs="Arial"/>
                <w:b/>
                <w:snapToGrid w:val="0"/>
                <w:lang w:val="en-US"/>
              </w:rPr>
              <w:t>WHEREAS</w:t>
            </w:r>
            <w:r w:rsidRPr="00067F0C">
              <w:rPr>
                <w:rFonts w:ascii="Arial" w:eastAsia="Calibri" w:hAnsi="Arial" w:cs="Arial"/>
                <w:snapToGrid w:val="0"/>
                <w:lang w:val="en-US"/>
              </w:rPr>
              <w:t>,</w:t>
            </w:r>
            <w:proofErr w:type="gramEnd"/>
            <w:r w:rsidRPr="00067F0C">
              <w:rPr>
                <w:rFonts w:ascii="Arial" w:eastAsia="Calibri" w:hAnsi="Arial" w:cs="Arial"/>
                <w:snapToGrid w:val="0"/>
                <w:lang w:val="en-US"/>
              </w:rPr>
              <w:t xml:space="preserve"> IQVIA is providing clinical research organisation services to Sponsor under a separate contract between IQVIA and Sponsor. IQVIA’s services include monitoring of the Study and contracting with clinical research </w:t>
            </w:r>
            <w:proofErr w:type="gramStart"/>
            <w:r w:rsidRPr="00067F0C">
              <w:rPr>
                <w:rFonts w:ascii="Arial" w:eastAsia="Calibri" w:hAnsi="Arial" w:cs="Arial"/>
                <w:snapToGrid w:val="0"/>
                <w:lang w:val="en-US"/>
              </w:rPr>
              <w:t>sites;</w:t>
            </w:r>
            <w:proofErr w:type="gramEnd"/>
          </w:p>
          <w:p w14:paraId="54CAA23E" w14:textId="77777777" w:rsidR="00DB13D2" w:rsidRPr="00067F0C" w:rsidRDefault="00DB13D2" w:rsidP="001A2053">
            <w:pPr>
              <w:widowControl w:val="0"/>
              <w:jc w:val="both"/>
              <w:rPr>
                <w:rFonts w:ascii="Arial" w:eastAsia="Calibri" w:hAnsi="Arial" w:cs="Arial"/>
                <w:snapToGrid w:val="0"/>
                <w:lang w:val="en-US"/>
              </w:rPr>
            </w:pPr>
          </w:p>
        </w:tc>
        <w:tc>
          <w:tcPr>
            <w:tcW w:w="4872" w:type="dxa"/>
            <w:gridSpan w:val="6"/>
          </w:tcPr>
          <w:p w14:paraId="7CBF0879" w14:textId="77777777" w:rsidR="00DB13D2" w:rsidRPr="00067F0C" w:rsidRDefault="00DB13D2" w:rsidP="00842CAA">
            <w:pPr>
              <w:widowControl w:val="0"/>
              <w:tabs>
                <w:tab w:val="left" w:pos="1508"/>
              </w:tabs>
              <w:spacing w:after="120"/>
              <w:jc w:val="both"/>
              <w:rPr>
                <w:rFonts w:ascii="Arial" w:eastAsia="Calibri" w:hAnsi="Arial" w:cs="Arial"/>
                <w:b/>
                <w:snapToGrid w:val="0"/>
              </w:rPr>
            </w:pPr>
            <w:r w:rsidRPr="00067F0C">
              <w:rPr>
                <w:rFonts w:ascii="Arial" w:eastAsia="Arial" w:hAnsi="Arial" w:cs="Arial"/>
                <w:b/>
                <w:bCs/>
                <w:snapToGrid w:val="0"/>
              </w:rPr>
              <w:t xml:space="preserve">VZHLEDEM K TOMU, ŽE: </w:t>
            </w:r>
            <w:r w:rsidRPr="00067F0C">
              <w:rPr>
                <w:rFonts w:ascii="Arial" w:eastAsia="Arial" w:hAnsi="Arial" w:cs="Arial"/>
                <w:snapToGrid w:val="0"/>
              </w:rPr>
              <w:t>Zadavatel je farmaceutická společnost, která se mimo jiné zabývá především navrhováním, prováděním a řízením klinických hodnocení s lidskými účastníky.</w:t>
            </w:r>
          </w:p>
          <w:p w14:paraId="47B515FF" w14:textId="77777777" w:rsidR="00DB13D2" w:rsidRPr="00067F0C" w:rsidRDefault="00DB13D2" w:rsidP="00842CAA">
            <w:pPr>
              <w:widowControl w:val="0"/>
              <w:jc w:val="both"/>
              <w:rPr>
                <w:rFonts w:ascii="Arial" w:hAnsi="Arial" w:cs="Arial"/>
                <w:bCs/>
                <w:snapToGrid w:val="0"/>
              </w:rPr>
            </w:pPr>
          </w:p>
          <w:p w14:paraId="0919C436" w14:textId="77777777" w:rsidR="00DB13D2" w:rsidRPr="00067F0C" w:rsidRDefault="00DB13D2" w:rsidP="00842CAA">
            <w:pPr>
              <w:widowControl w:val="0"/>
              <w:jc w:val="both"/>
              <w:rPr>
                <w:rFonts w:ascii="Arial" w:hAnsi="Arial" w:cs="Arial"/>
                <w:bCs/>
                <w:snapToGrid w:val="0"/>
              </w:rPr>
            </w:pPr>
            <w:r w:rsidRPr="00067F0C">
              <w:rPr>
                <w:rFonts w:ascii="Arial" w:eastAsia="Arial" w:hAnsi="Arial" w:cs="Arial"/>
                <w:b/>
                <w:bCs/>
                <w:snapToGrid w:val="0"/>
              </w:rPr>
              <w:t>VZHLEDEM K TOMU, ŽE</w:t>
            </w:r>
            <w:r w:rsidRPr="00067F0C">
              <w:rPr>
                <w:rFonts w:ascii="Arial" w:eastAsia="Arial" w:hAnsi="Arial" w:cs="Arial"/>
                <w:snapToGrid w:val="0"/>
              </w:rPr>
              <w:t xml:space="preserve"> Studie je považována za kombinovanou studii s použitím diagnostického prostředku in vitro (dále „Studie klinické funkce“) podle protokolu: „Funkčnost testu VENTANA HER2/</w:t>
            </w:r>
            <w:proofErr w:type="spellStart"/>
            <w:r w:rsidRPr="00067F0C">
              <w:rPr>
                <w:rFonts w:ascii="Arial" w:eastAsia="Arial" w:hAnsi="Arial" w:cs="Arial"/>
                <w:snapToGrid w:val="0"/>
              </w:rPr>
              <w:t>neu</w:t>
            </w:r>
            <w:proofErr w:type="spellEnd"/>
            <w:r w:rsidRPr="00067F0C">
              <w:rPr>
                <w:rFonts w:ascii="Arial" w:eastAsia="Arial" w:hAnsi="Arial" w:cs="Arial"/>
                <w:snapToGrid w:val="0"/>
              </w:rPr>
              <w:t xml:space="preserve"> (4B5) IUO s detekcí </w:t>
            </w:r>
            <w:proofErr w:type="spellStart"/>
            <w:r w:rsidRPr="00067F0C">
              <w:rPr>
                <w:rFonts w:ascii="Arial" w:eastAsia="Arial" w:hAnsi="Arial" w:cs="Arial"/>
                <w:snapToGrid w:val="0"/>
              </w:rPr>
              <w:t>ultraView</w:t>
            </w:r>
            <w:proofErr w:type="spellEnd"/>
            <w:r w:rsidRPr="00067F0C">
              <w:rPr>
                <w:rFonts w:ascii="Arial" w:eastAsia="Arial" w:hAnsi="Arial" w:cs="Arial"/>
                <w:snapToGrid w:val="0"/>
              </w:rPr>
              <w:t xml:space="preserve"> na přístroji </w:t>
            </w:r>
            <w:proofErr w:type="spellStart"/>
            <w:r w:rsidRPr="00067F0C">
              <w:rPr>
                <w:rFonts w:ascii="Arial" w:eastAsia="Arial" w:hAnsi="Arial" w:cs="Arial"/>
                <w:snapToGrid w:val="0"/>
              </w:rPr>
              <w:t>BenchMark</w:t>
            </w:r>
            <w:proofErr w:type="spellEnd"/>
            <w:r w:rsidRPr="00067F0C">
              <w:rPr>
                <w:rFonts w:ascii="Arial" w:eastAsia="Arial" w:hAnsi="Arial" w:cs="Arial"/>
                <w:snapToGrid w:val="0"/>
              </w:rPr>
              <w:t xml:space="preserve"> ULTRA® jako diagnostického prostředku ke stanovení stavu HER2 u karcinomu endometria pro klinické hodnocení fáze III společnosti BioNTech SE BNT323-01“ (dále „CPSP“ nebo „Protokol studie klinické funkce“). Výrobcem diagnostického prostředku in vitro je společnost </w:t>
            </w:r>
            <w:proofErr w:type="spellStart"/>
            <w:r w:rsidRPr="00067F0C">
              <w:rPr>
                <w:rFonts w:ascii="Arial" w:eastAsia="Arial" w:hAnsi="Arial" w:cs="Arial"/>
                <w:snapToGrid w:val="0"/>
              </w:rPr>
              <w:t>Ventana</w:t>
            </w:r>
            <w:proofErr w:type="spellEnd"/>
            <w:r w:rsidRPr="00067F0C">
              <w:rPr>
                <w:rFonts w:ascii="Arial" w:eastAsia="Arial" w:hAnsi="Arial" w:cs="Arial"/>
                <w:snapToGrid w:val="0"/>
              </w:rPr>
              <w:t xml:space="preserve"> Medical Systems, Inc. (</w:t>
            </w:r>
            <w:proofErr w:type="spellStart"/>
            <w:r w:rsidRPr="00067F0C">
              <w:rPr>
                <w:rFonts w:ascii="Arial" w:eastAsia="Arial" w:hAnsi="Arial" w:cs="Arial"/>
                <w:snapToGrid w:val="0"/>
              </w:rPr>
              <w:t>Roche</w:t>
            </w:r>
            <w:proofErr w:type="spellEnd"/>
            <w:r w:rsidRPr="00067F0C">
              <w:rPr>
                <w:rFonts w:ascii="Arial" w:eastAsia="Arial" w:hAnsi="Arial" w:cs="Arial"/>
                <w:snapToGrid w:val="0"/>
              </w:rPr>
              <w:t xml:space="preserve"> </w:t>
            </w:r>
            <w:proofErr w:type="spellStart"/>
            <w:r w:rsidRPr="00067F0C">
              <w:rPr>
                <w:rFonts w:ascii="Arial" w:eastAsia="Arial" w:hAnsi="Arial" w:cs="Arial"/>
                <w:snapToGrid w:val="0"/>
              </w:rPr>
              <w:t>Tissue</w:t>
            </w:r>
            <w:proofErr w:type="spellEnd"/>
            <w:r w:rsidRPr="00067F0C">
              <w:rPr>
                <w:rFonts w:ascii="Arial" w:eastAsia="Arial" w:hAnsi="Arial" w:cs="Arial"/>
                <w:snapToGrid w:val="0"/>
              </w:rPr>
              <w:t xml:space="preserve"> </w:t>
            </w:r>
            <w:proofErr w:type="spellStart"/>
            <w:r w:rsidRPr="00067F0C">
              <w:rPr>
                <w:rFonts w:ascii="Arial" w:eastAsia="Arial" w:hAnsi="Arial" w:cs="Arial"/>
                <w:snapToGrid w:val="0"/>
              </w:rPr>
              <w:t>Diagnostics</w:t>
            </w:r>
            <w:proofErr w:type="spellEnd"/>
            <w:r w:rsidRPr="00067F0C">
              <w:rPr>
                <w:rFonts w:ascii="Arial" w:eastAsia="Arial" w:hAnsi="Arial" w:cs="Arial"/>
                <w:snapToGrid w:val="0"/>
              </w:rPr>
              <w:t xml:space="preserve">; „RTD“), se sídlem 1910 Innovation Park Drive, </w:t>
            </w:r>
            <w:proofErr w:type="spellStart"/>
            <w:r w:rsidRPr="00067F0C">
              <w:rPr>
                <w:rFonts w:ascii="Arial" w:eastAsia="Arial" w:hAnsi="Arial" w:cs="Arial"/>
                <w:snapToGrid w:val="0"/>
              </w:rPr>
              <w:t>Tucson</w:t>
            </w:r>
            <w:proofErr w:type="spellEnd"/>
            <w:r w:rsidRPr="00067F0C">
              <w:rPr>
                <w:rFonts w:ascii="Arial" w:eastAsia="Arial" w:hAnsi="Arial" w:cs="Arial"/>
                <w:snapToGrid w:val="0"/>
              </w:rPr>
              <w:t>, AZ, 85755, USA. Zadavatelem Studie klinické funkce je společnost BioNTech SE (dále „Zadavatel studie klinické funkce“).</w:t>
            </w:r>
          </w:p>
          <w:p w14:paraId="3C8906A9" w14:textId="77777777" w:rsidR="00DB13D2" w:rsidRPr="00067F0C" w:rsidRDefault="00DB13D2" w:rsidP="00842CAA">
            <w:pPr>
              <w:widowControl w:val="0"/>
              <w:jc w:val="both"/>
              <w:rPr>
                <w:rFonts w:ascii="Arial" w:hAnsi="Arial" w:cs="Arial"/>
                <w:b/>
                <w:snapToGrid w:val="0"/>
              </w:rPr>
            </w:pPr>
          </w:p>
          <w:p w14:paraId="3AFD3F37" w14:textId="77777777" w:rsidR="00D87C42" w:rsidRPr="00067F0C" w:rsidRDefault="00D87C42" w:rsidP="00842CAA">
            <w:pPr>
              <w:widowControl w:val="0"/>
              <w:jc w:val="both"/>
              <w:rPr>
                <w:rFonts w:ascii="Arial" w:hAnsi="Arial" w:cs="Arial"/>
                <w:b/>
                <w:snapToGrid w:val="0"/>
              </w:rPr>
            </w:pPr>
          </w:p>
          <w:p w14:paraId="6FD16053" w14:textId="77777777" w:rsidR="00DB13D2" w:rsidRPr="00067F0C" w:rsidRDefault="00DB13D2" w:rsidP="00842CAA">
            <w:pPr>
              <w:widowControl w:val="0"/>
              <w:jc w:val="both"/>
              <w:rPr>
                <w:rFonts w:ascii="Arial" w:hAnsi="Arial" w:cs="Arial"/>
                <w:b/>
                <w:snapToGrid w:val="0"/>
              </w:rPr>
            </w:pPr>
            <w:r w:rsidRPr="00067F0C">
              <w:rPr>
                <w:rFonts w:ascii="Arial" w:eastAsia="Arial" w:hAnsi="Arial" w:cs="Arial"/>
                <w:b/>
                <w:bCs/>
                <w:snapToGrid w:val="0"/>
              </w:rPr>
              <w:t xml:space="preserve">VZHLEDEM K TOMU, ŽE </w:t>
            </w:r>
            <w:r w:rsidRPr="00067F0C">
              <w:rPr>
                <w:rFonts w:ascii="Arial" w:eastAsia="Arial" w:hAnsi="Arial" w:cs="Arial"/>
                <w:snapToGrid w:val="0"/>
              </w:rPr>
              <w:t>odkazy na Protokol a Studii ve Smlouvě zahrnují jak Protokol, tak CPSP, a tudíž jak Studii, tak Studii klinické funkce.</w:t>
            </w:r>
          </w:p>
          <w:p w14:paraId="4E6955AD" w14:textId="77777777" w:rsidR="00DB13D2" w:rsidRPr="00067F0C" w:rsidRDefault="00DB13D2" w:rsidP="001A2053">
            <w:pPr>
              <w:widowControl w:val="0"/>
              <w:spacing w:after="360"/>
              <w:jc w:val="both"/>
              <w:rPr>
                <w:rFonts w:ascii="Arial" w:eastAsia="Times New Roman" w:hAnsi="Arial" w:cs="Arial"/>
                <w:b/>
                <w:snapToGrid w:val="0"/>
                <w:lang w:eastAsia="cs-CZ"/>
              </w:rPr>
            </w:pPr>
          </w:p>
          <w:p w14:paraId="7749F14C" w14:textId="0BDF58BC" w:rsidR="00DB13D2" w:rsidRPr="00067F0C" w:rsidRDefault="00DB13D2" w:rsidP="002F53EA">
            <w:pPr>
              <w:widowControl w:val="0"/>
              <w:spacing w:after="120"/>
              <w:jc w:val="both"/>
              <w:rPr>
                <w:rFonts w:ascii="Arial" w:eastAsia="Times New Roman" w:hAnsi="Arial" w:cs="Arial"/>
                <w:snapToGrid w:val="0"/>
                <w:lang w:eastAsia="cs-CZ"/>
              </w:rPr>
            </w:pPr>
            <w:r w:rsidRPr="00067F0C">
              <w:rPr>
                <w:rFonts w:ascii="Arial" w:eastAsia="Times New Roman" w:hAnsi="Arial" w:cs="Arial"/>
                <w:b/>
                <w:snapToGrid w:val="0"/>
                <w:lang w:eastAsia="cs-CZ"/>
              </w:rPr>
              <w:t>VZHLEDEM K TOMU</w:t>
            </w:r>
            <w:r w:rsidRPr="00067F0C">
              <w:rPr>
                <w:rFonts w:ascii="Arial" w:eastAsia="Times New Roman" w:hAnsi="Arial" w:cs="Arial"/>
                <w:snapToGrid w:val="0"/>
                <w:lang w:eastAsia="cs-CZ"/>
              </w:rPr>
              <w:t>, že IQVIA poskytuje Zadavateli služby smluvní výzkumné organizace, a to na základě samostatné smlouvy uzavřené mezi IQVIA a Zadavatelem. Služby IQVIA zahrnují monitoring Studie a uzavírání smluv s klinickými výzkumnými centry;</w:t>
            </w:r>
          </w:p>
        </w:tc>
      </w:tr>
      <w:tr w:rsidR="00DB13D2" w:rsidRPr="00067F0C" w14:paraId="4A810BCD" w14:textId="77777777" w:rsidTr="00EA5CEE">
        <w:trPr>
          <w:gridAfter w:val="1"/>
          <w:wAfter w:w="92" w:type="dxa"/>
        </w:trPr>
        <w:tc>
          <w:tcPr>
            <w:tcW w:w="4675" w:type="dxa"/>
          </w:tcPr>
          <w:p w14:paraId="21B7E1AC" w14:textId="77777777" w:rsidR="00DB13D2" w:rsidRPr="00067F0C" w:rsidRDefault="00DB13D2" w:rsidP="001A2053">
            <w:pPr>
              <w:widowControl w:val="0"/>
              <w:tabs>
                <w:tab w:val="left" w:pos="1508"/>
              </w:tabs>
              <w:spacing w:after="120"/>
              <w:jc w:val="both"/>
              <w:rPr>
                <w:rFonts w:ascii="Arial" w:eastAsia="Calibri" w:hAnsi="Arial" w:cs="Arial"/>
                <w:snapToGrid w:val="0"/>
                <w:lang w:val="en-US"/>
              </w:rPr>
            </w:pPr>
            <w:proofErr w:type="gramStart"/>
            <w:r w:rsidRPr="00067F0C">
              <w:rPr>
                <w:rFonts w:ascii="Arial" w:eastAsia="Calibri" w:hAnsi="Arial" w:cs="Arial"/>
                <w:b/>
                <w:snapToGrid w:val="0"/>
                <w:lang w:val="en-US"/>
              </w:rPr>
              <w:t>WHEREAS</w:t>
            </w:r>
            <w:r w:rsidRPr="00067F0C">
              <w:rPr>
                <w:rFonts w:ascii="Arial" w:eastAsia="Calibri" w:hAnsi="Arial" w:cs="Arial"/>
                <w:snapToGrid w:val="0"/>
                <w:lang w:val="en-US"/>
              </w:rPr>
              <w:t>,</w:t>
            </w:r>
            <w:proofErr w:type="gramEnd"/>
            <w:r w:rsidRPr="00067F0C">
              <w:rPr>
                <w:rFonts w:ascii="Arial" w:eastAsia="Calibri" w:hAnsi="Arial" w:cs="Arial"/>
                <w:snapToGrid w:val="0"/>
                <w:lang w:val="en-US"/>
              </w:rPr>
              <w:t xml:space="preserve"> the Institution and Investigator (hereinafter jointly the “Site”) are willing to conduct the Study and IQVIA requests the Site to undertake such Study.</w:t>
            </w:r>
          </w:p>
        </w:tc>
        <w:tc>
          <w:tcPr>
            <w:tcW w:w="4872" w:type="dxa"/>
            <w:gridSpan w:val="6"/>
          </w:tcPr>
          <w:p w14:paraId="26594A38" w14:textId="77777777" w:rsidR="00DB13D2" w:rsidRPr="00067F0C" w:rsidRDefault="00DB13D2" w:rsidP="001A2053">
            <w:pPr>
              <w:widowControl w:val="0"/>
              <w:spacing w:after="120"/>
              <w:jc w:val="both"/>
              <w:rPr>
                <w:rFonts w:ascii="Arial" w:eastAsia="Calibri" w:hAnsi="Arial" w:cs="Arial"/>
                <w:b/>
                <w:bCs/>
                <w:snapToGrid w:val="0"/>
              </w:rPr>
            </w:pPr>
            <w:r w:rsidRPr="00067F0C">
              <w:rPr>
                <w:rFonts w:ascii="Arial" w:eastAsia="Times New Roman" w:hAnsi="Arial" w:cs="Arial"/>
                <w:b/>
                <w:snapToGrid w:val="0"/>
                <w:lang w:eastAsia="cs-CZ"/>
              </w:rPr>
              <w:t>VZHLEDEM K TOMU</w:t>
            </w:r>
            <w:r w:rsidRPr="00067F0C">
              <w:rPr>
                <w:rFonts w:ascii="Arial" w:eastAsia="Times New Roman" w:hAnsi="Arial" w:cs="Arial"/>
                <w:snapToGrid w:val="0"/>
                <w:lang w:eastAsia="cs-CZ"/>
              </w:rPr>
              <w:t>, že Zdravotnické zařízení a Zkoušející (dále společně jen “Místo provádění klinického hodnocení”) hodlají provést Studii a IQVIA po Místu provádění klinického hodnocení požaduje provedení takové Studie.</w:t>
            </w:r>
          </w:p>
        </w:tc>
      </w:tr>
      <w:tr w:rsidR="00DB13D2" w:rsidRPr="00067F0C" w14:paraId="657F5D5D" w14:textId="77777777" w:rsidTr="00EA5CEE">
        <w:trPr>
          <w:gridAfter w:val="1"/>
          <w:wAfter w:w="92" w:type="dxa"/>
        </w:trPr>
        <w:tc>
          <w:tcPr>
            <w:tcW w:w="4675" w:type="dxa"/>
          </w:tcPr>
          <w:p w14:paraId="53AE9FEC" w14:textId="77777777" w:rsidR="00DB13D2" w:rsidRPr="00067F0C" w:rsidRDefault="00DB13D2" w:rsidP="001A2053">
            <w:pPr>
              <w:widowControl w:val="0"/>
              <w:tabs>
                <w:tab w:val="left" w:pos="1508"/>
              </w:tabs>
              <w:spacing w:after="120"/>
              <w:jc w:val="both"/>
              <w:rPr>
                <w:rFonts w:ascii="Arial" w:eastAsia="Calibri" w:hAnsi="Arial" w:cs="Arial"/>
                <w:snapToGrid w:val="0"/>
                <w:u w:val="single"/>
                <w:lang w:val="en-US"/>
              </w:rPr>
            </w:pPr>
            <w:r w:rsidRPr="00067F0C">
              <w:rPr>
                <w:rFonts w:ascii="Arial" w:eastAsia="Calibri" w:hAnsi="Arial" w:cs="Arial"/>
                <w:b/>
                <w:snapToGrid w:val="0"/>
                <w:lang w:val="en-US"/>
              </w:rPr>
              <w:t xml:space="preserve">NOW THEREFORE, </w:t>
            </w:r>
            <w:r w:rsidRPr="00067F0C">
              <w:rPr>
                <w:rFonts w:ascii="Arial" w:eastAsia="Calibri" w:hAnsi="Arial" w:cs="Arial"/>
                <w:snapToGrid w:val="0"/>
                <w:lang w:val="en-US"/>
              </w:rPr>
              <w:t>the following is agreed:</w:t>
            </w:r>
          </w:p>
        </w:tc>
        <w:tc>
          <w:tcPr>
            <w:tcW w:w="4872" w:type="dxa"/>
            <w:gridSpan w:val="6"/>
          </w:tcPr>
          <w:p w14:paraId="6D3A0283" w14:textId="77777777" w:rsidR="00DB13D2" w:rsidRPr="00067F0C" w:rsidRDefault="00DB13D2" w:rsidP="001A2053">
            <w:pPr>
              <w:widowControl w:val="0"/>
              <w:spacing w:after="120"/>
              <w:jc w:val="both"/>
              <w:rPr>
                <w:rFonts w:ascii="Arial" w:eastAsia="Calibri" w:hAnsi="Arial" w:cs="Arial"/>
                <w:b/>
                <w:bCs/>
                <w:snapToGrid w:val="0"/>
              </w:rPr>
            </w:pPr>
            <w:r w:rsidRPr="00067F0C">
              <w:rPr>
                <w:rFonts w:ascii="Arial" w:eastAsia="Times New Roman" w:hAnsi="Arial" w:cs="Arial"/>
                <w:b/>
                <w:snapToGrid w:val="0"/>
                <w:lang w:eastAsia="cs-CZ"/>
              </w:rPr>
              <w:t>NYNÍ S OHLEDEM NA SHORA UVEDENÉ,</w:t>
            </w:r>
            <w:r w:rsidRPr="00067F0C">
              <w:rPr>
                <w:rFonts w:ascii="Arial" w:eastAsia="Times New Roman" w:hAnsi="Arial" w:cs="Arial"/>
                <w:snapToGrid w:val="0"/>
                <w:lang w:eastAsia="cs-CZ"/>
              </w:rPr>
              <w:t xml:space="preserve"> bylo dohodnuto následující:</w:t>
            </w:r>
          </w:p>
        </w:tc>
      </w:tr>
      <w:tr w:rsidR="00DB13D2" w:rsidRPr="00067F0C" w14:paraId="42F432D3" w14:textId="77777777" w:rsidTr="00EA5CEE">
        <w:trPr>
          <w:gridAfter w:val="1"/>
          <w:wAfter w:w="92" w:type="dxa"/>
        </w:trPr>
        <w:tc>
          <w:tcPr>
            <w:tcW w:w="4675" w:type="dxa"/>
          </w:tcPr>
          <w:p w14:paraId="622DA9B3" w14:textId="77777777" w:rsidR="00DB13D2" w:rsidRPr="00067F0C" w:rsidRDefault="00DB13D2" w:rsidP="00FD2598">
            <w:pPr>
              <w:widowControl w:val="0"/>
              <w:numPr>
                <w:ilvl w:val="0"/>
                <w:numId w:val="2"/>
              </w:numPr>
              <w:tabs>
                <w:tab w:val="left" w:pos="540"/>
              </w:tabs>
              <w:spacing w:after="120"/>
              <w:ind w:left="170" w:hanging="132"/>
              <w:rPr>
                <w:rFonts w:ascii="Arial" w:eastAsia="Calibri" w:hAnsi="Arial" w:cs="Arial"/>
                <w:b/>
                <w:smallCaps/>
                <w:snapToGrid w:val="0"/>
                <w:u w:val="single"/>
                <w:lang w:val="en-US"/>
              </w:rPr>
            </w:pPr>
            <w:r w:rsidRPr="00067F0C">
              <w:rPr>
                <w:rFonts w:ascii="Arial" w:eastAsia="Calibri" w:hAnsi="Arial" w:cs="Arial"/>
                <w:b/>
                <w:smallCaps/>
                <w:snapToGrid w:val="0"/>
                <w:u w:val="single"/>
                <w:lang w:val="en-US"/>
              </w:rPr>
              <w:t>Conduct of the Study</w:t>
            </w:r>
          </w:p>
        </w:tc>
        <w:tc>
          <w:tcPr>
            <w:tcW w:w="4872" w:type="dxa"/>
            <w:gridSpan w:val="6"/>
          </w:tcPr>
          <w:p w14:paraId="0CD42DF8" w14:textId="77777777" w:rsidR="00DB13D2" w:rsidRPr="00067F0C" w:rsidRDefault="00DB13D2" w:rsidP="00D87C42">
            <w:pPr>
              <w:widowControl w:val="0"/>
              <w:spacing w:after="120"/>
              <w:ind w:left="170" w:hanging="170"/>
              <w:jc w:val="both"/>
              <w:rPr>
                <w:rFonts w:ascii="Arial" w:eastAsia="Calibri" w:hAnsi="Arial" w:cs="Arial"/>
                <w:b/>
                <w:smallCaps/>
                <w:snapToGrid w:val="0"/>
                <w:u w:val="single"/>
                <w:lang w:eastAsia="bg-BG"/>
              </w:rPr>
            </w:pPr>
            <w:r w:rsidRPr="00067F0C">
              <w:rPr>
                <w:rFonts w:ascii="Arial" w:eastAsia="Calibri" w:hAnsi="Arial" w:cs="Arial"/>
                <w:b/>
                <w:smallCaps/>
                <w:snapToGrid w:val="0"/>
                <w:lang w:eastAsia="bg-BG"/>
              </w:rPr>
              <w:t>1.</w:t>
            </w:r>
            <w:r w:rsidRPr="00067F0C">
              <w:rPr>
                <w:rFonts w:ascii="Arial" w:eastAsia="Calibri" w:hAnsi="Arial" w:cs="Arial"/>
                <w:b/>
                <w:smallCaps/>
                <w:snapToGrid w:val="0"/>
                <w:lang w:eastAsia="bg-BG"/>
              </w:rPr>
              <w:tab/>
            </w:r>
            <w:r w:rsidRPr="00067F0C">
              <w:rPr>
                <w:rFonts w:ascii="Arial" w:hAnsi="Arial" w:cs="Arial"/>
                <w:b/>
                <w:smallCaps/>
                <w:snapToGrid w:val="0"/>
                <w:u w:val="single"/>
              </w:rPr>
              <w:t>Provedení studie</w:t>
            </w:r>
          </w:p>
        </w:tc>
      </w:tr>
      <w:tr w:rsidR="00DB13D2" w:rsidRPr="00067F0C" w14:paraId="1D02B251" w14:textId="77777777" w:rsidTr="00EA5CEE">
        <w:trPr>
          <w:gridAfter w:val="1"/>
          <w:wAfter w:w="92" w:type="dxa"/>
          <w:trHeight w:val="469"/>
        </w:trPr>
        <w:tc>
          <w:tcPr>
            <w:tcW w:w="4675" w:type="dxa"/>
          </w:tcPr>
          <w:p w14:paraId="2D4E972E" w14:textId="77777777" w:rsidR="00DB13D2" w:rsidRPr="00067F0C" w:rsidRDefault="00DB13D2" w:rsidP="00FD2598">
            <w:pPr>
              <w:pStyle w:val="Odstavecseseznamem"/>
              <w:widowControl w:val="0"/>
              <w:numPr>
                <w:ilvl w:val="0"/>
                <w:numId w:val="4"/>
              </w:numPr>
              <w:tabs>
                <w:tab w:val="left" w:pos="851"/>
              </w:tabs>
              <w:ind w:left="38" w:firstLine="0"/>
              <w:jc w:val="both"/>
              <w:rPr>
                <w:rFonts w:ascii="Arial" w:hAnsi="Arial" w:cs="Arial"/>
                <w:snapToGrid w:val="0"/>
                <w:lang w:val="en-US"/>
              </w:rPr>
            </w:pPr>
            <w:r w:rsidRPr="00067F0C">
              <w:rPr>
                <w:rFonts w:ascii="Arial" w:eastAsia="Calibri" w:hAnsi="Arial" w:cs="Arial"/>
                <w:snapToGrid w:val="0"/>
                <w:u w:val="single"/>
                <w:lang w:val="en-US"/>
              </w:rPr>
              <w:t>Compliance with Laws, Regulations, and Good Clinical Practices</w:t>
            </w:r>
          </w:p>
        </w:tc>
        <w:tc>
          <w:tcPr>
            <w:tcW w:w="4872" w:type="dxa"/>
            <w:gridSpan w:val="6"/>
          </w:tcPr>
          <w:p w14:paraId="3B0A80F9" w14:textId="77777777" w:rsidR="00DB13D2" w:rsidRPr="00067F0C" w:rsidRDefault="00DB13D2" w:rsidP="00D87C42">
            <w:pPr>
              <w:pStyle w:val="Odstavecseseznamem100"/>
              <w:widowControl w:val="0"/>
              <w:numPr>
                <w:ilvl w:val="1"/>
                <w:numId w:val="15"/>
              </w:numPr>
              <w:tabs>
                <w:tab w:val="left" w:pos="170"/>
              </w:tabs>
              <w:spacing w:after="0" w:line="240" w:lineRule="auto"/>
              <w:ind w:left="28" w:firstLine="0"/>
              <w:jc w:val="both"/>
              <w:rPr>
                <w:rFonts w:ascii="Arial" w:hAnsi="Arial" w:cs="Arial"/>
                <w:snapToGrid w:val="0"/>
                <w:sz w:val="20"/>
                <w:szCs w:val="20"/>
                <w:lang w:val="cs-CZ"/>
              </w:rPr>
            </w:pPr>
            <w:r w:rsidRPr="00067F0C">
              <w:rPr>
                <w:rFonts w:ascii="Arial" w:hAnsi="Arial" w:cs="Arial"/>
                <w:snapToGrid w:val="0"/>
                <w:sz w:val="20"/>
                <w:szCs w:val="20"/>
                <w:u w:val="single"/>
                <w:lang w:val="cs-CZ"/>
              </w:rPr>
              <w:t>Soulad s Právními předpisy, nařízeními a Správnou klinickou praxí</w:t>
            </w:r>
          </w:p>
        </w:tc>
      </w:tr>
      <w:tr w:rsidR="00DB13D2" w:rsidRPr="00067F0C" w14:paraId="36BFEF3A" w14:textId="77777777" w:rsidTr="00EA5CEE">
        <w:trPr>
          <w:gridAfter w:val="1"/>
          <w:wAfter w:w="92" w:type="dxa"/>
          <w:trHeight w:val="1266"/>
        </w:trPr>
        <w:tc>
          <w:tcPr>
            <w:tcW w:w="4675" w:type="dxa"/>
          </w:tcPr>
          <w:p w14:paraId="0B7F8972" w14:textId="7DAED373" w:rsidR="00DB13D2" w:rsidRPr="00157DB5" w:rsidRDefault="00DB13D2" w:rsidP="00FD2598">
            <w:pPr>
              <w:widowControl w:val="0"/>
              <w:spacing w:after="120"/>
              <w:ind w:left="38"/>
              <w:jc w:val="both"/>
              <w:rPr>
                <w:rFonts w:ascii="Arial" w:eastAsia="Calibri" w:hAnsi="Arial" w:cs="Arial"/>
                <w:snapToGrid w:val="0"/>
                <w:u w:val="single"/>
                <w:lang w:val="en-US"/>
              </w:rPr>
            </w:pPr>
            <w:r w:rsidRPr="00157DB5">
              <w:rPr>
                <w:rFonts w:ascii="Arial" w:eastAsia="Times New Roman" w:hAnsi="Arial" w:cs="Arial"/>
                <w:snapToGrid w:val="0"/>
                <w:lang w:val="en-US" w:eastAsia="cs-CZ"/>
              </w:rPr>
              <w:t xml:space="preserve">Site agrees that Site and Study Staff shall perform the Study at Institution in strict accordance with this Agreement, the Protocol, any and all applicable laws regulations and guidelines, including in particular, but without limitation, GCPs, </w:t>
            </w:r>
            <w:r w:rsidRPr="00157DB5">
              <w:rPr>
                <w:rFonts w:ascii="Arial" w:hAnsi="Arial" w:cs="Arial"/>
                <w:snapToGrid w:val="0"/>
                <w:lang w:val="en-US"/>
              </w:rPr>
              <w:t xml:space="preserve">IVDR, </w:t>
            </w:r>
            <w:hyperlink r:id="rId11" w:history="1">
              <w:r w:rsidRPr="00157DB5">
                <w:rPr>
                  <w:rFonts w:ascii="Arial" w:eastAsia="Times New Roman" w:hAnsi="Arial" w:cs="Arial"/>
                  <w:snapToGrid w:val="0"/>
                  <w:u w:val="single"/>
                  <w:lang w:val="en-US" w:eastAsia="cs-CZ"/>
                </w:rPr>
                <w:t xml:space="preserve">Act No. 378/2007 Coll., </w:t>
              </w:r>
            </w:hyperlink>
            <w:r w:rsidRPr="00157DB5">
              <w:rPr>
                <w:rFonts w:ascii="Arial" w:eastAsia="Times New Roman" w:hAnsi="Arial" w:cs="Arial"/>
                <w:snapToGrid w:val="0"/>
                <w:lang w:val="en-US" w:eastAsia="cs-CZ"/>
              </w:rPr>
              <w:t xml:space="preserve">on Pharmaceuticals and on amendments to some related acts (“Act on Pharmaceuticals”) and </w:t>
            </w:r>
            <w:r w:rsidRPr="00157DB5">
              <w:rPr>
                <w:rFonts w:ascii="Arial" w:eastAsia="Times New Roman" w:hAnsi="Arial" w:cs="Arial"/>
                <w:bCs/>
                <w:snapToGrid w:val="0"/>
                <w:lang w:val="en-US" w:eastAsia="cs-CZ"/>
              </w:rPr>
              <w:t>Decree No.</w:t>
            </w:r>
            <w:r w:rsidR="00A34F34" w:rsidRPr="00157DB5">
              <w:rPr>
                <w:rFonts w:ascii="Arial" w:eastAsia="Times New Roman" w:hAnsi="Arial" w:cs="Arial"/>
                <w:bCs/>
                <w:snapToGrid w:val="0"/>
                <w:lang w:val="en-US" w:eastAsia="cs-CZ"/>
              </w:rPr>
              <w:t xml:space="preserve"> 463/2021 Coll., on more detailed conditions for conducting clinical </w:t>
            </w:r>
            <w:r w:rsidR="00A34F34" w:rsidRPr="00157DB5">
              <w:rPr>
                <w:rFonts w:ascii="Arial" w:eastAsia="Times New Roman" w:hAnsi="Arial" w:cs="Arial"/>
                <w:bCs/>
                <w:snapToGrid w:val="0"/>
                <w:lang w:val="en-US" w:eastAsia="cs-CZ"/>
              </w:rPr>
              <w:lastRenderedPageBreak/>
              <w:t>trials of medicinal products for human use</w:t>
            </w:r>
            <w:r w:rsidRPr="00157DB5">
              <w:rPr>
                <w:rFonts w:ascii="Arial" w:eastAsia="Times New Roman" w:hAnsi="Arial" w:cs="Arial"/>
                <w:snapToGrid w:val="0"/>
                <w:lang w:val="en-US" w:eastAsia="cs-CZ"/>
              </w:rPr>
              <w:t>, as amended, Act No. 372/2011 Coll., on Medical Services and terms and conditions of performance of such services („Act on Medical Services“) or any subsequent amendments or laws substantially replacing any of the foregoing (together “Applicable Laws”). The Parties acknowledge that they, and their respective Affiliates, if applicable, need to adhere to all applicable anti-bribery and anti-corruption provisions including (i) the Bribery Act 2010 of the United Kingdom (Bribery Act); (ii) the Foreign Corrupt Practices Act 1977 of the United States of America (FCPA) and (iii) any other applicable anti-corruption legislation.</w:t>
            </w:r>
          </w:p>
        </w:tc>
        <w:tc>
          <w:tcPr>
            <w:tcW w:w="4872" w:type="dxa"/>
            <w:gridSpan w:val="6"/>
          </w:tcPr>
          <w:p w14:paraId="49CF74C8" w14:textId="1EA44CD0" w:rsidR="00DB13D2" w:rsidRPr="00157DB5" w:rsidRDefault="00DB13D2" w:rsidP="00D87C42">
            <w:pPr>
              <w:widowControl w:val="0"/>
              <w:spacing w:after="120"/>
              <w:ind w:left="28"/>
              <w:jc w:val="both"/>
              <w:rPr>
                <w:rFonts w:ascii="Arial" w:eastAsia="Calibri" w:hAnsi="Arial" w:cs="Arial"/>
                <w:snapToGrid w:val="0"/>
                <w:u w:val="single"/>
              </w:rPr>
            </w:pPr>
            <w:r w:rsidRPr="00157DB5">
              <w:rPr>
                <w:rFonts w:ascii="Arial" w:eastAsia="Times New Roman" w:hAnsi="Arial" w:cs="Arial"/>
                <w:snapToGrid w:val="0"/>
                <w:lang w:eastAsia="cs-CZ"/>
              </w:rPr>
              <w:lastRenderedPageBreak/>
              <w:t xml:space="preserve">Místo provádění klinického hodnocení souhlasí s tím, že Místo provádění klinického hodnocení a Studijní personál provede ve Zdravotnickém zařízení Studii v přísném souladu s touto Smlouvou, Protokolem, veškerými příslušnými právními předpisy a nařízeními, zejména včetně GCP, </w:t>
            </w:r>
            <w:hyperlink r:id="rId12" w:history="1">
              <w:r w:rsidRPr="00157DB5">
                <w:rPr>
                  <w:rFonts w:ascii="Arial" w:eastAsia="Times New Roman" w:hAnsi="Arial" w:cs="Arial"/>
                  <w:snapToGrid w:val="0"/>
                  <w:u w:val="single"/>
                  <w:lang w:eastAsia="cs-CZ"/>
                </w:rPr>
                <w:t xml:space="preserve">zák. č. 378/2007 Sb., </w:t>
              </w:r>
            </w:hyperlink>
            <w:r w:rsidRPr="00157DB5">
              <w:rPr>
                <w:rFonts w:ascii="Arial" w:eastAsia="Times New Roman" w:hAnsi="Arial" w:cs="Arial"/>
                <w:snapToGrid w:val="0"/>
                <w:lang w:eastAsia="cs-CZ"/>
              </w:rPr>
              <w:t xml:space="preserve">o léčivech a změnách některých souvisejících zákonů („Zákon o léčivech“) a </w:t>
            </w:r>
            <w:r w:rsidRPr="00157DB5">
              <w:rPr>
                <w:rFonts w:ascii="Arial" w:eastAsia="Times New Roman" w:hAnsi="Arial" w:cs="Arial"/>
                <w:bCs/>
                <w:snapToGrid w:val="0"/>
                <w:lang w:eastAsia="cs-CZ"/>
              </w:rPr>
              <w:t xml:space="preserve">vyhlášky č. </w:t>
            </w:r>
            <w:r w:rsidR="00A34F34" w:rsidRPr="00157DB5">
              <w:rPr>
                <w:rFonts w:ascii="Arial" w:eastAsia="Times New Roman" w:hAnsi="Arial" w:cs="Arial"/>
                <w:bCs/>
                <w:snapToGrid w:val="0"/>
                <w:lang w:eastAsia="cs-CZ"/>
              </w:rPr>
              <w:t>463/2021 Sb.</w:t>
            </w:r>
            <w:r w:rsidR="00A34F34" w:rsidRPr="00157DB5">
              <w:rPr>
                <w:rFonts w:ascii="Arial" w:eastAsia="Times New Roman" w:hAnsi="Arial" w:cs="Arial"/>
                <w:snapToGrid w:val="0"/>
                <w:lang w:eastAsia="cs-CZ"/>
              </w:rPr>
              <w:t xml:space="preserve">, o bližších podmínkách provádění klinického </w:t>
            </w:r>
            <w:r w:rsidR="00A34F34" w:rsidRPr="00157DB5">
              <w:rPr>
                <w:rFonts w:ascii="Arial" w:eastAsia="Times New Roman" w:hAnsi="Arial" w:cs="Arial"/>
                <w:snapToGrid w:val="0"/>
                <w:lang w:eastAsia="cs-CZ"/>
              </w:rPr>
              <w:lastRenderedPageBreak/>
              <w:t xml:space="preserve">hodnocení humánních léčivých přípravků, </w:t>
            </w:r>
            <w:r w:rsidRPr="00157DB5">
              <w:rPr>
                <w:rFonts w:ascii="Arial" w:eastAsia="Times New Roman" w:hAnsi="Arial" w:cs="Arial"/>
                <w:snapToGrid w:val="0"/>
                <w:lang w:eastAsia="cs-CZ"/>
              </w:rPr>
              <w:t xml:space="preserve">v platném znění, zák. č. 372/2011 Sb., o zdravotních službách a podmínkách jejich poskytování („Zákon o zdravotních službách“) nebo jakýchkoli následných pozměňujících či podstatně nahrazujících právních předpisů ve vztahu ke shora uvedeným právním normám, (společně „Příslušné právní předpisy“). Strany berou na vědomí, že ony samy i jejich případné Přidružené společnosti jsou povinny dodržovat veškeré právní předpisy zakazující uplácení a korupci, např. (i) britský zákon proti korupci z roku 2010 („Protikorupční zákon“); (ii) zákon USA z roku 1977 o zahraničních korupčních praktikách z roku 1977 („FCPA“) a (iii) jakékoli další právní přepisy na úseku zákazu korupčních praktik. </w:t>
            </w:r>
          </w:p>
        </w:tc>
      </w:tr>
      <w:tr w:rsidR="00DB13D2" w:rsidRPr="00067F0C" w14:paraId="3F42E06A" w14:textId="77777777" w:rsidTr="00EA5CEE">
        <w:trPr>
          <w:gridAfter w:val="1"/>
          <w:wAfter w:w="92" w:type="dxa"/>
          <w:trHeight w:val="201"/>
        </w:trPr>
        <w:tc>
          <w:tcPr>
            <w:tcW w:w="4675" w:type="dxa"/>
          </w:tcPr>
          <w:p w14:paraId="7C49645A" w14:textId="77777777" w:rsidR="00DB13D2" w:rsidRPr="00067F0C" w:rsidRDefault="00DB13D2" w:rsidP="00FD2598">
            <w:pPr>
              <w:pStyle w:val="Odstavecseseznamem"/>
              <w:widowControl w:val="0"/>
              <w:numPr>
                <w:ilvl w:val="0"/>
                <w:numId w:val="4"/>
              </w:numPr>
              <w:tabs>
                <w:tab w:val="left" w:pos="851"/>
              </w:tabs>
              <w:spacing w:after="120"/>
              <w:ind w:left="38" w:firstLine="0"/>
              <w:jc w:val="both"/>
              <w:rPr>
                <w:rFonts w:ascii="Arial" w:hAnsi="Arial" w:cs="Arial"/>
                <w:snapToGrid w:val="0"/>
                <w:lang w:val="en-US"/>
              </w:rPr>
            </w:pPr>
            <w:r w:rsidRPr="00067F0C">
              <w:rPr>
                <w:rFonts w:ascii="Arial" w:hAnsi="Arial" w:cs="Arial"/>
                <w:snapToGrid w:val="0"/>
                <w:u w:val="single"/>
                <w:lang w:val="en-US"/>
              </w:rPr>
              <w:lastRenderedPageBreak/>
              <w:t>Informed Consent Form</w:t>
            </w:r>
          </w:p>
        </w:tc>
        <w:tc>
          <w:tcPr>
            <w:tcW w:w="4872" w:type="dxa"/>
            <w:gridSpan w:val="6"/>
          </w:tcPr>
          <w:p w14:paraId="269BBA32" w14:textId="2AB98935" w:rsidR="00DB13D2" w:rsidRPr="00067F0C" w:rsidRDefault="00DB13D2" w:rsidP="00D87C42">
            <w:pPr>
              <w:pStyle w:val="Odstavecseseznamem100"/>
              <w:widowControl w:val="0"/>
              <w:numPr>
                <w:ilvl w:val="1"/>
                <w:numId w:val="16"/>
              </w:numPr>
              <w:tabs>
                <w:tab w:val="left" w:pos="779"/>
              </w:tabs>
              <w:spacing w:after="0" w:line="240" w:lineRule="auto"/>
              <w:ind w:left="357" w:hanging="329"/>
              <w:jc w:val="both"/>
              <w:rPr>
                <w:rFonts w:ascii="Arial" w:hAnsi="Arial" w:cs="Arial"/>
                <w:snapToGrid w:val="0"/>
                <w:sz w:val="20"/>
                <w:szCs w:val="20"/>
                <w:u w:val="single"/>
                <w:lang w:val="cs-CZ"/>
              </w:rPr>
            </w:pPr>
            <w:r w:rsidRPr="00067F0C">
              <w:rPr>
                <w:rFonts w:ascii="Arial" w:hAnsi="Arial" w:cs="Arial"/>
                <w:snapToGrid w:val="0"/>
                <w:sz w:val="20"/>
                <w:szCs w:val="20"/>
                <w:u w:val="single"/>
                <w:lang w:val="cs-CZ"/>
              </w:rPr>
              <w:t>Formulář informovaného souhlasu</w:t>
            </w:r>
          </w:p>
        </w:tc>
      </w:tr>
      <w:tr w:rsidR="00DB13D2" w:rsidRPr="00067F0C" w14:paraId="1DF77BAB" w14:textId="77777777" w:rsidTr="00EA5CEE">
        <w:trPr>
          <w:gridAfter w:val="1"/>
          <w:wAfter w:w="92" w:type="dxa"/>
          <w:trHeight w:val="2562"/>
        </w:trPr>
        <w:tc>
          <w:tcPr>
            <w:tcW w:w="4675" w:type="dxa"/>
          </w:tcPr>
          <w:p w14:paraId="03A80A98" w14:textId="42CE6EB2" w:rsidR="00DB13D2" w:rsidRPr="00067F0C" w:rsidRDefault="00DB13D2" w:rsidP="00FD2598">
            <w:pPr>
              <w:widowControl w:val="0"/>
              <w:tabs>
                <w:tab w:val="left" w:pos="851"/>
              </w:tabs>
              <w:spacing w:after="120"/>
              <w:ind w:left="38"/>
              <w:jc w:val="both"/>
              <w:rPr>
                <w:rFonts w:ascii="Arial" w:hAnsi="Arial" w:cs="Arial"/>
                <w:snapToGrid w:val="0"/>
                <w:u w:val="single"/>
                <w:lang w:val="en-US"/>
              </w:rPr>
            </w:pPr>
            <w:r w:rsidRPr="00067F0C">
              <w:rPr>
                <w:rFonts w:ascii="Arial" w:hAnsi="Arial" w:cs="Arial"/>
                <w:snapToGrid w:val="0"/>
                <w:lang w:val="en-US"/>
              </w:rPr>
              <w:t xml:space="preserve">Site agrees to use an informed consent form that has been approved by Sponsor and is in accordance with applicable regulations and the requirements </w:t>
            </w:r>
            <w:proofErr w:type="gramStart"/>
            <w:r w:rsidRPr="00067F0C">
              <w:rPr>
                <w:rFonts w:ascii="Arial" w:hAnsi="Arial" w:cs="Arial"/>
                <w:snapToGrid w:val="0"/>
                <w:lang w:val="en-US"/>
              </w:rPr>
              <w:t>of, and</w:t>
            </w:r>
            <w:proofErr w:type="gramEnd"/>
            <w:r w:rsidRPr="00067F0C">
              <w:rPr>
                <w:rFonts w:ascii="Arial" w:hAnsi="Arial" w:cs="Arial"/>
                <w:snapToGrid w:val="0"/>
                <w:lang w:val="en-US"/>
              </w:rPr>
              <w:t xml:space="preserve"> has been approved by the </w:t>
            </w:r>
            <w:r w:rsidRPr="00067F0C">
              <w:rPr>
                <w:rFonts w:ascii="Arial" w:hAnsi="Arial" w:cs="Arial"/>
                <w:snapToGrid w:val="0"/>
                <w:color w:val="000000"/>
                <w:lang w:val="en-US"/>
              </w:rPr>
              <w:t xml:space="preserve">Ethics Committee </w:t>
            </w:r>
            <w:r w:rsidRPr="00067F0C">
              <w:rPr>
                <w:rFonts w:ascii="Arial" w:hAnsi="Arial" w:cs="Arial"/>
                <w:snapToGrid w:val="0"/>
                <w:lang w:val="en-US"/>
              </w:rPr>
              <w:t>(“EC”) that is responsible for reviewing the Study. Site shall obtain the prior written informed consent of each Study Subject before they begin to participate in the Study.</w:t>
            </w:r>
          </w:p>
        </w:tc>
        <w:tc>
          <w:tcPr>
            <w:tcW w:w="4872" w:type="dxa"/>
            <w:gridSpan w:val="6"/>
          </w:tcPr>
          <w:p w14:paraId="60AB12A7" w14:textId="042096B8" w:rsidR="00DB13D2" w:rsidRPr="00067F0C" w:rsidRDefault="00DB13D2" w:rsidP="00D87C42">
            <w:pPr>
              <w:widowControl w:val="0"/>
              <w:spacing w:after="120"/>
              <w:ind w:left="28"/>
              <w:jc w:val="both"/>
              <w:rPr>
                <w:rFonts w:ascii="Arial" w:eastAsia="Calibri" w:hAnsi="Arial" w:cs="Arial"/>
                <w:snapToGrid w:val="0"/>
                <w:u w:val="single"/>
              </w:rPr>
            </w:pPr>
            <w:r w:rsidRPr="00067F0C">
              <w:rPr>
                <w:rFonts w:ascii="Arial" w:eastAsia="Times New Roman" w:hAnsi="Arial" w:cs="Arial"/>
                <w:snapToGrid w:val="0"/>
                <w:lang w:eastAsia="cs-CZ"/>
              </w:rPr>
              <w:t xml:space="preserve">Místo provádění klinického hodnocení souhlasí s tím, že bude používat formulář informovaného souhlasu, ve znění schváleném Zadavatelem, a který je v souladu s příslušnými právními předpisy a požadavky a byl schválen </w:t>
            </w:r>
            <w:r w:rsidRPr="00067F0C">
              <w:rPr>
                <w:rFonts w:ascii="Arial" w:eastAsia="Times New Roman" w:hAnsi="Arial" w:cs="Arial"/>
                <w:snapToGrid w:val="0"/>
                <w:color w:val="000000"/>
                <w:lang w:eastAsia="cs-CZ"/>
              </w:rPr>
              <w:t xml:space="preserve">Etickou komisí </w:t>
            </w:r>
            <w:r w:rsidRPr="00067F0C">
              <w:rPr>
                <w:rFonts w:ascii="Arial" w:eastAsia="Times New Roman" w:hAnsi="Arial" w:cs="Arial"/>
                <w:snapToGrid w:val="0"/>
                <w:lang w:eastAsia="cs-CZ"/>
              </w:rPr>
              <w:t>(„EK“), která odpovídá za dohled nad Studií. Místo provádění klinického hodnocení předem zajistí písemný informovaný souhlas každého Subjektu studie, než se Subjekty začnou Studie účastnit.</w:t>
            </w:r>
          </w:p>
        </w:tc>
      </w:tr>
      <w:tr w:rsidR="00DB13D2" w:rsidRPr="00067F0C" w14:paraId="0BA19E94" w14:textId="77777777" w:rsidTr="00EA5CEE">
        <w:trPr>
          <w:gridAfter w:val="1"/>
          <w:wAfter w:w="92" w:type="dxa"/>
        </w:trPr>
        <w:tc>
          <w:tcPr>
            <w:tcW w:w="4675" w:type="dxa"/>
          </w:tcPr>
          <w:p w14:paraId="3A501149" w14:textId="40F28C65" w:rsidR="00DB13D2" w:rsidRPr="00067F0C" w:rsidRDefault="00DB13D2" w:rsidP="00FD2598">
            <w:pPr>
              <w:pStyle w:val="Odstavecseseznamem"/>
              <w:widowControl w:val="0"/>
              <w:tabs>
                <w:tab w:val="left" w:pos="851"/>
              </w:tabs>
              <w:ind w:left="38"/>
              <w:rPr>
                <w:rFonts w:ascii="Arial" w:hAnsi="Arial" w:cs="Arial"/>
                <w:snapToGrid w:val="0"/>
                <w:lang w:val="en-US"/>
              </w:rPr>
            </w:pPr>
            <w:r w:rsidRPr="00067F0C">
              <w:rPr>
                <w:rFonts w:ascii="Arial" w:eastAsia="Calibri" w:hAnsi="Arial" w:cs="Arial"/>
                <w:snapToGrid w:val="0"/>
                <w:lang w:val="en-US"/>
              </w:rPr>
              <w:t xml:space="preserve">1.3. </w:t>
            </w:r>
            <w:r w:rsidRPr="00067F0C">
              <w:rPr>
                <w:rFonts w:ascii="Arial" w:eastAsia="Calibri" w:hAnsi="Arial" w:cs="Arial"/>
                <w:snapToGrid w:val="0"/>
                <w:u w:val="single"/>
                <w:lang w:val="en-US"/>
              </w:rPr>
              <w:t>Medical Records and Study Data</w:t>
            </w:r>
          </w:p>
        </w:tc>
        <w:tc>
          <w:tcPr>
            <w:tcW w:w="4872" w:type="dxa"/>
            <w:gridSpan w:val="6"/>
          </w:tcPr>
          <w:p w14:paraId="1710CAB0" w14:textId="77777777" w:rsidR="00DB13D2" w:rsidRPr="00067F0C" w:rsidRDefault="00DB13D2" w:rsidP="00D87C42">
            <w:pPr>
              <w:pStyle w:val="Odstavecseseznamem"/>
              <w:widowControl w:val="0"/>
              <w:ind w:left="170" w:hanging="142"/>
              <w:jc w:val="both"/>
              <w:rPr>
                <w:rFonts w:ascii="Arial" w:hAnsi="Arial" w:cs="Arial"/>
                <w:snapToGrid w:val="0"/>
                <w:u w:val="single"/>
              </w:rPr>
            </w:pPr>
            <w:r w:rsidRPr="00067F0C">
              <w:rPr>
                <w:rFonts w:ascii="Arial" w:hAnsi="Arial" w:cs="Arial"/>
                <w:snapToGrid w:val="0"/>
              </w:rPr>
              <w:t xml:space="preserve">1.3. </w:t>
            </w:r>
            <w:r w:rsidRPr="00067F0C">
              <w:rPr>
                <w:rFonts w:ascii="Arial" w:hAnsi="Arial" w:cs="Arial"/>
                <w:snapToGrid w:val="0"/>
                <w:u w:val="single"/>
              </w:rPr>
              <w:t>Zdravotní záznamy a Studijní data a údaje</w:t>
            </w:r>
          </w:p>
          <w:p w14:paraId="2CB3DFE8" w14:textId="77777777" w:rsidR="000430C5" w:rsidRPr="00067F0C" w:rsidRDefault="000430C5" w:rsidP="00D87C42">
            <w:pPr>
              <w:pStyle w:val="Odstavecseseznamem"/>
              <w:widowControl w:val="0"/>
              <w:ind w:left="170" w:hanging="142"/>
              <w:jc w:val="both"/>
              <w:rPr>
                <w:rFonts w:ascii="Arial" w:hAnsi="Arial" w:cs="Arial"/>
                <w:snapToGrid w:val="0"/>
              </w:rPr>
            </w:pPr>
          </w:p>
        </w:tc>
      </w:tr>
      <w:tr w:rsidR="00DB13D2" w:rsidRPr="00067F0C" w14:paraId="269FF250" w14:textId="77777777" w:rsidTr="00EA5CEE">
        <w:trPr>
          <w:gridAfter w:val="1"/>
          <w:wAfter w:w="92" w:type="dxa"/>
        </w:trPr>
        <w:tc>
          <w:tcPr>
            <w:tcW w:w="4675" w:type="dxa"/>
          </w:tcPr>
          <w:p w14:paraId="1380A3C3" w14:textId="77777777" w:rsidR="000430C5" w:rsidRPr="00067F0C" w:rsidRDefault="00DB13D2" w:rsidP="000430C5">
            <w:pPr>
              <w:pStyle w:val="Odstavecseseznamem100"/>
              <w:widowControl w:val="0"/>
              <w:numPr>
                <w:ilvl w:val="2"/>
                <w:numId w:val="3"/>
              </w:numPr>
              <w:spacing w:after="120" w:line="240" w:lineRule="auto"/>
              <w:ind w:left="462" w:firstLine="432"/>
              <w:contextualSpacing w:val="0"/>
              <w:jc w:val="both"/>
              <w:rPr>
                <w:rFonts w:ascii="Arial" w:hAnsi="Arial" w:cs="Arial"/>
                <w:snapToGrid w:val="0"/>
                <w:sz w:val="20"/>
                <w:szCs w:val="20"/>
              </w:rPr>
            </w:pPr>
            <w:r w:rsidRPr="00067F0C">
              <w:rPr>
                <w:rFonts w:ascii="Arial" w:hAnsi="Arial" w:cs="Arial"/>
                <w:snapToGrid w:val="0"/>
                <w:sz w:val="20"/>
                <w:szCs w:val="20"/>
                <w:u w:val="single"/>
              </w:rPr>
              <w:t>Collection, Storage and Destruction:</w:t>
            </w:r>
            <w:r w:rsidRPr="00067F0C">
              <w:rPr>
                <w:rFonts w:ascii="Arial" w:hAnsi="Arial" w:cs="Arial"/>
                <w:snapToGrid w:val="0"/>
                <w:sz w:val="20"/>
                <w:szCs w:val="20"/>
              </w:rPr>
              <w:t xml:space="preserve"> </w:t>
            </w:r>
          </w:p>
          <w:p w14:paraId="524D3854" w14:textId="294692F6" w:rsidR="00DB13D2" w:rsidRPr="00067F0C" w:rsidRDefault="00DB13D2" w:rsidP="000430C5">
            <w:pPr>
              <w:pStyle w:val="Odstavecseseznamem100"/>
              <w:widowControl w:val="0"/>
              <w:spacing w:after="120" w:line="240" w:lineRule="auto"/>
              <w:ind w:left="462"/>
              <w:contextualSpacing w:val="0"/>
              <w:jc w:val="both"/>
              <w:rPr>
                <w:rFonts w:ascii="Arial" w:hAnsi="Arial" w:cs="Arial"/>
                <w:snapToGrid w:val="0"/>
                <w:sz w:val="20"/>
                <w:szCs w:val="20"/>
              </w:rPr>
            </w:pPr>
            <w:r w:rsidRPr="00067F0C">
              <w:rPr>
                <w:rFonts w:ascii="Arial" w:hAnsi="Arial" w:cs="Arial"/>
                <w:snapToGrid w:val="0"/>
                <w:sz w:val="20"/>
                <w:szCs w:val="20"/>
              </w:rPr>
              <w:t>Site shall ensure the prompt, complete, and accurate collection, recording and classification of the M</w:t>
            </w:r>
            <w:r w:rsidRPr="00067F0C">
              <w:rPr>
                <w:rFonts w:ascii="Arial" w:hAnsi="Arial" w:cs="Arial"/>
                <w:snapToGrid w:val="0"/>
                <w:color w:val="000000"/>
                <w:sz w:val="20"/>
                <w:szCs w:val="20"/>
              </w:rPr>
              <w:t>edical Records and Study Data.</w:t>
            </w:r>
          </w:p>
        </w:tc>
        <w:tc>
          <w:tcPr>
            <w:tcW w:w="4872" w:type="dxa"/>
            <w:gridSpan w:val="6"/>
          </w:tcPr>
          <w:p w14:paraId="1A02D176" w14:textId="77777777" w:rsidR="000430C5" w:rsidRPr="00067F0C" w:rsidRDefault="00DB13D2" w:rsidP="000430C5">
            <w:pPr>
              <w:pStyle w:val="Odstavecseseznamem100"/>
              <w:widowControl w:val="0"/>
              <w:tabs>
                <w:tab w:val="left" w:pos="1488"/>
              </w:tabs>
              <w:spacing w:after="120" w:line="240" w:lineRule="auto"/>
              <w:ind w:left="460" w:hanging="142"/>
              <w:contextualSpacing w:val="0"/>
              <w:jc w:val="both"/>
              <w:rPr>
                <w:rFonts w:ascii="Arial" w:hAnsi="Arial" w:cs="Arial"/>
                <w:snapToGrid w:val="0"/>
                <w:sz w:val="20"/>
                <w:szCs w:val="20"/>
                <w:lang w:val="cs-CZ"/>
              </w:rPr>
            </w:pPr>
            <w:r w:rsidRPr="00067F0C">
              <w:rPr>
                <w:rFonts w:ascii="Arial" w:hAnsi="Arial" w:cs="Arial"/>
                <w:snapToGrid w:val="0"/>
                <w:sz w:val="20"/>
                <w:szCs w:val="20"/>
                <w:lang w:val="cs-CZ"/>
              </w:rPr>
              <w:t xml:space="preserve">1.3.1. </w:t>
            </w:r>
            <w:r w:rsidRPr="00067F0C">
              <w:rPr>
                <w:rFonts w:ascii="Arial" w:hAnsi="Arial" w:cs="Arial"/>
                <w:snapToGrid w:val="0"/>
                <w:sz w:val="20"/>
                <w:szCs w:val="20"/>
                <w:u w:val="single"/>
                <w:lang w:val="cs-CZ"/>
              </w:rPr>
              <w:t>Shromažďování, uskladnění a likvidace:</w:t>
            </w:r>
            <w:r w:rsidRPr="00067F0C">
              <w:rPr>
                <w:rFonts w:ascii="Arial" w:hAnsi="Arial" w:cs="Arial"/>
                <w:snapToGrid w:val="0"/>
                <w:sz w:val="20"/>
                <w:szCs w:val="20"/>
                <w:lang w:val="cs-CZ"/>
              </w:rPr>
              <w:t xml:space="preserve"> </w:t>
            </w:r>
          </w:p>
          <w:p w14:paraId="1601E0AF" w14:textId="77777777" w:rsidR="00DB13D2" w:rsidRPr="00067F0C" w:rsidRDefault="00DB13D2" w:rsidP="000430C5">
            <w:pPr>
              <w:pStyle w:val="Odstavecseseznamem100"/>
              <w:widowControl w:val="0"/>
              <w:tabs>
                <w:tab w:val="left" w:pos="1488"/>
              </w:tabs>
              <w:spacing w:after="120" w:line="240" w:lineRule="auto"/>
              <w:ind w:left="318"/>
              <w:contextualSpacing w:val="0"/>
              <w:jc w:val="both"/>
              <w:rPr>
                <w:rFonts w:ascii="Arial" w:hAnsi="Arial" w:cs="Arial"/>
                <w:snapToGrid w:val="0"/>
                <w:color w:val="000000"/>
                <w:sz w:val="20"/>
                <w:szCs w:val="20"/>
                <w:lang w:val="cs-CZ"/>
              </w:rPr>
            </w:pPr>
            <w:r w:rsidRPr="00067F0C">
              <w:rPr>
                <w:rFonts w:ascii="Arial" w:hAnsi="Arial" w:cs="Arial"/>
                <w:snapToGrid w:val="0"/>
                <w:sz w:val="20"/>
                <w:szCs w:val="20"/>
                <w:lang w:val="cs-CZ"/>
              </w:rPr>
              <w:t>Místo provádění klinického hodnocení zajistí promptní, úplné a přesné shromažďování, zaznamenávání a klasifikační roztřídění Zdravotních záznamů a Studijních dat a údajů</w:t>
            </w:r>
            <w:r w:rsidRPr="00067F0C">
              <w:rPr>
                <w:rFonts w:ascii="Arial" w:hAnsi="Arial" w:cs="Arial"/>
                <w:snapToGrid w:val="0"/>
                <w:color w:val="000000"/>
                <w:sz w:val="20"/>
                <w:szCs w:val="20"/>
                <w:lang w:val="cs-CZ"/>
              </w:rPr>
              <w:t>.</w:t>
            </w:r>
          </w:p>
          <w:p w14:paraId="7776E0EE" w14:textId="491732C0" w:rsidR="000430C5" w:rsidRPr="00067F0C" w:rsidRDefault="000430C5" w:rsidP="000430C5">
            <w:pPr>
              <w:pStyle w:val="Odstavecseseznamem100"/>
              <w:widowControl w:val="0"/>
              <w:tabs>
                <w:tab w:val="left" w:pos="1488"/>
              </w:tabs>
              <w:spacing w:after="120" w:line="240" w:lineRule="auto"/>
              <w:ind w:left="318"/>
              <w:contextualSpacing w:val="0"/>
              <w:jc w:val="both"/>
              <w:rPr>
                <w:rFonts w:ascii="Arial" w:hAnsi="Arial" w:cs="Arial"/>
                <w:snapToGrid w:val="0"/>
                <w:sz w:val="20"/>
                <w:szCs w:val="20"/>
                <w:lang w:val="cs-CZ"/>
              </w:rPr>
            </w:pPr>
          </w:p>
        </w:tc>
      </w:tr>
      <w:tr w:rsidR="00DB13D2" w:rsidRPr="00067F0C" w14:paraId="0E6B42CE" w14:textId="77777777" w:rsidTr="00EA5CEE">
        <w:trPr>
          <w:gridAfter w:val="1"/>
          <w:wAfter w:w="92" w:type="dxa"/>
        </w:trPr>
        <w:tc>
          <w:tcPr>
            <w:tcW w:w="4675" w:type="dxa"/>
          </w:tcPr>
          <w:p w14:paraId="611FB79C" w14:textId="77777777" w:rsidR="00DB13D2" w:rsidRPr="00067F0C" w:rsidRDefault="00DB13D2" w:rsidP="000430C5">
            <w:pPr>
              <w:widowControl w:val="0"/>
              <w:ind w:left="739" w:hanging="70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Site shall:</w:t>
            </w:r>
          </w:p>
        </w:tc>
        <w:tc>
          <w:tcPr>
            <w:tcW w:w="4872" w:type="dxa"/>
            <w:gridSpan w:val="6"/>
          </w:tcPr>
          <w:p w14:paraId="18D3BFA1" w14:textId="533D946A" w:rsidR="00DB13D2" w:rsidRPr="00067F0C" w:rsidRDefault="00DB13D2" w:rsidP="001A2053">
            <w:pPr>
              <w:widowControl w:val="0"/>
              <w:ind w:left="562"/>
              <w:jc w:val="both"/>
              <w:rPr>
                <w:rFonts w:ascii="Arial" w:eastAsia="Calibri" w:hAnsi="Arial" w:cs="Arial"/>
                <w:snapToGrid w:val="0"/>
              </w:rPr>
            </w:pPr>
            <w:r w:rsidRPr="00067F0C">
              <w:rPr>
                <w:rFonts w:ascii="Arial" w:eastAsia="Times New Roman" w:hAnsi="Arial" w:cs="Arial"/>
                <w:snapToGrid w:val="0"/>
                <w:lang w:eastAsia="cs-CZ"/>
              </w:rPr>
              <w:t>Místo provádění klinického hodnocení bude:</w:t>
            </w:r>
          </w:p>
        </w:tc>
      </w:tr>
      <w:tr w:rsidR="00DB13D2" w:rsidRPr="00067F0C" w14:paraId="4BE4C676" w14:textId="77777777" w:rsidTr="00EA5CEE">
        <w:trPr>
          <w:gridAfter w:val="1"/>
          <w:wAfter w:w="92" w:type="dxa"/>
        </w:trPr>
        <w:tc>
          <w:tcPr>
            <w:tcW w:w="4675" w:type="dxa"/>
          </w:tcPr>
          <w:p w14:paraId="43EE9EF8" w14:textId="77777777" w:rsidR="00DB13D2" w:rsidRPr="00067F0C" w:rsidRDefault="00DB13D2" w:rsidP="00FD2598">
            <w:pPr>
              <w:pStyle w:val="Odstavecseseznamem"/>
              <w:widowControl w:val="0"/>
              <w:numPr>
                <w:ilvl w:val="2"/>
                <w:numId w:val="5"/>
              </w:numPr>
              <w:tabs>
                <w:tab w:val="left" w:pos="851"/>
                <w:tab w:val="left" w:pos="1260"/>
              </w:tabs>
              <w:spacing w:after="120"/>
              <w:ind w:left="739" w:hanging="283"/>
              <w:jc w:val="both"/>
              <w:rPr>
                <w:rFonts w:ascii="Arial" w:eastAsia="Calibri" w:hAnsi="Arial" w:cs="Arial"/>
                <w:snapToGrid w:val="0"/>
                <w:lang w:val="en-US"/>
              </w:rPr>
            </w:pPr>
            <w:r w:rsidRPr="00067F0C">
              <w:rPr>
                <w:rFonts w:ascii="Arial" w:eastAsia="Calibri" w:hAnsi="Arial" w:cs="Arial"/>
                <w:snapToGrid w:val="0"/>
                <w:lang w:val="en-US"/>
              </w:rPr>
              <w:t xml:space="preserve">maintain and store Medical Records and Study Data in a secure manner with physical and electronic access restrictions, as applicable and environmental controls appropriate to the applicable data type and in accordance with applicable laws, regulations and industry standards. No records may be destroyed during the retention period without the written approval of the Sponsor. No records may be transferred to another location or party without written notification to the Sponsor; and </w:t>
            </w:r>
          </w:p>
        </w:tc>
        <w:tc>
          <w:tcPr>
            <w:tcW w:w="4872" w:type="dxa"/>
            <w:gridSpan w:val="6"/>
          </w:tcPr>
          <w:p w14:paraId="34556A89" w14:textId="501D2ACE" w:rsidR="00DB13D2" w:rsidRPr="00067F0C" w:rsidRDefault="00DB13D2" w:rsidP="000D5896">
            <w:pPr>
              <w:widowControl w:val="0"/>
              <w:numPr>
                <w:ilvl w:val="0"/>
                <w:numId w:val="17"/>
              </w:numPr>
              <w:ind w:left="1025" w:hanging="142"/>
              <w:jc w:val="both"/>
              <w:rPr>
                <w:rFonts w:ascii="Arial" w:hAnsi="Arial" w:cs="Arial"/>
                <w:snapToGrid w:val="0"/>
              </w:rPr>
            </w:pPr>
            <w:r w:rsidRPr="00067F0C">
              <w:rPr>
                <w:rFonts w:ascii="Arial" w:eastAsia="Times New Roman" w:hAnsi="Arial" w:cs="Arial"/>
                <w:snapToGrid w:val="0"/>
                <w:lang w:eastAsia="cs-CZ"/>
              </w:rPr>
              <w:t xml:space="preserve">vést a skladovat Zdravotní záznamy a Studijní data a údaje bezpečným způsobem s omezením fyzického i elektronického přístupu, dle podmínek konkrétního případu a s kontrolou prostředí příslušnou pro konkrétní typ dat a údajů v souladu s příslušnými právními předpisy, nařízeními a technickými standardy. </w:t>
            </w:r>
            <w:r w:rsidRPr="00067F0C">
              <w:rPr>
                <w:rFonts w:ascii="Arial" w:eastAsia="Arial" w:hAnsi="Arial" w:cs="Arial"/>
                <w:snapToGrid w:val="0"/>
              </w:rPr>
              <w:t>Bez písemného souhlasu Zadavatele nesmějí být během doby uchovávání zničeny žádné záznamy. Bez písemného oznámení Zadavateli nesmějí být žádné záznamy předávány na jiné místo nebo jiné straně</w:t>
            </w:r>
            <w:r w:rsidRPr="00067F0C">
              <w:rPr>
                <w:rFonts w:ascii="Arial" w:eastAsia="Times New Roman" w:hAnsi="Arial" w:cs="Arial"/>
                <w:snapToGrid w:val="0"/>
                <w:lang w:eastAsia="cs-CZ"/>
              </w:rPr>
              <w:t xml:space="preserve">; a </w:t>
            </w:r>
          </w:p>
        </w:tc>
      </w:tr>
      <w:tr w:rsidR="00DB13D2" w:rsidRPr="00067F0C" w14:paraId="7CDEA284" w14:textId="77777777" w:rsidTr="00EA5CEE">
        <w:trPr>
          <w:gridAfter w:val="1"/>
          <w:wAfter w:w="92" w:type="dxa"/>
          <w:trHeight w:val="5954"/>
        </w:trPr>
        <w:tc>
          <w:tcPr>
            <w:tcW w:w="4675" w:type="dxa"/>
          </w:tcPr>
          <w:p w14:paraId="229E7BA7" w14:textId="2DBD1019" w:rsidR="00DB13D2" w:rsidRPr="00067F0C" w:rsidRDefault="00DB13D2" w:rsidP="00FD2598">
            <w:pPr>
              <w:widowControl w:val="0"/>
              <w:numPr>
                <w:ilvl w:val="0"/>
                <w:numId w:val="17"/>
              </w:numPr>
              <w:spacing w:after="120"/>
              <w:ind w:left="739" w:hanging="14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 xml:space="preserve">protect the Medical Records and Study Data from unauthorized use, access, duplication, and disclosure. If directed by Sponsor or IQVIA, Site will submit Study Data using the electronic system provided by Sponsor or IQVIA or their designated representative and in accordance with Sponsor’s instructions for electronic data entry. Site shall prevent unauthorized access to the Study Data by maintaining physical security of the electronic system and ensuring that Study Staff maintain the confidentiality of their passwords. Investigator agrees to collect all Study Data in Medical Records prior to entering it into the CRF. Site shall complete and submit CRFs within </w:t>
            </w:r>
            <w:r w:rsidR="00CE1A7D">
              <w:rPr>
                <w:rFonts w:ascii="Arial" w:eastAsia="Times New Roman" w:hAnsi="Arial" w:cs="Arial"/>
                <w:snapToGrid w:val="0"/>
                <w:lang w:val="en-US" w:eastAsia="cs-CZ"/>
              </w:rPr>
              <w:t>five</w:t>
            </w:r>
            <w:r w:rsidR="007C2066" w:rsidRPr="00067F0C">
              <w:rPr>
                <w:rFonts w:ascii="Arial" w:eastAsia="Times New Roman" w:hAnsi="Arial" w:cs="Arial"/>
                <w:snapToGrid w:val="0"/>
                <w:lang w:val="en-US" w:eastAsia="cs-CZ"/>
              </w:rPr>
              <w:t xml:space="preserve"> (5) working days</w:t>
            </w:r>
            <w:r w:rsidRPr="00067F0C">
              <w:rPr>
                <w:rFonts w:ascii="Arial" w:eastAsia="Times New Roman" w:hAnsi="Arial" w:cs="Arial"/>
                <w:snapToGrid w:val="0"/>
                <w:lang w:val="en-US" w:eastAsia="cs-CZ"/>
              </w:rPr>
              <w:t xml:space="preserve"> of obtaining the data; and</w:t>
            </w:r>
          </w:p>
          <w:p w14:paraId="34FA86E4" w14:textId="77777777" w:rsidR="00DB13D2" w:rsidRPr="00067F0C" w:rsidRDefault="00DB13D2" w:rsidP="001A2053">
            <w:pPr>
              <w:widowControl w:val="0"/>
              <w:tabs>
                <w:tab w:val="left" w:pos="851"/>
              </w:tabs>
              <w:spacing w:after="120"/>
              <w:ind w:left="1620" w:hanging="270"/>
              <w:rPr>
                <w:rFonts w:ascii="Arial" w:hAnsi="Arial" w:cs="Arial"/>
                <w:snapToGrid w:val="0"/>
                <w:lang w:val="en-US"/>
              </w:rPr>
            </w:pPr>
          </w:p>
        </w:tc>
        <w:tc>
          <w:tcPr>
            <w:tcW w:w="4872" w:type="dxa"/>
            <w:gridSpan w:val="6"/>
          </w:tcPr>
          <w:p w14:paraId="0A15AEC6" w14:textId="491F5B95" w:rsidR="00DB13D2" w:rsidRPr="00067F0C" w:rsidRDefault="00DB13D2" w:rsidP="00D87C42">
            <w:pPr>
              <w:widowControl w:val="0"/>
              <w:numPr>
                <w:ilvl w:val="0"/>
                <w:numId w:val="23"/>
              </w:numPr>
              <w:spacing w:after="120"/>
              <w:ind w:left="737" w:hanging="142"/>
              <w:jc w:val="both"/>
              <w:rPr>
                <w:rFonts w:ascii="Arial" w:eastAsia="Calibri" w:hAnsi="Arial" w:cs="Arial"/>
                <w:snapToGrid w:val="0"/>
                <w:lang w:eastAsia="bg-BG"/>
              </w:rPr>
            </w:pPr>
            <w:r w:rsidRPr="00067F0C">
              <w:rPr>
                <w:rFonts w:ascii="Arial" w:hAnsi="Arial" w:cs="Arial"/>
                <w:snapToGrid w:val="0"/>
              </w:rPr>
              <w:t xml:space="preserve">chránit Zdravotní záznamy a Studijní data a údaje proti neoprávněnému zneužití, přístupu, kopírování či odhalení. Bude-li tak požadováno Zadavatelem či IQVIA, Místo provádění klinického hodnocení předloží Studijní data a údaje za použití elektronického systému pro elektronický záznam dat, který bude poskytnutý Zadavatelem nebo IQVIA nebo jimi určeným zástupcem, a to v souladu s pokyny Zadavatele pro elektronický záznam dat. Místo provádění klinického hodnocení zabrání neoprávněnému přístupu ke Studijním datům a údajům zajištěním fyzické bezpečnosti elektronického systému a dále zajistí, že Studijní personál bude zachovávat v důvěrném režimu jim přidělená přístupová hesla. Zkoušející souhlasí, že shromáždí veškerá Studijní data a údaje obsažené ve Zdravotních záznamech před jejich vložením do CRF. Místo provádění klinického hodnocení bude formuláře CRF vyplňovat a předkládat do </w:t>
            </w:r>
            <w:r w:rsidR="00F9551B" w:rsidRPr="00067F0C">
              <w:rPr>
                <w:rFonts w:ascii="Arial" w:hAnsi="Arial" w:cs="Arial"/>
                <w:snapToGrid w:val="0"/>
              </w:rPr>
              <w:t>pěti (5) pracovních dnů</w:t>
            </w:r>
            <w:r w:rsidRPr="00067F0C">
              <w:rPr>
                <w:rFonts w:ascii="Arial" w:hAnsi="Arial" w:cs="Arial"/>
                <w:snapToGrid w:val="0"/>
              </w:rPr>
              <w:t xml:space="preserve"> od obdržení údajů; a</w:t>
            </w:r>
          </w:p>
        </w:tc>
      </w:tr>
      <w:tr w:rsidR="00DB13D2" w:rsidRPr="00067F0C" w14:paraId="712519FC" w14:textId="77777777" w:rsidTr="00EA5CEE">
        <w:trPr>
          <w:gridAfter w:val="1"/>
          <w:wAfter w:w="92" w:type="dxa"/>
        </w:trPr>
        <w:tc>
          <w:tcPr>
            <w:tcW w:w="4675" w:type="dxa"/>
          </w:tcPr>
          <w:p w14:paraId="040D91D3" w14:textId="0BE50538" w:rsidR="00DB13D2" w:rsidRPr="00067F0C" w:rsidRDefault="00DB13D2" w:rsidP="00FD2598">
            <w:pPr>
              <w:widowControl w:val="0"/>
              <w:numPr>
                <w:ilvl w:val="0"/>
                <w:numId w:val="23"/>
              </w:numPr>
              <w:spacing w:after="120"/>
              <w:ind w:left="739" w:hanging="142"/>
              <w:jc w:val="both"/>
              <w:rPr>
                <w:rFonts w:ascii="Arial" w:eastAsia="Times New Roman" w:hAnsi="Arial" w:cs="Arial"/>
                <w:snapToGrid w:val="0"/>
                <w:color w:val="000000"/>
                <w:lang w:val="en-US" w:eastAsia="cs-CZ"/>
              </w:rPr>
            </w:pPr>
            <w:r w:rsidRPr="00067F0C">
              <w:rPr>
                <w:rFonts w:ascii="Arial" w:eastAsia="Times New Roman" w:hAnsi="Arial" w:cs="Arial"/>
                <w:snapToGrid w:val="0"/>
                <w:lang w:val="en-US" w:eastAsia="cs-CZ"/>
              </w:rPr>
              <w:t xml:space="preserve">take measures to prevent accidental or premature destruction or damage of these documents. </w:t>
            </w:r>
            <w:r w:rsidRPr="00067F0C">
              <w:rPr>
                <w:rFonts w:ascii="Arial" w:eastAsia="Times New Roman" w:hAnsi="Arial" w:cs="Arial"/>
                <w:snapToGrid w:val="0"/>
                <w:color w:val="000000"/>
                <w:lang w:val="en-US" w:eastAsia="cs-CZ"/>
              </w:rPr>
              <w:t>The Institution</w:t>
            </w:r>
            <w:r w:rsidRPr="00067F0C">
              <w:rPr>
                <w:rFonts w:ascii="Arial" w:eastAsia="Times New Roman" w:hAnsi="Arial" w:cs="Arial"/>
                <w:i/>
                <w:snapToGrid w:val="0"/>
                <w:color w:val="000000"/>
                <w:lang w:val="en-US" w:eastAsia="cs-CZ"/>
              </w:rPr>
              <w:t xml:space="preserve"> </w:t>
            </w:r>
            <w:r w:rsidRPr="00067F0C">
              <w:rPr>
                <w:rFonts w:ascii="Arial" w:eastAsia="Times New Roman" w:hAnsi="Arial" w:cs="Arial"/>
                <w:snapToGrid w:val="0"/>
                <w:color w:val="000000"/>
                <w:lang w:val="en-US" w:eastAsia="cs-CZ"/>
              </w:rPr>
              <w:t xml:space="preserve">will keep all Medical Records and Study Data as well as any documentation related to study subjects for 25 years </w:t>
            </w:r>
            <w:r w:rsidR="008744ED" w:rsidRPr="00067F0C">
              <w:rPr>
                <w:rFonts w:ascii="Arial" w:eastAsia="Times New Roman" w:hAnsi="Arial" w:cs="Arial"/>
                <w:snapToGrid w:val="0"/>
                <w:color w:val="000000"/>
                <w:lang w:val="en-US" w:eastAsia="cs-CZ"/>
              </w:rPr>
              <w:t>after the end of the clinical trial</w:t>
            </w:r>
            <w:r w:rsidR="00092677">
              <w:rPr>
                <w:rFonts w:ascii="Arial" w:eastAsia="Times New Roman" w:hAnsi="Arial" w:cs="Arial"/>
                <w:snapToGrid w:val="0"/>
                <w:color w:val="000000"/>
                <w:lang w:val="en-US" w:eastAsia="cs-CZ"/>
              </w:rPr>
              <w:t>.</w:t>
            </w:r>
          </w:p>
        </w:tc>
        <w:tc>
          <w:tcPr>
            <w:tcW w:w="4872" w:type="dxa"/>
            <w:gridSpan w:val="6"/>
          </w:tcPr>
          <w:p w14:paraId="17A00679" w14:textId="27BFE1BD" w:rsidR="00DB13D2" w:rsidRPr="00067F0C" w:rsidRDefault="00DB13D2" w:rsidP="00D87C42">
            <w:pPr>
              <w:widowControl w:val="0"/>
              <w:numPr>
                <w:ilvl w:val="0"/>
                <w:numId w:val="24"/>
              </w:numPr>
              <w:spacing w:after="120"/>
              <w:ind w:left="737" w:hanging="142"/>
              <w:jc w:val="both"/>
              <w:rPr>
                <w:rFonts w:ascii="Arial" w:eastAsia="Calibri" w:hAnsi="Arial" w:cs="Arial"/>
                <w:snapToGrid w:val="0"/>
              </w:rPr>
            </w:pPr>
            <w:r w:rsidRPr="00067F0C">
              <w:rPr>
                <w:rFonts w:ascii="Arial" w:hAnsi="Arial" w:cs="Arial"/>
                <w:snapToGrid w:val="0"/>
              </w:rPr>
              <w:t>přijme opatření za účelem zabránění náhodnému či předčasnému zničení či poškození těchto dokumentů. Zdravotnické zařízení</w:t>
            </w:r>
            <w:r w:rsidRPr="00067F0C">
              <w:rPr>
                <w:rFonts w:ascii="Arial" w:hAnsi="Arial" w:cs="Arial"/>
                <w:snapToGrid w:val="0"/>
                <w:color w:val="000000"/>
              </w:rPr>
              <w:t xml:space="preserve"> uchová Zdravotní záznamy a Studijní data a údaje, jakož i veškerou dokumentaci vztahující se k Subjektům Studie po dobu 25 let od ukončení Studie.</w:t>
            </w:r>
            <w:r w:rsidRPr="00067F0C">
              <w:rPr>
                <w:rFonts w:ascii="Arial" w:eastAsia="Calibri" w:hAnsi="Arial" w:cs="Arial"/>
                <w:snapToGrid w:val="0"/>
                <w:lang w:eastAsia="bg-BG"/>
              </w:rPr>
              <w:t xml:space="preserve"> </w:t>
            </w:r>
          </w:p>
        </w:tc>
      </w:tr>
      <w:tr w:rsidR="00DB13D2" w:rsidRPr="00067F0C" w14:paraId="5FCF31AB" w14:textId="77777777" w:rsidTr="00EA5CEE">
        <w:trPr>
          <w:gridAfter w:val="1"/>
          <w:wAfter w:w="92" w:type="dxa"/>
        </w:trPr>
        <w:tc>
          <w:tcPr>
            <w:tcW w:w="4675" w:type="dxa"/>
          </w:tcPr>
          <w:p w14:paraId="3762C412" w14:textId="765464BE" w:rsidR="00DB13D2" w:rsidRPr="00067F0C" w:rsidRDefault="00DB13D2" w:rsidP="001A2053">
            <w:pPr>
              <w:widowControl w:val="0"/>
              <w:spacing w:after="120"/>
              <w:ind w:left="357"/>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Should the Investigator leave his or her practice at the Institution before the retention period has expired, the Institution shall nominate another person in writing to IQVIA/Sponsor to be responsible for maintenance of Study records. 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tc>
        <w:tc>
          <w:tcPr>
            <w:tcW w:w="4872" w:type="dxa"/>
            <w:gridSpan w:val="6"/>
          </w:tcPr>
          <w:p w14:paraId="6308B330" w14:textId="1454CA6E" w:rsidR="00DB13D2" w:rsidRPr="00067F0C" w:rsidRDefault="00DB13D2" w:rsidP="001A2053">
            <w:pPr>
              <w:widowControl w:val="0"/>
              <w:spacing w:after="120"/>
              <w:ind w:left="357"/>
              <w:jc w:val="both"/>
              <w:rPr>
                <w:rFonts w:ascii="Arial" w:eastAsia="Times New Roman" w:hAnsi="Arial" w:cs="Arial"/>
                <w:b/>
                <w:snapToGrid w:val="0"/>
                <w:lang w:eastAsia="cs-CZ"/>
              </w:rPr>
            </w:pPr>
            <w:r w:rsidRPr="00067F0C">
              <w:rPr>
                <w:rFonts w:ascii="Arial" w:eastAsia="Arial" w:hAnsi="Arial" w:cs="Arial"/>
                <w:snapToGrid w:val="0"/>
                <w:color w:val="000000"/>
                <w:lang w:eastAsia="cs-CZ"/>
              </w:rPr>
              <w:t xml:space="preserve">Pokud Zkoušející ukončí své působení v ordinaci ve Zdravotnickém zařízení před uplynutím doby uchovávání, určí Zdravotnické zařízení písemně pro společnost IQVIA / Zadavatele jinou osobu, která bude odpovědná za vedení záznamů o Studii. </w:t>
            </w:r>
            <w:r w:rsidRPr="00067F0C">
              <w:rPr>
                <w:rFonts w:ascii="Arial" w:eastAsia="Times New Roman" w:hAnsi="Arial" w:cs="Arial"/>
                <w:snapToGrid w:val="0"/>
                <w:color w:val="000000"/>
                <w:lang w:eastAsia="cs-CZ"/>
              </w:rPr>
              <w:t>V případě ukončení pracovněprávního poměru Zkoušejícího bude odpovědnost za vedení Zdravotních záznamů a Studijních dat a údajů určena v souladu s příslušnými právními předpisy, avšak Zdravotnické zařízení se v žádném případě nezprostí svých povinností, jež mu plynou z této Smlouvy ve vztahu k vedení Zdravotních záznamů a Studijních dat a údajů.</w:t>
            </w:r>
          </w:p>
        </w:tc>
      </w:tr>
      <w:tr w:rsidR="00DB13D2" w:rsidRPr="00067F0C" w14:paraId="45EC53F2" w14:textId="77777777" w:rsidTr="00EA5CEE">
        <w:trPr>
          <w:gridAfter w:val="1"/>
          <w:wAfter w:w="92" w:type="dxa"/>
        </w:trPr>
        <w:tc>
          <w:tcPr>
            <w:tcW w:w="4675" w:type="dxa"/>
          </w:tcPr>
          <w:p w14:paraId="2AB16947" w14:textId="64ACEDA4" w:rsidR="00DB13D2" w:rsidRPr="00067F0C" w:rsidRDefault="00DB13D2" w:rsidP="001A2053">
            <w:pPr>
              <w:pStyle w:val="Odstavecseseznamem100"/>
              <w:widowControl w:val="0"/>
              <w:tabs>
                <w:tab w:val="left" w:pos="993"/>
              </w:tabs>
              <w:spacing w:after="120" w:line="240" w:lineRule="auto"/>
              <w:ind w:left="357"/>
              <w:contextualSpacing w:val="0"/>
              <w:jc w:val="both"/>
              <w:rPr>
                <w:rFonts w:ascii="Arial" w:hAnsi="Arial" w:cs="Arial"/>
                <w:snapToGrid w:val="0"/>
                <w:sz w:val="20"/>
                <w:szCs w:val="20"/>
              </w:rPr>
            </w:pPr>
            <w:r w:rsidRPr="00067F0C">
              <w:rPr>
                <w:rFonts w:ascii="Arial" w:hAnsi="Arial" w:cs="Arial"/>
                <w:snapToGrid w:val="0"/>
                <w:sz w:val="20"/>
                <w:szCs w:val="20"/>
              </w:rPr>
              <w:t xml:space="preserve">1.3.2. </w:t>
            </w:r>
            <w:r w:rsidRPr="00067F0C">
              <w:rPr>
                <w:rFonts w:ascii="Arial" w:hAnsi="Arial" w:cs="Arial"/>
                <w:snapToGrid w:val="0"/>
                <w:sz w:val="20"/>
                <w:szCs w:val="20"/>
                <w:u w:val="single"/>
              </w:rPr>
              <w:t>Ownership</w:t>
            </w:r>
            <w:r w:rsidRPr="00067F0C">
              <w:rPr>
                <w:rFonts w:ascii="Arial" w:hAnsi="Arial" w:cs="Arial"/>
                <w:snapToGrid w:val="0"/>
                <w:sz w:val="20"/>
                <w:szCs w:val="20"/>
              </w:rPr>
              <w:t xml:space="preserve">. </w:t>
            </w:r>
            <w:proofErr w:type="gramStart"/>
            <w:r w:rsidRPr="00067F0C">
              <w:rPr>
                <w:rFonts w:ascii="Arial" w:hAnsi="Arial" w:cs="Arial"/>
                <w:snapToGrid w:val="0"/>
                <w:color w:val="000000"/>
                <w:sz w:val="20"/>
                <w:szCs w:val="20"/>
              </w:rPr>
              <w:t>Institution</w:t>
            </w:r>
            <w:proofErr w:type="gramEnd"/>
            <w:r w:rsidRPr="00067F0C">
              <w:rPr>
                <w:rFonts w:ascii="Arial" w:hAnsi="Arial" w:cs="Arial"/>
                <w:snapToGrid w:val="0"/>
                <w:color w:val="000000"/>
                <w:sz w:val="20"/>
                <w:szCs w:val="20"/>
              </w:rPr>
              <w:t xml:space="preserve"> </w:t>
            </w:r>
            <w:proofErr w:type="gramStart"/>
            <w:r w:rsidRPr="00067F0C">
              <w:rPr>
                <w:rFonts w:ascii="Arial" w:hAnsi="Arial" w:cs="Arial"/>
                <w:snapToGrid w:val="0"/>
                <w:color w:val="000000"/>
                <w:sz w:val="20"/>
                <w:szCs w:val="20"/>
              </w:rPr>
              <w:t>shall</w:t>
            </w:r>
            <w:proofErr w:type="gramEnd"/>
            <w:r w:rsidRPr="00067F0C">
              <w:rPr>
                <w:rFonts w:ascii="Arial" w:hAnsi="Arial" w:cs="Arial"/>
                <w:snapToGrid w:val="0"/>
                <w:color w:val="000000"/>
                <w:sz w:val="20"/>
                <w:szCs w:val="20"/>
              </w:rPr>
              <w:t xml:space="preserve"> retain and store Medical Records. The Institution and the Investigator will assign to Sponsor </w:t>
            </w:r>
            <w:proofErr w:type="gramStart"/>
            <w:r w:rsidRPr="00067F0C">
              <w:rPr>
                <w:rFonts w:ascii="Arial" w:hAnsi="Arial" w:cs="Arial"/>
                <w:snapToGrid w:val="0"/>
                <w:color w:val="000000"/>
                <w:sz w:val="20"/>
                <w:szCs w:val="20"/>
              </w:rPr>
              <w:t>all of</w:t>
            </w:r>
            <w:proofErr w:type="gramEnd"/>
            <w:r w:rsidRPr="00067F0C">
              <w:rPr>
                <w:rFonts w:ascii="Arial" w:hAnsi="Arial" w:cs="Arial"/>
                <w:snapToGrid w:val="0"/>
                <w:color w:val="000000"/>
                <w:sz w:val="20"/>
                <w:szCs w:val="20"/>
              </w:rPr>
              <w:t xml:space="preserve"> their rights, title and interest, including intellectual property rights, to a</w:t>
            </w:r>
            <w:r w:rsidRPr="00067F0C">
              <w:rPr>
                <w:rFonts w:ascii="Arial" w:hAnsi="Arial" w:cs="Arial"/>
                <w:snapToGrid w:val="0"/>
                <w:sz w:val="20"/>
                <w:szCs w:val="20"/>
              </w:rPr>
              <w:t>ll Confidential Information (as defined below) and any other Study Data.</w:t>
            </w:r>
          </w:p>
        </w:tc>
        <w:tc>
          <w:tcPr>
            <w:tcW w:w="4872" w:type="dxa"/>
            <w:gridSpan w:val="6"/>
          </w:tcPr>
          <w:p w14:paraId="7320A1CE" w14:textId="77777777" w:rsidR="00DB13D2" w:rsidRPr="00067F0C" w:rsidRDefault="00DB13D2" w:rsidP="001A2053">
            <w:pPr>
              <w:pStyle w:val="Odstavecseseznamem100"/>
              <w:widowControl w:val="0"/>
              <w:tabs>
                <w:tab w:val="left" w:pos="993"/>
              </w:tabs>
              <w:spacing w:after="120" w:line="240" w:lineRule="auto"/>
              <w:ind w:left="357"/>
              <w:contextualSpacing w:val="0"/>
              <w:jc w:val="both"/>
              <w:rPr>
                <w:rFonts w:ascii="Arial" w:hAnsi="Arial" w:cs="Arial"/>
                <w:snapToGrid w:val="0"/>
                <w:sz w:val="20"/>
                <w:szCs w:val="20"/>
                <w:lang w:val="cs-CZ"/>
              </w:rPr>
            </w:pPr>
            <w:r w:rsidRPr="00067F0C">
              <w:rPr>
                <w:rFonts w:ascii="Arial" w:hAnsi="Arial" w:cs="Arial"/>
                <w:snapToGrid w:val="0"/>
                <w:sz w:val="20"/>
                <w:szCs w:val="20"/>
                <w:lang w:val="cs-CZ"/>
              </w:rPr>
              <w:t xml:space="preserve">1.3.2. </w:t>
            </w:r>
            <w:r w:rsidRPr="00067F0C">
              <w:rPr>
                <w:rFonts w:ascii="Arial" w:hAnsi="Arial" w:cs="Arial"/>
                <w:snapToGrid w:val="0"/>
                <w:sz w:val="20"/>
                <w:szCs w:val="20"/>
                <w:u w:val="single"/>
                <w:lang w:val="cs-CZ"/>
              </w:rPr>
              <w:t>Vlastnictví</w:t>
            </w:r>
            <w:r w:rsidRPr="00067F0C">
              <w:rPr>
                <w:rFonts w:ascii="Arial" w:hAnsi="Arial" w:cs="Arial"/>
                <w:snapToGrid w:val="0"/>
                <w:sz w:val="20"/>
                <w:szCs w:val="20"/>
                <w:lang w:val="cs-CZ"/>
              </w:rPr>
              <w:t>. Zdravotnické zařízení</w:t>
            </w:r>
            <w:r w:rsidRPr="00067F0C">
              <w:rPr>
                <w:rFonts w:ascii="Arial" w:hAnsi="Arial" w:cs="Arial"/>
                <w:snapToGrid w:val="0"/>
                <w:color w:val="000000"/>
                <w:sz w:val="20"/>
                <w:szCs w:val="20"/>
                <w:lang w:val="cs-CZ"/>
              </w:rPr>
              <w:t xml:space="preserve"> si ponechá a bude uchovávat Zdravotní záznamy. </w:t>
            </w:r>
            <w:r w:rsidRPr="00067F0C">
              <w:rPr>
                <w:rFonts w:ascii="Arial" w:hAnsi="Arial" w:cs="Arial"/>
                <w:snapToGrid w:val="0"/>
                <w:sz w:val="20"/>
                <w:szCs w:val="20"/>
                <w:lang w:val="cs-CZ"/>
              </w:rPr>
              <w:t>Zdravotnické zařízení</w:t>
            </w:r>
            <w:r w:rsidRPr="00067F0C">
              <w:rPr>
                <w:rFonts w:ascii="Arial" w:hAnsi="Arial" w:cs="Arial"/>
                <w:snapToGrid w:val="0"/>
                <w:color w:val="000000"/>
                <w:sz w:val="20"/>
                <w:szCs w:val="20"/>
                <w:lang w:val="cs-CZ"/>
              </w:rPr>
              <w:t xml:space="preserve"> a Zkoušející převedou na Zadavatele veškerá svá práva, nároky a tituly, včetně práv duševního vlastnictví k Důvěrným informacím</w:t>
            </w:r>
            <w:r w:rsidRPr="00067F0C">
              <w:rPr>
                <w:rFonts w:ascii="Arial" w:hAnsi="Arial" w:cs="Arial"/>
                <w:snapToGrid w:val="0"/>
                <w:sz w:val="20"/>
                <w:szCs w:val="20"/>
                <w:lang w:val="cs-CZ"/>
              </w:rPr>
              <w:t xml:space="preserve"> (ve smyslu níže uvedeném) a k jakýmkoli jiným Studijním datům a údajům.</w:t>
            </w:r>
          </w:p>
        </w:tc>
      </w:tr>
      <w:tr w:rsidR="00DB13D2" w:rsidRPr="00067F0C" w14:paraId="410D1FBC" w14:textId="77777777" w:rsidTr="00EA5CEE">
        <w:trPr>
          <w:gridAfter w:val="1"/>
          <w:wAfter w:w="92" w:type="dxa"/>
        </w:trPr>
        <w:tc>
          <w:tcPr>
            <w:tcW w:w="4675" w:type="dxa"/>
          </w:tcPr>
          <w:p w14:paraId="165D4B5A" w14:textId="6F35A644" w:rsidR="00DB13D2" w:rsidRPr="00067F0C" w:rsidRDefault="00DB13D2"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rPr>
            </w:pPr>
            <w:r w:rsidRPr="00067F0C">
              <w:rPr>
                <w:rFonts w:ascii="Arial" w:hAnsi="Arial" w:cs="Arial"/>
                <w:snapToGrid w:val="0"/>
                <w:color w:val="000000"/>
                <w:sz w:val="20"/>
                <w:szCs w:val="20"/>
              </w:rPr>
              <w:lastRenderedPageBreak/>
              <w:t>1.3.3.</w:t>
            </w:r>
            <w:r w:rsidRPr="00067F0C">
              <w:rPr>
                <w:rFonts w:ascii="Arial" w:hAnsi="Arial" w:cs="Arial"/>
                <w:b/>
                <w:snapToGrid w:val="0"/>
                <w:color w:val="000000"/>
                <w:sz w:val="20"/>
                <w:szCs w:val="20"/>
              </w:rPr>
              <w:t xml:space="preserve"> </w:t>
            </w:r>
            <w:r w:rsidRPr="00067F0C">
              <w:rPr>
                <w:rFonts w:ascii="Arial" w:hAnsi="Arial" w:cs="Arial"/>
                <w:snapToGrid w:val="0"/>
                <w:color w:val="000000"/>
                <w:sz w:val="20"/>
                <w:szCs w:val="20"/>
                <w:u w:val="single"/>
              </w:rPr>
              <w:t>Access, Use, Monitoring and Inspection</w:t>
            </w:r>
            <w:r w:rsidRPr="00067F0C">
              <w:rPr>
                <w:rFonts w:ascii="Arial" w:hAnsi="Arial" w:cs="Arial"/>
                <w:snapToGrid w:val="0"/>
                <w:color w:val="000000"/>
                <w:sz w:val="20"/>
                <w:szCs w:val="20"/>
              </w:rPr>
              <w:t xml:space="preserve">. Site shall provide original or copies (as the case may be) or (electronic) access to all Study Data to IQVIA and Sponsor for Sponsor’s use. Site </w:t>
            </w:r>
            <w:proofErr w:type="gramStart"/>
            <w:r w:rsidRPr="00067F0C">
              <w:rPr>
                <w:rFonts w:ascii="Arial" w:hAnsi="Arial" w:cs="Arial"/>
                <w:snapToGrid w:val="0"/>
                <w:color w:val="000000"/>
                <w:sz w:val="20"/>
                <w:szCs w:val="20"/>
              </w:rPr>
              <w:t>shall</w:t>
            </w:r>
            <w:proofErr w:type="gramEnd"/>
            <w:r w:rsidRPr="00067F0C">
              <w:rPr>
                <w:rFonts w:ascii="Arial" w:hAnsi="Arial" w:cs="Arial"/>
                <w:snapToGrid w:val="0"/>
                <w:color w:val="000000"/>
                <w:sz w:val="20"/>
                <w:szCs w:val="20"/>
              </w:rPr>
              <w:t xml:space="preserve"> during and after the </w:t>
            </w:r>
            <w:proofErr w:type="gramStart"/>
            <w:r w:rsidRPr="00067F0C">
              <w:rPr>
                <w:rFonts w:ascii="Arial" w:hAnsi="Arial" w:cs="Arial"/>
                <w:snapToGrid w:val="0"/>
                <w:color w:val="000000"/>
                <w:sz w:val="20"/>
                <w:szCs w:val="20"/>
              </w:rPr>
              <w:t>Study</w:t>
            </w:r>
            <w:proofErr w:type="gramEnd"/>
            <w:r w:rsidRPr="00067F0C">
              <w:rPr>
                <w:rFonts w:ascii="Arial" w:hAnsi="Arial" w:cs="Arial"/>
                <w:snapToGrid w:val="0"/>
                <w:color w:val="000000"/>
                <w:sz w:val="20"/>
                <w:szCs w:val="20"/>
              </w:rPr>
              <w:t xml:space="preserve"> afford Sponsor and IQVIA and their representatives and </w:t>
            </w:r>
            <w:proofErr w:type="gramStart"/>
            <w:r w:rsidRPr="00067F0C">
              <w:rPr>
                <w:rFonts w:ascii="Arial" w:hAnsi="Arial" w:cs="Arial"/>
                <w:snapToGrid w:val="0"/>
                <w:color w:val="000000"/>
                <w:sz w:val="20"/>
                <w:szCs w:val="20"/>
              </w:rPr>
              <w:t>designees</w:t>
            </w:r>
            <w:proofErr w:type="gramEnd"/>
            <w:r w:rsidRPr="00067F0C">
              <w:rPr>
                <w:rFonts w:ascii="Arial" w:hAnsi="Arial" w:cs="Arial"/>
                <w:snapToGrid w:val="0"/>
                <w:color w:val="000000"/>
                <w:sz w:val="20"/>
                <w:szCs w:val="20"/>
              </w:rPr>
              <w:t xml:space="preserve"> reasonable access to Site’s facilities and to Medical Records</w:t>
            </w:r>
            <w:r w:rsidR="0067106D">
              <w:rPr>
                <w:rFonts w:ascii="Arial" w:hAnsi="Arial" w:cs="Arial"/>
                <w:snapToGrid w:val="0"/>
                <w:color w:val="000000"/>
                <w:sz w:val="20"/>
                <w:szCs w:val="20"/>
              </w:rPr>
              <w:t xml:space="preserve">, </w:t>
            </w:r>
            <w:r w:rsidRPr="00067F0C">
              <w:rPr>
                <w:rFonts w:ascii="Arial" w:hAnsi="Arial" w:cs="Arial"/>
                <w:snapToGrid w:val="0"/>
                <w:color w:val="000000"/>
                <w:sz w:val="20"/>
                <w:szCs w:val="20"/>
              </w:rPr>
              <w:t xml:space="preserve">Study Data, ICFs and Investigational Product accountability records </w:t>
            </w:r>
            <w:proofErr w:type="gramStart"/>
            <w:r w:rsidRPr="00067F0C">
              <w:rPr>
                <w:rFonts w:ascii="Arial" w:hAnsi="Arial" w:cs="Arial"/>
                <w:snapToGrid w:val="0"/>
                <w:color w:val="000000"/>
                <w:sz w:val="20"/>
                <w:szCs w:val="20"/>
              </w:rPr>
              <w:t>so as to</w:t>
            </w:r>
            <w:proofErr w:type="gramEnd"/>
            <w:r w:rsidRPr="00067F0C">
              <w:rPr>
                <w:rFonts w:ascii="Arial" w:hAnsi="Arial" w:cs="Arial"/>
                <w:snapToGrid w:val="0"/>
                <w:color w:val="000000"/>
                <w:sz w:val="20"/>
                <w:szCs w:val="20"/>
              </w:rPr>
              <w:t xml:space="preserve"> permit Sponsor and IQVIA and their representatives and designees to monitor or audit the Study.</w:t>
            </w:r>
          </w:p>
          <w:p w14:paraId="68F07D78" w14:textId="77777777" w:rsidR="001A2053" w:rsidRPr="00067F0C" w:rsidRDefault="001A2053"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rPr>
            </w:pPr>
          </w:p>
          <w:p w14:paraId="3E4BEB83" w14:textId="77777777" w:rsidR="001A2053" w:rsidRDefault="001A2053"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rPr>
            </w:pPr>
          </w:p>
          <w:p w14:paraId="3C7372EC" w14:textId="77777777" w:rsidR="00833829" w:rsidRPr="00067F0C" w:rsidRDefault="00833829"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rPr>
            </w:pPr>
          </w:p>
          <w:p w14:paraId="14206668" w14:textId="2F55B476" w:rsidR="00DB13D2" w:rsidRPr="00067F0C" w:rsidRDefault="00D938D8" w:rsidP="001A2053">
            <w:pPr>
              <w:pStyle w:val="Odstavecseseznamem100"/>
              <w:widowControl w:val="0"/>
              <w:tabs>
                <w:tab w:val="left" w:pos="993"/>
              </w:tabs>
              <w:spacing w:after="120" w:line="240" w:lineRule="auto"/>
              <w:ind w:left="357"/>
              <w:contextualSpacing w:val="0"/>
              <w:jc w:val="both"/>
              <w:rPr>
                <w:rFonts w:ascii="Arial" w:hAnsi="Arial" w:cs="Arial"/>
                <w:snapToGrid w:val="0"/>
                <w:sz w:val="20"/>
                <w:szCs w:val="20"/>
              </w:rPr>
            </w:pPr>
            <w:r w:rsidRPr="00067F0C">
              <w:rPr>
                <w:rFonts w:ascii="Arial" w:hAnsi="Arial" w:cs="Arial"/>
                <w:snapToGrid w:val="0"/>
                <w:color w:val="000000"/>
                <w:sz w:val="20"/>
                <w:szCs w:val="20"/>
              </w:rPr>
              <w:t>As part of the monitoring, the Sponsor and IQVIA and their representatives and designees may access the Institution's electronic system where Medical Records and Study Data are maintained, in accordance with the signed informed consent of the Study Subject (random over-the-shoulder inspection), only in the presence of the Investigator, Sub-Investigator, or Coordinator who has access to the system. This check is an integral part of routine monitoring and will always be agreed in advance.</w:t>
            </w:r>
          </w:p>
        </w:tc>
        <w:tc>
          <w:tcPr>
            <w:tcW w:w="4872" w:type="dxa"/>
            <w:gridSpan w:val="6"/>
          </w:tcPr>
          <w:p w14:paraId="3A056BCA" w14:textId="02BD2470" w:rsidR="00DB13D2" w:rsidRPr="00067F0C" w:rsidRDefault="00DB13D2"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pacing w:val="-2"/>
                <w:sz w:val="20"/>
                <w:szCs w:val="20"/>
                <w:lang w:val="cs-CZ"/>
              </w:rPr>
            </w:pPr>
            <w:r w:rsidRPr="00067F0C">
              <w:rPr>
                <w:rFonts w:ascii="Arial" w:hAnsi="Arial" w:cs="Arial"/>
                <w:snapToGrid w:val="0"/>
                <w:color w:val="000000"/>
                <w:spacing w:val="-2"/>
                <w:sz w:val="20"/>
                <w:szCs w:val="20"/>
                <w:lang w:val="cs-CZ"/>
              </w:rPr>
              <w:t xml:space="preserve">1.3.3. </w:t>
            </w:r>
            <w:r w:rsidRPr="00067F0C">
              <w:rPr>
                <w:rFonts w:ascii="Arial" w:hAnsi="Arial" w:cs="Arial"/>
                <w:snapToGrid w:val="0"/>
                <w:color w:val="000000"/>
                <w:spacing w:val="-2"/>
                <w:sz w:val="20"/>
                <w:szCs w:val="20"/>
                <w:u w:val="single"/>
                <w:lang w:val="cs-CZ"/>
              </w:rPr>
              <w:t>Přístup, Použití, Monitoring a Kontrola</w:t>
            </w:r>
            <w:r w:rsidRPr="00067F0C">
              <w:rPr>
                <w:rFonts w:ascii="Arial" w:hAnsi="Arial" w:cs="Arial"/>
                <w:snapToGrid w:val="0"/>
                <w:color w:val="000000"/>
                <w:spacing w:val="-2"/>
                <w:sz w:val="20"/>
                <w:szCs w:val="20"/>
                <w:lang w:val="cs-CZ"/>
              </w:rPr>
              <w:t>. Místo provádění klinického hodnocení poskytne originály či kopie (dle podmínek konkrétního případu) všech Studijních dat a údajů IQVIA a Zadavateli nebo (elektronický) přístup k nim pro možnost jejich využití Zadavatelem. Místo provádění klinického hodnocení umožní Zadavateli a IQVIA a jejich zástupcům a zmocněncům odpovídající přístup do prostor a zařízení Místa provádění klinického hodnocení a k Zdravotním záznamům, Studijním datům a údajům, formulářům informovaného souhlasu a k evidenci Hodnoceného léčiva, aby umožnilo Zadavateli a IQVIA a jejich zástupcům a zmocněncům provedení monitoringu nebo auditů Studie.</w:t>
            </w:r>
          </w:p>
          <w:p w14:paraId="7D04ED36" w14:textId="17FD1178" w:rsidR="00DB13D2" w:rsidRPr="00067F0C" w:rsidRDefault="00D938D8"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lang w:val="cs-CZ"/>
              </w:rPr>
            </w:pPr>
            <w:r w:rsidRPr="00067F0C">
              <w:rPr>
                <w:rFonts w:ascii="Arial" w:eastAsia="Arial" w:hAnsi="Arial" w:cs="Arial"/>
                <w:snapToGrid w:val="0"/>
                <w:color w:val="000000"/>
                <w:sz w:val="20"/>
                <w:szCs w:val="20"/>
                <w:lang w:val="cs-CZ"/>
              </w:rPr>
              <w:t xml:space="preserve">V rámci monitorování mohou Zadavatel a společnost IQVIA a jejich zástupci a pověřené osoby vstupovat do elektronického systému Zdravotnického zařízení, v němž jsou uchovávány </w:t>
            </w:r>
            <w:r w:rsidRPr="00067F0C">
              <w:rPr>
                <w:rFonts w:ascii="Arial" w:hAnsi="Arial" w:cs="Arial"/>
                <w:snapToGrid w:val="0"/>
                <w:color w:val="000000"/>
                <w:sz w:val="20"/>
                <w:szCs w:val="20"/>
                <w:lang w:val="cs-CZ"/>
              </w:rPr>
              <w:t>Zdravotní</w:t>
            </w:r>
            <w:r w:rsidRPr="00067F0C">
              <w:rPr>
                <w:rFonts w:ascii="Arial" w:eastAsia="Arial" w:hAnsi="Arial" w:cs="Arial"/>
                <w:snapToGrid w:val="0"/>
                <w:color w:val="000000"/>
                <w:sz w:val="20"/>
                <w:szCs w:val="20"/>
                <w:lang w:val="cs-CZ"/>
              </w:rPr>
              <w:t xml:space="preserve"> záznamy a Studijní data a údaje, v souladu s podepsaným informovaným souhlasem Subjektu studie (namátková kontrola nahlížením přes rameno), a to výhradně za přítomnosti Zkoušejícího, Spoluzkoušejícího nebo Koordinátora, kteří mají do systému přístup. Takováto kontrola je nedílnou součástí běžného monitorování a vždy bude dohodnuta předem.</w:t>
            </w:r>
          </w:p>
        </w:tc>
      </w:tr>
      <w:tr w:rsidR="00DB13D2" w:rsidRPr="00067F0C" w14:paraId="5A0A284A" w14:textId="77777777" w:rsidTr="00EA5CEE">
        <w:trPr>
          <w:gridAfter w:val="1"/>
          <w:wAfter w:w="92" w:type="dxa"/>
        </w:trPr>
        <w:tc>
          <w:tcPr>
            <w:tcW w:w="4675" w:type="dxa"/>
          </w:tcPr>
          <w:p w14:paraId="2F875786" w14:textId="1163F2D9"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hAnsi="Arial" w:cs="Arial"/>
                <w:snapToGrid w:val="0"/>
                <w:color w:val="000000"/>
                <w:lang w:val="en-US"/>
              </w:rPr>
              <w:t>Site shall fully cooperate with regulatory authorities and afford timely access to Site’s facilities and to Medical Records and Study Data, and the right to copy Medical Records and Study Data</w:t>
            </w:r>
            <w:r w:rsidRPr="00067F0C">
              <w:rPr>
                <w:rFonts w:ascii="Arial" w:eastAsia="Times New Roman" w:hAnsi="Arial" w:cs="Arial"/>
                <w:snapToGrid w:val="0"/>
                <w:color w:val="000000"/>
                <w:lang w:val="en-US" w:eastAsia="cs-CZ"/>
              </w:rPr>
              <w:t>.</w:t>
            </w:r>
            <w:r w:rsidRPr="00067F0C">
              <w:rPr>
                <w:rFonts w:ascii="Arial" w:eastAsia="Times New Roman" w:hAnsi="Arial" w:cs="Arial"/>
                <w:snapToGrid w:val="0"/>
                <w:lang w:val="en-US" w:eastAsia="cs-CZ"/>
              </w:rPr>
              <w:t xml:space="preserve"> </w:t>
            </w:r>
          </w:p>
          <w:p w14:paraId="76357C8E" w14:textId="77777777" w:rsidR="00DB13D2" w:rsidRPr="00067F0C" w:rsidRDefault="00DB13D2" w:rsidP="001A2053">
            <w:pPr>
              <w:widowControl w:val="0"/>
              <w:spacing w:after="120"/>
              <w:ind w:left="357"/>
              <w:jc w:val="both"/>
              <w:rPr>
                <w:rFonts w:ascii="Arial" w:eastAsia="Calibri" w:hAnsi="Arial" w:cs="Arial"/>
                <w:snapToGrid w:val="0"/>
                <w:lang w:val="en-US"/>
              </w:rPr>
            </w:pPr>
          </w:p>
        </w:tc>
        <w:tc>
          <w:tcPr>
            <w:tcW w:w="4872" w:type="dxa"/>
            <w:gridSpan w:val="6"/>
          </w:tcPr>
          <w:p w14:paraId="7CF83B5C" w14:textId="615C8A16" w:rsidR="00DB13D2" w:rsidRPr="00067F0C" w:rsidRDefault="00DB13D2" w:rsidP="001A2053">
            <w:pPr>
              <w:widowControl w:val="0"/>
              <w:spacing w:after="120"/>
              <w:ind w:left="357"/>
              <w:jc w:val="both"/>
              <w:rPr>
                <w:rFonts w:ascii="Arial" w:eastAsia="Calibri" w:hAnsi="Arial" w:cs="Arial"/>
                <w:snapToGrid w:val="0"/>
              </w:rPr>
            </w:pPr>
            <w:r w:rsidRPr="00067F0C">
              <w:rPr>
                <w:rFonts w:ascii="Arial" w:eastAsia="Times New Roman" w:hAnsi="Arial" w:cs="Arial"/>
                <w:snapToGrid w:val="0"/>
                <w:color w:val="000000"/>
                <w:lang w:eastAsia="cs-CZ"/>
              </w:rPr>
              <w:t>Místo provádění klinického hodnocení poskytne kontrolním úřadům plnou součinnost a umožní jim včasný přístup do prostor a zařízení Místa provádění klinického hodnocení a ke Zdravotním záznamům a Studijním datům a údajům a poskytne oprávnění ke kopírování Zdravotních záznamů a Studijních dat a údajů.</w:t>
            </w:r>
            <w:r w:rsidRPr="00067F0C">
              <w:rPr>
                <w:rFonts w:ascii="Arial" w:eastAsia="Times New Roman" w:hAnsi="Arial" w:cs="Arial"/>
                <w:snapToGrid w:val="0"/>
                <w:lang w:eastAsia="cs-CZ"/>
              </w:rPr>
              <w:t xml:space="preserve"> </w:t>
            </w:r>
          </w:p>
        </w:tc>
      </w:tr>
      <w:tr w:rsidR="00DB13D2" w:rsidRPr="00067F0C" w14:paraId="5FC77469" w14:textId="77777777" w:rsidTr="00EA5CEE">
        <w:trPr>
          <w:gridAfter w:val="1"/>
          <w:wAfter w:w="92" w:type="dxa"/>
        </w:trPr>
        <w:tc>
          <w:tcPr>
            <w:tcW w:w="4675" w:type="dxa"/>
          </w:tcPr>
          <w:p w14:paraId="52B88010" w14:textId="77777777" w:rsidR="00DB13D2" w:rsidRPr="00067F0C" w:rsidRDefault="00DB13D2" w:rsidP="001A2053">
            <w:pPr>
              <w:widowControl w:val="0"/>
              <w:spacing w:after="120"/>
              <w:ind w:left="357"/>
              <w:jc w:val="both"/>
              <w:rPr>
                <w:rFonts w:ascii="Arial" w:eastAsia="Calibri" w:hAnsi="Arial" w:cs="Arial"/>
                <w:snapToGrid w:val="0"/>
                <w:lang w:val="en-US"/>
              </w:rPr>
            </w:pPr>
            <w:r w:rsidRPr="00067F0C">
              <w:rPr>
                <w:rFonts w:ascii="Arial" w:eastAsia="Times New Roman" w:hAnsi="Arial" w:cs="Arial"/>
                <w:snapToGrid w:val="0"/>
                <w:lang w:val="en-US" w:eastAsia="cs-CZ"/>
              </w:rPr>
              <w:t>The Site agrees to cooperate with the representatives of IQVIA and Sponsor who visit the Site, and the Site agrees to ensure that the employees, agents and representatives of the Site do not harass, or otherwise create a hostile working environment for such representatives.</w:t>
            </w:r>
          </w:p>
        </w:tc>
        <w:tc>
          <w:tcPr>
            <w:tcW w:w="4872" w:type="dxa"/>
            <w:gridSpan w:val="6"/>
          </w:tcPr>
          <w:p w14:paraId="0B15D635" w14:textId="77777777" w:rsidR="00DB13D2" w:rsidRPr="00067F0C" w:rsidRDefault="00DB13D2" w:rsidP="001A2053">
            <w:pPr>
              <w:widowControl w:val="0"/>
              <w:spacing w:after="120"/>
              <w:ind w:left="357"/>
              <w:jc w:val="both"/>
              <w:rPr>
                <w:rFonts w:ascii="Arial" w:eastAsia="Calibri" w:hAnsi="Arial" w:cs="Arial"/>
                <w:snapToGrid w:val="0"/>
              </w:rPr>
            </w:pPr>
            <w:r w:rsidRPr="00067F0C">
              <w:rPr>
                <w:rFonts w:ascii="Arial" w:eastAsia="Times New Roman" w:hAnsi="Arial" w:cs="Arial"/>
                <w:snapToGrid w:val="0"/>
                <w:lang w:eastAsia="cs-CZ"/>
              </w:rPr>
              <w:t>Místo provádění klinického hodnocení souhlasí, že bude spolupracovat se zástupci IQVIA a Zadavatele, kteří navštíví Místo provádění klinického hodnocení, a Místo provádění klinického hodnocení souhlasí, že zajistí, že zaměstnanci a zástupci Místa provádění klinického hodnocení nebudou klást jakékoli překážky či jakkoli jinak vytvářet nepříznivé pracovní podmínky pro takové zástupce.</w:t>
            </w:r>
          </w:p>
        </w:tc>
      </w:tr>
      <w:tr w:rsidR="00DB13D2" w:rsidRPr="00067F0C" w14:paraId="28AF311C" w14:textId="77777777" w:rsidTr="00EA5CEE">
        <w:trPr>
          <w:gridAfter w:val="1"/>
          <w:wAfter w:w="92" w:type="dxa"/>
        </w:trPr>
        <w:tc>
          <w:tcPr>
            <w:tcW w:w="4675" w:type="dxa"/>
          </w:tcPr>
          <w:p w14:paraId="01C9D317" w14:textId="77777777" w:rsidR="00DB13D2" w:rsidRPr="00067F0C" w:rsidRDefault="00DB13D2" w:rsidP="001A2053">
            <w:pPr>
              <w:widowControl w:val="0"/>
              <w:spacing w:after="120"/>
              <w:ind w:left="357"/>
              <w:jc w:val="both"/>
              <w:rPr>
                <w:rFonts w:ascii="Arial" w:hAnsi="Arial" w:cs="Arial"/>
                <w:snapToGrid w:val="0"/>
                <w:lang w:val="en-US"/>
              </w:rPr>
            </w:pPr>
            <w:r w:rsidRPr="00067F0C">
              <w:rPr>
                <w:rFonts w:ascii="Arial" w:eastAsia="Times New Roman" w:hAnsi="Arial" w:cs="Arial"/>
                <w:snapToGrid w:val="0"/>
                <w:lang w:val="en-US" w:eastAsia="cs-CZ"/>
              </w:rPr>
              <w:t xml:space="preserve">The Site shall immediately notify IQVIA of, and provide IQVIA copies of, any inquiries, correspondence or communications to or from any governmental or regulatory authority relating to the Study, including, but not limited to, requests for inspection of the Site’s facilities, and the Site shall permit IQVIA and Sponsor to attend any such inspections. The Site will make reasonable efforts to separate, </w:t>
            </w:r>
            <w:r w:rsidRPr="00067F0C">
              <w:rPr>
                <w:rFonts w:ascii="Arial" w:eastAsia="Times New Roman" w:hAnsi="Arial" w:cs="Arial"/>
                <w:snapToGrid w:val="0"/>
                <w:lang w:val="en-US" w:eastAsia="cs-CZ"/>
              </w:rPr>
              <w:lastRenderedPageBreak/>
              <w:t>and not disclose, all Confidential Information that</w:t>
            </w:r>
            <w:r w:rsidRPr="00067F0C">
              <w:rPr>
                <w:rFonts w:ascii="Arial" w:eastAsia="Times New Roman" w:hAnsi="Arial" w:cs="Arial"/>
                <w:b/>
                <w:snapToGrid w:val="0"/>
                <w:lang w:val="en-US" w:eastAsia="cs-CZ"/>
              </w:rPr>
              <w:t xml:space="preserve"> </w:t>
            </w:r>
            <w:r w:rsidRPr="00067F0C">
              <w:rPr>
                <w:rFonts w:ascii="Arial" w:eastAsia="Times New Roman" w:hAnsi="Arial" w:cs="Arial"/>
                <w:snapToGrid w:val="0"/>
                <w:lang w:val="en-US" w:eastAsia="cs-CZ"/>
              </w:rPr>
              <w:t>is not required to be disclosed during such inspections.</w:t>
            </w:r>
          </w:p>
        </w:tc>
        <w:tc>
          <w:tcPr>
            <w:tcW w:w="4872" w:type="dxa"/>
            <w:gridSpan w:val="6"/>
          </w:tcPr>
          <w:p w14:paraId="36B3BEE5" w14:textId="77777777" w:rsidR="00DB13D2" w:rsidRPr="00067F0C" w:rsidRDefault="00DB13D2" w:rsidP="001A2053">
            <w:pPr>
              <w:widowControl w:val="0"/>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lastRenderedPageBreak/>
              <w:t xml:space="preserve">Místo provádění klinického hodnocení neprodleně vyrozumí IQVIA, a v téže souvislosti IQVIA poskytne veškeré kopie, o jakékoli žádosti, korespondenci či komunikaci přijaté či zaslané jakémukoli státnímu/správnímu úřadu či regulatorní autoritě vztahující se ke Studii, zejména včetně žádostí či oznámení o kontrole prostor a zařízení Místa výkonu klinického hodnocení, a Místo provádění klinického </w:t>
            </w:r>
            <w:r w:rsidRPr="00067F0C">
              <w:rPr>
                <w:rFonts w:ascii="Arial" w:eastAsia="Times New Roman" w:hAnsi="Arial" w:cs="Arial"/>
                <w:snapToGrid w:val="0"/>
                <w:lang w:eastAsia="cs-CZ"/>
              </w:rPr>
              <w:lastRenderedPageBreak/>
              <w:t>hodnocení umožní IQVIA a Zadavateli, aby se takových kontrol zúčastnili. Místo provádění klinického hodnocení vyvine nezbytné úsilí za účelem oddělení, nikoli však odhalení či zpřístupnění, veškerých Důvěrných informací, jejichž odhalení či zpřístupnění není v této souvislosti vyžadováno během takových kontrol.</w:t>
            </w:r>
          </w:p>
        </w:tc>
      </w:tr>
      <w:tr w:rsidR="00DB13D2" w:rsidRPr="00067F0C" w14:paraId="0B3CBD65" w14:textId="77777777" w:rsidTr="00EA5CEE">
        <w:trPr>
          <w:gridAfter w:val="1"/>
          <w:wAfter w:w="92" w:type="dxa"/>
        </w:trPr>
        <w:tc>
          <w:tcPr>
            <w:tcW w:w="4675" w:type="dxa"/>
          </w:tcPr>
          <w:p w14:paraId="63FBC873" w14:textId="362A5B17" w:rsidR="00DB13D2" w:rsidRPr="00067F0C" w:rsidRDefault="00DB13D2" w:rsidP="001A2053">
            <w:pPr>
              <w:widowControl w:val="0"/>
              <w:tabs>
                <w:tab w:val="left" w:pos="993"/>
              </w:tabs>
              <w:spacing w:after="120"/>
              <w:ind w:left="357"/>
              <w:jc w:val="both"/>
              <w:rPr>
                <w:rFonts w:ascii="Arial" w:hAnsi="Arial" w:cs="Arial"/>
                <w:snapToGrid w:val="0"/>
                <w:lang w:val="en-US"/>
              </w:rPr>
            </w:pPr>
            <w:r w:rsidRPr="00067F0C">
              <w:rPr>
                <w:rFonts w:ascii="Arial" w:hAnsi="Arial" w:cs="Arial"/>
                <w:snapToGrid w:val="0"/>
                <w:color w:val="000000"/>
                <w:lang w:val="en-US"/>
              </w:rPr>
              <w:lastRenderedPageBreak/>
              <w:t xml:space="preserve">1.3.4. </w:t>
            </w:r>
            <w:r w:rsidRPr="00067F0C">
              <w:rPr>
                <w:rFonts w:ascii="Arial" w:hAnsi="Arial" w:cs="Arial"/>
                <w:snapToGrid w:val="0"/>
                <w:color w:val="000000"/>
                <w:u w:val="single"/>
                <w:lang w:val="en-US"/>
              </w:rPr>
              <w:t>License</w:t>
            </w:r>
            <w:r w:rsidRPr="00067F0C">
              <w:rPr>
                <w:rFonts w:ascii="Arial" w:hAnsi="Arial" w:cs="Arial"/>
                <w:snapToGrid w:val="0"/>
                <w:color w:val="000000"/>
                <w:lang w:val="en-US"/>
              </w:rPr>
              <w:t>. Sponsor hereby grants to Institution a perpetual, non-exclusive, nontransferable, paid-up license, without right to sublicense, to use Study Data (i) subject to the obligations set forth in section 3 “Confidentiality”, for internal, non-commercial research, and (ii) for preparation of publications in accordance with Section 5 “Publication Rights”.</w:t>
            </w:r>
          </w:p>
        </w:tc>
        <w:tc>
          <w:tcPr>
            <w:tcW w:w="4872" w:type="dxa"/>
            <w:gridSpan w:val="6"/>
          </w:tcPr>
          <w:p w14:paraId="4D45D658" w14:textId="6DCF03BD" w:rsidR="00DB13D2" w:rsidRPr="00067F0C" w:rsidRDefault="00DB13D2" w:rsidP="001A2053">
            <w:pPr>
              <w:widowControl w:val="0"/>
              <w:tabs>
                <w:tab w:val="left" w:pos="993"/>
              </w:tabs>
              <w:spacing w:after="120"/>
              <w:ind w:left="357"/>
              <w:jc w:val="both"/>
              <w:rPr>
                <w:rFonts w:ascii="Arial" w:eastAsia="Times New Roman" w:hAnsi="Arial" w:cs="Arial"/>
                <w:snapToGrid w:val="0"/>
                <w:color w:val="000000"/>
                <w:u w:val="single"/>
                <w:lang w:eastAsia="cs-CZ"/>
              </w:rPr>
            </w:pPr>
            <w:r w:rsidRPr="00067F0C">
              <w:rPr>
                <w:rFonts w:ascii="Arial" w:eastAsia="Calibri" w:hAnsi="Arial" w:cs="Arial"/>
                <w:snapToGrid w:val="0"/>
                <w:color w:val="000000"/>
              </w:rPr>
              <w:t>1.3.4.</w:t>
            </w:r>
            <w:r w:rsidRPr="00067F0C">
              <w:rPr>
                <w:rFonts w:ascii="Arial" w:eastAsia="Calibri" w:hAnsi="Arial" w:cs="Arial"/>
                <w:b/>
                <w:snapToGrid w:val="0"/>
                <w:color w:val="000000"/>
              </w:rPr>
              <w:t xml:space="preserve"> </w:t>
            </w:r>
            <w:r w:rsidRPr="00067F0C">
              <w:rPr>
                <w:rFonts w:ascii="Arial" w:eastAsia="Calibri" w:hAnsi="Arial" w:cs="Arial"/>
                <w:snapToGrid w:val="0"/>
                <w:color w:val="000000"/>
                <w:u w:val="single"/>
              </w:rPr>
              <w:t>Licenční oprávnění</w:t>
            </w:r>
            <w:r w:rsidRPr="00067F0C">
              <w:rPr>
                <w:rFonts w:ascii="Arial" w:eastAsia="Calibri" w:hAnsi="Arial" w:cs="Arial"/>
                <w:snapToGrid w:val="0"/>
                <w:color w:val="000000"/>
              </w:rPr>
              <w:t xml:space="preserve">. Zadavatel tímto </w:t>
            </w:r>
            <w:r w:rsidRPr="00067F0C">
              <w:rPr>
                <w:rFonts w:ascii="Arial" w:eastAsia="Calibri" w:hAnsi="Arial" w:cs="Arial"/>
                <w:snapToGrid w:val="0"/>
              </w:rPr>
              <w:t>Zdravotnickému zařízení</w:t>
            </w:r>
            <w:r w:rsidRPr="00067F0C">
              <w:rPr>
                <w:rFonts w:ascii="Arial" w:eastAsia="Calibri" w:hAnsi="Arial" w:cs="Arial"/>
                <w:snapToGrid w:val="0"/>
                <w:color w:val="000000"/>
              </w:rPr>
              <w:t xml:space="preserve"> poskytuje trvalé, nevýhradní, nepřevoditelné, již hrazené licenční oprávnění, bez práva udělení sublicence, k užití Studijních dat a údajů (i) v souladu se závazky stanovenými v Článku 3 „Důvěrný režim“, pro vnitřní účely, výzkum nekomerčního charakteru a (ii) pro přípravu publikací v souladu s Článkem 5 „Práva na zveřejnění“.</w:t>
            </w:r>
          </w:p>
        </w:tc>
      </w:tr>
      <w:tr w:rsidR="00DB13D2" w:rsidRPr="00067F0C" w14:paraId="23A44E76" w14:textId="77777777" w:rsidTr="00EA5CEE">
        <w:trPr>
          <w:gridAfter w:val="1"/>
          <w:wAfter w:w="92" w:type="dxa"/>
        </w:trPr>
        <w:tc>
          <w:tcPr>
            <w:tcW w:w="4675" w:type="dxa"/>
          </w:tcPr>
          <w:p w14:paraId="343A93D9" w14:textId="77777777" w:rsidR="00DB13D2" w:rsidRPr="00067F0C" w:rsidRDefault="00DB13D2" w:rsidP="001A2053">
            <w:pPr>
              <w:widowControl w:val="0"/>
              <w:spacing w:after="120"/>
              <w:ind w:left="357"/>
              <w:jc w:val="both"/>
              <w:rPr>
                <w:rFonts w:ascii="Arial" w:hAnsi="Arial" w:cs="Arial"/>
                <w:snapToGrid w:val="0"/>
                <w:lang w:val="en-US"/>
              </w:rPr>
            </w:pPr>
            <w:r w:rsidRPr="00067F0C">
              <w:rPr>
                <w:rFonts w:ascii="Arial" w:hAnsi="Arial" w:cs="Arial"/>
                <w:snapToGrid w:val="0"/>
                <w:color w:val="000000"/>
                <w:lang w:val="en-US"/>
              </w:rPr>
              <w:t xml:space="preserve">1.3.5. </w:t>
            </w:r>
            <w:r w:rsidRPr="00067F0C">
              <w:rPr>
                <w:rFonts w:ascii="Arial" w:hAnsi="Arial" w:cs="Arial"/>
                <w:snapToGrid w:val="0"/>
                <w:color w:val="000000"/>
                <w:u w:val="single"/>
                <w:lang w:val="en-US"/>
              </w:rPr>
              <w:t>Survival.</w:t>
            </w:r>
            <w:r w:rsidRPr="00067F0C">
              <w:rPr>
                <w:rFonts w:ascii="Arial" w:hAnsi="Arial" w:cs="Arial"/>
                <w:snapToGrid w:val="0"/>
                <w:color w:val="000000"/>
                <w:lang w:val="en-US"/>
              </w:rPr>
              <w:t xml:space="preserve"> This section 1.3 “Medical Records and Study Data” shall survive termination or expiration of this Agreement.</w:t>
            </w:r>
          </w:p>
        </w:tc>
        <w:tc>
          <w:tcPr>
            <w:tcW w:w="4872" w:type="dxa"/>
            <w:gridSpan w:val="6"/>
          </w:tcPr>
          <w:p w14:paraId="4646C299" w14:textId="4FAA9059" w:rsidR="00DB13D2" w:rsidRPr="00067F0C" w:rsidRDefault="00DB13D2" w:rsidP="001A2053">
            <w:pPr>
              <w:pStyle w:val="Odstavecseseznamem100"/>
              <w:widowControl w:val="0"/>
              <w:tabs>
                <w:tab w:val="left" w:pos="993"/>
              </w:tabs>
              <w:spacing w:after="120" w:line="240" w:lineRule="auto"/>
              <w:ind w:left="357"/>
              <w:contextualSpacing w:val="0"/>
              <w:jc w:val="both"/>
              <w:rPr>
                <w:rFonts w:ascii="Arial" w:hAnsi="Arial" w:cs="Arial"/>
                <w:snapToGrid w:val="0"/>
                <w:color w:val="000000"/>
                <w:sz w:val="20"/>
                <w:szCs w:val="20"/>
                <w:lang w:val="cs-CZ"/>
              </w:rPr>
            </w:pPr>
            <w:r w:rsidRPr="00067F0C">
              <w:rPr>
                <w:rFonts w:ascii="Arial" w:hAnsi="Arial" w:cs="Arial"/>
                <w:snapToGrid w:val="0"/>
                <w:color w:val="000000"/>
                <w:sz w:val="20"/>
                <w:szCs w:val="20"/>
                <w:lang w:val="cs-CZ"/>
              </w:rPr>
              <w:t xml:space="preserve">1.3.5 </w:t>
            </w:r>
            <w:r w:rsidRPr="00067F0C">
              <w:rPr>
                <w:rFonts w:ascii="Arial" w:hAnsi="Arial" w:cs="Arial"/>
                <w:snapToGrid w:val="0"/>
                <w:color w:val="000000"/>
                <w:sz w:val="20"/>
                <w:szCs w:val="20"/>
                <w:u w:val="single"/>
                <w:lang w:val="cs-CZ"/>
              </w:rPr>
              <w:t>Přetrvávající platnost.</w:t>
            </w:r>
            <w:r w:rsidRPr="00067F0C">
              <w:rPr>
                <w:rFonts w:ascii="Arial" w:hAnsi="Arial" w:cs="Arial"/>
                <w:snapToGrid w:val="0"/>
                <w:color w:val="000000"/>
                <w:sz w:val="20"/>
                <w:szCs w:val="20"/>
                <w:lang w:val="cs-CZ"/>
              </w:rPr>
              <w:t xml:space="preserve"> Tento odstavec 1.3 “Zdravotní záznamy a Studijní data a údaje” zůstane závazný i v případě zániku platnosti či vypršení platnosti této Smlouvy.</w:t>
            </w:r>
          </w:p>
        </w:tc>
      </w:tr>
      <w:tr w:rsidR="00DB13D2" w:rsidRPr="00067F0C" w14:paraId="15616612" w14:textId="77777777" w:rsidTr="00EA5CEE">
        <w:trPr>
          <w:gridAfter w:val="1"/>
          <w:wAfter w:w="92" w:type="dxa"/>
          <w:trHeight w:val="318"/>
        </w:trPr>
        <w:tc>
          <w:tcPr>
            <w:tcW w:w="4675" w:type="dxa"/>
          </w:tcPr>
          <w:p w14:paraId="7162C767" w14:textId="77777777" w:rsidR="00DB13D2" w:rsidRPr="00067F0C" w:rsidRDefault="00DB13D2" w:rsidP="001A2053">
            <w:pPr>
              <w:widowControl w:val="0"/>
              <w:tabs>
                <w:tab w:val="left" w:pos="851"/>
              </w:tabs>
              <w:ind w:left="321"/>
              <w:jc w:val="both"/>
              <w:rPr>
                <w:rFonts w:ascii="Arial" w:hAnsi="Arial" w:cs="Arial"/>
                <w:snapToGrid w:val="0"/>
                <w:lang w:val="en-US"/>
              </w:rPr>
            </w:pPr>
            <w:r w:rsidRPr="00067F0C">
              <w:rPr>
                <w:rFonts w:ascii="Arial" w:hAnsi="Arial" w:cs="Arial"/>
                <w:snapToGrid w:val="0"/>
                <w:lang w:val="en-US"/>
              </w:rPr>
              <w:t xml:space="preserve">1.4 </w:t>
            </w:r>
            <w:r w:rsidRPr="00067F0C">
              <w:rPr>
                <w:rFonts w:ascii="Arial" w:hAnsi="Arial" w:cs="Arial"/>
                <w:snapToGrid w:val="0"/>
                <w:u w:val="single"/>
                <w:lang w:val="en-US"/>
              </w:rPr>
              <w:t>Duties of Investigator</w:t>
            </w:r>
          </w:p>
        </w:tc>
        <w:tc>
          <w:tcPr>
            <w:tcW w:w="4872" w:type="dxa"/>
            <w:gridSpan w:val="6"/>
          </w:tcPr>
          <w:p w14:paraId="75889FA5" w14:textId="77777777" w:rsidR="00DB13D2" w:rsidRPr="00067F0C" w:rsidRDefault="00DB13D2" w:rsidP="001A2053">
            <w:pPr>
              <w:pStyle w:val="Odstavecseseznamem100"/>
              <w:widowControl w:val="0"/>
              <w:tabs>
                <w:tab w:val="left" w:pos="851"/>
              </w:tabs>
              <w:spacing w:after="0" w:line="240" w:lineRule="auto"/>
              <w:ind w:left="426"/>
              <w:jc w:val="both"/>
              <w:rPr>
                <w:rFonts w:ascii="Arial" w:hAnsi="Arial" w:cs="Arial"/>
                <w:snapToGrid w:val="0"/>
                <w:sz w:val="20"/>
                <w:szCs w:val="20"/>
                <w:lang w:val="cs-CZ"/>
              </w:rPr>
            </w:pPr>
            <w:r w:rsidRPr="00067F0C">
              <w:rPr>
                <w:rFonts w:ascii="Arial" w:hAnsi="Arial" w:cs="Arial"/>
                <w:snapToGrid w:val="0"/>
                <w:sz w:val="20"/>
                <w:szCs w:val="20"/>
                <w:lang w:val="cs-CZ"/>
              </w:rPr>
              <w:t>1.4.</w:t>
            </w:r>
            <w:r w:rsidRPr="00067F0C">
              <w:rPr>
                <w:rFonts w:ascii="Arial" w:hAnsi="Arial" w:cs="Arial"/>
                <w:b/>
                <w:snapToGrid w:val="0"/>
                <w:sz w:val="20"/>
                <w:szCs w:val="20"/>
                <w:lang w:val="cs-CZ"/>
              </w:rPr>
              <w:t xml:space="preserve"> </w:t>
            </w:r>
            <w:r w:rsidRPr="00067F0C">
              <w:rPr>
                <w:rFonts w:ascii="Arial" w:hAnsi="Arial" w:cs="Arial"/>
                <w:snapToGrid w:val="0"/>
                <w:sz w:val="20"/>
                <w:szCs w:val="20"/>
                <w:u w:val="single"/>
                <w:lang w:val="cs-CZ"/>
              </w:rPr>
              <w:t>Povinnosti Zkoušejícího</w:t>
            </w:r>
          </w:p>
        </w:tc>
      </w:tr>
      <w:tr w:rsidR="00DB13D2" w:rsidRPr="00067F0C" w14:paraId="20425472" w14:textId="77777777" w:rsidTr="00EA5CEE">
        <w:trPr>
          <w:gridAfter w:val="1"/>
          <w:wAfter w:w="92" w:type="dxa"/>
          <w:trHeight w:val="440"/>
        </w:trPr>
        <w:tc>
          <w:tcPr>
            <w:tcW w:w="4675" w:type="dxa"/>
          </w:tcPr>
          <w:p w14:paraId="54956E05" w14:textId="5C36A91A"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Investigator is responsible for the conduct of the Study at Institution and for supervising any individual or party to whom the Investigator delegates Study-related duties and functions. </w:t>
            </w:r>
            <w:proofErr w:type="gramStart"/>
            <w:r w:rsidRPr="00067F0C">
              <w:rPr>
                <w:rFonts w:ascii="Arial" w:eastAsia="Times New Roman" w:hAnsi="Arial" w:cs="Arial"/>
                <w:snapToGrid w:val="0"/>
                <w:lang w:val="en-US" w:eastAsia="cs-CZ"/>
              </w:rPr>
              <w:t>In particular, but</w:t>
            </w:r>
            <w:proofErr w:type="gramEnd"/>
            <w:r w:rsidRPr="00067F0C">
              <w:rPr>
                <w:rFonts w:ascii="Arial" w:eastAsia="Times New Roman" w:hAnsi="Arial" w:cs="Arial"/>
                <w:snapToGrid w:val="0"/>
                <w:lang w:val="en-US" w:eastAsia="cs-CZ"/>
              </w:rPr>
              <w:t xml:space="preserve"> without limitation, it is the Investigator’s duty to review and understand the information in the Investigator’s Brochure or device labeling instructions</w:t>
            </w:r>
            <w:r w:rsidRPr="00067F0C">
              <w:rPr>
                <w:rFonts w:ascii="Arial" w:hAnsi="Arial" w:cs="Arial"/>
                <w:snapToGrid w:val="0"/>
                <w:lang w:val="en-US"/>
              </w:rPr>
              <w:t>.</w:t>
            </w:r>
            <w:r w:rsidRPr="00067F0C">
              <w:rPr>
                <w:rFonts w:ascii="Arial" w:eastAsia="Times New Roman" w:hAnsi="Arial" w:cs="Arial"/>
                <w:snapToGrid w:val="0"/>
                <w:lang w:val="en-US" w:eastAsia="cs-CZ"/>
              </w:rPr>
              <w:t xml:space="preserve"> IQVIA or Sponsor will ensure that all required reviews and approvals by applicable regulatory authorities and ECs are obtained. The Investigator is responsible prior to commencement of the study to </w:t>
            </w:r>
            <w:r w:rsidR="003262BC" w:rsidRPr="00067F0C">
              <w:rPr>
                <w:rFonts w:ascii="Arial" w:eastAsia="Times New Roman" w:hAnsi="Arial" w:cs="Arial"/>
                <w:snapToGrid w:val="0"/>
                <w:lang w:val="en-US" w:eastAsia="cs-CZ"/>
              </w:rPr>
              <w:t>verify</w:t>
            </w:r>
            <w:r w:rsidRPr="00067F0C">
              <w:rPr>
                <w:rFonts w:ascii="Arial" w:eastAsia="Times New Roman" w:hAnsi="Arial" w:cs="Arial"/>
                <w:snapToGrid w:val="0"/>
                <w:lang w:val="en-US" w:eastAsia="cs-CZ"/>
              </w:rPr>
              <w:t xml:space="preserve"> that all approvals by applicable regulatory authorities and ECs have been obtained</w:t>
            </w:r>
            <w:r w:rsidR="003262BC" w:rsidRPr="00067F0C">
              <w:rPr>
                <w:rFonts w:ascii="Arial" w:eastAsia="Times New Roman" w:hAnsi="Arial" w:cs="Arial"/>
                <w:snapToGrid w:val="0"/>
                <w:lang w:val="en-US" w:eastAsia="cs-CZ"/>
              </w:rPr>
              <w:t>.</w:t>
            </w:r>
            <w:r w:rsidRPr="00067F0C">
              <w:rPr>
                <w:rFonts w:ascii="Arial" w:eastAsia="Times New Roman" w:hAnsi="Arial" w:cs="Arial"/>
                <w:snapToGrid w:val="0"/>
                <w:lang w:val="en-US" w:eastAsia="cs-CZ"/>
              </w:rPr>
              <w:t xml:space="preserve"> </w:t>
            </w:r>
            <w:r w:rsidR="003262BC" w:rsidRPr="00067F0C">
              <w:rPr>
                <w:rFonts w:ascii="Arial" w:eastAsia="Times New Roman" w:hAnsi="Arial" w:cs="Arial"/>
                <w:lang w:eastAsia="cs-CZ"/>
              </w:rPr>
              <w:t>During the study</w:t>
            </w:r>
            <w:r w:rsidR="00F56539">
              <w:rPr>
                <w:rFonts w:ascii="Arial" w:eastAsia="Times New Roman" w:hAnsi="Arial" w:cs="Arial"/>
                <w:lang w:eastAsia="cs-CZ"/>
              </w:rPr>
              <w:t>,</w:t>
            </w:r>
            <w:r w:rsidR="003262BC" w:rsidRPr="00067F0C">
              <w:rPr>
                <w:rFonts w:ascii="Arial" w:eastAsia="Times New Roman" w:hAnsi="Arial" w:cs="Arial"/>
                <w:lang w:eastAsia="cs-CZ"/>
              </w:rPr>
              <w:t xml:space="preserve"> Investigator is </w:t>
            </w:r>
            <w:proofErr w:type="spellStart"/>
            <w:r w:rsidR="003262BC" w:rsidRPr="00067F0C">
              <w:rPr>
                <w:rFonts w:ascii="Arial" w:eastAsia="Times New Roman" w:hAnsi="Arial" w:cs="Arial"/>
                <w:lang w:eastAsia="cs-CZ"/>
              </w:rPr>
              <w:t>obliged</w:t>
            </w:r>
            <w:proofErr w:type="spellEnd"/>
            <w:r w:rsidR="003262BC" w:rsidRPr="00067F0C">
              <w:rPr>
                <w:rFonts w:ascii="Arial" w:eastAsia="Times New Roman" w:hAnsi="Arial" w:cs="Arial"/>
                <w:snapToGrid w:val="0"/>
                <w:lang w:val="en-US" w:eastAsia="cs-CZ"/>
              </w:rPr>
              <w:t xml:space="preserve"> </w:t>
            </w:r>
            <w:r w:rsidRPr="00067F0C">
              <w:rPr>
                <w:rFonts w:ascii="Arial" w:eastAsia="Times New Roman" w:hAnsi="Arial" w:cs="Arial"/>
                <w:snapToGrid w:val="0"/>
                <w:lang w:val="en-US" w:eastAsia="cs-CZ"/>
              </w:rPr>
              <w:t>to review all CRFs to ensure their accuracy and completeness.</w:t>
            </w:r>
          </w:p>
          <w:p w14:paraId="03AA997A" w14:textId="42CEE8AE" w:rsidR="00DB13D2" w:rsidRPr="00067F0C" w:rsidRDefault="00DB13D2" w:rsidP="001A2053">
            <w:pPr>
              <w:widowControl w:val="0"/>
              <w:tabs>
                <w:tab w:val="left" w:pos="360"/>
                <w:tab w:val="left" w:pos="720"/>
              </w:tabs>
              <w:spacing w:after="120"/>
              <w:ind w:left="357"/>
              <w:jc w:val="both"/>
              <w:rPr>
                <w:rFonts w:ascii="Arial" w:hAnsi="Arial" w:cs="Arial"/>
                <w:snapToGrid w:val="0"/>
                <w:u w:val="single"/>
                <w:lang w:val="en-US"/>
              </w:rPr>
            </w:pPr>
            <w:r w:rsidRPr="00067F0C">
              <w:rPr>
                <w:rFonts w:ascii="Arial" w:eastAsia="Times New Roman" w:hAnsi="Arial" w:cs="Arial"/>
                <w:snapToGrid w:val="0"/>
                <w:lang w:val="en-US" w:eastAsia="cs-CZ"/>
              </w:rPr>
              <w:t xml:space="preserve">If the Investigator and Institution retain the services of any individual or party to perform Study-related duties and functions, the Institution and Investigator shall ensure this individual or party is qualified to perform those Study-related duties and functions and shall implement procedures to ensure the integrity of the Study-related duties and functions performed and any data generated. </w:t>
            </w:r>
          </w:p>
        </w:tc>
        <w:tc>
          <w:tcPr>
            <w:tcW w:w="4872" w:type="dxa"/>
            <w:gridSpan w:val="6"/>
          </w:tcPr>
          <w:p w14:paraId="42CE80C3" w14:textId="53526BCC" w:rsidR="00DB13D2" w:rsidRDefault="00DB13D2" w:rsidP="001A2053">
            <w:pPr>
              <w:widowControl w:val="0"/>
              <w:tabs>
                <w:tab w:val="left" w:pos="360"/>
                <w:tab w:val="left" w:pos="720"/>
              </w:tabs>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Zkoušející je odpovědný za provedení Studie ve Zdravotnickém zařízení a za dohled nad všemi fyzickými či právnickými osobami, kterým svěří povinnosti a funkce v souvislosti se Studií. Konkrétně pak jde zejména ale nejen o povinnost Zkoušejícího zkontrolovat a porozumět informacím obsaženým v Souboru informací pro zkoušejícího či pokynech k přístroji. IQVIA nebo Zadavatel zajistí, že budou opatřena veškerá požadovaná kontrolní schválení od příslušných kontrolních úřadů a EK. Před zahájením Studie se Zkoušející se zavazuje, že před zahájením Studie </w:t>
            </w:r>
            <w:r w:rsidR="00BC787B" w:rsidRPr="00067F0C">
              <w:rPr>
                <w:rFonts w:ascii="Arial" w:eastAsia="Times New Roman" w:hAnsi="Arial" w:cs="Arial"/>
                <w:snapToGrid w:val="0"/>
                <w:lang w:eastAsia="cs-CZ"/>
              </w:rPr>
              <w:t>ověří</w:t>
            </w:r>
            <w:r w:rsidRPr="00067F0C">
              <w:rPr>
                <w:rFonts w:ascii="Arial" w:eastAsia="Times New Roman" w:hAnsi="Arial" w:cs="Arial"/>
                <w:snapToGrid w:val="0"/>
                <w:lang w:eastAsia="cs-CZ"/>
              </w:rPr>
              <w:t xml:space="preserve">, že byly získány veškeré souhlasy a povolení příslušných kontrolních úřadů a EK. </w:t>
            </w:r>
            <w:r w:rsidR="00936701" w:rsidRPr="00067F0C">
              <w:rPr>
                <w:rFonts w:ascii="Arial" w:eastAsia="Times New Roman" w:hAnsi="Arial" w:cs="Arial"/>
                <w:snapToGrid w:val="0"/>
                <w:lang w:eastAsia="cs-CZ"/>
              </w:rPr>
              <w:t xml:space="preserve">Zkoušející je povinen kontrolovat všechny CRF během Studie, aby </w:t>
            </w:r>
            <w:r w:rsidRPr="00067F0C">
              <w:rPr>
                <w:rFonts w:ascii="Arial" w:eastAsia="Times New Roman" w:hAnsi="Arial" w:cs="Arial"/>
                <w:snapToGrid w:val="0"/>
                <w:lang w:eastAsia="cs-CZ"/>
              </w:rPr>
              <w:t>byla zajištěna jejich přesnost a úplnost.</w:t>
            </w:r>
          </w:p>
          <w:p w14:paraId="39943E81" w14:textId="77777777" w:rsidR="009844B5" w:rsidRPr="00067F0C" w:rsidRDefault="009844B5" w:rsidP="001A2053">
            <w:pPr>
              <w:widowControl w:val="0"/>
              <w:tabs>
                <w:tab w:val="left" w:pos="360"/>
                <w:tab w:val="left" w:pos="720"/>
              </w:tabs>
              <w:spacing w:after="120"/>
              <w:ind w:left="357"/>
              <w:jc w:val="both"/>
              <w:rPr>
                <w:rFonts w:ascii="Arial" w:eastAsia="Times New Roman" w:hAnsi="Arial" w:cs="Arial"/>
                <w:snapToGrid w:val="0"/>
                <w:lang w:eastAsia="cs-CZ"/>
              </w:rPr>
            </w:pPr>
          </w:p>
          <w:p w14:paraId="072E8F76" w14:textId="77777777" w:rsidR="00DB13D2" w:rsidRPr="00067F0C" w:rsidRDefault="00DB13D2" w:rsidP="001A2053">
            <w:pPr>
              <w:widowControl w:val="0"/>
              <w:tabs>
                <w:tab w:val="left" w:pos="360"/>
                <w:tab w:val="left" w:pos="720"/>
              </w:tabs>
              <w:spacing w:after="120"/>
              <w:ind w:left="357"/>
              <w:jc w:val="both"/>
              <w:rPr>
                <w:rFonts w:ascii="Arial" w:eastAsia="Calibri" w:hAnsi="Arial" w:cs="Arial"/>
                <w:snapToGrid w:val="0"/>
                <w:u w:val="single"/>
              </w:rPr>
            </w:pPr>
            <w:r w:rsidRPr="00067F0C">
              <w:rPr>
                <w:rFonts w:ascii="Arial" w:eastAsia="Times New Roman" w:hAnsi="Arial" w:cs="Arial"/>
                <w:snapToGrid w:val="0"/>
                <w:lang w:eastAsia="cs-CZ"/>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p>
        </w:tc>
      </w:tr>
      <w:tr w:rsidR="00DB13D2" w:rsidRPr="00067F0C" w14:paraId="1A19E3E3" w14:textId="77777777" w:rsidTr="00EA5CEE">
        <w:trPr>
          <w:gridAfter w:val="1"/>
          <w:wAfter w:w="92" w:type="dxa"/>
          <w:trHeight w:val="1560"/>
        </w:trPr>
        <w:tc>
          <w:tcPr>
            <w:tcW w:w="4675" w:type="dxa"/>
          </w:tcPr>
          <w:p w14:paraId="2BAE6432" w14:textId="6BCE9BF5"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 xml:space="preserve">Investigator agrees to provide a written declaration revealing Investigator’s possible economic or other interests, if any, in connection with the conduct of the Study or the Investigational Product. </w:t>
            </w:r>
          </w:p>
        </w:tc>
        <w:tc>
          <w:tcPr>
            <w:tcW w:w="4872" w:type="dxa"/>
            <w:gridSpan w:val="6"/>
          </w:tcPr>
          <w:p w14:paraId="5C469047" w14:textId="2EA78001" w:rsidR="00DB13D2" w:rsidRPr="00067F0C" w:rsidRDefault="00DB13D2" w:rsidP="001A2053">
            <w:pPr>
              <w:widowControl w:val="0"/>
              <w:tabs>
                <w:tab w:val="left" w:pos="360"/>
                <w:tab w:val="left" w:pos="720"/>
              </w:tabs>
              <w:spacing w:after="120"/>
              <w:ind w:left="357"/>
              <w:jc w:val="both"/>
              <w:rPr>
                <w:rFonts w:ascii="Arial" w:eastAsia="Calibri" w:hAnsi="Arial" w:cs="Arial"/>
                <w:snapToGrid w:val="0"/>
                <w:lang w:eastAsia="bg-BG"/>
              </w:rPr>
            </w:pPr>
            <w:r w:rsidRPr="00067F0C">
              <w:rPr>
                <w:rFonts w:ascii="Arial" w:eastAsia="Times New Roman" w:hAnsi="Arial" w:cs="Arial"/>
                <w:snapToGrid w:val="0"/>
                <w:lang w:eastAsia="cs-CZ"/>
              </w:rPr>
              <w:t xml:space="preserve">Zkoušející souhlasí, že poskytne písemné prohlášení vztahující se k potenciálním zájmům Zkoušejícího ekonomické či jiné povahy, či odhalí jiné zájmy, je-li jich, a to v souvislosti s prováděním této Studie či ve vztahu k Hodnocenému léčivu. </w:t>
            </w:r>
          </w:p>
        </w:tc>
      </w:tr>
      <w:tr w:rsidR="00DB13D2" w:rsidRPr="00067F0C" w14:paraId="6963DC22" w14:textId="77777777" w:rsidTr="00EA5CEE">
        <w:trPr>
          <w:gridAfter w:val="1"/>
          <w:wAfter w:w="92" w:type="dxa"/>
          <w:trHeight w:val="1790"/>
        </w:trPr>
        <w:tc>
          <w:tcPr>
            <w:tcW w:w="4675" w:type="dxa"/>
          </w:tcPr>
          <w:p w14:paraId="6E484B1C" w14:textId="25B4B4E1" w:rsidR="00DB13D2" w:rsidRPr="00067F0C" w:rsidRDefault="00DB13D2" w:rsidP="001A2053">
            <w:pPr>
              <w:widowControl w:val="0"/>
              <w:tabs>
                <w:tab w:val="left" w:pos="360"/>
                <w:tab w:val="left" w:pos="720"/>
              </w:tabs>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Investigator agrees to provide a written declaration revealing Investigator’s disclosure obligations, if any, with the Institution in connection with the conduct of the Study and the Investigational Product. </w:t>
            </w:r>
          </w:p>
        </w:tc>
        <w:tc>
          <w:tcPr>
            <w:tcW w:w="4872" w:type="dxa"/>
            <w:gridSpan w:val="6"/>
          </w:tcPr>
          <w:p w14:paraId="66767498" w14:textId="2FAD363D" w:rsidR="00DB13D2" w:rsidRPr="00067F0C" w:rsidRDefault="00DB13D2" w:rsidP="001A2053">
            <w:pPr>
              <w:widowControl w:val="0"/>
              <w:tabs>
                <w:tab w:val="left" w:pos="360"/>
                <w:tab w:val="left" w:pos="720"/>
              </w:tabs>
              <w:spacing w:after="120"/>
              <w:ind w:left="357"/>
              <w:jc w:val="both"/>
              <w:rPr>
                <w:rFonts w:ascii="Arial" w:eastAsia="Calibri" w:hAnsi="Arial" w:cs="Arial"/>
                <w:snapToGrid w:val="0"/>
                <w:lang w:eastAsia="bg-BG"/>
              </w:rPr>
            </w:pPr>
            <w:r w:rsidRPr="00067F0C">
              <w:rPr>
                <w:rFonts w:ascii="Arial" w:eastAsia="Times New Roman" w:hAnsi="Arial" w:cs="Arial"/>
                <w:snapToGrid w:val="0"/>
                <w:lang w:eastAsia="cs-CZ"/>
              </w:rPr>
              <w:t xml:space="preserve">Zkoušející souhlasí, že poskytne písemné prohlášení, jež bude odhalovat závazky Zkoušejícího, jsou-li nějaké, a to vůči Zdravotnickému zařízení ve vztahu a v souvislosti s prováděním Studie a Hodnoceným léčivem. </w:t>
            </w:r>
          </w:p>
        </w:tc>
      </w:tr>
      <w:tr w:rsidR="00DB13D2" w:rsidRPr="00067F0C" w14:paraId="302D3A54" w14:textId="77777777" w:rsidTr="00EA5CEE">
        <w:trPr>
          <w:gridAfter w:val="1"/>
          <w:wAfter w:w="92" w:type="dxa"/>
          <w:trHeight w:val="2420"/>
        </w:trPr>
        <w:tc>
          <w:tcPr>
            <w:tcW w:w="4675" w:type="dxa"/>
          </w:tcPr>
          <w:p w14:paraId="6E414B58" w14:textId="009FC34A" w:rsidR="00DB13D2" w:rsidRPr="00067F0C" w:rsidRDefault="00DB13D2" w:rsidP="008F41BE">
            <w:pPr>
              <w:widowControl w:val="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Site agrees to provide prompt advance notice to Sponsor and IQVIA if Investigator will be terminating its employment relationship in the Institution or is otherwise no longer able to perform the Study. The appointment of a new Investigator must have the prior approval of Sponsor and IQVIA. </w:t>
            </w:r>
          </w:p>
          <w:p w14:paraId="0289A556" w14:textId="77777777" w:rsidR="008F41BE" w:rsidRPr="00067F0C" w:rsidRDefault="008F41BE" w:rsidP="008F41BE">
            <w:pPr>
              <w:widowControl w:val="0"/>
              <w:ind w:left="357"/>
              <w:jc w:val="both"/>
              <w:rPr>
                <w:rFonts w:ascii="Arial" w:eastAsia="Times New Roman" w:hAnsi="Arial" w:cs="Arial"/>
                <w:snapToGrid w:val="0"/>
                <w:lang w:val="en-US" w:eastAsia="cs-CZ"/>
              </w:rPr>
            </w:pPr>
          </w:p>
          <w:p w14:paraId="4AD03855" w14:textId="77777777" w:rsidR="008F41BE" w:rsidRPr="00067F0C" w:rsidRDefault="008F41BE" w:rsidP="008F41BE">
            <w:pPr>
              <w:widowControl w:val="0"/>
              <w:ind w:left="357"/>
              <w:jc w:val="both"/>
              <w:rPr>
                <w:rFonts w:ascii="Arial" w:eastAsia="Times New Roman" w:hAnsi="Arial" w:cs="Arial"/>
                <w:snapToGrid w:val="0"/>
                <w:lang w:val="en-US" w:eastAsia="cs-CZ"/>
              </w:rPr>
            </w:pPr>
          </w:p>
          <w:p w14:paraId="59F45698" w14:textId="77777777" w:rsidR="00DB13D2" w:rsidRPr="00067F0C" w:rsidRDefault="00DB13D2" w:rsidP="001A2053">
            <w:pPr>
              <w:widowControl w:val="0"/>
              <w:ind w:left="360"/>
              <w:jc w:val="both"/>
              <w:rPr>
                <w:rFonts w:ascii="Arial" w:hAnsi="Arial" w:cs="Arial"/>
                <w:snapToGrid w:val="0"/>
                <w:lang w:val="en-US"/>
              </w:rPr>
            </w:pPr>
            <w:r w:rsidRPr="00067F0C">
              <w:rPr>
                <w:rFonts w:ascii="Arial" w:hAnsi="Arial" w:cs="Arial"/>
                <w:b/>
                <w:bCs/>
                <w:snapToGrid w:val="0"/>
                <w:lang w:val="en-US"/>
              </w:rPr>
              <w:t>Clinical Performance Study related:</w:t>
            </w:r>
          </w:p>
          <w:p w14:paraId="0DAAE727" w14:textId="77777777" w:rsidR="00DB13D2" w:rsidRPr="00067F0C" w:rsidRDefault="00DB13D2" w:rsidP="001A2053">
            <w:pPr>
              <w:widowControl w:val="0"/>
              <w:ind w:left="360"/>
              <w:jc w:val="both"/>
              <w:rPr>
                <w:rFonts w:ascii="Arial" w:hAnsi="Arial" w:cs="Arial"/>
                <w:snapToGrid w:val="0"/>
                <w:lang w:val="en-US"/>
              </w:rPr>
            </w:pPr>
            <w:r w:rsidRPr="00067F0C">
              <w:rPr>
                <w:rFonts w:ascii="Arial" w:hAnsi="Arial" w:cs="Arial"/>
                <w:snapToGrid w:val="0"/>
                <w:lang w:val="en-US"/>
              </w:rPr>
              <w:t>Investigator shall:</w:t>
            </w:r>
          </w:p>
          <w:p w14:paraId="70728627" w14:textId="77777777" w:rsidR="00DB13D2" w:rsidRPr="00067F0C" w:rsidRDefault="00DB13D2" w:rsidP="001A2053">
            <w:pPr>
              <w:widowControl w:val="0"/>
              <w:ind w:left="360"/>
              <w:jc w:val="both"/>
              <w:rPr>
                <w:rFonts w:ascii="Arial" w:hAnsi="Arial" w:cs="Arial"/>
                <w:snapToGrid w:val="0"/>
                <w:lang w:val="en-US"/>
              </w:rPr>
            </w:pPr>
          </w:p>
          <w:p w14:paraId="74916ED7" w14:textId="77777777" w:rsidR="00DB13D2" w:rsidRPr="00067F0C" w:rsidRDefault="00DB13D2" w:rsidP="008F41BE">
            <w:pPr>
              <w:pStyle w:val="Odstavecseseznamem"/>
              <w:widowControl w:val="0"/>
              <w:numPr>
                <w:ilvl w:val="0"/>
                <w:numId w:val="29"/>
              </w:numPr>
              <w:spacing w:after="200"/>
              <w:jc w:val="both"/>
              <w:rPr>
                <w:rFonts w:ascii="Arial" w:hAnsi="Arial" w:cs="Arial"/>
                <w:snapToGrid w:val="0"/>
                <w:lang w:val="en-US"/>
              </w:rPr>
            </w:pPr>
            <w:r w:rsidRPr="00067F0C">
              <w:rPr>
                <w:rFonts w:ascii="Arial" w:hAnsi="Arial" w:cs="Arial"/>
                <w:snapToGrid w:val="0"/>
                <w:lang w:val="en-US"/>
              </w:rPr>
              <w:t xml:space="preserve">indicate his/her acceptance of the Clinical Performance Study Protocol for the Study (“CPSP”), in </w:t>
            </w:r>
            <w:proofErr w:type="gramStart"/>
            <w:r w:rsidRPr="00067F0C">
              <w:rPr>
                <w:rFonts w:ascii="Arial" w:hAnsi="Arial" w:cs="Arial"/>
                <w:snapToGrid w:val="0"/>
                <w:lang w:val="en-US"/>
              </w:rPr>
              <w:t>writing;</w:t>
            </w:r>
            <w:proofErr w:type="gramEnd"/>
          </w:p>
          <w:p w14:paraId="0A5624DF" w14:textId="77777777" w:rsidR="00DB13D2" w:rsidRPr="00067F0C" w:rsidRDefault="00DB13D2" w:rsidP="008F41BE">
            <w:pPr>
              <w:pStyle w:val="Odstavecseseznamem"/>
              <w:widowControl w:val="0"/>
              <w:numPr>
                <w:ilvl w:val="0"/>
                <w:numId w:val="29"/>
              </w:numPr>
              <w:spacing w:after="200"/>
              <w:jc w:val="both"/>
              <w:rPr>
                <w:rFonts w:ascii="Arial" w:hAnsi="Arial" w:cs="Arial"/>
                <w:snapToGrid w:val="0"/>
                <w:lang w:val="en-US"/>
              </w:rPr>
            </w:pPr>
            <w:r w:rsidRPr="00067F0C">
              <w:rPr>
                <w:rFonts w:ascii="Arial" w:hAnsi="Arial" w:cs="Arial"/>
                <w:snapToGrid w:val="0"/>
                <w:lang w:val="en-US"/>
              </w:rPr>
              <w:t xml:space="preserve">manage the day-to-day conduct and ensure ethical conduct of the Study in conformity with the </w:t>
            </w:r>
            <w:proofErr w:type="gramStart"/>
            <w:r w:rsidRPr="00067F0C">
              <w:rPr>
                <w:rFonts w:ascii="Arial" w:hAnsi="Arial" w:cs="Arial"/>
                <w:snapToGrid w:val="0"/>
                <w:lang w:val="en-US"/>
              </w:rPr>
              <w:t>CPSP;</w:t>
            </w:r>
            <w:proofErr w:type="gramEnd"/>
            <w:r w:rsidRPr="00067F0C">
              <w:rPr>
                <w:rFonts w:ascii="Arial" w:hAnsi="Arial" w:cs="Arial"/>
                <w:snapToGrid w:val="0"/>
                <w:lang w:val="en-US"/>
              </w:rPr>
              <w:t xml:space="preserve"> </w:t>
            </w:r>
          </w:p>
          <w:p w14:paraId="25D12EBE" w14:textId="77777777" w:rsidR="00DB13D2" w:rsidRPr="00067F0C" w:rsidRDefault="00DB13D2" w:rsidP="008F41BE">
            <w:pPr>
              <w:pStyle w:val="Odstavecseseznamem"/>
              <w:widowControl w:val="0"/>
              <w:numPr>
                <w:ilvl w:val="0"/>
                <w:numId w:val="29"/>
              </w:numPr>
              <w:spacing w:after="200"/>
              <w:jc w:val="both"/>
              <w:rPr>
                <w:rFonts w:ascii="Arial" w:hAnsi="Arial" w:cs="Arial"/>
                <w:snapToGrid w:val="0"/>
                <w:lang w:val="en-US"/>
              </w:rPr>
            </w:pPr>
            <w:r w:rsidRPr="00067F0C">
              <w:rPr>
                <w:rFonts w:ascii="Arial" w:hAnsi="Arial" w:cs="Arial"/>
                <w:snapToGrid w:val="0"/>
                <w:lang w:val="en-US"/>
              </w:rPr>
              <w:t xml:space="preserve">keep any agreement, contract, or register that stipulates the responsibilities, attributions and functions of all those involved in the </w:t>
            </w:r>
            <w:proofErr w:type="gramStart"/>
            <w:r w:rsidRPr="00067F0C">
              <w:rPr>
                <w:rFonts w:ascii="Arial" w:hAnsi="Arial" w:cs="Arial"/>
                <w:snapToGrid w:val="0"/>
                <w:lang w:val="en-US"/>
              </w:rPr>
              <w:t>Study;</w:t>
            </w:r>
            <w:proofErr w:type="gramEnd"/>
          </w:p>
          <w:p w14:paraId="64FAFD8C" w14:textId="77777777" w:rsidR="00DB13D2" w:rsidRPr="00067F0C" w:rsidRDefault="00DB13D2" w:rsidP="008F41BE">
            <w:pPr>
              <w:pStyle w:val="Odstavecseseznamem"/>
              <w:widowControl w:val="0"/>
              <w:numPr>
                <w:ilvl w:val="0"/>
                <w:numId w:val="29"/>
              </w:numPr>
              <w:spacing w:after="200"/>
              <w:jc w:val="both"/>
              <w:rPr>
                <w:rFonts w:ascii="Arial" w:hAnsi="Arial" w:cs="Arial"/>
                <w:snapToGrid w:val="0"/>
                <w:lang w:val="en-US"/>
              </w:rPr>
            </w:pPr>
            <w:r w:rsidRPr="00067F0C">
              <w:rPr>
                <w:rFonts w:ascii="Arial" w:hAnsi="Arial" w:cs="Arial"/>
                <w:snapToGrid w:val="0"/>
                <w:lang w:val="en-US"/>
              </w:rPr>
              <w:t xml:space="preserve">not </w:t>
            </w:r>
            <w:proofErr w:type="gramStart"/>
            <w:r w:rsidRPr="00067F0C">
              <w:rPr>
                <w:rFonts w:ascii="Arial" w:hAnsi="Arial" w:cs="Arial"/>
                <w:snapToGrid w:val="0"/>
                <w:lang w:val="en-US"/>
              </w:rPr>
              <w:t>implement</w:t>
            </w:r>
            <w:proofErr w:type="gramEnd"/>
            <w:r w:rsidRPr="00067F0C">
              <w:rPr>
                <w:rFonts w:ascii="Arial" w:hAnsi="Arial" w:cs="Arial"/>
                <w:snapToGrid w:val="0"/>
                <w:lang w:val="en-US"/>
              </w:rPr>
              <w:t xml:space="preserve"> any modifications to the CPSP without agreement from the Sponsor, and when required, IRB/</w:t>
            </w:r>
            <w:proofErr w:type="gramStart"/>
            <w:r w:rsidRPr="00067F0C">
              <w:rPr>
                <w:rFonts w:ascii="Arial" w:hAnsi="Arial" w:cs="Arial"/>
                <w:snapToGrid w:val="0"/>
                <w:lang w:val="en-US"/>
              </w:rPr>
              <w:t>IEC;</w:t>
            </w:r>
            <w:proofErr w:type="gramEnd"/>
          </w:p>
          <w:p w14:paraId="4F5FB2CD" w14:textId="77777777" w:rsidR="008F41BE" w:rsidRPr="00067F0C" w:rsidRDefault="008F41BE" w:rsidP="008F41BE">
            <w:pPr>
              <w:pStyle w:val="Odstavecseseznamem"/>
              <w:widowControl w:val="0"/>
              <w:spacing w:after="200"/>
              <w:ind w:left="1080"/>
              <w:jc w:val="both"/>
              <w:rPr>
                <w:rFonts w:ascii="Arial" w:hAnsi="Arial" w:cs="Arial"/>
                <w:snapToGrid w:val="0"/>
                <w:lang w:val="en-US"/>
              </w:rPr>
            </w:pPr>
          </w:p>
          <w:p w14:paraId="0BDDCB7D" w14:textId="77777777" w:rsidR="00DB13D2" w:rsidRPr="00067F0C" w:rsidRDefault="00DB13D2" w:rsidP="008F41BE">
            <w:pPr>
              <w:pStyle w:val="Odstavecseseznamem"/>
              <w:widowControl w:val="0"/>
              <w:numPr>
                <w:ilvl w:val="0"/>
                <w:numId w:val="29"/>
              </w:numPr>
              <w:spacing w:after="200"/>
              <w:jc w:val="both"/>
              <w:rPr>
                <w:rFonts w:ascii="Arial" w:hAnsi="Arial" w:cs="Arial"/>
                <w:snapToGrid w:val="0"/>
                <w:lang w:val="en-US"/>
              </w:rPr>
            </w:pPr>
            <w:r w:rsidRPr="00067F0C">
              <w:rPr>
                <w:rFonts w:ascii="Arial" w:hAnsi="Arial" w:cs="Arial"/>
                <w:snapToGrid w:val="0"/>
                <w:lang w:val="en-US"/>
              </w:rPr>
              <w:t xml:space="preserve">ensure the accuracy, integrity, completeness, legibility and timeliness of the data reported to the </w:t>
            </w:r>
            <w:proofErr w:type="gramStart"/>
            <w:r w:rsidRPr="00067F0C">
              <w:rPr>
                <w:rFonts w:ascii="Arial" w:hAnsi="Arial" w:cs="Arial"/>
                <w:snapToGrid w:val="0"/>
                <w:lang w:val="en-US"/>
              </w:rPr>
              <w:t>Sponsor;</w:t>
            </w:r>
            <w:proofErr w:type="gramEnd"/>
            <w:r w:rsidRPr="00067F0C">
              <w:rPr>
                <w:rFonts w:ascii="Arial" w:hAnsi="Arial" w:cs="Arial"/>
                <w:snapToGrid w:val="0"/>
                <w:lang w:val="en-US"/>
              </w:rPr>
              <w:t xml:space="preserve"> </w:t>
            </w:r>
          </w:p>
          <w:p w14:paraId="56D435E7" w14:textId="1FA60C35" w:rsidR="00DB13D2" w:rsidRPr="00067F0C" w:rsidRDefault="00DB13D2" w:rsidP="008F41BE">
            <w:pPr>
              <w:pStyle w:val="Odstavecseseznamem"/>
              <w:widowControl w:val="0"/>
              <w:numPr>
                <w:ilvl w:val="0"/>
                <w:numId w:val="29"/>
              </w:numPr>
              <w:jc w:val="both"/>
              <w:rPr>
                <w:rFonts w:ascii="Arial" w:hAnsi="Arial" w:cs="Arial"/>
                <w:snapToGrid w:val="0"/>
                <w:lang w:val="en-US"/>
              </w:rPr>
            </w:pPr>
            <w:r w:rsidRPr="00067F0C">
              <w:rPr>
                <w:rFonts w:ascii="Arial" w:eastAsia="Calibri" w:hAnsi="Arial" w:cs="Arial"/>
                <w:snapToGrid w:val="0"/>
                <w:lang w:val="en-US"/>
              </w:rPr>
              <w:t>maintain records of specimen accountability and specimen integrity.</w:t>
            </w:r>
          </w:p>
          <w:p w14:paraId="2624C14D"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p>
        </w:tc>
        <w:tc>
          <w:tcPr>
            <w:tcW w:w="4872" w:type="dxa"/>
            <w:gridSpan w:val="6"/>
          </w:tcPr>
          <w:p w14:paraId="2329FEBB" w14:textId="20ECDE61" w:rsidR="00DB13D2" w:rsidRPr="00067F0C" w:rsidRDefault="00DB13D2" w:rsidP="008F41BE">
            <w:pPr>
              <w:widowControl w:val="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t>Místo provádění klinického hodnocení souhlasí, že zašle předem promptní oznámení Zadavateli a IQVIA v případě, že Zkoušející bude ukončovat pracovní poměr ve Zdravotnickém zařízení či nebude-li Zkoušející z jakéhokoli jiného důvodu schopen provádět Studii. Ustanovení nového Zkoušejícího bude podléhat předchozímu schválení Zadavatele a IQVIA.</w:t>
            </w:r>
          </w:p>
          <w:p w14:paraId="451DB9A5" w14:textId="77777777" w:rsidR="008F41BE" w:rsidRPr="00067F0C" w:rsidRDefault="008F41BE" w:rsidP="008F41BE">
            <w:pPr>
              <w:widowControl w:val="0"/>
              <w:ind w:left="357"/>
              <w:jc w:val="both"/>
              <w:rPr>
                <w:rFonts w:ascii="Arial" w:eastAsia="Times New Roman" w:hAnsi="Arial" w:cs="Arial"/>
                <w:snapToGrid w:val="0"/>
                <w:lang w:eastAsia="cs-CZ"/>
              </w:rPr>
            </w:pPr>
          </w:p>
          <w:p w14:paraId="1D1E1E95" w14:textId="77777777" w:rsidR="00DB13D2" w:rsidRPr="00067F0C" w:rsidRDefault="00DB13D2" w:rsidP="008F41BE">
            <w:pPr>
              <w:widowControl w:val="0"/>
              <w:ind w:left="360"/>
              <w:rPr>
                <w:rFonts w:ascii="Arial" w:hAnsi="Arial" w:cs="Arial"/>
                <w:snapToGrid w:val="0"/>
              </w:rPr>
            </w:pPr>
            <w:r w:rsidRPr="00067F0C">
              <w:rPr>
                <w:rFonts w:ascii="Arial" w:eastAsia="Arial" w:hAnsi="Arial" w:cs="Arial"/>
                <w:b/>
                <w:bCs/>
                <w:snapToGrid w:val="0"/>
              </w:rPr>
              <w:t>V souvislosti se Studií klinické funkce:</w:t>
            </w:r>
          </w:p>
          <w:p w14:paraId="2787FB05" w14:textId="77777777" w:rsidR="00DB13D2" w:rsidRPr="00067F0C" w:rsidRDefault="00DB13D2" w:rsidP="001A2053">
            <w:pPr>
              <w:widowControl w:val="0"/>
              <w:ind w:left="360"/>
              <w:rPr>
                <w:rFonts w:ascii="Arial" w:hAnsi="Arial" w:cs="Arial"/>
                <w:snapToGrid w:val="0"/>
              </w:rPr>
            </w:pPr>
            <w:r w:rsidRPr="00067F0C">
              <w:rPr>
                <w:rFonts w:ascii="Arial" w:eastAsia="Arial" w:hAnsi="Arial" w:cs="Arial"/>
                <w:snapToGrid w:val="0"/>
              </w:rPr>
              <w:t>Zkoušející:</w:t>
            </w:r>
          </w:p>
          <w:p w14:paraId="26B5ADD5" w14:textId="77777777" w:rsidR="00DB13D2" w:rsidRPr="00067F0C" w:rsidRDefault="00DB13D2" w:rsidP="001A2053">
            <w:pPr>
              <w:widowControl w:val="0"/>
              <w:ind w:left="360"/>
              <w:rPr>
                <w:rFonts w:ascii="Arial" w:hAnsi="Arial" w:cs="Arial"/>
                <w:snapToGrid w:val="0"/>
              </w:rPr>
            </w:pPr>
          </w:p>
          <w:p w14:paraId="22DA9501" w14:textId="77777777" w:rsidR="00DB13D2" w:rsidRPr="00067F0C" w:rsidRDefault="00DB13D2" w:rsidP="008F41BE">
            <w:pPr>
              <w:pStyle w:val="Odstavecseseznamem"/>
              <w:widowControl w:val="0"/>
              <w:numPr>
                <w:ilvl w:val="0"/>
                <w:numId w:val="31"/>
              </w:numPr>
              <w:spacing w:after="200"/>
              <w:jc w:val="both"/>
              <w:rPr>
                <w:rFonts w:ascii="Arial" w:hAnsi="Arial" w:cs="Arial"/>
                <w:snapToGrid w:val="0"/>
              </w:rPr>
            </w:pPr>
            <w:r w:rsidRPr="00067F0C">
              <w:rPr>
                <w:rFonts w:ascii="Arial" w:eastAsia="Arial" w:hAnsi="Arial" w:cs="Arial"/>
                <w:snapToGrid w:val="0"/>
              </w:rPr>
              <w:t>písemně vyjádří souhlas s Protokolem Studie klinické funkce („CPSP“),</w:t>
            </w:r>
          </w:p>
          <w:p w14:paraId="36930BEC" w14:textId="77777777" w:rsidR="00DB13D2" w:rsidRPr="00067F0C" w:rsidRDefault="00DB13D2" w:rsidP="008F41BE">
            <w:pPr>
              <w:pStyle w:val="Odstavecseseznamem"/>
              <w:widowControl w:val="0"/>
              <w:numPr>
                <w:ilvl w:val="0"/>
                <w:numId w:val="31"/>
              </w:numPr>
              <w:spacing w:before="480"/>
              <w:contextualSpacing w:val="0"/>
              <w:jc w:val="both"/>
              <w:rPr>
                <w:rFonts w:ascii="Arial" w:hAnsi="Arial" w:cs="Arial"/>
                <w:snapToGrid w:val="0"/>
              </w:rPr>
            </w:pPr>
            <w:r w:rsidRPr="00067F0C">
              <w:rPr>
                <w:rFonts w:ascii="Arial" w:eastAsia="Arial" w:hAnsi="Arial" w:cs="Arial"/>
                <w:snapToGrid w:val="0"/>
              </w:rPr>
              <w:t xml:space="preserve">bude řídit každodenní provádění Studie a dbát na to, aby probíhala eticky v souladu s CPSP; </w:t>
            </w:r>
          </w:p>
          <w:p w14:paraId="423D3E4B" w14:textId="77777777" w:rsidR="00DB13D2" w:rsidRPr="00067F0C" w:rsidRDefault="00DB13D2" w:rsidP="008F41BE">
            <w:pPr>
              <w:pStyle w:val="Odstavecseseznamem"/>
              <w:widowControl w:val="0"/>
              <w:numPr>
                <w:ilvl w:val="0"/>
                <w:numId w:val="31"/>
              </w:numPr>
              <w:contextualSpacing w:val="0"/>
              <w:jc w:val="both"/>
              <w:rPr>
                <w:rFonts w:ascii="Arial" w:hAnsi="Arial" w:cs="Arial"/>
                <w:snapToGrid w:val="0"/>
              </w:rPr>
            </w:pPr>
            <w:r w:rsidRPr="00067F0C">
              <w:rPr>
                <w:rFonts w:ascii="Arial" w:eastAsia="Arial" w:hAnsi="Arial" w:cs="Arial"/>
                <w:snapToGrid w:val="0"/>
              </w:rPr>
              <w:t>bude uchovávat všechny dohody, smlouvy nebo registry, které stanoví povinnosti, pravomoci a funkce všech osob zapojených do Studie;</w:t>
            </w:r>
          </w:p>
          <w:p w14:paraId="6DFA4ABB" w14:textId="77777777" w:rsidR="008F41BE" w:rsidRPr="00067F0C" w:rsidRDefault="008F41BE" w:rsidP="008F41BE">
            <w:pPr>
              <w:pStyle w:val="Odstavecseseznamem"/>
              <w:widowControl w:val="0"/>
              <w:ind w:left="1080"/>
              <w:contextualSpacing w:val="0"/>
              <w:jc w:val="both"/>
              <w:rPr>
                <w:rFonts w:ascii="Arial" w:hAnsi="Arial" w:cs="Arial"/>
                <w:snapToGrid w:val="0"/>
              </w:rPr>
            </w:pPr>
          </w:p>
          <w:p w14:paraId="428B89C1" w14:textId="77777777" w:rsidR="00DB13D2" w:rsidRPr="00067F0C" w:rsidRDefault="00DB13D2" w:rsidP="008F41BE">
            <w:pPr>
              <w:pStyle w:val="Odstavecseseznamem"/>
              <w:widowControl w:val="0"/>
              <w:numPr>
                <w:ilvl w:val="0"/>
                <w:numId w:val="31"/>
              </w:numPr>
              <w:contextualSpacing w:val="0"/>
              <w:jc w:val="both"/>
              <w:rPr>
                <w:rFonts w:ascii="Arial" w:eastAsia="Arial" w:hAnsi="Arial" w:cs="Arial"/>
                <w:snapToGrid w:val="0"/>
              </w:rPr>
            </w:pPr>
            <w:r w:rsidRPr="00067F0C">
              <w:rPr>
                <w:rFonts w:ascii="Arial" w:eastAsia="Arial" w:hAnsi="Arial" w:cs="Arial"/>
                <w:snapToGrid w:val="0"/>
              </w:rPr>
              <w:t>nebude provádět žádné změny v CPSP bez souhlasu Zadavatele a případně EK;</w:t>
            </w:r>
          </w:p>
          <w:p w14:paraId="3856CAC0" w14:textId="77777777" w:rsidR="008F41BE" w:rsidRPr="00067F0C" w:rsidRDefault="008F41BE" w:rsidP="008F41BE">
            <w:pPr>
              <w:pStyle w:val="Odstavecseseznamem"/>
              <w:rPr>
                <w:rFonts w:ascii="Arial" w:eastAsia="Arial" w:hAnsi="Arial" w:cs="Arial"/>
                <w:snapToGrid w:val="0"/>
              </w:rPr>
            </w:pPr>
          </w:p>
          <w:p w14:paraId="666B2AD3" w14:textId="77777777" w:rsidR="008F41BE" w:rsidRPr="00067F0C" w:rsidRDefault="008F41BE" w:rsidP="008F41BE">
            <w:pPr>
              <w:pStyle w:val="Odstavecseseznamem"/>
              <w:widowControl w:val="0"/>
              <w:ind w:left="1080"/>
              <w:contextualSpacing w:val="0"/>
              <w:jc w:val="both"/>
              <w:rPr>
                <w:rFonts w:ascii="Arial" w:eastAsia="Arial" w:hAnsi="Arial" w:cs="Arial"/>
                <w:snapToGrid w:val="0"/>
              </w:rPr>
            </w:pPr>
          </w:p>
          <w:p w14:paraId="7E308807" w14:textId="77777777" w:rsidR="00DB13D2" w:rsidRPr="00067F0C" w:rsidRDefault="00DB13D2" w:rsidP="008F41BE">
            <w:pPr>
              <w:pStyle w:val="Odstavecseseznamem"/>
              <w:widowControl w:val="0"/>
              <w:numPr>
                <w:ilvl w:val="0"/>
                <w:numId w:val="31"/>
              </w:numPr>
              <w:contextualSpacing w:val="0"/>
              <w:jc w:val="both"/>
              <w:rPr>
                <w:rFonts w:ascii="Arial" w:hAnsi="Arial" w:cs="Arial"/>
                <w:snapToGrid w:val="0"/>
              </w:rPr>
            </w:pPr>
            <w:r w:rsidRPr="00067F0C">
              <w:rPr>
                <w:rFonts w:ascii="Arial" w:eastAsia="Arial" w:hAnsi="Arial" w:cs="Arial"/>
                <w:snapToGrid w:val="0"/>
              </w:rPr>
              <w:t xml:space="preserve">bude dbát na přesnost, integritu, úplnost, čitelnost a včasnost údajů hlášených Zadavateli; </w:t>
            </w:r>
          </w:p>
          <w:p w14:paraId="26DF695C" w14:textId="77777777" w:rsidR="00DB13D2" w:rsidRPr="00067F0C" w:rsidRDefault="00DB13D2" w:rsidP="008F41BE">
            <w:pPr>
              <w:pStyle w:val="Odstavecseseznamem"/>
              <w:widowControl w:val="0"/>
              <w:numPr>
                <w:ilvl w:val="0"/>
                <w:numId w:val="31"/>
              </w:numPr>
              <w:spacing w:after="200"/>
              <w:contextualSpacing w:val="0"/>
              <w:jc w:val="both"/>
              <w:rPr>
                <w:rFonts w:ascii="Arial" w:hAnsi="Arial" w:cs="Arial"/>
                <w:snapToGrid w:val="0"/>
              </w:rPr>
            </w:pPr>
            <w:r w:rsidRPr="00067F0C">
              <w:rPr>
                <w:rFonts w:ascii="Arial" w:eastAsia="Arial" w:hAnsi="Arial" w:cs="Arial"/>
                <w:snapToGrid w:val="0"/>
              </w:rPr>
              <w:t>povede evidenci vzorků a bude dbát na jejich neporušenost.</w:t>
            </w:r>
          </w:p>
          <w:p w14:paraId="63D9A8CA" w14:textId="03B5BE15" w:rsidR="00DB13D2" w:rsidRPr="00067F0C" w:rsidRDefault="00DB13D2" w:rsidP="001A2053">
            <w:pPr>
              <w:widowControl w:val="0"/>
              <w:spacing w:after="120"/>
              <w:ind w:left="357"/>
              <w:jc w:val="both"/>
              <w:rPr>
                <w:rFonts w:ascii="Arial" w:eastAsia="Calibri" w:hAnsi="Arial" w:cs="Arial"/>
                <w:snapToGrid w:val="0"/>
                <w:lang w:eastAsia="bg-BG"/>
              </w:rPr>
            </w:pPr>
          </w:p>
        </w:tc>
      </w:tr>
      <w:tr w:rsidR="00DB13D2" w:rsidRPr="00067F0C" w14:paraId="56B26B6B" w14:textId="77777777" w:rsidTr="00EA5CEE">
        <w:trPr>
          <w:gridAfter w:val="1"/>
          <w:wAfter w:w="92" w:type="dxa"/>
          <w:trHeight w:val="251"/>
        </w:trPr>
        <w:tc>
          <w:tcPr>
            <w:tcW w:w="4675" w:type="dxa"/>
          </w:tcPr>
          <w:p w14:paraId="52238666" w14:textId="77777777" w:rsidR="00DB13D2" w:rsidRPr="00067F0C" w:rsidRDefault="00DB13D2" w:rsidP="001A2053">
            <w:pPr>
              <w:widowControl w:val="0"/>
              <w:tabs>
                <w:tab w:val="left" w:pos="851"/>
              </w:tabs>
              <w:ind w:left="321"/>
              <w:jc w:val="both"/>
              <w:rPr>
                <w:rFonts w:ascii="Arial" w:hAnsi="Arial" w:cs="Arial"/>
                <w:snapToGrid w:val="0"/>
                <w:lang w:val="en-US"/>
              </w:rPr>
            </w:pPr>
            <w:r w:rsidRPr="00067F0C">
              <w:rPr>
                <w:rFonts w:ascii="Arial" w:hAnsi="Arial" w:cs="Arial"/>
                <w:snapToGrid w:val="0"/>
                <w:lang w:val="en-US"/>
              </w:rPr>
              <w:t xml:space="preserve">1.5 </w:t>
            </w:r>
            <w:r w:rsidRPr="00067F0C">
              <w:rPr>
                <w:rFonts w:ascii="Arial" w:hAnsi="Arial" w:cs="Arial"/>
                <w:snapToGrid w:val="0"/>
                <w:u w:val="single"/>
                <w:lang w:val="en-US"/>
              </w:rPr>
              <w:t xml:space="preserve">Adverse Events </w:t>
            </w:r>
          </w:p>
        </w:tc>
        <w:tc>
          <w:tcPr>
            <w:tcW w:w="4872" w:type="dxa"/>
            <w:gridSpan w:val="6"/>
          </w:tcPr>
          <w:p w14:paraId="37E7E7BF" w14:textId="77777777" w:rsidR="00DB13D2" w:rsidRPr="00067F0C" w:rsidRDefault="00DB13D2" w:rsidP="001A2053">
            <w:pPr>
              <w:pStyle w:val="Odstavecseseznamem100"/>
              <w:widowControl w:val="0"/>
              <w:tabs>
                <w:tab w:val="left" w:pos="851"/>
              </w:tabs>
              <w:spacing w:after="0" w:line="240" w:lineRule="auto"/>
              <w:ind w:left="357"/>
              <w:contextualSpacing w:val="0"/>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1.5. </w:t>
            </w:r>
            <w:r w:rsidRPr="00067F0C">
              <w:rPr>
                <w:rFonts w:ascii="Arial" w:hAnsi="Arial" w:cs="Arial"/>
                <w:snapToGrid w:val="0"/>
                <w:sz w:val="20"/>
                <w:szCs w:val="20"/>
                <w:u w:val="single"/>
                <w:lang w:val="cs-CZ"/>
              </w:rPr>
              <w:t>Nežádoucí příhody</w:t>
            </w:r>
          </w:p>
        </w:tc>
      </w:tr>
      <w:tr w:rsidR="00DB13D2" w:rsidRPr="00067F0C" w14:paraId="3EDC3B79" w14:textId="77777777" w:rsidTr="00EA5CEE">
        <w:trPr>
          <w:gridAfter w:val="1"/>
          <w:wAfter w:w="92" w:type="dxa"/>
          <w:trHeight w:val="335"/>
        </w:trPr>
        <w:tc>
          <w:tcPr>
            <w:tcW w:w="4675" w:type="dxa"/>
          </w:tcPr>
          <w:p w14:paraId="15CFCA54" w14:textId="28583DCF"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The Investigator shall report adverse events and serious adverse events as directed in the Protocol and by applicable laws and regulations. The Investigator shall promptly cooperate with Sponsor in its efforts to follow-up on any adverse events. The Site shall </w:t>
            </w:r>
            <w:r w:rsidRPr="00067F0C">
              <w:rPr>
                <w:rFonts w:ascii="Arial" w:eastAsia="Times New Roman" w:hAnsi="Arial" w:cs="Arial"/>
                <w:snapToGrid w:val="0"/>
                <w:lang w:val="en-US" w:eastAsia="cs-CZ"/>
              </w:rPr>
              <w:lastRenderedPageBreak/>
              <w:t>comply with EC reporting obligations.</w:t>
            </w:r>
          </w:p>
          <w:p w14:paraId="5F91C5EA" w14:textId="77777777" w:rsidR="00DB13D2" w:rsidRPr="00067F0C" w:rsidRDefault="00DB13D2" w:rsidP="001A2053">
            <w:pPr>
              <w:widowControl w:val="0"/>
              <w:spacing w:after="120"/>
              <w:ind w:left="357"/>
              <w:jc w:val="both"/>
              <w:rPr>
                <w:rFonts w:ascii="Arial" w:hAnsi="Arial" w:cs="Arial"/>
                <w:snapToGrid w:val="0"/>
                <w:u w:val="single"/>
                <w:lang w:val="en-US"/>
              </w:rPr>
            </w:pPr>
          </w:p>
        </w:tc>
        <w:tc>
          <w:tcPr>
            <w:tcW w:w="4872" w:type="dxa"/>
            <w:gridSpan w:val="6"/>
          </w:tcPr>
          <w:p w14:paraId="76629432" w14:textId="6FFD5E03" w:rsidR="00DB13D2" w:rsidRPr="00067F0C" w:rsidRDefault="00DB13D2" w:rsidP="001A2053">
            <w:pPr>
              <w:widowControl w:val="0"/>
              <w:spacing w:after="120"/>
              <w:ind w:left="357"/>
              <w:jc w:val="both"/>
              <w:rPr>
                <w:rFonts w:ascii="Arial" w:hAnsi="Arial" w:cs="Arial"/>
                <w:snapToGrid w:val="0"/>
                <w:spacing w:val="-2"/>
                <w:u w:val="single"/>
              </w:rPr>
            </w:pPr>
            <w:r w:rsidRPr="00067F0C">
              <w:rPr>
                <w:rFonts w:ascii="Arial" w:eastAsia="Times New Roman" w:hAnsi="Arial" w:cs="Arial"/>
                <w:snapToGrid w:val="0"/>
                <w:spacing w:val="-2"/>
                <w:lang w:eastAsia="cs-CZ"/>
              </w:rPr>
              <w:lastRenderedPageBreak/>
              <w:t xml:space="preserve">Zkoušející oznámí nežádoucí příhody a závažné nežádoucí příhody v souladu s požadavky Protokolu a příslušnými právními předpisy a nařízeními. Zkoušející se zavazuje, že bude neprodleně spolupracovat se Zadavatelem v souvislosti s jeho úsilím vynaloženým v rámci </w:t>
            </w:r>
            <w:r w:rsidRPr="00067F0C">
              <w:rPr>
                <w:rFonts w:ascii="Arial" w:eastAsia="Times New Roman" w:hAnsi="Arial" w:cs="Arial"/>
                <w:snapToGrid w:val="0"/>
                <w:spacing w:val="-2"/>
                <w:lang w:eastAsia="cs-CZ"/>
              </w:rPr>
              <w:lastRenderedPageBreak/>
              <w:t>kontrolního procesu ve vztahu k jakékoli nežádoucí příhodě. Místo provádění klinického hodnocení bude jednat v souladu s oznamovacími povinnostmi vyžadovanými</w:t>
            </w:r>
            <w:r w:rsidR="00CC008C" w:rsidRPr="00067F0C">
              <w:rPr>
                <w:rFonts w:ascii="Arial" w:eastAsia="Times New Roman" w:hAnsi="Arial" w:cs="Arial"/>
                <w:snapToGrid w:val="0"/>
                <w:spacing w:val="-2"/>
                <w:lang w:eastAsia="cs-CZ"/>
              </w:rPr>
              <w:t xml:space="preserve"> </w:t>
            </w:r>
            <w:r w:rsidRPr="00067F0C">
              <w:rPr>
                <w:rFonts w:ascii="Arial" w:eastAsia="Times New Roman" w:hAnsi="Arial" w:cs="Arial"/>
                <w:snapToGrid w:val="0"/>
                <w:spacing w:val="-2"/>
                <w:lang w:eastAsia="cs-CZ"/>
              </w:rPr>
              <w:t>EK.</w:t>
            </w:r>
          </w:p>
        </w:tc>
      </w:tr>
      <w:tr w:rsidR="00DB13D2" w:rsidRPr="00067F0C" w14:paraId="7D1939B1" w14:textId="77777777" w:rsidTr="00EA5CEE">
        <w:trPr>
          <w:gridAfter w:val="1"/>
          <w:wAfter w:w="92" w:type="dxa"/>
        </w:trPr>
        <w:tc>
          <w:tcPr>
            <w:tcW w:w="4675" w:type="dxa"/>
          </w:tcPr>
          <w:p w14:paraId="21E26DCC" w14:textId="7997FABA"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Sponsor will promptly report to the Site, the EC, and IQVIA, any finding that could affect the safety of participants or their willingness to continue participation in the Study, influence the conduct of the Study, or alter the EC approval to continue the Study.</w:t>
            </w:r>
          </w:p>
          <w:p w14:paraId="069AE09D" w14:textId="77777777" w:rsidR="00DB13D2" w:rsidRPr="00067F0C" w:rsidRDefault="00DB13D2" w:rsidP="001A2053">
            <w:pPr>
              <w:widowControl w:val="0"/>
              <w:spacing w:after="120"/>
              <w:ind w:left="357"/>
              <w:jc w:val="both"/>
              <w:rPr>
                <w:rFonts w:ascii="Arial" w:eastAsia="Calibri" w:hAnsi="Arial" w:cs="Arial"/>
                <w:snapToGrid w:val="0"/>
                <w:lang w:val="en-US"/>
              </w:rPr>
            </w:pPr>
          </w:p>
        </w:tc>
        <w:tc>
          <w:tcPr>
            <w:tcW w:w="4872" w:type="dxa"/>
            <w:gridSpan w:val="6"/>
          </w:tcPr>
          <w:p w14:paraId="7EA78EAB" w14:textId="19D60D96" w:rsidR="00DB13D2" w:rsidRPr="00067F0C" w:rsidRDefault="00DB13D2" w:rsidP="001A2053">
            <w:pPr>
              <w:widowControl w:val="0"/>
              <w:spacing w:after="120"/>
              <w:ind w:left="357"/>
              <w:jc w:val="both"/>
              <w:rPr>
                <w:rFonts w:ascii="Arial" w:eastAsia="Calibri" w:hAnsi="Arial" w:cs="Arial"/>
                <w:snapToGrid w:val="0"/>
                <w:spacing w:val="-2"/>
              </w:rPr>
            </w:pPr>
            <w:r w:rsidRPr="00067F0C">
              <w:rPr>
                <w:rFonts w:ascii="Arial" w:eastAsia="Times New Roman" w:hAnsi="Arial" w:cs="Arial"/>
                <w:snapToGrid w:val="0"/>
                <w:spacing w:val="-2"/>
                <w:lang w:eastAsia="cs-CZ"/>
              </w:rPr>
              <w:t xml:space="preserve">Zadavatel bez zbytečného odkladu vyrozumí Místo provádění klinického hodnocení, EK a IQVIA ohledně jakéhokoli zjištění, jež je způsobilé ovlivnit bezpečnost účastníků či jejich vůli a ochotu pokračovat v účasti ve Studii, mít vliv na provádění Studie či změnit vydané souhlasné stanovisko </w:t>
            </w:r>
            <w:r w:rsidR="00CC008C" w:rsidRPr="00067F0C">
              <w:rPr>
                <w:rFonts w:ascii="Arial" w:eastAsia="Times New Roman" w:hAnsi="Arial" w:cs="Arial"/>
                <w:lang w:eastAsia="cs-CZ"/>
              </w:rPr>
              <w:t xml:space="preserve">EK </w:t>
            </w:r>
            <w:r w:rsidRPr="00067F0C">
              <w:rPr>
                <w:rFonts w:ascii="Arial" w:eastAsia="Times New Roman" w:hAnsi="Arial" w:cs="Arial"/>
                <w:snapToGrid w:val="0"/>
                <w:spacing w:val="-2"/>
                <w:lang w:eastAsia="cs-CZ"/>
              </w:rPr>
              <w:t>vztahující se k pokračování ve Studii.</w:t>
            </w:r>
          </w:p>
        </w:tc>
      </w:tr>
      <w:tr w:rsidR="00DB13D2" w:rsidRPr="00067F0C" w14:paraId="38F21C38" w14:textId="77777777" w:rsidTr="00EA5CEE">
        <w:trPr>
          <w:gridAfter w:val="1"/>
          <w:wAfter w:w="92" w:type="dxa"/>
          <w:trHeight w:val="553"/>
        </w:trPr>
        <w:tc>
          <w:tcPr>
            <w:tcW w:w="4675" w:type="dxa"/>
          </w:tcPr>
          <w:p w14:paraId="4BC73A01" w14:textId="1774D82C" w:rsidR="00DB13D2" w:rsidRPr="00067F0C" w:rsidRDefault="00DB13D2" w:rsidP="001A2053">
            <w:pPr>
              <w:pStyle w:val="Odstavecseseznamem"/>
              <w:widowControl w:val="0"/>
              <w:tabs>
                <w:tab w:val="left" w:pos="851"/>
              </w:tabs>
              <w:ind w:left="357"/>
              <w:contextualSpacing w:val="0"/>
              <w:jc w:val="both"/>
              <w:rPr>
                <w:rFonts w:ascii="Arial" w:hAnsi="Arial" w:cs="Arial"/>
                <w:snapToGrid w:val="0"/>
                <w:lang w:val="en-US"/>
              </w:rPr>
            </w:pPr>
            <w:r w:rsidRPr="00067F0C">
              <w:rPr>
                <w:rFonts w:ascii="Arial" w:hAnsi="Arial" w:cs="Arial"/>
                <w:snapToGrid w:val="0"/>
                <w:lang w:val="en-US"/>
              </w:rPr>
              <w:t xml:space="preserve">1.6 </w:t>
            </w:r>
            <w:r w:rsidRPr="00067F0C">
              <w:rPr>
                <w:rFonts w:ascii="Arial" w:hAnsi="Arial" w:cs="Arial"/>
                <w:snapToGrid w:val="0"/>
                <w:u w:val="single"/>
                <w:lang w:val="en-US"/>
              </w:rPr>
              <w:t>Use and Return of Investigational Product and Equipment</w:t>
            </w:r>
          </w:p>
        </w:tc>
        <w:tc>
          <w:tcPr>
            <w:tcW w:w="4872" w:type="dxa"/>
            <w:gridSpan w:val="6"/>
          </w:tcPr>
          <w:p w14:paraId="35091833" w14:textId="77777777" w:rsidR="00DB13D2" w:rsidRPr="00067F0C" w:rsidRDefault="00DB13D2" w:rsidP="001A2053">
            <w:pPr>
              <w:pStyle w:val="Odstavecseseznamem100"/>
              <w:widowControl w:val="0"/>
              <w:tabs>
                <w:tab w:val="left" w:pos="851"/>
              </w:tabs>
              <w:spacing w:after="0" w:line="240" w:lineRule="auto"/>
              <w:ind w:left="357"/>
              <w:contextualSpacing w:val="0"/>
              <w:jc w:val="both"/>
              <w:rPr>
                <w:rFonts w:ascii="Arial" w:hAnsi="Arial" w:cs="Arial"/>
                <w:snapToGrid w:val="0"/>
                <w:sz w:val="20"/>
                <w:szCs w:val="20"/>
                <w:lang w:val="cs-CZ"/>
              </w:rPr>
            </w:pPr>
            <w:r w:rsidRPr="00067F0C">
              <w:rPr>
                <w:rFonts w:ascii="Arial" w:hAnsi="Arial" w:cs="Arial"/>
                <w:snapToGrid w:val="0"/>
                <w:sz w:val="20"/>
                <w:szCs w:val="20"/>
                <w:lang w:val="cs-CZ"/>
              </w:rPr>
              <w:t xml:space="preserve">1.6. </w:t>
            </w:r>
            <w:r w:rsidRPr="00067F0C">
              <w:rPr>
                <w:rFonts w:ascii="Arial" w:hAnsi="Arial" w:cs="Arial"/>
                <w:snapToGrid w:val="0"/>
                <w:sz w:val="20"/>
                <w:szCs w:val="20"/>
                <w:u w:val="single"/>
                <w:lang w:val="cs-CZ"/>
              </w:rPr>
              <w:t>Použití a vrácení Hodnoceného léčiva a Vybavení</w:t>
            </w:r>
          </w:p>
        </w:tc>
      </w:tr>
      <w:tr w:rsidR="00DB13D2" w:rsidRPr="00067F0C" w14:paraId="65D264AB" w14:textId="77777777" w:rsidTr="00EA5CEE">
        <w:trPr>
          <w:gridAfter w:val="1"/>
          <w:wAfter w:w="92" w:type="dxa"/>
          <w:trHeight w:val="1289"/>
        </w:trPr>
        <w:tc>
          <w:tcPr>
            <w:tcW w:w="4675" w:type="dxa"/>
          </w:tcPr>
          <w:p w14:paraId="3B3152F5" w14:textId="2871E9C2" w:rsidR="00DB13D2" w:rsidRPr="00067F0C" w:rsidRDefault="00DB13D2" w:rsidP="001A2053">
            <w:pPr>
              <w:widowControl w:val="0"/>
              <w:spacing w:after="120"/>
              <w:ind w:left="357"/>
              <w:jc w:val="both"/>
              <w:rPr>
                <w:rFonts w:ascii="Arial" w:hAnsi="Arial" w:cs="Arial"/>
                <w:snapToGrid w:val="0"/>
                <w:u w:val="single"/>
                <w:lang w:val="en-US"/>
              </w:rPr>
            </w:pPr>
            <w:proofErr w:type="gramStart"/>
            <w:r w:rsidRPr="00067F0C">
              <w:rPr>
                <w:rFonts w:ascii="Arial" w:eastAsia="Times New Roman" w:hAnsi="Arial" w:cs="Arial"/>
                <w:snapToGrid w:val="0"/>
                <w:lang w:val="en-US" w:eastAsia="cs-CZ"/>
              </w:rPr>
              <w:t>Sponsor or a duly authorized agent of Sponsor,</w:t>
            </w:r>
            <w:proofErr w:type="gramEnd"/>
            <w:r w:rsidRPr="00067F0C">
              <w:rPr>
                <w:rFonts w:ascii="Arial" w:eastAsia="Times New Roman" w:hAnsi="Arial" w:cs="Arial"/>
                <w:snapToGrid w:val="0"/>
                <w:lang w:val="en-US" w:eastAsia="cs-CZ"/>
              </w:rPr>
              <w:t xml:space="preserve"> shall supply Institution or Investigator with </w:t>
            </w:r>
            <w:proofErr w:type="gramStart"/>
            <w:r w:rsidRPr="00067F0C">
              <w:rPr>
                <w:rFonts w:ascii="Arial" w:eastAsia="Times New Roman" w:hAnsi="Arial" w:cs="Arial"/>
                <w:snapToGrid w:val="0"/>
                <w:lang w:val="en-US" w:eastAsia="cs-CZ"/>
              </w:rPr>
              <w:t>sufficient amount of</w:t>
            </w:r>
            <w:proofErr w:type="gramEnd"/>
            <w:r w:rsidRPr="00067F0C">
              <w:rPr>
                <w:rFonts w:ascii="Arial" w:eastAsia="Times New Roman" w:hAnsi="Arial" w:cs="Arial"/>
                <w:snapToGrid w:val="0"/>
                <w:lang w:val="en-US" w:eastAsia="cs-CZ"/>
              </w:rPr>
              <w:t xml:space="preserve"> Investigational Product as described in the Protocol. </w:t>
            </w:r>
          </w:p>
        </w:tc>
        <w:tc>
          <w:tcPr>
            <w:tcW w:w="4872" w:type="dxa"/>
            <w:gridSpan w:val="6"/>
          </w:tcPr>
          <w:p w14:paraId="6E4846D6" w14:textId="639724AF" w:rsidR="00DB13D2" w:rsidRPr="00067F0C" w:rsidRDefault="00DB13D2" w:rsidP="001A2053">
            <w:pPr>
              <w:widowControl w:val="0"/>
              <w:spacing w:after="120"/>
              <w:ind w:left="357"/>
              <w:jc w:val="both"/>
              <w:rPr>
                <w:rFonts w:ascii="Arial" w:hAnsi="Arial" w:cs="Arial"/>
                <w:snapToGrid w:val="0"/>
                <w:u w:val="single"/>
              </w:rPr>
            </w:pPr>
            <w:r w:rsidRPr="00067F0C">
              <w:rPr>
                <w:rFonts w:ascii="Arial" w:eastAsia="Times New Roman" w:hAnsi="Arial" w:cs="Arial"/>
                <w:snapToGrid w:val="0"/>
                <w:lang w:eastAsia="cs-CZ"/>
              </w:rPr>
              <w:t xml:space="preserve">Zadavatel, či jeho řádně oprávněný zástupce, dodá Zdravotnickému zařízení či Zkoušejícímu dostatečné množství Hodnoceného léčiva dle podmínek popsaných v Protokolu. </w:t>
            </w:r>
          </w:p>
        </w:tc>
      </w:tr>
      <w:tr w:rsidR="00DB13D2" w:rsidRPr="00067F0C" w14:paraId="51792B69" w14:textId="77777777" w:rsidTr="00EA5CEE">
        <w:trPr>
          <w:gridAfter w:val="1"/>
          <w:wAfter w:w="92" w:type="dxa"/>
          <w:trHeight w:val="3212"/>
        </w:trPr>
        <w:tc>
          <w:tcPr>
            <w:tcW w:w="4675" w:type="dxa"/>
          </w:tcPr>
          <w:p w14:paraId="536CE7BC" w14:textId="6D0F64B0" w:rsidR="00DB13D2" w:rsidRPr="00067F0C" w:rsidRDefault="00DB13D2" w:rsidP="001A2053">
            <w:pPr>
              <w:widowControl w:val="0"/>
              <w:spacing w:after="120"/>
              <w:ind w:left="357"/>
              <w:jc w:val="both"/>
              <w:rPr>
                <w:rFonts w:ascii="Arial" w:hAnsi="Arial" w:cs="Arial"/>
                <w:snapToGrid w:val="0"/>
                <w:lang w:val="en-US"/>
              </w:rPr>
            </w:pPr>
            <w:r w:rsidRPr="00067F0C">
              <w:rPr>
                <w:rFonts w:ascii="Arial" w:eastAsia="Times New Roman" w:hAnsi="Arial" w:cs="Arial"/>
                <w:snapToGrid w:val="0"/>
                <w:lang w:val="en-US" w:eastAsia="cs-CZ"/>
              </w:rPr>
              <w:t xml:space="preserve">The Site shall use the Investigational Product and any comparator products provided in connection with the Study, solely </w:t>
            </w:r>
            <w:r w:rsidRPr="00067F0C">
              <w:rPr>
                <w:rFonts w:ascii="Arial" w:hAnsi="Arial" w:cs="Arial"/>
                <w:snapToGrid w:val="0"/>
                <w:lang w:val="en-US"/>
              </w:rPr>
              <w:t xml:space="preserve">in accordance with the Protocol and for the purpose of properly completing the Study and shall maintain the Investigational Product as specified by Sponsor and according to applicable laws and regulations, including storage in a locked, secured area </w:t>
            </w:r>
            <w:proofErr w:type="gramStart"/>
            <w:r w:rsidRPr="00067F0C">
              <w:rPr>
                <w:rFonts w:ascii="Arial" w:hAnsi="Arial" w:cs="Arial"/>
                <w:snapToGrid w:val="0"/>
                <w:lang w:val="en-US"/>
              </w:rPr>
              <w:t>at all times</w:t>
            </w:r>
            <w:proofErr w:type="gramEnd"/>
            <w:r w:rsidRPr="00067F0C">
              <w:rPr>
                <w:rFonts w:ascii="Arial" w:hAnsi="Arial" w:cs="Arial"/>
                <w:snapToGrid w:val="0"/>
                <w:lang w:val="en-US"/>
              </w:rPr>
              <w:t>. The Site shall document receipt, storage, and administration and distribution of the Investigational Product to Study Subjects on any accountability or dispensing form provided or approved by the Sponsor or IQVIA</w:t>
            </w:r>
            <w:r w:rsidRPr="00067F0C">
              <w:rPr>
                <w:rFonts w:ascii="Arial" w:eastAsia="Times New Roman" w:hAnsi="Arial" w:cs="Arial"/>
                <w:snapToGrid w:val="0"/>
                <w:lang w:val="en-US" w:eastAsia="cs-CZ"/>
              </w:rPr>
              <w:t xml:space="preserve">. </w:t>
            </w:r>
          </w:p>
        </w:tc>
        <w:tc>
          <w:tcPr>
            <w:tcW w:w="4872" w:type="dxa"/>
            <w:gridSpan w:val="6"/>
          </w:tcPr>
          <w:p w14:paraId="1402FB8E" w14:textId="2E933797" w:rsidR="00DB13D2" w:rsidRPr="00067F0C" w:rsidRDefault="00DB13D2" w:rsidP="001A2053">
            <w:pPr>
              <w:widowControl w:val="0"/>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Místo provádění klinického hodnocení bude používat Hodnocené léčivo a jakékoli srovnávací přípravky poskytnuté v souvislosti se Studií výhradně v souladu s Protokolem a pro účely řádného dokončení Studie a bude uchovávat Hodnocené léčivo dle pokynů Zadavatele a v souladu s příslušnými právními předpisy, nařízeními a pravidly, včetně povinnosti skladovat Hodnocené léčivo v uzamčeném a zabezpečeném prostoru, a to po celou předmětnou dobu. </w:t>
            </w:r>
            <w:r w:rsidRPr="00067F0C">
              <w:rPr>
                <w:rFonts w:ascii="Arial" w:eastAsia="Arial" w:hAnsi="Arial" w:cs="Arial"/>
                <w:snapToGrid w:val="0"/>
              </w:rPr>
              <w:t>Místo provádění klinického hodnocení povede evidenci o příjmu, skladování, podávání a distribuce Hodnoceného léčiva Subjektům studie pomocí formulářů pro evidenci nebo výdej poskytnutých nebo schválených Zadavatelem nebo společností IQVIA.</w:t>
            </w:r>
          </w:p>
        </w:tc>
      </w:tr>
      <w:tr w:rsidR="00DB13D2" w:rsidRPr="00067F0C" w14:paraId="257B3A67" w14:textId="77777777" w:rsidTr="00EA5CEE">
        <w:trPr>
          <w:gridAfter w:val="1"/>
          <w:wAfter w:w="92" w:type="dxa"/>
        </w:trPr>
        <w:tc>
          <w:tcPr>
            <w:tcW w:w="4675" w:type="dxa"/>
          </w:tcPr>
          <w:p w14:paraId="30833728"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Upon completion or termination of the Study, the Site shall return or destroy, at Sponsor’s option, the Investigational Product, comparator products, and materials and all Confidential Information (as defined below) at Sponsor’s sole expense. Should Sponsor agree to destruction of the Investigational Product instead of return, the Site shall provide certification of destruction to Sponsor, upon request.</w:t>
            </w:r>
          </w:p>
        </w:tc>
        <w:tc>
          <w:tcPr>
            <w:tcW w:w="4872" w:type="dxa"/>
            <w:gridSpan w:val="6"/>
          </w:tcPr>
          <w:p w14:paraId="34E7D578" w14:textId="60C86163" w:rsidR="00DB13D2" w:rsidRPr="00067F0C" w:rsidRDefault="00DB13D2" w:rsidP="001A2053">
            <w:pPr>
              <w:widowControl w:val="0"/>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V návaznosti na dokončení či ukončení Studie, Místo provádění klinického hodnocení vrátí či zlikviduje, a to plně dle volby Zadavatele, Hodnocené léčivo, srovnávací přípravky a materiály, jakož i veškeré Důvěrné informace (ve smyslu níže uvedené definice) plně a výlučně na náklady Zadavatele. </w:t>
            </w:r>
            <w:r w:rsidRPr="00067F0C">
              <w:rPr>
                <w:rFonts w:ascii="Arial" w:eastAsia="Arial" w:hAnsi="Arial" w:cs="Arial"/>
                <w:snapToGrid w:val="0"/>
                <w:lang w:eastAsia="cs-CZ"/>
              </w:rPr>
              <w:t>Pokud bude Zadavatel souhlasit s likvidací Hodnoceného léčiva namísto jeho vrácení, poskytne Místo provádění klinického hodnocení Zadavateli na požádání potvrzení o likvidaci.</w:t>
            </w:r>
          </w:p>
          <w:p w14:paraId="3CF53190" w14:textId="77777777" w:rsidR="00DB13D2" w:rsidRPr="00067F0C" w:rsidRDefault="00DB13D2" w:rsidP="001A2053">
            <w:pPr>
              <w:widowControl w:val="0"/>
              <w:spacing w:after="120"/>
              <w:ind w:left="357"/>
              <w:jc w:val="both"/>
              <w:rPr>
                <w:rFonts w:ascii="Arial" w:eastAsia="Calibri" w:hAnsi="Arial" w:cs="Arial"/>
                <w:snapToGrid w:val="0"/>
              </w:rPr>
            </w:pPr>
          </w:p>
        </w:tc>
      </w:tr>
      <w:tr w:rsidR="00DB13D2" w:rsidRPr="00067F0C" w14:paraId="2CD3E0D9" w14:textId="77777777" w:rsidTr="00EA5CEE">
        <w:trPr>
          <w:gridAfter w:val="1"/>
          <w:wAfter w:w="92" w:type="dxa"/>
        </w:trPr>
        <w:tc>
          <w:tcPr>
            <w:tcW w:w="4675" w:type="dxa"/>
          </w:tcPr>
          <w:p w14:paraId="037C5A23"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Institution and Investigator shall comply with all laws and regulations governing the disposition or destruction of Investigational Product and any instructions from IQVIA that are not inconsistent with such laws and regulations.</w:t>
            </w:r>
          </w:p>
          <w:p w14:paraId="549AA696"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p>
        </w:tc>
        <w:tc>
          <w:tcPr>
            <w:tcW w:w="4872" w:type="dxa"/>
            <w:gridSpan w:val="6"/>
          </w:tcPr>
          <w:p w14:paraId="4BF5B955" w14:textId="77777777" w:rsidR="00DB13D2" w:rsidRPr="00067F0C" w:rsidRDefault="00DB13D2" w:rsidP="001A2053">
            <w:pPr>
              <w:widowControl w:val="0"/>
              <w:spacing w:after="120"/>
              <w:ind w:left="357"/>
              <w:jc w:val="both"/>
              <w:rPr>
                <w:rFonts w:ascii="Arial" w:eastAsia="Calibri" w:hAnsi="Arial" w:cs="Arial"/>
                <w:snapToGrid w:val="0"/>
                <w:lang w:eastAsia="bg-BG"/>
              </w:rPr>
            </w:pPr>
            <w:r w:rsidRPr="00067F0C">
              <w:rPr>
                <w:rFonts w:ascii="Arial" w:eastAsia="Times New Roman" w:hAnsi="Arial" w:cs="Arial"/>
                <w:snapToGrid w:val="0"/>
                <w:lang w:eastAsia="cs-CZ"/>
              </w:rPr>
              <w:lastRenderedPageBreak/>
              <w:t xml:space="preserve">Zdravotnické zařízení a Zkoušející se zavazují, že budou jednat v souladu s veškerými právními předpisy, nařízeními a pravidly upravujícími nakládání s Hodnoceným léčivem či likvidaci Hodnoceného léčiva a jakýmikoli instrukcemi a pokyny poskytnutými IQVIA, jež nejsou v rozporu </w:t>
            </w:r>
            <w:r w:rsidRPr="00067F0C">
              <w:rPr>
                <w:rFonts w:ascii="Arial" w:eastAsia="Times New Roman" w:hAnsi="Arial" w:cs="Arial"/>
                <w:snapToGrid w:val="0"/>
                <w:lang w:eastAsia="cs-CZ"/>
              </w:rPr>
              <w:lastRenderedPageBreak/>
              <w:t>s takovými právními přepisy, nařízeními a pravidly.</w:t>
            </w:r>
          </w:p>
        </w:tc>
      </w:tr>
      <w:tr w:rsidR="00DB13D2" w:rsidRPr="00067F0C" w14:paraId="6D0AC838" w14:textId="77777777" w:rsidTr="00EA5CEE">
        <w:trPr>
          <w:gridAfter w:val="1"/>
          <w:wAfter w:w="92" w:type="dxa"/>
        </w:trPr>
        <w:tc>
          <w:tcPr>
            <w:tcW w:w="4675" w:type="dxa"/>
          </w:tcPr>
          <w:p w14:paraId="5765BF0B" w14:textId="06531D07"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 xml:space="preserve">The Site shall return any equipment or materials provided by Sponsor, IQVIA or a duly authorized agent for use in the Study unless Sponsor and Institution have a written agreement for Institution to acquire the equipment. </w:t>
            </w:r>
          </w:p>
          <w:p w14:paraId="6807C2E9" w14:textId="77777777" w:rsidR="001A2053" w:rsidRPr="00067F0C" w:rsidRDefault="001A2053" w:rsidP="00524BC4">
            <w:pPr>
              <w:widowControl w:val="0"/>
              <w:spacing w:after="120"/>
              <w:jc w:val="both"/>
              <w:rPr>
                <w:rFonts w:ascii="Arial" w:eastAsia="Times New Roman" w:hAnsi="Arial" w:cs="Arial"/>
                <w:snapToGrid w:val="0"/>
                <w:lang w:val="en-US" w:eastAsia="cs-CZ"/>
              </w:rPr>
            </w:pPr>
          </w:p>
          <w:p w14:paraId="3D7D77B2" w14:textId="77777777" w:rsidR="001A2053" w:rsidRPr="00067F0C" w:rsidRDefault="001A2053" w:rsidP="001A2053">
            <w:pPr>
              <w:widowControl w:val="0"/>
              <w:spacing w:after="120"/>
              <w:ind w:left="357"/>
              <w:jc w:val="both"/>
              <w:rPr>
                <w:rFonts w:ascii="Arial" w:eastAsia="Times New Roman" w:hAnsi="Arial" w:cs="Arial"/>
                <w:snapToGrid w:val="0"/>
                <w:lang w:val="en-US" w:eastAsia="cs-CZ"/>
              </w:rPr>
            </w:pPr>
          </w:p>
          <w:p w14:paraId="58304F5F"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Site agrees to be contacted by IQVIA/Sponsor in exceptional cases upon Study completion for data clarification and/or reconciliation including queries regarding Protocol-required data collected and submitted to Sponsor during the Study. Site will make reasonable efforts to reply to and resolve such data clarification requests in a timely manner including, if needed, review of and reconciliation with Study Subjects` medical records.</w:t>
            </w:r>
          </w:p>
          <w:p w14:paraId="5061E61F" w14:textId="77777777" w:rsidR="00DB13D2" w:rsidRPr="00067F0C" w:rsidRDefault="00DB13D2" w:rsidP="001A2053">
            <w:pPr>
              <w:widowControl w:val="0"/>
              <w:spacing w:after="120"/>
              <w:ind w:left="357"/>
              <w:jc w:val="both"/>
              <w:rPr>
                <w:rFonts w:ascii="Arial" w:eastAsia="Times New Roman" w:hAnsi="Arial" w:cs="Arial"/>
                <w:snapToGrid w:val="0"/>
                <w:lang w:val="en-US" w:eastAsia="cs-CZ"/>
              </w:rPr>
            </w:pPr>
          </w:p>
        </w:tc>
        <w:tc>
          <w:tcPr>
            <w:tcW w:w="4872" w:type="dxa"/>
            <w:gridSpan w:val="6"/>
          </w:tcPr>
          <w:p w14:paraId="56C621B4" w14:textId="3D8D4772" w:rsidR="00DB13D2" w:rsidRPr="00067F0C" w:rsidRDefault="00DB13D2" w:rsidP="001A2053">
            <w:pPr>
              <w:widowControl w:val="0"/>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t>Místo provádění klinického hodnocení vrátí jakékoli vybavení či materiály poskytnuté Zadavatelem, společností IQVIA nebo řádně oprávněným zástupcem pro jejich použití ve Studii, nebude-li uzavřena písemná smlouva mezi Zadavatelem a Zdravotnickým zařízením, na jejímž základě Zdravotnické zařízení nabude vlastnictví k takovému vybavení.</w:t>
            </w:r>
          </w:p>
          <w:p w14:paraId="076CC729" w14:textId="77777777" w:rsidR="001A2053" w:rsidRPr="00067F0C" w:rsidRDefault="001A2053" w:rsidP="00D87C42">
            <w:pPr>
              <w:widowControl w:val="0"/>
              <w:ind w:left="357"/>
              <w:jc w:val="both"/>
              <w:rPr>
                <w:rFonts w:ascii="Arial" w:eastAsia="Arial" w:hAnsi="Arial" w:cs="Arial"/>
                <w:snapToGrid w:val="0"/>
                <w:lang w:eastAsia="cs-CZ"/>
              </w:rPr>
            </w:pPr>
          </w:p>
          <w:p w14:paraId="76C298BA" w14:textId="77777777" w:rsidR="00DB13D2" w:rsidRPr="00067F0C" w:rsidRDefault="00DB13D2" w:rsidP="00D87C42">
            <w:pPr>
              <w:widowControl w:val="0"/>
              <w:ind w:left="357"/>
              <w:jc w:val="both"/>
              <w:rPr>
                <w:rFonts w:ascii="Arial" w:eastAsia="Arial" w:hAnsi="Arial" w:cs="Arial"/>
                <w:snapToGrid w:val="0"/>
                <w:lang w:eastAsia="cs-CZ"/>
              </w:rPr>
            </w:pPr>
            <w:r w:rsidRPr="00067F0C">
              <w:rPr>
                <w:rFonts w:ascii="Arial" w:eastAsia="Arial" w:hAnsi="Arial" w:cs="Arial"/>
                <w:snapToGrid w:val="0"/>
                <w:lang w:eastAsia="cs-CZ"/>
              </w:rPr>
              <w:t>Místo provádění klinického hodnocení souhlasí s tím, že ho společnost IQVIA / Zadavatel mohou ve výjimečných případech kontaktovat i po dokončení Studie za účelem objasnění a/nebo sesouhlasení údajů včetně dotazů týkajících se údajů vyžadovaných Protokolem, které byly shromážděny a předány Zadavateli v průběhu Studie. Místo provádění klinického hodnocení na takové dotazy o objasnění údajů odpoví a vyřeší je s vynaložením přiměřeného úsilí včetně případného posouzení a sesouhlasení se zdravotními záznamy Subjektů studie.</w:t>
            </w:r>
          </w:p>
          <w:p w14:paraId="0A07EC8E" w14:textId="1165BF69" w:rsidR="00D87C42" w:rsidRPr="00067F0C" w:rsidRDefault="00D87C42" w:rsidP="00D87C42">
            <w:pPr>
              <w:widowControl w:val="0"/>
              <w:ind w:left="357"/>
              <w:jc w:val="both"/>
              <w:rPr>
                <w:rFonts w:ascii="Arial" w:eastAsia="Calibri" w:hAnsi="Arial" w:cs="Arial"/>
                <w:snapToGrid w:val="0"/>
                <w:lang w:eastAsia="bg-BG"/>
              </w:rPr>
            </w:pPr>
          </w:p>
        </w:tc>
      </w:tr>
      <w:tr w:rsidR="00DB13D2" w:rsidRPr="00067F0C" w14:paraId="6BDDED37" w14:textId="77777777" w:rsidTr="00EA5CEE">
        <w:trPr>
          <w:gridAfter w:val="1"/>
          <w:wAfter w:w="92" w:type="dxa"/>
          <w:trHeight w:val="318"/>
        </w:trPr>
        <w:tc>
          <w:tcPr>
            <w:tcW w:w="4675" w:type="dxa"/>
          </w:tcPr>
          <w:p w14:paraId="51AFF4DE" w14:textId="77777777" w:rsidR="00DB13D2" w:rsidRPr="00067F0C" w:rsidRDefault="00DB13D2" w:rsidP="001A2053">
            <w:pPr>
              <w:pStyle w:val="Odstavecseseznamem"/>
              <w:widowControl w:val="0"/>
              <w:tabs>
                <w:tab w:val="left" w:pos="851"/>
              </w:tabs>
              <w:ind w:left="357"/>
              <w:contextualSpacing w:val="0"/>
              <w:jc w:val="both"/>
              <w:rPr>
                <w:rFonts w:ascii="Arial" w:hAnsi="Arial" w:cs="Arial"/>
                <w:snapToGrid w:val="0"/>
                <w:lang w:val="en-US"/>
              </w:rPr>
            </w:pPr>
            <w:r w:rsidRPr="00067F0C">
              <w:rPr>
                <w:rFonts w:ascii="Arial" w:hAnsi="Arial" w:cs="Arial"/>
                <w:snapToGrid w:val="0"/>
                <w:lang w:val="en-US"/>
              </w:rPr>
              <w:t xml:space="preserve">1.7 </w:t>
            </w:r>
            <w:r w:rsidRPr="00067F0C">
              <w:rPr>
                <w:rFonts w:ascii="Arial" w:hAnsi="Arial" w:cs="Arial"/>
                <w:snapToGrid w:val="0"/>
                <w:u w:val="single"/>
                <w:lang w:val="en-US"/>
              </w:rPr>
              <w:t>Key Enrollment Date</w:t>
            </w:r>
          </w:p>
        </w:tc>
        <w:tc>
          <w:tcPr>
            <w:tcW w:w="4872" w:type="dxa"/>
            <w:gridSpan w:val="6"/>
          </w:tcPr>
          <w:p w14:paraId="6651D179" w14:textId="6FFAB934" w:rsidR="00DB13D2" w:rsidRPr="00067F0C" w:rsidRDefault="00DB13D2" w:rsidP="001A2053">
            <w:pPr>
              <w:pStyle w:val="Odstavecseseznamem100"/>
              <w:widowControl w:val="0"/>
              <w:tabs>
                <w:tab w:val="left" w:pos="851"/>
              </w:tabs>
              <w:spacing w:after="0" w:line="240" w:lineRule="auto"/>
              <w:ind w:left="357"/>
              <w:contextualSpacing w:val="0"/>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1.7. </w:t>
            </w:r>
            <w:r w:rsidRPr="00067F0C">
              <w:rPr>
                <w:rFonts w:ascii="Arial" w:hAnsi="Arial" w:cs="Arial"/>
                <w:snapToGrid w:val="0"/>
                <w:sz w:val="20"/>
                <w:szCs w:val="20"/>
                <w:u w:val="single"/>
                <w:lang w:val="cs-CZ"/>
              </w:rPr>
              <w:t>Klíčové datum zařazení</w:t>
            </w:r>
          </w:p>
        </w:tc>
      </w:tr>
      <w:tr w:rsidR="00DB13D2" w:rsidRPr="00067F0C" w14:paraId="635A1AE0" w14:textId="77777777" w:rsidTr="00EA5CEE">
        <w:trPr>
          <w:gridAfter w:val="1"/>
          <w:wAfter w:w="92" w:type="dxa"/>
          <w:trHeight w:val="841"/>
        </w:trPr>
        <w:tc>
          <w:tcPr>
            <w:tcW w:w="4675" w:type="dxa"/>
          </w:tcPr>
          <w:p w14:paraId="3BE24427" w14:textId="73269EBB" w:rsidR="00DB13D2" w:rsidRPr="00067F0C" w:rsidRDefault="00DB13D2" w:rsidP="001A2053">
            <w:pPr>
              <w:widowControl w:val="0"/>
              <w:spacing w:after="120"/>
              <w:ind w:left="357"/>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The Site understands and agrees that if Site has not enrolled at least </w:t>
            </w:r>
            <w:r w:rsidR="00BD655D" w:rsidRPr="00BD655D">
              <w:rPr>
                <w:rFonts w:ascii="Arial" w:eastAsia="Times New Roman" w:hAnsi="Arial" w:cs="Arial"/>
                <w:snapToGrid w:val="0"/>
                <w:highlight w:val="black"/>
                <w:lang w:val="en-US" w:eastAsia="cs-CZ"/>
              </w:rPr>
              <w:t>xxxxxxxxxxxxxxxxx</w:t>
            </w:r>
            <w:r w:rsidRPr="00067F0C">
              <w:rPr>
                <w:rFonts w:ascii="Arial" w:eastAsia="Times New Roman" w:hAnsi="Arial" w:cs="Arial"/>
                <w:snapToGrid w:val="0"/>
                <w:lang w:val="en-US" w:eastAsia="cs-CZ"/>
              </w:rPr>
              <w:t xml:space="preserve"> by the Key Enrollment Date then IQVIA or/and Sponsor may terminate this Agreement in accordance with Section 15 “Term &amp; Termination” Sponsor/IQVIA has the right to limit enrollment at any time.</w:t>
            </w:r>
          </w:p>
          <w:p w14:paraId="725D58AB" w14:textId="77777777" w:rsidR="00DB13D2" w:rsidRPr="00067F0C" w:rsidRDefault="00DB13D2" w:rsidP="001A2053">
            <w:pPr>
              <w:widowControl w:val="0"/>
              <w:spacing w:after="120"/>
              <w:ind w:left="357"/>
              <w:jc w:val="both"/>
              <w:rPr>
                <w:rFonts w:ascii="Arial" w:hAnsi="Arial" w:cs="Arial"/>
                <w:snapToGrid w:val="0"/>
                <w:u w:val="single"/>
                <w:lang w:val="en-US"/>
              </w:rPr>
            </w:pPr>
          </w:p>
          <w:p w14:paraId="021F836C" w14:textId="77777777" w:rsidR="00DB13D2" w:rsidRPr="00067F0C" w:rsidRDefault="00DB13D2" w:rsidP="001A2053">
            <w:pPr>
              <w:widowControl w:val="0"/>
              <w:spacing w:after="120"/>
              <w:ind w:left="357"/>
              <w:jc w:val="both"/>
              <w:rPr>
                <w:rFonts w:ascii="Arial" w:hAnsi="Arial" w:cs="Arial"/>
                <w:snapToGrid w:val="0"/>
                <w:u w:val="single"/>
                <w:lang w:val="en-US"/>
              </w:rPr>
            </w:pPr>
          </w:p>
          <w:p w14:paraId="0E017DE9" w14:textId="77777777" w:rsidR="00DB13D2" w:rsidRPr="00067F0C" w:rsidRDefault="00DB13D2" w:rsidP="001A2053">
            <w:pPr>
              <w:widowControl w:val="0"/>
              <w:spacing w:after="120"/>
              <w:ind w:left="357"/>
              <w:jc w:val="both"/>
              <w:rPr>
                <w:rFonts w:ascii="Arial" w:hAnsi="Arial" w:cs="Arial"/>
                <w:snapToGrid w:val="0"/>
                <w:u w:val="single"/>
                <w:lang w:val="en-US"/>
              </w:rPr>
            </w:pPr>
            <w:r w:rsidRPr="00067F0C">
              <w:rPr>
                <w:rFonts w:ascii="Arial" w:hAnsi="Arial" w:cs="Arial"/>
                <w:snapToGrid w:val="0"/>
                <w:lang w:val="en-US"/>
              </w:rPr>
              <w:t>1.8.</w:t>
            </w:r>
            <w:r w:rsidRPr="00067F0C">
              <w:rPr>
                <w:rFonts w:ascii="Arial" w:hAnsi="Arial" w:cs="Arial"/>
                <w:snapToGrid w:val="0"/>
                <w:lang w:val="en-US"/>
              </w:rPr>
              <w:tab/>
            </w:r>
            <w:r w:rsidRPr="00067F0C">
              <w:rPr>
                <w:rFonts w:ascii="Arial" w:hAnsi="Arial" w:cs="Arial"/>
                <w:snapToGrid w:val="0"/>
                <w:u w:val="single"/>
                <w:lang w:val="en-US"/>
              </w:rPr>
              <w:t>Biological Samples</w:t>
            </w:r>
          </w:p>
          <w:p w14:paraId="6A48058C" w14:textId="77777777" w:rsidR="00DB13D2" w:rsidRPr="00067F0C" w:rsidRDefault="00DB13D2" w:rsidP="001A2053">
            <w:pPr>
              <w:widowControl w:val="0"/>
              <w:spacing w:after="120"/>
              <w:ind w:left="357"/>
              <w:jc w:val="both"/>
              <w:rPr>
                <w:rFonts w:ascii="Arial" w:hAnsi="Arial" w:cs="Arial"/>
                <w:snapToGrid w:val="0"/>
                <w:lang w:val="en-US"/>
              </w:rPr>
            </w:pPr>
            <w:r w:rsidRPr="00067F0C">
              <w:rPr>
                <w:rFonts w:ascii="Arial" w:hAnsi="Arial" w:cs="Arial"/>
                <w:snapToGrid w:val="0"/>
                <w:lang w:val="en-US"/>
              </w:rPr>
              <w:t xml:space="preserve">The Site is prohibited from collecting or using Biological Samples (e.g. tissue, blood, serum and urine) from Study Subjects, except such collection or usage is made: </w:t>
            </w:r>
          </w:p>
          <w:p w14:paraId="59510571" w14:textId="77777777" w:rsidR="001A2053" w:rsidRPr="00067F0C" w:rsidRDefault="001A2053" w:rsidP="001A2053">
            <w:pPr>
              <w:widowControl w:val="0"/>
              <w:ind w:left="357"/>
              <w:jc w:val="both"/>
              <w:rPr>
                <w:rFonts w:ascii="Arial" w:hAnsi="Arial" w:cs="Arial"/>
                <w:snapToGrid w:val="0"/>
                <w:lang w:val="en-US"/>
              </w:rPr>
            </w:pPr>
          </w:p>
          <w:p w14:paraId="6809BBA6" w14:textId="77777777" w:rsidR="00DB13D2" w:rsidRPr="00067F0C" w:rsidRDefault="00DB13D2" w:rsidP="001A2053">
            <w:pPr>
              <w:widowControl w:val="0"/>
              <w:spacing w:after="120"/>
              <w:ind w:left="357"/>
              <w:jc w:val="both"/>
              <w:rPr>
                <w:rFonts w:ascii="Arial" w:hAnsi="Arial" w:cs="Arial"/>
                <w:snapToGrid w:val="0"/>
                <w:lang w:val="en-US"/>
              </w:rPr>
            </w:pPr>
            <w:r w:rsidRPr="00067F0C">
              <w:rPr>
                <w:rFonts w:ascii="Arial" w:hAnsi="Arial" w:cs="Arial"/>
                <w:snapToGrid w:val="0"/>
                <w:lang w:val="en-US"/>
              </w:rPr>
              <w:t>i)</w:t>
            </w:r>
            <w:r w:rsidRPr="00067F0C">
              <w:rPr>
                <w:rFonts w:ascii="Arial" w:hAnsi="Arial" w:cs="Arial"/>
                <w:snapToGrid w:val="0"/>
                <w:lang w:val="en-US"/>
              </w:rPr>
              <w:tab/>
              <w:t>pursuant to the Protocol; and/or</w:t>
            </w:r>
          </w:p>
          <w:p w14:paraId="5870CFCE" w14:textId="77777777" w:rsidR="00DB13D2" w:rsidRPr="00067F0C" w:rsidRDefault="00DB13D2" w:rsidP="00D87C42">
            <w:pPr>
              <w:widowControl w:val="0"/>
              <w:spacing w:after="120"/>
              <w:ind w:left="597" w:hanging="240"/>
              <w:jc w:val="both"/>
              <w:rPr>
                <w:rFonts w:ascii="Arial" w:hAnsi="Arial" w:cs="Arial"/>
                <w:snapToGrid w:val="0"/>
                <w:lang w:val="en-US"/>
              </w:rPr>
            </w:pPr>
            <w:r w:rsidRPr="00067F0C">
              <w:rPr>
                <w:rFonts w:ascii="Arial" w:hAnsi="Arial" w:cs="Arial"/>
                <w:snapToGrid w:val="0"/>
                <w:lang w:val="en-US"/>
              </w:rPr>
              <w:t>ii)</w:t>
            </w:r>
            <w:r w:rsidRPr="00067F0C">
              <w:rPr>
                <w:rFonts w:ascii="Arial" w:hAnsi="Arial" w:cs="Arial"/>
                <w:snapToGrid w:val="0"/>
                <w:lang w:val="en-US"/>
              </w:rPr>
              <w:tab/>
              <w:t>needed for the medical care of a Study Subject; and/or</w:t>
            </w:r>
          </w:p>
          <w:p w14:paraId="7AE0FF61" w14:textId="77777777" w:rsidR="00DB13D2" w:rsidRPr="00067F0C" w:rsidRDefault="00DB13D2" w:rsidP="00D87C42">
            <w:pPr>
              <w:widowControl w:val="0"/>
              <w:spacing w:after="120"/>
              <w:ind w:left="597" w:hanging="240"/>
              <w:jc w:val="both"/>
              <w:rPr>
                <w:rFonts w:ascii="Arial" w:hAnsi="Arial" w:cs="Arial"/>
                <w:snapToGrid w:val="0"/>
                <w:lang w:val="en-US"/>
              </w:rPr>
            </w:pPr>
            <w:r w:rsidRPr="00067F0C">
              <w:rPr>
                <w:rFonts w:ascii="Arial" w:hAnsi="Arial" w:cs="Arial"/>
                <w:snapToGrid w:val="0"/>
                <w:lang w:val="en-US"/>
              </w:rPr>
              <w:t>iii)</w:t>
            </w:r>
            <w:r w:rsidRPr="00067F0C">
              <w:rPr>
                <w:rFonts w:ascii="Arial" w:hAnsi="Arial" w:cs="Arial"/>
                <w:snapToGrid w:val="0"/>
                <w:lang w:val="en-US"/>
              </w:rPr>
              <w:tab/>
              <w:t>otherwise expressly permitted by the Agreement; and/or</w:t>
            </w:r>
          </w:p>
          <w:p w14:paraId="24B21B82" w14:textId="6C8041D6" w:rsidR="00DB13D2" w:rsidRPr="00067F0C" w:rsidRDefault="00DB13D2" w:rsidP="001A2053">
            <w:pPr>
              <w:widowControl w:val="0"/>
              <w:spacing w:after="120"/>
              <w:ind w:left="357"/>
              <w:jc w:val="both"/>
              <w:rPr>
                <w:rFonts w:ascii="Arial" w:hAnsi="Arial" w:cs="Arial"/>
                <w:snapToGrid w:val="0"/>
                <w:lang w:val="en-US"/>
              </w:rPr>
            </w:pPr>
            <w:r w:rsidRPr="00067F0C">
              <w:rPr>
                <w:rFonts w:ascii="Arial" w:hAnsi="Arial" w:cs="Arial"/>
                <w:snapToGrid w:val="0"/>
                <w:lang w:val="en-US"/>
              </w:rPr>
              <w:t>i</w:t>
            </w:r>
            <w:r w:rsidR="00927C50">
              <w:rPr>
                <w:rFonts w:ascii="Arial" w:hAnsi="Arial" w:cs="Arial"/>
                <w:snapToGrid w:val="0"/>
                <w:lang w:val="en-US"/>
              </w:rPr>
              <w:t>v</w:t>
            </w:r>
            <w:r w:rsidRPr="00067F0C">
              <w:rPr>
                <w:rFonts w:ascii="Arial" w:hAnsi="Arial" w:cs="Arial"/>
                <w:snapToGrid w:val="0"/>
                <w:lang w:val="en-US"/>
              </w:rPr>
              <w:t>)</w:t>
            </w:r>
            <w:r w:rsidRPr="00067F0C">
              <w:rPr>
                <w:rFonts w:ascii="Arial" w:hAnsi="Arial" w:cs="Arial"/>
                <w:snapToGrid w:val="0"/>
                <w:lang w:val="en-US"/>
              </w:rPr>
              <w:tab/>
              <w:t>with Sponsor’s prior written consent.</w:t>
            </w:r>
          </w:p>
          <w:p w14:paraId="5FD61A06" w14:textId="77777777" w:rsidR="00DB13D2" w:rsidRPr="00067F0C" w:rsidRDefault="00DB13D2" w:rsidP="001A2053">
            <w:pPr>
              <w:widowControl w:val="0"/>
              <w:spacing w:after="120"/>
              <w:ind w:left="357"/>
              <w:jc w:val="both"/>
              <w:rPr>
                <w:rFonts w:ascii="Arial" w:hAnsi="Arial" w:cs="Arial"/>
                <w:snapToGrid w:val="0"/>
                <w:lang w:val="en-US"/>
              </w:rPr>
            </w:pPr>
          </w:p>
          <w:p w14:paraId="7F3B7994" w14:textId="77777777" w:rsidR="00DB13D2" w:rsidRPr="00067F0C" w:rsidRDefault="00DB13D2" w:rsidP="001A2053">
            <w:pPr>
              <w:widowControl w:val="0"/>
              <w:spacing w:after="120"/>
              <w:ind w:left="357"/>
              <w:jc w:val="both"/>
              <w:rPr>
                <w:rFonts w:ascii="Arial" w:hAnsi="Arial" w:cs="Arial"/>
                <w:snapToGrid w:val="0"/>
                <w:lang w:val="en-US"/>
              </w:rPr>
            </w:pPr>
            <w:r w:rsidRPr="00067F0C">
              <w:rPr>
                <w:rFonts w:ascii="Arial" w:hAnsi="Arial" w:cs="Arial"/>
                <w:snapToGrid w:val="0"/>
                <w:lang w:val="en-US"/>
              </w:rPr>
              <w:t xml:space="preserve">All use of </w:t>
            </w:r>
            <w:proofErr w:type="gramStart"/>
            <w:r w:rsidRPr="00067F0C">
              <w:rPr>
                <w:rFonts w:ascii="Arial" w:hAnsi="Arial" w:cs="Arial"/>
                <w:snapToGrid w:val="0"/>
                <w:lang w:val="en-US"/>
              </w:rPr>
              <w:t>Biological</w:t>
            </w:r>
            <w:proofErr w:type="gramEnd"/>
            <w:r w:rsidRPr="00067F0C">
              <w:rPr>
                <w:rFonts w:ascii="Arial" w:hAnsi="Arial" w:cs="Arial"/>
                <w:snapToGrid w:val="0"/>
                <w:lang w:val="en-US"/>
              </w:rPr>
              <w:t xml:space="preserve"> samples is subject to </w:t>
            </w:r>
            <w:proofErr w:type="gramStart"/>
            <w:r w:rsidRPr="00067F0C">
              <w:rPr>
                <w:rFonts w:ascii="Arial" w:hAnsi="Arial" w:cs="Arial"/>
                <w:snapToGrid w:val="0"/>
                <w:lang w:val="en-US"/>
              </w:rPr>
              <w:t>all of</w:t>
            </w:r>
            <w:proofErr w:type="gramEnd"/>
            <w:r w:rsidRPr="00067F0C">
              <w:rPr>
                <w:rFonts w:ascii="Arial" w:hAnsi="Arial" w:cs="Arial"/>
                <w:snapToGrid w:val="0"/>
                <w:lang w:val="en-US"/>
              </w:rPr>
              <w:t xml:space="preserve"> the terms of this Agreement, including without </w:t>
            </w:r>
            <w:r w:rsidRPr="00067F0C">
              <w:rPr>
                <w:rFonts w:ascii="Arial" w:hAnsi="Arial" w:cs="Arial"/>
                <w:snapToGrid w:val="0"/>
                <w:lang w:val="en-US"/>
              </w:rPr>
              <w:lastRenderedPageBreak/>
              <w:t>limitation, publication, intellectual property, data ownership and confidentiality.</w:t>
            </w:r>
          </w:p>
          <w:p w14:paraId="03CC884E" w14:textId="2317D7E4" w:rsidR="00BA4C30" w:rsidRPr="00067F0C" w:rsidRDefault="00BA4C30" w:rsidP="001A2053">
            <w:pPr>
              <w:widowControl w:val="0"/>
              <w:spacing w:after="120"/>
              <w:ind w:left="357"/>
              <w:jc w:val="both"/>
              <w:rPr>
                <w:rFonts w:ascii="Arial" w:hAnsi="Arial" w:cs="Arial"/>
                <w:snapToGrid w:val="0"/>
                <w:lang w:val="en-US"/>
              </w:rPr>
            </w:pPr>
          </w:p>
          <w:p w14:paraId="45A0156D" w14:textId="40CBB909" w:rsidR="00BA4C30" w:rsidRPr="00067F0C" w:rsidRDefault="00BA4C30" w:rsidP="00BA4C30">
            <w:pPr>
              <w:ind w:left="357"/>
              <w:jc w:val="both"/>
              <w:rPr>
                <w:rFonts w:ascii="Arial" w:hAnsi="Arial" w:cs="Arial"/>
                <w:color w:val="000000" w:themeColor="text1"/>
                <w:u w:val="single"/>
                <w:lang w:val="en-US"/>
              </w:rPr>
            </w:pPr>
            <w:r w:rsidRPr="00927C50">
              <w:rPr>
                <w:rFonts w:ascii="Arial" w:eastAsia="Times New Roman" w:hAnsi="Arial" w:cs="Arial"/>
                <w:lang w:eastAsia="cs-CZ"/>
              </w:rPr>
              <w:t>1.</w:t>
            </w:r>
            <w:r w:rsidR="00284EBE" w:rsidRPr="00927C50">
              <w:rPr>
                <w:rFonts w:ascii="Arial" w:eastAsia="Times New Roman" w:hAnsi="Arial" w:cs="Arial"/>
                <w:lang w:eastAsia="cs-CZ"/>
              </w:rPr>
              <w:t>9</w:t>
            </w:r>
            <w:r w:rsidRPr="00927C50">
              <w:rPr>
                <w:rFonts w:ascii="Arial" w:eastAsia="Times New Roman" w:hAnsi="Arial" w:cs="Arial"/>
                <w:lang w:eastAsia="cs-CZ"/>
              </w:rPr>
              <w:t xml:space="preserve"> </w:t>
            </w:r>
            <w:r w:rsidRPr="00927C50">
              <w:rPr>
                <w:rFonts w:ascii="Arial" w:hAnsi="Arial" w:cs="Arial"/>
                <w:u w:val="single"/>
                <w:lang w:val="en-US"/>
              </w:rPr>
              <w:t xml:space="preserve">IT </w:t>
            </w:r>
            <w:r w:rsidRPr="00067F0C">
              <w:rPr>
                <w:rFonts w:ascii="Arial" w:hAnsi="Arial" w:cs="Arial"/>
                <w:color w:val="000000" w:themeColor="text1"/>
                <w:u w:val="single"/>
                <w:lang w:val="en-US"/>
              </w:rPr>
              <w:t>Security</w:t>
            </w:r>
          </w:p>
          <w:p w14:paraId="2962D4C9" w14:textId="77777777" w:rsidR="00BA4C30" w:rsidRPr="00067F0C" w:rsidRDefault="00BA4C30" w:rsidP="00BA4C30">
            <w:pPr>
              <w:ind w:left="357"/>
              <w:jc w:val="both"/>
              <w:rPr>
                <w:rFonts w:ascii="Arial" w:eastAsia="Times New Roman" w:hAnsi="Arial" w:cs="Arial"/>
                <w:color w:val="FF0000"/>
                <w:lang w:eastAsia="cs-CZ"/>
              </w:rPr>
            </w:pPr>
          </w:p>
          <w:p w14:paraId="4F89E2DC" w14:textId="77777777" w:rsidR="00BA4C30" w:rsidRPr="00067F0C" w:rsidRDefault="00BA4C30" w:rsidP="00BA4C30">
            <w:pPr>
              <w:widowControl w:val="0"/>
              <w:ind w:left="425"/>
              <w:jc w:val="both"/>
              <w:rPr>
                <w:rFonts w:ascii="Arial" w:hAnsi="Arial" w:cs="Arial"/>
                <w:color w:val="000000" w:themeColor="text1"/>
                <w:lang w:val="en-CA"/>
              </w:rPr>
            </w:pPr>
            <w:bookmarkStart w:id="6" w:name="_Hlk43195030"/>
            <w:r w:rsidRPr="00067F0C">
              <w:rPr>
                <w:rFonts w:ascii="Arial" w:hAnsi="Arial" w:cs="Arial"/>
                <w:color w:val="000000" w:themeColor="text1"/>
                <w:lang w:val="en-CA"/>
              </w:rPr>
              <w:t>The Institution is acting as the operator of the essential service information systems under Section 2(i) of Act No. 181/2014 Coll. on Cyber Security in healthcare. As result, the configurations and settings of the hardware (HW) and software (SW) used by the Sponsor at the Institution during the Study performance, must comply with the security policy of the Institution. The Institution will not accept the HW and SW of the Sponsor if they do not comply with the security policy of the Institution.</w:t>
            </w:r>
          </w:p>
          <w:bookmarkEnd w:id="6"/>
          <w:p w14:paraId="33B1432E" w14:textId="77777777" w:rsidR="00BA4C30" w:rsidRPr="00067F0C" w:rsidRDefault="00BA4C30" w:rsidP="00A14584">
            <w:pPr>
              <w:widowControl w:val="0"/>
              <w:spacing w:after="120"/>
              <w:jc w:val="both"/>
              <w:rPr>
                <w:rFonts w:ascii="Arial" w:hAnsi="Arial" w:cs="Arial"/>
                <w:snapToGrid w:val="0"/>
                <w:u w:val="single"/>
              </w:rPr>
            </w:pPr>
          </w:p>
        </w:tc>
        <w:tc>
          <w:tcPr>
            <w:tcW w:w="4872" w:type="dxa"/>
            <w:gridSpan w:val="6"/>
          </w:tcPr>
          <w:p w14:paraId="326AFDE0" w14:textId="5F704B1F" w:rsidR="00DB13D2" w:rsidRPr="00067F0C" w:rsidRDefault="00DB13D2" w:rsidP="001A2053">
            <w:pPr>
              <w:widowControl w:val="0"/>
              <w:spacing w:after="120"/>
              <w:ind w:left="357"/>
              <w:jc w:val="both"/>
              <w:rPr>
                <w:rFonts w:ascii="Arial" w:eastAsia="Times New Roman" w:hAnsi="Arial" w:cs="Arial"/>
                <w:snapToGrid w:val="0"/>
                <w:lang w:eastAsia="cs-CZ"/>
              </w:rPr>
            </w:pPr>
            <w:r w:rsidRPr="00067F0C">
              <w:rPr>
                <w:rFonts w:ascii="Arial" w:eastAsia="Times New Roman" w:hAnsi="Arial" w:cs="Arial"/>
                <w:snapToGrid w:val="0"/>
                <w:lang w:eastAsia="cs-CZ"/>
              </w:rPr>
              <w:lastRenderedPageBreak/>
              <w:t xml:space="preserve">Místo provádění klinického hodnocení je srozuměno a souhlasí, že v případě, že Místo provádění klinického hodnocení nezařadí alespoň </w:t>
            </w:r>
            <w:r w:rsidR="00BD655D" w:rsidRPr="00BD655D">
              <w:rPr>
                <w:rFonts w:ascii="Arial" w:eastAsia="Times New Roman" w:hAnsi="Arial" w:cs="Arial"/>
                <w:snapToGrid w:val="0"/>
                <w:highlight w:val="black"/>
                <w:lang w:eastAsia="cs-CZ"/>
              </w:rPr>
              <w:t>xxxxxxxx</w:t>
            </w:r>
            <w:r w:rsidR="00BD655D" w:rsidRPr="00BD655D">
              <w:rPr>
                <w:rFonts w:ascii="Arial" w:eastAsia="Times New Roman" w:hAnsi="Arial" w:cs="Arial"/>
                <w:snapToGrid w:val="0"/>
                <w:highlight w:val="black"/>
                <w:lang w:eastAsia="cs-CZ"/>
              </w:rPr>
              <w:t>x</w:t>
            </w:r>
            <w:r w:rsidR="00BD655D">
              <w:rPr>
                <w:rFonts w:ascii="Arial" w:eastAsia="Times New Roman" w:hAnsi="Arial" w:cs="Arial"/>
                <w:snapToGrid w:val="0"/>
                <w:highlight w:val="black"/>
                <w:lang w:eastAsia="cs-CZ"/>
              </w:rPr>
              <w:t>xxx</w:t>
            </w:r>
            <w:r w:rsidR="00BD655D" w:rsidRPr="00BD655D">
              <w:rPr>
                <w:rFonts w:ascii="Arial" w:eastAsia="Times New Roman" w:hAnsi="Arial" w:cs="Arial"/>
                <w:snapToGrid w:val="0"/>
                <w:highlight w:val="black"/>
                <w:lang w:eastAsia="cs-CZ"/>
              </w:rPr>
              <w:t>xxxxx</w:t>
            </w:r>
            <w:r w:rsidRPr="00067F0C">
              <w:rPr>
                <w:rFonts w:ascii="Arial" w:eastAsia="Times New Roman" w:hAnsi="Arial" w:cs="Arial"/>
                <w:snapToGrid w:val="0"/>
                <w:lang w:eastAsia="cs-CZ"/>
              </w:rPr>
              <w:t xml:space="preserve"> ke Klíčovému datu zařazení, pak IQVIA a/nebo Zadavatel budou oprávněni ukončit tuto Smlouvu v souladu s Článkem 15 „Platnost &amp; Ukončení platnosti“. Zadavatel/IQVIA jsou oprávněni omezit zařazení Subjektů studie, a to v kterýkoli časový okamžik.</w:t>
            </w:r>
          </w:p>
          <w:p w14:paraId="7A6DA8DC" w14:textId="77777777" w:rsidR="001A2053" w:rsidRPr="00067F0C" w:rsidRDefault="001A2053" w:rsidP="001A2053">
            <w:pPr>
              <w:widowControl w:val="0"/>
              <w:ind w:left="357"/>
              <w:jc w:val="both"/>
              <w:rPr>
                <w:rFonts w:ascii="Arial" w:eastAsia="Times New Roman" w:hAnsi="Arial" w:cs="Arial"/>
                <w:snapToGrid w:val="0"/>
                <w:lang w:eastAsia="cs-CZ"/>
              </w:rPr>
            </w:pPr>
          </w:p>
          <w:p w14:paraId="4D9A3CC3" w14:textId="77777777" w:rsidR="00DB13D2" w:rsidRPr="00067F0C" w:rsidRDefault="00DB13D2" w:rsidP="001A2053">
            <w:pPr>
              <w:widowControl w:val="0"/>
              <w:spacing w:after="120"/>
              <w:ind w:left="357"/>
              <w:jc w:val="both"/>
              <w:rPr>
                <w:rFonts w:ascii="Arial" w:hAnsi="Arial" w:cs="Arial"/>
                <w:snapToGrid w:val="0"/>
                <w:u w:val="single"/>
              </w:rPr>
            </w:pPr>
            <w:r w:rsidRPr="00067F0C">
              <w:rPr>
                <w:rFonts w:ascii="Arial" w:eastAsia="Arial" w:hAnsi="Arial" w:cs="Arial"/>
                <w:snapToGrid w:val="0"/>
              </w:rPr>
              <w:t>1.8</w:t>
            </w:r>
            <w:r w:rsidRPr="00067F0C">
              <w:rPr>
                <w:rFonts w:ascii="Arial" w:eastAsia="Arial" w:hAnsi="Arial" w:cs="Arial"/>
                <w:snapToGrid w:val="0"/>
              </w:rPr>
              <w:tab/>
            </w:r>
            <w:r w:rsidRPr="00067F0C">
              <w:rPr>
                <w:rFonts w:ascii="Arial" w:eastAsia="Arial" w:hAnsi="Arial" w:cs="Arial"/>
                <w:snapToGrid w:val="0"/>
                <w:u w:val="single"/>
              </w:rPr>
              <w:t>Biologické vzorky</w:t>
            </w:r>
          </w:p>
          <w:p w14:paraId="3119DC22" w14:textId="77777777" w:rsidR="00DB13D2" w:rsidRPr="00067F0C" w:rsidRDefault="00DB13D2" w:rsidP="001A2053">
            <w:pPr>
              <w:widowControl w:val="0"/>
              <w:spacing w:after="120"/>
              <w:ind w:left="357"/>
              <w:jc w:val="both"/>
              <w:rPr>
                <w:rFonts w:ascii="Arial" w:hAnsi="Arial" w:cs="Arial"/>
                <w:snapToGrid w:val="0"/>
              </w:rPr>
            </w:pPr>
            <w:r w:rsidRPr="00067F0C">
              <w:rPr>
                <w:rFonts w:ascii="Arial" w:eastAsia="Arial" w:hAnsi="Arial" w:cs="Arial"/>
                <w:snapToGrid w:val="0"/>
              </w:rPr>
              <w:t xml:space="preserve">Místu provádění klinického hodnocení je zakázáno odebírat nebo používat Biologické vzorky od Subjektů studie (např. tkáň, krev, sérum a moč), s výjimkou případů, kdy jsou takový odběr nebo použití: </w:t>
            </w:r>
          </w:p>
          <w:p w14:paraId="481ECF48" w14:textId="77777777" w:rsidR="00DB13D2" w:rsidRPr="00067F0C" w:rsidRDefault="00DB13D2" w:rsidP="001A2053">
            <w:pPr>
              <w:widowControl w:val="0"/>
              <w:spacing w:after="120"/>
              <w:ind w:left="357"/>
              <w:jc w:val="both"/>
              <w:rPr>
                <w:rFonts w:ascii="Arial" w:hAnsi="Arial" w:cs="Arial"/>
                <w:snapToGrid w:val="0"/>
              </w:rPr>
            </w:pPr>
            <w:r w:rsidRPr="00067F0C">
              <w:rPr>
                <w:rFonts w:ascii="Arial" w:eastAsia="Arial" w:hAnsi="Arial" w:cs="Arial"/>
                <w:snapToGrid w:val="0"/>
              </w:rPr>
              <w:t>i)</w:t>
            </w:r>
            <w:r w:rsidRPr="00067F0C">
              <w:rPr>
                <w:rFonts w:ascii="Arial" w:eastAsia="Arial" w:hAnsi="Arial" w:cs="Arial"/>
                <w:snapToGrid w:val="0"/>
              </w:rPr>
              <w:tab/>
              <w:t>prováděny v souladu s Protokolem,</w:t>
            </w:r>
          </w:p>
          <w:p w14:paraId="6102C935" w14:textId="77777777" w:rsidR="00DB13D2" w:rsidRDefault="00DB13D2" w:rsidP="001A2053">
            <w:pPr>
              <w:widowControl w:val="0"/>
              <w:spacing w:after="120"/>
              <w:ind w:left="357"/>
              <w:jc w:val="both"/>
              <w:rPr>
                <w:rFonts w:ascii="Arial" w:eastAsia="Arial" w:hAnsi="Arial" w:cs="Arial"/>
                <w:snapToGrid w:val="0"/>
              </w:rPr>
            </w:pPr>
            <w:r w:rsidRPr="00067F0C">
              <w:rPr>
                <w:rFonts w:ascii="Arial" w:eastAsia="Arial" w:hAnsi="Arial" w:cs="Arial"/>
                <w:snapToGrid w:val="0"/>
              </w:rPr>
              <w:t>ii)</w:t>
            </w:r>
            <w:r w:rsidRPr="00067F0C">
              <w:rPr>
                <w:rFonts w:ascii="Arial" w:eastAsia="Arial" w:hAnsi="Arial" w:cs="Arial"/>
                <w:snapToGrid w:val="0"/>
              </w:rPr>
              <w:tab/>
              <w:t>nezbytné k léčbě Subjektu studie,</w:t>
            </w:r>
          </w:p>
          <w:p w14:paraId="291916A0" w14:textId="77777777" w:rsidR="0067106D" w:rsidRPr="00067F0C" w:rsidRDefault="0067106D" w:rsidP="0067106D">
            <w:pPr>
              <w:widowControl w:val="0"/>
              <w:ind w:left="357"/>
              <w:jc w:val="both"/>
              <w:rPr>
                <w:rFonts w:ascii="Arial" w:hAnsi="Arial" w:cs="Arial"/>
                <w:snapToGrid w:val="0"/>
              </w:rPr>
            </w:pPr>
          </w:p>
          <w:p w14:paraId="42EDDE1B" w14:textId="77777777" w:rsidR="00DB13D2" w:rsidRPr="00067F0C" w:rsidRDefault="00DB13D2" w:rsidP="0067106D">
            <w:pPr>
              <w:widowControl w:val="0"/>
              <w:ind w:left="357"/>
              <w:jc w:val="both"/>
              <w:rPr>
                <w:rFonts w:ascii="Arial" w:hAnsi="Arial" w:cs="Arial"/>
                <w:snapToGrid w:val="0"/>
              </w:rPr>
            </w:pPr>
            <w:r w:rsidRPr="00067F0C">
              <w:rPr>
                <w:rFonts w:ascii="Arial" w:eastAsia="Arial" w:hAnsi="Arial" w:cs="Arial"/>
                <w:snapToGrid w:val="0"/>
              </w:rPr>
              <w:t>iii) jinak výslovně povoleny ve Smlouvě;</w:t>
            </w:r>
          </w:p>
          <w:p w14:paraId="08876588" w14:textId="77777777" w:rsidR="00927C50" w:rsidRDefault="00927C50" w:rsidP="00D87C42">
            <w:pPr>
              <w:widowControl w:val="0"/>
              <w:spacing w:after="120"/>
              <w:ind w:left="595" w:hanging="238"/>
              <w:jc w:val="both"/>
              <w:rPr>
                <w:rFonts w:ascii="Arial" w:eastAsia="Arial" w:hAnsi="Arial" w:cs="Arial"/>
                <w:snapToGrid w:val="0"/>
              </w:rPr>
            </w:pPr>
          </w:p>
          <w:p w14:paraId="3A6E8235" w14:textId="0F6A9FF6" w:rsidR="00DB13D2" w:rsidRPr="00067F0C" w:rsidRDefault="00DB13D2" w:rsidP="00D87C42">
            <w:pPr>
              <w:widowControl w:val="0"/>
              <w:spacing w:after="120"/>
              <w:ind w:left="595" w:hanging="238"/>
              <w:jc w:val="both"/>
              <w:rPr>
                <w:rFonts w:ascii="Arial" w:hAnsi="Arial" w:cs="Arial"/>
                <w:snapToGrid w:val="0"/>
              </w:rPr>
            </w:pPr>
            <w:r w:rsidRPr="00067F0C">
              <w:rPr>
                <w:rFonts w:ascii="Arial" w:eastAsia="Arial" w:hAnsi="Arial" w:cs="Arial"/>
                <w:snapToGrid w:val="0"/>
              </w:rPr>
              <w:t>iv)</w:t>
            </w:r>
            <w:r w:rsidRPr="00067F0C">
              <w:rPr>
                <w:rFonts w:ascii="Arial" w:eastAsia="Arial" w:hAnsi="Arial" w:cs="Arial"/>
                <w:snapToGrid w:val="0"/>
              </w:rPr>
              <w:tab/>
              <w:t>prováděny s předchozím písemným souhlasem Zadavatele.</w:t>
            </w:r>
          </w:p>
          <w:p w14:paraId="0E29840E" w14:textId="77777777" w:rsidR="001A2053" w:rsidRPr="00067F0C" w:rsidRDefault="001A2053" w:rsidP="00927C50">
            <w:pPr>
              <w:widowControl w:val="0"/>
              <w:jc w:val="both"/>
              <w:rPr>
                <w:rFonts w:ascii="Arial" w:hAnsi="Arial" w:cs="Arial"/>
                <w:snapToGrid w:val="0"/>
                <w:u w:val="single"/>
              </w:rPr>
            </w:pPr>
          </w:p>
          <w:p w14:paraId="7BEBA1FC" w14:textId="77777777" w:rsidR="00DB13D2" w:rsidRPr="00067F0C" w:rsidRDefault="00DB13D2" w:rsidP="001A2053">
            <w:pPr>
              <w:widowControl w:val="0"/>
              <w:ind w:left="357"/>
              <w:jc w:val="both"/>
              <w:rPr>
                <w:rFonts w:ascii="Arial" w:hAnsi="Arial" w:cs="Arial"/>
                <w:snapToGrid w:val="0"/>
                <w:color w:val="000000" w:themeColor="text1"/>
              </w:rPr>
            </w:pPr>
            <w:r w:rsidRPr="00067F0C">
              <w:rPr>
                <w:rFonts w:ascii="Arial" w:eastAsia="Arial" w:hAnsi="Arial" w:cs="Arial"/>
                <w:snapToGrid w:val="0"/>
                <w:color w:val="000000" w:themeColor="text1"/>
              </w:rPr>
              <w:t xml:space="preserve">Veškeré použití Biologických vzorků podléhá všem ustanovením této Smlouvy včetně </w:t>
            </w:r>
            <w:r w:rsidRPr="00067F0C">
              <w:rPr>
                <w:rFonts w:ascii="Arial" w:eastAsia="Arial" w:hAnsi="Arial" w:cs="Arial"/>
                <w:snapToGrid w:val="0"/>
                <w:color w:val="000000" w:themeColor="text1"/>
              </w:rPr>
              <w:lastRenderedPageBreak/>
              <w:t>ustanovení o </w:t>
            </w:r>
            <w:r w:rsidRPr="00067F0C">
              <w:rPr>
                <w:rFonts w:ascii="Arial" w:eastAsia="Times New Roman" w:hAnsi="Arial" w:cs="Arial"/>
                <w:snapToGrid w:val="0"/>
                <w:color w:val="000000" w:themeColor="text1"/>
                <w:lang w:eastAsia="cs-CZ"/>
              </w:rPr>
              <w:t>zveřejnění</w:t>
            </w:r>
            <w:r w:rsidRPr="00067F0C">
              <w:rPr>
                <w:rFonts w:ascii="Arial" w:eastAsia="Arial" w:hAnsi="Arial" w:cs="Arial"/>
                <w:snapToGrid w:val="0"/>
                <w:color w:val="000000" w:themeColor="text1"/>
              </w:rPr>
              <w:t>, duševním vlastnictví, vlastnictví údajů a důvěrnosti.</w:t>
            </w:r>
          </w:p>
          <w:p w14:paraId="23161434" w14:textId="77777777" w:rsidR="00DB13D2" w:rsidRPr="00067F0C" w:rsidRDefault="00DB13D2" w:rsidP="001A2053">
            <w:pPr>
              <w:widowControl w:val="0"/>
              <w:spacing w:after="120"/>
              <w:ind w:left="357"/>
              <w:jc w:val="both"/>
              <w:rPr>
                <w:rFonts w:ascii="Arial" w:hAnsi="Arial" w:cs="Arial"/>
                <w:snapToGrid w:val="0"/>
                <w:u w:val="single"/>
              </w:rPr>
            </w:pPr>
          </w:p>
          <w:p w14:paraId="37764BA1" w14:textId="52740147" w:rsidR="00284EBE" w:rsidRPr="00067F0C" w:rsidRDefault="00284EBE" w:rsidP="00284EBE">
            <w:pPr>
              <w:ind w:left="357"/>
              <w:jc w:val="both"/>
              <w:rPr>
                <w:rFonts w:ascii="Arial" w:hAnsi="Arial" w:cs="Arial"/>
                <w:bCs/>
                <w:color w:val="000000" w:themeColor="text1"/>
                <w:u w:val="single"/>
              </w:rPr>
            </w:pPr>
            <w:r w:rsidRPr="00067F0C">
              <w:rPr>
                <w:rFonts w:ascii="Arial" w:eastAsia="Calibri" w:hAnsi="Arial" w:cs="Arial"/>
                <w:lang w:eastAsia="bg-BG"/>
              </w:rPr>
              <w:t xml:space="preserve">1.9 </w:t>
            </w:r>
            <w:r w:rsidRPr="00067F0C">
              <w:rPr>
                <w:rFonts w:ascii="Arial" w:hAnsi="Arial" w:cs="Arial"/>
                <w:bCs/>
                <w:color w:val="000000" w:themeColor="text1"/>
                <w:u w:val="single"/>
              </w:rPr>
              <w:t>IT Bezpečnost</w:t>
            </w:r>
          </w:p>
          <w:p w14:paraId="50404158" w14:textId="77777777" w:rsidR="00284EBE" w:rsidRPr="00067F0C" w:rsidRDefault="00284EBE" w:rsidP="00284EBE">
            <w:pPr>
              <w:ind w:left="357"/>
              <w:jc w:val="both"/>
              <w:rPr>
                <w:rFonts w:ascii="Arial" w:hAnsi="Arial" w:cs="Arial"/>
                <w:bCs/>
                <w:color w:val="000000" w:themeColor="text1"/>
                <w:u w:val="single"/>
              </w:rPr>
            </w:pPr>
          </w:p>
          <w:p w14:paraId="4C17AF59" w14:textId="77777777" w:rsidR="00284EBE" w:rsidRPr="00067F0C" w:rsidRDefault="00284EBE" w:rsidP="00284EBE">
            <w:pPr>
              <w:ind w:left="357"/>
              <w:jc w:val="both"/>
              <w:rPr>
                <w:rFonts w:ascii="Arial" w:hAnsi="Arial" w:cs="Arial"/>
                <w:bCs/>
                <w:color w:val="000000" w:themeColor="text1"/>
              </w:rPr>
            </w:pPr>
            <w:r w:rsidRPr="00067F0C">
              <w:rPr>
                <w:rFonts w:ascii="Arial" w:hAnsi="Arial" w:cs="Arial"/>
                <w:bCs/>
                <w:color w:val="000000" w:themeColor="text1"/>
              </w:rPr>
              <w:t>Zdravotnické zařízení je provozovatelem informačního systému základní služby dle § 2 písm. i) zákona č. 181/2014 Sb., o kybernetické bezpečnosti v odvětví zdravotnictví. V důsledku toho musí konfigurace a nastavení hardware (HW) a software (SW) používaného Zadavatelem ve Zdravotnickém zařízení během provádění Studie odpovídat bezpečnostní politice Zdravotnického zařízení. Zdravotnické zařízení nepřijme požadavky Zadavatele na použití HW a SW, pokud tento HW a SW nebude v souladu s jeho bezpečnostní politikou.</w:t>
            </w:r>
          </w:p>
          <w:p w14:paraId="4A894C1E" w14:textId="77777777" w:rsidR="00F9551B" w:rsidRPr="00067F0C" w:rsidRDefault="00F9551B" w:rsidP="00284EBE">
            <w:pPr>
              <w:ind w:left="357"/>
              <w:jc w:val="both"/>
              <w:rPr>
                <w:rFonts w:ascii="Arial" w:hAnsi="Arial" w:cs="Arial"/>
                <w:bCs/>
                <w:color w:val="000000" w:themeColor="text1"/>
              </w:rPr>
            </w:pPr>
          </w:p>
          <w:p w14:paraId="19B22C4C" w14:textId="77777777" w:rsidR="00284EBE" w:rsidRPr="00067F0C" w:rsidRDefault="00284EBE" w:rsidP="001A2053">
            <w:pPr>
              <w:widowControl w:val="0"/>
              <w:spacing w:after="120"/>
              <w:ind w:left="357"/>
              <w:jc w:val="both"/>
              <w:rPr>
                <w:rFonts w:ascii="Arial" w:hAnsi="Arial" w:cs="Arial"/>
                <w:snapToGrid w:val="0"/>
                <w:u w:val="single"/>
              </w:rPr>
            </w:pPr>
          </w:p>
        </w:tc>
      </w:tr>
      <w:tr w:rsidR="00DB13D2" w:rsidRPr="00067F0C" w14:paraId="1C31901C" w14:textId="77777777" w:rsidTr="00EA5CEE">
        <w:trPr>
          <w:gridAfter w:val="1"/>
          <w:wAfter w:w="92" w:type="dxa"/>
          <w:trHeight w:val="1264"/>
        </w:trPr>
        <w:tc>
          <w:tcPr>
            <w:tcW w:w="4675" w:type="dxa"/>
          </w:tcPr>
          <w:p w14:paraId="424E93C2" w14:textId="43D3FA60" w:rsidR="00DB13D2" w:rsidRPr="00067F0C" w:rsidRDefault="00DB13D2" w:rsidP="00DA2340">
            <w:pPr>
              <w:widowControl w:val="0"/>
              <w:ind w:left="425"/>
              <w:jc w:val="both"/>
              <w:rPr>
                <w:rFonts w:ascii="Arial" w:hAnsi="Arial" w:cs="Arial"/>
                <w:color w:val="000000" w:themeColor="text1"/>
              </w:rPr>
            </w:pPr>
            <w:r w:rsidRPr="00067F0C">
              <w:rPr>
                <w:rFonts w:ascii="Arial" w:hAnsi="Arial" w:cs="Arial"/>
                <w:color w:val="000000" w:themeColor="text1"/>
              </w:rPr>
              <w:lastRenderedPageBreak/>
              <w:t>1.</w:t>
            </w:r>
            <w:r w:rsidR="00284EBE" w:rsidRPr="00067F0C">
              <w:rPr>
                <w:rFonts w:ascii="Arial" w:hAnsi="Arial" w:cs="Arial"/>
                <w:color w:val="000000" w:themeColor="text1"/>
              </w:rPr>
              <w:t>10</w:t>
            </w:r>
            <w:r w:rsidRPr="00067F0C">
              <w:rPr>
                <w:rFonts w:ascii="Arial" w:hAnsi="Arial" w:cs="Arial"/>
                <w:color w:val="000000" w:themeColor="text1"/>
              </w:rPr>
              <w:t xml:space="preserve">. The Study will be conducted on the basis of the approval issued by the State Institute for Drug Control and approval of the </w:t>
            </w:r>
            <w:proofErr w:type="spellStart"/>
            <w:r w:rsidRPr="00067F0C">
              <w:rPr>
                <w:rFonts w:ascii="Arial" w:hAnsi="Arial" w:cs="Arial"/>
                <w:color w:val="000000" w:themeColor="text1"/>
              </w:rPr>
              <w:t>Ethics</w:t>
            </w:r>
            <w:proofErr w:type="spellEnd"/>
            <w:r w:rsidRPr="00067F0C">
              <w:rPr>
                <w:rFonts w:ascii="Arial" w:hAnsi="Arial" w:cs="Arial"/>
                <w:color w:val="000000" w:themeColor="text1"/>
              </w:rPr>
              <w:t xml:space="preserve"> Committee.</w:t>
            </w:r>
          </w:p>
          <w:p w14:paraId="5B874F1E" w14:textId="77777777" w:rsidR="00DA2340" w:rsidRPr="00067F0C" w:rsidRDefault="00DA2340" w:rsidP="00524BC4">
            <w:pPr>
              <w:widowControl w:val="0"/>
              <w:jc w:val="both"/>
              <w:rPr>
                <w:rFonts w:ascii="Arial" w:hAnsi="Arial" w:cs="Arial"/>
                <w:snapToGrid w:val="0"/>
                <w:lang w:val="en-US"/>
              </w:rPr>
            </w:pPr>
          </w:p>
          <w:p w14:paraId="73BD2C4B" w14:textId="68C9F526" w:rsidR="00DA2340" w:rsidRPr="00067F0C" w:rsidRDefault="00DA2340" w:rsidP="00DA2340">
            <w:pPr>
              <w:widowControl w:val="0"/>
              <w:ind w:left="425"/>
              <w:jc w:val="both"/>
              <w:rPr>
                <w:rFonts w:ascii="Arial" w:hAnsi="Arial" w:cs="Arial"/>
                <w:color w:val="000000" w:themeColor="text1"/>
                <w:lang w:val="en-CA"/>
              </w:rPr>
            </w:pPr>
            <w:r w:rsidRPr="00067F0C">
              <w:rPr>
                <w:rFonts w:ascii="Arial" w:hAnsi="Arial" w:cs="Arial"/>
                <w:color w:val="000000" w:themeColor="text1"/>
              </w:rPr>
              <w:t>1.</w:t>
            </w:r>
            <w:r w:rsidR="000E68BE" w:rsidRPr="00067F0C">
              <w:rPr>
                <w:rFonts w:ascii="Arial" w:hAnsi="Arial" w:cs="Arial"/>
                <w:color w:val="000000" w:themeColor="text1"/>
              </w:rPr>
              <w:t>11</w:t>
            </w:r>
            <w:r w:rsidRPr="00067F0C">
              <w:rPr>
                <w:rFonts w:ascii="Arial" w:hAnsi="Arial" w:cs="Arial"/>
                <w:color w:val="000000" w:themeColor="text1"/>
              </w:rPr>
              <w:t xml:space="preserve">. </w:t>
            </w:r>
            <w:r w:rsidRPr="00067F0C">
              <w:rPr>
                <w:rFonts w:ascii="Arial" w:hAnsi="Arial" w:cs="Arial"/>
                <w:color w:val="000000" w:themeColor="text1"/>
                <w:lang w:val="en-CA"/>
              </w:rPr>
              <w:t xml:space="preserve">The Sponsor undertakes to prepare reports on the course of the Study to the extent required by the legislation (the Medicinal Products Act, the Decree on the detailed conditions for conducting clinical trials of medicinal products for human use, REGULATION (EU) No 536/2014 OF THE EUROPEAN PARLIAMENT AND OF THE COUNCIL) and to submit these reports to the relevant Ethics Committee, the Site (by e-mail at </w:t>
            </w:r>
            <w:proofErr w:type="spellStart"/>
            <w:r w:rsidR="00930634" w:rsidRPr="00930634">
              <w:rPr>
                <w:rFonts w:ascii="Arial" w:hAnsi="Arial" w:cs="Arial"/>
                <w:bCs/>
                <w:color w:val="000000" w:themeColor="text1"/>
                <w:highlight w:val="black"/>
              </w:rPr>
              <w:t>xxxxxxxxxxxxxxxxxxx</w:t>
            </w:r>
            <w:r w:rsidR="00930634">
              <w:rPr>
                <w:rFonts w:ascii="Arial" w:hAnsi="Arial" w:cs="Arial"/>
                <w:bCs/>
                <w:color w:val="000000" w:themeColor="text1"/>
                <w:highlight w:val="black"/>
              </w:rPr>
              <w:t>xx</w:t>
            </w:r>
            <w:r w:rsidR="00930634" w:rsidRPr="00930634">
              <w:rPr>
                <w:rFonts w:ascii="Arial" w:hAnsi="Arial" w:cs="Arial"/>
                <w:bCs/>
                <w:color w:val="000000" w:themeColor="text1"/>
                <w:highlight w:val="black"/>
              </w:rPr>
              <w:t>xxxx</w:t>
            </w:r>
            <w:proofErr w:type="spellEnd"/>
            <w:r w:rsidRPr="00067F0C">
              <w:rPr>
                <w:rFonts w:ascii="Arial" w:hAnsi="Arial" w:cs="Arial"/>
                <w:color w:val="000000" w:themeColor="text1"/>
                <w:lang w:val="en-CA"/>
              </w:rPr>
              <w:t xml:space="preserve">), or other authorised bodies within the time limits prescribed by the legislation. </w:t>
            </w:r>
          </w:p>
          <w:p w14:paraId="29A33C09" w14:textId="20666A8B" w:rsidR="00DA2340" w:rsidRPr="00067F0C" w:rsidRDefault="00DA2340" w:rsidP="00524BC4">
            <w:pPr>
              <w:widowControl w:val="0"/>
              <w:jc w:val="both"/>
              <w:rPr>
                <w:rFonts w:ascii="Arial" w:hAnsi="Arial" w:cs="Arial"/>
                <w:snapToGrid w:val="0"/>
                <w:lang w:val="en-US"/>
              </w:rPr>
            </w:pPr>
          </w:p>
        </w:tc>
        <w:tc>
          <w:tcPr>
            <w:tcW w:w="4872" w:type="dxa"/>
            <w:gridSpan w:val="6"/>
          </w:tcPr>
          <w:p w14:paraId="01FCD576" w14:textId="44FF1F46" w:rsidR="00DB13D2" w:rsidRPr="00067F0C" w:rsidRDefault="00DB13D2" w:rsidP="00842CAA">
            <w:pPr>
              <w:widowControl w:val="0"/>
              <w:ind w:left="357"/>
              <w:jc w:val="both"/>
              <w:rPr>
                <w:rFonts w:ascii="Arial" w:hAnsi="Arial" w:cs="Arial"/>
                <w:snapToGrid w:val="0"/>
                <w:lang w:val="en-US"/>
              </w:rPr>
            </w:pPr>
            <w:r w:rsidRPr="00067F0C">
              <w:rPr>
                <w:rFonts w:ascii="Arial" w:hAnsi="Arial" w:cs="Arial"/>
                <w:snapToGrid w:val="0"/>
                <w:lang w:val="en-US"/>
              </w:rPr>
              <w:t>1.</w:t>
            </w:r>
            <w:r w:rsidR="00284EBE" w:rsidRPr="00067F0C">
              <w:rPr>
                <w:rFonts w:ascii="Arial" w:hAnsi="Arial" w:cs="Arial"/>
                <w:snapToGrid w:val="0"/>
                <w:lang w:val="en-US"/>
              </w:rPr>
              <w:t>10</w:t>
            </w:r>
            <w:r w:rsidRPr="00067F0C">
              <w:rPr>
                <w:rFonts w:ascii="Arial" w:hAnsi="Arial" w:cs="Arial"/>
                <w:snapToGrid w:val="0"/>
                <w:lang w:val="en-US"/>
              </w:rPr>
              <w:t xml:space="preserve">. Studie bude provedena na základě </w:t>
            </w:r>
            <w:proofErr w:type="spellStart"/>
            <w:r w:rsidRPr="00067F0C">
              <w:rPr>
                <w:rFonts w:ascii="Arial" w:hAnsi="Arial" w:cs="Arial"/>
                <w:snapToGrid w:val="0"/>
                <w:lang w:val="en-US"/>
              </w:rPr>
              <w:t>povolení</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vydaného</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Státním</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ústavem</w:t>
            </w:r>
            <w:proofErr w:type="spellEnd"/>
            <w:r w:rsidRPr="00067F0C">
              <w:rPr>
                <w:rFonts w:ascii="Arial" w:hAnsi="Arial" w:cs="Arial"/>
                <w:snapToGrid w:val="0"/>
                <w:lang w:val="en-US"/>
              </w:rPr>
              <w:t xml:space="preserve"> pro kontrolu </w:t>
            </w:r>
            <w:proofErr w:type="spellStart"/>
            <w:r w:rsidRPr="00067F0C">
              <w:rPr>
                <w:rFonts w:ascii="Arial" w:hAnsi="Arial" w:cs="Arial"/>
                <w:snapToGrid w:val="0"/>
                <w:lang w:val="en-US"/>
              </w:rPr>
              <w:t>léčiv</w:t>
            </w:r>
            <w:proofErr w:type="spellEnd"/>
            <w:r w:rsidRPr="00067F0C">
              <w:rPr>
                <w:rFonts w:ascii="Arial" w:hAnsi="Arial" w:cs="Arial"/>
                <w:snapToGrid w:val="0"/>
                <w:lang w:val="en-US"/>
              </w:rPr>
              <w:t xml:space="preserve"> a </w:t>
            </w:r>
            <w:proofErr w:type="spellStart"/>
            <w:r w:rsidRPr="00067F0C">
              <w:rPr>
                <w:rFonts w:ascii="Arial" w:hAnsi="Arial" w:cs="Arial"/>
                <w:snapToGrid w:val="0"/>
                <w:lang w:val="en-US"/>
              </w:rPr>
              <w:t>souhlasného</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stanoviska</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Etické</w:t>
            </w:r>
            <w:proofErr w:type="spellEnd"/>
            <w:r w:rsidRPr="00067F0C">
              <w:rPr>
                <w:rFonts w:ascii="Arial" w:hAnsi="Arial" w:cs="Arial"/>
                <w:snapToGrid w:val="0"/>
                <w:lang w:val="en-US"/>
              </w:rPr>
              <w:t xml:space="preserve"> </w:t>
            </w:r>
            <w:proofErr w:type="spellStart"/>
            <w:r w:rsidRPr="00067F0C">
              <w:rPr>
                <w:rFonts w:ascii="Arial" w:hAnsi="Arial" w:cs="Arial"/>
                <w:snapToGrid w:val="0"/>
                <w:lang w:val="en-US"/>
              </w:rPr>
              <w:t>komise</w:t>
            </w:r>
            <w:proofErr w:type="spellEnd"/>
            <w:r w:rsidRPr="00067F0C">
              <w:rPr>
                <w:rFonts w:ascii="Arial" w:hAnsi="Arial" w:cs="Arial"/>
                <w:snapToGrid w:val="0"/>
                <w:lang w:val="en-US"/>
              </w:rPr>
              <w:t>.</w:t>
            </w:r>
          </w:p>
          <w:p w14:paraId="111FF59A" w14:textId="77777777" w:rsidR="00DA2340" w:rsidRDefault="00DA2340" w:rsidP="00842CAA">
            <w:pPr>
              <w:widowControl w:val="0"/>
              <w:ind w:left="357"/>
              <w:jc w:val="both"/>
              <w:rPr>
                <w:rFonts w:ascii="Arial" w:hAnsi="Arial" w:cs="Arial"/>
                <w:snapToGrid w:val="0"/>
                <w:lang w:val="en-US"/>
              </w:rPr>
            </w:pPr>
          </w:p>
          <w:p w14:paraId="4CD23520" w14:textId="77777777" w:rsidR="00927C50" w:rsidRPr="00067F0C" w:rsidRDefault="00927C50" w:rsidP="00842CAA">
            <w:pPr>
              <w:widowControl w:val="0"/>
              <w:ind w:left="357"/>
              <w:jc w:val="both"/>
              <w:rPr>
                <w:rFonts w:ascii="Arial" w:hAnsi="Arial" w:cs="Arial"/>
                <w:snapToGrid w:val="0"/>
                <w:lang w:val="en-US"/>
              </w:rPr>
            </w:pPr>
          </w:p>
          <w:p w14:paraId="2285532A" w14:textId="3294B020" w:rsidR="00DA2340" w:rsidRPr="00067F0C" w:rsidRDefault="00DA2340" w:rsidP="00DA2340">
            <w:pPr>
              <w:ind w:left="357"/>
              <w:jc w:val="both"/>
              <w:rPr>
                <w:rFonts w:ascii="Arial" w:hAnsi="Arial" w:cs="Arial"/>
                <w:bCs/>
                <w:color w:val="000000" w:themeColor="text1"/>
              </w:rPr>
            </w:pPr>
            <w:r w:rsidRPr="00067F0C">
              <w:rPr>
                <w:rFonts w:ascii="Arial" w:hAnsi="Arial" w:cs="Arial"/>
                <w:bCs/>
                <w:color w:val="000000" w:themeColor="text1"/>
              </w:rPr>
              <w:t xml:space="preserve">1.11. Zadavatel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Místu provádění klinického hodnocení (e-mailem na </w:t>
            </w:r>
            <w:proofErr w:type="spellStart"/>
            <w:r w:rsidR="00930634" w:rsidRPr="00930634">
              <w:rPr>
                <w:rFonts w:ascii="Arial" w:hAnsi="Arial" w:cs="Arial"/>
                <w:bCs/>
                <w:color w:val="000000" w:themeColor="text1"/>
                <w:highlight w:val="black"/>
              </w:rPr>
              <w:t>xxxxxxxxxxxxxxxxxxxxxxxxxxxx</w:t>
            </w:r>
            <w:proofErr w:type="spellEnd"/>
            <w:r w:rsidRPr="00067F0C">
              <w:rPr>
                <w:rFonts w:ascii="Arial" w:hAnsi="Arial" w:cs="Arial"/>
                <w:bCs/>
                <w:color w:val="000000" w:themeColor="text1"/>
              </w:rPr>
              <w:t xml:space="preserve">), příp. dalším oprávněným subjektům. </w:t>
            </w:r>
          </w:p>
          <w:p w14:paraId="121DD95C" w14:textId="77777777" w:rsidR="00DA2340" w:rsidRPr="00930634" w:rsidRDefault="00DA2340" w:rsidP="00842CAA">
            <w:pPr>
              <w:widowControl w:val="0"/>
              <w:ind w:left="357"/>
              <w:jc w:val="both"/>
              <w:rPr>
                <w:rFonts w:ascii="Arial" w:hAnsi="Arial" w:cs="Arial"/>
                <w:snapToGrid w:val="0"/>
              </w:rPr>
            </w:pPr>
          </w:p>
          <w:p w14:paraId="5B95C849" w14:textId="77777777" w:rsidR="00DB13D2" w:rsidRPr="00067F0C" w:rsidRDefault="00DB13D2" w:rsidP="001A2053">
            <w:pPr>
              <w:widowControl w:val="0"/>
              <w:ind w:left="357"/>
              <w:jc w:val="both"/>
              <w:rPr>
                <w:rFonts w:ascii="Arial" w:eastAsia="Calibri" w:hAnsi="Arial" w:cs="Arial"/>
                <w:snapToGrid w:val="0"/>
                <w:lang w:eastAsia="bg-BG"/>
              </w:rPr>
            </w:pPr>
          </w:p>
        </w:tc>
      </w:tr>
      <w:tr w:rsidR="00DB13D2" w:rsidRPr="00067F0C" w14:paraId="7219B453" w14:textId="77777777" w:rsidTr="00EA5CEE">
        <w:trPr>
          <w:gridAfter w:val="1"/>
          <w:wAfter w:w="92" w:type="dxa"/>
        </w:trPr>
        <w:tc>
          <w:tcPr>
            <w:tcW w:w="4675" w:type="dxa"/>
          </w:tcPr>
          <w:p w14:paraId="347248C1" w14:textId="77777777" w:rsidR="00DB13D2" w:rsidRPr="00067F0C" w:rsidRDefault="00DB13D2" w:rsidP="00524BC4">
            <w:pPr>
              <w:pStyle w:val="Odstavecseseznamem"/>
              <w:widowControl w:val="0"/>
              <w:numPr>
                <w:ilvl w:val="0"/>
                <w:numId w:val="2"/>
              </w:numPr>
              <w:spacing w:after="120"/>
              <w:ind w:left="170" w:hanging="140"/>
              <w:contextualSpacing w:val="0"/>
              <w:jc w:val="both"/>
              <w:rPr>
                <w:rFonts w:ascii="Arial" w:hAnsi="Arial" w:cs="Arial"/>
                <w:b/>
                <w:smallCaps/>
                <w:snapToGrid w:val="0"/>
                <w:u w:val="single"/>
                <w:lang w:val="en-US"/>
              </w:rPr>
            </w:pPr>
            <w:r w:rsidRPr="00067F0C">
              <w:rPr>
                <w:rFonts w:ascii="Arial" w:hAnsi="Arial" w:cs="Arial"/>
                <w:b/>
                <w:smallCaps/>
                <w:snapToGrid w:val="0"/>
                <w:u w:val="single"/>
                <w:lang w:val="en-US"/>
              </w:rPr>
              <w:t>Payment</w:t>
            </w:r>
          </w:p>
        </w:tc>
        <w:tc>
          <w:tcPr>
            <w:tcW w:w="4872" w:type="dxa"/>
            <w:gridSpan w:val="6"/>
          </w:tcPr>
          <w:p w14:paraId="1F5DF200" w14:textId="646792E1" w:rsidR="00DB13D2" w:rsidRPr="00067F0C" w:rsidRDefault="00DB13D2" w:rsidP="001A2053">
            <w:pPr>
              <w:pStyle w:val="Odstavecseseznamem100"/>
              <w:widowControl w:val="0"/>
              <w:spacing w:after="120" w:line="240" w:lineRule="auto"/>
              <w:ind w:left="170"/>
              <w:contextualSpacing w:val="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2. </w:t>
            </w:r>
            <w:r w:rsidRPr="00067F0C">
              <w:rPr>
                <w:rFonts w:ascii="Arial" w:hAnsi="Arial" w:cs="Arial"/>
                <w:b/>
                <w:smallCaps/>
                <w:snapToGrid w:val="0"/>
                <w:sz w:val="20"/>
                <w:szCs w:val="20"/>
                <w:u w:val="single"/>
                <w:lang w:val="cs-CZ"/>
              </w:rPr>
              <w:t>Platby</w:t>
            </w:r>
          </w:p>
        </w:tc>
      </w:tr>
      <w:tr w:rsidR="00DB13D2" w:rsidRPr="00067F0C" w14:paraId="6AEBEDC4" w14:textId="77777777" w:rsidTr="00EA5CEE">
        <w:trPr>
          <w:gridAfter w:val="1"/>
          <w:wAfter w:w="92" w:type="dxa"/>
        </w:trPr>
        <w:tc>
          <w:tcPr>
            <w:tcW w:w="4675" w:type="dxa"/>
          </w:tcPr>
          <w:p w14:paraId="5F27DB8C" w14:textId="77777777" w:rsidR="00DB13D2" w:rsidRPr="00067F0C" w:rsidRDefault="00DB13D2" w:rsidP="001A2053">
            <w:pPr>
              <w:widowControl w:val="0"/>
              <w:jc w:val="both"/>
              <w:rPr>
                <w:rFonts w:ascii="Arial" w:hAnsi="Arial" w:cs="Arial"/>
                <w:snapToGrid w:val="0"/>
                <w:lang w:val="en-US"/>
              </w:rPr>
            </w:pPr>
            <w:r w:rsidRPr="00067F0C">
              <w:rPr>
                <w:rFonts w:ascii="Arial" w:eastAsia="Times New Roman" w:hAnsi="Arial" w:cs="Arial"/>
                <w:snapToGrid w:val="0"/>
                <w:color w:val="000000"/>
                <w:lang w:val="en-US" w:eastAsia="cs-CZ"/>
              </w:rPr>
              <w:t>In consideration for the proper performance of the Study by Site in compliance with the terms and conditions of this Agreement, payments shall be made in accordance with the provisions set forth in Attachment A, with the last payment be</w:t>
            </w:r>
            <w:r w:rsidRPr="00067F0C">
              <w:rPr>
                <w:rFonts w:ascii="Arial" w:eastAsia="Times New Roman" w:hAnsi="Arial" w:cs="Arial"/>
                <w:snapToGrid w:val="0"/>
                <w:lang w:val="en-US" w:eastAsia="cs-CZ"/>
              </w:rPr>
              <w:t>ing made after the Site completes all its obligations hereunder, and IQVIA has received all properly completed CRFs and, if IQVIA requests, all other Confidential Information (as defined below).</w:t>
            </w:r>
            <w:r w:rsidRPr="00067F0C">
              <w:rPr>
                <w:rFonts w:ascii="Arial" w:hAnsi="Arial" w:cs="Arial"/>
                <w:snapToGrid w:val="0"/>
                <w:lang w:val="en-US"/>
              </w:rPr>
              <w:t xml:space="preserve"> The Parties acknowledge that no compensation is attached to the CPSP, and that all </w:t>
            </w:r>
            <w:proofErr w:type="gramStart"/>
            <w:r w:rsidRPr="00067F0C">
              <w:rPr>
                <w:rFonts w:ascii="Arial" w:hAnsi="Arial" w:cs="Arial"/>
                <w:snapToGrid w:val="0"/>
                <w:lang w:val="en-US"/>
              </w:rPr>
              <w:t>compensations</w:t>
            </w:r>
            <w:proofErr w:type="gramEnd"/>
            <w:r w:rsidRPr="00067F0C">
              <w:rPr>
                <w:rFonts w:ascii="Arial" w:hAnsi="Arial" w:cs="Arial"/>
                <w:snapToGrid w:val="0"/>
                <w:lang w:val="en-US"/>
              </w:rPr>
              <w:t xml:space="preserve"> related to the implementation of the Protocol at Study Site </w:t>
            </w:r>
            <w:proofErr w:type="gramStart"/>
            <w:r w:rsidRPr="00067F0C">
              <w:rPr>
                <w:rFonts w:ascii="Arial" w:hAnsi="Arial" w:cs="Arial"/>
                <w:snapToGrid w:val="0"/>
                <w:lang w:val="en-US"/>
              </w:rPr>
              <w:t>are</w:t>
            </w:r>
            <w:proofErr w:type="gramEnd"/>
            <w:r w:rsidRPr="00067F0C">
              <w:rPr>
                <w:rFonts w:ascii="Arial" w:hAnsi="Arial" w:cs="Arial"/>
                <w:snapToGrid w:val="0"/>
                <w:lang w:val="en-US"/>
              </w:rPr>
              <w:t xml:space="preserve"> included in the Agreement as detailed in Attachment A (Budget and Payment Schedule).</w:t>
            </w:r>
          </w:p>
          <w:p w14:paraId="4EAA915D" w14:textId="77777777" w:rsidR="00AE5771" w:rsidRPr="00067F0C" w:rsidRDefault="00AE5771" w:rsidP="001A2053">
            <w:pPr>
              <w:widowControl w:val="0"/>
              <w:jc w:val="both"/>
              <w:rPr>
                <w:rFonts w:ascii="Arial" w:hAnsi="Arial" w:cs="Arial"/>
                <w:snapToGrid w:val="0"/>
                <w:lang w:val="en-US"/>
              </w:rPr>
            </w:pPr>
          </w:p>
          <w:p w14:paraId="4C501094" w14:textId="77777777" w:rsidR="00AE5771" w:rsidRPr="00067F0C" w:rsidRDefault="00AE5771" w:rsidP="001A2053">
            <w:pPr>
              <w:widowControl w:val="0"/>
              <w:jc w:val="both"/>
              <w:rPr>
                <w:rFonts w:ascii="Arial" w:hAnsi="Arial" w:cs="Arial"/>
                <w:snapToGrid w:val="0"/>
                <w:lang w:val="en-US"/>
              </w:rPr>
            </w:pPr>
          </w:p>
          <w:p w14:paraId="1FC25BE3" w14:textId="77777777" w:rsidR="00AE5771" w:rsidRPr="00067F0C" w:rsidRDefault="00AE5771" w:rsidP="001A2053">
            <w:pPr>
              <w:widowControl w:val="0"/>
              <w:jc w:val="both"/>
              <w:rPr>
                <w:rFonts w:ascii="Arial" w:hAnsi="Arial" w:cs="Arial"/>
                <w:snapToGrid w:val="0"/>
                <w:lang w:val="en-US"/>
              </w:rPr>
            </w:pPr>
          </w:p>
          <w:p w14:paraId="171E6C65" w14:textId="0A5FA2F7" w:rsidR="00DB13D2" w:rsidRPr="00067F0C" w:rsidRDefault="00DB13D2" w:rsidP="001A2053">
            <w:pPr>
              <w:widowControl w:val="0"/>
              <w:jc w:val="both"/>
              <w:rPr>
                <w:rFonts w:ascii="Arial" w:hAnsi="Arial" w:cs="Arial"/>
                <w:snapToGrid w:val="0"/>
                <w:lang w:val="en-US"/>
              </w:rPr>
            </w:pPr>
            <w:r w:rsidRPr="00067F0C">
              <w:rPr>
                <w:rFonts w:ascii="Arial" w:eastAsia="Times New Roman" w:hAnsi="Arial" w:cs="Arial"/>
                <w:snapToGrid w:val="0"/>
                <w:lang w:val="en-US" w:eastAsia="cs-CZ"/>
              </w:rPr>
              <w:t>The estimated value of financial payment under this Agreement shall be approximately CZK</w:t>
            </w:r>
            <w:r w:rsidR="002924E7" w:rsidRPr="00067F0C">
              <w:rPr>
                <w:rFonts w:ascii="Arial" w:eastAsia="Times New Roman" w:hAnsi="Arial" w:cs="Arial"/>
                <w:snapToGrid w:val="0"/>
                <w:lang w:val="en-US" w:eastAsia="cs-CZ"/>
              </w:rPr>
              <w:t> 784 324</w:t>
            </w:r>
            <w:r w:rsidRPr="00067F0C">
              <w:rPr>
                <w:rFonts w:ascii="Arial" w:eastAsia="Times New Roman" w:hAnsi="Arial" w:cs="Arial"/>
                <w:snapToGrid w:val="0"/>
                <w:lang w:val="en-US" w:eastAsia="cs-CZ"/>
              </w:rPr>
              <w:t xml:space="preserve">. </w:t>
            </w:r>
          </w:p>
          <w:p w14:paraId="05310CB4" w14:textId="77777777" w:rsidR="00DB13D2" w:rsidRPr="00067F0C" w:rsidRDefault="00DB13D2" w:rsidP="001A2053">
            <w:pPr>
              <w:widowControl w:val="0"/>
              <w:jc w:val="both"/>
              <w:rPr>
                <w:rFonts w:ascii="Arial" w:hAnsi="Arial" w:cs="Arial"/>
                <w:snapToGrid w:val="0"/>
                <w:lang w:val="en-US"/>
              </w:rPr>
            </w:pPr>
          </w:p>
          <w:p w14:paraId="0F9E5B55" w14:textId="11FB8BBD" w:rsidR="00DA2340" w:rsidRPr="00067F0C" w:rsidRDefault="00DA2340" w:rsidP="00DA2340">
            <w:pPr>
              <w:widowControl w:val="0"/>
              <w:jc w:val="both"/>
              <w:rPr>
                <w:rFonts w:ascii="Arial" w:hAnsi="Arial" w:cs="Arial"/>
                <w:snapToGrid w:val="0"/>
                <w:lang w:val="en-US"/>
              </w:rPr>
            </w:pPr>
            <w:r w:rsidRPr="00067F0C">
              <w:rPr>
                <w:rFonts w:ascii="Arial" w:hAnsi="Arial" w:cs="Arial"/>
                <w:snapToGrid w:val="0"/>
                <w:lang w:val="en-US"/>
              </w:rPr>
              <w:t xml:space="preserve">The Sponsor/IQVIA shall enter into an Agreement with the Investigator (and Study Team Members, if applicable) for </w:t>
            </w:r>
            <w:r w:rsidR="00EA0771" w:rsidRPr="00067F0C">
              <w:rPr>
                <w:rFonts w:ascii="Arial" w:hAnsi="Arial" w:cs="Arial"/>
                <w:snapToGrid w:val="0"/>
                <w:lang w:val="en-US"/>
              </w:rPr>
              <w:t xml:space="preserve">the Protocol-related procedures and </w:t>
            </w:r>
            <w:r w:rsidRPr="00067F0C">
              <w:rPr>
                <w:rFonts w:ascii="Arial" w:hAnsi="Arial" w:cs="Arial"/>
                <w:snapToGrid w:val="0"/>
                <w:lang w:val="en-US"/>
              </w:rPr>
              <w:t xml:space="preserve">activities beyond those for which the Site is responsible under this Agreement. The Agreement shall, inter alia, set out the remuneration of the Investigator (or Study Team Members, as appropriate) for carrying out these </w:t>
            </w:r>
            <w:r w:rsidR="00C5118F" w:rsidRPr="00067F0C">
              <w:rPr>
                <w:rFonts w:ascii="Arial" w:hAnsi="Arial" w:cs="Arial"/>
                <w:snapToGrid w:val="0"/>
                <w:lang w:val="en-US"/>
              </w:rPr>
              <w:t xml:space="preserve">procedures and </w:t>
            </w:r>
            <w:r w:rsidRPr="00067F0C">
              <w:rPr>
                <w:rFonts w:ascii="Arial" w:hAnsi="Arial" w:cs="Arial"/>
                <w:snapToGrid w:val="0"/>
                <w:lang w:val="en-US"/>
              </w:rPr>
              <w:t xml:space="preserve">activities. The Sponsor/IQVIA acknowledges that the level of remuneration shall be in accordance with the internal regulations of the Site throughout the duration of the Study, which shall be the responsibility of the Investigator. The Sponsor/IQVIA declares that, </w:t>
            </w:r>
            <w:proofErr w:type="gramStart"/>
            <w:r w:rsidRPr="00067F0C">
              <w:rPr>
                <w:rFonts w:ascii="Arial" w:hAnsi="Arial" w:cs="Arial"/>
                <w:snapToGrid w:val="0"/>
                <w:lang w:val="en-US"/>
              </w:rPr>
              <w:t>with the exception of</w:t>
            </w:r>
            <w:proofErr w:type="gramEnd"/>
            <w:r w:rsidRPr="00067F0C">
              <w:rPr>
                <w:rFonts w:ascii="Arial" w:hAnsi="Arial" w:cs="Arial"/>
                <w:snapToGrid w:val="0"/>
                <w:lang w:val="en-US"/>
              </w:rPr>
              <w:t xml:space="preserve"> the Agreement referred to in the previous text, it will not enter into any other Agreement with any other employee of the Site in relation to this Study. </w:t>
            </w:r>
          </w:p>
          <w:p w14:paraId="1AB606DF" w14:textId="1FB1E011" w:rsidR="00DB13D2" w:rsidRPr="00067F0C" w:rsidRDefault="00DB13D2" w:rsidP="00524BC4">
            <w:pPr>
              <w:widowControl w:val="0"/>
              <w:jc w:val="both"/>
              <w:rPr>
                <w:rFonts w:ascii="Arial" w:eastAsia="Times New Roman" w:hAnsi="Arial" w:cs="Arial"/>
                <w:snapToGrid w:val="0"/>
                <w:lang w:val="en-US" w:eastAsia="cs-CZ"/>
              </w:rPr>
            </w:pPr>
          </w:p>
        </w:tc>
        <w:tc>
          <w:tcPr>
            <w:tcW w:w="4872" w:type="dxa"/>
            <w:gridSpan w:val="6"/>
          </w:tcPr>
          <w:p w14:paraId="543246A4" w14:textId="77777777" w:rsidR="00DB13D2" w:rsidRPr="00067F0C" w:rsidRDefault="00DB13D2" w:rsidP="00524BC4">
            <w:pPr>
              <w:widowControl w:val="0"/>
              <w:ind w:left="170"/>
              <w:jc w:val="both"/>
              <w:rPr>
                <w:rFonts w:ascii="Arial" w:eastAsia="Arial" w:hAnsi="Arial" w:cs="Arial"/>
                <w:snapToGrid w:val="0"/>
              </w:rPr>
            </w:pPr>
            <w:r w:rsidRPr="00067F0C">
              <w:rPr>
                <w:rFonts w:ascii="Arial" w:eastAsia="Times New Roman" w:hAnsi="Arial" w:cs="Arial"/>
                <w:snapToGrid w:val="0"/>
                <w:color w:val="000000"/>
                <w:lang w:eastAsia="cs-CZ"/>
              </w:rPr>
              <w:lastRenderedPageBreak/>
              <w:t>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w:t>
            </w:r>
            <w:r w:rsidRPr="00067F0C">
              <w:rPr>
                <w:rFonts w:ascii="Arial" w:eastAsia="Times New Roman" w:hAnsi="Arial" w:cs="Arial"/>
                <w:snapToGrid w:val="0"/>
                <w:lang w:eastAsia="cs-CZ"/>
              </w:rPr>
              <w:t xml:space="preserve"> veškeré závazky, jež mu vyplývají z této Smlouvy, a IQVIA obdrží veškeré řádně vyplněné CRF a, bude-li tak IQVIA vyžadovat, veškeré další Důvěrné informace (ve smyslu níže uvedené definice).</w:t>
            </w:r>
            <w:r w:rsidRPr="00067F0C">
              <w:rPr>
                <w:rFonts w:ascii="Arial" w:hAnsi="Arial" w:cs="Arial"/>
                <w:snapToGrid w:val="0"/>
              </w:rPr>
              <w:t xml:space="preserve"> </w:t>
            </w:r>
            <w:r w:rsidRPr="00067F0C">
              <w:rPr>
                <w:rFonts w:ascii="Arial" w:eastAsia="Arial" w:hAnsi="Arial" w:cs="Arial"/>
                <w:snapToGrid w:val="0"/>
              </w:rPr>
              <w:t xml:space="preserve">Strany berou na vědomí, že s protokolem CPSP nejsou spojeny žádné kompenzace a že veškeré kompenzace související s prováděním Protokolu v Místě provádění klinického hodnocení jsou zahrnuty ve </w:t>
            </w:r>
            <w:r w:rsidRPr="00067F0C">
              <w:rPr>
                <w:rFonts w:ascii="Arial" w:eastAsia="Arial" w:hAnsi="Arial" w:cs="Arial"/>
                <w:snapToGrid w:val="0"/>
              </w:rPr>
              <w:lastRenderedPageBreak/>
              <w:t>Smlouvě a podrobně popsány v Příloze A (Rozpočet a platební přehled).</w:t>
            </w:r>
          </w:p>
          <w:p w14:paraId="3FADF419" w14:textId="77777777" w:rsidR="00AE5771" w:rsidRPr="00067F0C" w:rsidRDefault="00AE5771" w:rsidP="00524BC4">
            <w:pPr>
              <w:widowControl w:val="0"/>
              <w:ind w:left="170"/>
              <w:jc w:val="both"/>
              <w:rPr>
                <w:rFonts w:ascii="Arial" w:hAnsi="Arial" w:cs="Arial"/>
                <w:snapToGrid w:val="0"/>
              </w:rPr>
            </w:pPr>
          </w:p>
          <w:p w14:paraId="67C3A828" w14:textId="7A2C995D" w:rsidR="00DA2340" w:rsidRPr="00067F0C" w:rsidRDefault="00DB13D2" w:rsidP="00524BC4">
            <w:pPr>
              <w:widowControl w:val="0"/>
              <w:ind w:left="170"/>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Předpokládaná hodnota finančního plnění dle této Smlouvy činí přibližně </w:t>
            </w:r>
            <w:r w:rsidR="002924E7" w:rsidRPr="00067F0C">
              <w:rPr>
                <w:rFonts w:ascii="Arial" w:eastAsia="Times New Roman" w:hAnsi="Arial" w:cs="Arial"/>
                <w:snapToGrid w:val="0"/>
                <w:lang w:eastAsia="cs-CZ"/>
              </w:rPr>
              <w:t>784 324</w:t>
            </w:r>
            <w:r w:rsidRPr="00067F0C">
              <w:rPr>
                <w:rFonts w:ascii="Arial" w:eastAsia="Times New Roman" w:hAnsi="Arial" w:cs="Arial"/>
                <w:snapToGrid w:val="0"/>
                <w:lang w:eastAsia="cs-CZ"/>
              </w:rPr>
              <w:t xml:space="preserve"> Kč.</w:t>
            </w:r>
          </w:p>
          <w:p w14:paraId="5AEDCB10" w14:textId="77777777" w:rsidR="00A943DA" w:rsidRDefault="00A943DA" w:rsidP="00524BC4">
            <w:pPr>
              <w:widowControl w:val="0"/>
              <w:ind w:left="170"/>
              <w:jc w:val="both"/>
              <w:rPr>
                <w:rFonts w:ascii="Arial" w:eastAsia="Times New Roman" w:hAnsi="Arial" w:cs="Arial"/>
                <w:snapToGrid w:val="0"/>
                <w:lang w:eastAsia="cs-CZ"/>
              </w:rPr>
            </w:pPr>
          </w:p>
          <w:p w14:paraId="27CCF32C" w14:textId="4AEC00F6" w:rsidR="00DB13D2" w:rsidRPr="00067F0C" w:rsidRDefault="00DB13D2" w:rsidP="00524BC4">
            <w:pPr>
              <w:widowControl w:val="0"/>
              <w:ind w:left="170"/>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 </w:t>
            </w:r>
          </w:p>
          <w:p w14:paraId="121316AD" w14:textId="5B64C408" w:rsidR="00DA2340" w:rsidRPr="00067F0C" w:rsidRDefault="00DA2340" w:rsidP="00DA2340">
            <w:pPr>
              <w:widowControl w:val="0"/>
              <w:ind w:left="170"/>
              <w:jc w:val="both"/>
              <w:rPr>
                <w:rFonts w:ascii="Arial" w:eastAsia="Times New Roman" w:hAnsi="Arial" w:cs="Arial"/>
                <w:snapToGrid w:val="0"/>
                <w:lang w:eastAsia="cs-CZ"/>
              </w:rPr>
            </w:pPr>
            <w:r w:rsidRPr="00067F0C">
              <w:rPr>
                <w:rFonts w:ascii="Arial" w:eastAsia="Times New Roman" w:hAnsi="Arial" w:cs="Arial"/>
                <w:snapToGrid w:val="0"/>
                <w:lang w:eastAsia="cs-CZ"/>
              </w:rPr>
              <w:t>Zadavatel/IQVIA uzavře se Zkoušejícím (a případně se členy studijního týmu) smlouvu na</w:t>
            </w:r>
            <w:r w:rsidR="00363A57" w:rsidRPr="00067F0C">
              <w:rPr>
                <w:rFonts w:ascii="Arial" w:eastAsia="Times New Roman" w:hAnsi="Arial" w:cs="Arial"/>
                <w:snapToGrid w:val="0"/>
                <w:lang w:eastAsia="cs-CZ"/>
              </w:rPr>
              <w:t xml:space="preserve"> procedury</w:t>
            </w:r>
            <w:r w:rsidRPr="00067F0C">
              <w:rPr>
                <w:rFonts w:ascii="Arial" w:eastAsia="Times New Roman" w:hAnsi="Arial" w:cs="Arial"/>
                <w:snapToGrid w:val="0"/>
                <w:lang w:eastAsia="cs-CZ"/>
              </w:rPr>
              <w:t xml:space="preserve"> </w:t>
            </w:r>
            <w:r w:rsidR="00363A57" w:rsidRPr="00067F0C">
              <w:rPr>
                <w:rFonts w:ascii="Arial" w:eastAsia="Times New Roman" w:hAnsi="Arial" w:cs="Arial"/>
                <w:snapToGrid w:val="0"/>
                <w:lang w:eastAsia="cs-CZ"/>
              </w:rPr>
              <w:t xml:space="preserve">související s Protokolem a </w:t>
            </w:r>
            <w:r w:rsidRPr="00067F0C">
              <w:rPr>
                <w:rFonts w:ascii="Arial" w:eastAsia="Times New Roman" w:hAnsi="Arial" w:cs="Arial"/>
                <w:snapToGrid w:val="0"/>
                <w:lang w:eastAsia="cs-CZ"/>
              </w:rPr>
              <w:t>činnosti</w:t>
            </w:r>
            <w:r w:rsidR="00363A57" w:rsidRPr="00067F0C">
              <w:rPr>
                <w:rFonts w:ascii="Arial" w:eastAsia="Times New Roman" w:hAnsi="Arial" w:cs="Arial"/>
                <w:snapToGrid w:val="0"/>
                <w:lang w:eastAsia="cs-CZ"/>
              </w:rPr>
              <w:t xml:space="preserve"> </w:t>
            </w:r>
            <w:r w:rsidRPr="00067F0C">
              <w:rPr>
                <w:rFonts w:ascii="Arial" w:eastAsia="Times New Roman" w:hAnsi="Arial" w:cs="Arial"/>
                <w:snapToGrid w:val="0"/>
                <w:lang w:eastAsia="cs-CZ"/>
              </w:rPr>
              <w:t xml:space="preserve">nad rámec činností, za které odpovídá Místo provádění klinického hodnocení podle této Smlouvy. Smlouva mj. stanoví odměnu Zkoušejícího (popř. členů studijního týmu) za provedení těchto činností. Zadavatel/IQVIA bere na vědomí, že výše odměny musí být po celou dobu trvání klinického hodnocení v souladu s vnitřními předpisy Místa provádění klinického hodnocení, za což odpovídá Zkoušející. Zadavatel/IQVIA prohlašuje, že s výjimkou smlouvy dle předchozího textu neuzavře ve věci tohoto klinického hodnocení žádnou další smlouvu s žádným zaměstnancem Místa provádění klinického hodnocení. </w:t>
            </w:r>
          </w:p>
          <w:p w14:paraId="18DAB54E" w14:textId="77777777" w:rsidR="00DA2340" w:rsidRPr="00067F0C" w:rsidRDefault="00DA2340" w:rsidP="00524BC4">
            <w:pPr>
              <w:widowControl w:val="0"/>
              <w:ind w:left="170"/>
              <w:jc w:val="both"/>
              <w:rPr>
                <w:rFonts w:ascii="Arial" w:hAnsi="Arial" w:cs="Arial"/>
                <w:snapToGrid w:val="0"/>
              </w:rPr>
            </w:pPr>
          </w:p>
          <w:p w14:paraId="2CB0F23A" w14:textId="77777777" w:rsidR="00DB13D2" w:rsidRPr="00067F0C" w:rsidRDefault="00DB13D2" w:rsidP="00D87C42">
            <w:pPr>
              <w:widowControl w:val="0"/>
              <w:jc w:val="both"/>
              <w:rPr>
                <w:rFonts w:ascii="Arial" w:eastAsia="Calibri" w:hAnsi="Arial" w:cs="Arial"/>
                <w:snapToGrid w:val="0"/>
              </w:rPr>
            </w:pPr>
          </w:p>
          <w:p w14:paraId="1B496D1F" w14:textId="77777777" w:rsidR="00DB13D2" w:rsidRPr="00067F0C" w:rsidRDefault="00DB13D2" w:rsidP="001A2053">
            <w:pPr>
              <w:widowControl w:val="0"/>
              <w:ind w:left="170"/>
              <w:jc w:val="both"/>
              <w:rPr>
                <w:rFonts w:ascii="Arial" w:eastAsia="Calibri" w:hAnsi="Arial" w:cs="Arial"/>
                <w:snapToGrid w:val="0"/>
              </w:rPr>
            </w:pPr>
          </w:p>
        </w:tc>
      </w:tr>
      <w:tr w:rsidR="00DB13D2" w:rsidRPr="00067F0C" w14:paraId="2DA1E17E" w14:textId="77777777" w:rsidTr="00EA5CEE">
        <w:trPr>
          <w:gridAfter w:val="1"/>
          <w:wAfter w:w="92" w:type="dxa"/>
        </w:trPr>
        <w:tc>
          <w:tcPr>
            <w:tcW w:w="4675" w:type="dxa"/>
          </w:tcPr>
          <w:p w14:paraId="780D582F" w14:textId="77777777" w:rsidR="00DB13D2" w:rsidRPr="00067F0C" w:rsidRDefault="00DB13D2" w:rsidP="00524BC4">
            <w:pPr>
              <w:pStyle w:val="Odstavecseseznamem"/>
              <w:widowControl w:val="0"/>
              <w:numPr>
                <w:ilvl w:val="0"/>
                <w:numId w:val="2"/>
              </w:numPr>
              <w:tabs>
                <w:tab w:val="left" w:pos="426"/>
              </w:tabs>
              <w:spacing w:after="120"/>
              <w:ind w:left="170" w:hanging="140"/>
              <w:contextualSpacing w:val="0"/>
              <w:jc w:val="both"/>
              <w:rPr>
                <w:rFonts w:ascii="Arial" w:hAnsi="Arial" w:cs="Arial"/>
                <w:b/>
                <w:smallCaps/>
                <w:snapToGrid w:val="0"/>
                <w:u w:val="single"/>
                <w:lang w:val="en-US"/>
              </w:rPr>
            </w:pPr>
            <w:r w:rsidRPr="00067F0C">
              <w:rPr>
                <w:rFonts w:ascii="Arial" w:hAnsi="Arial" w:cs="Arial"/>
                <w:b/>
                <w:smallCaps/>
                <w:snapToGrid w:val="0"/>
                <w:u w:val="single"/>
                <w:lang w:val="en-US"/>
              </w:rPr>
              <w:lastRenderedPageBreak/>
              <w:t>Confidentiality</w:t>
            </w:r>
          </w:p>
        </w:tc>
        <w:tc>
          <w:tcPr>
            <w:tcW w:w="4872" w:type="dxa"/>
            <w:gridSpan w:val="6"/>
          </w:tcPr>
          <w:p w14:paraId="32FCF724" w14:textId="7B7D14B1" w:rsidR="00DB13D2" w:rsidRPr="00067F0C" w:rsidRDefault="00DB13D2" w:rsidP="001A2053">
            <w:pPr>
              <w:pStyle w:val="Odstavecseseznamem100"/>
              <w:widowControl w:val="0"/>
              <w:tabs>
                <w:tab w:val="left" w:pos="426"/>
              </w:tabs>
              <w:spacing w:after="120" w:line="240" w:lineRule="auto"/>
              <w:ind w:left="170"/>
              <w:contextualSpacing w:val="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3. </w:t>
            </w:r>
            <w:r w:rsidRPr="00067F0C">
              <w:rPr>
                <w:rFonts w:ascii="Arial" w:hAnsi="Arial" w:cs="Arial"/>
                <w:b/>
                <w:smallCaps/>
                <w:snapToGrid w:val="0"/>
                <w:sz w:val="20"/>
                <w:szCs w:val="20"/>
                <w:u w:val="single"/>
                <w:lang w:val="cs-CZ"/>
              </w:rPr>
              <w:t>důvěrný režim</w:t>
            </w:r>
          </w:p>
        </w:tc>
      </w:tr>
      <w:tr w:rsidR="00DB13D2" w:rsidRPr="00067F0C" w14:paraId="13199317" w14:textId="77777777" w:rsidTr="00EA5CEE">
        <w:trPr>
          <w:gridAfter w:val="1"/>
          <w:wAfter w:w="92" w:type="dxa"/>
          <w:trHeight w:val="302"/>
        </w:trPr>
        <w:tc>
          <w:tcPr>
            <w:tcW w:w="4675" w:type="dxa"/>
          </w:tcPr>
          <w:p w14:paraId="36546834" w14:textId="77777777" w:rsidR="00DB13D2" w:rsidRPr="00067F0C" w:rsidRDefault="00DB13D2" w:rsidP="00524BC4">
            <w:pPr>
              <w:widowControl w:val="0"/>
              <w:numPr>
                <w:ilvl w:val="1"/>
                <w:numId w:val="2"/>
              </w:numPr>
              <w:ind w:left="717" w:hanging="687"/>
              <w:jc w:val="both"/>
              <w:rPr>
                <w:rFonts w:ascii="Arial" w:eastAsia="Calibri" w:hAnsi="Arial" w:cs="Arial"/>
                <w:snapToGrid w:val="0"/>
                <w:color w:val="000000"/>
                <w:lang w:val="en-US"/>
              </w:rPr>
            </w:pPr>
            <w:r w:rsidRPr="00067F0C">
              <w:rPr>
                <w:rFonts w:ascii="Arial" w:eastAsia="Calibri" w:hAnsi="Arial" w:cs="Arial"/>
                <w:snapToGrid w:val="0"/>
                <w:color w:val="000000"/>
                <w:u w:val="single"/>
                <w:lang w:val="en-US"/>
              </w:rPr>
              <w:t>Definition</w:t>
            </w:r>
            <w:r w:rsidRPr="00067F0C">
              <w:rPr>
                <w:rFonts w:ascii="Arial" w:eastAsia="Calibri" w:hAnsi="Arial" w:cs="Arial"/>
                <w:snapToGrid w:val="0"/>
                <w:color w:val="000000"/>
                <w:lang w:val="en-US"/>
              </w:rPr>
              <w:t xml:space="preserve"> </w:t>
            </w:r>
          </w:p>
        </w:tc>
        <w:tc>
          <w:tcPr>
            <w:tcW w:w="4872" w:type="dxa"/>
            <w:gridSpan w:val="6"/>
          </w:tcPr>
          <w:p w14:paraId="5F2E6D07" w14:textId="77777777" w:rsidR="00DB13D2" w:rsidRPr="00067F0C" w:rsidRDefault="00DB13D2" w:rsidP="0019007B">
            <w:pPr>
              <w:widowControl w:val="0"/>
              <w:numPr>
                <w:ilvl w:val="1"/>
                <w:numId w:val="18"/>
              </w:numPr>
              <w:ind w:left="717" w:hanging="547"/>
              <w:jc w:val="both"/>
              <w:rPr>
                <w:rFonts w:ascii="Arial" w:eastAsia="Calibri" w:hAnsi="Arial" w:cs="Arial"/>
                <w:snapToGrid w:val="0"/>
                <w:color w:val="000000"/>
              </w:rPr>
            </w:pPr>
            <w:r w:rsidRPr="00067F0C">
              <w:rPr>
                <w:rFonts w:ascii="Arial" w:hAnsi="Arial" w:cs="Arial"/>
                <w:snapToGrid w:val="0"/>
                <w:color w:val="000000"/>
                <w:u w:val="single"/>
              </w:rPr>
              <w:t xml:space="preserve"> Definice</w:t>
            </w:r>
            <w:r w:rsidRPr="00067F0C">
              <w:rPr>
                <w:rFonts w:ascii="Arial" w:hAnsi="Arial" w:cs="Arial"/>
                <w:snapToGrid w:val="0"/>
                <w:color w:val="000000"/>
              </w:rPr>
              <w:t xml:space="preserve"> </w:t>
            </w:r>
          </w:p>
        </w:tc>
      </w:tr>
      <w:tr w:rsidR="00DB13D2" w:rsidRPr="00067F0C" w14:paraId="16E2FDC1" w14:textId="77777777" w:rsidTr="00EA5CEE">
        <w:trPr>
          <w:gridAfter w:val="1"/>
          <w:wAfter w:w="92" w:type="dxa"/>
          <w:trHeight w:val="558"/>
        </w:trPr>
        <w:tc>
          <w:tcPr>
            <w:tcW w:w="4675" w:type="dxa"/>
          </w:tcPr>
          <w:p w14:paraId="572CA242" w14:textId="77777777" w:rsidR="00DB13D2" w:rsidRPr="00067F0C" w:rsidRDefault="00DB13D2" w:rsidP="00524BC4">
            <w:pPr>
              <w:widowControl w:val="0"/>
              <w:tabs>
                <w:tab w:val="left" w:pos="357"/>
              </w:tabs>
              <w:spacing w:after="120"/>
              <w:ind w:left="30"/>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"Confidential Information" means the confidential and proprietary information of Sponsor and/or Sponsor Affiliates and/or Sponsor’s collaboration partners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6659B410" w14:textId="77777777" w:rsidR="00DB13D2" w:rsidRPr="00067F0C" w:rsidRDefault="00DB13D2" w:rsidP="001A2053">
            <w:pPr>
              <w:widowControl w:val="0"/>
              <w:tabs>
                <w:tab w:val="left" w:pos="426"/>
              </w:tabs>
              <w:spacing w:after="120"/>
              <w:ind w:left="357"/>
              <w:jc w:val="both"/>
              <w:rPr>
                <w:rFonts w:ascii="Arial" w:eastAsia="Calibri" w:hAnsi="Arial" w:cs="Arial"/>
                <w:snapToGrid w:val="0"/>
                <w:color w:val="000000"/>
                <w:u w:val="single"/>
                <w:lang w:val="en-US"/>
              </w:rPr>
            </w:pPr>
          </w:p>
        </w:tc>
        <w:tc>
          <w:tcPr>
            <w:tcW w:w="4872" w:type="dxa"/>
            <w:gridSpan w:val="6"/>
          </w:tcPr>
          <w:p w14:paraId="1A5DADD8" w14:textId="2CA5A5B2" w:rsidR="00DB13D2" w:rsidRPr="00067F0C" w:rsidRDefault="00DB13D2" w:rsidP="00D87C42">
            <w:pPr>
              <w:widowControl w:val="0"/>
              <w:spacing w:after="120"/>
              <w:ind w:left="170"/>
              <w:jc w:val="both"/>
              <w:rPr>
                <w:rFonts w:ascii="Arial" w:eastAsia="Times New Roman" w:hAnsi="Arial" w:cs="Arial"/>
                <w:snapToGrid w:val="0"/>
                <w:color w:val="000000"/>
                <w:lang w:eastAsia="cs-CZ"/>
              </w:rPr>
            </w:pPr>
            <w:r w:rsidRPr="00067F0C">
              <w:rPr>
                <w:rFonts w:ascii="Arial" w:eastAsia="Times New Roman" w:hAnsi="Arial" w:cs="Arial"/>
                <w:snapToGrid w:val="0"/>
                <w:color w:val="000000"/>
                <w:lang w:eastAsia="cs-CZ"/>
              </w:rPr>
              <w:t xml:space="preserve">„Důvěrné informace“ budou vykládány jako informace důvěrné a majetkové povahy náležející Zadavateli a/nebo jeho Přidruženým společnostem a partnerům, kteří s ním spolupracují, přičemž budou zahrnovat (i) veškeré informace, jež byly </w:t>
            </w:r>
            <w:r w:rsidRPr="00067F0C">
              <w:rPr>
                <w:rFonts w:ascii="Arial" w:eastAsia="Times New Roman" w:hAnsi="Arial" w:cs="Arial"/>
                <w:snapToGrid w:val="0"/>
                <w:lang w:eastAsia="cs-CZ"/>
              </w:rPr>
              <w:t>Zdravotnickému zařízení</w:t>
            </w:r>
            <w:r w:rsidRPr="00067F0C">
              <w:rPr>
                <w:rFonts w:ascii="Arial" w:eastAsia="Times New Roman" w:hAnsi="Arial" w:cs="Arial"/>
                <w:snapToGrid w:val="0"/>
                <w:color w:val="000000"/>
                <w:lang w:eastAsia="cs-CZ"/>
              </w:rPr>
              <w:t xml:space="preserve">, Zkoušejícímu či kterémukoli členu personálu </w:t>
            </w:r>
            <w:r w:rsidRPr="00067F0C">
              <w:rPr>
                <w:rFonts w:ascii="Arial" w:eastAsia="Times New Roman" w:hAnsi="Arial" w:cs="Arial"/>
                <w:snapToGrid w:val="0"/>
                <w:lang w:eastAsia="cs-CZ"/>
              </w:rPr>
              <w:t>Zdravotnického zařízení</w:t>
            </w:r>
            <w:r w:rsidRPr="00067F0C">
              <w:rPr>
                <w:rFonts w:ascii="Arial" w:eastAsia="Times New Roman" w:hAnsi="Arial" w:cs="Arial"/>
                <w:snapToGrid w:val="0"/>
                <w:color w:val="000000"/>
                <w:lang w:eastAsia="cs-CZ"/>
              </w:rPr>
              <w:t xml:space="preserve"> poskytnuty, odhaleny, zpřístupněny 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kontrolních úřadů, informace vztahující se k aktuálnímu stavu Hodnoceného léčiva na regulatorní úrovni a Studijních dat a údajů a dále k Objevům (ve smyslu definice uvedené v Článku 4). </w:t>
            </w:r>
          </w:p>
        </w:tc>
      </w:tr>
      <w:tr w:rsidR="00DB13D2" w:rsidRPr="00067F0C" w14:paraId="49718539" w14:textId="77777777" w:rsidTr="00EA5CEE">
        <w:trPr>
          <w:gridAfter w:val="1"/>
          <w:wAfter w:w="92" w:type="dxa"/>
        </w:trPr>
        <w:tc>
          <w:tcPr>
            <w:tcW w:w="4675" w:type="dxa"/>
          </w:tcPr>
          <w:p w14:paraId="1D2D9721" w14:textId="77777777" w:rsidR="00DB13D2" w:rsidRPr="00067F0C" w:rsidRDefault="00DB13D2" w:rsidP="001A2053">
            <w:pPr>
              <w:widowControl w:val="0"/>
              <w:tabs>
                <w:tab w:val="left" w:pos="426"/>
              </w:tabs>
              <w:spacing w:after="120"/>
              <w:ind w:left="357"/>
              <w:jc w:val="both"/>
              <w:rPr>
                <w:rFonts w:ascii="Arial" w:eastAsia="Calibri" w:hAnsi="Arial" w:cs="Arial"/>
                <w:snapToGrid w:val="0"/>
                <w:color w:val="000000"/>
                <w:lang w:val="en-US"/>
              </w:rPr>
            </w:pPr>
            <w:r w:rsidRPr="00067F0C">
              <w:rPr>
                <w:rFonts w:ascii="Arial" w:eastAsia="Calibri" w:hAnsi="Arial" w:cs="Arial"/>
                <w:snapToGrid w:val="0"/>
                <w:color w:val="000000"/>
                <w:lang w:val="en-US"/>
              </w:rPr>
              <w:t xml:space="preserve">Confidential Information shall not include information that: </w:t>
            </w:r>
          </w:p>
        </w:tc>
        <w:tc>
          <w:tcPr>
            <w:tcW w:w="4872" w:type="dxa"/>
            <w:gridSpan w:val="6"/>
          </w:tcPr>
          <w:p w14:paraId="790B816F" w14:textId="77777777" w:rsidR="00DB13D2" w:rsidRPr="00067F0C" w:rsidRDefault="00DB13D2" w:rsidP="001A2053">
            <w:pPr>
              <w:widowControl w:val="0"/>
              <w:tabs>
                <w:tab w:val="left" w:pos="703"/>
              </w:tabs>
              <w:ind w:left="357"/>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Pojem Důvěrné informace nezahrnuje informace, ve vztahu ke kterým: </w:t>
            </w:r>
          </w:p>
        </w:tc>
      </w:tr>
      <w:tr w:rsidR="00DB13D2" w:rsidRPr="00067F0C" w14:paraId="17B8FD29" w14:textId="77777777" w:rsidTr="00EA5CEE">
        <w:trPr>
          <w:gridAfter w:val="1"/>
          <w:wAfter w:w="92" w:type="dxa"/>
        </w:trPr>
        <w:tc>
          <w:tcPr>
            <w:tcW w:w="4675" w:type="dxa"/>
          </w:tcPr>
          <w:p w14:paraId="2310A5F7" w14:textId="77777777" w:rsidR="00DB13D2" w:rsidRPr="00067F0C" w:rsidRDefault="00DB13D2" w:rsidP="00575C47">
            <w:pPr>
              <w:widowControl w:val="0"/>
              <w:numPr>
                <w:ilvl w:val="0"/>
                <w:numId w:val="6"/>
              </w:numPr>
              <w:tabs>
                <w:tab w:val="left" w:pos="426"/>
              </w:tabs>
              <w:spacing w:after="120"/>
              <w:ind w:left="794" w:hanging="153"/>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can be shown by documentation to have been public knowledge prior to or after disclosure by Sponsor, other than through </w:t>
            </w:r>
            <w:r w:rsidRPr="00067F0C">
              <w:rPr>
                <w:rFonts w:ascii="Arial" w:eastAsia="Times New Roman" w:hAnsi="Arial" w:cs="Arial"/>
                <w:snapToGrid w:val="0"/>
                <w:color w:val="000000"/>
                <w:lang w:val="en-US" w:eastAsia="cs-CZ"/>
              </w:rPr>
              <w:lastRenderedPageBreak/>
              <w:t xml:space="preserve">wrongful acts or omissions attributable to Investigator, Institution or any of its </w:t>
            </w:r>
            <w:proofErr w:type="gramStart"/>
            <w:r w:rsidRPr="00067F0C">
              <w:rPr>
                <w:rFonts w:ascii="Arial" w:eastAsia="Times New Roman" w:hAnsi="Arial" w:cs="Arial"/>
                <w:snapToGrid w:val="0"/>
                <w:color w:val="000000"/>
                <w:lang w:val="en-US" w:eastAsia="cs-CZ"/>
              </w:rPr>
              <w:t>personnel;</w:t>
            </w:r>
            <w:proofErr w:type="gramEnd"/>
            <w:r w:rsidRPr="00067F0C">
              <w:rPr>
                <w:rFonts w:ascii="Arial" w:eastAsia="Times New Roman" w:hAnsi="Arial" w:cs="Arial"/>
                <w:snapToGrid w:val="0"/>
                <w:color w:val="000000"/>
                <w:lang w:val="en-US" w:eastAsia="cs-CZ"/>
              </w:rPr>
              <w:t xml:space="preserve"> </w:t>
            </w:r>
          </w:p>
          <w:p w14:paraId="50BBA86E" w14:textId="77777777" w:rsidR="00DB13D2" w:rsidRPr="00067F0C" w:rsidRDefault="00DB13D2" w:rsidP="00575C47">
            <w:pPr>
              <w:widowControl w:val="0"/>
              <w:tabs>
                <w:tab w:val="left" w:pos="426"/>
              </w:tabs>
              <w:spacing w:after="120"/>
              <w:ind w:left="794" w:hanging="153"/>
              <w:jc w:val="both"/>
              <w:rPr>
                <w:rFonts w:ascii="Arial" w:eastAsia="Calibri" w:hAnsi="Arial" w:cs="Arial"/>
                <w:snapToGrid w:val="0"/>
                <w:color w:val="000000"/>
                <w:lang w:val="en-US"/>
              </w:rPr>
            </w:pPr>
          </w:p>
        </w:tc>
        <w:tc>
          <w:tcPr>
            <w:tcW w:w="4872" w:type="dxa"/>
            <w:gridSpan w:val="6"/>
          </w:tcPr>
          <w:p w14:paraId="4A396A8A" w14:textId="74FE2C36" w:rsidR="00DB13D2" w:rsidRPr="00067F0C" w:rsidRDefault="00DB13D2" w:rsidP="00575C47">
            <w:pPr>
              <w:widowControl w:val="0"/>
              <w:tabs>
                <w:tab w:val="left" w:pos="426"/>
              </w:tabs>
              <w:spacing w:after="120"/>
              <w:ind w:left="879" w:hanging="420"/>
              <w:jc w:val="both"/>
              <w:rPr>
                <w:rFonts w:ascii="Arial" w:hAnsi="Arial" w:cs="Arial"/>
                <w:snapToGrid w:val="0"/>
                <w:color w:val="000000"/>
              </w:rPr>
            </w:pPr>
            <w:r w:rsidRPr="00067F0C">
              <w:rPr>
                <w:rFonts w:ascii="Arial" w:hAnsi="Arial" w:cs="Arial"/>
                <w:snapToGrid w:val="0"/>
                <w:color w:val="000000"/>
              </w:rPr>
              <w:lastRenderedPageBreak/>
              <w:t>i.</w:t>
            </w:r>
            <w:r w:rsidR="001A2053" w:rsidRPr="00067F0C">
              <w:rPr>
                <w:rFonts w:ascii="Arial" w:hAnsi="Arial" w:cs="Arial"/>
                <w:snapToGrid w:val="0"/>
                <w:color w:val="000000"/>
              </w:rPr>
              <w:tab/>
            </w:r>
            <w:r w:rsidRPr="00067F0C">
              <w:rPr>
                <w:rFonts w:ascii="Arial" w:hAnsi="Arial" w:cs="Arial"/>
                <w:snapToGrid w:val="0"/>
                <w:color w:val="000000"/>
              </w:rPr>
              <w:t xml:space="preserve">na základě příslušné dokumentace lze prokázat, že byly veřejně známé před okamžikem či po okamžiku jejich odhalení, </w:t>
            </w:r>
            <w:r w:rsidRPr="00067F0C">
              <w:rPr>
                <w:rFonts w:ascii="Arial" w:hAnsi="Arial" w:cs="Arial"/>
                <w:snapToGrid w:val="0"/>
                <w:color w:val="000000"/>
              </w:rPr>
              <w:lastRenderedPageBreak/>
              <w:t xml:space="preserve">zpřístupnění či sdělení ze strany Zadavatele, aniž by tím došlo k jakémukoli protiprávnímu jednání či opominutí přičitatelnému Zkoušejícímu, </w:t>
            </w:r>
            <w:r w:rsidRPr="00067F0C">
              <w:rPr>
                <w:rFonts w:ascii="Arial" w:hAnsi="Arial" w:cs="Arial"/>
                <w:snapToGrid w:val="0"/>
              </w:rPr>
              <w:t>Zdravotnickému zařízení</w:t>
            </w:r>
            <w:r w:rsidRPr="00067F0C">
              <w:rPr>
                <w:rFonts w:ascii="Arial" w:hAnsi="Arial" w:cs="Arial"/>
                <w:snapToGrid w:val="0"/>
                <w:color w:val="000000"/>
              </w:rPr>
              <w:t xml:space="preserve"> či jakémukoli jejich zaměstnanci; </w:t>
            </w:r>
          </w:p>
        </w:tc>
      </w:tr>
      <w:tr w:rsidR="00DB13D2" w:rsidRPr="00067F0C" w14:paraId="1798C5E3" w14:textId="77777777" w:rsidTr="00EA5CEE">
        <w:trPr>
          <w:gridAfter w:val="1"/>
          <w:wAfter w:w="92" w:type="dxa"/>
        </w:trPr>
        <w:tc>
          <w:tcPr>
            <w:tcW w:w="4675" w:type="dxa"/>
          </w:tcPr>
          <w:p w14:paraId="2ED4DD3F" w14:textId="5C051C71" w:rsidR="00DB13D2" w:rsidRPr="00067F0C" w:rsidRDefault="002C0A02" w:rsidP="00575C47">
            <w:pPr>
              <w:widowControl w:val="0"/>
              <w:numPr>
                <w:ilvl w:val="0"/>
                <w:numId w:val="6"/>
              </w:numPr>
              <w:tabs>
                <w:tab w:val="left" w:pos="426"/>
              </w:tabs>
              <w:spacing w:after="120"/>
              <w:ind w:leftChars="348" w:left="849" w:hanging="153"/>
              <w:jc w:val="both"/>
              <w:rPr>
                <w:rFonts w:ascii="Arial" w:hAnsi="Arial" w:cs="Arial"/>
                <w:snapToGrid w:val="0"/>
                <w:color w:val="000000"/>
                <w:lang w:val="en-US"/>
              </w:rPr>
            </w:pPr>
            <w:r w:rsidRPr="00067F0C">
              <w:rPr>
                <w:rFonts w:ascii="Arial" w:hAnsi="Arial" w:cs="Arial"/>
                <w:snapToGrid w:val="0"/>
                <w:color w:val="000000"/>
              </w:rPr>
              <w:lastRenderedPageBreak/>
              <w:tab/>
            </w:r>
            <w:r w:rsidR="00DB13D2" w:rsidRPr="00067F0C">
              <w:rPr>
                <w:rFonts w:ascii="Arial" w:hAnsi="Arial" w:cs="Arial"/>
                <w:snapToGrid w:val="0"/>
                <w:color w:val="000000"/>
                <w:lang w:val="en-US"/>
              </w:rPr>
              <w:t xml:space="preserve">can be shown by documentation to have been in the possession of Investigator, Institution or any of its personnel prior to disclosure by Sponsor, from sources other than Sponsor that did not have an obligation of confidentiality to </w:t>
            </w:r>
            <w:proofErr w:type="gramStart"/>
            <w:r w:rsidR="00DB13D2" w:rsidRPr="00067F0C">
              <w:rPr>
                <w:rFonts w:ascii="Arial" w:hAnsi="Arial" w:cs="Arial"/>
                <w:snapToGrid w:val="0"/>
                <w:color w:val="000000"/>
                <w:lang w:val="en-US"/>
              </w:rPr>
              <w:t>Sponsor;</w:t>
            </w:r>
            <w:proofErr w:type="gramEnd"/>
          </w:p>
          <w:p w14:paraId="37387B13" w14:textId="77777777" w:rsidR="00DB13D2" w:rsidRPr="00067F0C" w:rsidRDefault="00DB13D2" w:rsidP="00575C47">
            <w:pPr>
              <w:widowControl w:val="0"/>
              <w:tabs>
                <w:tab w:val="left" w:pos="426"/>
              </w:tabs>
              <w:spacing w:after="120"/>
              <w:ind w:leftChars="794" w:left="1741" w:hanging="153"/>
              <w:jc w:val="both"/>
              <w:rPr>
                <w:rFonts w:ascii="Arial" w:hAnsi="Arial" w:cs="Arial"/>
                <w:snapToGrid w:val="0"/>
                <w:color w:val="000000"/>
                <w:lang w:val="en-US"/>
              </w:rPr>
            </w:pPr>
          </w:p>
        </w:tc>
        <w:tc>
          <w:tcPr>
            <w:tcW w:w="4872" w:type="dxa"/>
            <w:gridSpan w:val="6"/>
          </w:tcPr>
          <w:p w14:paraId="0CD662CB" w14:textId="77BC73B7" w:rsidR="00DB13D2" w:rsidRPr="00067F0C" w:rsidRDefault="00DB13D2" w:rsidP="00575C47">
            <w:pPr>
              <w:widowControl w:val="0"/>
              <w:spacing w:after="120"/>
              <w:ind w:leftChars="229" w:left="878" w:hanging="420"/>
              <w:jc w:val="both"/>
              <w:rPr>
                <w:rFonts w:ascii="Arial" w:eastAsia="Calibri" w:hAnsi="Arial" w:cs="Arial"/>
                <w:snapToGrid w:val="0"/>
                <w:color w:val="000000"/>
                <w:lang w:eastAsia="bg-BG"/>
              </w:rPr>
            </w:pPr>
            <w:r w:rsidRPr="00067F0C">
              <w:rPr>
                <w:rFonts w:ascii="Arial" w:eastAsia="Calibri" w:hAnsi="Arial" w:cs="Arial"/>
                <w:snapToGrid w:val="0"/>
                <w:color w:val="000000"/>
                <w:lang w:eastAsia="bg-BG"/>
              </w:rPr>
              <w:t>ii.</w:t>
            </w:r>
            <w:r w:rsidR="002C0A02" w:rsidRPr="00067F0C">
              <w:rPr>
                <w:rFonts w:ascii="Arial" w:hAnsi="Arial" w:cs="Arial"/>
                <w:snapToGrid w:val="0"/>
                <w:color w:val="000000"/>
              </w:rPr>
              <w:t xml:space="preserve"> </w:t>
            </w:r>
            <w:r w:rsidR="002C0A02" w:rsidRPr="00067F0C">
              <w:rPr>
                <w:rFonts w:ascii="Arial" w:hAnsi="Arial" w:cs="Arial"/>
                <w:snapToGrid w:val="0"/>
                <w:color w:val="000000"/>
              </w:rPr>
              <w:tab/>
            </w:r>
            <w:r w:rsidRPr="00067F0C">
              <w:rPr>
                <w:rFonts w:ascii="Arial" w:hAnsi="Arial" w:cs="Arial"/>
                <w:snapToGrid w:val="0"/>
                <w:color w:val="000000"/>
              </w:rPr>
              <w:t xml:space="preserve">na základě příslušné dokumentace lze prokázat, že byly v dispozici Zkoušejícího, </w:t>
            </w:r>
            <w:r w:rsidRPr="00067F0C">
              <w:rPr>
                <w:rFonts w:ascii="Arial" w:hAnsi="Arial" w:cs="Arial"/>
                <w:snapToGrid w:val="0"/>
              </w:rPr>
              <w:t>Zdravotnického zařízení</w:t>
            </w:r>
            <w:r w:rsidRPr="00067F0C">
              <w:rPr>
                <w:rFonts w:ascii="Arial" w:hAnsi="Arial" w:cs="Arial"/>
                <w:snapToGrid w:val="0"/>
                <w:color w:val="000000"/>
              </w:rPr>
              <w:t xml:space="preserve"> či jakéhokoli zaměstnance před jejich zveřejněním, sdělením či zpřístupněním ze strany Zadavatele, a byly získány ze zdrojů odlišných od Zadavatele, přičemž tyto nebyly vázány povinností důvěrnosti vůči Zadavateli;</w:t>
            </w:r>
          </w:p>
        </w:tc>
      </w:tr>
      <w:tr w:rsidR="00DB13D2" w:rsidRPr="00067F0C" w14:paraId="203953FC" w14:textId="77777777" w:rsidTr="00EA5CEE">
        <w:trPr>
          <w:gridAfter w:val="1"/>
          <w:wAfter w:w="92" w:type="dxa"/>
        </w:trPr>
        <w:tc>
          <w:tcPr>
            <w:tcW w:w="4675" w:type="dxa"/>
          </w:tcPr>
          <w:p w14:paraId="5AEC5B85" w14:textId="4B210945" w:rsidR="00DB13D2" w:rsidRPr="00067F0C" w:rsidRDefault="002C0A02" w:rsidP="00575C47">
            <w:pPr>
              <w:widowControl w:val="0"/>
              <w:numPr>
                <w:ilvl w:val="0"/>
                <w:numId w:val="6"/>
              </w:numPr>
              <w:tabs>
                <w:tab w:val="left" w:pos="426"/>
              </w:tabs>
              <w:spacing w:after="120"/>
              <w:ind w:leftChars="348" w:left="849" w:hanging="153"/>
              <w:jc w:val="both"/>
              <w:rPr>
                <w:rFonts w:ascii="Arial" w:hAnsi="Arial" w:cs="Arial"/>
                <w:snapToGrid w:val="0"/>
                <w:color w:val="000000"/>
                <w:lang w:val="en-US"/>
              </w:rPr>
            </w:pPr>
            <w:r w:rsidRPr="00067F0C">
              <w:rPr>
                <w:rFonts w:ascii="Arial" w:hAnsi="Arial" w:cs="Arial"/>
                <w:snapToGrid w:val="0"/>
                <w:color w:val="000000"/>
              </w:rPr>
              <w:tab/>
            </w:r>
            <w:r w:rsidR="00DB13D2" w:rsidRPr="00067F0C">
              <w:rPr>
                <w:rFonts w:ascii="Arial" w:hAnsi="Arial" w:cs="Arial"/>
                <w:snapToGrid w:val="0"/>
                <w:color w:val="000000"/>
                <w:lang w:val="en-US"/>
              </w:rPr>
              <w:t xml:space="preserve">can be shown by documentation to have been independently developed by Investigator, Institution or any of its personnel; or </w:t>
            </w:r>
          </w:p>
        </w:tc>
        <w:tc>
          <w:tcPr>
            <w:tcW w:w="4872" w:type="dxa"/>
            <w:gridSpan w:val="6"/>
          </w:tcPr>
          <w:p w14:paraId="387FF727" w14:textId="080F4AAE" w:rsidR="00DB13D2" w:rsidRPr="00067F0C" w:rsidRDefault="00DB13D2" w:rsidP="00575C47">
            <w:pPr>
              <w:widowControl w:val="0"/>
              <w:spacing w:after="120"/>
              <w:ind w:leftChars="236" w:left="892" w:hanging="420"/>
              <w:jc w:val="both"/>
              <w:rPr>
                <w:rFonts w:ascii="Arial" w:hAnsi="Arial" w:cs="Arial"/>
                <w:snapToGrid w:val="0"/>
                <w:color w:val="000000"/>
              </w:rPr>
            </w:pPr>
            <w:r w:rsidRPr="00067F0C">
              <w:rPr>
                <w:rFonts w:ascii="Arial" w:eastAsia="Calibri" w:hAnsi="Arial" w:cs="Arial"/>
                <w:snapToGrid w:val="0"/>
                <w:color w:val="000000"/>
                <w:lang w:eastAsia="bg-BG"/>
              </w:rPr>
              <w:t>iii.</w:t>
            </w:r>
            <w:r w:rsidR="002C0A02" w:rsidRPr="00067F0C">
              <w:rPr>
                <w:rFonts w:ascii="Arial" w:hAnsi="Arial" w:cs="Arial"/>
                <w:snapToGrid w:val="0"/>
                <w:color w:val="000000"/>
              </w:rPr>
              <w:t xml:space="preserve"> </w:t>
            </w:r>
            <w:r w:rsidR="002C0A02" w:rsidRPr="00067F0C">
              <w:rPr>
                <w:rFonts w:ascii="Arial" w:hAnsi="Arial" w:cs="Arial"/>
                <w:snapToGrid w:val="0"/>
                <w:color w:val="000000"/>
              </w:rPr>
              <w:tab/>
            </w:r>
            <w:r w:rsidRPr="00067F0C">
              <w:rPr>
                <w:rFonts w:ascii="Arial" w:hAnsi="Arial" w:cs="Arial"/>
                <w:snapToGrid w:val="0"/>
                <w:color w:val="000000"/>
              </w:rPr>
              <w:t xml:space="preserve">na základě příslušné dokumentace lze prokázat, že byly vyvinuty nezávisle Zkoušejícím, </w:t>
            </w:r>
            <w:r w:rsidRPr="00067F0C">
              <w:rPr>
                <w:rFonts w:ascii="Arial" w:hAnsi="Arial" w:cs="Arial"/>
                <w:snapToGrid w:val="0"/>
              </w:rPr>
              <w:t>Zdravotnickým zařízením</w:t>
            </w:r>
            <w:r w:rsidRPr="00067F0C">
              <w:rPr>
                <w:rFonts w:ascii="Arial" w:hAnsi="Arial" w:cs="Arial"/>
                <w:snapToGrid w:val="0"/>
                <w:color w:val="000000"/>
              </w:rPr>
              <w:t xml:space="preserve"> či jakýmkoli jejich zaměstnancem; nebo</w:t>
            </w:r>
          </w:p>
        </w:tc>
      </w:tr>
      <w:tr w:rsidR="00DB13D2" w:rsidRPr="00067F0C" w14:paraId="778B48EA" w14:textId="77777777" w:rsidTr="00EA5CEE">
        <w:trPr>
          <w:gridAfter w:val="1"/>
          <w:wAfter w:w="92" w:type="dxa"/>
        </w:trPr>
        <w:tc>
          <w:tcPr>
            <w:tcW w:w="4675" w:type="dxa"/>
          </w:tcPr>
          <w:p w14:paraId="5257A298" w14:textId="4D6D7D53" w:rsidR="00DB13D2" w:rsidRPr="00067F0C" w:rsidRDefault="002C0A02" w:rsidP="00575C47">
            <w:pPr>
              <w:widowControl w:val="0"/>
              <w:numPr>
                <w:ilvl w:val="0"/>
                <w:numId w:val="6"/>
              </w:numPr>
              <w:tabs>
                <w:tab w:val="left" w:pos="426"/>
              </w:tabs>
              <w:spacing w:after="120"/>
              <w:ind w:leftChars="348" w:left="849" w:hanging="153"/>
              <w:jc w:val="both"/>
              <w:rPr>
                <w:rFonts w:ascii="Arial" w:hAnsi="Arial" w:cs="Arial"/>
                <w:snapToGrid w:val="0"/>
                <w:color w:val="000000"/>
                <w:lang w:val="en-US"/>
              </w:rPr>
            </w:pPr>
            <w:r w:rsidRPr="00067F0C">
              <w:rPr>
                <w:rFonts w:ascii="Arial" w:hAnsi="Arial" w:cs="Arial"/>
                <w:snapToGrid w:val="0"/>
                <w:color w:val="000000"/>
              </w:rPr>
              <w:tab/>
            </w:r>
            <w:r w:rsidR="00DB13D2" w:rsidRPr="00067F0C">
              <w:rPr>
                <w:rFonts w:ascii="Arial" w:hAnsi="Arial" w:cs="Arial"/>
                <w:snapToGrid w:val="0"/>
                <w:color w:val="000000"/>
                <w:lang w:val="en-US"/>
              </w:rPr>
              <w:t>is permitted to be disclosed by written authorization from Sponsor.</w:t>
            </w:r>
          </w:p>
        </w:tc>
        <w:tc>
          <w:tcPr>
            <w:tcW w:w="4872" w:type="dxa"/>
            <w:gridSpan w:val="6"/>
          </w:tcPr>
          <w:p w14:paraId="070575F7" w14:textId="1E5D50D4" w:rsidR="00DB13D2" w:rsidRPr="00067F0C" w:rsidRDefault="00DB13D2" w:rsidP="00575C47">
            <w:pPr>
              <w:widowControl w:val="0"/>
              <w:spacing w:after="120"/>
              <w:ind w:leftChars="236" w:left="892" w:hanging="420"/>
              <w:jc w:val="both"/>
              <w:rPr>
                <w:rFonts w:ascii="Arial" w:hAnsi="Arial" w:cs="Arial"/>
                <w:snapToGrid w:val="0"/>
                <w:color w:val="000000"/>
              </w:rPr>
            </w:pPr>
            <w:r w:rsidRPr="00067F0C">
              <w:rPr>
                <w:rFonts w:ascii="Arial" w:eastAsia="Calibri" w:hAnsi="Arial" w:cs="Arial"/>
                <w:snapToGrid w:val="0"/>
                <w:color w:val="000000"/>
                <w:lang w:eastAsia="bg-BG"/>
              </w:rPr>
              <w:t>iv.</w:t>
            </w:r>
            <w:r w:rsidR="002C0A02" w:rsidRPr="00067F0C">
              <w:rPr>
                <w:rFonts w:ascii="Arial" w:hAnsi="Arial" w:cs="Arial"/>
                <w:snapToGrid w:val="0"/>
                <w:color w:val="000000"/>
              </w:rPr>
              <w:t xml:space="preserve"> </w:t>
            </w:r>
            <w:r w:rsidR="002C0A02" w:rsidRPr="00067F0C">
              <w:rPr>
                <w:rFonts w:ascii="Arial" w:hAnsi="Arial" w:cs="Arial"/>
                <w:snapToGrid w:val="0"/>
                <w:color w:val="000000"/>
              </w:rPr>
              <w:tab/>
            </w:r>
            <w:r w:rsidRPr="00067F0C">
              <w:rPr>
                <w:rFonts w:ascii="Arial" w:hAnsi="Arial" w:cs="Arial"/>
                <w:snapToGrid w:val="0"/>
                <w:color w:val="000000"/>
              </w:rPr>
              <w:t>jejich odhalení, zpřístupnění či sdělení lze provést na základě písemného svolení Zadavatele.</w:t>
            </w:r>
          </w:p>
        </w:tc>
      </w:tr>
      <w:tr w:rsidR="00DB13D2" w:rsidRPr="00067F0C" w14:paraId="1EFA79BA" w14:textId="77777777" w:rsidTr="00EA5CEE">
        <w:trPr>
          <w:gridAfter w:val="1"/>
          <w:wAfter w:w="92" w:type="dxa"/>
        </w:trPr>
        <w:tc>
          <w:tcPr>
            <w:tcW w:w="4675" w:type="dxa"/>
          </w:tcPr>
          <w:p w14:paraId="35791E16" w14:textId="77777777" w:rsidR="00DB13D2" w:rsidRPr="00067F0C" w:rsidRDefault="00DB13D2" w:rsidP="000D5896">
            <w:pPr>
              <w:widowControl w:val="0"/>
              <w:numPr>
                <w:ilvl w:val="1"/>
                <w:numId w:val="2"/>
              </w:numPr>
              <w:tabs>
                <w:tab w:val="left" w:pos="360"/>
                <w:tab w:val="left" w:pos="426"/>
                <w:tab w:val="left" w:pos="993"/>
              </w:tabs>
              <w:ind w:firstLine="256"/>
              <w:jc w:val="both"/>
              <w:rPr>
                <w:rFonts w:ascii="Arial" w:hAnsi="Arial" w:cs="Arial"/>
                <w:snapToGrid w:val="0"/>
                <w:color w:val="000000"/>
                <w:lang w:val="en-US"/>
              </w:rPr>
            </w:pPr>
            <w:r w:rsidRPr="00067F0C">
              <w:rPr>
                <w:rFonts w:ascii="Arial" w:hAnsi="Arial" w:cs="Arial"/>
                <w:snapToGrid w:val="0"/>
                <w:color w:val="000000"/>
                <w:u w:val="single"/>
                <w:lang w:val="en-US"/>
              </w:rPr>
              <w:t>Obligations</w:t>
            </w:r>
            <w:r w:rsidRPr="00067F0C">
              <w:rPr>
                <w:rFonts w:ascii="Arial" w:hAnsi="Arial" w:cs="Arial"/>
                <w:snapToGrid w:val="0"/>
                <w:color w:val="000000"/>
                <w:lang w:val="en-US"/>
              </w:rPr>
              <w:t xml:space="preserve"> </w:t>
            </w:r>
          </w:p>
        </w:tc>
        <w:tc>
          <w:tcPr>
            <w:tcW w:w="4872" w:type="dxa"/>
            <w:gridSpan w:val="6"/>
          </w:tcPr>
          <w:p w14:paraId="02840D2F" w14:textId="77777777" w:rsidR="00DB13D2" w:rsidRPr="00067F0C" w:rsidRDefault="00DB13D2" w:rsidP="000D5896">
            <w:pPr>
              <w:widowControl w:val="0"/>
              <w:numPr>
                <w:ilvl w:val="1"/>
                <w:numId w:val="18"/>
              </w:numPr>
              <w:tabs>
                <w:tab w:val="left" w:pos="316"/>
                <w:tab w:val="left" w:pos="426"/>
                <w:tab w:val="left" w:pos="993"/>
              </w:tabs>
              <w:ind w:left="316" w:firstLine="0"/>
              <w:jc w:val="both"/>
              <w:rPr>
                <w:rFonts w:ascii="Arial" w:hAnsi="Arial" w:cs="Arial"/>
                <w:snapToGrid w:val="0"/>
                <w:color w:val="000000"/>
              </w:rPr>
            </w:pPr>
            <w:r w:rsidRPr="00067F0C">
              <w:rPr>
                <w:rFonts w:ascii="Arial" w:hAnsi="Arial" w:cs="Arial"/>
                <w:snapToGrid w:val="0"/>
                <w:color w:val="000000"/>
                <w:u w:val="single"/>
              </w:rPr>
              <w:t>Povinnosti</w:t>
            </w:r>
            <w:r w:rsidRPr="00067F0C">
              <w:rPr>
                <w:rFonts w:ascii="Arial" w:hAnsi="Arial" w:cs="Arial"/>
                <w:snapToGrid w:val="0"/>
                <w:color w:val="000000"/>
              </w:rPr>
              <w:t xml:space="preserve"> </w:t>
            </w:r>
          </w:p>
        </w:tc>
      </w:tr>
      <w:tr w:rsidR="00DB13D2" w:rsidRPr="00067F0C" w14:paraId="26C64788" w14:textId="77777777" w:rsidTr="00EA5CEE">
        <w:trPr>
          <w:gridAfter w:val="1"/>
          <w:wAfter w:w="92" w:type="dxa"/>
        </w:trPr>
        <w:tc>
          <w:tcPr>
            <w:tcW w:w="4675" w:type="dxa"/>
          </w:tcPr>
          <w:p w14:paraId="0A1C8A26" w14:textId="69D26F09" w:rsidR="00DB13D2" w:rsidRPr="00067F0C" w:rsidRDefault="00DB13D2" w:rsidP="001A2053">
            <w:pPr>
              <w:widowControl w:val="0"/>
              <w:tabs>
                <w:tab w:val="left" w:pos="360"/>
                <w:tab w:val="left" w:pos="426"/>
              </w:tabs>
              <w:ind w:left="426"/>
              <w:jc w:val="both"/>
              <w:rPr>
                <w:rFonts w:ascii="Arial" w:eastAsia="Calibri" w:hAnsi="Arial" w:cs="Arial"/>
                <w:snapToGrid w:val="0"/>
                <w:color w:val="000000"/>
                <w:lang w:val="en-US"/>
              </w:rPr>
            </w:pPr>
            <w:r w:rsidRPr="00067F0C">
              <w:rPr>
                <w:rFonts w:ascii="Arial" w:eastAsia="Times New Roman" w:hAnsi="Arial" w:cs="Arial"/>
                <w:snapToGrid w:val="0"/>
                <w:color w:val="000000"/>
                <w:lang w:val="en-US" w:eastAsia="cs-CZ"/>
              </w:rPr>
              <w:t xml:space="preserve">Site and Institution’s personnel, including Study Staff shall not </w:t>
            </w:r>
          </w:p>
        </w:tc>
        <w:tc>
          <w:tcPr>
            <w:tcW w:w="4872" w:type="dxa"/>
            <w:gridSpan w:val="6"/>
          </w:tcPr>
          <w:p w14:paraId="5992EB53" w14:textId="77777777" w:rsidR="00DB13D2" w:rsidRPr="00067F0C" w:rsidRDefault="00DB13D2" w:rsidP="001A2053">
            <w:pPr>
              <w:widowControl w:val="0"/>
              <w:tabs>
                <w:tab w:val="left" w:pos="360"/>
                <w:tab w:val="left" w:pos="426"/>
              </w:tabs>
              <w:ind w:left="316"/>
              <w:jc w:val="both"/>
              <w:rPr>
                <w:rFonts w:ascii="Arial" w:eastAsia="Times New Roman" w:hAnsi="Arial" w:cs="Arial"/>
                <w:snapToGrid w:val="0"/>
                <w:color w:val="000000"/>
                <w:lang w:eastAsia="cs-CZ"/>
              </w:rPr>
            </w:pPr>
            <w:r w:rsidRPr="00067F0C">
              <w:rPr>
                <w:rFonts w:ascii="Arial" w:eastAsia="Times New Roman" w:hAnsi="Arial" w:cs="Arial"/>
                <w:snapToGrid w:val="0"/>
                <w:color w:val="000000"/>
                <w:lang w:eastAsia="cs-CZ"/>
              </w:rPr>
              <w:t xml:space="preserve">Místo provádění klinického hodnocení a zaměstnanci </w:t>
            </w:r>
            <w:r w:rsidRPr="00067F0C">
              <w:rPr>
                <w:rFonts w:ascii="Arial" w:eastAsia="Times New Roman" w:hAnsi="Arial" w:cs="Arial"/>
                <w:snapToGrid w:val="0"/>
                <w:lang w:eastAsia="cs-CZ"/>
              </w:rPr>
              <w:t>Zdravotnického zařízení</w:t>
            </w:r>
            <w:r w:rsidRPr="00067F0C">
              <w:rPr>
                <w:rFonts w:ascii="Arial" w:eastAsia="Times New Roman" w:hAnsi="Arial" w:cs="Arial"/>
                <w:snapToGrid w:val="0"/>
                <w:color w:val="000000"/>
                <w:lang w:eastAsia="cs-CZ"/>
              </w:rPr>
              <w:t>, a to včetně Studijního personálu, nebudou</w:t>
            </w:r>
          </w:p>
          <w:p w14:paraId="03EC996B" w14:textId="77777777" w:rsidR="00575C47" w:rsidRPr="00067F0C" w:rsidRDefault="00575C47" w:rsidP="001A2053">
            <w:pPr>
              <w:widowControl w:val="0"/>
              <w:tabs>
                <w:tab w:val="left" w:pos="360"/>
                <w:tab w:val="left" w:pos="426"/>
              </w:tabs>
              <w:ind w:left="316"/>
              <w:jc w:val="both"/>
              <w:rPr>
                <w:rFonts w:ascii="Arial" w:eastAsia="Times New Roman" w:hAnsi="Arial" w:cs="Arial"/>
                <w:snapToGrid w:val="0"/>
                <w:color w:val="000000"/>
                <w:lang w:eastAsia="cs-CZ"/>
              </w:rPr>
            </w:pPr>
          </w:p>
        </w:tc>
      </w:tr>
      <w:tr w:rsidR="00DB13D2" w:rsidRPr="00067F0C" w14:paraId="0FE84FC7" w14:textId="77777777" w:rsidTr="00EA5CEE">
        <w:trPr>
          <w:gridAfter w:val="1"/>
          <w:wAfter w:w="92" w:type="dxa"/>
        </w:trPr>
        <w:tc>
          <w:tcPr>
            <w:tcW w:w="4675" w:type="dxa"/>
          </w:tcPr>
          <w:p w14:paraId="1FB305F3" w14:textId="0B427C6E" w:rsidR="00DB13D2" w:rsidRPr="00067F0C" w:rsidRDefault="00DB13D2" w:rsidP="00575C47">
            <w:pPr>
              <w:widowControl w:val="0"/>
              <w:numPr>
                <w:ilvl w:val="0"/>
                <w:numId w:val="7"/>
              </w:numPr>
              <w:tabs>
                <w:tab w:val="left" w:pos="360"/>
                <w:tab w:val="left" w:pos="426"/>
              </w:tabs>
              <w:ind w:left="881" w:hanging="284"/>
              <w:jc w:val="both"/>
              <w:rPr>
                <w:rFonts w:ascii="Arial" w:eastAsia="Calibri" w:hAnsi="Arial" w:cs="Arial"/>
                <w:snapToGrid w:val="0"/>
                <w:color w:val="000000"/>
                <w:lang w:val="en-US"/>
              </w:rPr>
            </w:pPr>
            <w:r w:rsidRPr="00067F0C">
              <w:rPr>
                <w:rFonts w:ascii="Arial" w:eastAsia="Times New Roman" w:hAnsi="Arial" w:cs="Arial"/>
                <w:snapToGrid w:val="0"/>
                <w:color w:val="000000"/>
                <w:lang w:val="en-US" w:eastAsia="cs-CZ"/>
              </w:rPr>
              <w:t>use Confidential Information for any purpose other than the performance of the Study or</w:t>
            </w:r>
          </w:p>
        </w:tc>
        <w:tc>
          <w:tcPr>
            <w:tcW w:w="4872" w:type="dxa"/>
            <w:gridSpan w:val="6"/>
          </w:tcPr>
          <w:p w14:paraId="31F7F114" w14:textId="77777777" w:rsidR="00DB13D2" w:rsidRPr="00067F0C" w:rsidRDefault="00DB13D2" w:rsidP="00575C47">
            <w:pPr>
              <w:widowControl w:val="0"/>
              <w:numPr>
                <w:ilvl w:val="0"/>
                <w:numId w:val="25"/>
              </w:numPr>
              <w:tabs>
                <w:tab w:val="left" w:pos="360"/>
                <w:tab w:val="left" w:pos="426"/>
                <w:tab w:val="left" w:pos="883"/>
                <w:tab w:val="left" w:pos="1450"/>
              </w:tabs>
              <w:ind w:left="883" w:hanging="288"/>
              <w:jc w:val="both"/>
              <w:rPr>
                <w:rFonts w:ascii="Arial" w:hAnsi="Arial" w:cs="Arial"/>
                <w:snapToGrid w:val="0"/>
                <w:color w:val="000000"/>
              </w:rPr>
            </w:pPr>
            <w:r w:rsidRPr="00067F0C">
              <w:rPr>
                <w:rFonts w:ascii="Arial" w:eastAsia="Times New Roman" w:hAnsi="Arial" w:cs="Arial"/>
                <w:snapToGrid w:val="0"/>
                <w:color w:val="000000"/>
                <w:lang w:eastAsia="cs-CZ"/>
              </w:rPr>
              <w:t>využívat Důvěrné informace pro jakýkoli jiný účel, nežli je provádění Studie, nebo</w:t>
            </w:r>
          </w:p>
        </w:tc>
      </w:tr>
      <w:tr w:rsidR="00DB13D2" w:rsidRPr="00067F0C" w14:paraId="3FC9D3C8" w14:textId="77777777" w:rsidTr="00EA5CEE">
        <w:trPr>
          <w:gridAfter w:val="1"/>
          <w:wAfter w:w="92" w:type="dxa"/>
        </w:trPr>
        <w:tc>
          <w:tcPr>
            <w:tcW w:w="4675" w:type="dxa"/>
          </w:tcPr>
          <w:p w14:paraId="5E495205" w14:textId="2692F467" w:rsidR="00DB13D2" w:rsidRPr="00067F0C" w:rsidRDefault="00DB13D2" w:rsidP="00575C47">
            <w:pPr>
              <w:widowControl w:val="0"/>
              <w:numPr>
                <w:ilvl w:val="0"/>
                <w:numId w:val="7"/>
              </w:numPr>
              <w:tabs>
                <w:tab w:val="left" w:pos="360"/>
                <w:tab w:val="left" w:pos="426"/>
              </w:tabs>
              <w:ind w:left="881" w:hanging="284"/>
              <w:jc w:val="both"/>
              <w:rPr>
                <w:rFonts w:ascii="Arial" w:hAnsi="Arial" w:cs="Arial"/>
                <w:snapToGrid w:val="0"/>
                <w:color w:val="000000"/>
                <w:lang w:val="en-US"/>
              </w:rPr>
            </w:pPr>
            <w:r w:rsidRPr="00067F0C">
              <w:rPr>
                <w:rFonts w:ascii="Arial" w:hAnsi="Arial" w:cs="Arial"/>
                <w:snapToGrid w:val="0"/>
                <w:color w:val="000000"/>
                <w:lang w:val="en-US"/>
              </w:rPr>
              <w:t xml:space="preserve">disclose Confidential Information to any third party, except as permitted by </w:t>
            </w:r>
            <w:proofErr w:type="gramStart"/>
            <w:r w:rsidRPr="00067F0C">
              <w:rPr>
                <w:rFonts w:ascii="Arial" w:hAnsi="Arial" w:cs="Arial"/>
                <w:snapToGrid w:val="0"/>
                <w:color w:val="000000"/>
                <w:lang w:val="en-US"/>
              </w:rPr>
              <w:t>this Section</w:t>
            </w:r>
            <w:proofErr w:type="gramEnd"/>
            <w:r w:rsidRPr="00067F0C">
              <w:rPr>
                <w:rFonts w:ascii="Arial" w:hAnsi="Arial" w:cs="Arial"/>
                <w:snapToGrid w:val="0"/>
                <w:color w:val="000000"/>
                <w:lang w:val="en-US"/>
              </w:rPr>
              <w:t xml:space="preserve"> 3. or by Section 5 “</w:t>
            </w:r>
            <w:r w:rsidRPr="00067F0C">
              <w:rPr>
                <w:rFonts w:ascii="Arial" w:hAnsi="Arial" w:cs="Arial"/>
                <w:snapToGrid w:val="0"/>
                <w:lang w:val="en-US"/>
              </w:rPr>
              <w:t>Publication Rights”</w:t>
            </w:r>
            <w:r w:rsidRPr="00067F0C">
              <w:rPr>
                <w:rFonts w:ascii="Arial" w:hAnsi="Arial" w:cs="Arial"/>
                <w:snapToGrid w:val="0"/>
                <w:color w:val="000000"/>
                <w:lang w:val="en-US"/>
              </w:rPr>
              <w:t>, or as required by law or by a regulatory authority or as authorized in writing by the disclosing party.</w:t>
            </w:r>
          </w:p>
          <w:p w14:paraId="3DDC63A8" w14:textId="77777777" w:rsidR="00DB13D2" w:rsidRPr="00067F0C" w:rsidRDefault="00DB13D2" w:rsidP="00575C47">
            <w:pPr>
              <w:pStyle w:val="Odstavecseseznamem"/>
              <w:widowControl w:val="0"/>
              <w:tabs>
                <w:tab w:val="left" w:pos="709"/>
              </w:tabs>
              <w:spacing w:after="120"/>
              <w:ind w:left="881" w:hanging="284"/>
              <w:jc w:val="both"/>
              <w:rPr>
                <w:rFonts w:ascii="Arial" w:hAnsi="Arial" w:cs="Arial"/>
                <w:snapToGrid w:val="0"/>
                <w:color w:val="000000"/>
                <w:lang w:val="en-US"/>
              </w:rPr>
            </w:pPr>
          </w:p>
        </w:tc>
        <w:tc>
          <w:tcPr>
            <w:tcW w:w="4872" w:type="dxa"/>
            <w:gridSpan w:val="6"/>
          </w:tcPr>
          <w:p w14:paraId="3A6E297D" w14:textId="77777777" w:rsidR="00DB13D2" w:rsidRPr="00067F0C" w:rsidRDefault="00DB13D2" w:rsidP="00575C47">
            <w:pPr>
              <w:widowControl w:val="0"/>
              <w:numPr>
                <w:ilvl w:val="0"/>
                <w:numId w:val="25"/>
              </w:numPr>
              <w:tabs>
                <w:tab w:val="left" w:pos="879"/>
              </w:tabs>
              <w:ind w:left="883" w:hanging="288"/>
              <w:jc w:val="both"/>
              <w:rPr>
                <w:rFonts w:ascii="Arial" w:hAnsi="Arial" w:cs="Arial"/>
                <w:snapToGrid w:val="0"/>
                <w:color w:val="000000"/>
              </w:rPr>
            </w:pPr>
            <w:r w:rsidRPr="00067F0C">
              <w:rPr>
                <w:rFonts w:ascii="Arial" w:hAnsi="Arial" w:cs="Arial"/>
                <w:snapToGrid w:val="0"/>
                <w:color w:val="000000"/>
              </w:rPr>
              <w:t>odhalovat, zpřístupňovat či sdělovat Důvěrné informace jakékoli třetí straně, s výjimkou oprávnění povoleného v tomto Článku 3. nebo Článku 5 “</w:t>
            </w:r>
            <w:r w:rsidRPr="00067F0C">
              <w:rPr>
                <w:rFonts w:ascii="Arial" w:hAnsi="Arial" w:cs="Arial"/>
                <w:snapToGrid w:val="0"/>
              </w:rPr>
              <w:t>Práva na zveřejnění”</w:t>
            </w:r>
            <w:r w:rsidRPr="00067F0C">
              <w:rPr>
                <w:rFonts w:ascii="Arial" w:hAnsi="Arial" w:cs="Arial"/>
                <w:snapToGrid w:val="0"/>
                <w:color w:val="000000"/>
              </w:rPr>
              <w:t>, nebo povinnosti uložené zákonem či jakýmkoli regulatorním úřadem nebo na základě písemného svolení odhalující strany.</w:t>
            </w:r>
          </w:p>
          <w:p w14:paraId="4AE7F5B4" w14:textId="0E37BC61" w:rsidR="00575C47" w:rsidRPr="00067F0C" w:rsidRDefault="00575C47" w:rsidP="00575C47">
            <w:pPr>
              <w:widowControl w:val="0"/>
              <w:tabs>
                <w:tab w:val="left" w:pos="879"/>
              </w:tabs>
              <w:ind w:left="883"/>
              <w:jc w:val="both"/>
              <w:rPr>
                <w:rFonts w:ascii="Arial" w:hAnsi="Arial" w:cs="Arial"/>
                <w:snapToGrid w:val="0"/>
                <w:color w:val="000000"/>
              </w:rPr>
            </w:pPr>
          </w:p>
        </w:tc>
      </w:tr>
      <w:tr w:rsidR="00DB13D2" w:rsidRPr="00067F0C" w14:paraId="5FC39789" w14:textId="77777777" w:rsidTr="00EA5CEE">
        <w:trPr>
          <w:gridAfter w:val="1"/>
          <w:wAfter w:w="92" w:type="dxa"/>
        </w:trPr>
        <w:tc>
          <w:tcPr>
            <w:tcW w:w="4675" w:type="dxa"/>
          </w:tcPr>
          <w:p w14:paraId="3CCE6DE2" w14:textId="48FA9026" w:rsidR="00DB13D2" w:rsidRPr="00067F0C" w:rsidRDefault="00DB13D2" w:rsidP="001A2053">
            <w:pPr>
              <w:widowControl w:val="0"/>
              <w:tabs>
                <w:tab w:val="left" w:pos="851"/>
              </w:tabs>
              <w:spacing w:after="120"/>
              <w:ind w:left="357"/>
              <w:rPr>
                <w:rFonts w:ascii="Arial" w:hAnsi="Arial" w:cs="Arial"/>
                <w:snapToGrid w:val="0"/>
                <w:lang w:val="en-US"/>
              </w:rPr>
            </w:pPr>
            <w:r w:rsidRPr="00067F0C">
              <w:rPr>
                <w:rFonts w:ascii="Arial" w:hAnsi="Arial" w:cs="Arial"/>
                <w:snapToGrid w:val="0"/>
                <w:lang w:val="en-US"/>
              </w:rPr>
              <w:t xml:space="preserve">To protect Confidential Information, Institution agrees to: </w:t>
            </w:r>
          </w:p>
        </w:tc>
        <w:tc>
          <w:tcPr>
            <w:tcW w:w="4872" w:type="dxa"/>
            <w:gridSpan w:val="6"/>
          </w:tcPr>
          <w:p w14:paraId="565A42DA" w14:textId="4F78E083" w:rsidR="00DB13D2" w:rsidRPr="00067F0C" w:rsidRDefault="00DB13D2" w:rsidP="001A2053">
            <w:pPr>
              <w:widowControl w:val="0"/>
              <w:tabs>
                <w:tab w:val="left" w:pos="426"/>
              </w:tabs>
              <w:spacing w:after="120"/>
              <w:ind w:left="357"/>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Za účelem ochrany Důvěrných informací Zdravotnické zařízení souhlasí, že: </w:t>
            </w:r>
          </w:p>
        </w:tc>
      </w:tr>
      <w:tr w:rsidR="00DB13D2" w:rsidRPr="00067F0C" w14:paraId="47233115" w14:textId="77777777" w:rsidTr="00EA5CEE">
        <w:trPr>
          <w:gridAfter w:val="1"/>
          <w:wAfter w:w="92" w:type="dxa"/>
        </w:trPr>
        <w:tc>
          <w:tcPr>
            <w:tcW w:w="4675" w:type="dxa"/>
          </w:tcPr>
          <w:p w14:paraId="6D9943A6" w14:textId="77777777" w:rsidR="00DB13D2" w:rsidRPr="00067F0C" w:rsidRDefault="00DB13D2" w:rsidP="00575C47">
            <w:pPr>
              <w:pStyle w:val="Odstavecseseznamem"/>
              <w:widowControl w:val="0"/>
              <w:numPr>
                <w:ilvl w:val="0"/>
                <w:numId w:val="8"/>
              </w:numPr>
              <w:spacing w:after="120"/>
              <w:ind w:left="881" w:hanging="257"/>
              <w:contextualSpacing w:val="0"/>
              <w:jc w:val="both"/>
              <w:rPr>
                <w:rFonts w:ascii="Arial" w:hAnsi="Arial" w:cs="Arial"/>
                <w:snapToGrid w:val="0"/>
                <w:lang w:val="en-US"/>
              </w:rPr>
            </w:pPr>
            <w:r w:rsidRPr="00067F0C">
              <w:rPr>
                <w:rFonts w:ascii="Arial" w:hAnsi="Arial" w:cs="Arial"/>
                <w:snapToGrid w:val="0"/>
                <w:lang w:val="en-US"/>
              </w:rPr>
              <w:t xml:space="preserve">limit dissemination of Confidential Information to only those Study </w:t>
            </w:r>
            <w:proofErr w:type="gramStart"/>
            <w:r w:rsidRPr="00067F0C">
              <w:rPr>
                <w:rFonts w:ascii="Arial" w:hAnsi="Arial" w:cs="Arial"/>
                <w:snapToGrid w:val="0"/>
                <w:lang w:val="en-US"/>
              </w:rPr>
              <w:t>Staff having</w:t>
            </w:r>
            <w:proofErr w:type="gramEnd"/>
            <w:r w:rsidRPr="00067F0C">
              <w:rPr>
                <w:rFonts w:ascii="Arial" w:hAnsi="Arial" w:cs="Arial"/>
                <w:snapToGrid w:val="0"/>
                <w:lang w:val="en-US"/>
              </w:rPr>
              <w:t xml:space="preserve"> a need to know for purposes of performing the Study and which are bound towards the Institution and/or Investigator in writing (e.g. by employment contract) by confidentiality obligations not less strict than the obligations of the Institution and Investigator under this Agreement;</w:t>
            </w:r>
          </w:p>
        </w:tc>
        <w:tc>
          <w:tcPr>
            <w:tcW w:w="4872" w:type="dxa"/>
            <w:gridSpan w:val="6"/>
          </w:tcPr>
          <w:p w14:paraId="2BC53230" w14:textId="69EE07A7" w:rsidR="00DB13D2" w:rsidRPr="00067F0C" w:rsidRDefault="00DB13D2" w:rsidP="000D5896">
            <w:pPr>
              <w:pStyle w:val="Odstavecseseznamem"/>
              <w:widowControl w:val="0"/>
              <w:numPr>
                <w:ilvl w:val="0"/>
                <w:numId w:val="32"/>
              </w:numPr>
              <w:tabs>
                <w:tab w:val="left" w:pos="426"/>
              </w:tabs>
              <w:spacing w:after="120"/>
              <w:ind w:left="774" w:hanging="423"/>
              <w:jc w:val="both"/>
              <w:rPr>
                <w:rFonts w:ascii="Arial" w:eastAsia="Calibri" w:hAnsi="Arial" w:cs="Arial"/>
                <w:snapToGrid w:val="0"/>
                <w:color w:val="000000"/>
              </w:rPr>
            </w:pPr>
            <w:r w:rsidRPr="00067F0C">
              <w:rPr>
                <w:rFonts w:ascii="Arial" w:hAnsi="Arial" w:cs="Arial"/>
                <w:snapToGrid w:val="0"/>
                <w:color w:val="000000"/>
              </w:rPr>
              <w:t xml:space="preserve">omezí distribuci Důvěrných informací pouze vůči těm členům Studijního personálu, kteří takové skutečnosti potřebují znát v souvislosti s prováděním Studie </w:t>
            </w:r>
            <w:r w:rsidRPr="00067F0C">
              <w:rPr>
                <w:rFonts w:ascii="Arial" w:eastAsia="Arial" w:hAnsi="Arial" w:cs="Arial"/>
                <w:snapToGrid w:val="0"/>
              </w:rPr>
              <w:t>a kteří jsou vůči Zdravotnickému zařízení a/nebo Zkoušejícímu písemně (např. na základě pracovní smlouvy) vázáni povinností mlčenlivosti, která nesmí být méně přísná než povinnosti Zdravotnického zařízení a Zkoušejícího podle této Smlouvy</w:t>
            </w:r>
            <w:r w:rsidRPr="00067F0C">
              <w:rPr>
                <w:rFonts w:ascii="Arial" w:hAnsi="Arial" w:cs="Arial"/>
                <w:snapToGrid w:val="0"/>
                <w:color w:val="000000"/>
              </w:rPr>
              <w:t>;</w:t>
            </w:r>
          </w:p>
        </w:tc>
      </w:tr>
      <w:tr w:rsidR="00DB13D2" w:rsidRPr="00067F0C" w14:paraId="405032A2" w14:textId="77777777" w:rsidTr="00EA5CEE">
        <w:trPr>
          <w:gridAfter w:val="1"/>
          <w:wAfter w:w="92" w:type="dxa"/>
        </w:trPr>
        <w:tc>
          <w:tcPr>
            <w:tcW w:w="4675" w:type="dxa"/>
          </w:tcPr>
          <w:p w14:paraId="2C1EBDB5" w14:textId="77777777" w:rsidR="00DB13D2" w:rsidRPr="00067F0C" w:rsidRDefault="00DB13D2" w:rsidP="00BD4930">
            <w:pPr>
              <w:pStyle w:val="Odstavecseseznamem"/>
              <w:widowControl w:val="0"/>
              <w:tabs>
                <w:tab w:val="left" w:pos="851"/>
              </w:tabs>
              <w:spacing w:after="120"/>
              <w:ind w:left="794" w:hanging="324"/>
              <w:contextualSpacing w:val="0"/>
              <w:jc w:val="both"/>
              <w:rPr>
                <w:rFonts w:ascii="Arial" w:hAnsi="Arial" w:cs="Arial"/>
                <w:snapToGrid w:val="0"/>
                <w:lang w:val="en-US"/>
              </w:rPr>
            </w:pPr>
            <w:r w:rsidRPr="00067F0C">
              <w:rPr>
                <w:rFonts w:ascii="Arial" w:hAnsi="Arial" w:cs="Arial"/>
                <w:snapToGrid w:val="0"/>
                <w:lang w:val="en-US"/>
              </w:rPr>
              <w:t xml:space="preserve">ii. advise all Study Staff who receive Confidential Information of the </w:t>
            </w:r>
            <w:r w:rsidRPr="00067F0C">
              <w:rPr>
                <w:rFonts w:ascii="Arial" w:hAnsi="Arial" w:cs="Arial"/>
                <w:snapToGrid w:val="0"/>
                <w:lang w:val="en-US"/>
              </w:rPr>
              <w:lastRenderedPageBreak/>
              <w:t>confidential nature of such information; and</w:t>
            </w:r>
          </w:p>
        </w:tc>
        <w:tc>
          <w:tcPr>
            <w:tcW w:w="4872" w:type="dxa"/>
            <w:gridSpan w:val="6"/>
          </w:tcPr>
          <w:p w14:paraId="3260A2BE" w14:textId="5FC6014B" w:rsidR="00DB13D2" w:rsidRPr="00067F0C" w:rsidRDefault="00DB13D2" w:rsidP="000D5896">
            <w:pPr>
              <w:pStyle w:val="Odstavecseseznamem"/>
              <w:widowControl w:val="0"/>
              <w:numPr>
                <w:ilvl w:val="0"/>
                <w:numId w:val="32"/>
              </w:numPr>
              <w:tabs>
                <w:tab w:val="left" w:pos="426"/>
              </w:tabs>
              <w:spacing w:after="120"/>
              <w:ind w:left="774" w:hanging="423"/>
              <w:jc w:val="both"/>
              <w:rPr>
                <w:rFonts w:ascii="Arial" w:eastAsia="Calibri" w:hAnsi="Arial" w:cs="Arial"/>
                <w:snapToGrid w:val="0"/>
                <w:color w:val="000000"/>
                <w:lang w:eastAsia="bg-BG"/>
              </w:rPr>
            </w:pPr>
            <w:r w:rsidRPr="00067F0C">
              <w:rPr>
                <w:rFonts w:ascii="Arial" w:eastAsia="Times New Roman" w:hAnsi="Arial" w:cs="Arial"/>
                <w:snapToGrid w:val="0"/>
                <w:color w:val="000000"/>
                <w:lang w:eastAsia="cs-CZ"/>
              </w:rPr>
              <w:lastRenderedPageBreak/>
              <w:t xml:space="preserve">bude </w:t>
            </w:r>
            <w:r w:rsidRPr="00067F0C">
              <w:rPr>
                <w:rFonts w:ascii="Arial" w:hAnsi="Arial" w:cs="Arial"/>
                <w:snapToGrid w:val="0"/>
                <w:color w:val="000000"/>
              </w:rPr>
              <w:t>informovat</w:t>
            </w:r>
            <w:r w:rsidRPr="00067F0C">
              <w:rPr>
                <w:rFonts w:ascii="Arial" w:eastAsia="Times New Roman" w:hAnsi="Arial" w:cs="Arial"/>
                <w:snapToGrid w:val="0"/>
                <w:color w:val="000000"/>
                <w:lang w:eastAsia="cs-CZ"/>
              </w:rPr>
              <w:t xml:space="preserve"> všechny členy Studijního personálu, kterým budou Důvěrné </w:t>
            </w:r>
            <w:r w:rsidRPr="00067F0C">
              <w:rPr>
                <w:rFonts w:ascii="Arial" w:eastAsia="Times New Roman" w:hAnsi="Arial" w:cs="Arial"/>
                <w:snapToGrid w:val="0"/>
                <w:color w:val="000000"/>
                <w:lang w:eastAsia="cs-CZ"/>
              </w:rPr>
              <w:lastRenderedPageBreak/>
              <w:t xml:space="preserve">informace odhaleny, zpřístupněny či sděleny, o důvěrné povaze takových informací; a </w:t>
            </w:r>
          </w:p>
        </w:tc>
      </w:tr>
      <w:tr w:rsidR="00DB13D2" w:rsidRPr="00067F0C" w14:paraId="0EE5E388" w14:textId="77777777" w:rsidTr="00EA5CEE">
        <w:trPr>
          <w:gridAfter w:val="1"/>
          <w:wAfter w:w="92" w:type="dxa"/>
        </w:trPr>
        <w:tc>
          <w:tcPr>
            <w:tcW w:w="4675" w:type="dxa"/>
          </w:tcPr>
          <w:p w14:paraId="5FB341FF" w14:textId="77777777" w:rsidR="00DB13D2" w:rsidRPr="00067F0C" w:rsidRDefault="00DB13D2" w:rsidP="001A2053">
            <w:pPr>
              <w:pStyle w:val="Odstavecseseznamem"/>
              <w:widowControl w:val="0"/>
              <w:tabs>
                <w:tab w:val="left" w:pos="426"/>
              </w:tabs>
              <w:spacing w:after="120"/>
              <w:ind w:left="794" w:hanging="324"/>
              <w:contextualSpacing w:val="0"/>
              <w:jc w:val="both"/>
              <w:rPr>
                <w:rFonts w:ascii="Arial" w:eastAsia="Calibri" w:hAnsi="Arial" w:cs="Arial"/>
                <w:snapToGrid w:val="0"/>
                <w:color w:val="000000"/>
                <w:lang w:val="en-US"/>
              </w:rPr>
            </w:pPr>
            <w:r w:rsidRPr="00067F0C">
              <w:rPr>
                <w:rFonts w:ascii="Arial" w:eastAsia="Calibri" w:hAnsi="Arial" w:cs="Arial"/>
                <w:snapToGrid w:val="0"/>
                <w:color w:val="000000"/>
                <w:lang w:val="en-US"/>
              </w:rPr>
              <w:lastRenderedPageBreak/>
              <w:t xml:space="preserve">iii. use reasonable measures to protect Confidential Information from disclosure. </w:t>
            </w:r>
          </w:p>
        </w:tc>
        <w:tc>
          <w:tcPr>
            <w:tcW w:w="4872" w:type="dxa"/>
            <w:gridSpan w:val="6"/>
          </w:tcPr>
          <w:p w14:paraId="7AF7C8F9" w14:textId="3187528A" w:rsidR="00DB13D2" w:rsidRPr="00067F0C" w:rsidRDefault="00DB13D2" w:rsidP="000D5896">
            <w:pPr>
              <w:pStyle w:val="Odstavecseseznamem"/>
              <w:widowControl w:val="0"/>
              <w:numPr>
                <w:ilvl w:val="0"/>
                <w:numId w:val="32"/>
              </w:numPr>
              <w:tabs>
                <w:tab w:val="left" w:pos="426"/>
              </w:tabs>
              <w:spacing w:after="120"/>
              <w:ind w:left="764" w:hanging="418"/>
              <w:jc w:val="both"/>
              <w:rPr>
                <w:rFonts w:ascii="Arial" w:eastAsia="Calibri" w:hAnsi="Arial" w:cs="Arial"/>
                <w:snapToGrid w:val="0"/>
                <w:color w:val="000000"/>
              </w:rPr>
            </w:pPr>
            <w:r w:rsidRPr="00067F0C">
              <w:rPr>
                <w:rFonts w:ascii="Arial" w:hAnsi="Arial" w:cs="Arial"/>
                <w:snapToGrid w:val="0"/>
                <w:color w:val="000000"/>
              </w:rPr>
              <w:t>přijme nezbytná opatření za účelem ochrany Důvěrných informací před jejich odhalením či zpřístupněním.</w:t>
            </w:r>
          </w:p>
        </w:tc>
      </w:tr>
      <w:tr w:rsidR="00DB13D2" w:rsidRPr="00067F0C" w14:paraId="48DF61D1" w14:textId="77777777" w:rsidTr="00EA5CEE">
        <w:trPr>
          <w:gridAfter w:val="1"/>
          <w:wAfter w:w="92" w:type="dxa"/>
        </w:trPr>
        <w:tc>
          <w:tcPr>
            <w:tcW w:w="4675" w:type="dxa"/>
          </w:tcPr>
          <w:p w14:paraId="2456A19D" w14:textId="77777777" w:rsidR="00DB13D2" w:rsidRPr="00067F0C" w:rsidRDefault="00DB13D2" w:rsidP="001A2053">
            <w:pPr>
              <w:widowControl w:val="0"/>
              <w:tabs>
                <w:tab w:val="left" w:pos="426"/>
              </w:tabs>
              <w:spacing w:after="120"/>
              <w:ind w:left="357"/>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Nothing herein shall limit the right of Site to disclose Study Data as permitted by Section 5 “</w:t>
            </w:r>
            <w:r w:rsidRPr="00067F0C">
              <w:rPr>
                <w:rFonts w:ascii="Arial" w:eastAsia="Times New Roman" w:hAnsi="Arial" w:cs="Arial"/>
                <w:snapToGrid w:val="0"/>
                <w:lang w:val="en-US" w:eastAsia="cs-CZ"/>
              </w:rPr>
              <w:t>Publication Rights”</w:t>
            </w:r>
            <w:r w:rsidRPr="00067F0C">
              <w:rPr>
                <w:rFonts w:ascii="Arial" w:eastAsia="Times New Roman" w:hAnsi="Arial" w:cs="Arial"/>
                <w:snapToGrid w:val="0"/>
                <w:color w:val="000000"/>
                <w:lang w:val="en-US" w:eastAsia="cs-CZ"/>
              </w:rPr>
              <w:t>.</w:t>
            </w:r>
          </w:p>
          <w:p w14:paraId="2A82C945" w14:textId="77777777" w:rsidR="00DB13D2" w:rsidRPr="00067F0C" w:rsidRDefault="00DB13D2" w:rsidP="001A2053">
            <w:pPr>
              <w:widowControl w:val="0"/>
              <w:tabs>
                <w:tab w:val="left" w:pos="426"/>
              </w:tabs>
              <w:spacing w:after="120"/>
              <w:ind w:left="357"/>
              <w:jc w:val="both"/>
              <w:rPr>
                <w:rFonts w:ascii="Arial" w:eastAsia="Calibri" w:hAnsi="Arial" w:cs="Arial"/>
                <w:snapToGrid w:val="0"/>
                <w:color w:val="000000"/>
                <w:lang w:val="en-US"/>
              </w:rPr>
            </w:pPr>
          </w:p>
        </w:tc>
        <w:tc>
          <w:tcPr>
            <w:tcW w:w="4872" w:type="dxa"/>
            <w:gridSpan w:val="6"/>
          </w:tcPr>
          <w:p w14:paraId="76702F9C" w14:textId="77777777" w:rsidR="00DB13D2" w:rsidRPr="00067F0C" w:rsidRDefault="00DB13D2" w:rsidP="001A2053">
            <w:pPr>
              <w:widowControl w:val="0"/>
              <w:tabs>
                <w:tab w:val="left" w:pos="426"/>
              </w:tabs>
              <w:spacing w:after="120"/>
              <w:ind w:left="357"/>
              <w:jc w:val="both"/>
              <w:rPr>
                <w:rFonts w:ascii="Arial" w:eastAsia="Calibri" w:hAnsi="Arial" w:cs="Arial"/>
                <w:snapToGrid w:val="0"/>
                <w:color w:val="000000"/>
              </w:rPr>
            </w:pPr>
            <w:r w:rsidRPr="00067F0C">
              <w:rPr>
                <w:rFonts w:ascii="Arial" w:eastAsia="Times New Roman" w:hAnsi="Arial" w:cs="Arial"/>
                <w:snapToGrid w:val="0"/>
                <w:color w:val="000000"/>
                <w:lang w:eastAsia="cs-CZ"/>
              </w:rPr>
              <w:t>Žádné ze shora uvedených ustanovení neomezuje oprávnění Místa provádění klinického hodnocení odhalit, zpřístupnit, zveřejnit či sdělit Studijní data a údaje v povoleném rozsahu v souladu s úpravou uvedenou v Článku 5 “</w:t>
            </w:r>
            <w:r w:rsidRPr="00067F0C">
              <w:rPr>
                <w:rFonts w:ascii="Arial" w:eastAsia="Times New Roman" w:hAnsi="Arial" w:cs="Arial"/>
                <w:snapToGrid w:val="0"/>
                <w:lang w:eastAsia="cs-CZ"/>
              </w:rPr>
              <w:t>Práva na zveřejnění”</w:t>
            </w:r>
            <w:r w:rsidRPr="00067F0C">
              <w:rPr>
                <w:rFonts w:ascii="Arial" w:eastAsia="Times New Roman" w:hAnsi="Arial" w:cs="Arial"/>
                <w:snapToGrid w:val="0"/>
                <w:color w:val="000000"/>
                <w:lang w:eastAsia="cs-CZ"/>
              </w:rPr>
              <w:t>.</w:t>
            </w:r>
          </w:p>
        </w:tc>
      </w:tr>
      <w:tr w:rsidR="00DB13D2" w:rsidRPr="00067F0C" w14:paraId="1866D1E4" w14:textId="77777777" w:rsidTr="00EA5CEE">
        <w:trPr>
          <w:gridAfter w:val="1"/>
          <w:wAfter w:w="92" w:type="dxa"/>
        </w:trPr>
        <w:tc>
          <w:tcPr>
            <w:tcW w:w="4675" w:type="dxa"/>
          </w:tcPr>
          <w:p w14:paraId="3CB8695D" w14:textId="77777777" w:rsidR="00DB13D2" w:rsidRPr="00067F0C" w:rsidRDefault="00DB13D2" w:rsidP="000D5896">
            <w:pPr>
              <w:keepNext/>
              <w:keepLines/>
              <w:widowControl w:val="0"/>
              <w:numPr>
                <w:ilvl w:val="1"/>
                <w:numId w:val="2"/>
              </w:numPr>
              <w:ind w:left="720" w:hanging="360"/>
              <w:jc w:val="both"/>
              <w:rPr>
                <w:rFonts w:ascii="Arial" w:hAnsi="Arial" w:cs="Arial"/>
                <w:snapToGrid w:val="0"/>
                <w:color w:val="000000"/>
                <w:lang w:val="en-US"/>
              </w:rPr>
            </w:pPr>
            <w:r w:rsidRPr="00067F0C">
              <w:rPr>
                <w:rFonts w:ascii="Arial" w:hAnsi="Arial" w:cs="Arial"/>
                <w:snapToGrid w:val="0"/>
                <w:color w:val="000000"/>
                <w:u w:val="single"/>
                <w:lang w:val="en-US"/>
              </w:rPr>
              <w:t>Compelled Disclosure</w:t>
            </w:r>
            <w:r w:rsidRPr="00067F0C">
              <w:rPr>
                <w:rFonts w:ascii="Arial" w:hAnsi="Arial" w:cs="Arial"/>
                <w:snapToGrid w:val="0"/>
                <w:color w:val="000000"/>
                <w:lang w:val="en-US"/>
              </w:rPr>
              <w:t xml:space="preserve"> </w:t>
            </w:r>
          </w:p>
        </w:tc>
        <w:tc>
          <w:tcPr>
            <w:tcW w:w="4872" w:type="dxa"/>
            <w:gridSpan w:val="6"/>
          </w:tcPr>
          <w:p w14:paraId="09AEF7D8" w14:textId="77777777" w:rsidR="00DB13D2" w:rsidRPr="00067F0C" w:rsidRDefault="00DB13D2" w:rsidP="000D5896">
            <w:pPr>
              <w:keepNext/>
              <w:keepLines/>
              <w:widowControl w:val="0"/>
              <w:numPr>
                <w:ilvl w:val="1"/>
                <w:numId w:val="18"/>
              </w:numPr>
              <w:tabs>
                <w:tab w:val="left" w:pos="360"/>
                <w:tab w:val="left" w:pos="426"/>
                <w:tab w:val="left" w:pos="851"/>
              </w:tabs>
              <w:ind w:left="720"/>
              <w:jc w:val="both"/>
              <w:rPr>
                <w:rFonts w:ascii="Arial" w:hAnsi="Arial" w:cs="Arial"/>
                <w:snapToGrid w:val="0"/>
                <w:color w:val="000000"/>
              </w:rPr>
            </w:pPr>
            <w:r w:rsidRPr="00067F0C">
              <w:rPr>
                <w:rFonts w:ascii="Arial" w:hAnsi="Arial" w:cs="Arial"/>
                <w:snapToGrid w:val="0"/>
                <w:color w:val="000000"/>
                <w:u w:val="single"/>
              </w:rPr>
              <w:t xml:space="preserve"> </w:t>
            </w:r>
            <w:r w:rsidRPr="00067F0C">
              <w:rPr>
                <w:rFonts w:ascii="Arial" w:eastAsia="Times New Roman" w:hAnsi="Arial" w:cs="Arial"/>
                <w:snapToGrid w:val="0"/>
                <w:color w:val="000000"/>
                <w:u w:val="single"/>
                <w:lang w:eastAsia="cs-CZ"/>
              </w:rPr>
              <w:t>Zákonem uložené odhalení</w:t>
            </w:r>
            <w:r w:rsidRPr="00067F0C">
              <w:rPr>
                <w:rFonts w:ascii="Arial" w:eastAsia="Times New Roman" w:hAnsi="Arial" w:cs="Arial"/>
                <w:snapToGrid w:val="0"/>
                <w:color w:val="000000"/>
                <w:lang w:eastAsia="cs-CZ"/>
              </w:rPr>
              <w:t xml:space="preserve"> </w:t>
            </w:r>
          </w:p>
        </w:tc>
      </w:tr>
      <w:tr w:rsidR="00DB13D2" w:rsidRPr="00067F0C" w14:paraId="40CA80D2" w14:textId="77777777" w:rsidTr="00EA5CEE">
        <w:trPr>
          <w:gridAfter w:val="1"/>
          <w:wAfter w:w="92" w:type="dxa"/>
        </w:trPr>
        <w:tc>
          <w:tcPr>
            <w:tcW w:w="4675" w:type="dxa"/>
          </w:tcPr>
          <w:p w14:paraId="3B8EE90D" w14:textId="77777777" w:rsidR="00DB13D2" w:rsidRPr="00067F0C" w:rsidRDefault="00DB13D2" w:rsidP="001A2053">
            <w:pPr>
              <w:widowControl w:val="0"/>
              <w:tabs>
                <w:tab w:val="left" w:pos="360"/>
                <w:tab w:val="left" w:pos="426"/>
              </w:tabs>
              <w:spacing w:after="120"/>
              <w:ind w:left="357"/>
              <w:jc w:val="both"/>
              <w:rPr>
                <w:rFonts w:ascii="Arial" w:eastAsia="Times New Roman" w:hAnsi="Arial" w:cs="Arial"/>
                <w:snapToGrid w:val="0"/>
                <w:color w:val="000000"/>
                <w:lang w:val="en-US" w:eastAsia="cs-CZ"/>
              </w:rPr>
            </w:pPr>
            <w:proofErr w:type="gramStart"/>
            <w:r w:rsidRPr="00067F0C">
              <w:rPr>
                <w:rFonts w:ascii="Arial" w:eastAsia="Times New Roman" w:hAnsi="Arial" w:cs="Arial"/>
                <w:snapToGrid w:val="0"/>
                <w:color w:val="000000"/>
                <w:lang w:val="en-US" w:eastAsia="cs-CZ"/>
              </w:rPr>
              <w:t>In the event that</w:t>
            </w:r>
            <w:proofErr w:type="gramEnd"/>
            <w:r w:rsidRPr="00067F0C">
              <w:rPr>
                <w:rFonts w:ascii="Arial" w:eastAsia="Times New Roman" w:hAnsi="Arial" w:cs="Arial"/>
                <w:snapToGrid w:val="0"/>
                <w:color w:val="000000"/>
                <w:lang w:val="en-US" w:eastAsia="cs-CZ"/>
              </w:rPr>
              <w:t xml:space="preserve"> Institution or Investigator receives notice from a third party seeking to compel disclosure of any Confidential Information, the notice recipient shall provide Sponsor with prompt notice so that Sponsor may seek a protective order or other appropriate remedy. </w:t>
            </w:r>
            <w:proofErr w:type="gramStart"/>
            <w:r w:rsidRPr="00067F0C">
              <w:rPr>
                <w:rFonts w:ascii="Arial" w:eastAsia="Times New Roman" w:hAnsi="Arial" w:cs="Arial"/>
                <w:snapToGrid w:val="0"/>
                <w:color w:val="000000"/>
                <w:lang w:val="en-US" w:eastAsia="cs-CZ"/>
              </w:rPr>
              <w:t>In the event that</w:t>
            </w:r>
            <w:proofErr w:type="gramEnd"/>
            <w:r w:rsidRPr="00067F0C">
              <w:rPr>
                <w:rFonts w:ascii="Arial" w:eastAsia="Times New Roman" w:hAnsi="Arial" w:cs="Arial"/>
                <w:snapToGrid w:val="0"/>
                <w:color w:val="000000"/>
                <w:lang w:val="en-US" w:eastAsia="cs-CZ"/>
              </w:rPr>
              <w:t xml:space="preserve"> such protective order or other remedy is not obtained, the notice recipient shall furnish only that portion of the Confidential Information which is legally required to be </w:t>
            </w:r>
            <w:proofErr w:type="gramStart"/>
            <w:r w:rsidRPr="00067F0C">
              <w:rPr>
                <w:rFonts w:ascii="Arial" w:eastAsia="Times New Roman" w:hAnsi="Arial" w:cs="Arial"/>
                <w:snapToGrid w:val="0"/>
                <w:color w:val="000000"/>
                <w:lang w:val="en-US" w:eastAsia="cs-CZ"/>
              </w:rPr>
              <w:t>disclosed, and</w:t>
            </w:r>
            <w:proofErr w:type="gramEnd"/>
            <w:r w:rsidRPr="00067F0C">
              <w:rPr>
                <w:rFonts w:ascii="Arial" w:eastAsia="Times New Roman" w:hAnsi="Arial" w:cs="Arial"/>
                <w:snapToGrid w:val="0"/>
                <w:color w:val="000000"/>
                <w:lang w:val="en-US" w:eastAsia="cs-CZ"/>
              </w:rPr>
              <w:t xml:space="preserve"> shall request confidential treatment for the Confidential Information.</w:t>
            </w:r>
          </w:p>
          <w:p w14:paraId="748F6DAA" w14:textId="77777777" w:rsidR="00DB13D2" w:rsidRPr="00067F0C" w:rsidRDefault="00DB13D2" w:rsidP="001A2053">
            <w:pPr>
              <w:widowControl w:val="0"/>
              <w:tabs>
                <w:tab w:val="left" w:pos="360"/>
                <w:tab w:val="left" w:pos="426"/>
              </w:tabs>
              <w:spacing w:after="120"/>
              <w:jc w:val="both"/>
              <w:rPr>
                <w:rFonts w:ascii="Arial" w:eastAsia="Times New Roman" w:hAnsi="Arial" w:cs="Arial"/>
                <w:snapToGrid w:val="0"/>
                <w:color w:val="000000"/>
                <w:lang w:val="en-US" w:eastAsia="cs-CZ"/>
              </w:rPr>
            </w:pPr>
          </w:p>
          <w:p w14:paraId="3D6EF9B6" w14:textId="77777777" w:rsidR="00DB13D2" w:rsidRPr="00067F0C" w:rsidRDefault="00DB13D2" w:rsidP="001A2053">
            <w:pPr>
              <w:widowControl w:val="0"/>
              <w:tabs>
                <w:tab w:val="left" w:pos="360"/>
                <w:tab w:val="left" w:pos="426"/>
              </w:tabs>
              <w:spacing w:after="120"/>
              <w:jc w:val="both"/>
              <w:rPr>
                <w:rFonts w:ascii="Arial" w:eastAsia="Times New Roman" w:hAnsi="Arial" w:cs="Arial"/>
                <w:snapToGrid w:val="0"/>
                <w:color w:val="000000"/>
                <w:lang w:val="en-US" w:eastAsia="cs-CZ"/>
              </w:rPr>
            </w:pPr>
          </w:p>
          <w:p w14:paraId="66F4C603" w14:textId="77777777" w:rsidR="00DB13D2" w:rsidRPr="00067F0C" w:rsidRDefault="00DB13D2" w:rsidP="00AE5771">
            <w:pPr>
              <w:widowControl w:val="0"/>
              <w:tabs>
                <w:tab w:val="left" w:pos="360"/>
                <w:tab w:val="left" w:pos="426"/>
              </w:tabs>
              <w:jc w:val="both"/>
              <w:rPr>
                <w:rFonts w:ascii="Arial" w:hAnsi="Arial" w:cs="Arial"/>
                <w:snapToGrid w:val="0"/>
                <w:color w:val="000000"/>
                <w:u w:val="single"/>
                <w:lang w:val="en-US"/>
              </w:rPr>
            </w:pPr>
          </w:p>
          <w:p w14:paraId="575D5407" w14:textId="4DBAF8A9" w:rsidR="00DB13D2" w:rsidRPr="00067F0C" w:rsidRDefault="00DB13D2" w:rsidP="00AE5771">
            <w:pPr>
              <w:pStyle w:val="Zhlav"/>
              <w:widowControl w:val="0"/>
              <w:spacing w:before="120"/>
              <w:ind w:left="709" w:right="30"/>
              <w:jc w:val="both"/>
              <w:rPr>
                <w:rFonts w:ascii="Arial" w:hAnsi="Arial" w:cs="Arial"/>
                <w:snapToGrid w:val="0"/>
                <w:color w:val="000000"/>
                <w:lang w:val="en-US"/>
              </w:rPr>
            </w:pPr>
            <w:r w:rsidRPr="00067F0C">
              <w:rPr>
                <w:rFonts w:ascii="Arial" w:hAnsi="Arial" w:cs="Arial"/>
                <w:snapToGrid w:val="0"/>
                <w:color w:val="000000"/>
                <w:lang w:val="en-US"/>
              </w:rPr>
              <w:t xml:space="preserve">Notwithstanding the foregoing, Institution, Sponsor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 </w:t>
            </w:r>
            <w:r w:rsidR="00306065" w:rsidRPr="00067F0C">
              <w:rPr>
                <w:rFonts w:ascii="Arial" w:hAnsi="Arial" w:cs="Arial"/>
                <w:snapToGrid w:val="0"/>
                <w:color w:val="000000"/>
                <w:lang w:val="en-US"/>
              </w:rPr>
              <w:t>IQVIA will deliver the version of the Agreement intended for publication to the Institution</w:t>
            </w:r>
            <w:r w:rsidR="005E72C9" w:rsidRPr="00067F0C">
              <w:rPr>
                <w:rFonts w:ascii="Arial" w:hAnsi="Arial" w:cs="Arial"/>
                <w:snapToGrid w:val="0"/>
                <w:color w:val="000000"/>
                <w:lang w:val="en-US"/>
              </w:rPr>
              <w:t xml:space="preserve"> </w:t>
            </w:r>
            <w:r w:rsidR="005E72C9" w:rsidRPr="00067F0C">
              <w:rPr>
                <w:rFonts w:ascii="Arial" w:hAnsi="Arial" w:cs="Arial"/>
                <w:color w:val="000000"/>
                <w:lang w:val="en-US"/>
              </w:rPr>
              <w:t>via e-mai</w:t>
            </w:r>
            <w:r w:rsidR="00A86921" w:rsidRPr="00067F0C">
              <w:rPr>
                <w:rFonts w:ascii="Arial" w:hAnsi="Arial" w:cs="Arial"/>
                <w:color w:val="000000"/>
                <w:lang w:val="en-US"/>
              </w:rPr>
              <w:t>l</w:t>
            </w:r>
            <w:r w:rsidR="00306065" w:rsidRPr="00067F0C">
              <w:rPr>
                <w:rFonts w:ascii="Arial" w:hAnsi="Arial" w:cs="Arial"/>
                <w:snapToGrid w:val="0"/>
                <w:color w:val="000000"/>
                <w:lang w:val="en-US"/>
              </w:rPr>
              <w:t>.</w:t>
            </w:r>
            <w:r w:rsidRPr="00067F0C">
              <w:rPr>
                <w:rFonts w:ascii="Arial" w:hAnsi="Arial" w:cs="Arial"/>
                <w:snapToGrid w:val="0"/>
                <w:color w:val="000000"/>
                <w:lang w:val="en-US"/>
              </w:rPr>
              <w:t xml:space="preserve"> The Institution will inform IQVIA of publishing </w:t>
            </w:r>
            <w:r w:rsidRPr="00067F0C">
              <w:rPr>
                <w:rFonts w:ascii="Arial" w:hAnsi="Arial" w:cs="Arial"/>
                <w:snapToGrid w:val="0"/>
                <w:color w:val="000000"/>
                <w:lang w:val="en-US"/>
              </w:rPr>
              <w:lastRenderedPageBreak/>
              <w:t xml:space="preserve">the Agreement in the Agreements Register by designating the following email address: </w:t>
            </w:r>
            <w:proofErr w:type="spellStart"/>
            <w:r w:rsidR="00A33B10" w:rsidRPr="00A33B10">
              <w:rPr>
                <w:rFonts w:ascii="Arial" w:hAnsi="Arial" w:cs="Arial"/>
                <w:snapToGrid w:val="0"/>
                <w:color w:val="000000"/>
                <w:highlight w:val="black"/>
                <w:lang w:val="en-US"/>
              </w:rPr>
              <w:t>xxxxxxxxxxxxxxxxxxxxxx</w:t>
            </w:r>
            <w:proofErr w:type="spellEnd"/>
            <w:r w:rsidRPr="00067F0C">
              <w:rPr>
                <w:rFonts w:ascii="Arial" w:hAnsi="Arial" w:cs="Arial"/>
                <w:snapToGrid w:val="0"/>
                <w:color w:val="000000"/>
                <w:lang w:val="en-US"/>
              </w:rPr>
              <w:t xml:space="preserve"> as the email address to which a notification of publication in the Agreements register shall be sent</w:t>
            </w:r>
            <w:r w:rsidR="0015079F" w:rsidRPr="00067F0C">
              <w:rPr>
                <w:rFonts w:ascii="Arial" w:hAnsi="Arial" w:cs="Arial"/>
                <w:snapToGrid w:val="0"/>
                <w:color w:val="000000"/>
                <w:lang w:val="en-US"/>
              </w:rPr>
              <w:t xml:space="preserve">, </w:t>
            </w:r>
            <w:r w:rsidR="0015079F" w:rsidRPr="00067F0C">
              <w:rPr>
                <w:rFonts w:ascii="Arial" w:hAnsi="Arial" w:cs="Arial"/>
                <w:color w:val="000000"/>
                <w:lang w:val="en-US"/>
              </w:rPr>
              <w:t>or by sending direct e-mail notification to the above-mentioned e-mail address</w:t>
            </w:r>
            <w:r w:rsidRPr="00067F0C">
              <w:rPr>
                <w:rFonts w:ascii="Arial" w:hAnsi="Arial" w:cs="Arial"/>
                <w:snapToGrid w:val="0"/>
                <w:color w:val="000000"/>
                <w:lang w:val="en-US"/>
              </w:rPr>
              <w:t>. Should the Institution fail to publish this Agreement within 5 working days from the last signature date, it may be published by the Sponsor or IQVIA.</w:t>
            </w:r>
          </w:p>
          <w:p w14:paraId="326D82CF" w14:textId="77777777" w:rsidR="00DB13D2" w:rsidRPr="00067F0C" w:rsidRDefault="00DB13D2" w:rsidP="001A2053">
            <w:pPr>
              <w:widowControl w:val="0"/>
              <w:tabs>
                <w:tab w:val="left" w:pos="360"/>
                <w:tab w:val="left" w:pos="426"/>
              </w:tabs>
              <w:ind w:left="426"/>
              <w:jc w:val="both"/>
              <w:rPr>
                <w:rFonts w:ascii="Arial" w:hAnsi="Arial" w:cs="Arial"/>
                <w:snapToGrid w:val="0"/>
                <w:color w:val="000000"/>
                <w:u w:val="single"/>
                <w:lang w:val="en-US"/>
              </w:rPr>
            </w:pPr>
          </w:p>
          <w:p w14:paraId="2E40191D" w14:textId="77777777" w:rsidR="00DB13D2" w:rsidRPr="00067F0C" w:rsidRDefault="00DB13D2" w:rsidP="001A2053">
            <w:pPr>
              <w:widowControl w:val="0"/>
              <w:tabs>
                <w:tab w:val="left" w:pos="360"/>
                <w:tab w:val="left" w:pos="426"/>
              </w:tabs>
              <w:spacing w:after="120"/>
              <w:ind w:left="357"/>
              <w:jc w:val="both"/>
              <w:rPr>
                <w:rFonts w:ascii="Arial" w:eastAsia="Calibri" w:hAnsi="Arial" w:cs="Arial"/>
                <w:snapToGrid w:val="0"/>
                <w:color w:val="000000"/>
                <w:lang w:val="en-US"/>
              </w:rPr>
            </w:pPr>
          </w:p>
        </w:tc>
        <w:tc>
          <w:tcPr>
            <w:tcW w:w="4872" w:type="dxa"/>
            <w:gridSpan w:val="6"/>
          </w:tcPr>
          <w:p w14:paraId="6C10462C" w14:textId="77777777" w:rsidR="00DB13D2" w:rsidRPr="00067F0C" w:rsidRDefault="00DB13D2" w:rsidP="001A2053">
            <w:pPr>
              <w:widowControl w:val="0"/>
              <w:tabs>
                <w:tab w:val="left" w:pos="360"/>
                <w:tab w:val="left" w:pos="426"/>
              </w:tabs>
              <w:spacing w:after="120"/>
              <w:ind w:left="357"/>
              <w:jc w:val="both"/>
              <w:rPr>
                <w:rFonts w:ascii="Arial" w:eastAsia="Times New Roman" w:hAnsi="Arial" w:cs="Arial"/>
                <w:snapToGrid w:val="0"/>
                <w:color w:val="000000"/>
                <w:lang w:eastAsia="cs-CZ"/>
              </w:rPr>
            </w:pPr>
            <w:r w:rsidRPr="00067F0C">
              <w:rPr>
                <w:rFonts w:ascii="Arial" w:eastAsia="Times New Roman" w:hAnsi="Arial" w:cs="Arial"/>
                <w:snapToGrid w:val="0"/>
                <w:color w:val="000000"/>
                <w:lang w:eastAsia="cs-CZ"/>
              </w:rPr>
              <w:lastRenderedPageBreak/>
              <w:t xml:space="preserve">V případě, že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či Zkoušející obdrží oznámení či výzvu od třetí strany, která bude požadovat odhalení, sdělení či zpřístupnění jakékoli Důvěrné informace, příjemce takové výzvy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je jejich odhalení, sdělení či zpřístupnění požadováno, přičemž bude vyžadovat uplatňování důvěrného režimu ve vztahu k těmto Důvěrným informacím.</w:t>
            </w:r>
          </w:p>
          <w:p w14:paraId="6F87D925" w14:textId="77777777" w:rsidR="00DB13D2" w:rsidRPr="00067F0C" w:rsidRDefault="00DB13D2" w:rsidP="001A2053">
            <w:pPr>
              <w:widowControl w:val="0"/>
              <w:tabs>
                <w:tab w:val="left" w:pos="360"/>
                <w:tab w:val="left" w:pos="426"/>
              </w:tabs>
              <w:ind w:left="720"/>
              <w:jc w:val="both"/>
              <w:rPr>
                <w:rFonts w:ascii="Arial" w:hAnsi="Arial" w:cs="Arial"/>
                <w:snapToGrid w:val="0"/>
                <w:color w:val="000000"/>
              </w:rPr>
            </w:pPr>
          </w:p>
          <w:p w14:paraId="74D59219" w14:textId="6E1B7B30" w:rsidR="00DB13D2" w:rsidRPr="00067F0C" w:rsidRDefault="00DB13D2" w:rsidP="001A2053">
            <w:pPr>
              <w:pStyle w:val="Zhlav"/>
              <w:widowControl w:val="0"/>
              <w:spacing w:before="120"/>
              <w:ind w:left="779"/>
              <w:jc w:val="both"/>
              <w:rPr>
                <w:rFonts w:ascii="Arial" w:hAnsi="Arial" w:cs="Arial"/>
                <w:snapToGrid w:val="0"/>
                <w:color w:val="000000"/>
              </w:rPr>
            </w:pPr>
            <w:r w:rsidRPr="00067F0C">
              <w:rPr>
                <w:rFonts w:ascii="Arial" w:hAnsi="Arial" w:cs="Arial"/>
                <w:snapToGrid w:val="0"/>
                <w:color w:val="000000"/>
              </w:rPr>
              <w:t xml:space="preserve">Bez ohledu na výše uvedené Zdravotnické zařízení, Zadavatel a IQVIA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w:t>
            </w:r>
            <w:proofErr w:type="gramStart"/>
            <w:r w:rsidRPr="00067F0C">
              <w:rPr>
                <w:rFonts w:ascii="Arial" w:hAnsi="Arial" w:cs="Arial"/>
                <w:snapToGrid w:val="0"/>
                <w:color w:val="000000"/>
              </w:rPr>
              <w:t>A - Rozpočet</w:t>
            </w:r>
            <w:proofErr w:type="gramEnd"/>
            <w:r w:rsidRPr="00067F0C">
              <w:rPr>
                <w:rFonts w:ascii="Arial" w:hAnsi="Arial" w:cs="Arial"/>
                <w:snapToGrid w:val="0"/>
                <w:color w:val="000000"/>
              </w:rPr>
              <w:t xml:space="preserve"> a platební přehled, minimální cílový počet zařazení, očekávaný zařazený počet subjektů a očekávaná délka trvání Studie. Dále nebudou takovémuto zveřejnění podléhat osobní údaje fyzických osob, ledaže jsou již zveřejněny v jiném veřejně přístupném registru</w:t>
            </w:r>
            <w:r w:rsidR="00306065" w:rsidRPr="00067F0C">
              <w:rPr>
                <w:rFonts w:ascii="Arial" w:hAnsi="Arial" w:cs="Arial"/>
                <w:snapToGrid w:val="0"/>
                <w:color w:val="000000"/>
              </w:rPr>
              <w:t>. Verzi Smlouvy určené ke zveřejnění dodá Zdravotnickému zařízení společnost IQVIA</w:t>
            </w:r>
            <w:r w:rsidR="00DD4F96" w:rsidRPr="00067F0C">
              <w:rPr>
                <w:rFonts w:ascii="Arial" w:hAnsi="Arial" w:cs="Arial"/>
                <w:snapToGrid w:val="0"/>
                <w:color w:val="000000"/>
              </w:rPr>
              <w:t xml:space="preserve"> </w:t>
            </w:r>
            <w:r w:rsidR="00DD4F96" w:rsidRPr="00067F0C">
              <w:rPr>
                <w:rFonts w:ascii="Arial" w:hAnsi="Arial" w:cs="Arial"/>
                <w:color w:val="000000" w:themeColor="text1"/>
              </w:rPr>
              <w:t>prostřednictvím e-mailu</w:t>
            </w:r>
            <w:r w:rsidR="00306065" w:rsidRPr="00067F0C">
              <w:rPr>
                <w:rFonts w:ascii="Arial" w:hAnsi="Arial" w:cs="Arial"/>
                <w:snapToGrid w:val="0"/>
                <w:color w:val="000000"/>
              </w:rPr>
              <w:t xml:space="preserve">. </w:t>
            </w:r>
            <w:r w:rsidRPr="00067F0C">
              <w:rPr>
                <w:rFonts w:ascii="Arial" w:hAnsi="Arial" w:cs="Arial"/>
                <w:snapToGrid w:val="0"/>
                <w:color w:val="000000"/>
              </w:rPr>
              <w:t xml:space="preserve">Zdravotnické zařízení vyrozumí IQVIA o zveřejnění smlouvy v registru smluv tak, že ve formuláři používaném ke zveřejnění </w:t>
            </w:r>
            <w:r w:rsidRPr="00067F0C">
              <w:rPr>
                <w:rFonts w:ascii="Arial" w:hAnsi="Arial" w:cs="Arial"/>
                <w:snapToGrid w:val="0"/>
                <w:color w:val="000000"/>
              </w:rPr>
              <w:lastRenderedPageBreak/>
              <w:t xml:space="preserve">smlouvy zadá adresu </w:t>
            </w:r>
            <w:proofErr w:type="spellStart"/>
            <w:r w:rsidR="00A33B10" w:rsidRPr="00A33B10">
              <w:rPr>
                <w:rFonts w:ascii="Arial" w:hAnsi="Arial" w:cs="Arial"/>
                <w:snapToGrid w:val="0"/>
                <w:color w:val="000000"/>
                <w:highlight w:val="black"/>
              </w:rPr>
              <w:t>xxxxxxxxxxxxxxxxxxx</w:t>
            </w:r>
            <w:proofErr w:type="spellEnd"/>
            <w:r w:rsidRPr="00067F0C">
              <w:rPr>
                <w:rFonts w:ascii="Arial" w:hAnsi="Arial" w:cs="Arial"/>
                <w:snapToGrid w:val="0"/>
                <w:color w:val="000000"/>
              </w:rPr>
              <w:t xml:space="preserve"> jako e</w:t>
            </w:r>
            <w:r w:rsidRPr="00067F0C">
              <w:rPr>
                <w:rFonts w:ascii="Arial" w:hAnsi="Arial" w:cs="Arial"/>
                <w:snapToGrid w:val="0"/>
                <w:color w:val="000000"/>
              </w:rPr>
              <w:noBreakHyphen/>
              <w:t>mailovou adresu, na kterou má být zaslána notifikace o uveřejnění</w:t>
            </w:r>
            <w:r w:rsidR="00B00551" w:rsidRPr="00067F0C">
              <w:rPr>
                <w:rFonts w:ascii="Arial" w:hAnsi="Arial" w:cs="Arial"/>
                <w:snapToGrid w:val="0"/>
                <w:color w:val="000000"/>
              </w:rPr>
              <w:t xml:space="preserve">, </w:t>
            </w:r>
            <w:r w:rsidR="00B00551" w:rsidRPr="00067F0C">
              <w:rPr>
                <w:rFonts w:ascii="Arial" w:hAnsi="Arial" w:cs="Arial"/>
                <w:color w:val="000000"/>
              </w:rPr>
              <w:t>případě na tuto adresu samo oznámení zašle</w:t>
            </w:r>
            <w:r w:rsidRPr="00067F0C">
              <w:rPr>
                <w:rFonts w:ascii="Arial" w:hAnsi="Arial" w:cs="Arial"/>
                <w:snapToGrid w:val="0"/>
                <w:color w:val="000000"/>
              </w:rPr>
              <w:t>.</w:t>
            </w:r>
            <w:r w:rsidRPr="00067F0C">
              <w:rPr>
                <w:rFonts w:ascii="Arial" w:hAnsi="Arial" w:cs="Arial"/>
                <w:snapToGrid w:val="0"/>
              </w:rPr>
              <w:t xml:space="preserve"> </w:t>
            </w:r>
            <w:r w:rsidRPr="00067F0C">
              <w:rPr>
                <w:rFonts w:ascii="Arial" w:hAnsi="Arial" w:cs="Arial"/>
                <w:snapToGrid w:val="0"/>
                <w:color w:val="000000"/>
              </w:rPr>
              <w:t xml:space="preserve">Není-li smlouva Zdravotnickým zařízením zveřejněna ve lhůtě 5 pracovních dní od data posledního podpisu, jsou k jejímu zveřejnění oprávněni IQVIA či Zadavatel. </w:t>
            </w:r>
          </w:p>
          <w:p w14:paraId="4052BA86" w14:textId="77777777" w:rsidR="00DB13D2" w:rsidRPr="00067F0C" w:rsidRDefault="00DB13D2" w:rsidP="001A2053">
            <w:pPr>
              <w:widowControl w:val="0"/>
              <w:tabs>
                <w:tab w:val="left" w:pos="360"/>
                <w:tab w:val="left" w:pos="426"/>
              </w:tabs>
              <w:spacing w:after="120"/>
              <w:ind w:left="357"/>
              <w:jc w:val="both"/>
              <w:rPr>
                <w:rFonts w:ascii="Arial" w:eastAsia="Calibri" w:hAnsi="Arial" w:cs="Arial"/>
                <w:snapToGrid w:val="0"/>
                <w:color w:val="000000"/>
              </w:rPr>
            </w:pPr>
          </w:p>
        </w:tc>
      </w:tr>
      <w:tr w:rsidR="00DB13D2" w:rsidRPr="00067F0C" w14:paraId="0559E703" w14:textId="77777777" w:rsidTr="00EA5CEE">
        <w:trPr>
          <w:gridAfter w:val="1"/>
          <w:wAfter w:w="92" w:type="dxa"/>
        </w:trPr>
        <w:tc>
          <w:tcPr>
            <w:tcW w:w="4675" w:type="dxa"/>
          </w:tcPr>
          <w:p w14:paraId="33BCBF79" w14:textId="77777777" w:rsidR="00DB13D2" w:rsidRPr="00067F0C" w:rsidRDefault="00DB13D2" w:rsidP="000D5896">
            <w:pPr>
              <w:widowControl w:val="0"/>
              <w:numPr>
                <w:ilvl w:val="1"/>
                <w:numId w:val="2"/>
              </w:numPr>
              <w:tabs>
                <w:tab w:val="left" w:pos="360"/>
                <w:tab w:val="left" w:pos="426"/>
                <w:tab w:val="left" w:pos="851"/>
              </w:tabs>
              <w:ind w:left="360" w:firstLine="0"/>
              <w:jc w:val="both"/>
              <w:rPr>
                <w:rFonts w:ascii="Arial" w:hAnsi="Arial" w:cs="Arial"/>
                <w:snapToGrid w:val="0"/>
                <w:color w:val="000000"/>
                <w:lang w:val="en-US"/>
              </w:rPr>
            </w:pPr>
            <w:r w:rsidRPr="00067F0C">
              <w:rPr>
                <w:rFonts w:ascii="Arial" w:hAnsi="Arial" w:cs="Arial"/>
                <w:snapToGrid w:val="0"/>
                <w:color w:val="000000"/>
                <w:u w:val="single"/>
                <w:lang w:val="en-US"/>
              </w:rPr>
              <w:lastRenderedPageBreak/>
              <w:t>Return or Destruction</w:t>
            </w:r>
            <w:r w:rsidRPr="00067F0C">
              <w:rPr>
                <w:rFonts w:ascii="Arial" w:hAnsi="Arial" w:cs="Arial"/>
                <w:snapToGrid w:val="0"/>
                <w:color w:val="000000"/>
                <w:lang w:val="en-US"/>
              </w:rPr>
              <w:t xml:space="preserve"> </w:t>
            </w:r>
          </w:p>
        </w:tc>
        <w:tc>
          <w:tcPr>
            <w:tcW w:w="4872" w:type="dxa"/>
            <w:gridSpan w:val="6"/>
          </w:tcPr>
          <w:p w14:paraId="6B0A4DDC" w14:textId="77777777" w:rsidR="00DB13D2" w:rsidRPr="00067F0C" w:rsidRDefault="00DB13D2" w:rsidP="000D5896">
            <w:pPr>
              <w:widowControl w:val="0"/>
              <w:numPr>
                <w:ilvl w:val="1"/>
                <w:numId w:val="18"/>
              </w:numPr>
              <w:tabs>
                <w:tab w:val="left" w:pos="828"/>
              </w:tabs>
              <w:ind w:left="360" w:firstLine="0"/>
              <w:jc w:val="both"/>
              <w:rPr>
                <w:rFonts w:ascii="Arial" w:hAnsi="Arial" w:cs="Arial"/>
                <w:snapToGrid w:val="0"/>
                <w:color w:val="000000"/>
              </w:rPr>
            </w:pPr>
            <w:r w:rsidRPr="00067F0C">
              <w:rPr>
                <w:rFonts w:ascii="Arial" w:hAnsi="Arial" w:cs="Arial"/>
                <w:snapToGrid w:val="0"/>
                <w:color w:val="000000"/>
                <w:u w:val="single"/>
              </w:rPr>
              <w:t>Vrácení či likvidace</w:t>
            </w:r>
          </w:p>
        </w:tc>
      </w:tr>
      <w:tr w:rsidR="00DB13D2" w:rsidRPr="00067F0C" w14:paraId="3571A5DA" w14:textId="77777777" w:rsidTr="00EA5CEE">
        <w:trPr>
          <w:gridAfter w:val="1"/>
          <w:wAfter w:w="92" w:type="dxa"/>
        </w:trPr>
        <w:tc>
          <w:tcPr>
            <w:tcW w:w="4675" w:type="dxa"/>
          </w:tcPr>
          <w:p w14:paraId="65001BC1" w14:textId="77777777" w:rsidR="00DB13D2" w:rsidRPr="00067F0C" w:rsidRDefault="00DB13D2" w:rsidP="001A2053">
            <w:pPr>
              <w:widowControl w:val="0"/>
              <w:tabs>
                <w:tab w:val="left" w:pos="360"/>
                <w:tab w:val="left" w:pos="426"/>
              </w:tabs>
              <w:spacing w:after="120"/>
              <w:ind w:left="357"/>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Upon termination of this Agreement or upon any earlier written request by Sponsor at any time, Site shall return to Sponsor, or destroy, at Sponsor’s option, all Confidential Information other than Study Data.</w:t>
            </w:r>
          </w:p>
        </w:tc>
        <w:tc>
          <w:tcPr>
            <w:tcW w:w="4872" w:type="dxa"/>
            <w:gridSpan w:val="6"/>
          </w:tcPr>
          <w:p w14:paraId="5035A7C2" w14:textId="77777777" w:rsidR="00DB13D2" w:rsidRPr="00067F0C" w:rsidRDefault="00DB13D2" w:rsidP="001A2053">
            <w:pPr>
              <w:widowControl w:val="0"/>
              <w:tabs>
                <w:tab w:val="left" w:pos="360"/>
                <w:tab w:val="left" w:pos="426"/>
              </w:tabs>
              <w:spacing w:after="120"/>
              <w:ind w:left="357"/>
              <w:jc w:val="both"/>
              <w:rPr>
                <w:rFonts w:ascii="Arial" w:eastAsia="Calibri" w:hAnsi="Arial" w:cs="Arial"/>
                <w:snapToGrid w:val="0"/>
                <w:color w:val="000000"/>
                <w:spacing w:val="-4"/>
              </w:rPr>
            </w:pPr>
            <w:r w:rsidRPr="00067F0C">
              <w:rPr>
                <w:rFonts w:ascii="Arial" w:eastAsia="Times New Roman" w:hAnsi="Arial" w:cs="Arial"/>
                <w:snapToGrid w:val="0"/>
                <w:color w:val="000000"/>
                <w:spacing w:val="-4"/>
                <w:lang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tc>
      </w:tr>
      <w:tr w:rsidR="00DB13D2" w:rsidRPr="00067F0C" w14:paraId="23343F85" w14:textId="77777777" w:rsidTr="00EA5CEE">
        <w:trPr>
          <w:gridAfter w:val="1"/>
          <w:wAfter w:w="92" w:type="dxa"/>
        </w:trPr>
        <w:tc>
          <w:tcPr>
            <w:tcW w:w="4675" w:type="dxa"/>
          </w:tcPr>
          <w:p w14:paraId="63F47702" w14:textId="77777777" w:rsidR="00DB13D2" w:rsidRPr="00067F0C" w:rsidRDefault="00DB13D2" w:rsidP="000D5896">
            <w:pPr>
              <w:widowControl w:val="0"/>
              <w:numPr>
                <w:ilvl w:val="1"/>
                <w:numId w:val="2"/>
              </w:numPr>
              <w:tabs>
                <w:tab w:val="left" w:pos="360"/>
                <w:tab w:val="left" w:pos="426"/>
                <w:tab w:val="left" w:pos="851"/>
              </w:tabs>
              <w:ind w:left="357" w:firstLine="0"/>
              <w:jc w:val="both"/>
              <w:rPr>
                <w:rFonts w:ascii="Arial" w:hAnsi="Arial" w:cs="Arial"/>
                <w:snapToGrid w:val="0"/>
                <w:color w:val="000000"/>
                <w:lang w:val="en-US"/>
              </w:rPr>
            </w:pPr>
            <w:r w:rsidRPr="00067F0C">
              <w:rPr>
                <w:rFonts w:ascii="Arial" w:hAnsi="Arial" w:cs="Arial"/>
                <w:snapToGrid w:val="0"/>
                <w:color w:val="000000"/>
                <w:u w:val="single"/>
                <w:lang w:val="en-US"/>
              </w:rPr>
              <w:t xml:space="preserve">Survival </w:t>
            </w:r>
          </w:p>
        </w:tc>
        <w:tc>
          <w:tcPr>
            <w:tcW w:w="4872" w:type="dxa"/>
            <w:gridSpan w:val="6"/>
          </w:tcPr>
          <w:p w14:paraId="34866743" w14:textId="77777777" w:rsidR="00DB13D2" w:rsidRPr="00067F0C" w:rsidRDefault="00DB13D2" w:rsidP="000D5896">
            <w:pPr>
              <w:widowControl w:val="0"/>
              <w:numPr>
                <w:ilvl w:val="1"/>
                <w:numId w:val="18"/>
              </w:numPr>
              <w:tabs>
                <w:tab w:val="left" w:pos="360"/>
                <w:tab w:val="left" w:pos="426"/>
                <w:tab w:val="left" w:pos="851"/>
              </w:tabs>
              <w:ind w:left="357" w:firstLine="0"/>
              <w:jc w:val="both"/>
              <w:rPr>
                <w:rFonts w:ascii="Arial" w:hAnsi="Arial" w:cs="Arial"/>
                <w:snapToGrid w:val="0"/>
                <w:color w:val="000000"/>
              </w:rPr>
            </w:pPr>
            <w:r w:rsidRPr="00067F0C">
              <w:rPr>
                <w:rFonts w:ascii="Arial" w:hAnsi="Arial" w:cs="Arial"/>
                <w:snapToGrid w:val="0"/>
                <w:color w:val="000000"/>
                <w:u w:val="single"/>
              </w:rPr>
              <w:t xml:space="preserve">Přetrvávající platnost </w:t>
            </w:r>
          </w:p>
        </w:tc>
      </w:tr>
      <w:tr w:rsidR="00DB13D2" w:rsidRPr="00067F0C" w14:paraId="1DAB3D1F" w14:textId="77777777" w:rsidTr="00EA5CEE">
        <w:trPr>
          <w:gridAfter w:val="1"/>
          <w:wAfter w:w="92" w:type="dxa"/>
        </w:trPr>
        <w:tc>
          <w:tcPr>
            <w:tcW w:w="4675" w:type="dxa"/>
          </w:tcPr>
          <w:p w14:paraId="2675A46A" w14:textId="77777777" w:rsidR="00DB13D2" w:rsidRPr="00067F0C" w:rsidRDefault="00DB13D2" w:rsidP="001A2053">
            <w:pPr>
              <w:widowControl w:val="0"/>
              <w:tabs>
                <w:tab w:val="left" w:pos="360"/>
                <w:tab w:val="left" w:pos="426"/>
              </w:tabs>
              <w:spacing w:after="120"/>
              <w:ind w:left="357"/>
              <w:jc w:val="both"/>
              <w:rPr>
                <w:rFonts w:ascii="Arial" w:eastAsia="Calibri" w:hAnsi="Arial" w:cs="Arial"/>
                <w:snapToGrid w:val="0"/>
                <w:color w:val="000000"/>
                <w:lang w:val="en-US"/>
              </w:rPr>
            </w:pPr>
            <w:r w:rsidRPr="00067F0C">
              <w:rPr>
                <w:rFonts w:ascii="Arial" w:eastAsia="Calibri" w:hAnsi="Arial" w:cs="Arial"/>
                <w:snapToGrid w:val="0"/>
                <w:color w:val="000000"/>
                <w:lang w:val="en-US"/>
              </w:rPr>
              <w:t xml:space="preserve">This Section 3 “Confidentiality” shall survive termination or expiration of this Agreement for ten (10) years. For sake of clarity, to the extent the Study Staff or any </w:t>
            </w:r>
            <w:proofErr w:type="gramStart"/>
            <w:r w:rsidRPr="00067F0C">
              <w:rPr>
                <w:rFonts w:ascii="Arial" w:eastAsia="Calibri" w:hAnsi="Arial" w:cs="Arial"/>
                <w:snapToGrid w:val="0"/>
                <w:color w:val="000000"/>
                <w:lang w:val="en-US"/>
              </w:rPr>
              <w:t>other of</w:t>
            </w:r>
            <w:proofErr w:type="gramEnd"/>
            <w:r w:rsidRPr="00067F0C">
              <w:rPr>
                <w:rFonts w:ascii="Arial" w:eastAsia="Calibri" w:hAnsi="Arial" w:cs="Arial"/>
                <w:snapToGrid w:val="0"/>
                <w:color w:val="000000"/>
                <w:lang w:val="en-US"/>
              </w:rPr>
              <w:t xml:space="preserve"> Institution’s or Investigator’s personnel involved in the Study to whom the Confidential Information </w:t>
            </w:r>
            <w:proofErr w:type="gramStart"/>
            <w:r w:rsidRPr="00067F0C">
              <w:rPr>
                <w:rFonts w:ascii="Arial" w:eastAsia="Calibri" w:hAnsi="Arial" w:cs="Arial"/>
                <w:snapToGrid w:val="0"/>
                <w:color w:val="000000"/>
                <w:lang w:val="en-US"/>
              </w:rPr>
              <w:t>were</w:t>
            </w:r>
            <w:proofErr w:type="gramEnd"/>
            <w:r w:rsidRPr="00067F0C">
              <w:rPr>
                <w:rFonts w:ascii="Arial" w:eastAsia="Calibri" w:hAnsi="Arial" w:cs="Arial"/>
                <w:snapToGrid w:val="0"/>
                <w:color w:val="000000"/>
                <w:lang w:val="en-US"/>
              </w:rPr>
              <w:t xml:space="preserve"> disclosed are leaving the Institution; the Institution and the Investigator will ensure that the Confidential Information is covered by a valid post-contractual confidentiality obligation.</w:t>
            </w:r>
          </w:p>
        </w:tc>
        <w:tc>
          <w:tcPr>
            <w:tcW w:w="4872" w:type="dxa"/>
            <w:gridSpan w:val="6"/>
          </w:tcPr>
          <w:p w14:paraId="0A313AD9" w14:textId="168D0204" w:rsidR="00DB13D2" w:rsidRPr="00067F0C" w:rsidRDefault="00DB13D2" w:rsidP="001A2053">
            <w:pPr>
              <w:widowControl w:val="0"/>
              <w:tabs>
                <w:tab w:val="left" w:pos="360"/>
                <w:tab w:val="left" w:pos="426"/>
              </w:tabs>
              <w:spacing w:after="120"/>
              <w:ind w:left="357"/>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Tento Článek 3 „Důvěrný režim“ zůstane v platnosti i v případě ukončení platnosti či při vypršení platnosti této Smlouvy, a to po dobu deseti (10) let. </w:t>
            </w:r>
            <w:r w:rsidRPr="00067F0C">
              <w:rPr>
                <w:rFonts w:ascii="Arial" w:eastAsia="Arial" w:hAnsi="Arial" w:cs="Arial"/>
                <w:snapToGrid w:val="0"/>
                <w:color w:val="000000"/>
              </w:rPr>
              <w:t>Pro upřesnění platí, že pokud Studijní personál nebo jiní pracovníci Zdravotnického zařízení nebo Zkoušejícího podílející se na Studii, kterým byly sděleny Důvěrné informace, ze Zdravotnického zařízení odejdou, zajistí Zdravotnické zařízení a Zkoušející, aby Důvěrné informace byly chráněny platným závazkem zachovávat mlčenlivost i po skončení smlouvy.</w:t>
            </w:r>
          </w:p>
        </w:tc>
      </w:tr>
      <w:tr w:rsidR="00DB13D2" w:rsidRPr="00067F0C" w14:paraId="6B394374" w14:textId="77777777" w:rsidTr="00EA5CEE">
        <w:trPr>
          <w:gridAfter w:val="1"/>
          <w:wAfter w:w="92" w:type="dxa"/>
        </w:trPr>
        <w:tc>
          <w:tcPr>
            <w:tcW w:w="4675" w:type="dxa"/>
          </w:tcPr>
          <w:p w14:paraId="4D54A122" w14:textId="77777777" w:rsidR="00DB13D2" w:rsidRPr="00067F0C" w:rsidRDefault="00DB13D2" w:rsidP="000D5896">
            <w:pPr>
              <w:pStyle w:val="Odstavecseseznamem"/>
              <w:widowControl w:val="0"/>
              <w:numPr>
                <w:ilvl w:val="0"/>
                <w:numId w:val="2"/>
              </w:numPr>
              <w:spacing w:after="120"/>
              <w:ind w:left="142" w:firstLine="0"/>
              <w:contextualSpacing w:val="0"/>
              <w:jc w:val="both"/>
              <w:rPr>
                <w:rFonts w:ascii="Arial" w:hAnsi="Arial" w:cs="Arial"/>
                <w:b/>
                <w:smallCaps/>
                <w:snapToGrid w:val="0"/>
                <w:u w:val="single"/>
                <w:lang w:val="en-US"/>
              </w:rPr>
            </w:pPr>
            <w:r w:rsidRPr="00067F0C">
              <w:rPr>
                <w:rFonts w:ascii="Arial" w:hAnsi="Arial" w:cs="Arial"/>
                <w:b/>
                <w:smallCaps/>
                <w:snapToGrid w:val="0"/>
                <w:u w:val="single"/>
              </w:rPr>
              <w:t xml:space="preserve"> </w:t>
            </w:r>
            <w:r w:rsidRPr="00067F0C">
              <w:rPr>
                <w:rFonts w:ascii="Arial" w:hAnsi="Arial" w:cs="Arial"/>
                <w:b/>
                <w:smallCaps/>
                <w:snapToGrid w:val="0"/>
                <w:u w:val="single"/>
                <w:lang w:val="en-US"/>
              </w:rPr>
              <w:t>Intellectual Property</w:t>
            </w:r>
          </w:p>
        </w:tc>
        <w:tc>
          <w:tcPr>
            <w:tcW w:w="4872" w:type="dxa"/>
            <w:gridSpan w:val="6"/>
          </w:tcPr>
          <w:p w14:paraId="42B66B25" w14:textId="77777777" w:rsidR="00DB13D2" w:rsidRPr="00067F0C" w:rsidRDefault="00DB13D2" w:rsidP="000D5896">
            <w:pPr>
              <w:pStyle w:val="Odstavecseseznamem100"/>
              <w:widowControl w:val="0"/>
              <w:numPr>
                <w:ilvl w:val="0"/>
                <w:numId w:val="9"/>
              </w:numPr>
              <w:tabs>
                <w:tab w:val="left" w:pos="33"/>
              </w:tabs>
              <w:spacing w:after="120" w:line="240" w:lineRule="auto"/>
              <w:contextualSpacing w:val="0"/>
              <w:jc w:val="both"/>
              <w:rPr>
                <w:rFonts w:ascii="Arial" w:hAnsi="Arial" w:cs="Arial"/>
                <w:b/>
                <w:snapToGrid w:val="0"/>
                <w:sz w:val="20"/>
                <w:szCs w:val="20"/>
                <w:u w:val="single"/>
                <w:lang w:val="cs-CZ"/>
              </w:rPr>
            </w:pPr>
            <w:r w:rsidRPr="00067F0C">
              <w:rPr>
                <w:rFonts w:ascii="Arial" w:hAnsi="Arial" w:cs="Arial"/>
                <w:b/>
                <w:smallCaps/>
                <w:snapToGrid w:val="0"/>
                <w:sz w:val="20"/>
                <w:szCs w:val="20"/>
                <w:u w:val="single"/>
                <w:lang w:val="cs-CZ"/>
              </w:rPr>
              <w:t xml:space="preserve"> Duševní vlastnictví</w:t>
            </w:r>
          </w:p>
        </w:tc>
      </w:tr>
      <w:tr w:rsidR="00DB13D2" w:rsidRPr="00067F0C" w14:paraId="2EB73EA6" w14:textId="77777777" w:rsidTr="00EA5CEE">
        <w:trPr>
          <w:gridAfter w:val="1"/>
          <w:wAfter w:w="92" w:type="dxa"/>
        </w:trPr>
        <w:tc>
          <w:tcPr>
            <w:tcW w:w="4675" w:type="dxa"/>
          </w:tcPr>
          <w:p w14:paraId="0EDDB141" w14:textId="77777777" w:rsidR="00DB13D2" w:rsidRPr="00067F0C" w:rsidRDefault="00DB13D2" w:rsidP="000D5896">
            <w:pPr>
              <w:pStyle w:val="Odstavecseseznamem"/>
              <w:widowControl w:val="0"/>
              <w:numPr>
                <w:ilvl w:val="1"/>
                <w:numId w:val="9"/>
              </w:numPr>
              <w:tabs>
                <w:tab w:val="left" w:pos="851"/>
              </w:tabs>
              <w:ind w:left="706" w:firstLine="0"/>
              <w:contextualSpacing w:val="0"/>
              <w:jc w:val="both"/>
              <w:rPr>
                <w:rFonts w:ascii="Arial" w:eastAsia="Calibri" w:hAnsi="Arial" w:cs="Arial"/>
                <w:snapToGrid w:val="0"/>
                <w:u w:val="single"/>
                <w:lang w:val="en-US"/>
              </w:rPr>
            </w:pPr>
            <w:r w:rsidRPr="00067F0C">
              <w:rPr>
                <w:rFonts w:ascii="Arial" w:eastAsia="Calibri" w:hAnsi="Arial" w:cs="Arial"/>
                <w:snapToGrid w:val="0"/>
                <w:u w:val="single"/>
                <w:lang w:val="en-US"/>
              </w:rPr>
              <w:t>Pre-existing Intellectual Property</w:t>
            </w:r>
          </w:p>
        </w:tc>
        <w:tc>
          <w:tcPr>
            <w:tcW w:w="4872" w:type="dxa"/>
            <w:gridSpan w:val="6"/>
          </w:tcPr>
          <w:p w14:paraId="69E5C4AE" w14:textId="77777777" w:rsidR="00DB13D2" w:rsidRPr="00067F0C" w:rsidRDefault="00DB13D2" w:rsidP="002F53EA">
            <w:pPr>
              <w:pStyle w:val="Odstavecseseznamem100"/>
              <w:widowControl w:val="0"/>
              <w:tabs>
                <w:tab w:val="left" w:pos="851"/>
              </w:tabs>
              <w:spacing w:after="0" w:line="240" w:lineRule="auto"/>
              <w:ind w:left="706"/>
              <w:contextualSpacing w:val="0"/>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4.1 </w:t>
            </w:r>
            <w:r w:rsidRPr="00067F0C">
              <w:rPr>
                <w:rFonts w:ascii="Arial" w:hAnsi="Arial" w:cs="Arial"/>
                <w:snapToGrid w:val="0"/>
                <w:sz w:val="20"/>
                <w:szCs w:val="20"/>
                <w:u w:val="single"/>
                <w:lang w:val="cs-CZ"/>
              </w:rPr>
              <w:t>Existující duševní vlastnictví</w:t>
            </w:r>
          </w:p>
        </w:tc>
      </w:tr>
      <w:tr w:rsidR="00DB13D2" w:rsidRPr="00067F0C" w14:paraId="4209C8F2" w14:textId="77777777" w:rsidTr="00EA5CEE">
        <w:trPr>
          <w:gridAfter w:val="1"/>
          <w:wAfter w:w="92" w:type="dxa"/>
        </w:trPr>
        <w:tc>
          <w:tcPr>
            <w:tcW w:w="4675" w:type="dxa"/>
          </w:tcPr>
          <w:p w14:paraId="46EB2E50" w14:textId="77777777" w:rsidR="00DB13D2" w:rsidRPr="00067F0C" w:rsidRDefault="00DB13D2" w:rsidP="001A2053">
            <w:pPr>
              <w:widowControl w:val="0"/>
              <w:spacing w:after="120"/>
              <w:ind w:left="709"/>
              <w:jc w:val="both"/>
              <w:rPr>
                <w:rFonts w:ascii="Arial" w:eastAsia="Calibri" w:hAnsi="Arial" w:cs="Arial"/>
                <w:snapToGrid w:val="0"/>
                <w:lang w:val="en-US"/>
              </w:rPr>
            </w:pPr>
            <w:r w:rsidRPr="00067F0C">
              <w:rPr>
                <w:rFonts w:ascii="Arial" w:eastAsia="Times New Roman" w:hAnsi="Arial" w:cs="Arial"/>
                <w:snapToGrid w:val="0"/>
                <w:lang w:val="en-US" w:eastAsia="cs-CZ"/>
              </w:rPr>
              <w:t>Ownership of inventions, discoveries, works of authorship and other developments existing as of the Effective Date and all patents, copyrights, trade secret rights and other intellectual property rights therein (collectively, “</w:t>
            </w:r>
            <w:r w:rsidRPr="00067F0C">
              <w:rPr>
                <w:rFonts w:ascii="Arial" w:eastAsia="Times New Roman" w:hAnsi="Arial" w:cs="Arial"/>
                <w:b/>
                <w:snapToGrid w:val="0"/>
                <w:lang w:val="en-US" w:eastAsia="cs-CZ"/>
              </w:rPr>
              <w:t>Pre-existing Intellectual Property</w:t>
            </w:r>
            <w:r w:rsidRPr="00067F0C">
              <w:rPr>
                <w:rFonts w:ascii="Arial" w:eastAsia="Times New Roman" w:hAnsi="Arial" w:cs="Arial"/>
                <w:snapToGrid w:val="0"/>
                <w:lang w:val="en-US" w:eastAsia="cs-CZ"/>
              </w:rPr>
              <w:t>”), is not affected by this Agreement, and no Party or Sponsor shall have any claims to or rights in any Pre-existing Intellectual Property of another, except as may be otherwise expressly provided in any other written agreement between them.</w:t>
            </w:r>
          </w:p>
        </w:tc>
        <w:tc>
          <w:tcPr>
            <w:tcW w:w="4872" w:type="dxa"/>
            <w:gridSpan w:val="6"/>
          </w:tcPr>
          <w:p w14:paraId="475C7BE5" w14:textId="77777777" w:rsidR="00DB13D2" w:rsidRPr="00067F0C" w:rsidRDefault="00DB13D2" w:rsidP="001A2053">
            <w:pPr>
              <w:widowControl w:val="0"/>
              <w:spacing w:after="120"/>
              <w:ind w:left="709"/>
              <w:jc w:val="both"/>
              <w:rPr>
                <w:rFonts w:ascii="Arial" w:eastAsia="Calibri" w:hAnsi="Arial" w:cs="Arial"/>
                <w:snapToGrid w:val="0"/>
              </w:rPr>
            </w:pPr>
            <w:r w:rsidRPr="00067F0C">
              <w:rPr>
                <w:rFonts w:ascii="Arial" w:eastAsia="Times New Roman" w:hAnsi="Arial" w:cs="Arial"/>
                <w:snapToGrid w:val="0"/>
                <w:lang w:eastAsia="cs-CZ"/>
              </w:rPr>
              <w:t>Vlastnictví všech objevů, vynálezů, autorských děl a jiných výsledků duševní činnosti, jež existují k Datu účinnosti, a dále veškeré patenty, autorská práva, obchodní tajemství a další práva k objektům duševního vlastnictví, s tímto související (společně dále jen, “</w:t>
            </w:r>
            <w:r w:rsidRPr="00067F0C">
              <w:rPr>
                <w:rFonts w:ascii="Arial" w:eastAsia="Times New Roman" w:hAnsi="Arial" w:cs="Arial"/>
                <w:b/>
                <w:snapToGrid w:val="0"/>
                <w:lang w:eastAsia="cs-CZ"/>
              </w:rPr>
              <w:t>Existující duševní vlastnictví</w:t>
            </w:r>
            <w:r w:rsidRPr="00067F0C">
              <w:rPr>
                <w:rFonts w:ascii="Arial" w:eastAsia="Times New Roman" w:hAnsi="Arial" w:cs="Arial"/>
                <w:snapToGrid w:val="0"/>
                <w:lang w:eastAsia="cs-CZ"/>
              </w:rPr>
              <w:t>”), není jakkoli dotčeno touto Smlouvou, a jakákoli Strana či Zadavatel nemají nároky vůči či práva k jakémukoli předmětu Existujícího duševního vlastnictví jiného, není-li tak výslovně písemně ujednáno v jakékoli písemné dohodě mezi Stranami uzavřené.</w:t>
            </w:r>
          </w:p>
        </w:tc>
      </w:tr>
      <w:tr w:rsidR="00DB13D2" w:rsidRPr="00067F0C" w14:paraId="77554F86" w14:textId="77777777" w:rsidTr="00EA5CEE">
        <w:trPr>
          <w:gridAfter w:val="1"/>
          <w:wAfter w:w="92" w:type="dxa"/>
        </w:trPr>
        <w:tc>
          <w:tcPr>
            <w:tcW w:w="4675" w:type="dxa"/>
          </w:tcPr>
          <w:p w14:paraId="0C6ED411" w14:textId="77777777" w:rsidR="00DB13D2" w:rsidRPr="00067F0C" w:rsidRDefault="00DB13D2" w:rsidP="000D5896">
            <w:pPr>
              <w:pStyle w:val="Odstavecseseznamem"/>
              <w:widowControl w:val="0"/>
              <w:numPr>
                <w:ilvl w:val="1"/>
                <w:numId w:val="10"/>
              </w:numPr>
              <w:tabs>
                <w:tab w:val="left" w:pos="851"/>
              </w:tabs>
              <w:ind w:left="706" w:firstLine="0"/>
              <w:contextualSpacing w:val="0"/>
              <w:jc w:val="both"/>
              <w:rPr>
                <w:rFonts w:ascii="Arial" w:hAnsi="Arial" w:cs="Arial"/>
                <w:snapToGrid w:val="0"/>
                <w:u w:val="single"/>
                <w:lang w:val="en-US"/>
              </w:rPr>
            </w:pPr>
            <w:r w:rsidRPr="00067F0C">
              <w:rPr>
                <w:rFonts w:ascii="Arial" w:hAnsi="Arial" w:cs="Arial"/>
                <w:snapToGrid w:val="0"/>
                <w:u w:val="single"/>
                <w:lang w:val="en-US"/>
              </w:rPr>
              <w:t>Inventions</w:t>
            </w:r>
          </w:p>
        </w:tc>
        <w:tc>
          <w:tcPr>
            <w:tcW w:w="4872" w:type="dxa"/>
            <w:gridSpan w:val="6"/>
          </w:tcPr>
          <w:p w14:paraId="12CA5616" w14:textId="77777777" w:rsidR="00DB13D2" w:rsidRPr="00067F0C" w:rsidRDefault="00DB13D2" w:rsidP="005C1AF0">
            <w:pPr>
              <w:pStyle w:val="Odstavecseseznamem100"/>
              <w:widowControl w:val="0"/>
              <w:tabs>
                <w:tab w:val="left" w:pos="851"/>
              </w:tabs>
              <w:spacing w:after="0" w:line="240" w:lineRule="auto"/>
              <w:ind w:left="357" w:firstLine="380"/>
              <w:contextualSpacing w:val="0"/>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4.2. </w:t>
            </w:r>
            <w:r w:rsidRPr="00067F0C">
              <w:rPr>
                <w:rFonts w:ascii="Arial" w:hAnsi="Arial" w:cs="Arial"/>
                <w:snapToGrid w:val="0"/>
                <w:sz w:val="20"/>
                <w:szCs w:val="20"/>
                <w:u w:val="single"/>
                <w:lang w:val="cs-CZ"/>
              </w:rPr>
              <w:t>Objevy</w:t>
            </w:r>
          </w:p>
        </w:tc>
      </w:tr>
      <w:tr w:rsidR="00DB13D2" w:rsidRPr="00067F0C" w14:paraId="2F57EFA3" w14:textId="77777777" w:rsidTr="00EA5CEE">
        <w:trPr>
          <w:gridAfter w:val="1"/>
          <w:wAfter w:w="92" w:type="dxa"/>
        </w:trPr>
        <w:tc>
          <w:tcPr>
            <w:tcW w:w="4675" w:type="dxa"/>
          </w:tcPr>
          <w:p w14:paraId="1ED8B71A" w14:textId="0D3F9320" w:rsidR="00DB13D2" w:rsidRPr="00067F0C" w:rsidRDefault="00DB13D2" w:rsidP="001A2053">
            <w:pPr>
              <w:widowControl w:val="0"/>
              <w:tabs>
                <w:tab w:val="left" w:pos="360"/>
              </w:tabs>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For purposes hereof, the term “</w:t>
            </w:r>
            <w:r w:rsidRPr="00067F0C">
              <w:rPr>
                <w:rFonts w:ascii="Arial" w:eastAsia="Times New Roman" w:hAnsi="Arial" w:cs="Arial"/>
                <w:b/>
                <w:snapToGrid w:val="0"/>
                <w:color w:val="000000"/>
                <w:lang w:val="en-US" w:eastAsia="cs-CZ"/>
              </w:rPr>
              <w:t>Inventions</w:t>
            </w:r>
            <w:r w:rsidRPr="00067F0C">
              <w:rPr>
                <w:rFonts w:ascii="Arial" w:eastAsia="Times New Roman" w:hAnsi="Arial" w:cs="Arial"/>
                <w:snapToGrid w:val="0"/>
                <w:color w:val="000000"/>
                <w:lang w:val="en-US" w:eastAsia="cs-CZ"/>
              </w:rPr>
              <w:t xml:space="preserve">” means all inventions, discoveries and developments including but not limited to trade secrets, utility </w:t>
            </w:r>
            <w:r w:rsidRPr="00067F0C">
              <w:rPr>
                <w:rFonts w:ascii="Arial" w:eastAsia="Times New Roman" w:hAnsi="Arial" w:cs="Arial"/>
                <w:snapToGrid w:val="0"/>
                <w:color w:val="000000"/>
                <w:lang w:val="en-US" w:eastAsia="cs-CZ"/>
              </w:rPr>
              <w:lastRenderedPageBreak/>
              <w:t xml:space="preserve">models, know-how, copyrights, design right, trademark or any other intellectual property rights, whether registered or not, conceived, first reduced to practice or otherwise discovered or developed by a Party or Sponsor or any of such entity’s personnel in performance of the Study. Sponsor shall own all </w:t>
            </w:r>
            <w:proofErr w:type="gramStart"/>
            <w:r w:rsidRPr="00067F0C">
              <w:rPr>
                <w:rFonts w:ascii="Arial" w:eastAsia="Times New Roman" w:hAnsi="Arial" w:cs="Arial"/>
                <w:snapToGrid w:val="0"/>
                <w:color w:val="000000"/>
                <w:lang w:val="en-US" w:eastAsia="cs-CZ"/>
              </w:rPr>
              <w:t>Inventions,</w:t>
            </w:r>
            <w:proofErr w:type="gramEnd"/>
            <w:r w:rsidRPr="00067F0C">
              <w:rPr>
                <w:rFonts w:ascii="Arial" w:eastAsia="Times New Roman" w:hAnsi="Arial" w:cs="Arial"/>
                <w:snapToGrid w:val="0"/>
                <w:color w:val="000000"/>
                <w:lang w:val="en-US" w:eastAsia="cs-CZ"/>
              </w:rPr>
              <w:t xml:space="preserve"> that are conceived, first reduced to practice or otherwise discovered or developed by the Institution, the Investigator or any of their personnel in performance of the Study. </w:t>
            </w:r>
          </w:p>
          <w:p w14:paraId="7AF517D0" w14:textId="77777777" w:rsidR="00DB13D2" w:rsidRPr="00067F0C" w:rsidRDefault="00DB13D2" w:rsidP="001A2053">
            <w:pPr>
              <w:widowControl w:val="0"/>
              <w:tabs>
                <w:tab w:val="left" w:pos="360"/>
              </w:tabs>
              <w:spacing w:after="120"/>
              <w:ind w:left="709"/>
              <w:jc w:val="both"/>
              <w:rPr>
                <w:rFonts w:ascii="Arial" w:eastAsia="Calibri" w:hAnsi="Arial" w:cs="Arial"/>
                <w:snapToGrid w:val="0"/>
                <w:color w:val="000000"/>
                <w:lang w:val="en-US"/>
              </w:rPr>
            </w:pPr>
          </w:p>
        </w:tc>
        <w:tc>
          <w:tcPr>
            <w:tcW w:w="4872" w:type="dxa"/>
            <w:gridSpan w:val="6"/>
          </w:tcPr>
          <w:p w14:paraId="279F8FAF" w14:textId="36D3BABE" w:rsidR="00DB13D2" w:rsidRPr="00067F0C" w:rsidRDefault="00DB13D2" w:rsidP="001A2053">
            <w:pPr>
              <w:widowControl w:val="0"/>
              <w:tabs>
                <w:tab w:val="left" w:pos="360"/>
              </w:tabs>
              <w:spacing w:after="120"/>
              <w:ind w:left="709"/>
              <w:jc w:val="both"/>
              <w:rPr>
                <w:rFonts w:ascii="Arial" w:eastAsia="Calibri" w:hAnsi="Arial" w:cs="Arial"/>
                <w:snapToGrid w:val="0"/>
                <w:color w:val="000000"/>
              </w:rPr>
            </w:pPr>
            <w:r w:rsidRPr="00067F0C">
              <w:rPr>
                <w:rFonts w:ascii="Arial" w:eastAsia="Times New Roman" w:hAnsi="Arial" w:cs="Arial"/>
                <w:snapToGrid w:val="0"/>
                <w:color w:val="000000"/>
                <w:lang w:eastAsia="cs-CZ"/>
              </w:rPr>
              <w:lastRenderedPageBreak/>
              <w:t>Pojem „</w:t>
            </w:r>
            <w:r w:rsidRPr="00067F0C">
              <w:rPr>
                <w:rFonts w:ascii="Arial" w:eastAsia="Times New Roman" w:hAnsi="Arial" w:cs="Arial"/>
                <w:b/>
                <w:snapToGrid w:val="0"/>
                <w:color w:val="000000"/>
                <w:lang w:eastAsia="cs-CZ"/>
              </w:rPr>
              <w:t>Objevy</w:t>
            </w:r>
            <w:r w:rsidRPr="00067F0C">
              <w:rPr>
                <w:rFonts w:ascii="Arial" w:eastAsia="Times New Roman" w:hAnsi="Arial" w:cs="Arial"/>
                <w:bCs/>
                <w:snapToGrid w:val="0"/>
                <w:color w:val="000000"/>
                <w:lang w:eastAsia="cs-CZ"/>
              </w:rPr>
              <w:t>“</w:t>
            </w:r>
            <w:r w:rsidRPr="00067F0C">
              <w:rPr>
                <w:rFonts w:ascii="Arial" w:eastAsia="Times New Roman" w:hAnsi="Arial" w:cs="Arial"/>
                <w:snapToGrid w:val="0"/>
                <w:color w:val="000000"/>
                <w:lang w:eastAsia="cs-CZ"/>
              </w:rPr>
              <w:t xml:space="preserve"> znamená pro účely této Smlouvy veškeré objevy, vynálezy a předměty vývoje, </w:t>
            </w:r>
            <w:r w:rsidRPr="00067F0C">
              <w:rPr>
                <w:rFonts w:ascii="Arial" w:eastAsia="Arial" w:hAnsi="Arial" w:cs="Arial"/>
                <w:snapToGrid w:val="0"/>
                <w:color w:val="000000"/>
                <w:lang w:eastAsia="cs-CZ"/>
              </w:rPr>
              <w:t xml:space="preserve">včetně obchodních tajemství, užitných vzorů, know-how, </w:t>
            </w:r>
            <w:r w:rsidRPr="00067F0C">
              <w:rPr>
                <w:rFonts w:ascii="Arial" w:eastAsia="Arial" w:hAnsi="Arial" w:cs="Arial"/>
                <w:snapToGrid w:val="0"/>
                <w:color w:val="000000"/>
                <w:lang w:eastAsia="cs-CZ"/>
              </w:rPr>
              <w:lastRenderedPageBreak/>
              <w:t xml:space="preserve">autorských práv, práv k průmyslovým vzorům, ochranných známek nebo jakýchkoli jiných práv duševního vlastnictví, ať už registrovaných, či nikoli, </w:t>
            </w:r>
            <w:r w:rsidRPr="00067F0C">
              <w:rPr>
                <w:rFonts w:ascii="Arial" w:eastAsia="Times New Roman" w:hAnsi="Arial" w:cs="Arial"/>
                <w:snapToGrid w:val="0"/>
                <w:color w:val="000000"/>
                <w:lang w:eastAsia="cs-CZ"/>
              </w:rPr>
              <w:t xml:space="preserve">jež byly vyvinuty, uvedeny poprvé do praxe či jakkoli jinak vynalezeny či rozvinuty Stranou či Zadavatelem nebo jakýmkoli zaměstnancem či členem personálu takového subjektu při provádění Studie. Zadavatel bude vlastníkem veškerých Objevů, jež budou vyvinuty, uvedeny poprvé do praxe či jakkoli jinak vynalezeny či rozvinuty </w:t>
            </w:r>
            <w:r w:rsidRPr="00067F0C">
              <w:rPr>
                <w:rFonts w:ascii="Arial" w:eastAsia="Times New Roman" w:hAnsi="Arial" w:cs="Arial"/>
                <w:snapToGrid w:val="0"/>
                <w:lang w:eastAsia="cs-CZ"/>
              </w:rPr>
              <w:t>Zdravotnickým zařízením</w:t>
            </w:r>
            <w:r w:rsidRPr="00067F0C">
              <w:rPr>
                <w:rFonts w:ascii="Arial" w:eastAsia="Times New Roman" w:hAnsi="Arial" w:cs="Arial"/>
                <w:snapToGrid w:val="0"/>
                <w:color w:val="000000"/>
                <w:lang w:eastAsia="cs-CZ"/>
              </w:rPr>
              <w:t xml:space="preserve">, Zkoušejícím či jakýmkoli jejich zaměstnancem či členem personálu v souvislosti s prováděním Studie. </w:t>
            </w:r>
          </w:p>
        </w:tc>
      </w:tr>
      <w:tr w:rsidR="00DB13D2" w:rsidRPr="00067F0C" w14:paraId="5EA6EE07" w14:textId="77777777" w:rsidTr="00EA5CEE">
        <w:trPr>
          <w:gridAfter w:val="1"/>
          <w:wAfter w:w="92" w:type="dxa"/>
        </w:trPr>
        <w:tc>
          <w:tcPr>
            <w:tcW w:w="4675" w:type="dxa"/>
          </w:tcPr>
          <w:p w14:paraId="5B91097E" w14:textId="77777777" w:rsidR="00DB13D2" w:rsidRPr="00067F0C" w:rsidRDefault="00DB13D2" w:rsidP="001A2053">
            <w:pPr>
              <w:pStyle w:val="Odstavecseseznamem"/>
              <w:widowControl w:val="0"/>
              <w:tabs>
                <w:tab w:val="left" w:pos="851"/>
              </w:tabs>
              <w:ind w:left="709"/>
              <w:jc w:val="both"/>
              <w:rPr>
                <w:rFonts w:ascii="Arial" w:hAnsi="Arial" w:cs="Arial"/>
                <w:snapToGrid w:val="0"/>
                <w:u w:val="single"/>
                <w:lang w:val="en-US"/>
              </w:rPr>
            </w:pPr>
            <w:r w:rsidRPr="00067F0C">
              <w:rPr>
                <w:rFonts w:ascii="Arial" w:hAnsi="Arial" w:cs="Arial"/>
                <w:snapToGrid w:val="0"/>
                <w:lang w:val="en-US"/>
              </w:rPr>
              <w:lastRenderedPageBreak/>
              <w:t xml:space="preserve">4.3. </w:t>
            </w:r>
            <w:r w:rsidRPr="00067F0C">
              <w:rPr>
                <w:rFonts w:ascii="Arial" w:hAnsi="Arial" w:cs="Arial"/>
                <w:snapToGrid w:val="0"/>
                <w:u w:val="single"/>
                <w:lang w:val="en-US"/>
              </w:rPr>
              <w:t>Assignment of Inventions</w:t>
            </w:r>
          </w:p>
        </w:tc>
        <w:tc>
          <w:tcPr>
            <w:tcW w:w="4872" w:type="dxa"/>
            <w:gridSpan w:val="6"/>
          </w:tcPr>
          <w:p w14:paraId="66261956" w14:textId="230DCF78" w:rsidR="00DB13D2" w:rsidRPr="00067F0C" w:rsidRDefault="00DB13D2" w:rsidP="00C31813">
            <w:pPr>
              <w:pStyle w:val="Odstavecseseznamem100"/>
              <w:widowControl w:val="0"/>
              <w:tabs>
                <w:tab w:val="left" w:pos="851"/>
              </w:tabs>
              <w:spacing w:after="0" w:line="240" w:lineRule="auto"/>
              <w:ind w:left="706"/>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4.3. </w:t>
            </w:r>
            <w:r w:rsidRPr="00067F0C">
              <w:rPr>
                <w:rFonts w:ascii="Arial" w:hAnsi="Arial" w:cs="Arial"/>
                <w:snapToGrid w:val="0"/>
                <w:sz w:val="20"/>
                <w:szCs w:val="20"/>
                <w:u w:val="single"/>
                <w:lang w:val="cs-CZ"/>
              </w:rPr>
              <w:t>Převod práv k Objevům</w:t>
            </w:r>
          </w:p>
        </w:tc>
      </w:tr>
      <w:tr w:rsidR="00DB13D2" w:rsidRPr="00067F0C" w14:paraId="7286117A" w14:textId="77777777" w:rsidTr="00EA5CEE">
        <w:trPr>
          <w:gridAfter w:val="1"/>
          <w:wAfter w:w="92" w:type="dxa"/>
        </w:trPr>
        <w:tc>
          <w:tcPr>
            <w:tcW w:w="4675" w:type="dxa"/>
          </w:tcPr>
          <w:p w14:paraId="45067110" w14:textId="5BE02114" w:rsidR="00DB13D2" w:rsidRPr="00067F0C" w:rsidRDefault="00DB13D2" w:rsidP="001A2053">
            <w:pPr>
              <w:widowControl w:val="0"/>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w:t>
            </w:r>
            <w:proofErr w:type="gramStart"/>
            <w:r w:rsidRPr="00067F0C">
              <w:rPr>
                <w:rFonts w:ascii="Arial" w:eastAsia="Times New Roman" w:hAnsi="Arial" w:cs="Arial"/>
                <w:snapToGrid w:val="0"/>
                <w:color w:val="000000"/>
                <w:lang w:val="en-US" w:eastAsia="cs-CZ"/>
              </w:rPr>
              <w:t>Institution</w:t>
            </w:r>
            <w:proofErr w:type="gramEnd"/>
            <w:r w:rsidRPr="00067F0C">
              <w:rPr>
                <w:rFonts w:ascii="Arial" w:eastAsia="Times New Roman" w:hAnsi="Arial" w:cs="Arial"/>
                <w:snapToGrid w:val="0"/>
                <w:color w:val="000000"/>
                <w:lang w:val="en-US" w:eastAsia="cs-CZ"/>
              </w:rPr>
              <w:t xml:space="preserve"> shall cooperate and assist Sponsor by executing, and causing its personnel to execute, all documents reasonably necessary for Sponsor to secure and maintain Sponsor’s ownership rights in Inventions. </w:t>
            </w:r>
            <w:proofErr w:type="gramStart"/>
            <w:r w:rsidRPr="00067F0C">
              <w:rPr>
                <w:rFonts w:ascii="Arial" w:eastAsia="Times New Roman" w:hAnsi="Arial" w:cs="Arial"/>
                <w:snapToGrid w:val="0"/>
                <w:color w:val="000000"/>
                <w:lang w:val="en-US" w:eastAsia="cs-CZ"/>
              </w:rPr>
              <w:t>In the event that</w:t>
            </w:r>
            <w:proofErr w:type="gramEnd"/>
            <w:r w:rsidRPr="00067F0C">
              <w:rPr>
                <w:rFonts w:ascii="Arial" w:eastAsia="Times New Roman" w:hAnsi="Arial" w:cs="Arial"/>
                <w:snapToGrid w:val="0"/>
                <w:color w:val="000000"/>
                <w:lang w:val="en-US" w:eastAsia="cs-CZ"/>
              </w:rPr>
              <w:t xml:space="preserve"> any such Invention is not transferable to Sponsor by law, Institution and Investigator hereby grant to Sponsor an exclusive, transferable, sub-licensable, worldwide, timely unlimited, irrevocable, royalty free license to exploit the Invention for any purpose whatsoever.</w:t>
            </w:r>
          </w:p>
          <w:p w14:paraId="232C4995" w14:textId="77777777" w:rsidR="00DB13D2" w:rsidRPr="00067F0C" w:rsidRDefault="00DB13D2" w:rsidP="001A2053">
            <w:pPr>
              <w:widowControl w:val="0"/>
              <w:tabs>
                <w:tab w:val="left" w:pos="851"/>
              </w:tabs>
              <w:spacing w:after="120"/>
              <w:ind w:left="709"/>
              <w:rPr>
                <w:rFonts w:ascii="Arial" w:hAnsi="Arial" w:cs="Arial"/>
                <w:snapToGrid w:val="0"/>
                <w:lang w:val="en-US"/>
              </w:rPr>
            </w:pPr>
          </w:p>
        </w:tc>
        <w:tc>
          <w:tcPr>
            <w:tcW w:w="4872" w:type="dxa"/>
            <w:gridSpan w:val="6"/>
          </w:tcPr>
          <w:p w14:paraId="750F99A4" w14:textId="31FBE515" w:rsidR="00DB13D2" w:rsidRPr="00067F0C" w:rsidRDefault="00DB13D2" w:rsidP="001A2053">
            <w:pPr>
              <w:widowControl w:val="0"/>
              <w:spacing w:after="120"/>
              <w:ind w:left="709"/>
              <w:jc w:val="both"/>
              <w:rPr>
                <w:rFonts w:ascii="Arial" w:eastAsia="Times New Roman" w:hAnsi="Arial" w:cs="Arial"/>
                <w:snapToGrid w:val="0"/>
                <w:lang w:eastAsia="cs-CZ"/>
              </w:rPr>
            </w:pP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se zavazuje, že odhalí, zpřístupní či sdělí a dále zajistí, že jeho zaměstnanci odhalí, zpřístupní či sdělí veškeré Objevy, a to neprodleně a plně Zadavateli v písemné formě, a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jménem svým a jménem a v zastoupení svých zaměstnanců, postoupí Zadavateli veškerá svá práva, nároky a zájmy k Objevům, včetně všech patentů, autorských práv a jiných práv duševního vlastnictví k tomuto se vztahujících, jakož i veškerá práva procesní povahy a nároky na náhrady škod a užitky, jež již vznikly v důsledku minulého či současného porušení shora uvedených práv.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se zavazuje, že bude náležitě spolupracovat a poskytne Zadavateli součinnost při vyhotovení a uzavření, a zajistí, že jeho zaměstnanci vyhotoví a uzavřou veškeré dokumenty důvodně Zadavatelem požadované za účelem ochrany a zajištění vlastnických práv Zadavatele k Objevům. </w:t>
            </w:r>
            <w:r w:rsidRPr="00067F0C">
              <w:rPr>
                <w:rFonts w:ascii="Arial" w:eastAsia="Arial" w:hAnsi="Arial" w:cs="Arial"/>
                <w:snapToGrid w:val="0"/>
                <w:color w:val="000000"/>
                <w:lang w:eastAsia="cs-CZ"/>
              </w:rPr>
              <w:t>V případě, že jakýkoli takový Objev nelze ze zákona převést na Zadavatele, udělují Zdravotnické zařízení a Zkoušející tímto Zadavateli výhradní, převoditelnou, celosvětovou, časově neomezenou, neodvolatelnou a bezplatnou licenci k využití Objevu pro jakýkoli účel, s právem poskytovat dílčí licence.</w:t>
            </w:r>
          </w:p>
        </w:tc>
      </w:tr>
      <w:tr w:rsidR="00DB13D2" w:rsidRPr="00067F0C" w14:paraId="5DCDB851" w14:textId="77777777" w:rsidTr="00EA5CEE">
        <w:trPr>
          <w:gridAfter w:val="1"/>
          <w:wAfter w:w="92" w:type="dxa"/>
        </w:trPr>
        <w:tc>
          <w:tcPr>
            <w:tcW w:w="4675" w:type="dxa"/>
          </w:tcPr>
          <w:p w14:paraId="1C595A8D" w14:textId="2E18D5B6" w:rsidR="00DB13D2" w:rsidRPr="00067F0C" w:rsidRDefault="00DB13D2" w:rsidP="001A2053">
            <w:pPr>
              <w:pStyle w:val="Odstavecseseznamem"/>
              <w:widowControl w:val="0"/>
              <w:tabs>
                <w:tab w:val="left" w:pos="851"/>
              </w:tabs>
              <w:ind w:left="709"/>
              <w:jc w:val="both"/>
              <w:rPr>
                <w:rFonts w:ascii="Arial" w:hAnsi="Arial" w:cs="Arial"/>
                <w:snapToGrid w:val="0"/>
                <w:color w:val="000000"/>
                <w:lang w:val="en-US"/>
              </w:rPr>
            </w:pPr>
            <w:r w:rsidRPr="00067F0C">
              <w:rPr>
                <w:rFonts w:ascii="Arial" w:hAnsi="Arial" w:cs="Arial"/>
                <w:snapToGrid w:val="0"/>
                <w:color w:val="000000"/>
                <w:lang w:val="en-US"/>
              </w:rPr>
              <w:t xml:space="preserve">4.4. </w:t>
            </w:r>
            <w:r w:rsidRPr="00067F0C">
              <w:rPr>
                <w:rFonts w:ascii="Arial" w:hAnsi="Arial" w:cs="Arial"/>
                <w:snapToGrid w:val="0"/>
                <w:color w:val="000000"/>
                <w:u w:val="single"/>
                <w:lang w:val="en-US"/>
              </w:rPr>
              <w:t xml:space="preserve">License </w:t>
            </w:r>
          </w:p>
        </w:tc>
        <w:tc>
          <w:tcPr>
            <w:tcW w:w="4872" w:type="dxa"/>
            <w:gridSpan w:val="6"/>
          </w:tcPr>
          <w:p w14:paraId="2AF395FC" w14:textId="77777777" w:rsidR="00DB13D2" w:rsidRPr="00067F0C" w:rsidRDefault="00DB13D2" w:rsidP="001A2053">
            <w:pPr>
              <w:pStyle w:val="Odstavecseseznamem100"/>
              <w:widowControl w:val="0"/>
              <w:tabs>
                <w:tab w:val="left" w:pos="851"/>
              </w:tabs>
              <w:spacing w:after="0" w:line="240" w:lineRule="auto"/>
              <w:ind w:left="709"/>
              <w:jc w:val="both"/>
              <w:rPr>
                <w:rFonts w:ascii="Arial" w:hAnsi="Arial" w:cs="Arial"/>
                <w:snapToGrid w:val="0"/>
                <w:color w:val="000000"/>
                <w:sz w:val="20"/>
                <w:szCs w:val="20"/>
                <w:lang w:val="cs-CZ"/>
              </w:rPr>
            </w:pPr>
            <w:r w:rsidRPr="00067F0C">
              <w:rPr>
                <w:rFonts w:ascii="Arial" w:hAnsi="Arial" w:cs="Arial"/>
                <w:snapToGrid w:val="0"/>
                <w:color w:val="000000"/>
                <w:sz w:val="20"/>
                <w:szCs w:val="20"/>
                <w:lang w:val="cs-CZ"/>
              </w:rPr>
              <w:t>4.4</w:t>
            </w:r>
            <w:r w:rsidRPr="007B782D">
              <w:rPr>
                <w:rFonts w:ascii="Arial" w:hAnsi="Arial" w:cs="Arial"/>
                <w:snapToGrid w:val="0"/>
                <w:color w:val="000000"/>
                <w:sz w:val="20"/>
                <w:szCs w:val="20"/>
                <w:u w:val="single"/>
                <w:lang w:val="cs-CZ"/>
              </w:rPr>
              <w:t>. Licenční oprávnění</w:t>
            </w:r>
            <w:r w:rsidRPr="00067F0C">
              <w:rPr>
                <w:rFonts w:ascii="Arial" w:hAnsi="Arial" w:cs="Arial"/>
                <w:snapToGrid w:val="0"/>
                <w:color w:val="000000"/>
                <w:sz w:val="20"/>
                <w:szCs w:val="20"/>
                <w:u w:val="single"/>
                <w:lang w:val="cs-CZ"/>
              </w:rPr>
              <w:t xml:space="preserve"> </w:t>
            </w:r>
          </w:p>
        </w:tc>
      </w:tr>
      <w:tr w:rsidR="00DB13D2" w:rsidRPr="00067F0C" w14:paraId="6C62EB1B" w14:textId="77777777" w:rsidTr="00EA5CEE">
        <w:trPr>
          <w:gridAfter w:val="1"/>
          <w:wAfter w:w="92" w:type="dxa"/>
        </w:trPr>
        <w:tc>
          <w:tcPr>
            <w:tcW w:w="4675" w:type="dxa"/>
          </w:tcPr>
          <w:p w14:paraId="3824D81D" w14:textId="27902322" w:rsidR="00DB13D2" w:rsidRPr="00067F0C" w:rsidRDefault="00DB13D2" w:rsidP="001A2053">
            <w:pPr>
              <w:widowControl w:val="0"/>
              <w:tabs>
                <w:tab w:val="left" w:pos="360"/>
              </w:tabs>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Sponsor hereby grants to Institution a perpetual, non-exclusive, non-transferable, paid-up license, without right to sublicense, to use Inventions, subject to the obligations set forth in Section </w:t>
            </w:r>
            <w:r w:rsidRPr="00067F0C">
              <w:rPr>
                <w:rFonts w:ascii="Arial" w:eastAsia="Times New Roman" w:hAnsi="Arial" w:cs="Arial"/>
                <w:snapToGrid w:val="0"/>
                <w:lang w:val="en-US" w:eastAsia="cs-CZ"/>
              </w:rPr>
              <w:t>Confidentiality</w:t>
            </w:r>
            <w:r w:rsidRPr="00067F0C">
              <w:rPr>
                <w:rFonts w:ascii="Arial" w:eastAsia="Times New Roman" w:hAnsi="Arial" w:cs="Arial"/>
                <w:snapToGrid w:val="0"/>
                <w:color w:val="000000"/>
                <w:lang w:val="en-US" w:eastAsia="cs-CZ"/>
              </w:rPr>
              <w:t>, for internal, non-commercial.</w:t>
            </w:r>
          </w:p>
        </w:tc>
        <w:tc>
          <w:tcPr>
            <w:tcW w:w="4872" w:type="dxa"/>
            <w:gridSpan w:val="6"/>
          </w:tcPr>
          <w:p w14:paraId="78839E75" w14:textId="5FB668FC" w:rsidR="00DB13D2" w:rsidRPr="00067F0C" w:rsidRDefault="00DB13D2" w:rsidP="001A2053">
            <w:pPr>
              <w:widowControl w:val="0"/>
              <w:tabs>
                <w:tab w:val="left" w:pos="360"/>
              </w:tabs>
              <w:spacing w:after="120"/>
              <w:ind w:left="709"/>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Zadavatel tímto uděluje </w:t>
            </w:r>
            <w:r w:rsidRPr="00067F0C">
              <w:rPr>
                <w:rFonts w:ascii="Arial" w:eastAsia="Times New Roman" w:hAnsi="Arial" w:cs="Arial"/>
                <w:snapToGrid w:val="0"/>
                <w:lang w:eastAsia="cs-CZ"/>
              </w:rPr>
              <w:t>Zdravotnickému zařízení</w:t>
            </w:r>
            <w:r w:rsidRPr="00067F0C">
              <w:rPr>
                <w:rFonts w:ascii="Arial" w:eastAsia="Times New Roman" w:hAnsi="Arial" w:cs="Arial"/>
                <w:snapToGrid w:val="0"/>
                <w:color w:val="000000"/>
                <w:lang w:eastAsia="cs-CZ"/>
              </w:rPr>
              <w:t xml:space="preserve"> trvalé, nevýhradní, nepřevoditelné, již hrazené licenční oprávnění, bez práva udělení sublicence k použití Objevů, a to v souladu s povinnostmi uloženými v Článku „Důvěrný režim“, pro vnitřní účely nekomerčního.</w:t>
            </w:r>
          </w:p>
        </w:tc>
      </w:tr>
      <w:tr w:rsidR="00DB13D2" w:rsidRPr="00067F0C" w14:paraId="49C28D2A" w14:textId="77777777" w:rsidTr="00EA5CEE">
        <w:trPr>
          <w:gridAfter w:val="1"/>
          <w:wAfter w:w="92" w:type="dxa"/>
        </w:trPr>
        <w:tc>
          <w:tcPr>
            <w:tcW w:w="4675" w:type="dxa"/>
          </w:tcPr>
          <w:p w14:paraId="29E26DB6" w14:textId="77777777" w:rsidR="00DB13D2" w:rsidRPr="00067F0C" w:rsidRDefault="00DB13D2" w:rsidP="001A2053">
            <w:pPr>
              <w:pStyle w:val="Odstavecseseznamem"/>
              <w:widowControl w:val="0"/>
              <w:tabs>
                <w:tab w:val="left" w:pos="851"/>
              </w:tabs>
              <w:ind w:left="709"/>
              <w:contextualSpacing w:val="0"/>
              <w:jc w:val="both"/>
              <w:rPr>
                <w:rFonts w:ascii="Arial" w:hAnsi="Arial" w:cs="Arial"/>
                <w:snapToGrid w:val="0"/>
                <w:color w:val="000000"/>
                <w:lang w:val="en-US"/>
              </w:rPr>
            </w:pPr>
            <w:r w:rsidRPr="00067F0C">
              <w:rPr>
                <w:rFonts w:ascii="Arial" w:hAnsi="Arial" w:cs="Arial"/>
                <w:snapToGrid w:val="0"/>
                <w:color w:val="000000"/>
                <w:lang w:val="en-US"/>
              </w:rPr>
              <w:lastRenderedPageBreak/>
              <w:t xml:space="preserve">4.5. </w:t>
            </w:r>
            <w:r w:rsidRPr="00067F0C">
              <w:rPr>
                <w:rFonts w:ascii="Arial" w:hAnsi="Arial" w:cs="Arial"/>
                <w:snapToGrid w:val="0"/>
                <w:color w:val="000000"/>
                <w:u w:val="single"/>
                <w:lang w:val="en-US"/>
              </w:rPr>
              <w:t>Patent Prosecution</w:t>
            </w:r>
            <w:r w:rsidRPr="00067F0C">
              <w:rPr>
                <w:rFonts w:ascii="Arial" w:hAnsi="Arial" w:cs="Arial"/>
                <w:snapToGrid w:val="0"/>
                <w:color w:val="000000"/>
                <w:lang w:val="en-US"/>
              </w:rPr>
              <w:t xml:space="preserve"> </w:t>
            </w:r>
          </w:p>
        </w:tc>
        <w:tc>
          <w:tcPr>
            <w:tcW w:w="4872" w:type="dxa"/>
            <w:gridSpan w:val="6"/>
          </w:tcPr>
          <w:p w14:paraId="6E979F2E" w14:textId="77777777" w:rsidR="00DB13D2" w:rsidRPr="00067F0C" w:rsidRDefault="00DB13D2" w:rsidP="001A2053">
            <w:pPr>
              <w:pStyle w:val="Odstavecseseznamem100"/>
              <w:widowControl w:val="0"/>
              <w:tabs>
                <w:tab w:val="left" w:pos="851"/>
              </w:tabs>
              <w:spacing w:after="0" w:line="240" w:lineRule="auto"/>
              <w:ind w:left="709"/>
              <w:contextualSpacing w:val="0"/>
              <w:jc w:val="both"/>
              <w:rPr>
                <w:rFonts w:ascii="Arial" w:hAnsi="Arial" w:cs="Arial"/>
                <w:snapToGrid w:val="0"/>
                <w:color w:val="000000"/>
                <w:sz w:val="20"/>
                <w:szCs w:val="20"/>
                <w:lang w:val="cs-CZ"/>
              </w:rPr>
            </w:pPr>
            <w:r w:rsidRPr="00067F0C">
              <w:rPr>
                <w:rFonts w:ascii="Arial" w:hAnsi="Arial" w:cs="Arial"/>
                <w:snapToGrid w:val="0"/>
                <w:color w:val="000000"/>
                <w:sz w:val="20"/>
                <w:szCs w:val="20"/>
                <w:lang w:val="cs-CZ"/>
              </w:rPr>
              <w:t xml:space="preserve">4.5. </w:t>
            </w:r>
            <w:r w:rsidRPr="00067F0C">
              <w:rPr>
                <w:rFonts w:ascii="Arial" w:hAnsi="Arial" w:cs="Arial"/>
                <w:snapToGrid w:val="0"/>
                <w:color w:val="000000"/>
                <w:sz w:val="20"/>
                <w:szCs w:val="20"/>
                <w:u w:val="single"/>
                <w:lang w:val="cs-CZ"/>
              </w:rPr>
              <w:t>Patentové řízení</w:t>
            </w:r>
          </w:p>
        </w:tc>
      </w:tr>
      <w:tr w:rsidR="00DB13D2" w:rsidRPr="00067F0C" w14:paraId="545AD469" w14:textId="77777777" w:rsidTr="00EA5CEE">
        <w:trPr>
          <w:gridAfter w:val="1"/>
          <w:wAfter w:w="92" w:type="dxa"/>
        </w:trPr>
        <w:tc>
          <w:tcPr>
            <w:tcW w:w="4675" w:type="dxa"/>
          </w:tcPr>
          <w:p w14:paraId="47AE5C00" w14:textId="77777777" w:rsidR="00DB13D2" w:rsidRPr="00067F0C" w:rsidRDefault="00DB13D2" w:rsidP="001A2053">
            <w:pPr>
              <w:widowControl w:val="0"/>
              <w:tabs>
                <w:tab w:val="left" w:pos="360"/>
              </w:tabs>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Site shall cooperate by promptly executing any documents or carrying out any acts that may be required to vest the rights in or to Inventions in the Sponsor and otherwise to enable the Sponsor fully to protect its intellectual property, at Sponsor’s request and expense, with Sponsor’s preparation, filing, prosecution, and maintenance of all patent applications and patents for Inventions.</w:t>
            </w:r>
          </w:p>
          <w:p w14:paraId="070C3A61" w14:textId="77777777" w:rsidR="00DB13D2" w:rsidRPr="00067F0C" w:rsidRDefault="00DB13D2" w:rsidP="001A2053">
            <w:pPr>
              <w:widowControl w:val="0"/>
              <w:tabs>
                <w:tab w:val="left" w:pos="360"/>
              </w:tabs>
              <w:spacing w:after="120"/>
              <w:ind w:left="709"/>
              <w:jc w:val="both"/>
              <w:rPr>
                <w:rFonts w:ascii="Arial" w:eastAsia="Calibri" w:hAnsi="Arial" w:cs="Arial"/>
                <w:snapToGrid w:val="0"/>
                <w:color w:val="000000"/>
                <w:lang w:val="en-US"/>
              </w:rPr>
            </w:pPr>
          </w:p>
        </w:tc>
        <w:tc>
          <w:tcPr>
            <w:tcW w:w="4872" w:type="dxa"/>
            <w:gridSpan w:val="6"/>
          </w:tcPr>
          <w:p w14:paraId="7B284E90" w14:textId="77777777" w:rsidR="00DB13D2" w:rsidRPr="00067F0C" w:rsidRDefault="00DB13D2" w:rsidP="001A2053">
            <w:pPr>
              <w:widowControl w:val="0"/>
              <w:tabs>
                <w:tab w:val="left" w:pos="360"/>
              </w:tabs>
              <w:spacing w:after="120"/>
              <w:ind w:left="709"/>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Místo provádění klinického hodnocení se zavazuje, že bude spolupracovat a poskytne součinnost </w:t>
            </w:r>
            <w:r w:rsidRPr="00067F0C">
              <w:rPr>
                <w:rFonts w:ascii="Arial" w:eastAsia="Arial" w:hAnsi="Arial" w:cs="Arial"/>
                <w:snapToGrid w:val="0"/>
                <w:color w:val="000000"/>
                <w:lang w:eastAsia="cs-CZ"/>
              </w:rPr>
              <w:t>neprodleným vyhotovením všech dokumentů nebo provedením všech úkonů, které mohou být požadovány k tomu, aby práva k </w:t>
            </w:r>
            <w:r w:rsidRPr="00067F0C">
              <w:rPr>
                <w:rFonts w:ascii="Arial" w:eastAsia="Times New Roman" w:hAnsi="Arial" w:cs="Arial"/>
                <w:snapToGrid w:val="0"/>
                <w:color w:val="000000"/>
                <w:lang w:eastAsia="cs-CZ"/>
              </w:rPr>
              <w:t>Objev</w:t>
            </w:r>
            <w:r w:rsidRPr="00067F0C">
              <w:rPr>
                <w:rFonts w:ascii="Arial" w:eastAsia="Arial" w:hAnsi="Arial" w:cs="Arial"/>
                <w:snapToGrid w:val="0"/>
                <w:color w:val="000000"/>
                <w:lang w:eastAsia="cs-CZ"/>
              </w:rPr>
              <w:t>ům přešla na Zadavatele a aby Zadavatel mohl jinak plně chránit své duševní vlastnictví</w:t>
            </w:r>
            <w:r w:rsidRPr="00067F0C">
              <w:rPr>
                <w:rFonts w:ascii="Arial" w:eastAsia="Times New Roman" w:hAnsi="Arial" w:cs="Arial"/>
                <w:snapToGrid w:val="0"/>
                <w:color w:val="000000"/>
                <w:lang w:eastAsia="cs-CZ"/>
              </w:rPr>
              <w:t>, a to v návaznosti na výzvu Zadavatele a na jeho náklady a s jeho účastí, v souvislosti s přípravou, podáním, vedením patentového řízení a udržováním veškerých patentových přihlášek a patentů pro veškeré Objevy.</w:t>
            </w:r>
          </w:p>
        </w:tc>
      </w:tr>
      <w:tr w:rsidR="00DB13D2" w:rsidRPr="00067F0C" w14:paraId="3106845D" w14:textId="77777777" w:rsidTr="00EA5CEE">
        <w:trPr>
          <w:gridAfter w:val="1"/>
          <w:wAfter w:w="92" w:type="dxa"/>
        </w:trPr>
        <w:tc>
          <w:tcPr>
            <w:tcW w:w="4675" w:type="dxa"/>
          </w:tcPr>
          <w:p w14:paraId="3B93A1C7" w14:textId="77777777" w:rsidR="00DB13D2" w:rsidRPr="00067F0C" w:rsidRDefault="00DB13D2" w:rsidP="001A2053">
            <w:pPr>
              <w:pStyle w:val="Odstavecseseznamem"/>
              <w:widowControl w:val="0"/>
              <w:tabs>
                <w:tab w:val="left" w:pos="851"/>
              </w:tabs>
              <w:ind w:left="709"/>
              <w:jc w:val="both"/>
              <w:rPr>
                <w:rFonts w:ascii="Arial" w:hAnsi="Arial" w:cs="Arial"/>
                <w:snapToGrid w:val="0"/>
                <w:color w:val="000000"/>
                <w:lang w:val="en-US"/>
              </w:rPr>
            </w:pPr>
            <w:r w:rsidRPr="00067F0C">
              <w:rPr>
                <w:rFonts w:ascii="Arial" w:hAnsi="Arial" w:cs="Arial"/>
                <w:snapToGrid w:val="0"/>
                <w:color w:val="000000"/>
                <w:lang w:val="en-US"/>
              </w:rPr>
              <w:t xml:space="preserve">4.6. </w:t>
            </w:r>
            <w:r w:rsidRPr="00067F0C">
              <w:rPr>
                <w:rFonts w:ascii="Arial" w:hAnsi="Arial" w:cs="Arial"/>
                <w:snapToGrid w:val="0"/>
                <w:color w:val="000000"/>
                <w:u w:val="single"/>
                <w:lang w:val="en-US"/>
              </w:rPr>
              <w:t>Survival</w:t>
            </w:r>
          </w:p>
        </w:tc>
        <w:tc>
          <w:tcPr>
            <w:tcW w:w="4872" w:type="dxa"/>
            <w:gridSpan w:val="6"/>
          </w:tcPr>
          <w:p w14:paraId="29B21CC5" w14:textId="77777777" w:rsidR="00DB13D2" w:rsidRPr="00067F0C" w:rsidRDefault="00DB13D2" w:rsidP="001A2053">
            <w:pPr>
              <w:pStyle w:val="Odstavecseseznamem100"/>
              <w:widowControl w:val="0"/>
              <w:tabs>
                <w:tab w:val="left" w:pos="851"/>
              </w:tabs>
              <w:spacing w:after="0" w:line="240" w:lineRule="auto"/>
              <w:ind w:left="709"/>
              <w:jc w:val="both"/>
              <w:rPr>
                <w:rFonts w:ascii="Arial" w:hAnsi="Arial" w:cs="Arial"/>
                <w:snapToGrid w:val="0"/>
                <w:color w:val="000000"/>
                <w:sz w:val="20"/>
                <w:szCs w:val="20"/>
                <w:lang w:val="cs-CZ"/>
              </w:rPr>
            </w:pPr>
            <w:r w:rsidRPr="00067F0C">
              <w:rPr>
                <w:rFonts w:ascii="Arial" w:hAnsi="Arial" w:cs="Arial"/>
                <w:snapToGrid w:val="0"/>
                <w:color w:val="000000"/>
                <w:sz w:val="20"/>
                <w:szCs w:val="20"/>
                <w:lang w:val="cs-CZ"/>
              </w:rPr>
              <w:t xml:space="preserve">4.6. </w:t>
            </w:r>
            <w:r w:rsidRPr="00067F0C">
              <w:rPr>
                <w:rFonts w:ascii="Arial" w:hAnsi="Arial" w:cs="Arial"/>
                <w:snapToGrid w:val="0"/>
                <w:color w:val="000000"/>
                <w:sz w:val="20"/>
                <w:szCs w:val="20"/>
                <w:u w:val="single"/>
                <w:lang w:val="cs-CZ"/>
              </w:rPr>
              <w:t>Přetrvávající platnost</w:t>
            </w:r>
          </w:p>
        </w:tc>
      </w:tr>
      <w:tr w:rsidR="00DB13D2" w:rsidRPr="00067F0C" w14:paraId="78E9C191" w14:textId="77777777" w:rsidTr="00EA5CEE">
        <w:trPr>
          <w:gridAfter w:val="1"/>
          <w:wAfter w:w="92" w:type="dxa"/>
        </w:trPr>
        <w:tc>
          <w:tcPr>
            <w:tcW w:w="4675" w:type="dxa"/>
          </w:tcPr>
          <w:p w14:paraId="6210B29C" w14:textId="77777777" w:rsidR="00DB13D2" w:rsidRPr="00067F0C" w:rsidRDefault="00DB13D2" w:rsidP="001A2053">
            <w:pPr>
              <w:widowControl w:val="0"/>
              <w:tabs>
                <w:tab w:val="left" w:pos="360"/>
              </w:tabs>
              <w:spacing w:after="120"/>
              <w:ind w:left="709"/>
              <w:jc w:val="both"/>
              <w:rPr>
                <w:rFonts w:ascii="Arial" w:eastAsia="Calibri" w:hAnsi="Arial" w:cs="Arial"/>
                <w:snapToGrid w:val="0"/>
                <w:color w:val="000000"/>
                <w:lang w:val="en-US"/>
              </w:rPr>
            </w:pPr>
            <w:r w:rsidRPr="00067F0C">
              <w:rPr>
                <w:rFonts w:ascii="Arial" w:eastAsia="Calibri" w:hAnsi="Arial" w:cs="Arial"/>
                <w:snapToGrid w:val="0"/>
                <w:color w:val="000000"/>
                <w:lang w:val="en-US"/>
              </w:rPr>
              <w:t>This Section 4 “Intellectual Property” shall survive termination or expiration of this Agreement.</w:t>
            </w:r>
          </w:p>
        </w:tc>
        <w:tc>
          <w:tcPr>
            <w:tcW w:w="4872" w:type="dxa"/>
            <w:gridSpan w:val="6"/>
          </w:tcPr>
          <w:p w14:paraId="35A0E7CF" w14:textId="77777777" w:rsidR="00DB13D2" w:rsidRPr="00067F0C" w:rsidRDefault="00DB13D2" w:rsidP="001A2053">
            <w:pPr>
              <w:widowControl w:val="0"/>
              <w:tabs>
                <w:tab w:val="left" w:pos="360"/>
              </w:tabs>
              <w:spacing w:after="120"/>
              <w:ind w:left="709"/>
              <w:jc w:val="both"/>
              <w:rPr>
                <w:rFonts w:ascii="Arial" w:eastAsia="Calibri" w:hAnsi="Arial" w:cs="Arial"/>
                <w:snapToGrid w:val="0"/>
                <w:color w:val="000000"/>
              </w:rPr>
            </w:pPr>
            <w:r w:rsidRPr="00067F0C">
              <w:rPr>
                <w:rFonts w:ascii="Arial" w:eastAsia="Times New Roman" w:hAnsi="Arial" w:cs="Arial"/>
                <w:snapToGrid w:val="0"/>
                <w:color w:val="000000"/>
                <w:lang w:eastAsia="cs-CZ"/>
              </w:rPr>
              <w:t>Tento Článek 4 “Duševní vlastnictví” zůstane v platnosti i v případě ukončení platnosti či při vypršení platnosti této Smlouvy.</w:t>
            </w:r>
          </w:p>
        </w:tc>
      </w:tr>
      <w:tr w:rsidR="00DB13D2" w:rsidRPr="00067F0C" w14:paraId="622776C0" w14:textId="77777777" w:rsidTr="00EA5CEE">
        <w:trPr>
          <w:gridAfter w:val="1"/>
          <w:wAfter w:w="92" w:type="dxa"/>
          <w:trHeight w:val="109"/>
        </w:trPr>
        <w:tc>
          <w:tcPr>
            <w:tcW w:w="4675" w:type="dxa"/>
          </w:tcPr>
          <w:p w14:paraId="3AB3E1EB" w14:textId="516C865A" w:rsidR="00DB13D2" w:rsidRPr="00067F0C" w:rsidRDefault="00DB13D2" w:rsidP="005C1AF0">
            <w:pPr>
              <w:pStyle w:val="Odstavecseseznamem"/>
              <w:widowControl w:val="0"/>
              <w:spacing w:after="120"/>
              <w:ind w:left="0" w:firstLine="314"/>
              <w:contextualSpacing w:val="0"/>
              <w:jc w:val="both"/>
              <w:rPr>
                <w:rFonts w:ascii="Arial" w:hAnsi="Arial" w:cs="Arial"/>
                <w:b/>
                <w:smallCaps/>
                <w:snapToGrid w:val="0"/>
                <w:u w:val="single"/>
                <w:lang w:val="en-US"/>
              </w:rPr>
            </w:pPr>
            <w:r w:rsidRPr="00067F0C">
              <w:rPr>
                <w:rFonts w:ascii="Arial" w:hAnsi="Arial" w:cs="Arial"/>
                <w:b/>
                <w:smallCaps/>
                <w:snapToGrid w:val="0"/>
                <w:lang w:val="en-US"/>
              </w:rPr>
              <w:t xml:space="preserve">5. </w:t>
            </w:r>
            <w:r w:rsidRPr="00067F0C">
              <w:rPr>
                <w:rFonts w:ascii="Arial" w:hAnsi="Arial" w:cs="Arial"/>
                <w:b/>
                <w:smallCaps/>
                <w:snapToGrid w:val="0"/>
                <w:u w:val="single"/>
                <w:lang w:val="en-US"/>
              </w:rPr>
              <w:t>Publication Rights</w:t>
            </w:r>
          </w:p>
        </w:tc>
        <w:tc>
          <w:tcPr>
            <w:tcW w:w="4872" w:type="dxa"/>
            <w:gridSpan w:val="6"/>
          </w:tcPr>
          <w:p w14:paraId="21EED328" w14:textId="65BBF4DE" w:rsidR="00DB13D2" w:rsidRPr="00067F0C" w:rsidRDefault="00DB13D2" w:rsidP="005C1AF0">
            <w:pPr>
              <w:pStyle w:val="Odstavecseseznamem100"/>
              <w:widowControl w:val="0"/>
              <w:spacing w:after="120" w:line="240" w:lineRule="auto"/>
              <w:ind w:left="0" w:firstLine="312"/>
              <w:contextualSpacing w:val="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5. </w:t>
            </w:r>
            <w:r w:rsidRPr="00067F0C">
              <w:rPr>
                <w:rFonts w:ascii="Arial" w:hAnsi="Arial" w:cs="Arial"/>
                <w:b/>
                <w:smallCaps/>
                <w:snapToGrid w:val="0"/>
                <w:sz w:val="20"/>
                <w:szCs w:val="20"/>
                <w:u w:val="single"/>
                <w:lang w:val="cs-CZ"/>
              </w:rPr>
              <w:t>Práva na zveřejnění</w:t>
            </w:r>
          </w:p>
        </w:tc>
      </w:tr>
      <w:tr w:rsidR="00DB13D2" w:rsidRPr="00067F0C" w14:paraId="6F3456C2" w14:textId="77777777" w:rsidTr="00EA5CEE">
        <w:trPr>
          <w:gridAfter w:val="1"/>
          <w:wAfter w:w="92" w:type="dxa"/>
        </w:trPr>
        <w:tc>
          <w:tcPr>
            <w:tcW w:w="4675" w:type="dxa"/>
            <w:vAlign w:val="bottom"/>
          </w:tcPr>
          <w:p w14:paraId="69202009" w14:textId="77777777" w:rsidR="00DB13D2" w:rsidRPr="00067F0C" w:rsidRDefault="00DB13D2" w:rsidP="008A5CFC">
            <w:pPr>
              <w:pStyle w:val="Odstavecseseznamem100"/>
              <w:widowControl w:val="0"/>
              <w:tabs>
                <w:tab w:val="left" w:pos="851"/>
              </w:tabs>
              <w:spacing w:after="0" w:line="240" w:lineRule="auto"/>
              <w:ind w:left="747"/>
              <w:rPr>
                <w:rFonts w:ascii="Arial" w:hAnsi="Arial" w:cs="Arial"/>
                <w:snapToGrid w:val="0"/>
                <w:color w:val="000000"/>
                <w:sz w:val="20"/>
                <w:szCs w:val="20"/>
              </w:rPr>
            </w:pPr>
            <w:r w:rsidRPr="00067F0C">
              <w:rPr>
                <w:rFonts w:ascii="Arial" w:hAnsi="Arial" w:cs="Arial"/>
                <w:snapToGrid w:val="0"/>
                <w:color w:val="000000"/>
                <w:sz w:val="20"/>
                <w:szCs w:val="20"/>
                <w:u w:val="single"/>
              </w:rPr>
              <w:t>5.1 Publication and Disclosure</w:t>
            </w:r>
            <w:r w:rsidRPr="00067F0C">
              <w:rPr>
                <w:rFonts w:ascii="Arial" w:hAnsi="Arial" w:cs="Arial"/>
                <w:snapToGrid w:val="0"/>
                <w:color w:val="000000"/>
                <w:sz w:val="20"/>
                <w:szCs w:val="20"/>
              </w:rPr>
              <w:t xml:space="preserve"> </w:t>
            </w:r>
          </w:p>
        </w:tc>
        <w:tc>
          <w:tcPr>
            <w:tcW w:w="4872" w:type="dxa"/>
            <w:gridSpan w:val="6"/>
          </w:tcPr>
          <w:p w14:paraId="2FF1C4D3" w14:textId="77777777" w:rsidR="00DB13D2" w:rsidRPr="00067F0C" w:rsidRDefault="00DB13D2" w:rsidP="005C1AF0">
            <w:pPr>
              <w:widowControl w:val="0"/>
              <w:tabs>
                <w:tab w:val="left" w:pos="851"/>
              </w:tabs>
              <w:jc w:val="both"/>
              <w:rPr>
                <w:rFonts w:ascii="Arial" w:hAnsi="Arial" w:cs="Arial"/>
                <w:snapToGrid w:val="0"/>
              </w:rPr>
            </w:pPr>
          </w:p>
          <w:p w14:paraId="691895B6" w14:textId="77777777" w:rsidR="00DB13D2" w:rsidRPr="00067F0C" w:rsidRDefault="00DB13D2" w:rsidP="001A2053">
            <w:pPr>
              <w:pStyle w:val="Odstavecseseznamem100"/>
              <w:widowControl w:val="0"/>
              <w:tabs>
                <w:tab w:val="left" w:pos="851"/>
              </w:tabs>
              <w:spacing w:after="0" w:line="240" w:lineRule="auto"/>
              <w:ind w:left="709"/>
              <w:jc w:val="both"/>
              <w:rPr>
                <w:rFonts w:ascii="Arial" w:hAnsi="Arial" w:cs="Arial"/>
                <w:snapToGrid w:val="0"/>
                <w:color w:val="000000"/>
                <w:sz w:val="20"/>
                <w:szCs w:val="20"/>
                <w:lang w:val="cs-CZ"/>
              </w:rPr>
            </w:pPr>
            <w:r w:rsidRPr="00067F0C">
              <w:rPr>
                <w:rFonts w:ascii="Arial" w:hAnsi="Arial" w:cs="Arial"/>
                <w:snapToGrid w:val="0"/>
                <w:color w:val="000000"/>
                <w:sz w:val="20"/>
                <w:szCs w:val="20"/>
                <w:lang w:val="cs-CZ"/>
              </w:rPr>
              <w:t xml:space="preserve">5.1. </w:t>
            </w:r>
            <w:r w:rsidRPr="00067F0C">
              <w:rPr>
                <w:rFonts w:ascii="Arial" w:hAnsi="Arial" w:cs="Arial"/>
                <w:snapToGrid w:val="0"/>
                <w:color w:val="000000"/>
                <w:sz w:val="20"/>
                <w:szCs w:val="20"/>
                <w:u w:val="single"/>
                <w:lang w:val="cs-CZ"/>
              </w:rPr>
              <w:t>Publikování a zpřístupnění</w:t>
            </w:r>
            <w:r w:rsidRPr="00067F0C">
              <w:rPr>
                <w:rFonts w:ascii="Arial" w:hAnsi="Arial" w:cs="Arial"/>
                <w:snapToGrid w:val="0"/>
                <w:color w:val="000000"/>
                <w:sz w:val="20"/>
                <w:szCs w:val="20"/>
                <w:lang w:val="cs-CZ"/>
              </w:rPr>
              <w:t xml:space="preserve"> </w:t>
            </w:r>
          </w:p>
        </w:tc>
      </w:tr>
      <w:tr w:rsidR="00DB13D2" w:rsidRPr="00067F0C" w14:paraId="785B23FC" w14:textId="77777777" w:rsidTr="00EA5CEE">
        <w:trPr>
          <w:gridAfter w:val="1"/>
          <w:wAfter w:w="92" w:type="dxa"/>
        </w:trPr>
        <w:tc>
          <w:tcPr>
            <w:tcW w:w="4675" w:type="dxa"/>
          </w:tcPr>
          <w:p w14:paraId="45F1430B" w14:textId="69C197BF" w:rsidR="00DB13D2" w:rsidRPr="00067F0C" w:rsidRDefault="00DB13D2" w:rsidP="001A2053">
            <w:pPr>
              <w:widowControl w:val="0"/>
              <w:tabs>
                <w:tab w:val="left" w:pos="360"/>
                <w:tab w:val="left" w:pos="426"/>
              </w:tabs>
              <w:spacing w:after="120"/>
              <w:ind w:left="706"/>
              <w:jc w:val="both"/>
              <w:rPr>
                <w:rFonts w:ascii="Arial" w:eastAsia="Times New Roman" w:hAnsi="Arial" w:cs="Arial"/>
                <w:snapToGrid w:val="0"/>
                <w:color w:val="000000"/>
                <w:u w:val="single"/>
                <w:lang w:val="en-US" w:eastAsia="cs-CZ"/>
              </w:rPr>
            </w:pPr>
            <w:r w:rsidRPr="00067F0C">
              <w:rPr>
                <w:rFonts w:ascii="Arial" w:eastAsia="Times New Roman" w:hAnsi="Arial" w:cs="Arial"/>
                <w:snapToGrid w:val="0"/>
                <w:color w:val="000000"/>
                <w:lang w:val="en-US" w:eastAsia="cs-CZ"/>
              </w:rPr>
              <w:t>Institution and Investigator shall have the right to publish or present the results of Institution’s and Investigator’s activities conducted under this Agreement, including Study Data, only in accordance with the requirements of this Section</w:t>
            </w:r>
            <w:r w:rsidRPr="00067F0C">
              <w:rPr>
                <w:rFonts w:ascii="Arial" w:eastAsia="Times New Roman" w:hAnsi="Arial" w:cs="Arial"/>
                <w:snapToGrid w:val="0"/>
                <w:lang w:val="en-US" w:eastAsia="cs-CZ"/>
              </w:rPr>
              <w:t>.</w:t>
            </w:r>
            <w:r w:rsidRPr="00067F0C">
              <w:rPr>
                <w:rFonts w:ascii="Arial" w:eastAsia="Times New Roman" w:hAnsi="Arial" w:cs="Arial"/>
                <w:snapToGrid w:val="0"/>
                <w:color w:val="000000"/>
                <w:lang w:val="en-US" w:eastAsia="cs-CZ"/>
              </w:rPr>
              <w:t xml:space="preserve"> Institution and Investigator agree to submit any proposed publication or presentation to Sponsor for review at least sixty (60) days prior to submitting any such proposed publication to a publisher or proceeding with such proposed presentation. Within sixty (60) days of its receipt, Sponsor shall advise Institution and/or Investigator</w:t>
            </w:r>
            <w:proofErr w:type="gramStart"/>
            <w:r w:rsidRPr="00067F0C">
              <w:rPr>
                <w:rFonts w:ascii="Arial" w:eastAsia="Times New Roman" w:hAnsi="Arial" w:cs="Arial"/>
                <w:snapToGrid w:val="0"/>
                <w:color w:val="000000"/>
                <w:lang w:val="en-US" w:eastAsia="cs-CZ"/>
              </w:rPr>
              <w:t>, as the case may be, in</w:t>
            </w:r>
            <w:proofErr w:type="gramEnd"/>
            <w:r w:rsidRPr="00067F0C">
              <w:rPr>
                <w:rFonts w:ascii="Arial" w:eastAsia="Times New Roman" w:hAnsi="Arial" w:cs="Arial"/>
                <w:snapToGrid w:val="0"/>
                <w:color w:val="000000"/>
                <w:lang w:val="en-US" w:eastAsia="cs-CZ"/>
              </w:rPr>
              <w:t xml:space="preserve"> writing of any information contained therein which is Confidential Information (other than Study Data) or which may impair the availability of patent protection for Inventions. Sponsor shall have the right to require Institution and/or Investigator, as applicable, to remove specifically identified Confidential Information (other than Study Data) and/or to delay the proposed publication or presentation for an additional sixty (60) days to enable Sponsor to seek patent protection for Inventions.</w:t>
            </w:r>
          </w:p>
          <w:p w14:paraId="53A5CC7E" w14:textId="77777777" w:rsidR="00DB13D2" w:rsidRPr="00067F0C" w:rsidRDefault="00DB13D2" w:rsidP="001A2053">
            <w:pPr>
              <w:widowControl w:val="0"/>
              <w:tabs>
                <w:tab w:val="left" w:pos="360"/>
                <w:tab w:val="left" w:pos="426"/>
              </w:tabs>
              <w:spacing w:after="120"/>
              <w:ind w:left="706"/>
              <w:jc w:val="both"/>
              <w:rPr>
                <w:rFonts w:ascii="Arial" w:eastAsia="Calibri" w:hAnsi="Arial" w:cs="Arial"/>
                <w:snapToGrid w:val="0"/>
                <w:color w:val="000000"/>
                <w:u w:val="single"/>
                <w:lang w:val="en-US"/>
              </w:rPr>
            </w:pPr>
          </w:p>
        </w:tc>
        <w:tc>
          <w:tcPr>
            <w:tcW w:w="4872" w:type="dxa"/>
            <w:gridSpan w:val="6"/>
          </w:tcPr>
          <w:p w14:paraId="1AA2F343" w14:textId="4E1FCEAF" w:rsidR="00DB13D2" w:rsidRPr="00067F0C" w:rsidRDefault="00DB13D2" w:rsidP="001A2053">
            <w:pPr>
              <w:widowControl w:val="0"/>
              <w:tabs>
                <w:tab w:val="left" w:pos="360"/>
                <w:tab w:val="left" w:pos="426"/>
              </w:tabs>
              <w:spacing w:after="120"/>
              <w:ind w:left="709"/>
              <w:jc w:val="both"/>
              <w:rPr>
                <w:rFonts w:ascii="Arial" w:hAnsi="Arial" w:cs="Arial"/>
                <w:snapToGrid w:val="0"/>
              </w:rPr>
            </w:pP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a Zkoušející budou oprávněni publikovat a prezentovat výsledky činnosti </w:t>
            </w:r>
            <w:r w:rsidRPr="00067F0C">
              <w:rPr>
                <w:rFonts w:ascii="Arial" w:eastAsia="Times New Roman" w:hAnsi="Arial" w:cs="Arial"/>
                <w:snapToGrid w:val="0"/>
                <w:lang w:eastAsia="cs-CZ"/>
              </w:rPr>
              <w:t>Zdravotnického zařízení</w:t>
            </w:r>
            <w:r w:rsidRPr="00067F0C">
              <w:rPr>
                <w:rFonts w:ascii="Arial" w:eastAsia="Times New Roman" w:hAnsi="Arial" w:cs="Arial"/>
                <w:snapToGrid w:val="0"/>
                <w:color w:val="000000"/>
                <w:lang w:eastAsia="cs-CZ"/>
              </w:rPr>
              <w:t xml:space="preserve"> a Zkoušejícího, </w:t>
            </w:r>
            <w:proofErr w:type="gramStart"/>
            <w:r w:rsidRPr="00067F0C">
              <w:rPr>
                <w:rFonts w:ascii="Arial" w:eastAsia="Times New Roman" w:hAnsi="Arial" w:cs="Arial"/>
                <w:snapToGrid w:val="0"/>
                <w:color w:val="000000"/>
                <w:lang w:eastAsia="cs-CZ"/>
              </w:rPr>
              <w:t>jež</w:t>
            </w:r>
            <w:proofErr w:type="gramEnd"/>
            <w:r w:rsidRPr="00067F0C">
              <w:rPr>
                <w:rFonts w:ascii="Arial" w:eastAsia="Times New Roman" w:hAnsi="Arial" w:cs="Arial"/>
                <w:snapToGrid w:val="0"/>
                <w:color w:val="000000"/>
                <w:lang w:eastAsia="cs-CZ"/>
              </w:rPr>
              <w:t xml:space="preserve"> je prováděná na základě této Smlouvy, a to včetně Studijních dat a údajů, výlučně v souladu s požadavky stanovenými v tomto Článku</w:t>
            </w:r>
            <w:r w:rsidRPr="00067F0C">
              <w:rPr>
                <w:rFonts w:ascii="Arial" w:eastAsia="Times New Roman" w:hAnsi="Arial" w:cs="Arial"/>
                <w:snapToGrid w:val="0"/>
                <w:lang w:eastAsia="cs-CZ"/>
              </w:rPr>
              <w:t>.</w:t>
            </w:r>
            <w:r w:rsidRPr="00067F0C">
              <w:rPr>
                <w:rFonts w:ascii="Arial" w:eastAsia="Times New Roman" w:hAnsi="Arial" w:cs="Arial"/>
                <w:snapToGrid w:val="0"/>
                <w:color w:val="000000"/>
                <w:lang w:eastAsia="cs-CZ"/>
              </w:rPr>
              <w:t xml:space="preserve">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a Zkoušející souhlasí, že Zadavateli předloží jakoukoli navrhovanou publikaci a prezentaci pro účely jejich kontroly ve lhůtě alespoň šedesáti (60) dnů před předložením jakékoli takové publikace příslušnému vydavateli či před jejich navrhovanou prezentací. Ve lhůtě šedesáti (60) dnů od jejich přijetí se Zadavatel písemně vyjádří </w:t>
            </w:r>
            <w:r w:rsidRPr="00067F0C">
              <w:rPr>
                <w:rFonts w:ascii="Arial" w:eastAsia="Times New Roman" w:hAnsi="Arial" w:cs="Arial"/>
                <w:snapToGrid w:val="0"/>
                <w:lang w:eastAsia="cs-CZ"/>
              </w:rPr>
              <w:t>Zdravotnickému zařízení</w:t>
            </w:r>
            <w:r w:rsidRPr="00067F0C">
              <w:rPr>
                <w:rFonts w:ascii="Arial" w:eastAsia="Times New Roman" w:hAnsi="Arial" w:cs="Arial"/>
                <w:snapToGrid w:val="0"/>
                <w:color w:val="000000"/>
                <w:lang w:eastAsia="cs-CZ"/>
              </w:rPr>
              <w:t xml:space="preserve">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 Zadavatel bude oprávněn požadovat vůči </w:t>
            </w:r>
            <w:r w:rsidRPr="00067F0C">
              <w:rPr>
                <w:rFonts w:ascii="Arial" w:eastAsia="Times New Roman" w:hAnsi="Arial" w:cs="Arial"/>
                <w:snapToGrid w:val="0"/>
                <w:lang w:eastAsia="cs-CZ"/>
              </w:rPr>
              <w:t>Zdravotnickému zařízení</w:t>
            </w:r>
            <w:r w:rsidRPr="00067F0C">
              <w:rPr>
                <w:rFonts w:ascii="Arial" w:eastAsia="Times New Roman" w:hAnsi="Arial" w:cs="Arial"/>
                <w:snapToGrid w:val="0"/>
                <w:color w:val="000000"/>
                <w:lang w:eastAsia="cs-CZ"/>
              </w:rPr>
              <w:t xml:space="preserve"> a/nebo Zkoušejícímu, vždy dle podmínek konkrétního případu, odstranění definovaných informací označených jako Důvěrné informace (jež jsou odlišné od Studijních dat a údajů) a/nebo požadovat odložení navrhované publikace či prezentace po dobu dodatečných šedesáti (60) dnů, aby toto umožnilo Zadavateli </w:t>
            </w:r>
            <w:r w:rsidRPr="00067F0C">
              <w:rPr>
                <w:rFonts w:ascii="Arial" w:eastAsia="Times New Roman" w:hAnsi="Arial" w:cs="Arial"/>
                <w:snapToGrid w:val="0"/>
                <w:color w:val="000000"/>
                <w:lang w:eastAsia="cs-CZ"/>
              </w:rPr>
              <w:lastRenderedPageBreak/>
              <w:t>uplatnění patentové ochrany ve vztahu k takovému Objevu.</w:t>
            </w:r>
          </w:p>
        </w:tc>
      </w:tr>
      <w:tr w:rsidR="00DB13D2" w:rsidRPr="00067F0C" w14:paraId="6C02AFC6" w14:textId="77777777" w:rsidTr="00EA5CEE">
        <w:trPr>
          <w:gridAfter w:val="1"/>
          <w:wAfter w:w="92" w:type="dxa"/>
        </w:trPr>
        <w:tc>
          <w:tcPr>
            <w:tcW w:w="4675" w:type="dxa"/>
          </w:tcPr>
          <w:p w14:paraId="5B8061CC" w14:textId="63DCEA03" w:rsidR="00DB13D2" w:rsidRPr="00067F0C" w:rsidRDefault="00DB13D2" w:rsidP="00C31813">
            <w:pPr>
              <w:pStyle w:val="Odstavecseseznamem100"/>
              <w:widowControl w:val="0"/>
              <w:tabs>
                <w:tab w:val="left" w:pos="851"/>
              </w:tabs>
              <w:spacing w:after="0" w:line="240" w:lineRule="auto"/>
              <w:ind w:left="706"/>
              <w:jc w:val="both"/>
              <w:rPr>
                <w:rFonts w:ascii="Arial" w:hAnsi="Arial" w:cs="Arial"/>
                <w:snapToGrid w:val="0"/>
                <w:color w:val="000000"/>
                <w:sz w:val="20"/>
                <w:szCs w:val="20"/>
                <w:u w:val="single"/>
              </w:rPr>
            </w:pPr>
            <w:r w:rsidRPr="00067F0C">
              <w:rPr>
                <w:rFonts w:ascii="Arial" w:eastAsia="Malgun Gothic" w:hAnsi="Arial" w:cs="Arial"/>
                <w:snapToGrid w:val="0"/>
                <w:sz w:val="20"/>
                <w:szCs w:val="20"/>
              </w:rPr>
              <w:lastRenderedPageBreak/>
              <w:t xml:space="preserve">5.2. </w:t>
            </w:r>
            <w:r w:rsidRPr="00067F0C">
              <w:rPr>
                <w:rFonts w:ascii="Arial" w:hAnsi="Arial" w:cs="Arial"/>
                <w:snapToGrid w:val="0"/>
                <w:color w:val="000000"/>
                <w:sz w:val="20"/>
                <w:szCs w:val="20"/>
                <w:u w:val="single"/>
              </w:rPr>
              <w:t>Multi-Center Publications</w:t>
            </w:r>
            <w:r w:rsidRPr="00067F0C">
              <w:rPr>
                <w:rFonts w:ascii="Arial" w:hAnsi="Arial" w:cs="Arial"/>
                <w:snapToGrid w:val="0"/>
                <w:color w:val="000000"/>
                <w:sz w:val="20"/>
                <w:szCs w:val="20"/>
              </w:rPr>
              <w:t xml:space="preserve"> </w:t>
            </w:r>
          </w:p>
        </w:tc>
        <w:tc>
          <w:tcPr>
            <w:tcW w:w="4872" w:type="dxa"/>
            <w:gridSpan w:val="6"/>
          </w:tcPr>
          <w:p w14:paraId="6734B4A3" w14:textId="2D0A5081" w:rsidR="00DB13D2" w:rsidRPr="00067F0C" w:rsidRDefault="00DB13D2" w:rsidP="00C31813">
            <w:pPr>
              <w:pStyle w:val="Odstavecseseznamem100"/>
              <w:widowControl w:val="0"/>
              <w:tabs>
                <w:tab w:val="left" w:pos="851"/>
              </w:tabs>
              <w:spacing w:after="0" w:line="240" w:lineRule="auto"/>
              <w:ind w:left="706"/>
              <w:jc w:val="both"/>
              <w:rPr>
                <w:rFonts w:ascii="Arial" w:hAnsi="Arial" w:cs="Arial"/>
                <w:snapToGrid w:val="0"/>
                <w:color w:val="000000"/>
                <w:sz w:val="20"/>
                <w:szCs w:val="20"/>
                <w:u w:val="single"/>
                <w:lang w:val="cs-CZ"/>
              </w:rPr>
            </w:pPr>
            <w:r w:rsidRPr="00067F0C">
              <w:rPr>
                <w:rFonts w:ascii="Arial" w:hAnsi="Arial" w:cs="Arial"/>
                <w:snapToGrid w:val="0"/>
                <w:color w:val="000000"/>
                <w:sz w:val="20"/>
                <w:szCs w:val="20"/>
                <w:lang w:val="cs-CZ"/>
              </w:rPr>
              <w:t xml:space="preserve">5.2. </w:t>
            </w:r>
            <w:r w:rsidRPr="00067F0C">
              <w:rPr>
                <w:rFonts w:ascii="Arial" w:hAnsi="Arial" w:cs="Arial"/>
                <w:snapToGrid w:val="0"/>
                <w:color w:val="000000"/>
                <w:sz w:val="20"/>
                <w:szCs w:val="20"/>
                <w:u w:val="single"/>
                <w:lang w:val="cs-CZ"/>
              </w:rPr>
              <w:t>Multicentrické publikování</w:t>
            </w:r>
            <w:r w:rsidRPr="00067F0C">
              <w:rPr>
                <w:rFonts w:ascii="Arial" w:hAnsi="Arial" w:cs="Arial"/>
                <w:snapToGrid w:val="0"/>
                <w:color w:val="000000"/>
                <w:sz w:val="20"/>
                <w:szCs w:val="20"/>
                <w:lang w:val="cs-CZ"/>
              </w:rPr>
              <w:t xml:space="preserve"> </w:t>
            </w:r>
          </w:p>
        </w:tc>
      </w:tr>
      <w:tr w:rsidR="00DB13D2" w:rsidRPr="00067F0C" w14:paraId="29F00144" w14:textId="77777777" w:rsidTr="00EA5CEE">
        <w:trPr>
          <w:gridAfter w:val="1"/>
          <w:wAfter w:w="92" w:type="dxa"/>
        </w:trPr>
        <w:tc>
          <w:tcPr>
            <w:tcW w:w="4675" w:type="dxa"/>
          </w:tcPr>
          <w:p w14:paraId="3E1E219C" w14:textId="77777777"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If the 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Section 5.3 “Confidentiality of </w:t>
            </w:r>
            <w:r w:rsidRPr="00067F0C">
              <w:rPr>
                <w:rFonts w:ascii="Arial" w:eastAsia="Times New Roman" w:hAnsi="Arial" w:cs="Arial"/>
                <w:snapToGrid w:val="0"/>
                <w:lang w:val="en-US" w:eastAsia="cs-CZ"/>
              </w:rPr>
              <w:t>Unpublished Data”</w:t>
            </w:r>
            <w:r w:rsidRPr="00067F0C">
              <w:rPr>
                <w:rFonts w:ascii="Arial" w:eastAsia="Times New Roman" w:hAnsi="Arial" w:cs="Arial"/>
                <w:snapToGrid w:val="0"/>
                <w:color w:val="000000"/>
                <w:lang w:val="en-US" w:eastAsia="cs-CZ"/>
              </w:rPr>
              <w:t>.</w:t>
            </w:r>
          </w:p>
          <w:p w14:paraId="24FC400E" w14:textId="77777777" w:rsidR="00DB13D2" w:rsidRPr="00067F0C" w:rsidRDefault="00DB13D2" w:rsidP="001A2053">
            <w:pPr>
              <w:widowControl w:val="0"/>
              <w:tabs>
                <w:tab w:val="left" w:pos="851"/>
              </w:tabs>
              <w:spacing w:after="120"/>
              <w:ind w:firstLine="720"/>
              <w:rPr>
                <w:rFonts w:ascii="Arial" w:hAnsi="Arial" w:cs="Arial"/>
                <w:snapToGrid w:val="0"/>
                <w:lang w:val="en-US"/>
              </w:rPr>
            </w:pPr>
          </w:p>
        </w:tc>
        <w:tc>
          <w:tcPr>
            <w:tcW w:w="4872" w:type="dxa"/>
            <w:gridSpan w:val="6"/>
          </w:tcPr>
          <w:p w14:paraId="7C321F84" w14:textId="77777777" w:rsidR="00DB13D2" w:rsidRPr="00067F0C" w:rsidRDefault="00DB13D2" w:rsidP="001A2053">
            <w:pPr>
              <w:widowControl w:val="0"/>
              <w:tabs>
                <w:tab w:val="left" w:pos="360"/>
                <w:tab w:val="left" w:pos="426"/>
              </w:tabs>
              <w:spacing w:after="120"/>
              <w:ind w:left="709"/>
              <w:jc w:val="both"/>
              <w:rPr>
                <w:rFonts w:ascii="Arial" w:eastAsia="Calibri" w:hAnsi="Arial" w:cs="Arial"/>
                <w:snapToGrid w:val="0"/>
                <w:color w:val="000000"/>
              </w:rPr>
            </w:pPr>
            <w:r w:rsidRPr="00067F0C">
              <w:rPr>
                <w:rFonts w:ascii="Arial" w:eastAsia="Times New Roman" w:hAnsi="Arial" w:cs="Arial"/>
                <w:snapToGrid w:val="0"/>
                <w:color w:val="000000"/>
                <w:lang w:eastAsia="cs-CZ"/>
              </w:rPr>
              <w:t xml:space="preserve">Je-li tato Studie multicentrickou studií,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a Zkoušející tímto souhlasí, že bez předchozího písemného souhlasu Zadavatele nebudou nezávisle publikovat, prezentovat či jakkoli jinak odhalovat, zveřejňovat, sdělovat či zpřístupňovat jakékoli výsledky nebo informace vztahující se k činnostem </w:t>
            </w:r>
            <w:r w:rsidRPr="00067F0C">
              <w:rPr>
                <w:rFonts w:ascii="Arial" w:eastAsia="Times New Roman" w:hAnsi="Arial" w:cs="Arial"/>
                <w:snapToGrid w:val="0"/>
                <w:lang w:eastAsia="cs-CZ"/>
              </w:rPr>
              <w:t>Zdravotnického zařízení</w:t>
            </w:r>
            <w:r w:rsidRPr="00067F0C">
              <w:rPr>
                <w:rFonts w:ascii="Arial" w:eastAsia="Times New Roman" w:hAnsi="Arial" w:cs="Arial"/>
                <w:snapToGrid w:val="0"/>
                <w:color w:val="000000"/>
                <w:lang w:eastAsia="cs-CZ"/>
              </w:rPr>
              <w:t xml:space="preserve"> a Zkoušejícího, jež jsou prováděny na základě této Smlouvy, a to až do doby, než dojde ke zveřejnění multicentrické publikace; to však za podmínky, že nedojde-li k multicentrickému zveřejnění nejpozději do osmnácti (18) měsíců od okamžiku dokončení Studie a uzavření databáze ve všech výzkumných centrech či k jakémukoli dřívějšímu ukončení platnosti či předčasnému ukončení Studie, </w:t>
            </w: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a Zkoušející budou oprávněni publikovat a prezentovat výsledky činnosti </w:t>
            </w:r>
            <w:r w:rsidRPr="00067F0C">
              <w:rPr>
                <w:rFonts w:ascii="Arial" w:eastAsia="Times New Roman" w:hAnsi="Arial" w:cs="Arial"/>
                <w:snapToGrid w:val="0"/>
                <w:lang w:eastAsia="cs-CZ"/>
              </w:rPr>
              <w:t>Zdravotnického zařízení</w:t>
            </w:r>
            <w:r w:rsidRPr="00067F0C">
              <w:rPr>
                <w:rFonts w:ascii="Arial" w:eastAsia="Times New Roman" w:hAnsi="Arial" w:cs="Arial"/>
                <w:snapToGrid w:val="0"/>
                <w:color w:val="000000"/>
                <w:lang w:eastAsia="cs-CZ"/>
              </w:rPr>
              <w:t xml:space="preserve"> a Zkoušejícího, jež je prováděna na základě této Smlouvy, a to včetně Studijních dat a údajů, výhradně v souladu s podmínkami stanovenými v odstavci 5.3 “Důvěrnost nepublikovaných údajů</w:t>
            </w:r>
            <w:r w:rsidRPr="00067F0C">
              <w:rPr>
                <w:rFonts w:ascii="Arial" w:eastAsia="Times New Roman" w:hAnsi="Arial" w:cs="Arial"/>
                <w:snapToGrid w:val="0"/>
                <w:lang w:eastAsia="cs-CZ"/>
              </w:rPr>
              <w:t>”</w:t>
            </w:r>
            <w:r w:rsidRPr="00067F0C">
              <w:rPr>
                <w:rFonts w:ascii="Arial" w:eastAsia="Times New Roman" w:hAnsi="Arial" w:cs="Arial"/>
                <w:snapToGrid w:val="0"/>
                <w:color w:val="000000"/>
                <w:lang w:eastAsia="cs-CZ"/>
              </w:rPr>
              <w:t>.</w:t>
            </w:r>
          </w:p>
        </w:tc>
      </w:tr>
      <w:tr w:rsidR="00DB13D2" w:rsidRPr="00067F0C" w14:paraId="432D8597" w14:textId="77777777" w:rsidTr="00EA5CEE">
        <w:trPr>
          <w:gridAfter w:val="1"/>
          <w:wAfter w:w="92" w:type="dxa"/>
        </w:trPr>
        <w:tc>
          <w:tcPr>
            <w:tcW w:w="4675" w:type="dxa"/>
          </w:tcPr>
          <w:p w14:paraId="776D6059" w14:textId="77777777" w:rsidR="00DB13D2" w:rsidRPr="00067F0C" w:rsidRDefault="00DB13D2" w:rsidP="001A2053">
            <w:pPr>
              <w:pStyle w:val="Odstavecseseznamem100"/>
              <w:widowControl w:val="0"/>
              <w:tabs>
                <w:tab w:val="left" w:pos="851"/>
              </w:tabs>
              <w:spacing w:after="0" w:line="240" w:lineRule="auto"/>
              <w:ind w:left="709"/>
              <w:jc w:val="both"/>
              <w:rPr>
                <w:rFonts w:ascii="Arial" w:eastAsia="Times New Roman" w:hAnsi="Arial" w:cs="Arial"/>
                <w:snapToGrid w:val="0"/>
                <w:color w:val="000000"/>
                <w:sz w:val="20"/>
                <w:szCs w:val="20"/>
                <w:lang w:eastAsia="cs-CZ"/>
              </w:rPr>
            </w:pPr>
            <w:r w:rsidRPr="00067F0C">
              <w:rPr>
                <w:rFonts w:ascii="Arial" w:hAnsi="Arial" w:cs="Arial"/>
                <w:snapToGrid w:val="0"/>
                <w:color w:val="000000"/>
                <w:sz w:val="20"/>
                <w:szCs w:val="20"/>
              </w:rPr>
              <w:t xml:space="preserve">5.3. </w:t>
            </w:r>
            <w:r w:rsidRPr="00067F0C">
              <w:rPr>
                <w:rFonts w:ascii="Arial" w:hAnsi="Arial" w:cs="Arial"/>
                <w:snapToGrid w:val="0"/>
                <w:color w:val="000000"/>
                <w:sz w:val="20"/>
                <w:szCs w:val="20"/>
                <w:u w:val="single"/>
              </w:rPr>
              <w:t>Confidentiality of Unpublished Data</w:t>
            </w:r>
            <w:r w:rsidRPr="00067F0C">
              <w:rPr>
                <w:rFonts w:ascii="Arial" w:hAnsi="Arial" w:cs="Arial"/>
                <w:snapToGrid w:val="0"/>
                <w:color w:val="000000"/>
                <w:sz w:val="20"/>
                <w:szCs w:val="20"/>
              </w:rPr>
              <w:t xml:space="preserve"> </w:t>
            </w:r>
          </w:p>
        </w:tc>
        <w:tc>
          <w:tcPr>
            <w:tcW w:w="4872" w:type="dxa"/>
            <w:gridSpan w:val="6"/>
          </w:tcPr>
          <w:p w14:paraId="7D79C2A7" w14:textId="155B8FCA" w:rsidR="00DB13D2" w:rsidRPr="00067F0C" w:rsidRDefault="00DB13D2" w:rsidP="002F53EA">
            <w:pPr>
              <w:pStyle w:val="Odstavecseseznamem100"/>
              <w:widowControl w:val="0"/>
              <w:tabs>
                <w:tab w:val="left" w:pos="851"/>
              </w:tabs>
              <w:spacing w:after="0" w:line="240" w:lineRule="auto"/>
              <w:ind w:left="709"/>
              <w:jc w:val="both"/>
              <w:rPr>
                <w:rFonts w:ascii="Arial" w:hAnsi="Arial" w:cs="Arial"/>
                <w:snapToGrid w:val="0"/>
                <w:color w:val="000000"/>
                <w:sz w:val="20"/>
                <w:szCs w:val="20"/>
                <w:lang w:eastAsia="bg-BG"/>
              </w:rPr>
            </w:pPr>
            <w:r w:rsidRPr="00067F0C">
              <w:rPr>
                <w:rFonts w:ascii="Arial" w:hAnsi="Arial" w:cs="Arial"/>
                <w:snapToGrid w:val="0"/>
                <w:color w:val="000000"/>
                <w:sz w:val="20"/>
                <w:szCs w:val="20"/>
                <w:lang w:val="cs-CZ"/>
              </w:rPr>
              <w:t xml:space="preserve">5.3. </w:t>
            </w:r>
            <w:r w:rsidRPr="00067F0C">
              <w:rPr>
                <w:rFonts w:ascii="Arial" w:hAnsi="Arial" w:cs="Arial"/>
                <w:snapToGrid w:val="0"/>
                <w:color w:val="000000"/>
                <w:sz w:val="20"/>
                <w:szCs w:val="20"/>
                <w:u w:val="single"/>
                <w:lang w:val="cs-CZ"/>
              </w:rPr>
              <w:t>Důvěrnost nepublikovaných údajů</w:t>
            </w:r>
          </w:p>
        </w:tc>
      </w:tr>
      <w:tr w:rsidR="00DB13D2" w:rsidRPr="00067F0C" w14:paraId="62E1DE68" w14:textId="77777777" w:rsidTr="00EA5CEE">
        <w:trPr>
          <w:gridAfter w:val="1"/>
          <w:wAfter w:w="92" w:type="dxa"/>
        </w:trPr>
        <w:tc>
          <w:tcPr>
            <w:tcW w:w="4675" w:type="dxa"/>
          </w:tcPr>
          <w:p w14:paraId="446AD4B0" w14:textId="77777777"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color w:val="000000"/>
                <w:lang w:val="en-US" w:eastAsia="cs-CZ"/>
              </w:rPr>
            </w:pPr>
            <w:r w:rsidRPr="00067F0C">
              <w:rPr>
                <w:rFonts w:ascii="Arial" w:eastAsia="Times New Roman" w:hAnsi="Arial" w:cs="Arial"/>
                <w:snapToGrid w:val="0"/>
                <w:color w:val="000000"/>
                <w:lang w:val="en-US" w:eastAsia="cs-CZ"/>
              </w:rPr>
              <w:t xml:space="preserve">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w:t>
            </w:r>
            <w:r w:rsidRPr="00067F0C">
              <w:rPr>
                <w:rFonts w:ascii="Arial" w:eastAsia="Times New Roman" w:hAnsi="Arial" w:cs="Arial"/>
                <w:snapToGrid w:val="0"/>
                <w:lang w:val="en-US" w:eastAsia="cs-CZ"/>
              </w:rPr>
              <w:t>or Section 5.2</w:t>
            </w:r>
            <w:r w:rsidRPr="00067F0C">
              <w:rPr>
                <w:rFonts w:ascii="Arial" w:eastAsia="Times New Roman" w:hAnsi="Arial" w:cs="Arial"/>
                <w:snapToGrid w:val="0"/>
                <w:color w:val="000000"/>
                <w:lang w:val="en-US" w:eastAsia="cs-CZ"/>
              </w:rPr>
              <w:t>.</w:t>
            </w:r>
          </w:p>
          <w:p w14:paraId="516E2DD1" w14:textId="77777777"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color w:val="000000"/>
                <w:lang w:val="en-US" w:eastAsia="cs-CZ"/>
              </w:rPr>
            </w:pPr>
          </w:p>
        </w:tc>
        <w:tc>
          <w:tcPr>
            <w:tcW w:w="4872" w:type="dxa"/>
            <w:gridSpan w:val="6"/>
          </w:tcPr>
          <w:p w14:paraId="0AE08884" w14:textId="77777777" w:rsidR="00DB13D2" w:rsidRPr="00067F0C" w:rsidRDefault="00DB13D2" w:rsidP="001A2053">
            <w:pPr>
              <w:widowControl w:val="0"/>
              <w:tabs>
                <w:tab w:val="left" w:pos="360"/>
                <w:tab w:val="left" w:pos="426"/>
              </w:tabs>
              <w:spacing w:after="120"/>
              <w:ind w:left="709"/>
              <w:jc w:val="both"/>
              <w:rPr>
                <w:rFonts w:ascii="Arial" w:eastAsia="Calibri" w:hAnsi="Arial" w:cs="Arial"/>
                <w:snapToGrid w:val="0"/>
                <w:color w:val="000000"/>
                <w:lang w:eastAsia="bg-BG"/>
              </w:rPr>
            </w:pPr>
            <w:r w:rsidRPr="00067F0C">
              <w:rPr>
                <w:rFonts w:ascii="Arial" w:eastAsia="Times New Roman" w:hAnsi="Arial" w:cs="Arial"/>
                <w:snapToGrid w:val="0"/>
                <w:lang w:eastAsia="cs-CZ"/>
              </w:rPr>
              <w:t>Zdravotnické zařízení</w:t>
            </w:r>
            <w:r w:rsidRPr="00067F0C">
              <w:rPr>
                <w:rFonts w:ascii="Arial" w:eastAsia="Times New Roman" w:hAnsi="Arial" w:cs="Arial"/>
                <w:snapToGrid w:val="0"/>
                <w:color w:val="000000"/>
                <w:lang w:eastAsia="cs-CZ"/>
              </w:rPr>
              <w:t xml:space="preserve">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w:t>
            </w:r>
            <w:r w:rsidRPr="00067F0C">
              <w:rPr>
                <w:rFonts w:ascii="Arial" w:eastAsia="Times New Roman" w:hAnsi="Arial" w:cs="Arial"/>
                <w:snapToGrid w:val="0"/>
                <w:lang w:eastAsia="cs-CZ"/>
              </w:rPr>
              <w:t xml:space="preserve">Zdravotnické zařízení </w:t>
            </w:r>
            <w:r w:rsidRPr="00067F0C">
              <w:rPr>
                <w:rFonts w:ascii="Arial" w:eastAsia="Times New Roman" w:hAnsi="Arial" w:cs="Arial"/>
                <w:snapToGrid w:val="0"/>
                <w:color w:val="000000"/>
                <w:lang w:eastAsia="cs-CZ"/>
              </w:rPr>
              <w:t xml:space="preserve">a Zkoušející se zavazují, že neodhalí, nezveřejní, nezpřístupní či nesdělí a zavážou své zaměstnance ve shodném rozsahu v této souvislosti, jakékoli Nepublikované údaje jakékoli třetí straně či nezveřejní jakákoli Studijní data či údaje jakékoli třetí straně, a to v rozsahu větším, nežli v jakém mohou být odhaleny, zveřejněny, zpřístupněny či sděleny v jakékoli publikaci, prezentaci či jiném odhalení na základě odstavce 5.1 </w:t>
            </w:r>
            <w:r w:rsidRPr="00067F0C">
              <w:rPr>
                <w:rFonts w:ascii="Arial" w:eastAsia="Times New Roman" w:hAnsi="Arial" w:cs="Arial"/>
                <w:snapToGrid w:val="0"/>
                <w:lang w:eastAsia="cs-CZ"/>
              </w:rPr>
              <w:t>nebo 5.2</w:t>
            </w:r>
            <w:r w:rsidRPr="00067F0C">
              <w:rPr>
                <w:rFonts w:ascii="Arial" w:eastAsia="Times New Roman" w:hAnsi="Arial" w:cs="Arial"/>
                <w:snapToGrid w:val="0"/>
                <w:color w:val="000000"/>
                <w:lang w:eastAsia="cs-CZ"/>
              </w:rPr>
              <w:t>.</w:t>
            </w:r>
          </w:p>
        </w:tc>
      </w:tr>
      <w:tr w:rsidR="00DB13D2" w:rsidRPr="00067F0C" w14:paraId="7CF59F29" w14:textId="77777777" w:rsidTr="00EA5CEE">
        <w:trPr>
          <w:gridAfter w:val="1"/>
          <w:wAfter w:w="92" w:type="dxa"/>
        </w:trPr>
        <w:tc>
          <w:tcPr>
            <w:tcW w:w="4675" w:type="dxa"/>
          </w:tcPr>
          <w:p w14:paraId="0E1E2D4D" w14:textId="77777777" w:rsidR="00DB13D2" w:rsidRPr="00067F0C" w:rsidRDefault="00DB13D2" w:rsidP="001A2053">
            <w:pPr>
              <w:pStyle w:val="Odstavecseseznamem100"/>
              <w:widowControl w:val="0"/>
              <w:tabs>
                <w:tab w:val="left" w:pos="851"/>
              </w:tabs>
              <w:spacing w:after="0" w:line="240" w:lineRule="auto"/>
              <w:ind w:left="709"/>
              <w:jc w:val="both"/>
              <w:rPr>
                <w:rFonts w:ascii="Arial" w:eastAsia="Times New Roman" w:hAnsi="Arial" w:cs="Arial"/>
                <w:snapToGrid w:val="0"/>
                <w:color w:val="000000"/>
                <w:sz w:val="20"/>
                <w:szCs w:val="20"/>
                <w:lang w:eastAsia="cs-CZ"/>
              </w:rPr>
            </w:pPr>
            <w:r w:rsidRPr="00067F0C">
              <w:rPr>
                <w:rFonts w:ascii="Arial" w:hAnsi="Arial" w:cs="Arial"/>
                <w:snapToGrid w:val="0"/>
                <w:color w:val="000000"/>
                <w:sz w:val="20"/>
                <w:szCs w:val="20"/>
              </w:rPr>
              <w:t xml:space="preserve">5.4. </w:t>
            </w:r>
            <w:r w:rsidRPr="00067F0C">
              <w:rPr>
                <w:rFonts w:ascii="Arial" w:hAnsi="Arial" w:cs="Arial"/>
                <w:snapToGrid w:val="0"/>
                <w:color w:val="000000"/>
                <w:sz w:val="20"/>
                <w:szCs w:val="20"/>
                <w:u w:val="single"/>
              </w:rPr>
              <w:t>Media Contacts</w:t>
            </w:r>
            <w:r w:rsidRPr="00067F0C">
              <w:rPr>
                <w:rFonts w:ascii="Arial" w:hAnsi="Arial" w:cs="Arial"/>
                <w:snapToGrid w:val="0"/>
                <w:color w:val="000000"/>
                <w:sz w:val="20"/>
                <w:szCs w:val="20"/>
              </w:rPr>
              <w:t xml:space="preserve"> </w:t>
            </w:r>
          </w:p>
        </w:tc>
        <w:tc>
          <w:tcPr>
            <w:tcW w:w="4872" w:type="dxa"/>
            <w:gridSpan w:val="6"/>
          </w:tcPr>
          <w:p w14:paraId="36BC9D91" w14:textId="77777777" w:rsidR="00DB13D2" w:rsidRPr="00067F0C" w:rsidRDefault="00DB13D2" w:rsidP="000A201B">
            <w:pPr>
              <w:pStyle w:val="Odstavecseseznamem100"/>
              <w:widowControl w:val="0"/>
              <w:tabs>
                <w:tab w:val="left" w:pos="851"/>
              </w:tabs>
              <w:spacing w:after="0" w:line="240" w:lineRule="auto"/>
              <w:ind w:left="426" w:firstLine="311"/>
              <w:jc w:val="both"/>
              <w:rPr>
                <w:rFonts w:ascii="Arial" w:hAnsi="Arial" w:cs="Arial"/>
                <w:snapToGrid w:val="0"/>
                <w:color w:val="000000"/>
                <w:sz w:val="20"/>
                <w:szCs w:val="20"/>
                <w:lang w:val="cs-CZ" w:eastAsia="bg-BG"/>
              </w:rPr>
            </w:pPr>
            <w:r w:rsidRPr="00067F0C">
              <w:rPr>
                <w:rFonts w:ascii="Arial" w:hAnsi="Arial" w:cs="Arial"/>
                <w:snapToGrid w:val="0"/>
                <w:color w:val="000000"/>
                <w:sz w:val="20"/>
                <w:szCs w:val="20"/>
                <w:lang w:val="cs-CZ"/>
              </w:rPr>
              <w:t xml:space="preserve">5.4. </w:t>
            </w:r>
            <w:r w:rsidRPr="00067F0C">
              <w:rPr>
                <w:rFonts w:ascii="Arial" w:hAnsi="Arial" w:cs="Arial"/>
                <w:snapToGrid w:val="0"/>
                <w:color w:val="000000"/>
                <w:sz w:val="20"/>
                <w:szCs w:val="20"/>
                <w:u w:val="single"/>
                <w:lang w:val="cs-CZ"/>
              </w:rPr>
              <w:t>Kontakty s médii</w:t>
            </w:r>
            <w:r w:rsidRPr="00067F0C">
              <w:rPr>
                <w:rFonts w:ascii="Arial" w:hAnsi="Arial" w:cs="Arial"/>
                <w:snapToGrid w:val="0"/>
                <w:color w:val="000000"/>
                <w:sz w:val="20"/>
                <w:szCs w:val="20"/>
                <w:lang w:val="cs-CZ"/>
              </w:rPr>
              <w:t xml:space="preserve"> </w:t>
            </w:r>
          </w:p>
        </w:tc>
      </w:tr>
      <w:tr w:rsidR="00DB13D2" w:rsidRPr="00067F0C" w14:paraId="5B8F6573" w14:textId="77777777" w:rsidTr="00EA5CEE">
        <w:trPr>
          <w:gridAfter w:val="1"/>
          <w:wAfter w:w="92" w:type="dxa"/>
        </w:trPr>
        <w:tc>
          <w:tcPr>
            <w:tcW w:w="4675" w:type="dxa"/>
          </w:tcPr>
          <w:p w14:paraId="75E7DFC7" w14:textId="499F7423"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Institution and Investigator shall </w:t>
            </w:r>
            <w:proofErr w:type="gramStart"/>
            <w:r w:rsidRPr="00067F0C">
              <w:rPr>
                <w:rFonts w:ascii="Arial" w:eastAsia="Times New Roman" w:hAnsi="Arial" w:cs="Arial"/>
                <w:snapToGrid w:val="0"/>
                <w:lang w:val="en-US" w:eastAsia="cs-CZ"/>
              </w:rPr>
              <w:t>not, and</w:t>
            </w:r>
            <w:proofErr w:type="gramEnd"/>
            <w:r w:rsidRPr="00067F0C">
              <w:rPr>
                <w:rFonts w:ascii="Arial" w:eastAsia="Times New Roman" w:hAnsi="Arial" w:cs="Arial"/>
                <w:snapToGrid w:val="0"/>
                <w:lang w:val="en-US" w:eastAsia="cs-CZ"/>
              </w:rPr>
              <w:t xml:space="preserve"> shall ensure that Institution’s personnel do not engage in interviews or other contacts </w:t>
            </w:r>
            <w:r w:rsidRPr="00067F0C">
              <w:rPr>
                <w:rFonts w:ascii="Arial" w:eastAsia="Times New Roman" w:hAnsi="Arial" w:cs="Arial"/>
                <w:snapToGrid w:val="0"/>
                <w:lang w:val="en-US" w:eastAsia="cs-CZ"/>
              </w:rPr>
              <w:lastRenderedPageBreak/>
              <w:t>with the media, including but not limited to newspapers, radio, television and the Internet, related to the Study, the Investigational Product, Inventions, or Study Data without the prior written consent of Sponsor. This provision does not prohibit publication or presentation of Study Data in accordance with this Section, or Institution’s right to list the Study on its website as described in Section 5.5 below.</w:t>
            </w:r>
          </w:p>
          <w:p w14:paraId="5B80C71C" w14:textId="77777777"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color w:val="000000"/>
                <w:lang w:val="en-US" w:eastAsia="cs-CZ"/>
              </w:rPr>
            </w:pPr>
          </w:p>
        </w:tc>
        <w:tc>
          <w:tcPr>
            <w:tcW w:w="4872" w:type="dxa"/>
            <w:gridSpan w:val="6"/>
          </w:tcPr>
          <w:p w14:paraId="766353B6" w14:textId="4B8553A1" w:rsidR="00DB13D2" w:rsidRPr="00067F0C" w:rsidRDefault="00DB13D2" w:rsidP="001A2053">
            <w:pPr>
              <w:widowControl w:val="0"/>
              <w:tabs>
                <w:tab w:val="left" w:pos="360"/>
                <w:tab w:val="left" w:pos="426"/>
              </w:tabs>
              <w:spacing w:after="120"/>
              <w:ind w:left="709"/>
              <w:jc w:val="both"/>
              <w:rPr>
                <w:rFonts w:ascii="Arial" w:eastAsia="Calibri" w:hAnsi="Arial" w:cs="Arial"/>
                <w:snapToGrid w:val="0"/>
                <w:color w:val="000000"/>
                <w:lang w:eastAsia="bg-BG"/>
              </w:rPr>
            </w:pPr>
            <w:r w:rsidRPr="00067F0C">
              <w:rPr>
                <w:rFonts w:ascii="Arial" w:eastAsia="Times New Roman" w:hAnsi="Arial" w:cs="Arial"/>
                <w:snapToGrid w:val="0"/>
                <w:lang w:eastAsia="cs-CZ"/>
              </w:rPr>
              <w:lastRenderedPageBreak/>
              <w:t xml:space="preserve">Zdravotnické zařízení a Zkoušející nebudou, a zajistí, že zaměstnanci Zdravotnického zařízení nebudou poskytovat jakékoli </w:t>
            </w:r>
            <w:r w:rsidRPr="00067F0C">
              <w:rPr>
                <w:rFonts w:ascii="Arial" w:eastAsia="Times New Roman" w:hAnsi="Arial" w:cs="Arial"/>
                <w:snapToGrid w:val="0"/>
                <w:lang w:eastAsia="cs-CZ"/>
              </w:rPr>
              <w:lastRenderedPageBreak/>
              <w:t>rozhovory či jiné formy kontaktů s médii, zejména s vydavatelstvími novin, provozovateli radiového vysílání, provozovateli televizního vysílání a společnostmi působícími na internetu, a to v souvislosti se Studií, Hodnoceným léčivem, Objevy nebo Studijními daty a údaji bez předchozího písemného svolení Zadavatele. Toto ustanovení nebrání možnosti publikovat či prezentovat Studijní data a údaje v souladu s tímto Článkem nebo podle práva Zdravotnického zařízení uvést Studii na svém webu podle Článku 5.5 níže.</w:t>
            </w:r>
          </w:p>
        </w:tc>
      </w:tr>
      <w:tr w:rsidR="00DB13D2" w:rsidRPr="00067F0C" w14:paraId="22385CB2" w14:textId="77777777" w:rsidTr="00EA5CEE">
        <w:trPr>
          <w:gridAfter w:val="1"/>
          <w:wAfter w:w="92" w:type="dxa"/>
        </w:trPr>
        <w:tc>
          <w:tcPr>
            <w:tcW w:w="4675" w:type="dxa"/>
          </w:tcPr>
          <w:p w14:paraId="2733E231" w14:textId="77777777" w:rsidR="00DB13D2" w:rsidRPr="00067F0C" w:rsidRDefault="00DB13D2" w:rsidP="001A2053">
            <w:pPr>
              <w:pStyle w:val="Odstavecseseznamem100"/>
              <w:widowControl w:val="0"/>
              <w:tabs>
                <w:tab w:val="left" w:pos="851"/>
              </w:tabs>
              <w:spacing w:after="0" w:line="240" w:lineRule="auto"/>
              <w:ind w:left="709"/>
              <w:jc w:val="both"/>
              <w:rPr>
                <w:rFonts w:ascii="Arial" w:eastAsia="Times New Roman" w:hAnsi="Arial" w:cs="Arial"/>
                <w:snapToGrid w:val="0"/>
                <w:color w:val="000000"/>
                <w:sz w:val="20"/>
                <w:szCs w:val="20"/>
                <w:lang w:eastAsia="cs-CZ"/>
              </w:rPr>
            </w:pPr>
            <w:r w:rsidRPr="00067F0C">
              <w:rPr>
                <w:rFonts w:ascii="Arial" w:eastAsia="Times New Roman" w:hAnsi="Arial" w:cs="Arial"/>
                <w:snapToGrid w:val="0"/>
                <w:color w:val="000000"/>
                <w:sz w:val="20"/>
                <w:szCs w:val="20"/>
                <w:lang w:eastAsia="cs-CZ"/>
              </w:rPr>
              <w:lastRenderedPageBreak/>
              <w:t xml:space="preserve">5.5. </w:t>
            </w:r>
            <w:r w:rsidRPr="00067F0C">
              <w:rPr>
                <w:rFonts w:ascii="Arial" w:hAnsi="Arial" w:cs="Arial"/>
                <w:snapToGrid w:val="0"/>
                <w:color w:val="000000"/>
                <w:sz w:val="20"/>
                <w:szCs w:val="20"/>
                <w:u w:val="single"/>
              </w:rPr>
              <w:t>Use of Name, Registry and Reporting</w:t>
            </w:r>
            <w:r w:rsidRPr="00067F0C">
              <w:rPr>
                <w:rFonts w:ascii="Arial" w:hAnsi="Arial" w:cs="Arial"/>
                <w:snapToGrid w:val="0"/>
                <w:color w:val="000000"/>
                <w:sz w:val="20"/>
                <w:szCs w:val="20"/>
              </w:rPr>
              <w:t xml:space="preserve"> </w:t>
            </w:r>
          </w:p>
        </w:tc>
        <w:tc>
          <w:tcPr>
            <w:tcW w:w="4872" w:type="dxa"/>
            <w:gridSpan w:val="6"/>
          </w:tcPr>
          <w:p w14:paraId="0C793D7B" w14:textId="77777777" w:rsidR="00DB13D2" w:rsidRPr="00067F0C" w:rsidRDefault="00DB13D2" w:rsidP="001A2053">
            <w:pPr>
              <w:pStyle w:val="Odstavecseseznamem100"/>
              <w:widowControl w:val="0"/>
              <w:tabs>
                <w:tab w:val="left" w:pos="851"/>
              </w:tabs>
              <w:spacing w:after="0" w:line="240" w:lineRule="auto"/>
              <w:ind w:left="709"/>
              <w:jc w:val="both"/>
              <w:rPr>
                <w:rFonts w:ascii="Arial" w:hAnsi="Arial" w:cs="Arial"/>
                <w:snapToGrid w:val="0"/>
                <w:color w:val="000000"/>
                <w:sz w:val="20"/>
                <w:szCs w:val="20"/>
                <w:lang w:val="cs-CZ" w:eastAsia="bg-BG"/>
              </w:rPr>
            </w:pPr>
            <w:r w:rsidRPr="00067F0C">
              <w:rPr>
                <w:rFonts w:ascii="Arial" w:hAnsi="Arial" w:cs="Arial"/>
                <w:snapToGrid w:val="0"/>
                <w:color w:val="000000"/>
                <w:sz w:val="20"/>
                <w:szCs w:val="20"/>
                <w:lang w:val="cs-CZ"/>
              </w:rPr>
              <w:t xml:space="preserve">5.5. </w:t>
            </w:r>
            <w:r w:rsidRPr="00067F0C">
              <w:rPr>
                <w:rFonts w:ascii="Arial" w:hAnsi="Arial" w:cs="Arial"/>
                <w:snapToGrid w:val="0"/>
                <w:color w:val="000000"/>
                <w:sz w:val="20"/>
                <w:szCs w:val="20"/>
                <w:u w:val="single"/>
                <w:lang w:val="cs-CZ"/>
              </w:rPr>
              <w:t>Použití názvu či jména, registrace a oznamování</w:t>
            </w:r>
            <w:r w:rsidRPr="00067F0C">
              <w:rPr>
                <w:rFonts w:ascii="Arial" w:hAnsi="Arial" w:cs="Arial"/>
                <w:snapToGrid w:val="0"/>
                <w:color w:val="000000"/>
                <w:sz w:val="20"/>
                <w:szCs w:val="20"/>
                <w:lang w:val="cs-CZ"/>
              </w:rPr>
              <w:t xml:space="preserve"> </w:t>
            </w:r>
          </w:p>
        </w:tc>
      </w:tr>
      <w:tr w:rsidR="00DB13D2" w:rsidRPr="00067F0C" w14:paraId="5635272C" w14:textId="77777777" w:rsidTr="00EA5CEE">
        <w:trPr>
          <w:gridAfter w:val="1"/>
          <w:wAfter w:w="92" w:type="dxa"/>
        </w:trPr>
        <w:tc>
          <w:tcPr>
            <w:tcW w:w="4675" w:type="dxa"/>
          </w:tcPr>
          <w:p w14:paraId="6748D74D" w14:textId="77777777" w:rsidR="00DB13D2" w:rsidRPr="00067F0C" w:rsidRDefault="00DB13D2" w:rsidP="001A2053">
            <w:pPr>
              <w:widowControl w:val="0"/>
              <w:tabs>
                <w:tab w:val="left" w:pos="360"/>
                <w:tab w:val="left" w:pos="426"/>
              </w:tabs>
              <w:spacing w:after="120"/>
              <w:ind w:left="709"/>
              <w:jc w:val="both"/>
              <w:rPr>
                <w:rFonts w:ascii="Arial" w:eastAsia="Times New Roman" w:hAnsi="Arial" w:cs="Arial"/>
                <w:snapToGrid w:val="0"/>
                <w:color w:val="000000"/>
                <w:u w:val="single"/>
                <w:lang w:val="en-US" w:eastAsia="cs-CZ"/>
              </w:rPr>
            </w:pPr>
            <w:r w:rsidRPr="00067F0C">
              <w:rPr>
                <w:rFonts w:ascii="Arial" w:eastAsia="Times New Roman" w:hAnsi="Arial" w:cs="Arial"/>
                <w:snapToGrid w:val="0"/>
                <w:lang w:val="en-US" w:eastAsia="cs-CZ"/>
              </w:rPr>
              <w:t xml:space="preserve">No Party hereto shall use any other Party’s name, or Sponsor’s name, in connection with any advertising, publication or promotion without prior written permission, except that i) the Sponsor and IQVIA may use the Site’s name in Study publications and communications, including clinical trial websites and Study newsletters. </w:t>
            </w:r>
            <w:r w:rsidRPr="00067F0C">
              <w:rPr>
                <w:rFonts w:ascii="Arial" w:eastAsia="Times New Roman" w:hAnsi="Arial" w:cs="Arial"/>
                <w:snapToGrid w:val="0"/>
                <w:color w:val="000000"/>
                <w:lang w:val="en-US" w:eastAsia="cs-CZ"/>
              </w:rPr>
              <w:t>Sponsor will register the Study with a public clinical trials registry in accordance with applicable laws and regulations and will report the results of the Study publicly when and to the extent required by applicable laws and regulations and (ii) Institution and Investigator may, without prior consent, disclose their participation in the Study (and identify Study Sponsor) in publicly available listings of clinical trials on Institution’s public websites; in publications published per the terms of this Agreement; and/or as required by applicable law.</w:t>
            </w:r>
          </w:p>
          <w:p w14:paraId="70789F7A" w14:textId="77777777" w:rsidR="00DB13D2" w:rsidRPr="00067F0C" w:rsidRDefault="00DB13D2" w:rsidP="001A2053">
            <w:pPr>
              <w:widowControl w:val="0"/>
              <w:tabs>
                <w:tab w:val="left" w:pos="360"/>
                <w:tab w:val="left" w:pos="426"/>
              </w:tabs>
              <w:spacing w:after="120"/>
              <w:ind w:left="426"/>
              <w:jc w:val="both"/>
              <w:rPr>
                <w:rFonts w:ascii="Arial" w:eastAsia="Times New Roman" w:hAnsi="Arial" w:cs="Arial"/>
                <w:snapToGrid w:val="0"/>
                <w:color w:val="000000"/>
                <w:u w:val="single"/>
                <w:lang w:val="en-US" w:eastAsia="cs-CZ"/>
              </w:rPr>
            </w:pPr>
          </w:p>
          <w:p w14:paraId="5E8B0AD9" w14:textId="77777777" w:rsidR="00DB13D2" w:rsidRPr="00067F0C" w:rsidRDefault="00DB13D2" w:rsidP="001A2053">
            <w:pPr>
              <w:widowControl w:val="0"/>
              <w:tabs>
                <w:tab w:val="left" w:pos="360"/>
                <w:tab w:val="left" w:pos="426"/>
              </w:tabs>
              <w:spacing w:after="120"/>
              <w:ind w:left="426"/>
              <w:jc w:val="both"/>
              <w:rPr>
                <w:rFonts w:ascii="Arial" w:eastAsia="Times New Roman" w:hAnsi="Arial" w:cs="Arial"/>
                <w:snapToGrid w:val="0"/>
                <w:color w:val="000000"/>
                <w:u w:val="single"/>
                <w:lang w:val="en-US" w:eastAsia="cs-CZ"/>
              </w:rPr>
            </w:pPr>
          </w:p>
          <w:p w14:paraId="172C06AB" w14:textId="77777777" w:rsidR="00DB13D2" w:rsidRPr="00067F0C" w:rsidRDefault="00DB13D2" w:rsidP="001A2053">
            <w:pPr>
              <w:widowControl w:val="0"/>
              <w:tabs>
                <w:tab w:val="left" w:pos="360"/>
                <w:tab w:val="left" w:pos="426"/>
              </w:tabs>
              <w:spacing w:after="120"/>
              <w:jc w:val="both"/>
              <w:rPr>
                <w:rFonts w:ascii="Arial" w:eastAsia="Times New Roman" w:hAnsi="Arial" w:cs="Arial"/>
                <w:snapToGrid w:val="0"/>
                <w:color w:val="000000"/>
                <w:lang w:val="en-US" w:eastAsia="cs-CZ"/>
              </w:rPr>
            </w:pPr>
          </w:p>
        </w:tc>
        <w:tc>
          <w:tcPr>
            <w:tcW w:w="4872" w:type="dxa"/>
            <w:gridSpan w:val="6"/>
          </w:tcPr>
          <w:p w14:paraId="0F088DD0" w14:textId="54E6157D" w:rsidR="00DB13D2" w:rsidRPr="00067F0C" w:rsidRDefault="00DB13D2" w:rsidP="001A2053">
            <w:pPr>
              <w:widowControl w:val="0"/>
              <w:tabs>
                <w:tab w:val="left" w:pos="360"/>
                <w:tab w:val="left" w:pos="426"/>
              </w:tabs>
              <w:spacing w:after="120"/>
              <w:ind w:left="709"/>
              <w:jc w:val="both"/>
              <w:rPr>
                <w:rFonts w:ascii="Arial" w:eastAsia="Calibri" w:hAnsi="Arial" w:cs="Arial"/>
                <w:snapToGrid w:val="0"/>
                <w:color w:val="000000"/>
                <w:lang w:eastAsia="bg-BG"/>
              </w:rPr>
            </w:pPr>
            <w:r w:rsidRPr="00067F0C">
              <w:rPr>
                <w:rFonts w:ascii="Arial" w:eastAsia="Times New Roman" w:hAnsi="Arial" w:cs="Arial"/>
                <w:snapToGrid w:val="0"/>
                <w:lang w:eastAsia="cs-CZ"/>
              </w:rPr>
              <w:t xml:space="preserve">Žádná Strana této Smlouvy není oprávněna použít jména či názvu jiné Strany, názvu Zadavatele, a to v souvislosti s jakoukoli reklamní činností, k publikačním či marketingovým účelům bez předchozího písemného svolení, s výjimkou případů, kdy (i) Zadavatel a IQVIA budou oprávněni použít názvu Místa provádění klinického hodnocení v souvislosti s publikacemi týkajícími se Studie a v rámci komunikace, včetně webových stránek věnovaných klinickým hodnocením a pro účely newsletterů vydávaných v souvislosti se Studií. </w:t>
            </w:r>
            <w:r w:rsidRPr="00067F0C">
              <w:rPr>
                <w:rFonts w:ascii="Arial" w:eastAsia="Times New Roman" w:hAnsi="Arial" w:cs="Arial"/>
                <w:snapToGrid w:val="0"/>
                <w:color w:val="000000"/>
                <w:lang w:eastAsia="cs-CZ"/>
              </w:rPr>
              <w:t>Zadavatel bude Studii registrovat v souladu s příslušnými právními předpisy a nařízeními a bude oznamovat výsledky Studie veřejně tehdy a v rozsahu uloženém příslušnými právními předpisy a nařízeními a (ii) </w:t>
            </w:r>
            <w:r w:rsidRPr="00067F0C">
              <w:rPr>
                <w:rFonts w:ascii="Arial" w:eastAsia="Arial" w:hAnsi="Arial" w:cs="Arial"/>
                <w:snapToGrid w:val="0"/>
                <w:color w:val="000000"/>
                <w:lang w:eastAsia="cs-CZ"/>
              </w:rPr>
              <w:t>Zdravotnické zařízení a Zkoušející mohou bez předchozího souhlasu zveřejnit svou účast ve Studii (a uvést jméno Zadavatele Studie) ve veřejně dostupných seznamech klinických hodnocení na veřejných webech Zdravotnického zařízení, v publikacích zveřejněných podle ustanovení této Smlouvy nebo případně v souladu s Příslušnými právními předpisy</w:t>
            </w:r>
            <w:r w:rsidRPr="00067F0C">
              <w:rPr>
                <w:rFonts w:ascii="Arial" w:eastAsia="Times New Roman" w:hAnsi="Arial" w:cs="Arial"/>
                <w:snapToGrid w:val="0"/>
                <w:color w:val="000000"/>
                <w:lang w:eastAsia="cs-CZ"/>
              </w:rPr>
              <w:t>.</w:t>
            </w:r>
          </w:p>
        </w:tc>
      </w:tr>
      <w:tr w:rsidR="00DB13D2" w:rsidRPr="00067F0C" w14:paraId="6273CCC1" w14:textId="77777777" w:rsidTr="00EA5CEE">
        <w:trPr>
          <w:gridAfter w:val="1"/>
          <w:wAfter w:w="92" w:type="dxa"/>
        </w:trPr>
        <w:tc>
          <w:tcPr>
            <w:tcW w:w="4675" w:type="dxa"/>
          </w:tcPr>
          <w:p w14:paraId="502CAF2E" w14:textId="77777777" w:rsidR="00DB13D2" w:rsidRPr="00067F0C" w:rsidRDefault="00DB13D2" w:rsidP="001A2053">
            <w:pPr>
              <w:pStyle w:val="Odstavecseseznamem100"/>
              <w:widowControl w:val="0"/>
              <w:tabs>
                <w:tab w:val="left" w:pos="851"/>
              </w:tabs>
              <w:spacing w:after="0" w:line="240" w:lineRule="auto"/>
              <w:jc w:val="both"/>
              <w:rPr>
                <w:rFonts w:ascii="Arial" w:eastAsia="Times New Roman" w:hAnsi="Arial" w:cs="Arial"/>
                <w:snapToGrid w:val="0"/>
                <w:color w:val="000000"/>
                <w:sz w:val="20"/>
                <w:szCs w:val="20"/>
                <w:lang w:eastAsia="cs-CZ"/>
              </w:rPr>
            </w:pPr>
            <w:r w:rsidRPr="00067F0C">
              <w:rPr>
                <w:rFonts w:ascii="Arial" w:hAnsi="Arial" w:cs="Arial"/>
                <w:snapToGrid w:val="0"/>
                <w:color w:val="000000"/>
                <w:sz w:val="20"/>
                <w:szCs w:val="20"/>
              </w:rPr>
              <w:t xml:space="preserve">5.6. </w:t>
            </w:r>
            <w:r w:rsidRPr="00067F0C">
              <w:rPr>
                <w:rFonts w:ascii="Arial" w:hAnsi="Arial" w:cs="Arial"/>
                <w:snapToGrid w:val="0"/>
                <w:color w:val="000000"/>
                <w:sz w:val="20"/>
                <w:szCs w:val="20"/>
                <w:u w:val="single"/>
              </w:rPr>
              <w:t>Survival</w:t>
            </w:r>
            <w:r w:rsidRPr="00067F0C">
              <w:rPr>
                <w:rFonts w:ascii="Arial" w:hAnsi="Arial" w:cs="Arial"/>
                <w:snapToGrid w:val="0"/>
                <w:color w:val="000000"/>
                <w:sz w:val="20"/>
                <w:szCs w:val="20"/>
              </w:rPr>
              <w:t xml:space="preserve"> </w:t>
            </w:r>
          </w:p>
        </w:tc>
        <w:tc>
          <w:tcPr>
            <w:tcW w:w="4872" w:type="dxa"/>
            <w:gridSpan w:val="6"/>
          </w:tcPr>
          <w:p w14:paraId="5D495CA3" w14:textId="77777777" w:rsidR="00DB13D2" w:rsidRPr="00067F0C" w:rsidRDefault="00DB13D2" w:rsidP="00C31813">
            <w:pPr>
              <w:pStyle w:val="Odstavecseseznamem100"/>
              <w:widowControl w:val="0"/>
              <w:tabs>
                <w:tab w:val="left" w:pos="851"/>
              </w:tabs>
              <w:spacing w:after="0" w:line="240" w:lineRule="auto"/>
              <w:ind w:left="706"/>
              <w:jc w:val="both"/>
              <w:rPr>
                <w:rFonts w:ascii="Arial" w:hAnsi="Arial" w:cs="Arial"/>
                <w:snapToGrid w:val="0"/>
                <w:color w:val="000000"/>
                <w:sz w:val="20"/>
                <w:szCs w:val="20"/>
                <w:lang w:val="cs-CZ" w:eastAsia="bg-BG"/>
              </w:rPr>
            </w:pPr>
            <w:r w:rsidRPr="00067F0C">
              <w:rPr>
                <w:rFonts w:ascii="Arial" w:hAnsi="Arial" w:cs="Arial"/>
                <w:snapToGrid w:val="0"/>
                <w:color w:val="000000"/>
                <w:sz w:val="20"/>
                <w:szCs w:val="20"/>
                <w:lang w:val="cs-CZ"/>
              </w:rPr>
              <w:t xml:space="preserve">5.6. </w:t>
            </w:r>
            <w:r w:rsidRPr="00067F0C">
              <w:rPr>
                <w:rFonts w:ascii="Arial" w:hAnsi="Arial" w:cs="Arial"/>
                <w:snapToGrid w:val="0"/>
                <w:color w:val="000000"/>
                <w:sz w:val="20"/>
                <w:szCs w:val="20"/>
                <w:u w:val="single"/>
                <w:lang w:val="cs-CZ"/>
              </w:rPr>
              <w:t>Přetrvávající platnost</w:t>
            </w:r>
            <w:r w:rsidRPr="00067F0C">
              <w:rPr>
                <w:rFonts w:ascii="Arial" w:hAnsi="Arial" w:cs="Arial"/>
                <w:snapToGrid w:val="0"/>
                <w:color w:val="000000"/>
                <w:sz w:val="20"/>
                <w:szCs w:val="20"/>
                <w:lang w:val="cs-CZ"/>
              </w:rPr>
              <w:t xml:space="preserve"> </w:t>
            </w:r>
          </w:p>
        </w:tc>
      </w:tr>
      <w:tr w:rsidR="00DB13D2" w:rsidRPr="00067F0C" w14:paraId="4E1C206C" w14:textId="77777777" w:rsidTr="00EA5CEE">
        <w:trPr>
          <w:gridAfter w:val="1"/>
          <w:wAfter w:w="92" w:type="dxa"/>
        </w:trPr>
        <w:tc>
          <w:tcPr>
            <w:tcW w:w="4675" w:type="dxa"/>
          </w:tcPr>
          <w:p w14:paraId="0F82E567" w14:textId="77777777" w:rsidR="00DB13D2" w:rsidRPr="00067F0C" w:rsidRDefault="00DB13D2" w:rsidP="000A201B">
            <w:pPr>
              <w:widowControl w:val="0"/>
              <w:tabs>
                <w:tab w:val="left" w:pos="360"/>
                <w:tab w:val="left" w:pos="426"/>
              </w:tabs>
              <w:spacing w:after="120"/>
              <w:ind w:left="709"/>
              <w:jc w:val="both"/>
              <w:rPr>
                <w:rFonts w:ascii="Arial" w:eastAsia="Times New Roman" w:hAnsi="Arial" w:cs="Arial"/>
                <w:snapToGrid w:val="0"/>
                <w:color w:val="000000"/>
                <w:u w:val="single"/>
                <w:lang w:val="en-US" w:eastAsia="cs-CZ"/>
              </w:rPr>
            </w:pPr>
            <w:r w:rsidRPr="00067F0C">
              <w:rPr>
                <w:rFonts w:ascii="Arial" w:eastAsia="Times New Roman" w:hAnsi="Arial" w:cs="Arial"/>
                <w:snapToGrid w:val="0"/>
                <w:color w:val="000000"/>
                <w:lang w:val="en-US" w:eastAsia="cs-CZ"/>
              </w:rPr>
              <w:t>This Section 5 “Publication Rights” shall survive termination or expiration of this Agreement.</w:t>
            </w:r>
          </w:p>
        </w:tc>
        <w:tc>
          <w:tcPr>
            <w:tcW w:w="4872" w:type="dxa"/>
            <w:gridSpan w:val="6"/>
          </w:tcPr>
          <w:p w14:paraId="2BA7595D" w14:textId="77777777" w:rsidR="00DB13D2" w:rsidRPr="00067F0C" w:rsidRDefault="00DB13D2" w:rsidP="000A201B">
            <w:pPr>
              <w:widowControl w:val="0"/>
              <w:tabs>
                <w:tab w:val="left" w:pos="360"/>
              </w:tabs>
              <w:spacing w:after="120"/>
              <w:ind w:left="709"/>
              <w:jc w:val="both"/>
              <w:rPr>
                <w:rFonts w:ascii="Arial" w:eastAsia="Calibri" w:hAnsi="Arial" w:cs="Arial"/>
                <w:snapToGrid w:val="0"/>
                <w:color w:val="000000"/>
                <w:lang w:eastAsia="bg-BG"/>
              </w:rPr>
            </w:pPr>
            <w:r w:rsidRPr="00067F0C">
              <w:rPr>
                <w:rFonts w:ascii="Arial" w:eastAsia="Times New Roman" w:hAnsi="Arial" w:cs="Arial"/>
                <w:snapToGrid w:val="0"/>
                <w:color w:val="000000"/>
                <w:lang w:eastAsia="cs-CZ"/>
              </w:rPr>
              <w:t>Tento Článek 5 “Práva na zveřejnění” zůstane v platnosti i v případě ukončení platnosti či při vypršení platnosti této Smlouvy.</w:t>
            </w:r>
          </w:p>
        </w:tc>
      </w:tr>
      <w:tr w:rsidR="00DB13D2" w:rsidRPr="00067F0C" w14:paraId="61AE5997" w14:textId="77777777" w:rsidTr="00EA5CEE">
        <w:trPr>
          <w:gridAfter w:val="1"/>
          <w:wAfter w:w="92" w:type="dxa"/>
          <w:trHeight w:val="68"/>
        </w:trPr>
        <w:tc>
          <w:tcPr>
            <w:tcW w:w="4675" w:type="dxa"/>
          </w:tcPr>
          <w:p w14:paraId="2814AEB2" w14:textId="77777777" w:rsidR="00DB13D2" w:rsidRPr="00067F0C" w:rsidRDefault="00DB13D2" w:rsidP="000A201B">
            <w:pPr>
              <w:pStyle w:val="Odstavecseseznamem"/>
              <w:widowControl w:val="0"/>
              <w:spacing w:after="120"/>
              <w:ind w:left="314" w:firstLine="142"/>
              <w:contextualSpacing w:val="0"/>
              <w:jc w:val="both"/>
              <w:rPr>
                <w:rFonts w:ascii="Arial" w:hAnsi="Arial" w:cs="Arial"/>
                <w:b/>
                <w:smallCaps/>
                <w:snapToGrid w:val="0"/>
                <w:u w:val="single"/>
                <w:lang w:val="en-US"/>
              </w:rPr>
            </w:pPr>
            <w:r w:rsidRPr="00067F0C">
              <w:rPr>
                <w:rFonts w:ascii="Arial" w:hAnsi="Arial" w:cs="Arial"/>
                <w:b/>
                <w:smallCaps/>
                <w:snapToGrid w:val="0"/>
                <w:lang w:val="en-US"/>
              </w:rPr>
              <w:t>6.</w:t>
            </w:r>
            <w:r w:rsidRPr="00067F0C">
              <w:rPr>
                <w:rFonts w:ascii="Arial" w:hAnsi="Arial" w:cs="Arial"/>
                <w:b/>
                <w:smallCaps/>
                <w:snapToGrid w:val="0"/>
                <w:u w:val="single"/>
                <w:lang w:val="en-US"/>
              </w:rPr>
              <w:t xml:space="preserve"> Personal Data</w:t>
            </w:r>
          </w:p>
        </w:tc>
        <w:tc>
          <w:tcPr>
            <w:tcW w:w="4872" w:type="dxa"/>
            <w:gridSpan w:val="6"/>
            <w:tcBorders>
              <w:left w:val="nil"/>
            </w:tcBorders>
          </w:tcPr>
          <w:p w14:paraId="3C7EA5E0" w14:textId="4AF0DD03" w:rsidR="00DB13D2" w:rsidRPr="00067F0C" w:rsidRDefault="00DB13D2" w:rsidP="000A201B">
            <w:pPr>
              <w:pStyle w:val="Odstavecseseznamem100"/>
              <w:widowControl w:val="0"/>
              <w:spacing w:after="120" w:line="240" w:lineRule="auto"/>
              <w:ind w:left="453" w:hanging="453"/>
              <w:contextualSpacing w:val="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6. </w:t>
            </w:r>
            <w:r w:rsidRPr="00067F0C">
              <w:rPr>
                <w:rFonts w:ascii="Arial" w:hAnsi="Arial" w:cs="Arial"/>
                <w:b/>
                <w:smallCaps/>
                <w:snapToGrid w:val="0"/>
                <w:sz w:val="20"/>
                <w:szCs w:val="20"/>
                <w:u w:val="single"/>
                <w:lang w:val="cs-CZ"/>
              </w:rPr>
              <w:t>Osobní údaje</w:t>
            </w:r>
          </w:p>
        </w:tc>
      </w:tr>
      <w:tr w:rsidR="00DB13D2" w:rsidRPr="00067F0C" w14:paraId="188609BB" w14:textId="77777777" w:rsidTr="00EA5CEE">
        <w:trPr>
          <w:gridAfter w:val="1"/>
          <w:wAfter w:w="92" w:type="dxa"/>
          <w:trHeight w:val="267"/>
        </w:trPr>
        <w:tc>
          <w:tcPr>
            <w:tcW w:w="4675" w:type="dxa"/>
          </w:tcPr>
          <w:p w14:paraId="78AFE02D" w14:textId="77777777" w:rsidR="00DB13D2" w:rsidRPr="00067F0C" w:rsidRDefault="00DB13D2" w:rsidP="000A201B">
            <w:pPr>
              <w:widowControl w:val="0"/>
              <w:tabs>
                <w:tab w:val="left" w:pos="851"/>
              </w:tabs>
              <w:spacing w:line="276" w:lineRule="auto"/>
              <w:ind w:left="709"/>
              <w:jc w:val="both"/>
              <w:rPr>
                <w:rFonts w:ascii="Arial" w:eastAsia="Calibri" w:hAnsi="Arial" w:cs="Arial"/>
                <w:snapToGrid w:val="0"/>
                <w:u w:val="single"/>
                <w:lang w:val="en-US"/>
              </w:rPr>
            </w:pPr>
            <w:r w:rsidRPr="00067F0C">
              <w:rPr>
                <w:rFonts w:ascii="Arial" w:eastAsia="Calibri" w:hAnsi="Arial" w:cs="Arial"/>
                <w:snapToGrid w:val="0"/>
                <w:u w:val="single"/>
                <w:lang w:val="en-US"/>
              </w:rPr>
              <w:t xml:space="preserve"> </w:t>
            </w:r>
          </w:p>
        </w:tc>
        <w:tc>
          <w:tcPr>
            <w:tcW w:w="4872" w:type="dxa"/>
            <w:gridSpan w:val="6"/>
          </w:tcPr>
          <w:p w14:paraId="0E3814E3" w14:textId="77777777" w:rsidR="00DB13D2" w:rsidRPr="00067F0C" w:rsidRDefault="00DB13D2" w:rsidP="000A201B">
            <w:pPr>
              <w:pStyle w:val="Odstavecseseznamem100"/>
              <w:widowControl w:val="0"/>
              <w:tabs>
                <w:tab w:val="left" w:pos="851"/>
              </w:tabs>
              <w:spacing w:after="0" w:line="240" w:lineRule="auto"/>
              <w:ind w:left="786"/>
              <w:contextualSpacing w:val="0"/>
              <w:jc w:val="both"/>
              <w:rPr>
                <w:rFonts w:ascii="Arial" w:hAnsi="Arial" w:cs="Arial"/>
                <w:snapToGrid w:val="0"/>
                <w:sz w:val="20"/>
                <w:szCs w:val="20"/>
                <w:u w:val="single"/>
                <w:lang w:val="cs-CZ"/>
              </w:rPr>
            </w:pPr>
          </w:p>
        </w:tc>
      </w:tr>
      <w:tr w:rsidR="00DB13D2" w:rsidRPr="00067F0C" w14:paraId="6EB945E7" w14:textId="77777777" w:rsidTr="00EA5CEE">
        <w:trPr>
          <w:gridAfter w:val="1"/>
          <w:wAfter w:w="92" w:type="dxa"/>
        </w:trPr>
        <w:tc>
          <w:tcPr>
            <w:tcW w:w="4675" w:type="dxa"/>
          </w:tcPr>
          <w:p w14:paraId="6930066D" w14:textId="77777777" w:rsidR="00DB13D2" w:rsidRPr="00067F0C" w:rsidRDefault="00DB13D2" w:rsidP="000A201B">
            <w:pPr>
              <w:widowControl w:val="0"/>
              <w:ind w:left="720"/>
              <w:jc w:val="both"/>
              <w:rPr>
                <w:rFonts w:ascii="Arial" w:eastAsia="Times New Roman" w:hAnsi="Arial" w:cs="Arial"/>
                <w:snapToGrid w:val="0"/>
                <w:u w:val="single"/>
                <w:lang w:val="en-US" w:eastAsia="cs-CZ"/>
              </w:rPr>
            </w:pPr>
            <w:r w:rsidRPr="00067F0C">
              <w:rPr>
                <w:rFonts w:ascii="Arial" w:eastAsia="Times New Roman" w:hAnsi="Arial" w:cs="Arial"/>
                <w:snapToGrid w:val="0"/>
                <w:lang w:val="en-US" w:eastAsia="cs-CZ"/>
              </w:rPr>
              <w:t xml:space="preserve">6.1 </w:t>
            </w:r>
            <w:r w:rsidRPr="00067F0C">
              <w:rPr>
                <w:rFonts w:ascii="Arial" w:eastAsia="Times New Roman" w:hAnsi="Arial" w:cs="Arial"/>
                <w:snapToGrid w:val="0"/>
                <w:u w:val="single"/>
                <w:lang w:val="en-US" w:eastAsia="cs-CZ"/>
              </w:rPr>
              <w:t xml:space="preserve">Data privacy and data protection legislation. </w:t>
            </w:r>
          </w:p>
          <w:p w14:paraId="727365FA" w14:textId="77777777" w:rsidR="00DB13D2" w:rsidRPr="00067F0C" w:rsidRDefault="00DB13D2" w:rsidP="000A201B">
            <w:pPr>
              <w:pStyle w:val="Odstavecseseznamem"/>
              <w:widowControl w:val="0"/>
              <w:jc w:val="both"/>
              <w:rPr>
                <w:rFonts w:ascii="Arial" w:hAnsi="Arial" w:cs="Arial"/>
                <w:snapToGrid w:val="0"/>
                <w:lang w:val="en-US"/>
              </w:rPr>
            </w:pPr>
            <w:r w:rsidRPr="00067F0C">
              <w:rPr>
                <w:rFonts w:ascii="Arial" w:eastAsia="Times New Roman" w:hAnsi="Arial" w:cs="Arial"/>
                <w:snapToGrid w:val="0"/>
                <w:lang w:val="en-US" w:eastAsia="cs-CZ"/>
              </w:rPr>
              <w:t xml:space="preserve">The Site, Investigator and IQVIA agree to comply with any applicable data privacy or data protection legislation in the </w:t>
            </w:r>
            <w:r w:rsidRPr="00067F0C">
              <w:rPr>
                <w:rFonts w:ascii="Arial" w:eastAsia="Times New Roman" w:hAnsi="Arial" w:cs="Arial"/>
                <w:snapToGrid w:val="0"/>
                <w:lang w:val="en-US" w:eastAsia="cs-CZ"/>
              </w:rPr>
              <w:lastRenderedPageBreak/>
              <w:t xml:space="preserve">processing of personal data, as it is defined under such applicable data privacy or data protection legislation. </w:t>
            </w:r>
          </w:p>
        </w:tc>
        <w:tc>
          <w:tcPr>
            <w:tcW w:w="4872" w:type="dxa"/>
            <w:gridSpan w:val="6"/>
          </w:tcPr>
          <w:p w14:paraId="501C149E" w14:textId="77777777" w:rsidR="00DB13D2" w:rsidRPr="00067F0C" w:rsidRDefault="00DB13D2" w:rsidP="000A201B">
            <w:pPr>
              <w:widowControl w:val="0"/>
              <w:ind w:left="792"/>
              <w:jc w:val="both"/>
              <w:rPr>
                <w:rFonts w:ascii="Arial" w:eastAsia="Times New Roman" w:hAnsi="Arial" w:cs="Arial"/>
                <w:snapToGrid w:val="0"/>
                <w:lang w:eastAsia="cs-CZ"/>
              </w:rPr>
            </w:pPr>
            <w:bookmarkStart w:id="7" w:name="_Hlk14013206"/>
            <w:r w:rsidRPr="00067F0C">
              <w:rPr>
                <w:rFonts w:ascii="Arial" w:eastAsia="Arial" w:hAnsi="Arial" w:cs="Arial"/>
                <w:snapToGrid w:val="0"/>
                <w:lang w:eastAsia="cs-CZ"/>
              </w:rPr>
              <w:lastRenderedPageBreak/>
              <w:t>6.1 </w:t>
            </w:r>
            <w:r w:rsidRPr="00067F0C">
              <w:rPr>
                <w:rFonts w:ascii="Arial" w:eastAsia="Arial" w:hAnsi="Arial" w:cs="Arial"/>
                <w:snapToGrid w:val="0"/>
                <w:u w:val="single"/>
                <w:lang w:eastAsia="cs-CZ"/>
              </w:rPr>
              <w:t>Právní předpisy o ochraně soukromí a o ochraně osobních údajů</w:t>
            </w:r>
            <w:r w:rsidRPr="00067F0C">
              <w:rPr>
                <w:rFonts w:ascii="Arial" w:eastAsia="Times New Roman" w:hAnsi="Arial" w:cs="Arial"/>
                <w:snapToGrid w:val="0"/>
                <w:u w:val="single"/>
                <w:lang w:eastAsia="cs-CZ"/>
              </w:rPr>
              <w:t>.</w:t>
            </w:r>
          </w:p>
          <w:p w14:paraId="604FC158" w14:textId="77777777" w:rsidR="00DB13D2" w:rsidRPr="00067F0C" w:rsidRDefault="00DB13D2" w:rsidP="000A201B">
            <w:pPr>
              <w:widowControl w:val="0"/>
              <w:ind w:left="792"/>
              <w:jc w:val="both"/>
              <w:rPr>
                <w:rFonts w:ascii="Arial" w:hAnsi="Arial" w:cs="Arial"/>
                <w:snapToGrid w:val="0"/>
              </w:rPr>
            </w:pPr>
            <w:r w:rsidRPr="00067F0C">
              <w:rPr>
                <w:rFonts w:ascii="Arial" w:eastAsia="Times New Roman" w:hAnsi="Arial" w:cs="Arial"/>
                <w:snapToGrid w:val="0"/>
                <w:lang w:eastAsia="cs-CZ"/>
              </w:rPr>
              <w:t xml:space="preserve">Místo provádění klinického hodnocení, Zkoušející a IQVIA se zavazují dodržovat veškeré příslušné právní předpisy o </w:t>
            </w:r>
            <w:r w:rsidRPr="00067F0C">
              <w:rPr>
                <w:rFonts w:ascii="Arial" w:eastAsia="Times New Roman" w:hAnsi="Arial" w:cs="Arial"/>
                <w:snapToGrid w:val="0"/>
                <w:lang w:eastAsia="cs-CZ"/>
              </w:rPr>
              <w:lastRenderedPageBreak/>
              <w:t>soukromí údajů a ochraně údajů při zpracovávání osobních údajů tak, jak jsou definovány v těchto příslušných právních předpisech o soukromí údajů a ochraně údajů.</w:t>
            </w:r>
            <w:bookmarkEnd w:id="7"/>
          </w:p>
        </w:tc>
      </w:tr>
      <w:tr w:rsidR="00DB13D2" w:rsidRPr="00067F0C" w14:paraId="2F7299AA" w14:textId="77777777" w:rsidTr="00EA5CEE">
        <w:trPr>
          <w:gridAfter w:val="1"/>
          <w:wAfter w:w="92" w:type="dxa"/>
        </w:trPr>
        <w:tc>
          <w:tcPr>
            <w:tcW w:w="4675" w:type="dxa"/>
          </w:tcPr>
          <w:p w14:paraId="54BB8F33" w14:textId="77777777" w:rsidR="00DB13D2" w:rsidRPr="00067F0C" w:rsidRDefault="00DB13D2" w:rsidP="001A2053">
            <w:pPr>
              <w:widowControl w:val="0"/>
              <w:ind w:left="709"/>
              <w:jc w:val="both"/>
              <w:rPr>
                <w:rFonts w:ascii="Arial" w:eastAsia="Times New Roman" w:hAnsi="Arial" w:cs="Arial"/>
                <w:snapToGrid w:val="0"/>
                <w:lang w:eastAsia="cs-CZ"/>
              </w:rPr>
            </w:pPr>
          </w:p>
        </w:tc>
        <w:tc>
          <w:tcPr>
            <w:tcW w:w="4872" w:type="dxa"/>
            <w:gridSpan w:val="6"/>
          </w:tcPr>
          <w:p w14:paraId="3A71811A" w14:textId="77777777" w:rsidR="00DB13D2" w:rsidRPr="00067F0C" w:rsidRDefault="00DB13D2" w:rsidP="001A2053">
            <w:pPr>
              <w:widowControl w:val="0"/>
              <w:ind w:left="709"/>
              <w:jc w:val="both"/>
              <w:rPr>
                <w:rFonts w:ascii="Arial" w:eastAsia="Calibri" w:hAnsi="Arial" w:cs="Arial"/>
                <w:snapToGrid w:val="0"/>
                <w:lang w:eastAsia="bg-BG"/>
              </w:rPr>
            </w:pPr>
          </w:p>
        </w:tc>
      </w:tr>
      <w:tr w:rsidR="00DB13D2" w:rsidRPr="00067F0C" w14:paraId="63CBA438" w14:textId="77777777" w:rsidTr="00EA5CEE">
        <w:trPr>
          <w:gridAfter w:val="1"/>
          <w:wAfter w:w="92" w:type="dxa"/>
        </w:trPr>
        <w:tc>
          <w:tcPr>
            <w:tcW w:w="4675" w:type="dxa"/>
          </w:tcPr>
          <w:p w14:paraId="5A7DD2B7" w14:textId="77777777" w:rsidR="00DB13D2" w:rsidRPr="00067F0C" w:rsidRDefault="00DB13D2" w:rsidP="000A201B">
            <w:pPr>
              <w:widowControl w:val="0"/>
              <w:ind w:left="709"/>
              <w:jc w:val="both"/>
              <w:rPr>
                <w:rFonts w:ascii="Arial" w:hAnsi="Arial" w:cs="Arial"/>
                <w:snapToGrid w:val="0"/>
                <w:lang w:val="en-US"/>
              </w:rPr>
            </w:pPr>
            <w:proofErr w:type="gramStart"/>
            <w:r w:rsidRPr="00067F0C">
              <w:rPr>
                <w:rFonts w:ascii="Arial" w:hAnsi="Arial" w:cs="Arial"/>
                <w:snapToGrid w:val="0"/>
                <w:lang w:val="en-US"/>
              </w:rPr>
              <w:t>For the purpose of</w:t>
            </w:r>
            <w:proofErr w:type="gramEnd"/>
            <w:r w:rsidRPr="00067F0C">
              <w:rPr>
                <w:rFonts w:ascii="Arial" w:hAnsi="Arial" w:cs="Arial"/>
                <w:snapToGrid w:val="0"/>
                <w:lang w:val="en-US"/>
              </w:rPr>
              <w:t xml:space="preserve"> this Agreement and in respect of the Processing of Personal Data related to the Study, Institution, Investigator and Sponsor shall be a separated data Controllers. Institution, Investigator and Sponsor consider itself as individually and separately responsible for complying with the obligations under GDPR.</w:t>
            </w:r>
          </w:p>
          <w:p w14:paraId="2809AD05" w14:textId="77777777" w:rsidR="00DB13D2" w:rsidRPr="00067F0C" w:rsidRDefault="00DB13D2" w:rsidP="000A201B">
            <w:pPr>
              <w:widowControl w:val="0"/>
              <w:ind w:left="709"/>
              <w:jc w:val="both"/>
              <w:rPr>
                <w:rFonts w:ascii="Arial" w:hAnsi="Arial" w:cs="Arial"/>
                <w:snapToGrid w:val="0"/>
                <w:lang w:val="en-US"/>
              </w:rPr>
            </w:pPr>
          </w:p>
          <w:p w14:paraId="163F59EF" w14:textId="20882714"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6.2 </w:t>
            </w:r>
            <w:r w:rsidRPr="00067F0C">
              <w:rPr>
                <w:rFonts w:ascii="Arial" w:hAnsi="Arial" w:cs="Arial"/>
                <w:snapToGrid w:val="0"/>
                <w:u w:val="single"/>
                <w:lang w:val="en-US"/>
              </w:rPr>
              <w:t>Personal Data of Study Subjects</w:t>
            </w:r>
            <w:r w:rsidRPr="00067F0C">
              <w:rPr>
                <w:rFonts w:ascii="Arial" w:hAnsi="Arial" w:cs="Arial"/>
                <w:snapToGrid w:val="0"/>
                <w:lang w:val="en-US"/>
              </w:rPr>
              <w:t xml:space="preserve"> </w:t>
            </w:r>
          </w:p>
          <w:p w14:paraId="1769D362" w14:textId="27D80235"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Sponsor shall Processes Personal Data regarding Study Subjects and contained in the Study Data that is reported by Institution to Sponsor pursuant to the Protocol and the Agreement as an independent Controller.</w:t>
            </w:r>
          </w:p>
          <w:p w14:paraId="51DF1ADC"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The Institution shall continue to be the independent Controller of Personal Data collected from the Study Subject with respect to its treatment pursuant to medical standard of care and applicable legal obligations.</w:t>
            </w:r>
          </w:p>
          <w:p w14:paraId="771655F7" w14:textId="77777777" w:rsidR="00DB13D2" w:rsidRPr="00067F0C" w:rsidRDefault="00DB13D2" w:rsidP="001A2053">
            <w:pPr>
              <w:widowControl w:val="0"/>
              <w:spacing w:after="120"/>
              <w:ind w:left="709"/>
              <w:jc w:val="both"/>
              <w:rPr>
                <w:rFonts w:ascii="Arial" w:hAnsi="Arial" w:cs="Arial"/>
                <w:snapToGrid w:val="0"/>
                <w:lang w:val="en-US"/>
              </w:rPr>
            </w:pPr>
          </w:p>
          <w:p w14:paraId="2EECE216" w14:textId="6F815698" w:rsidR="00DB13D2" w:rsidRPr="00067F0C" w:rsidRDefault="00DB13D2" w:rsidP="001A2053">
            <w:pPr>
              <w:widowControl w:val="0"/>
              <w:spacing w:after="120"/>
              <w:ind w:left="709"/>
              <w:jc w:val="both"/>
              <w:rPr>
                <w:rFonts w:ascii="Arial" w:hAnsi="Arial" w:cs="Arial"/>
                <w:snapToGrid w:val="0"/>
                <w:u w:val="single"/>
                <w:lang w:val="en-US"/>
              </w:rPr>
            </w:pPr>
            <w:r w:rsidRPr="00067F0C">
              <w:rPr>
                <w:rFonts w:ascii="Arial" w:hAnsi="Arial" w:cs="Arial"/>
                <w:snapToGrid w:val="0"/>
                <w:lang w:val="en-US"/>
              </w:rPr>
              <w:t xml:space="preserve">6.3 </w:t>
            </w:r>
            <w:r w:rsidRPr="00067F0C">
              <w:rPr>
                <w:rFonts w:ascii="Arial" w:hAnsi="Arial" w:cs="Arial"/>
                <w:snapToGrid w:val="0"/>
                <w:u w:val="single"/>
                <w:lang w:val="en-US"/>
              </w:rPr>
              <w:t xml:space="preserve">Personal Data of Investigator and Study Staff </w:t>
            </w:r>
          </w:p>
          <w:p w14:paraId="50AA3B7C" w14:textId="3B35F10C" w:rsidR="00DB13D2"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During the Study and in course of the Study preparation, Study Staff and Investigator may provide Personal Data relating to the Investigator, the sub-investigators and the Study Staff, or other personnel involved in conducting the Study to the Sponsor. Such data may be used for the following purpose: (i) the conduct of the Study; (ii) verification by regulatory authorities, Sponsor, its agents, contractors and affiliates; (iii) compliance with legal and regulatory requirements; (iv) publication on www.clinicaltrials.gov and websites and databases that serve a comparable purpose; and (v) storage in databases to facilitate the selection of investigators for future clinical trials. </w:t>
            </w:r>
          </w:p>
          <w:p w14:paraId="1CDC3BCE" w14:textId="77777777" w:rsidR="007B782D" w:rsidRPr="00067F0C" w:rsidRDefault="007B782D" w:rsidP="001A2053">
            <w:pPr>
              <w:widowControl w:val="0"/>
              <w:spacing w:after="120"/>
              <w:ind w:left="709"/>
              <w:jc w:val="both"/>
              <w:rPr>
                <w:rFonts w:ascii="Arial" w:hAnsi="Arial" w:cs="Arial"/>
                <w:snapToGrid w:val="0"/>
                <w:lang w:val="en-US"/>
              </w:rPr>
            </w:pPr>
          </w:p>
          <w:p w14:paraId="2DB8E78E" w14:textId="463A4794" w:rsidR="00DB13D2" w:rsidRPr="00067F0C" w:rsidRDefault="00DB13D2" w:rsidP="000A201B">
            <w:pPr>
              <w:widowControl w:val="0"/>
              <w:ind w:left="709"/>
              <w:jc w:val="both"/>
              <w:rPr>
                <w:rFonts w:ascii="Arial" w:hAnsi="Arial" w:cs="Arial"/>
                <w:snapToGrid w:val="0"/>
                <w:lang w:val="en-US"/>
              </w:rPr>
            </w:pPr>
            <w:r w:rsidRPr="00067F0C">
              <w:rPr>
                <w:rFonts w:ascii="Arial" w:hAnsi="Arial" w:cs="Arial"/>
                <w:snapToGrid w:val="0"/>
                <w:lang w:val="en-US"/>
              </w:rPr>
              <w:t xml:space="preserve">Furthermore, the Personal Data may be disclosed or transferred to Sponsor </w:t>
            </w:r>
            <w:r w:rsidRPr="00067F0C">
              <w:rPr>
                <w:rFonts w:ascii="Arial" w:hAnsi="Arial" w:cs="Arial"/>
                <w:snapToGrid w:val="0"/>
                <w:lang w:val="en-US"/>
              </w:rPr>
              <w:lastRenderedPageBreak/>
              <w:t>affiliates, subsidiaries, representatives, and contractors working on behalf of Sponsor and to regulatory authorities globally. The Institution is responsible to notice the Investigator and Study Staff about Sponsor’s collection, processing, and transfer of their personal data as set forth in this Agreement. Sponsor through IQVIA provides the Institution with this notice.</w:t>
            </w:r>
          </w:p>
          <w:p w14:paraId="30E020AF" w14:textId="77777777" w:rsidR="00BB74F1" w:rsidRPr="00067F0C" w:rsidRDefault="00BB74F1" w:rsidP="007B782D">
            <w:pPr>
              <w:widowControl w:val="0"/>
              <w:jc w:val="both"/>
              <w:rPr>
                <w:rFonts w:ascii="Arial" w:hAnsi="Arial" w:cs="Arial"/>
                <w:snapToGrid w:val="0"/>
                <w:lang w:val="en-US"/>
              </w:rPr>
            </w:pPr>
          </w:p>
          <w:p w14:paraId="7D4C5495" w14:textId="77777777" w:rsidR="00BB74F1" w:rsidRPr="00067F0C" w:rsidRDefault="00BB74F1" w:rsidP="000A201B">
            <w:pPr>
              <w:widowControl w:val="0"/>
              <w:ind w:left="709"/>
              <w:jc w:val="both"/>
              <w:rPr>
                <w:rFonts w:ascii="Arial" w:hAnsi="Arial" w:cs="Arial"/>
                <w:snapToGrid w:val="0"/>
                <w:lang w:val="en-US"/>
              </w:rPr>
            </w:pPr>
          </w:p>
          <w:p w14:paraId="44A3B700" w14:textId="78A57E15"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6.4 </w:t>
            </w:r>
            <w:r w:rsidRPr="00067F0C">
              <w:rPr>
                <w:rFonts w:ascii="Arial" w:hAnsi="Arial" w:cs="Arial"/>
                <w:snapToGrid w:val="0"/>
                <w:u w:val="single"/>
                <w:lang w:val="en-US"/>
              </w:rPr>
              <w:t xml:space="preserve">Compliance </w:t>
            </w:r>
          </w:p>
          <w:p w14:paraId="57B05331" w14:textId="44D8C352"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Institution, Investigator and Sponsor are each responsible to effect and maintain all inventories and registrations for the Processing of Personal Data as required under regulations. In case a data protection impact assessment or a prior consultation with regulatory authorities is needed, the Parties shall cooperate and assist each other.</w:t>
            </w:r>
          </w:p>
          <w:p w14:paraId="227450A0" w14:textId="4AC9F05D"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Institution will promptly notify Sponsor of any received notices from a data protection authority that </w:t>
            </w:r>
            <w:proofErr w:type="gramStart"/>
            <w:r w:rsidRPr="00067F0C">
              <w:rPr>
                <w:rFonts w:ascii="Arial" w:hAnsi="Arial" w:cs="Arial"/>
                <w:snapToGrid w:val="0"/>
                <w:lang w:val="en-US"/>
              </w:rPr>
              <w:t>relate</w:t>
            </w:r>
            <w:proofErr w:type="gramEnd"/>
            <w:r w:rsidRPr="00067F0C">
              <w:rPr>
                <w:rFonts w:ascii="Arial" w:hAnsi="Arial" w:cs="Arial"/>
                <w:snapToGrid w:val="0"/>
                <w:lang w:val="en-US"/>
              </w:rPr>
              <w:t xml:space="preserve"> to the Study. The Sponsor ensures a legal basis compliant with the GDPR for the processing of Personal Data within the Study. Sponsor shall only use the Personal Data of Study Subjects for the purposes of the Study and within the limits set by the Protocol, Ethical or other regulatory permits, any biobank agreement, informed consent from Study Subjects and Applicable Laws. The Personal Data shall not be otherwise used or disclosed unless required to do so by applicable law.</w:t>
            </w:r>
          </w:p>
          <w:p w14:paraId="6345CB16" w14:textId="77777777" w:rsidR="00DB13D2" w:rsidRPr="00067F0C" w:rsidRDefault="00DB13D2" w:rsidP="001A2053">
            <w:pPr>
              <w:widowControl w:val="0"/>
              <w:spacing w:after="120"/>
              <w:ind w:left="709"/>
              <w:jc w:val="both"/>
              <w:rPr>
                <w:rFonts w:ascii="Arial" w:hAnsi="Arial" w:cs="Arial"/>
                <w:snapToGrid w:val="0"/>
                <w:lang w:val="en-US"/>
              </w:rPr>
            </w:pPr>
          </w:p>
          <w:p w14:paraId="3C1A9A38" w14:textId="77777777" w:rsidR="00C31813" w:rsidRDefault="00C31813" w:rsidP="005D39AE">
            <w:pPr>
              <w:widowControl w:val="0"/>
              <w:spacing w:after="190"/>
              <w:ind w:left="709"/>
              <w:jc w:val="both"/>
              <w:rPr>
                <w:rFonts w:ascii="Arial" w:hAnsi="Arial" w:cs="Arial"/>
                <w:snapToGrid w:val="0"/>
                <w:lang w:val="en-US"/>
              </w:rPr>
            </w:pPr>
          </w:p>
          <w:p w14:paraId="0CE9C02F" w14:textId="77777777" w:rsidR="007B782D" w:rsidRPr="00067F0C" w:rsidRDefault="007B782D" w:rsidP="005D39AE">
            <w:pPr>
              <w:widowControl w:val="0"/>
              <w:spacing w:after="190"/>
              <w:ind w:left="709"/>
              <w:jc w:val="both"/>
              <w:rPr>
                <w:rFonts w:ascii="Arial" w:hAnsi="Arial" w:cs="Arial"/>
                <w:snapToGrid w:val="0"/>
                <w:lang w:val="en-US"/>
              </w:rPr>
            </w:pPr>
          </w:p>
          <w:p w14:paraId="078CF758" w14:textId="77777777" w:rsidR="00DB13D2" w:rsidRPr="00067F0C" w:rsidRDefault="00DB13D2" w:rsidP="001A2053">
            <w:pPr>
              <w:widowControl w:val="0"/>
              <w:spacing w:after="120"/>
              <w:ind w:left="709"/>
              <w:jc w:val="both"/>
              <w:rPr>
                <w:rFonts w:ascii="Arial" w:hAnsi="Arial" w:cs="Arial"/>
                <w:snapToGrid w:val="0"/>
                <w:u w:val="single"/>
                <w:lang w:val="en-US"/>
              </w:rPr>
            </w:pPr>
            <w:r w:rsidRPr="00067F0C">
              <w:rPr>
                <w:rFonts w:ascii="Arial" w:hAnsi="Arial" w:cs="Arial"/>
                <w:snapToGrid w:val="0"/>
                <w:lang w:val="en-US"/>
              </w:rPr>
              <w:t xml:space="preserve">6.5 </w:t>
            </w:r>
            <w:r w:rsidRPr="00067F0C">
              <w:rPr>
                <w:rFonts w:ascii="Arial" w:hAnsi="Arial" w:cs="Arial"/>
                <w:snapToGrid w:val="0"/>
                <w:u w:val="single"/>
                <w:lang w:val="en-US"/>
              </w:rPr>
              <w:t xml:space="preserve">Pseudonymization </w:t>
            </w:r>
          </w:p>
          <w:p w14:paraId="45F9911B"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Personal Data of Study Subjects will be </w:t>
            </w:r>
            <w:proofErr w:type="gramStart"/>
            <w:r w:rsidRPr="00067F0C">
              <w:rPr>
                <w:rFonts w:ascii="Arial" w:hAnsi="Arial" w:cs="Arial"/>
                <w:snapToGrid w:val="0"/>
                <w:lang w:val="en-US"/>
              </w:rPr>
              <w:t>pseudonymized,</w:t>
            </w:r>
            <w:proofErr w:type="gramEnd"/>
            <w:r w:rsidRPr="00067F0C">
              <w:rPr>
                <w:rFonts w:ascii="Arial" w:hAnsi="Arial" w:cs="Arial"/>
                <w:snapToGrid w:val="0"/>
                <w:lang w:val="en-US"/>
              </w:rPr>
              <w:t xml:space="preserve"> when transferred to Sponsor. </w:t>
            </w:r>
            <w:proofErr w:type="gramStart"/>
            <w:r w:rsidRPr="00067F0C">
              <w:rPr>
                <w:rFonts w:ascii="Arial" w:hAnsi="Arial" w:cs="Arial"/>
                <w:snapToGrid w:val="0"/>
                <w:lang w:val="en-US"/>
              </w:rPr>
              <w:t>The pseudonymization</w:t>
            </w:r>
            <w:proofErr w:type="gramEnd"/>
            <w:r w:rsidRPr="00067F0C">
              <w:rPr>
                <w:rFonts w:ascii="Arial" w:hAnsi="Arial" w:cs="Arial"/>
                <w:snapToGrid w:val="0"/>
                <w:lang w:val="en-US"/>
              </w:rPr>
              <w:t xml:space="preserve"> replaces any information that directly identifies a Study Subject with a subject identification code. Sponsor will not be provided with the key or code that enables Study Subjects to be re-identified by the Institution or Investigator. The transfer of the Personal Data to the Sponsor shall always take place by using appropriate technical and </w:t>
            </w:r>
            <w:r w:rsidRPr="00067F0C">
              <w:rPr>
                <w:rFonts w:ascii="Arial" w:hAnsi="Arial" w:cs="Arial"/>
                <w:snapToGrid w:val="0"/>
                <w:lang w:val="en-US"/>
              </w:rPr>
              <w:lastRenderedPageBreak/>
              <w:t>organizational measures to ensure a level of security appropriate to the risk of the transfer.</w:t>
            </w:r>
          </w:p>
          <w:p w14:paraId="1240A41C" w14:textId="77777777" w:rsidR="00DB13D2" w:rsidRPr="00067F0C" w:rsidRDefault="00DB13D2" w:rsidP="005D39AE">
            <w:pPr>
              <w:widowControl w:val="0"/>
              <w:spacing w:after="160"/>
              <w:ind w:left="709"/>
              <w:jc w:val="both"/>
              <w:rPr>
                <w:rFonts w:ascii="Arial" w:hAnsi="Arial" w:cs="Arial"/>
                <w:snapToGrid w:val="0"/>
                <w:lang w:val="en-US"/>
              </w:rPr>
            </w:pPr>
          </w:p>
          <w:p w14:paraId="54E47DD8"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6.6 </w:t>
            </w:r>
            <w:r w:rsidRPr="00067F0C">
              <w:rPr>
                <w:rFonts w:ascii="Arial" w:hAnsi="Arial" w:cs="Arial"/>
                <w:snapToGrid w:val="0"/>
                <w:u w:val="single"/>
                <w:lang w:val="en-US"/>
              </w:rPr>
              <w:t>Confidentiality.</w:t>
            </w:r>
            <w:r w:rsidRPr="00067F0C">
              <w:rPr>
                <w:rFonts w:ascii="Arial" w:hAnsi="Arial" w:cs="Arial"/>
                <w:snapToGrid w:val="0"/>
                <w:lang w:val="en-US"/>
              </w:rPr>
              <w:t xml:space="preserve"> </w:t>
            </w:r>
          </w:p>
          <w:p w14:paraId="5CBC9FBC" w14:textId="77777777" w:rsidR="00DB13D2" w:rsidRPr="00067F0C" w:rsidRDefault="00DB13D2" w:rsidP="000A201B">
            <w:pPr>
              <w:widowControl w:val="0"/>
              <w:ind w:left="709"/>
              <w:jc w:val="both"/>
              <w:rPr>
                <w:rFonts w:ascii="Arial" w:hAnsi="Arial" w:cs="Arial"/>
                <w:snapToGrid w:val="0"/>
                <w:lang w:val="en-US"/>
              </w:rPr>
            </w:pPr>
            <w:r w:rsidRPr="00067F0C">
              <w:rPr>
                <w:rFonts w:ascii="Arial" w:hAnsi="Arial" w:cs="Arial"/>
                <w:snapToGrid w:val="0"/>
                <w:lang w:val="en-US"/>
              </w:rPr>
              <w:t xml:space="preserve">Sponsor shall ensure that confidentiality, to the full extent permitted by Applicable Laws, applies to </w:t>
            </w:r>
            <w:proofErr w:type="gramStart"/>
            <w:r w:rsidRPr="00067F0C">
              <w:rPr>
                <w:rFonts w:ascii="Arial" w:hAnsi="Arial" w:cs="Arial"/>
                <w:snapToGrid w:val="0"/>
                <w:lang w:val="en-US"/>
              </w:rPr>
              <w:t>the Personal</w:t>
            </w:r>
            <w:proofErr w:type="gramEnd"/>
            <w:r w:rsidRPr="00067F0C">
              <w:rPr>
                <w:rFonts w:ascii="Arial" w:hAnsi="Arial" w:cs="Arial"/>
                <w:snapToGrid w:val="0"/>
                <w:lang w:val="en-US"/>
              </w:rPr>
              <w:t xml:space="preserve"> Data. Any access to the Personal Data is strictly limited to authorized users. The authorized users shall be (i) informed of the confidential nature of the Personal Data, (ii) appropriately trained of their responsibilities, and (iii) have executed written confidentiality agreements or are under an appropriate statutory obligation of confidentiality, individually valid after the termination of their personnel arrangement.</w:t>
            </w:r>
          </w:p>
          <w:p w14:paraId="4B48C816" w14:textId="77777777" w:rsidR="00DB13D2" w:rsidRPr="00067F0C" w:rsidRDefault="00DB13D2" w:rsidP="000A201B">
            <w:pPr>
              <w:widowControl w:val="0"/>
              <w:ind w:left="709"/>
              <w:jc w:val="both"/>
              <w:rPr>
                <w:rFonts w:ascii="Arial" w:hAnsi="Arial" w:cs="Arial"/>
                <w:snapToGrid w:val="0"/>
                <w:lang w:val="en-US"/>
              </w:rPr>
            </w:pPr>
          </w:p>
          <w:p w14:paraId="4230D733"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6.7 </w:t>
            </w:r>
            <w:r w:rsidRPr="00067F0C">
              <w:rPr>
                <w:rFonts w:ascii="Arial" w:hAnsi="Arial" w:cs="Arial"/>
                <w:snapToGrid w:val="0"/>
                <w:u w:val="single"/>
                <w:lang w:val="en-US"/>
              </w:rPr>
              <w:t>Privacy and Security</w:t>
            </w:r>
            <w:r w:rsidRPr="00067F0C">
              <w:rPr>
                <w:rFonts w:ascii="Arial" w:hAnsi="Arial" w:cs="Arial"/>
                <w:snapToGrid w:val="0"/>
                <w:lang w:val="en-US"/>
              </w:rPr>
              <w:t xml:space="preserve"> </w:t>
            </w:r>
          </w:p>
          <w:p w14:paraId="66BC85E2"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The Institution, Investigator and Sponsor shall each implement appropriate technical and organizational measures to meet the requirements of the GDPR and to protect the Processed Personal Data.</w:t>
            </w:r>
          </w:p>
          <w:p w14:paraId="69691E71" w14:textId="77777777" w:rsidR="00DB13D2" w:rsidRPr="00067F0C" w:rsidRDefault="00DB13D2" w:rsidP="001A2053">
            <w:pPr>
              <w:widowControl w:val="0"/>
              <w:spacing w:after="120"/>
              <w:ind w:left="709"/>
              <w:jc w:val="both"/>
              <w:rPr>
                <w:rFonts w:ascii="Arial" w:hAnsi="Arial" w:cs="Arial"/>
                <w:snapToGrid w:val="0"/>
                <w:lang w:val="en-US"/>
              </w:rPr>
            </w:pPr>
          </w:p>
          <w:p w14:paraId="00C1D21C" w14:textId="77777777"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6.8 </w:t>
            </w:r>
            <w:r w:rsidRPr="00067F0C">
              <w:rPr>
                <w:rFonts w:ascii="Arial" w:hAnsi="Arial" w:cs="Arial"/>
                <w:snapToGrid w:val="0"/>
                <w:u w:val="single"/>
                <w:lang w:val="en-US"/>
              </w:rPr>
              <w:t>Security Incident</w:t>
            </w:r>
            <w:r w:rsidRPr="00067F0C">
              <w:rPr>
                <w:rFonts w:ascii="Arial" w:hAnsi="Arial" w:cs="Arial"/>
                <w:snapToGrid w:val="0"/>
                <w:lang w:val="en-US"/>
              </w:rPr>
              <w:t xml:space="preserve"> </w:t>
            </w:r>
          </w:p>
          <w:p w14:paraId="26A635B8" w14:textId="4BE38743" w:rsidR="00DB13D2" w:rsidRPr="00067F0C" w:rsidRDefault="00DB13D2" w:rsidP="000A201B">
            <w:pPr>
              <w:widowControl w:val="0"/>
              <w:ind w:left="709"/>
              <w:jc w:val="both"/>
              <w:rPr>
                <w:rFonts w:ascii="Arial" w:hAnsi="Arial" w:cs="Arial"/>
                <w:snapToGrid w:val="0"/>
                <w:lang w:val="en-US"/>
              </w:rPr>
            </w:pPr>
            <w:r w:rsidRPr="00067F0C">
              <w:rPr>
                <w:rFonts w:ascii="Arial" w:hAnsi="Arial" w:cs="Arial"/>
                <w:snapToGrid w:val="0"/>
                <w:lang w:val="en-US"/>
              </w:rPr>
              <w:t xml:space="preserve">In case of a Security Incident related to the Personal Data, the Institution and/or Investigator shall promptly notify the Sponsor and provide, as feasible, sufficient information for the Sponsor to assess the Security Incident and make any required notification to any regulatory authority within the timeline required by regulations. The Sponsor decides on basis of the available information and regulations if the Security Incident will be considered a Data Security Breach. In the latter the Sponsor </w:t>
            </w:r>
            <w:proofErr w:type="gramStart"/>
            <w:r w:rsidRPr="00067F0C">
              <w:rPr>
                <w:rFonts w:ascii="Arial" w:hAnsi="Arial" w:cs="Arial"/>
                <w:snapToGrid w:val="0"/>
                <w:lang w:val="en-US"/>
              </w:rPr>
              <w:t>arrange</w:t>
            </w:r>
            <w:proofErr w:type="gramEnd"/>
            <w:r w:rsidRPr="00067F0C">
              <w:rPr>
                <w:rFonts w:ascii="Arial" w:hAnsi="Arial" w:cs="Arial"/>
                <w:snapToGrid w:val="0"/>
                <w:lang w:val="en-US"/>
              </w:rPr>
              <w:t xml:space="preserve"> the notification to data subjects and/or regulatory authorities if required by law and the Institution shall be responsible for providing such notification.</w:t>
            </w:r>
          </w:p>
          <w:p w14:paraId="51679A80" w14:textId="77777777" w:rsidR="00DB13D2" w:rsidRPr="00067F0C" w:rsidRDefault="00DB13D2" w:rsidP="000A201B">
            <w:pPr>
              <w:widowControl w:val="0"/>
              <w:ind w:left="709"/>
              <w:jc w:val="both"/>
              <w:rPr>
                <w:rFonts w:ascii="Arial" w:hAnsi="Arial" w:cs="Arial"/>
                <w:snapToGrid w:val="0"/>
                <w:lang w:val="en-US"/>
              </w:rPr>
            </w:pPr>
          </w:p>
          <w:p w14:paraId="7C12B644" w14:textId="77777777" w:rsidR="00C31813" w:rsidRPr="00067F0C" w:rsidRDefault="00C31813" w:rsidP="000A201B">
            <w:pPr>
              <w:widowControl w:val="0"/>
              <w:ind w:left="709"/>
              <w:jc w:val="both"/>
              <w:rPr>
                <w:rFonts w:ascii="Arial" w:hAnsi="Arial" w:cs="Arial"/>
                <w:snapToGrid w:val="0"/>
                <w:lang w:val="en-US"/>
              </w:rPr>
            </w:pPr>
          </w:p>
          <w:p w14:paraId="0E9F10DC" w14:textId="3BB567C9" w:rsidR="00DB13D2" w:rsidRPr="00067F0C" w:rsidRDefault="00DB13D2" w:rsidP="00D964B0">
            <w:pPr>
              <w:keepNext/>
              <w:keepLines/>
              <w:widowControl w:val="0"/>
              <w:spacing w:after="120"/>
              <w:ind w:left="706"/>
              <w:jc w:val="both"/>
              <w:rPr>
                <w:rFonts w:ascii="Arial" w:hAnsi="Arial" w:cs="Arial"/>
                <w:snapToGrid w:val="0"/>
                <w:lang w:val="en-US"/>
              </w:rPr>
            </w:pPr>
            <w:r w:rsidRPr="00067F0C">
              <w:rPr>
                <w:rFonts w:ascii="Arial" w:hAnsi="Arial" w:cs="Arial"/>
                <w:snapToGrid w:val="0"/>
                <w:lang w:val="en-US"/>
              </w:rPr>
              <w:t xml:space="preserve">6.9 </w:t>
            </w:r>
            <w:r w:rsidRPr="00067F0C">
              <w:rPr>
                <w:rFonts w:ascii="Arial" w:hAnsi="Arial" w:cs="Arial"/>
                <w:snapToGrid w:val="0"/>
                <w:u w:val="single"/>
                <w:lang w:val="en-US"/>
              </w:rPr>
              <w:t>Rights of Data subjects participating in the Study</w:t>
            </w:r>
            <w:r w:rsidRPr="00067F0C">
              <w:rPr>
                <w:rFonts w:ascii="Arial" w:hAnsi="Arial" w:cs="Arial"/>
                <w:snapToGrid w:val="0"/>
                <w:lang w:val="en-US"/>
              </w:rPr>
              <w:t xml:space="preserve"> </w:t>
            </w:r>
          </w:p>
          <w:p w14:paraId="07567662" w14:textId="72C8FCF7" w:rsidR="00DB13D2" w:rsidRPr="00067F0C" w:rsidRDefault="00DB13D2" w:rsidP="000A201B">
            <w:pPr>
              <w:widowControl w:val="0"/>
              <w:ind w:left="709"/>
              <w:jc w:val="both"/>
              <w:rPr>
                <w:rFonts w:ascii="Arial" w:hAnsi="Arial" w:cs="Arial"/>
                <w:snapToGrid w:val="0"/>
                <w:lang w:val="en-US"/>
              </w:rPr>
            </w:pPr>
            <w:proofErr w:type="gramStart"/>
            <w:r w:rsidRPr="00067F0C">
              <w:rPr>
                <w:rFonts w:ascii="Arial" w:hAnsi="Arial" w:cs="Arial"/>
                <w:snapToGrid w:val="0"/>
                <w:lang w:val="en-US"/>
              </w:rPr>
              <w:t>Institution is</w:t>
            </w:r>
            <w:proofErr w:type="gramEnd"/>
            <w:r w:rsidRPr="00067F0C">
              <w:rPr>
                <w:rFonts w:ascii="Arial" w:hAnsi="Arial" w:cs="Arial"/>
                <w:snapToGrid w:val="0"/>
                <w:lang w:val="en-US"/>
              </w:rPr>
              <w:t xml:space="preserve"> best able to manage requests from Study Subjects for access, amendment, transfer, restriction, or </w:t>
            </w:r>
            <w:r w:rsidRPr="00067F0C">
              <w:rPr>
                <w:rFonts w:ascii="Arial" w:hAnsi="Arial" w:cs="Arial"/>
                <w:snapToGrid w:val="0"/>
                <w:lang w:val="en-US"/>
              </w:rPr>
              <w:lastRenderedPageBreak/>
              <w:t xml:space="preserve">deletion of Personal Data. Institution and/or the Investigator, shall inform within a period of two (2) working days the Sponsor about any request received from a Study Subject, their legal representative, or any other data subjects to exercise their rights to access, object, correct, or delete Personal Data held about him/her in the context of the Study. If Sponsor receives such a request from a Study Subject, Sponsor or IQVIA (on behalf of the Sponsor) shall forward the request to the Institution. </w:t>
            </w:r>
          </w:p>
          <w:p w14:paraId="67B9D83D" w14:textId="77777777" w:rsidR="00C31813" w:rsidRPr="00067F0C" w:rsidRDefault="00C31813" w:rsidP="000A201B">
            <w:pPr>
              <w:widowControl w:val="0"/>
              <w:ind w:left="709"/>
              <w:jc w:val="both"/>
              <w:rPr>
                <w:rFonts w:ascii="Arial" w:hAnsi="Arial" w:cs="Arial"/>
                <w:snapToGrid w:val="0"/>
                <w:lang w:val="en-US"/>
              </w:rPr>
            </w:pPr>
          </w:p>
          <w:p w14:paraId="1B083265" w14:textId="74E747C9" w:rsidR="00DB13D2" w:rsidRPr="00067F0C" w:rsidRDefault="00DB13D2" w:rsidP="001A2053">
            <w:pPr>
              <w:widowControl w:val="0"/>
              <w:spacing w:after="120"/>
              <w:ind w:left="709"/>
              <w:jc w:val="both"/>
              <w:rPr>
                <w:rFonts w:ascii="Arial" w:hAnsi="Arial" w:cs="Arial"/>
                <w:snapToGrid w:val="0"/>
                <w:lang w:val="en-US"/>
              </w:rPr>
            </w:pPr>
            <w:r w:rsidRPr="00067F0C">
              <w:rPr>
                <w:rFonts w:ascii="Arial" w:hAnsi="Arial" w:cs="Arial"/>
                <w:snapToGrid w:val="0"/>
                <w:lang w:val="en-US"/>
              </w:rPr>
              <w:t xml:space="preserve">The Institution and the Investigator shall handle and answer those requests in accordance with the Sponsor </w:t>
            </w:r>
            <w:r w:rsidRPr="00067F0C">
              <w:rPr>
                <w:rFonts w:ascii="Arial" w:eastAsia="Arial" w:hAnsi="Arial" w:cs="Arial"/>
                <w:snapToGrid w:val="0"/>
                <w:lang w:val="en-US"/>
              </w:rPr>
              <w:t>and IQVIA’s (on behalf of the Sponsor’s)</w:t>
            </w:r>
            <w:r w:rsidRPr="00067F0C">
              <w:rPr>
                <w:rFonts w:ascii="Arial" w:hAnsi="Arial" w:cs="Arial"/>
                <w:snapToGrid w:val="0"/>
                <w:lang w:val="en-US"/>
              </w:rPr>
              <w:t xml:space="preserve"> reasonable instructions.</w:t>
            </w:r>
          </w:p>
        </w:tc>
        <w:tc>
          <w:tcPr>
            <w:tcW w:w="4872" w:type="dxa"/>
            <w:gridSpan w:val="6"/>
          </w:tcPr>
          <w:p w14:paraId="2482074A"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lastRenderedPageBreak/>
              <w:t>Pro účely této Smlouvy a s ohledem na Zpracování Osobních údajů souvisejících se Studií jsou Zdravotnické zařízení, Zkoušející a Zadavatel samostatnými Správci údajů. Zdravotnické zařízení, Zkoušející a Zadavatel se považují za jednotlivě a samostatně odpovědné za dodržování povinností podle nařízení GDPR.</w:t>
            </w:r>
          </w:p>
          <w:p w14:paraId="2B5E5702" w14:textId="77777777" w:rsidR="00DB13D2" w:rsidRPr="00067F0C" w:rsidRDefault="00DB13D2" w:rsidP="001A2053">
            <w:pPr>
              <w:widowControl w:val="0"/>
              <w:spacing w:after="120"/>
              <w:ind w:left="709"/>
              <w:jc w:val="both"/>
              <w:rPr>
                <w:rFonts w:ascii="Arial" w:hAnsi="Arial" w:cs="Arial"/>
                <w:snapToGrid w:val="0"/>
              </w:rPr>
            </w:pPr>
          </w:p>
          <w:p w14:paraId="5D3CB93F" w14:textId="0956A0BF"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6.2 </w:t>
            </w:r>
            <w:r w:rsidRPr="00067F0C">
              <w:rPr>
                <w:rFonts w:ascii="Arial" w:eastAsia="Arial" w:hAnsi="Arial" w:cs="Arial"/>
                <w:snapToGrid w:val="0"/>
                <w:u w:val="single"/>
              </w:rPr>
              <w:t>Osobní údaje Subjektů studie</w:t>
            </w:r>
            <w:r w:rsidRPr="00067F0C">
              <w:rPr>
                <w:rFonts w:ascii="Arial" w:eastAsia="Arial" w:hAnsi="Arial" w:cs="Arial"/>
                <w:snapToGrid w:val="0"/>
              </w:rPr>
              <w:t xml:space="preserve"> </w:t>
            </w:r>
          </w:p>
          <w:p w14:paraId="7D9B97B3" w14:textId="77777777" w:rsidR="00DB13D2" w:rsidRPr="00067F0C" w:rsidRDefault="00DB13D2" w:rsidP="000A201B">
            <w:pPr>
              <w:widowControl w:val="0"/>
              <w:ind w:left="709"/>
              <w:jc w:val="both"/>
              <w:rPr>
                <w:rFonts w:ascii="Arial" w:eastAsia="Arial" w:hAnsi="Arial" w:cs="Arial"/>
                <w:snapToGrid w:val="0"/>
              </w:rPr>
            </w:pPr>
            <w:r w:rsidRPr="00067F0C">
              <w:rPr>
                <w:rFonts w:ascii="Arial" w:eastAsia="Arial" w:hAnsi="Arial" w:cs="Arial"/>
                <w:snapToGrid w:val="0"/>
              </w:rPr>
              <w:t>Zadavatel zpracovává Osobní údaje Subjektů studie obsažené ve Studijních datech a údajích, které Zdravotnické zařízení hlásí Zadavateli podle Protokolu a Smlouvy, jako nezávislý Správce údajů.</w:t>
            </w:r>
          </w:p>
          <w:p w14:paraId="65F7B3B7" w14:textId="77777777" w:rsidR="000A201B" w:rsidRPr="00067F0C" w:rsidRDefault="000A201B" w:rsidP="000A201B">
            <w:pPr>
              <w:widowControl w:val="0"/>
              <w:ind w:left="709"/>
              <w:jc w:val="both"/>
              <w:rPr>
                <w:rFonts w:ascii="Arial" w:hAnsi="Arial" w:cs="Arial"/>
                <w:snapToGrid w:val="0"/>
              </w:rPr>
            </w:pPr>
          </w:p>
          <w:p w14:paraId="785A2490" w14:textId="77777777" w:rsidR="000A201B" w:rsidRPr="00067F0C" w:rsidRDefault="000A201B" w:rsidP="000A201B">
            <w:pPr>
              <w:widowControl w:val="0"/>
              <w:ind w:left="709"/>
              <w:jc w:val="both"/>
              <w:rPr>
                <w:rFonts w:ascii="Arial" w:hAnsi="Arial" w:cs="Arial"/>
                <w:snapToGrid w:val="0"/>
              </w:rPr>
            </w:pPr>
          </w:p>
          <w:p w14:paraId="5517AADB"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Zdravotnické zařízení je nadále nezávislým Správcem Osobních údajů shromažďovaných od Subjektů studie v souvislosti s jejich léčbou v souladu s medicínskými standardy péče a platnými zákonnými povinnostmi.</w:t>
            </w:r>
          </w:p>
          <w:p w14:paraId="08028514" w14:textId="77777777" w:rsidR="00DB13D2" w:rsidRPr="00067F0C" w:rsidRDefault="00DB13D2" w:rsidP="001A2053">
            <w:pPr>
              <w:widowControl w:val="0"/>
              <w:spacing w:after="120"/>
              <w:ind w:left="709"/>
              <w:jc w:val="both"/>
              <w:rPr>
                <w:rFonts w:ascii="Arial" w:hAnsi="Arial" w:cs="Arial"/>
                <w:snapToGrid w:val="0"/>
              </w:rPr>
            </w:pPr>
          </w:p>
          <w:p w14:paraId="63B80ADC" w14:textId="430AAAC5" w:rsidR="00DB13D2" w:rsidRPr="00067F0C" w:rsidRDefault="00DB13D2" w:rsidP="001A2053">
            <w:pPr>
              <w:widowControl w:val="0"/>
              <w:spacing w:after="120"/>
              <w:ind w:left="709"/>
              <w:jc w:val="both"/>
              <w:rPr>
                <w:rFonts w:ascii="Arial" w:hAnsi="Arial" w:cs="Arial"/>
                <w:snapToGrid w:val="0"/>
                <w:u w:val="single"/>
              </w:rPr>
            </w:pPr>
            <w:r w:rsidRPr="00067F0C">
              <w:rPr>
                <w:rFonts w:ascii="Arial" w:eastAsia="Arial" w:hAnsi="Arial" w:cs="Arial"/>
                <w:snapToGrid w:val="0"/>
              </w:rPr>
              <w:t>6.3 </w:t>
            </w:r>
            <w:r w:rsidRPr="00067F0C">
              <w:rPr>
                <w:rFonts w:ascii="Arial" w:eastAsia="Arial" w:hAnsi="Arial" w:cs="Arial"/>
                <w:snapToGrid w:val="0"/>
                <w:u w:val="single"/>
              </w:rPr>
              <w:t xml:space="preserve">Osobní údaje Zkoušejícího a Studijního personálu </w:t>
            </w:r>
          </w:p>
          <w:p w14:paraId="26857569"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 xml:space="preserve">V průběhu Studie a při její přípravě mohou Studijní personál a Zkoušející Zadavateli poskytnout Osobní údaje Zkoušejícího, spoluzkoušejících a Studijního personálu nebo jiných pracovníků podílejících se na provádění Studie. Tyto údaje mohou být používány pro účely: (i) provádění Studie, (ii) ověřování kontrolními úřady, Zadavatelem, jejich zástupci, smluvními partnery a přidruženými společnostmi, (iii) dodržování zákonných požadavků a požadavků kontrolních úřadů, (iv) zveřejnění na webu www.clinicaltrials.gov a na webech a v databázích, které slouží srovnatelnému účelu a (v) uložení do databází k usnadnění výběru zkoušejících pro budoucí klinické studie. </w:t>
            </w:r>
          </w:p>
          <w:p w14:paraId="68F60EAA"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 xml:space="preserve">Osobní údaje mohou být také sdělovány nebo předávány přidruženým společnostem, </w:t>
            </w:r>
            <w:r w:rsidRPr="00067F0C">
              <w:rPr>
                <w:rFonts w:ascii="Arial" w:eastAsia="Arial" w:hAnsi="Arial" w:cs="Arial"/>
                <w:snapToGrid w:val="0"/>
              </w:rPr>
              <w:lastRenderedPageBreak/>
              <w:t>dceřiným společnostem, zástupcům a smluvním partnerům Zadavatele a kontrolním úřadům po celém světě. Zdravotnické zařízení je povinno informovat Zkoušejícího a Studijní personál o shromažďování, zpracovávání a předávání jejich osobních údajů Zadavatelem podle této Smlouvy. Zadavatel poskytne toto oznámení Zdravotnickému zařízení prostřednictvím společnosti IQVIA.</w:t>
            </w:r>
          </w:p>
          <w:p w14:paraId="429D8193" w14:textId="77777777" w:rsidR="00DB13D2" w:rsidRPr="00067F0C" w:rsidRDefault="00DB13D2" w:rsidP="001A2053">
            <w:pPr>
              <w:widowControl w:val="0"/>
              <w:spacing w:after="120"/>
              <w:ind w:left="709"/>
              <w:jc w:val="both"/>
              <w:rPr>
                <w:rFonts w:ascii="Arial" w:hAnsi="Arial" w:cs="Arial"/>
                <w:snapToGrid w:val="0"/>
              </w:rPr>
            </w:pPr>
          </w:p>
          <w:p w14:paraId="2F80BADF" w14:textId="1C37678F"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6.4 </w:t>
            </w:r>
            <w:r w:rsidRPr="00067F0C">
              <w:rPr>
                <w:rFonts w:ascii="Arial" w:eastAsia="Arial" w:hAnsi="Arial" w:cs="Arial"/>
                <w:snapToGrid w:val="0"/>
                <w:u w:val="single"/>
              </w:rPr>
              <w:t>Dodržování předpisů</w:t>
            </w:r>
            <w:r w:rsidRPr="00067F0C">
              <w:rPr>
                <w:rFonts w:ascii="Arial" w:eastAsia="Arial" w:hAnsi="Arial" w:cs="Arial"/>
                <w:snapToGrid w:val="0"/>
              </w:rPr>
              <w:t xml:space="preserve"> </w:t>
            </w:r>
          </w:p>
          <w:p w14:paraId="788DC803"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Zdravotnické zařízení, Zkoušející a Zadavatel jsou každý samostatně odpovědní za vedení veškeré evidence a za registraci pro Zpracování Osobních údajů, jak to vyžadují předpisy. Bude-li třeba posoudit dopad na ochranu osobních údajů nebo předem konzultovat s kontrolními úřady, poskytnou si Strany vzájemnou součinnost a spolupráci.</w:t>
            </w:r>
          </w:p>
          <w:p w14:paraId="723F1479"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Zdravotnické zařízení bude rovněž neprodleně informovat Zadavatele o veškerých oznámeních obdržených v souvislosti se Studií od úřadu pro ochranu osobních údajů. Zadavatel zajišťuje právní základ pro zpracování Osobních údajů v rámci Studie v souladu s nařízením GDPR. Zadavatel bude Osobní údaje Subjektů studie používat pouze pro účely Studie a v mezích stanovených Protokolem, povoleními vydanými Etickou komisí nebo jinými kontrolními úřady, případnou smlouvou o úložišti biologických vzorků, informovaným souhlasem Subjektů studie a Příslušnými právními předpisy. Osobní údaje nebudou používány ani sdělovány jiným způsobem, pokud to nebudou vyžadovat příslušné právní předpisy.</w:t>
            </w:r>
          </w:p>
          <w:p w14:paraId="790149AF" w14:textId="77777777" w:rsidR="00DB13D2" w:rsidRPr="00067F0C" w:rsidRDefault="00DB13D2" w:rsidP="001A2053">
            <w:pPr>
              <w:widowControl w:val="0"/>
              <w:spacing w:after="120"/>
              <w:ind w:left="709"/>
              <w:jc w:val="both"/>
              <w:rPr>
                <w:rFonts w:ascii="Arial" w:hAnsi="Arial" w:cs="Arial"/>
                <w:snapToGrid w:val="0"/>
              </w:rPr>
            </w:pPr>
          </w:p>
          <w:p w14:paraId="4174B5C9"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6.5 </w:t>
            </w:r>
            <w:r w:rsidRPr="00067F0C">
              <w:rPr>
                <w:rFonts w:ascii="Arial" w:eastAsia="Arial" w:hAnsi="Arial" w:cs="Arial"/>
                <w:snapToGrid w:val="0"/>
                <w:u w:val="single"/>
              </w:rPr>
              <w:t xml:space="preserve">Pseudonymizace </w:t>
            </w:r>
          </w:p>
          <w:p w14:paraId="356EB98F"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 xml:space="preserve">Osobní údaje Subjektů studie budou při předávání Zadavateli pseudonymizovány. Pseudonymizace nahrazuje veškeré informace, které přímo identifikují Subjekt studie, identifikačním kódem subjektu hodnocení. Klíč nebo kód, který umožňuje Zdravotnickému zařízení nebo Zkoušejícímu opětovnou identifikaci Subjektů studie, nebude Zadavateli poskytnut. Předávání Osobních údajů Zadavateli bude vždy probíhat za použití vhodných technických </w:t>
            </w:r>
            <w:r w:rsidRPr="00067F0C">
              <w:rPr>
                <w:rFonts w:ascii="Arial" w:eastAsia="Arial" w:hAnsi="Arial" w:cs="Arial"/>
                <w:snapToGrid w:val="0"/>
              </w:rPr>
              <w:lastRenderedPageBreak/>
              <w:t>a organizačních opatření, aby byla zajištěna úroveň bezpečnosti odpovídající riziku předávání.</w:t>
            </w:r>
          </w:p>
          <w:p w14:paraId="73D17F1C" w14:textId="77777777" w:rsidR="00DB13D2" w:rsidRPr="00067F0C" w:rsidRDefault="00DB13D2" w:rsidP="001A2053">
            <w:pPr>
              <w:widowControl w:val="0"/>
              <w:spacing w:after="120"/>
              <w:ind w:left="709"/>
              <w:jc w:val="both"/>
              <w:rPr>
                <w:rFonts w:ascii="Arial" w:hAnsi="Arial" w:cs="Arial"/>
                <w:snapToGrid w:val="0"/>
              </w:rPr>
            </w:pPr>
          </w:p>
          <w:p w14:paraId="47063F0C"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6.6 </w:t>
            </w:r>
            <w:r w:rsidRPr="00067F0C">
              <w:rPr>
                <w:rFonts w:ascii="Arial" w:eastAsia="Arial" w:hAnsi="Arial" w:cs="Arial"/>
                <w:snapToGrid w:val="0"/>
                <w:u w:val="single"/>
              </w:rPr>
              <w:t>Důvěrnost.</w:t>
            </w:r>
            <w:r w:rsidRPr="00067F0C">
              <w:rPr>
                <w:rFonts w:ascii="Arial" w:eastAsia="Arial" w:hAnsi="Arial" w:cs="Arial"/>
                <w:snapToGrid w:val="0"/>
              </w:rPr>
              <w:t xml:space="preserve"> </w:t>
            </w:r>
          </w:p>
          <w:p w14:paraId="55AD7C29"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Zadavatel zajistí, aby Osobní údaje podléhaly důvěrnosti v plném rozsahu povoleném Příslušnými právními předpisy. Přístup k Osobním údajům je přísně omezen na oprávněné uživatele. Oprávnění uživatelé musí být (i) upozorněni na důvěrnou povahu Osobních údajů, (ii) náležitě proškoleni o svých povinnostech a (iii) musí uzavřít písemnou dohodu o zachování mlčenlivosti nebo musí podléhat zákonné povinnosti zachování důvěrnosti platné v jednotlivých případech i po skončení jejich pracovního poměru.</w:t>
            </w:r>
          </w:p>
          <w:p w14:paraId="7B8111B3" w14:textId="77777777" w:rsidR="00DB13D2" w:rsidRPr="00067F0C" w:rsidRDefault="00DB13D2" w:rsidP="001A2053">
            <w:pPr>
              <w:widowControl w:val="0"/>
              <w:spacing w:after="120"/>
              <w:ind w:left="709"/>
              <w:jc w:val="both"/>
              <w:rPr>
                <w:rFonts w:ascii="Arial" w:hAnsi="Arial" w:cs="Arial"/>
                <w:snapToGrid w:val="0"/>
              </w:rPr>
            </w:pPr>
          </w:p>
          <w:p w14:paraId="2190F3F2"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6.7 </w:t>
            </w:r>
            <w:r w:rsidRPr="00067F0C">
              <w:rPr>
                <w:rFonts w:ascii="Arial" w:eastAsia="Arial" w:hAnsi="Arial" w:cs="Arial"/>
                <w:snapToGrid w:val="0"/>
                <w:u w:val="single"/>
              </w:rPr>
              <w:t>Ochrana a Zabezpečení</w:t>
            </w:r>
            <w:r w:rsidRPr="00067F0C">
              <w:rPr>
                <w:rFonts w:ascii="Arial" w:eastAsia="Arial" w:hAnsi="Arial" w:cs="Arial"/>
                <w:snapToGrid w:val="0"/>
              </w:rPr>
              <w:t xml:space="preserve"> </w:t>
            </w:r>
          </w:p>
          <w:p w14:paraId="50EB3E64"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Zdravotnické zařízení, Zkoušející a Zadavatel zavedou vhodná technická a organizační opatření ke splnění požadavků nařízení GDPR a k ochraně Zpracovávaných Osobních údajů.</w:t>
            </w:r>
          </w:p>
          <w:p w14:paraId="6BC553FF" w14:textId="77777777" w:rsidR="00DB13D2" w:rsidRPr="00067F0C" w:rsidRDefault="00DB13D2" w:rsidP="001A2053">
            <w:pPr>
              <w:widowControl w:val="0"/>
              <w:spacing w:after="120"/>
              <w:ind w:left="709"/>
              <w:jc w:val="both"/>
              <w:rPr>
                <w:rFonts w:ascii="Arial" w:hAnsi="Arial" w:cs="Arial"/>
                <w:snapToGrid w:val="0"/>
              </w:rPr>
            </w:pPr>
          </w:p>
          <w:p w14:paraId="0C345D65"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6.8 </w:t>
            </w:r>
            <w:r w:rsidRPr="00067F0C">
              <w:rPr>
                <w:rFonts w:ascii="Arial" w:eastAsia="Arial" w:hAnsi="Arial" w:cs="Arial"/>
                <w:snapToGrid w:val="0"/>
                <w:u w:val="single"/>
              </w:rPr>
              <w:t>Bezpečnostní incident</w:t>
            </w:r>
            <w:r w:rsidRPr="00067F0C">
              <w:rPr>
                <w:rFonts w:ascii="Arial" w:eastAsia="Arial" w:hAnsi="Arial" w:cs="Arial"/>
                <w:snapToGrid w:val="0"/>
              </w:rPr>
              <w:t xml:space="preserve"> </w:t>
            </w:r>
          </w:p>
          <w:p w14:paraId="4FEF93A1"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V případě Bezpečnostního incidentu týkajícího se Osobních údajů budou Zdravotnické zařízení a/nebo Zkoušející neprodleně informovat Zadavatele a poskytnou mu podle možností dostatečné informace k posouzení Bezpečnostního incidentu a k případnému oznámení kontrolnímu úřadu ve lhůtě stanovené předpisy. Zadavatel na základě dostupných informací a předpisů rozhodne, zda bude Bezpečnostní incident považován za Porušení zabezpečení osobních údajů. V takovém případě Zadavatel vypracuje oznámení subjektům údajů nebo případně kontrolním úřadům, pokud to vyžadují právní předpisy, a Zdravotnické zařízení bude odpovědné za předání takového oznámení.</w:t>
            </w:r>
          </w:p>
          <w:p w14:paraId="34FF5A36" w14:textId="77777777" w:rsidR="00DB13D2" w:rsidRPr="00067F0C" w:rsidRDefault="00DB13D2" w:rsidP="000A201B">
            <w:pPr>
              <w:widowControl w:val="0"/>
              <w:ind w:left="709"/>
              <w:jc w:val="both"/>
              <w:rPr>
                <w:rFonts w:ascii="Arial" w:hAnsi="Arial" w:cs="Arial"/>
                <w:snapToGrid w:val="0"/>
              </w:rPr>
            </w:pPr>
          </w:p>
          <w:p w14:paraId="43349179" w14:textId="72359DC3" w:rsidR="00DB13D2" w:rsidRPr="00067F0C" w:rsidRDefault="00DB13D2" w:rsidP="000A201B">
            <w:pPr>
              <w:keepNext/>
              <w:keepLines/>
              <w:widowControl w:val="0"/>
              <w:ind w:left="706"/>
              <w:jc w:val="both"/>
              <w:rPr>
                <w:rFonts w:ascii="Arial" w:hAnsi="Arial" w:cs="Arial"/>
                <w:snapToGrid w:val="0"/>
                <w:u w:val="single"/>
              </w:rPr>
            </w:pPr>
            <w:r w:rsidRPr="00067F0C">
              <w:rPr>
                <w:rFonts w:ascii="Arial" w:eastAsia="Arial" w:hAnsi="Arial" w:cs="Arial"/>
                <w:snapToGrid w:val="0"/>
              </w:rPr>
              <w:t>6.9 </w:t>
            </w:r>
            <w:r w:rsidRPr="00067F0C">
              <w:rPr>
                <w:rFonts w:ascii="Arial" w:eastAsia="Arial" w:hAnsi="Arial" w:cs="Arial"/>
                <w:snapToGrid w:val="0"/>
                <w:u w:val="single"/>
              </w:rPr>
              <w:t xml:space="preserve">Práva Subjektů údajů účastnících se Studie </w:t>
            </w:r>
          </w:p>
          <w:p w14:paraId="52BDB037" w14:textId="77777777" w:rsidR="00DB13D2" w:rsidRPr="00067F0C" w:rsidRDefault="00DB13D2" w:rsidP="001A2053">
            <w:pPr>
              <w:widowControl w:val="0"/>
              <w:spacing w:after="120"/>
              <w:ind w:left="709"/>
              <w:jc w:val="both"/>
              <w:rPr>
                <w:rFonts w:ascii="Arial" w:eastAsia="Arial" w:hAnsi="Arial" w:cs="Arial"/>
                <w:snapToGrid w:val="0"/>
              </w:rPr>
            </w:pPr>
            <w:r w:rsidRPr="00067F0C">
              <w:rPr>
                <w:rFonts w:ascii="Arial" w:eastAsia="Arial" w:hAnsi="Arial" w:cs="Arial"/>
                <w:snapToGrid w:val="0"/>
              </w:rPr>
              <w:t xml:space="preserve">Zdravotnické zařízení je nejlépe schopno řešit žádosti Subjektů studie o přístup k Osobním údajům, jejich změnu, předání, omezení jejich zpracování nebo vymazání. </w:t>
            </w:r>
            <w:r w:rsidRPr="00067F0C">
              <w:rPr>
                <w:rFonts w:ascii="Arial" w:eastAsia="Arial" w:hAnsi="Arial" w:cs="Arial"/>
                <w:snapToGrid w:val="0"/>
              </w:rPr>
              <w:lastRenderedPageBreak/>
              <w:t>Zdravotnické zařízení a/nebo Zkoušející budou Zadavatele do dvou (2) pracovních dnů informovat o každé žádosti, kterou obdrží od Subjektu studie, jeho zákonného zástupce nebo jakéhokoli jiného subjektu údajů, týkající se uplatnění práva na přístup k Osobním údajům uchovávaným v souvislosti se Studií, uplatnění námitky proti jejich zpracování, opravy údajů nebo jejich vymazání. Pokud takovou žádost od Subjektu studie obdrží Zadavatel, Zadavatel nebo společnost IQVIA (za Zadavatele) ji předá Zdravotnickému zařízení.</w:t>
            </w:r>
          </w:p>
          <w:p w14:paraId="521DFEFA" w14:textId="77777777" w:rsidR="00DB13D2" w:rsidRPr="00067F0C" w:rsidRDefault="00DB13D2" w:rsidP="001A2053">
            <w:pPr>
              <w:widowControl w:val="0"/>
              <w:spacing w:after="120"/>
              <w:ind w:left="709"/>
              <w:jc w:val="both"/>
              <w:rPr>
                <w:rFonts w:ascii="Arial" w:hAnsi="Arial" w:cs="Arial"/>
                <w:snapToGrid w:val="0"/>
              </w:rPr>
            </w:pPr>
            <w:r w:rsidRPr="00067F0C">
              <w:rPr>
                <w:rFonts w:ascii="Arial" w:eastAsia="Arial" w:hAnsi="Arial" w:cs="Arial"/>
                <w:snapToGrid w:val="0"/>
              </w:rPr>
              <w:t>Zdravotnické zařízení a Zkoušející budou žádosti vyřizovat a odpovídat na ně v souladu s přiměřenými pokyny Zadavatele a společnosti IQVIA (za Zadavatele).</w:t>
            </w:r>
          </w:p>
        </w:tc>
      </w:tr>
      <w:tr w:rsidR="00DB13D2" w:rsidRPr="00067F0C" w14:paraId="451AE99A" w14:textId="77777777" w:rsidTr="00EA5CEE">
        <w:trPr>
          <w:gridAfter w:val="1"/>
          <w:wAfter w:w="92" w:type="dxa"/>
        </w:trPr>
        <w:tc>
          <w:tcPr>
            <w:tcW w:w="4675" w:type="dxa"/>
          </w:tcPr>
          <w:p w14:paraId="1667EBA9" w14:textId="239D7197" w:rsidR="00DB13D2" w:rsidRPr="00067F0C" w:rsidRDefault="00DB13D2" w:rsidP="001A2053">
            <w:pPr>
              <w:pStyle w:val="Odstavecseseznamem"/>
              <w:widowControl w:val="0"/>
              <w:spacing w:after="120"/>
              <w:ind w:left="284"/>
              <w:jc w:val="both"/>
              <w:rPr>
                <w:rFonts w:ascii="Arial" w:hAnsi="Arial" w:cs="Arial"/>
                <w:b/>
                <w:smallCaps/>
                <w:snapToGrid w:val="0"/>
                <w:u w:val="single"/>
                <w:lang w:val="en-US"/>
              </w:rPr>
            </w:pPr>
            <w:r w:rsidRPr="00067F0C">
              <w:rPr>
                <w:rFonts w:ascii="Arial" w:hAnsi="Arial" w:cs="Arial"/>
                <w:b/>
                <w:smallCaps/>
                <w:snapToGrid w:val="0"/>
                <w:lang w:val="en-US"/>
              </w:rPr>
              <w:lastRenderedPageBreak/>
              <w:t xml:space="preserve">7. </w:t>
            </w:r>
            <w:r w:rsidRPr="00067F0C">
              <w:rPr>
                <w:rFonts w:ascii="Arial" w:hAnsi="Arial" w:cs="Arial"/>
                <w:b/>
                <w:smallCaps/>
                <w:snapToGrid w:val="0"/>
                <w:u w:val="single"/>
                <w:lang w:val="en-US"/>
              </w:rPr>
              <w:t>Study Subject Injury,</w:t>
            </w:r>
            <w:r w:rsidRPr="00067F0C" w:rsidDel="003F1FC4">
              <w:rPr>
                <w:rFonts w:ascii="Arial" w:hAnsi="Arial" w:cs="Arial"/>
                <w:b/>
                <w:smallCaps/>
                <w:snapToGrid w:val="0"/>
                <w:u w:val="single"/>
                <w:lang w:val="en-US"/>
              </w:rPr>
              <w:t xml:space="preserve"> </w:t>
            </w:r>
            <w:r w:rsidRPr="00067F0C">
              <w:rPr>
                <w:rFonts w:ascii="Arial" w:hAnsi="Arial" w:cs="Arial"/>
                <w:b/>
                <w:smallCaps/>
                <w:snapToGrid w:val="0"/>
                <w:u w:val="single"/>
                <w:lang w:val="en-US"/>
              </w:rPr>
              <w:t>and damages</w:t>
            </w:r>
          </w:p>
        </w:tc>
        <w:tc>
          <w:tcPr>
            <w:tcW w:w="4872" w:type="dxa"/>
            <w:gridSpan w:val="6"/>
          </w:tcPr>
          <w:p w14:paraId="2BC87AC7" w14:textId="6A1B6A05" w:rsidR="00DB13D2" w:rsidRPr="00067F0C" w:rsidRDefault="00DB13D2" w:rsidP="00D964B0">
            <w:pPr>
              <w:pStyle w:val="slovanodstavce"/>
              <w:widowControl w:val="0"/>
              <w:numPr>
                <w:ilvl w:val="0"/>
                <w:numId w:val="0"/>
              </w:numPr>
              <w:spacing w:after="0"/>
              <w:ind w:left="729" w:hanging="369"/>
              <w:rPr>
                <w:rFonts w:cs="Arial"/>
                <w:b/>
                <w:smallCaps/>
                <w:snapToGrid w:val="0"/>
                <w:sz w:val="20"/>
                <w:u w:val="single"/>
                <w:lang w:val="cs-CZ"/>
              </w:rPr>
            </w:pPr>
            <w:r w:rsidRPr="00067F0C">
              <w:rPr>
                <w:rFonts w:cs="Arial"/>
                <w:b/>
                <w:bCs/>
                <w:smallCaps/>
                <w:snapToGrid w:val="0"/>
                <w:sz w:val="20"/>
                <w:lang w:val="cs-CZ"/>
              </w:rPr>
              <w:t xml:space="preserve">7. </w:t>
            </w:r>
            <w:r w:rsidRPr="00067F0C">
              <w:rPr>
                <w:rFonts w:cs="Arial"/>
                <w:b/>
                <w:smallCaps/>
                <w:snapToGrid w:val="0"/>
                <w:sz w:val="20"/>
                <w:u w:val="single"/>
                <w:lang w:val="cs-CZ"/>
              </w:rPr>
              <w:t>Poškození zdraví subjektu studie a odškodnění</w:t>
            </w:r>
          </w:p>
        </w:tc>
      </w:tr>
      <w:tr w:rsidR="00DB13D2" w:rsidRPr="00067F0C" w14:paraId="4C96EAB5" w14:textId="77777777" w:rsidTr="00EA5CEE">
        <w:trPr>
          <w:gridAfter w:val="1"/>
          <w:wAfter w:w="92" w:type="dxa"/>
        </w:trPr>
        <w:tc>
          <w:tcPr>
            <w:tcW w:w="4675" w:type="dxa"/>
          </w:tcPr>
          <w:p w14:paraId="34809376" w14:textId="0063E1C9" w:rsidR="00DB13D2" w:rsidRPr="00067F0C" w:rsidRDefault="00DB13D2" w:rsidP="001A2053">
            <w:pPr>
              <w:pStyle w:val="Odstavecseseznamem100"/>
              <w:widowControl w:val="0"/>
              <w:spacing w:after="120" w:line="240" w:lineRule="auto"/>
              <w:contextualSpacing w:val="0"/>
              <w:jc w:val="both"/>
              <w:rPr>
                <w:rFonts w:ascii="Arial" w:hAnsi="Arial" w:cs="Arial"/>
                <w:b/>
                <w:smallCaps/>
                <w:snapToGrid w:val="0"/>
                <w:sz w:val="20"/>
                <w:szCs w:val="20"/>
                <w:u w:val="single"/>
              </w:rPr>
            </w:pPr>
          </w:p>
        </w:tc>
        <w:tc>
          <w:tcPr>
            <w:tcW w:w="4872" w:type="dxa"/>
            <w:gridSpan w:val="6"/>
          </w:tcPr>
          <w:p w14:paraId="43A5D987" w14:textId="3F4BCDD8" w:rsidR="00DB13D2" w:rsidRPr="00067F0C" w:rsidRDefault="00DB13D2" w:rsidP="001A2053">
            <w:pPr>
              <w:widowControl w:val="0"/>
              <w:tabs>
                <w:tab w:val="left" w:pos="-1440"/>
              </w:tabs>
              <w:spacing w:after="120"/>
              <w:ind w:left="720"/>
              <w:jc w:val="both"/>
              <w:rPr>
                <w:rFonts w:ascii="Arial" w:hAnsi="Arial" w:cs="Arial"/>
                <w:b/>
                <w:bCs/>
                <w:smallCaps/>
                <w:snapToGrid w:val="0"/>
              </w:rPr>
            </w:pPr>
          </w:p>
        </w:tc>
      </w:tr>
      <w:tr w:rsidR="00DB13D2" w:rsidRPr="00067F0C" w14:paraId="3D65CF3F" w14:textId="77777777" w:rsidTr="00EA5CEE">
        <w:trPr>
          <w:gridAfter w:val="1"/>
          <w:wAfter w:w="92" w:type="dxa"/>
        </w:trPr>
        <w:tc>
          <w:tcPr>
            <w:tcW w:w="4675" w:type="dxa"/>
          </w:tcPr>
          <w:p w14:paraId="54B6F35A"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The Site shall promptly notify IQVIA and Sponsor in writing of any claim of illness or injury actually or allegedly due to an adverse reaction to the Investigational Product and cooperate with Sponsor in the handling of the adverse event. </w:t>
            </w:r>
          </w:p>
        </w:tc>
        <w:tc>
          <w:tcPr>
            <w:tcW w:w="4872" w:type="dxa"/>
            <w:gridSpan w:val="6"/>
          </w:tcPr>
          <w:p w14:paraId="09A2961F"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Místo provádění klinického hodnocení je povinno neprodleně písemně vyrozumět IQVIA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DB13D2" w:rsidRPr="00067F0C" w14:paraId="28E5C104" w14:textId="77777777" w:rsidTr="00EA5CEE">
        <w:trPr>
          <w:gridAfter w:val="1"/>
          <w:wAfter w:w="92" w:type="dxa"/>
        </w:trPr>
        <w:tc>
          <w:tcPr>
            <w:tcW w:w="4675" w:type="dxa"/>
          </w:tcPr>
          <w:p w14:paraId="05CC6F45" w14:textId="77777777" w:rsidR="00DB13D2" w:rsidRPr="00067F0C" w:rsidRDefault="00DB13D2" w:rsidP="001A2053">
            <w:pPr>
              <w:widowControl w:val="0"/>
              <w:tabs>
                <w:tab w:val="left" w:pos="426"/>
              </w:tabs>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Sponsor shall reimburse Institution for the direct, reasonable and necessary medical expenses incurred by Institution 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4872" w:type="dxa"/>
            <w:gridSpan w:val="6"/>
          </w:tcPr>
          <w:p w14:paraId="0ED55335" w14:textId="77777777" w:rsidR="00DB13D2" w:rsidRPr="00067F0C" w:rsidRDefault="00DB13D2" w:rsidP="001A2053">
            <w:pPr>
              <w:pStyle w:val="ListParagraph1"/>
              <w:widowControl w:val="0"/>
              <w:tabs>
                <w:tab w:val="left" w:pos="426"/>
              </w:tabs>
              <w:spacing w:after="120"/>
              <w:rPr>
                <w:rFonts w:ascii="Arial" w:eastAsia="Calibri" w:hAnsi="Arial" w:cs="Arial"/>
                <w:snapToGrid w:val="0"/>
                <w:sz w:val="20"/>
              </w:rPr>
            </w:pPr>
            <w:r w:rsidRPr="00067F0C">
              <w:rPr>
                <w:rFonts w:ascii="Arial" w:hAnsi="Arial" w:cs="Arial"/>
                <w:snapToGrid w:val="0"/>
                <w:sz w:val="20"/>
              </w:rPr>
              <w:t>Zadavatel uhradí Zdravotnickému zařízení přímé, přiměřené a nezbytné zdravotní výdaje, které vznikly 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DB13D2" w:rsidRPr="00067F0C" w14:paraId="01548143" w14:textId="77777777" w:rsidTr="00EA5CEE">
        <w:trPr>
          <w:gridAfter w:val="1"/>
          <w:wAfter w:w="92" w:type="dxa"/>
        </w:trPr>
        <w:tc>
          <w:tcPr>
            <w:tcW w:w="4675" w:type="dxa"/>
          </w:tcPr>
          <w:p w14:paraId="112A891A" w14:textId="4DF9EEAE" w:rsidR="00DB13D2" w:rsidRPr="00067F0C" w:rsidRDefault="00DB13D2" w:rsidP="00A06E82">
            <w:pPr>
              <w:widowControl w:val="0"/>
              <w:numPr>
                <w:ilvl w:val="0"/>
                <w:numId w:val="11"/>
              </w:numPr>
              <w:tabs>
                <w:tab w:val="left" w:pos="426"/>
              </w:tabs>
              <w:spacing w:after="120"/>
              <w:ind w:left="1023" w:hanging="284"/>
              <w:jc w:val="both"/>
              <w:rPr>
                <w:rFonts w:ascii="Arial" w:eastAsia="Calibri" w:hAnsi="Arial" w:cs="Arial"/>
                <w:snapToGrid w:val="0"/>
                <w:lang w:val="en-US"/>
              </w:rPr>
            </w:pPr>
            <w:r w:rsidRPr="00067F0C">
              <w:rPr>
                <w:rFonts w:ascii="Arial" w:eastAsia="Calibri" w:hAnsi="Arial" w:cs="Arial"/>
                <w:snapToGrid w:val="0"/>
                <w:lang w:val="en-US"/>
              </w:rPr>
              <w:t xml:space="preserve">failure by Institution, Investigator or any of their respective personnel to comply with this Agreement, the Protocol, any written instructions of Sponsor concerning the Study, or any Applicable Laws, regulation or guidance, including GCPs, issued by any regulatory authority, or </w:t>
            </w:r>
          </w:p>
        </w:tc>
        <w:tc>
          <w:tcPr>
            <w:tcW w:w="4872" w:type="dxa"/>
            <w:gridSpan w:val="6"/>
          </w:tcPr>
          <w:p w14:paraId="27DA6B56" w14:textId="79265FED" w:rsidR="00DB13D2" w:rsidRPr="00067F0C" w:rsidRDefault="00DB13D2" w:rsidP="00066DBC">
            <w:pPr>
              <w:pStyle w:val="ListParagraph1"/>
              <w:widowControl w:val="0"/>
              <w:tabs>
                <w:tab w:val="left" w:pos="426"/>
              </w:tabs>
              <w:spacing w:after="120"/>
              <w:ind w:left="1080" w:hanging="343"/>
              <w:rPr>
                <w:rFonts w:ascii="Arial" w:hAnsi="Arial" w:cs="Arial"/>
                <w:snapToGrid w:val="0"/>
                <w:sz w:val="20"/>
              </w:rPr>
            </w:pPr>
            <w:r w:rsidRPr="00067F0C">
              <w:rPr>
                <w:rFonts w:ascii="Arial" w:hAnsi="Arial" w:cs="Arial"/>
                <w:snapToGrid w:val="0"/>
                <w:sz w:val="20"/>
              </w:rPr>
              <w:t>a) pochybením Zdravotnického zařízení, Zkoušejícího nebo jakéhokoliv jejich zaměstnance jednat v souladu s touto Smlouvou, Protokolem, jakoukoliv písemnou instrukcí Zadavatele týkající se Studie nebo Příslušnými právními předpisy, nařízeními nebo směrnicemi, včetně GCP, vydanými jakýmkoliv kontrolním úřadem, nebo</w:t>
            </w:r>
          </w:p>
        </w:tc>
      </w:tr>
      <w:tr w:rsidR="00DB13D2" w:rsidRPr="00067F0C" w14:paraId="7B5B92EB" w14:textId="77777777" w:rsidTr="00EA5CEE">
        <w:trPr>
          <w:gridAfter w:val="1"/>
          <w:wAfter w:w="92" w:type="dxa"/>
        </w:trPr>
        <w:tc>
          <w:tcPr>
            <w:tcW w:w="4675" w:type="dxa"/>
          </w:tcPr>
          <w:p w14:paraId="21EF919A" w14:textId="77777777" w:rsidR="00DB13D2" w:rsidRPr="00067F0C" w:rsidRDefault="00DB13D2" w:rsidP="00A06E82">
            <w:pPr>
              <w:widowControl w:val="0"/>
              <w:numPr>
                <w:ilvl w:val="0"/>
                <w:numId w:val="11"/>
              </w:numPr>
              <w:tabs>
                <w:tab w:val="left" w:pos="426"/>
              </w:tabs>
              <w:ind w:left="1023" w:hanging="284"/>
              <w:jc w:val="both"/>
              <w:rPr>
                <w:rFonts w:ascii="Arial" w:hAnsi="Arial" w:cs="Arial"/>
                <w:snapToGrid w:val="0"/>
                <w:lang w:val="en-US"/>
              </w:rPr>
            </w:pPr>
            <w:r w:rsidRPr="00067F0C">
              <w:rPr>
                <w:rFonts w:ascii="Arial" w:hAnsi="Arial" w:cs="Arial"/>
                <w:snapToGrid w:val="0"/>
                <w:lang w:val="en-US"/>
              </w:rPr>
              <w:t xml:space="preserve">negligence or willful misconduct by Institution, Investigator or any of their respective personnel or </w:t>
            </w:r>
          </w:p>
        </w:tc>
        <w:tc>
          <w:tcPr>
            <w:tcW w:w="4872" w:type="dxa"/>
            <w:gridSpan w:val="6"/>
          </w:tcPr>
          <w:p w14:paraId="7EB18581" w14:textId="77777777" w:rsidR="00DB13D2" w:rsidRPr="00067F0C" w:rsidRDefault="00DB13D2" w:rsidP="00066DBC">
            <w:pPr>
              <w:pStyle w:val="ListParagraph1"/>
              <w:widowControl w:val="0"/>
              <w:tabs>
                <w:tab w:val="left" w:pos="426"/>
              </w:tabs>
              <w:ind w:left="1080" w:hanging="343"/>
              <w:contextualSpacing/>
              <w:rPr>
                <w:rFonts w:ascii="Arial" w:hAnsi="Arial" w:cs="Arial"/>
                <w:snapToGrid w:val="0"/>
                <w:sz w:val="20"/>
              </w:rPr>
            </w:pPr>
            <w:r w:rsidRPr="00067F0C">
              <w:rPr>
                <w:rFonts w:ascii="Arial" w:hAnsi="Arial" w:cs="Arial"/>
                <w:snapToGrid w:val="0"/>
                <w:sz w:val="20"/>
              </w:rPr>
              <w:t xml:space="preserve">b) nedbalostí nebo úmyslným nesprávným jednáním Zdravotnického zařízení, Zkoušejícím nebo jakýmkoliv jejich </w:t>
            </w:r>
            <w:r w:rsidRPr="00067F0C">
              <w:rPr>
                <w:rFonts w:ascii="Arial" w:hAnsi="Arial" w:cs="Arial"/>
                <w:snapToGrid w:val="0"/>
                <w:sz w:val="20"/>
              </w:rPr>
              <w:lastRenderedPageBreak/>
              <w:t xml:space="preserve">zástupcem nebo </w:t>
            </w:r>
          </w:p>
        </w:tc>
      </w:tr>
      <w:tr w:rsidR="00DB13D2" w:rsidRPr="00067F0C" w14:paraId="3133CAF2" w14:textId="77777777" w:rsidTr="00EA5CEE">
        <w:trPr>
          <w:gridAfter w:val="1"/>
          <w:wAfter w:w="92" w:type="dxa"/>
          <w:trHeight w:val="804"/>
        </w:trPr>
        <w:tc>
          <w:tcPr>
            <w:tcW w:w="4675" w:type="dxa"/>
          </w:tcPr>
          <w:p w14:paraId="03203CEF" w14:textId="77777777" w:rsidR="00DB13D2" w:rsidRPr="00067F0C" w:rsidRDefault="00DB13D2" w:rsidP="00066DBC">
            <w:pPr>
              <w:widowControl w:val="0"/>
              <w:numPr>
                <w:ilvl w:val="0"/>
                <w:numId w:val="11"/>
              </w:numPr>
              <w:tabs>
                <w:tab w:val="left" w:pos="426"/>
              </w:tabs>
              <w:spacing w:after="120"/>
              <w:ind w:left="1023" w:hanging="284"/>
              <w:jc w:val="both"/>
              <w:rPr>
                <w:rFonts w:ascii="Arial" w:hAnsi="Arial" w:cs="Arial"/>
                <w:snapToGrid w:val="0"/>
                <w:lang w:val="en-US"/>
              </w:rPr>
            </w:pPr>
            <w:r w:rsidRPr="00067F0C">
              <w:rPr>
                <w:rFonts w:ascii="Arial" w:hAnsi="Arial" w:cs="Arial"/>
                <w:snapToGrid w:val="0"/>
                <w:lang w:val="en-US"/>
              </w:rPr>
              <w:lastRenderedPageBreak/>
              <w:t xml:space="preserve">failure of the Study Subject to follow the reasonable instructions of the Investigator relating to the requirements of the Study. </w:t>
            </w:r>
          </w:p>
        </w:tc>
        <w:tc>
          <w:tcPr>
            <w:tcW w:w="4872" w:type="dxa"/>
            <w:gridSpan w:val="6"/>
          </w:tcPr>
          <w:p w14:paraId="06CE3E2C" w14:textId="48D02178" w:rsidR="00DB13D2" w:rsidRPr="00067F0C" w:rsidRDefault="00DB13D2" w:rsidP="007154F0">
            <w:pPr>
              <w:pStyle w:val="ListParagraph1"/>
              <w:widowControl w:val="0"/>
              <w:numPr>
                <w:ilvl w:val="0"/>
                <w:numId w:val="37"/>
              </w:numPr>
              <w:tabs>
                <w:tab w:val="left" w:pos="426"/>
              </w:tabs>
              <w:ind w:left="1020" w:hanging="283"/>
              <w:contextualSpacing/>
              <w:rPr>
                <w:rFonts w:ascii="Arial" w:hAnsi="Arial" w:cs="Arial"/>
                <w:snapToGrid w:val="0"/>
                <w:sz w:val="20"/>
              </w:rPr>
            </w:pPr>
            <w:r w:rsidRPr="00067F0C">
              <w:rPr>
                <w:rFonts w:ascii="Arial" w:hAnsi="Arial" w:cs="Arial"/>
                <w:snapToGrid w:val="0"/>
                <w:sz w:val="20"/>
              </w:rPr>
              <w:t>porušením povinnosti Studijním Subjektem jednat v souladu s důvodnými pokyny Zkoušejícího týkajících se požadavků Studie.</w:t>
            </w:r>
          </w:p>
        </w:tc>
      </w:tr>
      <w:tr w:rsidR="00DB13D2" w:rsidRPr="00067F0C" w14:paraId="05CFCC73" w14:textId="77777777" w:rsidTr="00EA5CEE">
        <w:trPr>
          <w:gridAfter w:val="1"/>
          <w:wAfter w:w="92" w:type="dxa"/>
          <w:trHeight w:val="804"/>
        </w:trPr>
        <w:tc>
          <w:tcPr>
            <w:tcW w:w="4675" w:type="dxa"/>
          </w:tcPr>
          <w:p w14:paraId="2AFD6FC9" w14:textId="20EAFC9C" w:rsidR="00DB13D2" w:rsidRPr="00067F0C" w:rsidRDefault="00DB13D2" w:rsidP="001A2053">
            <w:pPr>
              <w:widowControl w:val="0"/>
              <w:spacing w:after="120"/>
              <w:ind w:left="40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subject’s claim or of subject's legal representative's claim successfully claimed under Czech legal order. </w:t>
            </w:r>
          </w:p>
        </w:tc>
        <w:tc>
          <w:tcPr>
            <w:tcW w:w="4872" w:type="dxa"/>
            <w:gridSpan w:val="6"/>
          </w:tcPr>
          <w:p w14:paraId="57B6405B" w14:textId="77777777" w:rsidR="00DB13D2" w:rsidRPr="00067F0C" w:rsidRDefault="00DB13D2" w:rsidP="001A2053">
            <w:pPr>
              <w:widowControl w:val="0"/>
              <w:spacing w:after="120"/>
              <w:ind w:left="720"/>
              <w:jc w:val="both"/>
              <w:rPr>
                <w:rFonts w:ascii="Arial" w:eastAsia="Times New Roman" w:hAnsi="Arial" w:cs="Arial"/>
                <w:snapToGrid w:val="0"/>
                <w:lang w:eastAsia="cs-CZ"/>
              </w:rPr>
            </w:pPr>
            <w:r w:rsidRPr="00067F0C">
              <w:rPr>
                <w:rFonts w:ascii="Arial" w:eastAsia="Times New Roman" w:hAnsi="Arial" w:cs="Arial"/>
                <w:snapToGrid w:val="0"/>
                <w:lang w:eastAsia="cs-CZ"/>
              </w:rPr>
              <w:t>Odpovědnost Zadavatele odškodnit Instituci dle tohoto ustanovení nebude limitována částkou splatnou dle jakéhokoliv pojištění uzavřeného Zadavatelem, ale bude se vztahovat na celou částku skutečné škody Zdravotnického zařízení ve výši nároku subjektu nebo nároku jeho zákonného zástupce úspěšně uplatněného dle českého právního řádu.</w:t>
            </w:r>
          </w:p>
        </w:tc>
      </w:tr>
      <w:tr w:rsidR="00DB13D2" w:rsidRPr="00067F0C" w14:paraId="5BDFD31C" w14:textId="77777777" w:rsidTr="00EA5CEE">
        <w:trPr>
          <w:gridAfter w:val="1"/>
          <w:wAfter w:w="92" w:type="dxa"/>
          <w:trHeight w:val="804"/>
        </w:trPr>
        <w:tc>
          <w:tcPr>
            <w:tcW w:w="4675" w:type="dxa"/>
          </w:tcPr>
          <w:p w14:paraId="0FE30A6F" w14:textId="1F8BBECC" w:rsidR="00940B15" w:rsidRPr="00067F0C" w:rsidRDefault="00DB13D2" w:rsidP="00A14584">
            <w:pPr>
              <w:widowControl w:val="0"/>
              <w:spacing w:after="120"/>
              <w:ind w:left="36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Institution shall not be entitled to such reimbursement according to the previous paragraph if:</w:t>
            </w:r>
          </w:p>
        </w:tc>
        <w:tc>
          <w:tcPr>
            <w:tcW w:w="4872" w:type="dxa"/>
            <w:gridSpan w:val="6"/>
          </w:tcPr>
          <w:p w14:paraId="1413EFB6" w14:textId="194BB48A" w:rsidR="003C2A16" w:rsidRPr="00067F0C" w:rsidRDefault="00DB13D2" w:rsidP="00A14584">
            <w:pPr>
              <w:pStyle w:val="Odstavecseseznamem"/>
              <w:widowControl w:val="0"/>
              <w:tabs>
                <w:tab w:val="left" w:pos="426"/>
              </w:tabs>
              <w:spacing w:after="120"/>
              <w:contextualSpacing w:val="0"/>
              <w:jc w:val="both"/>
              <w:rPr>
                <w:rFonts w:ascii="Arial" w:hAnsi="Arial" w:cs="Arial"/>
                <w:snapToGrid w:val="0"/>
              </w:rPr>
            </w:pPr>
            <w:r w:rsidRPr="00067F0C">
              <w:rPr>
                <w:rFonts w:ascii="Arial" w:hAnsi="Arial" w:cs="Arial"/>
                <w:snapToGrid w:val="0"/>
              </w:rPr>
              <w:t>Nárok Zdravotnického zařízení na náhradu škody dle předchozího ustanovení nevzniká, jestliže:</w:t>
            </w:r>
          </w:p>
        </w:tc>
      </w:tr>
      <w:tr w:rsidR="00DB13D2" w:rsidRPr="00067F0C" w14:paraId="599A3C35" w14:textId="77777777" w:rsidTr="00EA5CEE">
        <w:trPr>
          <w:gridAfter w:val="1"/>
          <w:wAfter w:w="92" w:type="dxa"/>
          <w:trHeight w:val="804"/>
        </w:trPr>
        <w:tc>
          <w:tcPr>
            <w:tcW w:w="4675" w:type="dxa"/>
          </w:tcPr>
          <w:p w14:paraId="34B2C9A4" w14:textId="77777777" w:rsidR="00DB13D2" w:rsidRPr="00067F0C" w:rsidRDefault="00DB13D2" w:rsidP="000D5896">
            <w:pPr>
              <w:widowControl w:val="0"/>
              <w:numPr>
                <w:ilvl w:val="0"/>
                <w:numId w:val="14"/>
              </w:numPr>
              <w:autoSpaceDE w:val="0"/>
              <w:autoSpaceDN w:val="0"/>
              <w:adjustRightInd w:val="0"/>
              <w:jc w:val="both"/>
              <w:rPr>
                <w:rFonts w:ascii="Arial" w:hAnsi="Arial" w:cs="Arial"/>
                <w:snapToGrid w:val="0"/>
                <w:lang w:val="en-US"/>
              </w:rPr>
            </w:pPr>
            <w:r w:rsidRPr="00067F0C">
              <w:rPr>
                <w:rFonts w:ascii="Arial" w:eastAsia="Times New Roman" w:hAnsi="Arial" w:cs="Arial"/>
                <w:snapToGrid w:val="0"/>
                <w:lang w:val="en-US" w:eastAsia="cs-CZ"/>
              </w:rPr>
              <w:t>The injury of subject (including death) has been caused by willful act, negligence, wrongful conduct or breach of any obligation stipulated for the Institution or the Investigator by legal guideline or by this Agreement including all its appendices;</w:t>
            </w:r>
          </w:p>
        </w:tc>
        <w:tc>
          <w:tcPr>
            <w:tcW w:w="4872" w:type="dxa"/>
            <w:gridSpan w:val="6"/>
          </w:tcPr>
          <w:p w14:paraId="49EE64B4" w14:textId="77777777" w:rsidR="00DB13D2" w:rsidRPr="00067F0C" w:rsidRDefault="00DB13D2" w:rsidP="00066DBC">
            <w:pPr>
              <w:pStyle w:val="slovanodstavce"/>
              <w:widowControl w:val="0"/>
              <w:numPr>
                <w:ilvl w:val="0"/>
                <w:numId w:val="20"/>
              </w:numPr>
              <w:tabs>
                <w:tab w:val="clear" w:pos="720"/>
              </w:tabs>
              <w:spacing w:after="0"/>
              <w:ind w:left="1020" w:hanging="283"/>
              <w:rPr>
                <w:rFonts w:cs="Arial"/>
                <w:snapToGrid w:val="0"/>
                <w:sz w:val="20"/>
                <w:lang w:val="cs-CZ"/>
              </w:rPr>
            </w:pPr>
            <w:r w:rsidRPr="00067F0C">
              <w:rPr>
                <w:rFonts w:cs="Arial"/>
                <w:snapToGrid w:val="0"/>
                <w:sz w:val="20"/>
                <w:lang w:val="cs-CZ"/>
              </w:rPr>
              <w:t>poškození zdraví (včetně smrti) subjektu hodnocení bylo způsobeno úmyslně, nedbalostí, protiprávním jednáním nebo nesplněním povinnosti stanovené Zdravotnickému zařízení či Zkoušejícímu právním předpisem nebo v této Smlouvě, včetně všech jejích příloh;</w:t>
            </w:r>
            <w:r w:rsidRPr="00067F0C">
              <w:rPr>
                <w:rFonts w:cs="Arial"/>
                <w:snapToGrid w:val="0"/>
                <w:sz w:val="20"/>
                <w:lang w:val="cs-CZ"/>
              </w:rPr>
              <w:tab/>
            </w:r>
          </w:p>
        </w:tc>
      </w:tr>
      <w:tr w:rsidR="00DB13D2" w:rsidRPr="00067F0C" w14:paraId="39EED087" w14:textId="77777777" w:rsidTr="00EA5CEE">
        <w:trPr>
          <w:gridAfter w:val="1"/>
          <w:wAfter w:w="92" w:type="dxa"/>
          <w:trHeight w:val="804"/>
        </w:trPr>
        <w:tc>
          <w:tcPr>
            <w:tcW w:w="4675" w:type="dxa"/>
          </w:tcPr>
          <w:p w14:paraId="0D04AFE6" w14:textId="503B0CD8" w:rsidR="00DB13D2" w:rsidRPr="00067F0C" w:rsidRDefault="00DB13D2" w:rsidP="000D5896">
            <w:pPr>
              <w:widowControl w:val="0"/>
              <w:numPr>
                <w:ilvl w:val="0"/>
                <w:numId w:val="14"/>
              </w:numPr>
              <w:autoSpaceDE w:val="0"/>
              <w:autoSpaceDN w:val="0"/>
              <w:adjustRightInd w:val="0"/>
              <w:jc w:val="both"/>
              <w:rPr>
                <w:rFonts w:ascii="Arial" w:hAnsi="Arial" w:cs="Arial"/>
                <w:snapToGrid w:val="0"/>
                <w:lang w:val="en-US"/>
              </w:rPr>
            </w:pPr>
            <w:r w:rsidRPr="00067F0C">
              <w:rPr>
                <w:rFonts w:ascii="Arial" w:hAnsi="Arial" w:cs="Arial"/>
                <w:snapToGrid w:val="0"/>
                <w:lang w:val="en-US"/>
              </w:rPr>
              <w:t>The Institution fails to notify the Sponsor in writing within twenty (20) working days of the date the Institution became aware of the claim for damages having been made. The notice shall be sent by registered post to the Sponsor.</w:t>
            </w:r>
          </w:p>
        </w:tc>
        <w:tc>
          <w:tcPr>
            <w:tcW w:w="4872" w:type="dxa"/>
            <w:gridSpan w:val="6"/>
          </w:tcPr>
          <w:p w14:paraId="07DCBA96" w14:textId="07D52101" w:rsidR="00DB13D2" w:rsidRPr="00067F0C" w:rsidRDefault="00DB13D2" w:rsidP="00066DBC">
            <w:pPr>
              <w:pStyle w:val="Zkladntext"/>
              <w:widowControl w:val="0"/>
              <w:numPr>
                <w:ilvl w:val="0"/>
                <w:numId w:val="20"/>
              </w:numPr>
              <w:tabs>
                <w:tab w:val="clear" w:pos="-720"/>
                <w:tab w:val="clear" w:pos="720"/>
              </w:tabs>
              <w:suppressAutoHyphens w:val="0"/>
              <w:ind w:left="1020" w:hanging="283"/>
              <w:rPr>
                <w:rFonts w:cs="Arial"/>
                <w:snapToGrid w:val="0"/>
                <w:lang w:val="cs-CZ"/>
              </w:rPr>
            </w:pPr>
            <w:r w:rsidRPr="00067F0C">
              <w:rPr>
                <w:rFonts w:cs="Arial"/>
                <w:b w:val="0"/>
                <w:snapToGrid w:val="0"/>
                <w:lang w:val="cs-CZ"/>
              </w:rPr>
              <w:t>Zdravotnického zařízení do dvaceti (20) pracovních dnů ode dne, kdy se dozvědělo, že byl vůči němu uplatněn nárok na náhradu škody, neoznámilo tuto skutečnost písemně Zadavateli. Oznámení musí být odesláno doporučenou poštou Zadavateli.</w:t>
            </w:r>
          </w:p>
        </w:tc>
      </w:tr>
      <w:tr w:rsidR="00DB13D2" w:rsidRPr="00067F0C" w14:paraId="3019F842" w14:textId="77777777" w:rsidTr="00EA5CEE">
        <w:trPr>
          <w:gridAfter w:val="1"/>
          <w:wAfter w:w="92" w:type="dxa"/>
          <w:trHeight w:val="804"/>
        </w:trPr>
        <w:tc>
          <w:tcPr>
            <w:tcW w:w="4675" w:type="dxa"/>
          </w:tcPr>
          <w:p w14:paraId="19C2A230" w14:textId="77777777" w:rsidR="00DB13D2" w:rsidRPr="00067F0C" w:rsidRDefault="00DB13D2" w:rsidP="000D5896">
            <w:pPr>
              <w:widowControl w:val="0"/>
              <w:numPr>
                <w:ilvl w:val="0"/>
                <w:numId w:val="14"/>
              </w:numPr>
              <w:autoSpaceDE w:val="0"/>
              <w:autoSpaceDN w:val="0"/>
              <w:adjustRightInd w:val="0"/>
              <w:spacing w:after="120"/>
              <w:jc w:val="both"/>
              <w:rPr>
                <w:rFonts w:ascii="Arial" w:hAnsi="Arial" w:cs="Arial"/>
                <w:snapToGrid w:val="0"/>
                <w:lang w:val="en-US"/>
              </w:rPr>
            </w:pPr>
            <w:r w:rsidRPr="00067F0C">
              <w:rPr>
                <w:rFonts w:ascii="Arial" w:hAnsi="Arial" w:cs="Arial"/>
                <w:snapToGrid w:val="0"/>
                <w:lang w:val="en-US"/>
              </w:rPr>
              <w:t xml:space="preserve">Upon Sponsor’s request the Institution has not </w:t>
            </w:r>
            <w:proofErr w:type="gramStart"/>
            <w:r w:rsidRPr="00067F0C">
              <w:rPr>
                <w:rFonts w:ascii="Arial" w:hAnsi="Arial" w:cs="Arial"/>
                <w:snapToGrid w:val="0"/>
                <w:lang w:val="en-US"/>
              </w:rPr>
              <w:t>made</w:t>
            </w:r>
            <w:proofErr w:type="gramEnd"/>
            <w:r w:rsidRPr="00067F0C">
              <w:rPr>
                <w:rFonts w:ascii="Arial" w:hAnsi="Arial" w:cs="Arial"/>
                <w:snapToGrid w:val="0"/>
                <w:lang w:val="en-US"/>
              </w:rPr>
              <w:t xml:space="preserve"> possible for the Sponsor </w:t>
            </w:r>
            <w:proofErr w:type="gramStart"/>
            <w:r w:rsidRPr="00067F0C">
              <w:rPr>
                <w:rFonts w:ascii="Arial" w:hAnsi="Arial" w:cs="Arial"/>
                <w:snapToGrid w:val="0"/>
                <w:lang w:val="en-US"/>
              </w:rPr>
              <w:t>take</w:t>
            </w:r>
            <w:proofErr w:type="gramEnd"/>
            <w:r w:rsidRPr="00067F0C">
              <w:rPr>
                <w:rFonts w:ascii="Arial" w:hAnsi="Arial" w:cs="Arial"/>
                <w:snapToGrid w:val="0"/>
                <w:lang w:val="en-US"/>
              </w:rPr>
              <w:t xml:space="preserve"> </w:t>
            </w:r>
            <w:proofErr w:type="gramStart"/>
            <w:r w:rsidRPr="00067F0C">
              <w:rPr>
                <w:rFonts w:ascii="Arial" w:hAnsi="Arial" w:cs="Arial"/>
                <w:snapToGrid w:val="0"/>
                <w:lang w:val="en-US"/>
              </w:rPr>
              <w:t>a part</w:t>
            </w:r>
            <w:proofErr w:type="gramEnd"/>
            <w:r w:rsidRPr="00067F0C">
              <w:rPr>
                <w:rFonts w:ascii="Arial" w:hAnsi="Arial" w:cs="Arial"/>
                <w:snapToGrid w:val="0"/>
                <w:lang w:val="en-US"/>
              </w:rPr>
              <w:t xml:space="preserve"> in </w:t>
            </w:r>
            <w:proofErr w:type="gramStart"/>
            <w:r w:rsidRPr="00067F0C">
              <w:rPr>
                <w:rFonts w:ascii="Arial" w:hAnsi="Arial" w:cs="Arial"/>
                <w:snapToGrid w:val="0"/>
                <w:lang w:val="en-US"/>
              </w:rPr>
              <w:t>out of court</w:t>
            </w:r>
            <w:proofErr w:type="gramEnd"/>
            <w:r w:rsidRPr="00067F0C">
              <w:rPr>
                <w:rFonts w:ascii="Arial" w:hAnsi="Arial" w:cs="Arial"/>
                <w:snapToGrid w:val="0"/>
                <w:lang w:val="en-US"/>
              </w:rPr>
              <w:t xml:space="preserve"> negotiations concerning the claim which may result in a legal suit </w:t>
            </w:r>
            <w:proofErr w:type="gramStart"/>
            <w:r w:rsidRPr="00067F0C">
              <w:rPr>
                <w:rFonts w:ascii="Arial" w:hAnsi="Arial" w:cs="Arial"/>
                <w:snapToGrid w:val="0"/>
                <w:lang w:val="en-US"/>
              </w:rPr>
              <w:t>at</w:t>
            </w:r>
            <w:proofErr w:type="gramEnd"/>
            <w:r w:rsidRPr="00067F0C">
              <w:rPr>
                <w:rFonts w:ascii="Arial" w:hAnsi="Arial" w:cs="Arial"/>
                <w:snapToGrid w:val="0"/>
                <w:lang w:val="en-US"/>
              </w:rPr>
              <w:t xml:space="preserve"> law;</w:t>
            </w:r>
          </w:p>
        </w:tc>
        <w:tc>
          <w:tcPr>
            <w:tcW w:w="4872" w:type="dxa"/>
            <w:gridSpan w:val="6"/>
          </w:tcPr>
          <w:p w14:paraId="5AD4C86E" w14:textId="77777777" w:rsidR="00DB13D2" w:rsidRPr="00067F0C" w:rsidRDefault="00DB13D2" w:rsidP="00066DBC">
            <w:pPr>
              <w:pStyle w:val="slovanodstavce"/>
              <w:widowControl w:val="0"/>
              <w:numPr>
                <w:ilvl w:val="0"/>
                <w:numId w:val="20"/>
              </w:numPr>
              <w:tabs>
                <w:tab w:val="clear" w:pos="720"/>
              </w:tabs>
              <w:ind w:left="1020" w:hanging="283"/>
              <w:rPr>
                <w:rFonts w:cs="Arial"/>
                <w:snapToGrid w:val="0"/>
                <w:sz w:val="20"/>
                <w:lang w:val="cs-CZ"/>
              </w:rPr>
            </w:pPr>
            <w:r w:rsidRPr="00067F0C">
              <w:rPr>
                <w:rFonts w:cs="Arial"/>
                <w:snapToGrid w:val="0"/>
                <w:sz w:val="20"/>
                <w:lang w:val="cs-CZ"/>
              </w:rPr>
              <w:t xml:space="preserve">na žádost Zadavatele mu Zdravotnické zařízení neumožnila </w:t>
            </w:r>
            <w:r w:rsidRPr="00067F0C">
              <w:rPr>
                <w:rFonts w:cs="Arial"/>
                <w:snapToGrid w:val="0"/>
                <w:color w:val="000000"/>
                <w:sz w:val="20"/>
                <w:lang w:val="cs-CZ"/>
              </w:rPr>
              <w:t xml:space="preserve">účastnit se mimosoudního vyjednávání o vzneseném nároku </w:t>
            </w:r>
            <w:r w:rsidRPr="00067F0C">
              <w:rPr>
                <w:rFonts w:cs="Arial"/>
                <w:snapToGrid w:val="0"/>
                <w:sz w:val="20"/>
                <w:lang w:val="cs-CZ"/>
              </w:rPr>
              <w:t>nebo následného soudního řízení;</w:t>
            </w:r>
          </w:p>
        </w:tc>
      </w:tr>
      <w:tr w:rsidR="00DB13D2" w:rsidRPr="00067F0C" w14:paraId="6CDF29AC" w14:textId="77777777" w:rsidTr="00EA5CEE">
        <w:trPr>
          <w:gridAfter w:val="1"/>
          <w:wAfter w:w="92" w:type="dxa"/>
          <w:trHeight w:val="804"/>
        </w:trPr>
        <w:tc>
          <w:tcPr>
            <w:tcW w:w="4675" w:type="dxa"/>
          </w:tcPr>
          <w:p w14:paraId="6F55BCB6" w14:textId="77777777" w:rsidR="00DB13D2" w:rsidRPr="00067F0C" w:rsidRDefault="00DB13D2" w:rsidP="000D5896">
            <w:pPr>
              <w:pStyle w:val="Odstavecseseznamem100"/>
              <w:widowControl w:val="0"/>
              <w:numPr>
                <w:ilvl w:val="0"/>
                <w:numId w:val="20"/>
              </w:numPr>
              <w:tabs>
                <w:tab w:val="left" w:pos="426"/>
              </w:tabs>
              <w:spacing w:after="120" w:line="240" w:lineRule="auto"/>
              <w:contextualSpacing w:val="0"/>
              <w:jc w:val="both"/>
              <w:rPr>
                <w:rFonts w:ascii="Arial" w:hAnsi="Arial" w:cs="Arial"/>
                <w:snapToGrid w:val="0"/>
                <w:sz w:val="20"/>
                <w:szCs w:val="20"/>
              </w:rPr>
            </w:pPr>
            <w:r w:rsidRPr="00067F0C">
              <w:rPr>
                <w:rFonts w:ascii="Arial" w:hAnsi="Arial" w:cs="Arial"/>
                <w:snapToGrid w:val="0"/>
                <w:sz w:val="20"/>
                <w:szCs w:val="20"/>
              </w:rPr>
              <w:t>The Institution has recognized the claim without prior obtaining Sponsor’s written consent to such recognition.</w:t>
            </w:r>
          </w:p>
        </w:tc>
        <w:tc>
          <w:tcPr>
            <w:tcW w:w="4872" w:type="dxa"/>
            <w:gridSpan w:val="6"/>
          </w:tcPr>
          <w:p w14:paraId="47358FEC" w14:textId="77777777" w:rsidR="00DB13D2" w:rsidRPr="00067F0C" w:rsidRDefault="00DB13D2" w:rsidP="00066DBC">
            <w:pPr>
              <w:pStyle w:val="slovanodstavce"/>
              <w:widowControl w:val="0"/>
              <w:numPr>
                <w:ilvl w:val="0"/>
                <w:numId w:val="21"/>
              </w:numPr>
              <w:tabs>
                <w:tab w:val="clear" w:pos="720"/>
              </w:tabs>
              <w:ind w:left="1020" w:hanging="283"/>
              <w:rPr>
                <w:rFonts w:cs="Arial"/>
                <w:snapToGrid w:val="0"/>
                <w:sz w:val="20"/>
                <w:lang w:val="cs-CZ"/>
              </w:rPr>
            </w:pPr>
            <w:r w:rsidRPr="00067F0C">
              <w:rPr>
                <w:rFonts w:cs="Arial"/>
                <w:snapToGrid w:val="0"/>
                <w:sz w:val="20"/>
                <w:lang w:val="cs-CZ"/>
              </w:rPr>
              <w:t>Zdravotnické zařízení uznalo vznesený nárok, aniž by obdržela předchozí písemný souhlas Zadavatele.</w:t>
            </w:r>
          </w:p>
        </w:tc>
      </w:tr>
      <w:tr w:rsidR="00DB13D2" w:rsidRPr="00067F0C" w14:paraId="3F28B50B" w14:textId="77777777" w:rsidTr="00EA5CEE">
        <w:trPr>
          <w:gridAfter w:val="1"/>
          <w:wAfter w:w="92" w:type="dxa"/>
        </w:trPr>
        <w:tc>
          <w:tcPr>
            <w:tcW w:w="4675" w:type="dxa"/>
          </w:tcPr>
          <w:p w14:paraId="484E9CA0"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 xml:space="preserve">Institution shall notify Sponsor of any claims asserted against it for which the Institution is seeking reimbursement. Except as provided below, Sponsor shall have the right, at its option to control the investigation, trial and de-fence of any such action and shall have the right to approve all settlement offers. Institution shall fully </w:t>
            </w:r>
            <w:proofErr w:type="gramStart"/>
            <w:r w:rsidRPr="00067F0C">
              <w:rPr>
                <w:rFonts w:ascii="Arial" w:eastAsia="Calibri" w:hAnsi="Arial" w:cs="Arial"/>
                <w:snapToGrid w:val="0"/>
                <w:lang w:val="en-US"/>
              </w:rPr>
              <w:t>cooperate with the Sponsor at all times</w:t>
            </w:r>
            <w:proofErr w:type="gramEnd"/>
            <w:r w:rsidRPr="00067F0C">
              <w:rPr>
                <w:rFonts w:ascii="Arial" w:eastAsia="Calibri" w:hAnsi="Arial" w:cs="Arial"/>
                <w:snapToGrid w:val="0"/>
                <w:lang w:val="en-US"/>
              </w:rPr>
              <w:t xml:space="preserve"> during the pendency of any action for which indemnification has been sought, including, without limitation, providing all available information concerning the claim and providing employees to discuss the </w:t>
            </w:r>
            <w:r w:rsidRPr="00067F0C">
              <w:rPr>
                <w:rFonts w:ascii="Arial" w:eastAsia="Calibri" w:hAnsi="Arial" w:cs="Arial"/>
                <w:snapToGrid w:val="0"/>
                <w:lang w:val="en-US"/>
              </w:rPr>
              <w:lastRenderedPageBreak/>
              <w:t>claim at no costs to the Sponsor.</w:t>
            </w:r>
          </w:p>
          <w:p w14:paraId="0ADB8AC2" w14:textId="77777777" w:rsidR="00DB13D2" w:rsidRDefault="00DB13D2" w:rsidP="00D964B0">
            <w:pPr>
              <w:widowControl w:val="0"/>
              <w:ind w:left="720"/>
              <w:jc w:val="both"/>
              <w:rPr>
                <w:rFonts w:ascii="Arial" w:eastAsia="Calibri" w:hAnsi="Arial" w:cs="Arial"/>
                <w:snapToGrid w:val="0"/>
                <w:lang w:val="en-US"/>
              </w:rPr>
            </w:pPr>
          </w:p>
          <w:p w14:paraId="3A540018" w14:textId="77777777" w:rsidR="004C1DB2" w:rsidRPr="00067F0C" w:rsidRDefault="004C1DB2" w:rsidP="00D964B0">
            <w:pPr>
              <w:widowControl w:val="0"/>
              <w:ind w:left="720"/>
              <w:jc w:val="both"/>
              <w:rPr>
                <w:rFonts w:ascii="Arial" w:eastAsia="Calibri" w:hAnsi="Arial" w:cs="Arial"/>
                <w:snapToGrid w:val="0"/>
                <w:lang w:val="en-US"/>
              </w:rPr>
            </w:pPr>
          </w:p>
          <w:p w14:paraId="2366E5C8"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No settlement or compromise of a claim subject to this indemnification provision will be binding on Sponsor without Sponsor’s prior written consent. Sponsor will not unreasonably withhold such consent of a settlement or compromise. Neither Party will admit fault on behalf of the other Party without the written approval of that Party.</w:t>
            </w:r>
          </w:p>
          <w:p w14:paraId="6FF1D09F" w14:textId="0CEEC75F" w:rsidR="00DB13D2" w:rsidRPr="00067F0C" w:rsidRDefault="00DB13D2" w:rsidP="007154F0">
            <w:pPr>
              <w:widowControl w:val="0"/>
              <w:ind w:left="720"/>
              <w:jc w:val="both"/>
              <w:rPr>
                <w:rFonts w:ascii="Arial" w:eastAsia="Calibri" w:hAnsi="Arial" w:cs="Arial"/>
                <w:snapToGrid w:val="0"/>
                <w:lang w:val="en-US"/>
              </w:rPr>
            </w:pPr>
            <w:r w:rsidRPr="00067F0C">
              <w:rPr>
                <w:rFonts w:ascii="Arial" w:eastAsia="Calibri" w:hAnsi="Arial" w:cs="Arial"/>
                <w:snapToGrid w:val="0"/>
                <w:lang w:val="en-US"/>
              </w:rPr>
              <w:t>Sponsor will not be responsible for, and the Site agrees, to the extent allowed by law, to indemnify and hold Sponsor harmless from, any loss, claim, cost (including reasonable attorney fees) or demand arising from any injuries or damages resulting from the Site’s negligence, failure to adhere to the Protocol, failure to obtain informed consent, unauthorized warranties, breach of this Agreement or wil</w:t>
            </w:r>
            <w:r w:rsidR="00A14584" w:rsidRPr="00067F0C">
              <w:rPr>
                <w:rFonts w:ascii="Arial" w:eastAsia="Calibri" w:hAnsi="Arial" w:cs="Arial"/>
                <w:snapToGrid w:val="0"/>
                <w:lang w:val="en-US"/>
              </w:rPr>
              <w:t>l</w:t>
            </w:r>
            <w:r w:rsidRPr="00067F0C">
              <w:rPr>
                <w:rFonts w:ascii="Arial" w:eastAsia="Calibri" w:hAnsi="Arial" w:cs="Arial"/>
                <w:snapToGrid w:val="0"/>
                <w:lang w:val="en-US"/>
              </w:rPr>
              <w:t xml:space="preserve">ful misconduct. </w:t>
            </w:r>
          </w:p>
          <w:p w14:paraId="1C8CB7D3" w14:textId="77777777" w:rsidR="00A14584" w:rsidRPr="00067F0C" w:rsidRDefault="00A14584" w:rsidP="007154F0">
            <w:pPr>
              <w:widowControl w:val="0"/>
              <w:ind w:left="720"/>
              <w:jc w:val="both"/>
              <w:rPr>
                <w:rFonts w:ascii="Arial" w:eastAsia="Calibri" w:hAnsi="Arial" w:cs="Arial"/>
                <w:snapToGrid w:val="0"/>
                <w:lang w:val="en-US"/>
              </w:rPr>
            </w:pPr>
          </w:p>
          <w:p w14:paraId="2ADD4D7D" w14:textId="77777777" w:rsidR="00DB13D2" w:rsidRPr="00067F0C" w:rsidRDefault="00DB13D2" w:rsidP="007154F0">
            <w:pPr>
              <w:widowControl w:val="0"/>
              <w:ind w:left="720"/>
              <w:jc w:val="both"/>
              <w:rPr>
                <w:rFonts w:ascii="Arial" w:eastAsia="Calibri" w:hAnsi="Arial" w:cs="Arial"/>
                <w:snapToGrid w:val="0"/>
                <w:lang w:val="en-US"/>
              </w:rPr>
            </w:pPr>
          </w:p>
          <w:p w14:paraId="63DEA23E" w14:textId="77777777" w:rsidR="007154F0" w:rsidRPr="00067F0C" w:rsidRDefault="007154F0" w:rsidP="007154F0">
            <w:pPr>
              <w:widowControl w:val="0"/>
              <w:ind w:left="720"/>
              <w:jc w:val="both"/>
              <w:rPr>
                <w:rFonts w:ascii="Arial" w:eastAsia="Calibri" w:hAnsi="Arial" w:cs="Arial"/>
                <w:snapToGrid w:val="0"/>
                <w:lang w:val="en-US"/>
              </w:rPr>
            </w:pPr>
          </w:p>
          <w:p w14:paraId="1E3D2D7B"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This Section 7 subsection “Study Subject Injury and Damages” shall survive termination or expiration of this Agreement.</w:t>
            </w:r>
          </w:p>
        </w:tc>
        <w:tc>
          <w:tcPr>
            <w:tcW w:w="4872" w:type="dxa"/>
            <w:gridSpan w:val="6"/>
          </w:tcPr>
          <w:p w14:paraId="2C06947D"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Arial" w:hAnsi="Arial" w:cs="Arial"/>
                <w:snapToGrid w:val="0"/>
              </w:rPr>
              <w:lastRenderedPageBreak/>
              <w:t xml:space="preserve">Zdravotnické zařízení bude Zadavatele informovat o všech nárocích, které vůči němu budou uplatněny a za které bude požadovat náhradu. S výjimkou níže uvedených případů má Zadavatel právo podle vlastního uvážení převzít vedení takového vyšetřování, soudního řízení nebo obhajoby proti případné žalobě a má právo schvalovat nabídky na vypořádání. Zdravotnické zařízení je povinno poskytovat Zadavateli po celou dobu řízení o žalobě, za kterou požaduje odškodnění, plnou součinnost zahrnující mimo jiné předávání veškerých dostupných informací týkajících </w:t>
            </w:r>
            <w:r w:rsidRPr="00067F0C">
              <w:rPr>
                <w:rFonts w:ascii="Arial" w:eastAsia="Arial" w:hAnsi="Arial" w:cs="Arial"/>
                <w:snapToGrid w:val="0"/>
              </w:rPr>
              <w:lastRenderedPageBreak/>
              <w:t>se nároku a poskytnutí zaměstnanců k projednání nároku, a to bez jakýchkoli nákladů pro Zadavatele.</w:t>
            </w:r>
          </w:p>
          <w:p w14:paraId="137B39DB" w14:textId="77777777" w:rsidR="00DB13D2" w:rsidRPr="00067F0C" w:rsidRDefault="00DB13D2" w:rsidP="001A2053">
            <w:pPr>
              <w:widowControl w:val="0"/>
              <w:spacing w:after="120"/>
              <w:ind w:left="720"/>
              <w:jc w:val="both"/>
              <w:rPr>
                <w:rFonts w:ascii="Arial" w:eastAsia="Arial" w:hAnsi="Arial" w:cs="Arial"/>
                <w:snapToGrid w:val="0"/>
              </w:rPr>
            </w:pPr>
            <w:r w:rsidRPr="00067F0C">
              <w:rPr>
                <w:rFonts w:ascii="Arial" w:eastAsia="Arial" w:hAnsi="Arial" w:cs="Arial"/>
                <w:snapToGrid w:val="0"/>
              </w:rPr>
              <w:t>Případná dohoda o narovnání nebo o kompromisu bez Zadavatelova předchozího písemného souhlasu nebude pro Zadavatele závazná. Souhlas s dohodou o narovnání nebo o kompromisu nebude Zadavatel bezdůvodně odmítat. Žádná ze Stran nepřizná vinu za druhou Stranu bez jejího písemného souhlasu.</w:t>
            </w:r>
          </w:p>
          <w:p w14:paraId="7967541B"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Calibri" w:hAnsi="Arial" w:cs="Arial"/>
                <w:snapToGrid w:val="0"/>
              </w:rPr>
              <w:t>Zadavatel nenese odpovědnost a Místo provádění klinického hodnocení se zavazuje, že Zadavatele odškodní a zbaví ho odpovědnosti za případné ztráty, nároky, náklady (včetně přiměřených výdajů na právní zastoupení) nebo požadavky vyplývající z újmy na zdraví nebo škod způsobených nedbalostí Místa provádění klinického hodnocení, nedodržením Protokolu, nezískáním informovaného souhlasu, neoprávněnými zárukami, porušením této Smlouvy nebo úmyslným jednáním.</w:t>
            </w:r>
          </w:p>
          <w:p w14:paraId="0C128FF1"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Tento Článek 7 podsekce "Poškození zdraví Subjektu Studie a Odškodnění" zůstane v platnosti po ukončení nebo uplynutí doby trvání této Smlouvy.</w:t>
            </w:r>
          </w:p>
        </w:tc>
      </w:tr>
      <w:tr w:rsidR="00DB13D2" w:rsidRPr="00067F0C" w14:paraId="3D44DF2F" w14:textId="77777777" w:rsidTr="00EA5CEE">
        <w:trPr>
          <w:gridAfter w:val="1"/>
          <w:wAfter w:w="92" w:type="dxa"/>
        </w:trPr>
        <w:tc>
          <w:tcPr>
            <w:tcW w:w="4675" w:type="dxa"/>
          </w:tcPr>
          <w:p w14:paraId="17B62C15"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lastRenderedPageBreak/>
              <w:t xml:space="preserve">8. </w:t>
            </w:r>
            <w:r w:rsidRPr="00067F0C">
              <w:rPr>
                <w:rFonts w:ascii="Arial" w:hAnsi="Arial" w:cs="Arial"/>
                <w:b/>
                <w:smallCaps/>
                <w:snapToGrid w:val="0"/>
                <w:u w:val="single"/>
                <w:lang w:val="en-US"/>
              </w:rPr>
              <w:t>IQVIA Disclaimer</w:t>
            </w:r>
          </w:p>
        </w:tc>
        <w:tc>
          <w:tcPr>
            <w:tcW w:w="4872" w:type="dxa"/>
            <w:gridSpan w:val="6"/>
          </w:tcPr>
          <w:p w14:paraId="42C5E73D" w14:textId="77777777" w:rsidR="00DB13D2" w:rsidRPr="00067F0C" w:rsidRDefault="00DB13D2" w:rsidP="001A2053">
            <w:pPr>
              <w:widowControl w:val="0"/>
              <w:tabs>
                <w:tab w:val="left" w:pos="-1440"/>
              </w:tabs>
              <w:jc w:val="both"/>
              <w:rPr>
                <w:rFonts w:ascii="Arial" w:hAnsi="Arial" w:cs="Arial"/>
                <w:b/>
                <w:smallCaps/>
                <w:snapToGrid w:val="0"/>
                <w:u w:val="single"/>
              </w:rPr>
            </w:pPr>
            <w:r w:rsidRPr="00067F0C">
              <w:rPr>
                <w:rFonts w:ascii="Arial" w:hAnsi="Arial" w:cs="Arial"/>
                <w:b/>
                <w:snapToGrid w:val="0"/>
              </w:rPr>
              <w:t xml:space="preserve">8. </w:t>
            </w:r>
            <w:r w:rsidRPr="00067F0C">
              <w:rPr>
                <w:rFonts w:ascii="Arial" w:hAnsi="Arial" w:cs="Arial"/>
                <w:b/>
                <w:smallCaps/>
                <w:snapToGrid w:val="0"/>
                <w:u w:val="single"/>
              </w:rPr>
              <w:t>Odmítnutí odpovědnosti IQVIA</w:t>
            </w:r>
          </w:p>
        </w:tc>
      </w:tr>
      <w:tr w:rsidR="00DB13D2" w:rsidRPr="00067F0C" w14:paraId="1B07525D" w14:textId="77777777" w:rsidTr="00EA5CEE">
        <w:trPr>
          <w:gridAfter w:val="1"/>
          <w:wAfter w:w="92" w:type="dxa"/>
        </w:trPr>
        <w:tc>
          <w:tcPr>
            <w:tcW w:w="4675" w:type="dxa"/>
          </w:tcPr>
          <w:p w14:paraId="1632E79E" w14:textId="22B2F04A"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 xml:space="preserve">IQVIA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w:t>
            </w:r>
            <w:proofErr w:type="gramStart"/>
            <w:r w:rsidRPr="00067F0C">
              <w:rPr>
                <w:rFonts w:ascii="Arial" w:eastAsia="Calibri" w:hAnsi="Arial" w:cs="Arial"/>
                <w:snapToGrid w:val="0"/>
                <w:lang w:val="en-US"/>
              </w:rPr>
              <w:t>the negligence</w:t>
            </w:r>
            <w:proofErr w:type="gramEnd"/>
            <w:r w:rsidRPr="00067F0C">
              <w:rPr>
                <w:rFonts w:ascii="Arial" w:eastAsia="Calibri" w:hAnsi="Arial" w:cs="Arial"/>
                <w:snapToGrid w:val="0"/>
                <w:lang w:val="en-US"/>
              </w:rPr>
              <w:t xml:space="preserve">, willful misconduct or breach of this Agreement by IQVIA. </w:t>
            </w:r>
          </w:p>
          <w:p w14:paraId="39EC4E33"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3980BE0A"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 xml:space="preserve">IQVIA tímto výslovně </w:t>
            </w:r>
            <w:r w:rsidRPr="00067F0C">
              <w:rPr>
                <w:rFonts w:ascii="Arial" w:eastAsia="Times New Roman" w:hAnsi="Arial" w:cs="Arial"/>
                <w:bCs/>
                <w:snapToGrid w:val="0"/>
                <w:lang w:eastAsia="cs-CZ"/>
              </w:rPr>
              <w:t>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nebo porušením této Smlouvy ze strany IQVIA</w:t>
            </w:r>
            <w:r w:rsidRPr="00067F0C">
              <w:rPr>
                <w:rFonts w:ascii="Arial" w:eastAsia="Times New Roman" w:hAnsi="Arial" w:cs="Arial"/>
                <w:snapToGrid w:val="0"/>
                <w:lang w:eastAsia="cs-CZ"/>
              </w:rPr>
              <w:t xml:space="preserve">. </w:t>
            </w:r>
          </w:p>
        </w:tc>
      </w:tr>
      <w:tr w:rsidR="00DB13D2" w:rsidRPr="00067F0C" w14:paraId="3B78CD7B" w14:textId="77777777" w:rsidTr="00EA5CEE">
        <w:trPr>
          <w:gridAfter w:val="1"/>
          <w:wAfter w:w="92" w:type="dxa"/>
        </w:trPr>
        <w:tc>
          <w:tcPr>
            <w:tcW w:w="4675" w:type="dxa"/>
          </w:tcPr>
          <w:p w14:paraId="02EF6D44"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 xml:space="preserve">This Section 8 “IQVIA Disclaimer” shall survive termination or expiration of this Agreement. </w:t>
            </w:r>
          </w:p>
        </w:tc>
        <w:tc>
          <w:tcPr>
            <w:tcW w:w="4872" w:type="dxa"/>
            <w:gridSpan w:val="6"/>
          </w:tcPr>
          <w:p w14:paraId="363F7503"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Tento Článek 8 "Odmítnutí odpovědnosti IQVIA" zůstane v platnosti i po ukončení nebo uplynutí doby trvání této Smlouvy.</w:t>
            </w:r>
          </w:p>
        </w:tc>
      </w:tr>
      <w:tr w:rsidR="00DB13D2" w:rsidRPr="00067F0C" w14:paraId="6E3C4C77" w14:textId="77777777" w:rsidTr="00EA5CEE">
        <w:trPr>
          <w:gridAfter w:val="1"/>
          <w:wAfter w:w="92" w:type="dxa"/>
        </w:trPr>
        <w:tc>
          <w:tcPr>
            <w:tcW w:w="4675" w:type="dxa"/>
          </w:tcPr>
          <w:p w14:paraId="246FCCEA"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9. </w:t>
            </w:r>
            <w:r w:rsidRPr="00067F0C">
              <w:rPr>
                <w:rFonts w:ascii="Arial" w:hAnsi="Arial" w:cs="Arial"/>
                <w:b/>
                <w:smallCaps/>
                <w:snapToGrid w:val="0"/>
                <w:u w:val="single"/>
                <w:lang w:val="en-US"/>
              </w:rPr>
              <w:t>Consequential Damages</w:t>
            </w:r>
          </w:p>
        </w:tc>
        <w:tc>
          <w:tcPr>
            <w:tcW w:w="4872" w:type="dxa"/>
            <w:gridSpan w:val="6"/>
          </w:tcPr>
          <w:p w14:paraId="7014EFB1" w14:textId="01D8CB72" w:rsidR="00DB13D2" w:rsidRPr="00067F0C" w:rsidRDefault="00DB13D2" w:rsidP="001A2053">
            <w:pPr>
              <w:widowControl w:val="0"/>
              <w:spacing w:after="120"/>
              <w:jc w:val="both"/>
              <w:rPr>
                <w:rFonts w:ascii="Arial" w:hAnsi="Arial" w:cs="Arial"/>
                <w:b/>
                <w:smallCaps/>
                <w:snapToGrid w:val="0"/>
                <w:u w:val="single"/>
              </w:rPr>
            </w:pPr>
            <w:r w:rsidRPr="00067F0C">
              <w:rPr>
                <w:rFonts w:ascii="Arial" w:hAnsi="Arial" w:cs="Arial"/>
                <w:b/>
                <w:bCs/>
                <w:smallCaps/>
                <w:snapToGrid w:val="0"/>
              </w:rPr>
              <w:t xml:space="preserve">9. </w:t>
            </w:r>
            <w:r w:rsidRPr="00067F0C">
              <w:rPr>
                <w:rFonts w:ascii="Arial" w:eastAsia="Times New Roman" w:hAnsi="Arial" w:cs="Arial"/>
                <w:b/>
                <w:smallCaps/>
                <w:snapToGrid w:val="0"/>
                <w:u w:val="single"/>
                <w:lang w:eastAsia="cs-CZ"/>
              </w:rPr>
              <w:t>Následná škoda</w:t>
            </w:r>
          </w:p>
        </w:tc>
      </w:tr>
      <w:tr w:rsidR="00DB13D2" w:rsidRPr="00067F0C" w14:paraId="0D0D38AB" w14:textId="77777777" w:rsidTr="00EA5CEE">
        <w:trPr>
          <w:gridAfter w:val="1"/>
          <w:wAfter w:w="92" w:type="dxa"/>
        </w:trPr>
        <w:tc>
          <w:tcPr>
            <w:tcW w:w="4675" w:type="dxa"/>
          </w:tcPr>
          <w:p w14:paraId="1A4E521E"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Neither IQVIA nor Sponsor shall be responsible to the Site for any lost profits, lost opportunities, or other consequential damages, nor shall Site be responsible to IQVIA or Sponsor for any lost profits, lost opportunities, or other consequential damages. </w:t>
            </w:r>
          </w:p>
          <w:p w14:paraId="49B0F721"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p>
          <w:p w14:paraId="607C9FE7" w14:textId="77777777" w:rsidR="00DB13D2" w:rsidRPr="00067F0C" w:rsidRDefault="00DB13D2" w:rsidP="00E175E5">
            <w:pPr>
              <w:widowControl w:val="0"/>
              <w:jc w:val="both"/>
              <w:rPr>
                <w:rFonts w:ascii="Arial" w:eastAsia="Times New Roman" w:hAnsi="Arial" w:cs="Arial"/>
                <w:snapToGrid w:val="0"/>
                <w:lang w:val="en-US" w:eastAsia="cs-CZ"/>
              </w:rPr>
            </w:pPr>
          </w:p>
          <w:p w14:paraId="280F3B49"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Nothing herein is intended to exclude or limit any liability of any party for death or personal injury caused by the negligence of such party. </w:t>
            </w:r>
          </w:p>
          <w:p w14:paraId="6B62153E"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2CD5CE6E" w14:textId="77777777" w:rsidR="00DB13D2" w:rsidRPr="00067F0C" w:rsidRDefault="00DB13D2" w:rsidP="001A2053">
            <w:pPr>
              <w:widowControl w:val="0"/>
              <w:spacing w:after="120"/>
              <w:ind w:left="720"/>
              <w:jc w:val="both"/>
              <w:rPr>
                <w:rFonts w:ascii="Arial" w:eastAsia="Times New Roman" w:hAnsi="Arial" w:cs="Arial"/>
                <w:snapToGrid w:val="0"/>
                <w:lang w:eastAsia="cs-CZ"/>
              </w:rPr>
            </w:pPr>
            <w:r w:rsidRPr="00067F0C">
              <w:rPr>
                <w:rFonts w:ascii="Arial" w:eastAsia="Times New Roman" w:hAnsi="Arial" w:cs="Arial"/>
                <w:snapToGrid w:val="0"/>
                <w:lang w:eastAsia="cs-CZ"/>
              </w:rPr>
              <w:lastRenderedPageBreak/>
              <w:t xml:space="preserve">Ani IQVIA ani Zadavatel nebudou vůči Místu provádění klinického hodnocení odpovědní ve vztahu k jakémukoli ušlému zisku, ztrátě obchodních příležitostí, či jakýmkoli souvisejícím škodám, ani Místo provádění klinického hodnocení nebude odpovědné vůči IQVIA nebo Zadavateli ve vztahu k jakémukoli ušlému zisku, ztrátě obchodních </w:t>
            </w:r>
            <w:r w:rsidRPr="00067F0C">
              <w:rPr>
                <w:rFonts w:ascii="Arial" w:eastAsia="Times New Roman" w:hAnsi="Arial" w:cs="Arial"/>
                <w:snapToGrid w:val="0"/>
                <w:lang w:eastAsia="cs-CZ"/>
              </w:rPr>
              <w:lastRenderedPageBreak/>
              <w:t>příležitostí, či jakýmkoli souvisejícím škodám.</w:t>
            </w:r>
          </w:p>
          <w:p w14:paraId="215D22D0"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Calibri" w:hAnsi="Arial" w:cs="Arial"/>
                <w:snapToGrid w:val="0"/>
              </w:rPr>
              <w:t>Účelem žádného z ustanovení této Smlouvy není vyloučit nebo omezit odpovědnost kterékoli ze stran za úmrtí nebo újmu na zdraví osob způsobené nedbalostí dané strany.</w:t>
            </w:r>
          </w:p>
        </w:tc>
      </w:tr>
      <w:tr w:rsidR="00DB13D2" w:rsidRPr="00067F0C" w14:paraId="0F2EB118" w14:textId="77777777" w:rsidTr="00EA5CEE">
        <w:trPr>
          <w:gridAfter w:val="1"/>
          <w:wAfter w:w="92" w:type="dxa"/>
        </w:trPr>
        <w:tc>
          <w:tcPr>
            <w:tcW w:w="4675" w:type="dxa"/>
          </w:tcPr>
          <w:p w14:paraId="7168A645" w14:textId="77777777" w:rsidR="00DB13D2" w:rsidRPr="00067F0C" w:rsidRDefault="00DB13D2" w:rsidP="00E175E5">
            <w:pPr>
              <w:widowControl w:val="0"/>
              <w:spacing w:after="120"/>
              <w:ind w:left="1134"/>
              <w:jc w:val="both"/>
              <w:rPr>
                <w:rFonts w:ascii="Arial" w:eastAsia="Times New Roman" w:hAnsi="Arial" w:cs="Arial"/>
                <w:snapToGrid w:val="0"/>
                <w:lang w:eastAsia="cs-CZ"/>
              </w:rPr>
            </w:pPr>
          </w:p>
        </w:tc>
        <w:tc>
          <w:tcPr>
            <w:tcW w:w="4872" w:type="dxa"/>
            <w:gridSpan w:val="6"/>
          </w:tcPr>
          <w:p w14:paraId="56BF97C8" w14:textId="4BEB6A06" w:rsidR="00DB13D2" w:rsidRPr="00067F0C" w:rsidRDefault="00DB13D2" w:rsidP="001A2053">
            <w:pPr>
              <w:widowControl w:val="0"/>
              <w:spacing w:after="120"/>
              <w:ind w:left="1134"/>
              <w:jc w:val="both"/>
              <w:rPr>
                <w:rFonts w:ascii="Arial" w:eastAsia="Calibri" w:hAnsi="Arial" w:cs="Arial"/>
                <w:snapToGrid w:val="0"/>
                <w:lang w:eastAsia="bg-BG"/>
              </w:rPr>
            </w:pPr>
          </w:p>
        </w:tc>
      </w:tr>
      <w:tr w:rsidR="00DB13D2" w:rsidRPr="00067F0C" w14:paraId="2B9DE0D1" w14:textId="77777777" w:rsidTr="00EA5CEE">
        <w:trPr>
          <w:gridAfter w:val="1"/>
          <w:wAfter w:w="92" w:type="dxa"/>
        </w:trPr>
        <w:tc>
          <w:tcPr>
            <w:tcW w:w="4675" w:type="dxa"/>
          </w:tcPr>
          <w:p w14:paraId="0D4CAC9B"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 xml:space="preserve">This Section 9 “Consequential Damages” shall survive termination or expiration of this Agreement. </w:t>
            </w:r>
          </w:p>
        </w:tc>
        <w:tc>
          <w:tcPr>
            <w:tcW w:w="4872" w:type="dxa"/>
            <w:gridSpan w:val="6"/>
          </w:tcPr>
          <w:p w14:paraId="51866357"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 xml:space="preserve">Tento Článek 9 "Následná škoda" zůstane v platnosti po ukončení nebo uplynutí doby trvání této Smlouvy. </w:t>
            </w:r>
          </w:p>
        </w:tc>
      </w:tr>
      <w:tr w:rsidR="00DB13D2" w:rsidRPr="00067F0C" w14:paraId="7F38310F" w14:textId="77777777" w:rsidTr="00EA5CEE">
        <w:trPr>
          <w:gridAfter w:val="1"/>
          <w:wAfter w:w="92" w:type="dxa"/>
        </w:trPr>
        <w:tc>
          <w:tcPr>
            <w:tcW w:w="4675" w:type="dxa"/>
          </w:tcPr>
          <w:p w14:paraId="62C66E17"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10. </w:t>
            </w:r>
            <w:r w:rsidRPr="00067F0C">
              <w:rPr>
                <w:rFonts w:ascii="Arial" w:hAnsi="Arial" w:cs="Arial"/>
                <w:b/>
                <w:smallCaps/>
                <w:snapToGrid w:val="0"/>
                <w:u w:val="single"/>
                <w:lang w:val="en-US"/>
              </w:rPr>
              <w:t>Debarment</w:t>
            </w:r>
          </w:p>
        </w:tc>
        <w:tc>
          <w:tcPr>
            <w:tcW w:w="4872" w:type="dxa"/>
            <w:gridSpan w:val="6"/>
          </w:tcPr>
          <w:p w14:paraId="717A6316" w14:textId="3D8EE33E" w:rsidR="00DB13D2" w:rsidRPr="00067F0C" w:rsidRDefault="00DB13D2" w:rsidP="001A2053">
            <w:pPr>
              <w:widowControl w:val="0"/>
              <w:jc w:val="both"/>
              <w:rPr>
                <w:rFonts w:ascii="Arial" w:hAnsi="Arial" w:cs="Arial"/>
                <w:b/>
                <w:smallCaps/>
                <w:snapToGrid w:val="0"/>
                <w:u w:val="single"/>
              </w:rPr>
            </w:pPr>
            <w:r w:rsidRPr="00067F0C">
              <w:rPr>
                <w:rFonts w:ascii="Arial" w:hAnsi="Arial" w:cs="Arial"/>
                <w:b/>
                <w:bCs/>
                <w:smallCaps/>
                <w:snapToGrid w:val="0"/>
              </w:rPr>
              <w:t xml:space="preserve">10. </w:t>
            </w:r>
            <w:r w:rsidRPr="00067F0C">
              <w:rPr>
                <w:rFonts w:ascii="Arial" w:eastAsia="Times New Roman" w:hAnsi="Arial" w:cs="Arial"/>
                <w:b/>
                <w:smallCaps/>
                <w:snapToGrid w:val="0"/>
                <w:u w:val="single"/>
                <w:lang w:eastAsia="cs-CZ"/>
              </w:rPr>
              <w:t>Vyloučení</w:t>
            </w:r>
          </w:p>
        </w:tc>
      </w:tr>
      <w:tr w:rsidR="00DB13D2" w:rsidRPr="00067F0C" w14:paraId="7D136B50" w14:textId="77777777" w:rsidTr="00EA5CEE">
        <w:trPr>
          <w:gridAfter w:val="1"/>
          <w:wAfter w:w="92" w:type="dxa"/>
        </w:trPr>
        <w:tc>
          <w:tcPr>
            <w:tcW w:w="4675" w:type="dxa"/>
          </w:tcPr>
          <w:p w14:paraId="29BF0636" w14:textId="4F254630"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The Site represents and warrants that neither Institution nor Investigator, nor any of Institution’s</w:t>
            </w:r>
            <w:r w:rsidRPr="00067F0C">
              <w:rPr>
                <w:rFonts w:ascii="Arial" w:hAnsi="Arial" w:cs="Arial"/>
                <w:snapToGrid w:val="0"/>
                <w:lang w:val="en-US"/>
              </w:rPr>
              <w:t xml:space="preserve"> </w:t>
            </w:r>
            <w:r w:rsidRPr="00067F0C">
              <w:rPr>
                <w:rFonts w:ascii="Arial" w:eastAsia="Times New Roman" w:hAnsi="Arial" w:cs="Arial"/>
                <w:snapToGrid w:val="0"/>
                <w:lang w:val="en-US" w:eastAsia="cs-CZ"/>
              </w:rPr>
              <w:t>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IQVIA immediately if any such investigation, disqualification, debarment, or ban occurs.</w:t>
            </w:r>
          </w:p>
          <w:p w14:paraId="205DFF8A" w14:textId="79AD90E6"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 xml:space="preserve"> </w:t>
            </w:r>
          </w:p>
        </w:tc>
        <w:tc>
          <w:tcPr>
            <w:tcW w:w="4872" w:type="dxa"/>
            <w:gridSpan w:val="6"/>
          </w:tcPr>
          <w:p w14:paraId="51211445" w14:textId="1479513E"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 xml:space="preserve">Místo provádění klinického hodnocení prohlašuje a potvrzuje, že ani Zdravotnické zařízení, ani kterýkoli ze zaměstnanců, zástupců Zdravotnického zařízení či jakákoli jiná osoba, která se podílí na výkonu Studie ve Zdravotnickém zařízení, nebyla zbavena příslušného oprávnění, nebyla jí uložena sankce zákazu výkonu činnosti klinických hodnocení a dále, že kterýkoli z těchto subjektů není vyšetřován jakýmkoli kontrolním úřadem, kdy výsledkem takového šetření či řízení může být uložení sankce zákazu výkonu činnosti či odebrání oprávnění, a to v kterémkoli státě, a Místo provádění klinického hodnocení se dále zavazuje neprodleně vyrozumět IQVIA v případě, že dojde k takovému vyšetřování, diskvalifikaci, uložení sankce zákazu výkonu činnosti nebo k odejmutí oprávnění k výkonu klinického hodnocení. </w:t>
            </w:r>
          </w:p>
        </w:tc>
      </w:tr>
      <w:tr w:rsidR="00DB13D2" w:rsidRPr="00067F0C" w14:paraId="0FF969FF" w14:textId="77777777" w:rsidTr="00EA5CEE">
        <w:trPr>
          <w:gridAfter w:val="1"/>
          <w:wAfter w:w="92" w:type="dxa"/>
        </w:trPr>
        <w:tc>
          <w:tcPr>
            <w:tcW w:w="4675" w:type="dxa"/>
          </w:tcPr>
          <w:p w14:paraId="6D08CA81" w14:textId="77777777" w:rsidR="00DB13D2" w:rsidRPr="00067F0C" w:rsidRDefault="00DB13D2" w:rsidP="001A2053">
            <w:pPr>
              <w:widowControl w:val="0"/>
              <w:spacing w:after="120"/>
              <w:ind w:left="720"/>
              <w:jc w:val="both"/>
              <w:rPr>
                <w:rFonts w:ascii="Arial" w:eastAsia="Calibri" w:hAnsi="Arial" w:cs="Arial"/>
                <w:snapToGrid w:val="0"/>
                <w:lang w:val="en-US"/>
              </w:rPr>
            </w:pPr>
            <w:r w:rsidRPr="00067F0C">
              <w:rPr>
                <w:rFonts w:ascii="Arial" w:eastAsia="Calibri" w:hAnsi="Arial" w:cs="Arial"/>
                <w:snapToGrid w:val="0"/>
                <w:lang w:val="en-US"/>
              </w:rPr>
              <w:t>This Section 10 “Debarment” shall survive termination or expiration of this Agreement.</w:t>
            </w:r>
          </w:p>
        </w:tc>
        <w:tc>
          <w:tcPr>
            <w:tcW w:w="4872" w:type="dxa"/>
            <w:gridSpan w:val="6"/>
          </w:tcPr>
          <w:p w14:paraId="054DAD2E" w14:textId="77777777" w:rsidR="00DB13D2" w:rsidRPr="00067F0C" w:rsidRDefault="00DB13D2" w:rsidP="001A2053">
            <w:pPr>
              <w:widowControl w:val="0"/>
              <w:spacing w:after="120"/>
              <w:ind w:left="720"/>
              <w:jc w:val="both"/>
              <w:rPr>
                <w:rFonts w:ascii="Arial" w:eastAsia="Calibri" w:hAnsi="Arial" w:cs="Arial"/>
                <w:snapToGrid w:val="0"/>
                <w:color w:val="000000" w:themeColor="text1"/>
              </w:rPr>
            </w:pPr>
            <w:r w:rsidRPr="00067F0C">
              <w:rPr>
                <w:rFonts w:ascii="Arial" w:eastAsia="Times New Roman" w:hAnsi="Arial" w:cs="Arial"/>
                <w:snapToGrid w:val="0"/>
                <w:color w:val="000000" w:themeColor="text1"/>
                <w:lang w:eastAsia="cs-CZ"/>
              </w:rPr>
              <w:t>Tento Článek 10 "Vyloučení" zůstane v platnosti po ukončení nebo uplynutí doby trvání této Smlouvy.</w:t>
            </w:r>
          </w:p>
        </w:tc>
      </w:tr>
      <w:tr w:rsidR="00DB13D2" w:rsidRPr="00067F0C" w14:paraId="546BDE25" w14:textId="77777777" w:rsidTr="00EA5CEE">
        <w:trPr>
          <w:gridAfter w:val="1"/>
          <w:wAfter w:w="92" w:type="dxa"/>
        </w:trPr>
        <w:tc>
          <w:tcPr>
            <w:tcW w:w="4675" w:type="dxa"/>
          </w:tcPr>
          <w:p w14:paraId="6E641C86" w14:textId="77777777" w:rsidR="00DB13D2" w:rsidRPr="00067F0C" w:rsidRDefault="00DB13D2" w:rsidP="005B61D9">
            <w:pPr>
              <w:widowControl w:val="0"/>
              <w:spacing w:after="120"/>
              <w:ind w:left="739" w:hanging="425"/>
              <w:jc w:val="both"/>
              <w:rPr>
                <w:rFonts w:ascii="Arial" w:hAnsi="Arial" w:cs="Arial"/>
                <w:b/>
                <w:smallCaps/>
                <w:snapToGrid w:val="0"/>
                <w:u w:val="single"/>
                <w:lang w:val="en-US"/>
              </w:rPr>
            </w:pPr>
            <w:r w:rsidRPr="00067F0C">
              <w:rPr>
                <w:rFonts w:ascii="Arial" w:hAnsi="Arial" w:cs="Arial"/>
                <w:b/>
                <w:smallCaps/>
                <w:snapToGrid w:val="0"/>
                <w:lang w:val="en-US"/>
              </w:rPr>
              <w:t xml:space="preserve">11. </w:t>
            </w:r>
            <w:r w:rsidRPr="00067F0C">
              <w:rPr>
                <w:rFonts w:ascii="Arial" w:hAnsi="Arial" w:cs="Arial"/>
                <w:b/>
                <w:smallCaps/>
                <w:snapToGrid w:val="0"/>
                <w:u w:val="single"/>
                <w:lang w:val="en-US"/>
              </w:rPr>
              <w:t>Financial Disclosure and conflict of interest</w:t>
            </w:r>
          </w:p>
        </w:tc>
        <w:tc>
          <w:tcPr>
            <w:tcW w:w="4872" w:type="dxa"/>
            <w:gridSpan w:val="6"/>
          </w:tcPr>
          <w:p w14:paraId="11A72610" w14:textId="2166694C" w:rsidR="00DB13D2" w:rsidRPr="00067F0C" w:rsidRDefault="00DB13D2" w:rsidP="006C073C">
            <w:pPr>
              <w:widowControl w:val="0"/>
              <w:ind w:firstLine="312"/>
              <w:jc w:val="both"/>
              <w:rPr>
                <w:rFonts w:ascii="Arial" w:hAnsi="Arial" w:cs="Arial"/>
                <w:b/>
                <w:smallCaps/>
                <w:snapToGrid w:val="0"/>
                <w:u w:val="single"/>
              </w:rPr>
            </w:pPr>
            <w:r w:rsidRPr="00067F0C">
              <w:rPr>
                <w:rFonts w:ascii="Arial" w:hAnsi="Arial" w:cs="Arial"/>
                <w:b/>
                <w:bCs/>
                <w:smallCaps/>
                <w:snapToGrid w:val="0"/>
              </w:rPr>
              <w:t xml:space="preserve">11. </w:t>
            </w:r>
            <w:r w:rsidRPr="00067F0C">
              <w:rPr>
                <w:rFonts w:ascii="Arial" w:eastAsia="Times New Roman" w:hAnsi="Arial" w:cs="Arial"/>
                <w:b/>
                <w:smallCaps/>
                <w:snapToGrid w:val="0"/>
                <w:u w:val="single"/>
                <w:lang w:eastAsia="cs-CZ"/>
              </w:rPr>
              <w:t>Finanční informace a střet zájmu</w:t>
            </w:r>
          </w:p>
        </w:tc>
      </w:tr>
      <w:tr w:rsidR="00DB13D2" w:rsidRPr="00067F0C" w14:paraId="4C144518" w14:textId="77777777" w:rsidTr="00EA5CEE">
        <w:trPr>
          <w:gridAfter w:val="1"/>
          <w:wAfter w:w="92" w:type="dxa"/>
        </w:trPr>
        <w:tc>
          <w:tcPr>
            <w:tcW w:w="4675" w:type="dxa"/>
          </w:tcPr>
          <w:p w14:paraId="49362355" w14:textId="0D2E732B"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Upon Sponsor’s or IQVIA’s request, Site agrees that, for each listed or identified investigator or sub-investigator who is directly involved in the treatment or evaluation of Study Subjects, Investigator shall promptly return to IQVIA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3CF65151"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509A574F" w14:textId="77777777"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 xml:space="preserve">Místo provádění klinického hodnocení souhlasí, že na základě žádosti Zadavatele nebo IQVIA Zkoušející pro každého uvedeného a identifikovaného zkoušejícího nebo spoluzkoušejícího, kteří se přímo podílí na léčení nebo hodnocení Subjektů studie neprodleně předá IQVIA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DB13D2" w:rsidRPr="00067F0C" w14:paraId="4CB193DB" w14:textId="77777777" w:rsidTr="00EA5CEE">
        <w:trPr>
          <w:gridAfter w:val="1"/>
          <w:wAfter w:w="92" w:type="dxa"/>
        </w:trPr>
        <w:tc>
          <w:tcPr>
            <w:tcW w:w="4675" w:type="dxa"/>
          </w:tcPr>
          <w:p w14:paraId="40AB89ED"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 xml:space="preserve">IQVIA may withhold payments if it does not receive a completed form from each such investigator and sub-investigator. </w:t>
            </w:r>
          </w:p>
        </w:tc>
        <w:tc>
          <w:tcPr>
            <w:tcW w:w="4872" w:type="dxa"/>
            <w:gridSpan w:val="6"/>
          </w:tcPr>
          <w:p w14:paraId="0FD72BA2" w14:textId="77777777" w:rsidR="00DB13D2" w:rsidRPr="00067F0C" w:rsidRDefault="00DB13D2" w:rsidP="001A2053">
            <w:pPr>
              <w:widowControl w:val="0"/>
              <w:spacing w:after="100" w:afterAutospacing="1"/>
              <w:ind w:left="720"/>
              <w:jc w:val="both"/>
              <w:rPr>
                <w:rFonts w:ascii="Arial" w:eastAsia="Calibri" w:hAnsi="Arial" w:cs="Arial"/>
                <w:snapToGrid w:val="0"/>
                <w:lang w:eastAsia="bg-BG"/>
              </w:rPr>
            </w:pPr>
            <w:r w:rsidRPr="00067F0C">
              <w:rPr>
                <w:rFonts w:ascii="Arial" w:eastAsia="Times New Roman" w:hAnsi="Arial" w:cs="Arial"/>
                <w:snapToGrid w:val="0"/>
                <w:lang w:eastAsia="cs-CZ"/>
              </w:rPr>
              <w:t>IQVIA je oprávněn pozdržet platby, v případě, že neobdrží vyplněné formuláře od každého takového zkoušejícího a spoluzkoušejícího.</w:t>
            </w:r>
          </w:p>
        </w:tc>
      </w:tr>
      <w:tr w:rsidR="00DB13D2" w:rsidRPr="00067F0C" w14:paraId="74E7FB70" w14:textId="77777777" w:rsidTr="00EA5CEE">
        <w:trPr>
          <w:gridAfter w:val="1"/>
          <w:wAfter w:w="92" w:type="dxa"/>
        </w:trPr>
        <w:tc>
          <w:tcPr>
            <w:tcW w:w="4675" w:type="dxa"/>
          </w:tcPr>
          <w:p w14:paraId="538226A1" w14:textId="4A050293"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Investigator shall ensure that all such forms are promptly updated as needed to maintain their accuracy and completeness during the Study and for one (1) year after Study completion. </w:t>
            </w:r>
          </w:p>
        </w:tc>
        <w:tc>
          <w:tcPr>
            <w:tcW w:w="4872" w:type="dxa"/>
            <w:gridSpan w:val="6"/>
          </w:tcPr>
          <w:p w14:paraId="4310C1CF" w14:textId="77777777" w:rsidR="00DB13D2" w:rsidRPr="00067F0C" w:rsidRDefault="00DB13D2" w:rsidP="001A2053">
            <w:pPr>
              <w:widowControl w:val="0"/>
              <w:spacing w:after="100" w:afterAutospacing="1"/>
              <w:ind w:left="720"/>
              <w:jc w:val="both"/>
              <w:rPr>
                <w:rFonts w:ascii="Arial" w:eastAsia="Calibri" w:hAnsi="Arial" w:cs="Arial"/>
                <w:snapToGrid w:val="0"/>
                <w:lang w:eastAsia="bg-BG"/>
              </w:rPr>
            </w:pPr>
            <w:r w:rsidRPr="00067F0C">
              <w:rPr>
                <w:rFonts w:ascii="Arial" w:eastAsia="Times New Roman" w:hAnsi="Arial" w:cs="Arial"/>
                <w:snapToGrid w:val="0"/>
                <w:lang w:eastAsia="cs-CZ"/>
              </w:rPr>
              <w:t xml:space="preserve">Zkoušející zajistí urychlenou aktualizaci formulářů dle potřeby, s cílem zajistit jejich přesnost a úplnost v průběhu realizace Studie a jeden (1) rok po dokončení Studie. </w:t>
            </w:r>
          </w:p>
        </w:tc>
      </w:tr>
      <w:tr w:rsidR="00DB13D2" w:rsidRPr="00067F0C" w14:paraId="757E35EA" w14:textId="77777777" w:rsidTr="00EA5CEE">
        <w:trPr>
          <w:gridAfter w:val="1"/>
          <w:wAfter w:w="92" w:type="dxa"/>
        </w:trPr>
        <w:tc>
          <w:tcPr>
            <w:tcW w:w="4675" w:type="dxa"/>
          </w:tcPr>
          <w:p w14:paraId="02A5DE58"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Site agrees that the completed forms may be subject to review by governmental or regulatory agencies, Sponsor, IQVIA, and their agents, and the Site consents to such review.</w:t>
            </w:r>
          </w:p>
        </w:tc>
        <w:tc>
          <w:tcPr>
            <w:tcW w:w="4872" w:type="dxa"/>
            <w:gridSpan w:val="6"/>
          </w:tcPr>
          <w:p w14:paraId="304F83C0" w14:textId="77777777" w:rsidR="00DB13D2" w:rsidRPr="00067F0C" w:rsidRDefault="00DB13D2" w:rsidP="001A2053">
            <w:pPr>
              <w:widowControl w:val="0"/>
              <w:spacing w:after="120"/>
              <w:ind w:left="720"/>
              <w:jc w:val="both"/>
              <w:rPr>
                <w:rFonts w:ascii="Arial" w:eastAsia="Calibri" w:hAnsi="Arial" w:cs="Arial"/>
                <w:snapToGrid w:val="0"/>
                <w:lang w:eastAsia="bg-BG"/>
              </w:rPr>
            </w:pPr>
            <w:r w:rsidRPr="00067F0C">
              <w:rPr>
                <w:rFonts w:ascii="Arial" w:eastAsia="Times New Roman" w:hAnsi="Arial" w:cs="Arial"/>
                <w:snapToGrid w:val="0"/>
                <w:lang w:eastAsia="cs-CZ"/>
              </w:rPr>
              <w:t xml:space="preserve">Místo provádění klinického hodnocení souhlasí s tím, že vyplněné formuláře mohou kontrolovat státní a regulační úřady, Zadavatel, IQVIA a jejich zástupci, a Místo provádění klinického hodnocení s takovými kontrolami. </w:t>
            </w:r>
          </w:p>
        </w:tc>
      </w:tr>
      <w:tr w:rsidR="00DB13D2" w:rsidRPr="00067F0C" w14:paraId="6F816F28" w14:textId="77777777" w:rsidTr="00EA5CEE">
        <w:trPr>
          <w:gridAfter w:val="1"/>
          <w:wAfter w:w="92" w:type="dxa"/>
        </w:trPr>
        <w:tc>
          <w:tcPr>
            <w:tcW w:w="4675" w:type="dxa"/>
          </w:tcPr>
          <w:p w14:paraId="05E748B3" w14:textId="742B78B3"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The Investigator further consents to the transfer of his/her financial disclosure data to the Sponsor’s country of origin and to the U. S., even though data protection may not exist or be as developed in those countries as in the Site’s own country.</w:t>
            </w:r>
          </w:p>
        </w:tc>
        <w:tc>
          <w:tcPr>
            <w:tcW w:w="4872" w:type="dxa"/>
            <w:gridSpan w:val="6"/>
          </w:tcPr>
          <w:p w14:paraId="14DCA3B7" w14:textId="77777777" w:rsidR="00DB13D2" w:rsidRPr="00067F0C" w:rsidRDefault="00DB13D2" w:rsidP="001A2053">
            <w:pPr>
              <w:widowControl w:val="0"/>
              <w:spacing w:after="120"/>
              <w:ind w:left="720"/>
              <w:jc w:val="both"/>
              <w:rPr>
                <w:rFonts w:ascii="Arial" w:eastAsia="Calibri" w:hAnsi="Arial" w:cs="Arial"/>
                <w:snapToGrid w:val="0"/>
                <w:lang w:eastAsia="bg-BG"/>
              </w:rPr>
            </w:pPr>
            <w:r w:rsidRPr="00067F0C">
              <w:rPr>
                <w:rFonts w:ascii="Arial" w:eastAsia="Times New Roman" w:hAnsi="Arial" w:cs="Arial"/>
                <w:snapToGrid w:val="0"/>
                <w:lang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DB13D2" w:rsidRPr="00067F0C" w14:paraId="60DE67BF" w14:textId="77777777" w:rsidTr="00EA5CEE">
        <w:trPr>
          <w:gridAfter w:val="1"/>
          <w:wAfter w:w="92" w:type="dxa"/>
        </w:trPr>
        <w:tc>
          <w:tcPr>
            <w:tcW w:w="4675" w:type="dxa"/>
          </w:tcPr>
          <w:p w14:paraId="53923CE7"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This Section 11 “Financial Disclosure and Conflict of Interest” shall survive termination or expiration of this Agreement.</w:t>
            </w:r>
          </w:p>
        </w:tc>
        <w:tc>
          <w:tcPr>
            <w:tcW w:w="4872" w:type="dxa"/>
            <w:gridSpan w:val="6"/>
          </w:tcPr>
          <w:p w14:paraId="2C374EFF" w14:textId="77777777" w:rsidR="00DB13D2" w:rsidRPr="00067F0C" w:rsidRDefault="00DB13D2" w:rsidP="001A2053">
            <w:pPr>
              <w:widowControl w:val="0"/>
              <w:spacing w:after="120"/>
              <w:ind w:left="720"/>
              <w:jc w:val="both"/>
              <w:rPr>
                <w:rFonts w:ascii="Arial" w:eastAsia="Calibri" w:hAnsi="Arial" w:cs="Arial"/>
                <w:snapToGrid w:val="0"/>
                <w:lang w:eastAsia="bg-BG"/>
              </w:rPr>
            </w:pPr>
            <w:r w:rsidRPr="00067F0C">
              <w:rPr>
                <w:rFonts w:ascii="Arial" w:eastAsia="Times New Roman" w:hAnsi="Arial" w:cs="Arial"/>
                <w:snapToGrid w:val="0"/>
                <w:lang w:eastAsia="cs-CZ"/>
              </w:rPr>
              <w:t>Tento Článek 11 "Finanční informace a střet zájmů" zůstane v platnosti po ukončení nebo uplynutí doby trvání této Smlouvy.</w:t>
            </w:r>
          </w:p>
        </w:tc>
      </w:tr>
      <w:tr w:rsidR="00DB13D2" w:rsidRPr="00067F0C" w14:paraId="6133DF6E" w14:textId="77777777" w:rsidTr="00EA5CEE">
        <w:trPr>
          <w:gridAfter w:val="1"/>
          <w:wAfter w:w="92" w:type="dxa"/>
          <w:trHeight w:val="350"/>
        </w:trPr>
        <w:tc>
          <w:tcPr>
            <w:tcW w:w="4675" w:type="dxa"/>
          </w:tcPr>
          <w:p w14:paraId="4F3F05CB"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12. </w:t>
            </w:r>
            <w:r w:rsidRPr="00067F0C">
              <w:rPr>
                <w:rFonts w:ascii="Arial" w:hAnsi="Arial" w:cs="Arial"/>
                <w:b/>
                <w:smallCaps/>
                <w:snapToGrid w:val="0"/>
                <w:u w:val="single"/>
                <w:lang w:val="en-US"/>
              </w:rPr>
              <w:t xml:space="preserve">Anti-kickback and </w:t>
            </w:r>
            <w:proofErr w:type="spellStart"/>
            <w:r w:rsidRPr="00067F0C">
              <w:rPr>
                <w:rFonts w:ascii="Arial" w:hAnsi="Arial" w:cs="Arial"/>
                <w:b/>
                <w:smallCaps/>
                <w:snapToGrid w:val="0"/>
                <w:u w:val="single"/>
                <w:lang w:val="en-US"/>
              </w:rPr>
              <w:t>Anti Fraud</w:t>
            </w:r>
            <w:proofErr w:type="spellEnd"/>
          </w:p>
        </w:tc>
        <w:tc>
          <w:tcPr>
            <w:tcW w:w="4872" w:type="dxa"/>
            <w:gridSpan w:val="6"/>
          </w:tcPr>
          <w:p w14:paraId="3FCE1CCE" w14:textId="78096204" w:rsidR="00DB13D2" w:rsidRPr="00067F0C" w:rsidRDefault="00DB13D2" w:rsidP="001A2053">
            <w:pPr>
              <w:pStyle w:val="ListParagraph1"/>
              <w:widowControl w:val="0"/>
              <w:spacing w:after="120"/>
              <w:ind w:left="0"/>
              <w:contextualSpacing/>
              <w:rPr>
                <w:rFonts w:ascii="Arial" w:hAnsi="Arial" w:cs="Arial"/>
                <w:b/>
                <w:smallCaps/>
                <w:snapToGrid w:val="0"/>
                <w:sz w:val="20"/>
                <w:u w:val="single"/>
              </w:rPr>
            </w:pPr>
            <w:r w:rsidRPr="00067F0C">
              <w:rPr>
                <w:rFonts w:ascii="Arial" w:hAnsi="Arial" w:cs="Arial"/>
                <w:b/>
                <w:bCs/>
                <w:smallCaps/>
                <w:snapToGrid w:val="0"/>
                <w:sz w:val="20"/>
              </w:rPr>
              <w:t xml:space="preserve">12. </w:t>
            </w:r>
            <w:r w:rsidRPr="00067F0C">
              <w:rPr>
                <w:rFonts w:ascii="Arial" w:hAnsi="Arial" w:cs="Arial"/>
                <w:b/>
                <w:smallCaps/>
                <w:snapToGrid w:val="0"/>
                <w:sz w:val="20"/>
                <w:u w:val="single"/>
              </w:rPr>
              <w:t>zamezení úplatkářství a podvodu</w:t>
            </w:r>
          </w:p>
        </w:tc>
      </w:tr>
      <w:tr w:rsidR="00DB13D2" w:rsidRPr="00067F0C" w14:paraId="7690ECC8" w14:textId="77777777" w:rsidTr="00EA5CEE">
        <w:trPr>
          <w:gridAfter w:val="1"/>
          <w:wAfter w:w="92" w:type="dxa"/>
          <w:trHeight w:val="350"/>
        </w:trPr>
        <w:tc>
          <w:tcPr>
            <w:tcW w:w="4675" w:type="dxa"/>
          </w:tcPr>
          <w:p w14:paraId="1E0F5B93" w14:textId="77777777" w:rsidR="00DB13D2" w:rsidRPr="00067F0C" w:rsidRDefault="00DB13D2" w:rsidP="001A2053">
            <w:pPr>
              <w:widowControl w:val="0"/>
              <w:spacing w:after="120"/>
              <w:ind w:left="720"/>
              <w:jc w:val="both"/>
              <w:rPr>
                <w:rFonts w:ascii="Arial" w:eastAsia="Times New Roman" w:hAnsi="Arial" w:cs="Arial"/>
                <w:snapToGrid w:val="0"/>
                <w:color w:val="000000"/>
                <w:lang w:val="en-US" w:eastAsia="cs-CZ"/>
              </w:rPr>
            </w:pPr>
            <w:r w:rsidRPr="00067F0C">
              <w:rPr>
                <w:rFonts w:ascii="Arial" w:eastAsia="Times New Roman" w:hAnsi="Arial" w:cs="Arial"/>
                <w:snapToGrid w:val="0"/>
                <w:lang w:val="en-US" w:eastAsia="cs-CZ"/>
              </w:rPr>
              <w:t>Institution and Investigator</w:t>
            </w:r>
            <w:r w:rsidRPr="00067F0C">
              <w:rPr>
                <w:rFonts w:ascii="Arial" w:eastAsia="Times New Roman" w:hAnsi="Arial" w:cs="Arial"/>
                <w:snapToGrid w:val="0"/>
                <w:color w:val="000000"/>
                <w:lang w:val="en-US" w:eastAsia="cs-CZ"/>
              </w:rPr>
              <w:t xml:space="preserve"> agree that their judgment with respect to the advice and care of each Study Subject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w:t>
            </w:r>
          </w:p>
        </w:tc>
        <w:tc>
          <w:tcPr>
            <w:tcW w:w="4872" w:type="dxa"/>
            <w:gridSpan w:val="6"/>
          </w:tcPr>
          <w:p w14:paraId="4E38DD5C" w14:textId="1987D7D2" w:rsidR="00DB13D2" w:rsidRPr="00067F0C" w:rsidRDefault="00DB13D2" w:rsidP="001A2053">
            <w:pPr>
              <w:widowControl w:val="0"/>
              <w:ind w:left="720"/>
              <w:jc w:val="both"/>
              <w:rPr>
                <w:rFonts w:ascii="Arial" w:eastAsia="Calibri" w:hAnsi="Arial" w:cs="Arial"/>
                <w:snapToGrid w:val="0"/>
                <w:color w:val="000000"/>
              </w:rPr>
            </w:pPr>
            <w:r w:rsidRPr="00067F0C">
              <w:rPr>
                <w:rFonts w:ascii="Arial" w:eastAsia="Times New Roman" w:hAnsi="Arial" w:cs="Arial"/>
                <w:snapToGrid w:val="0"/>
                <w:lang w:eastAsia="cs-CZ"/>
              </w:rPr>
              <w:t>Zdravotnické zařízení</w:t>
            </w:r>
            <w:r w:rsidR="005B61D9" w:rsidRPr="00067F0C">
              <w:rPr>
                <w:rFonts w:ascii="Arial" w:eastAsia="Times New Roman" w:hAnsi="Arial" w:cs="Arial"/>
                <w:snapToGrid w:val="0"/>
                <w:lang w:eastAsia="cs-CZ"/>
              </w:rPr>
              <w:t xml:space="preserve"> </w:t>
            </w:r>
            <w:r w:rsidRPr="00067F0C">
              <w:rPr>
                <w:rFonts w:ascii="Arial" w:eastAsia="Times New Roman" w:hAnsi="Arial" w:cs="Arial"/>
                <w:snapToGrid w:val="0"/>
                <w:lang w:eastAsia="cs-CZ"/>
              </w:rPr>
              <w:t>a Zkoušející souhlasí, že jejich úsudek, pokud jde o poradenství a péči o každý subjekt hodnocení, nebude ovlivněn úhradou, kterou obdrží na základě této Smlouvy, a dále osvědčují, že tato kompenzace nepřesahuje reálnou tržní hodnotu služeb, které poskytují a že žádné platby nejsou poskytovány za účelem přimět je k nákupu nebo předepisování jakýchkoliv léků, zařízení nebo produktů.</w:t>
            </w:r>
          </w:p>
        </w:tc>
      </w:tr>
      <w:tr w:rsidR="00DB13D2" w:rsidRPr="00067F0C" w14:paraId="55E84233" w14:textId="77777777" w:rsidTr="00EA5CEE">
        <w:trPr>
          <w:gridAfter w:val="1"/>
          <w:wAfter w:w="92" w:type="dxa"/>
          <w:trHeight w:val="350"/>
        </w:trPr>
        <w:tc>
          <w:tcPr>
            <w:tcW w:w="4675" w:type="dxa"/>
          </w:tcPr>
          <w:p w14:paraId="30D8B71C" w14:textId="3F98795D" w:rsidR="00DB13D2" w:rsidRPr="00067F0C" w:rsidRDefault="00DB13D2" w:rsidP="001A2053">
            <w:pPr>
              <w:widowControl w:val="0"/>
              <w:spacing w:after="120"/>
              <w:ind w:left="720"/>
              <w:jc w:val="both"/>
              <w:rPr>
                <w:rFonts w:ascii="Arial" w:eastAsia="Calibri" w:hAnsi="Arial" w:cs="Arial"/>
                <w:snapToGrid w:val="0"/>
                <w:color w:val="000000"/>
                <w:lang w:val="en-US"/>
              </w:rPr>
            </w:pPr>
            <w:r w:rsidRPr="00067F0C">
              <w:rPr>
                <w:rFonts w:ascii="Arial" w:eastAsia="Times New Roman" w:hAnsi="Arial" w:cs="Arial"/>
                <w:snapToGrid w:val="0"/>
                <w:color w:val="000000"/>
                <w:lang w:val="en-US" w:eastAsia="cs-CZ"/>
              </w:rPr>
              <w:t xml:space="preserve">If the Sponsor or IQVIA provides any free products or items for use in the Study, Institution and Investigator agree that they will not bill any Study Subject, insurer or governmental agency, or any other third party, for such free products or items. </w:t>
            </w:r>
          </w:p>
        </w:tc>
        <w:tc>
          <w:tcPr>
            <w:tcW w:w="4872" w:type="dxa"/>
            <w:gridSpan w:val="6"/>
          </w:tcPr>
          <w:p w14:paraId="04F569CB" w14:textId="77777777" w:rsidR="00DB13D2" w:rsidRPr="00067F0C" w:rsidRDefault="00DB13D2" w:rsidP="001A2053">
            <w:pPr>
              <w:widowControl w:val="0"/>
              <w:spacing w:after="120"/>
              <w:ind w:left="720"/>
              <w:jc w:val="both"/>
              <w:rPr>
                <w:rFonts w:ascii="Arial" w:hAnsi="Arial" w:cs="Arial"/>
                <w:snapToGrid w:val="0"/>
              </w:rPr>
            </w:pPr>
            <w:r w:rsidRPr="00067F0C">
              <w:rPr>
                <w:rFonts w:ascii="Arial" w:eastAsia="Times New Roman" w:hAnsi="Arial" w:cs="Arial"/>
                <w:snapToGrid w:val="0"/>
                <w:lang w:eastAsia="cs-CZ"/>
              </w:rPr>
              <w:t xml:space="preserve">Pokud Zadavatel nebo IQVIA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DB13D2" w:rsidRPr="00067F0C" w14:paraId="06F1A33E" w14:textId="77777777" w:rsidTr="00EA5CEE">
        <w:trPr>
          <w:gridAfter w:val="1"/>
          <w:wAfter w:w="92" w:type="dxa"/>
          <w:trHeight w:val="350"/>
        </w:trPr>
        <w:tc>
          <w:tcPr>
            <w:tcW w:w="4675" w:type="dxa"/>
          </w:tcPr>
          <w:p w14:paraId="4A4073DF" w14:textId="1A53C882" w:rsidR="00DB13D2" w:rsidRPr="00067F0C" w:rsidRDefault="00DB13D2" w:rsidP="00D964B0">
            <w:pPr>
              <w:widowControl w:val="0"/>
              <w:spacing w:after="120"/>
              <w:ind w:left="720"/>
              <w:jc w:val="both"/>
              <w:rPr>
                <w:rFonts w:ascii="Arial" w:eastAsia="Calibri" w:hAnsi="Arial" w:cs="Arial"/>
                <w:snapToGrid w:val="0"/>
                <w:lang w:val="en-US"/>
              </w:rPr>
            </w:pPr>
            <w:r w:rsidRPr="00067F0C">
              <w:rPr>
                <w:rFonts w:ascii="Arial" w:eastAsia="Times New Roman" w:hAnsi="Arial" w:cs="Arial"/>
                <w:snapToGrid w:val="0"/>
                <w:color w:val="000000"/>
                <w:lang w:val="en-US" w:eastAsia="cs-CZ"/>
              </w:rPr>
              <w:t xml:space="preserve">Institution and Investigator </w:t>
            </w:r>
            <w:r w:rsidRPr="00067F0C">
              <w:rPr>
                <w:rFonts w:ascii="Arial" w:eastAsia="Times New Roman" w:hAnsi="Arial" w:cs="Arial"/>
                <w:snapToGrid w:val="0"/>
                <w:lang w:val="en-US" w:eastAsia="cs-CZ"/>
              </w:rPr>
              <w:t xml:space="preserve">agree that they will not bill any Study Subject, insurer, or governmental agency for any visits, services or expenses incurred during the Study for which they have received compensation from IQVIA or Sponsor, or </w:t>
            </w:r>
            <w:r w:rsidRPr="00067F0C">
              <w:rPr>
                <w:rFonts w:ascii="Arial" w:eastAsia="Times New Roman" w:hAnsi="Arial" w:cs="Arial"/>
                <w:snapToGrid w:val="0"/>
                <w:lang w:val="en-US" w:eastAsia="cs-CZ"/>
              </w:rPr>
              <w:lastRenderedPageBreak/>
              <w:t>which are not part of the ordinary care they would normally provide for the Study Subject, and that neither Institution nor Investigator will pay another physician to refer subjects to the Study.</w:t>
            </w:r>
          </w:p>
        </w:tc>
        <w:tc>
          <w:tcPr>
            <w:tcW w:w="4872" w:type="dxa"/>
            <w:gridSpan w:val="6"/>
          </w:tcPr>
          <w:p w14:paraId="25AA0795" w14:textId="76ED37B2" w:rsidR="00DB13D2" w:rsidRPr="00067F0C" w:rsidRDefault="00DB13D2" w:rsidP="00D964B0">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lastRenderedPageBreak/>
              <w:t xml:space="preserve">Zdravotnické zařízení a Zkoušející souhlasí, že nebudou žádat úhradu po žádném Subjektu Studie, pojišťovně nebo státním úřadě za jakékoliv návštěvy, služby nebo výdaje vzniklé v průběhu Studie, za které obdrželi úhradu od IQVIA nebo Zadavatele, </w:t>
            </w:r>
            <w:r w:rsidRPr="00067F0C">
              <w:rPr>
                <w:rFonts w:ascii="Arial" w:eastAsia="Times New Roman" w:hAnsi="Arial" w:cs="Arial"/>
                <w:snapToGrid w:val="0"/>
                <w:lang w:eastAsia="cs-CZ"/>
              </w:rPr>
              <w:lastRenderedPageBreak/>
              <w:t xml:space="preserve">nebo které nejsou součástí běžné péče, kterou by za normálních okolností poskytli Subjektu studie a že ani Instituce ani Zkoušející nebudou poskytovat platbu jinému lékaři za doporučení subjektů do Studie. </w:t>
            </w:r>
          </w:p>
        </w:tc>
      </w:tr>
      <w:tr w:rsidR="00DB13D2" w:rsidRPr="00067F0C" w14:paraId="58B8040E" w14:textId="77777777" w:rsidTr="00EA5CEE">
        <w:trPr>
          <w:gridAfter w:val="1"/>
          <w:wAfter w:w="92" w:type="dxa"/>
          <w:trHeight w:val="350"/>
        </w:trPr>
        <w:tc>
          <w:tcPr>
            <w:tcW w:w="4675" w:type="dxa"/>
          </w:tcPr>
          <w:p w14:paraId="65E70007" w14:textId="4BBBA81C" w:rsidR="00DB13D2" w:rsidRPr="00067F0C" w:rsidRDefault="00DB13D2" w:rsidP="008A5CFC">
            <w:pPr>
              <w:widowControl w:val="0"/>
              <w:ind w:left="1701"/>
              <w:jc w:val="both"/>
              <w:rPr>
                <w:rFonts w:ascii="Arial" w:eastAsia="Times New Roman" w:hAnsi="Arial" w:cs="Arial"/>
                <w:snapToGrid w:val="0"/>
                <w:color w:val="000000"/>
                <w:lang w:val="en-US" w:eastAsia="cs-CZ"/>
              </w:rPr>
            </w:pPr>
          </w:p>
        </w:tc>
        <w:tc>
          <w:tcPr>
            <w:tcW w:w="4872" w:type="dxa"/>
            <w:gridSpan w:val="6"/>
          </w:tcPr>
          <w:p w14:paraId="458349EE" w14:textId="5C591567" w:rsidR="00DB13D2" w:rsidRPr="00067F0C" w:rsidRDefault="00DB13D2" w:rsidP="008A5CFC">
            <w:pPr>
              <w:widowControl w:val="0"/>
              <w:ind w:left="1592"/>
              <w:jc w:val="both"/>
              <w:rPr>
                <w:rFonts w:ascii="Arial" w:eastAsia="Calibri" w:hAnsi="Arial" w:cs="Arial"/>
                <w:snapToGrid w:val="0"/>
                <w:color w:val="000000"/>
                <w:lang w:eastAsia="bg-BG"/>
              </w:rPr>
            </w:pPr>
          </w:p>
        </w:tc>
      </w:tr>
      <w:tr w:rsidR="00DB13D2" w:rsidRPr="00067F0C" w14:paraId="38A2A3E9" w14:textId="77777777" w:rsidTr="00EA5CEE">
        <w:trPr>
          <w:gridAfter w:val="1"/>
          <w:wAfter w:w="92" w:type="dxa"/>
          <w:trHeight w:val="350"/>
        </w:trPr>
        <w:tc>
          <w:tcPr>
            <w:tcW w:w="4675" w:type="dxa"/>
          </w:tcPr>
          <w:p w14:paraId="268069B3"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13. </w:t>
            </w:r>
            <w:r w:rsidRPr="00067F0C">
              <w:rPr>
                <w:rFonts w:ascii="Arial" w:hAnsi="Arial" w:cs="Arial"/>
                <w:b/>
                <w:smallCaps/>
                <w:snapToGrid w:val="0"/>
                <w:u w:val="single"/>
                <w:lang w:val="en-US"/>
              </w:rPr>
              <w:t xml:space="preserve">Anti-bribery </w:t>
            </w:r>
          </w:p>
        </w:tc>
        <w:tc>
          <w:tcPr>
            <w:tcW w:w="4872" w:type="dxa"/>
            <w:gridSpan w:val="6"/>
          </w:tcPr>
          <w:p w14:paraId="2763BEFC" w14:textId="68D54C85" w:rsidR="00DB13D2" w:rsidRPr="00067F0C" w:rsidRDefault="00DB13D2" w:rsidP="001A2053">
            <w:pPr>
              <w:pStyle w:val="Odstavecseseznamem100"/>
              <w:widowControl w:val="0"/>
              <w:spacing w:after="0" w:line="240" w:lineRule="auto"/>
              <w:ind w:left="0"/>
              <w:jc w:val="both"/>
              <w:rPr>
                <w:rFonts w:ascii="Arial" w:hAnsi="Arial" w:cs="Arial"/>
                <w:b/>
                <w:smallCaps/>
                <w:snapToGrid w:val="0"/>
                <w:sz w:val="20"/>
                <w:szCs w:val="20"/>
                <w:u w:val="single"/>
                <w:lang w:val="cs-CZ"/>
              </w:rPr>
            </w:pPr>
            <w:r w:rsidRPr="00067F0C">
              <w:rPr>
                <w:rFonts w:ascii="Arial" w:hAnsi="Arial" w:cs="Arial"/>
                <w:b/>
                <w:bCs/>
                <w:smallCaps/>
                <w:snapToGrid w:val="0"/>
                <w:sz w:val="20"/>
                <w:szCs w:val="20"/>
                <w:lang w:val="cs-CZ"/>
              </w:rPr>
              <w:t xml:space="preserve">13. </w:t>
            </w:r>
            <w:r w:rsidRPr="00067F0C">
              <w:rPr>
                <w:rFonts w:ascii="Arial" w:hAnsi="Arial" w:cs="Arial"/>
                <w:b/>
                <w:smallCaps/>
                <w:snapToGrid w:val="0"/>
                <w:sz w:val="20"/>
                <w:szCs w:val="20"/>
                <w:u w:val="single"/>
                <w:lang w:val="cs-CZ"/>
              </w:rPr>
              <w:t xml:space="preserve">Zákaz podplácení </w:t>
            </w:r>
          </w:p>
        </w:tc>
      </w:tr>
      <w:tr w:rsidR="00DB13D2" w:rsidRPr="00067F0C" w14:paraId="611E6B1A" w14:textId="77777777" w:rsidTr="00EA5CEE">
        <w:trPr>
          <w:gridAfter w:val="1"/>
          <w:wAfter w:w="92" w:type="dxa"/>
          <w:trHeight w:val="350"/>
        </w:trPr>
        <w:tc>
          <w:tcPr>
            <w:tcW w:w="4675" w:type="dxa"/>
          </w:tcPr>
          <w:p w14:paraId="5276FDBB" w14:textId="42C25CEB"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Sponsor or IQVIA to secure an improper advantage or obtain or retain business. </w:t>
            </w:r>
          </w:p>
          <w:p w14:paraId="39F0D1D7"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66AEF5F3" w14:textId="0D1B1396" w:rsidR="00DB13D2" w:rsidRPr="00067F0C" w:rsidRDefault="00DB13D2" w:rsidP="001A2053">
            <w:pPr>
              <w:widowControl w:val="0"/>
              <w:spacing w:after="120"/>
              <w:ind w:left="720"/>
              <w:jc w:val="both"/>
              <w:rPr>
                <w:rFonts w:ascii="Arial" w:eastAsia="Calibri" w:hAnsi="Arial" w:cs="Arial"/>
                <w:snapToGrid w:val="0"/>
              </w:rPr>
            </w:pPr>
            <w:r w:rsidRPr="00067F0C">
              <w:rPr>
                <w:rFonts w:ascii="Arial" w:eastAsia="Times New Roman" w:hAnsi="Arial" w:cs="Arial"/>
                <w:snapToGrid w:val="0"/>
                <w:lang w:eastAsia="cs-CZ"/>
              </w:rPr>
              <w:t xml:space="preserve">Zdravotnické zařízení a Zkoušející tímto souhlasí, že platby, které budou uhrazeny na základě této Smlouvy, představují řádnou kompenzaci za služby poskytnuté Místem provádění klinického hodnocení. Zdravotnické zařízení a Zkoušející tímto prohlašují a zavazují se, že platby či Hodnotné věci, které obdrží na základě této Smlouvy či v souvislosti se Studií jakkoli neovlivní jakékoli rozhodnutí Zdravotnického zařízení, Zkoušejícího či jakéhokoli příslušného vlastníka Zdravotnického zařízení, členů správních orgánů, zaměstnanců, zástupců, konzultantů či jakéhokoli příjemce plateb na základě této Smlouvy k tomu, aby učinil, jakožto Zástupce veřejné moci či jakkoli jinak, za účelem poskytnutí pomoci Zadavateli či IQVIA v podobě zajištění neoprávněné výhody či za účelem získání či zachování si obchodní příležitosti. </w:t>
            </w:r>
          </w:p>
        </w:tc>
      </w:tr>
      <w:tr w:rsidR="00DB13D2" w:rsidRPr="00067F0C" w14:paraId="0A8B74B1" w14:textId="77777777" w:rsidTr="00EA5CEE">
        <w:trPr>
          <w:gridAfter w:val="1"/>
          <w:wAfter w:w="92" w:type="dxa"/>
          <w:trHeight w:val="350"/>
        </w:trPr>
        <w:tc>
          <w:tcPr>
            <w:tcW w:w="4675" w:type="dxa"/>
          </w:tcPr>
          <w:p w14:paraId="66FFC000" w14:textId="77777777" w:rsidR="00DB13D2" w:rsidRPr="00067F0C" w:rsidRDefault="00DB13D2" w:rsidP="00D973B0">
            <w:pPr>
              <w:widowControl w:val="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Institution and Investigator further represent and warrant that neither they nor any of their respective owners, directors, employees, agents, or consultants, nor any payee under this Agreement, have or will, in order to assist Sponsor or IQVIA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Institution and Investigator shall comply with all applicable anti-corruption and anti-bribery laws regulations and industry and professional codes of practice. Institution and Investigator shall notify IQVIA immediately upon becoming aware of any </w:t>
            </w:r>
            <w:r w:rsidRPr="00067F0C">
              <w:rPr>
                <w:rFonts w:ascii="Arial" w:eastAsia="Times New Roman" w:hAnsi="Arial" w:cs="Arial"/>
                <w:snapToGrid w:val="0"/>
                <w:lang w:val="en-US" w:eastAsia="cs-CZ"/>
              </w:rPr>
              <w:lastRenderedPageBreak/>
              <w:t>breach under this Section.</w:t>
            </w:r>
          </w:p>
          <w:p w14:paraId="30BC3EF9" w14:textId="77777777" w:rsidR="00C31813" w:rsidRPr="00067F0C" w:rsidRDefault="00C31813" w:rsidP="00D973B0">
            <w:pPr>
              <w:widowControl w:val="0"/>
              <w:jc w:val="both"/>
              <w:rPr>
                <w:rFonts w:ascii="Arial" w:eastAsia="Times New Roman" w:hAnsi="Arial" w:cs="Arial"/>
                <w:snapToGrid w:val="0"/>
                <w:lang w:val="en-US" w:eastAsia="cs-CZ"/>
              </w:rPr>
            </w:pPr>
          </w:p>
          <w:p w14:paraId="3F7214F1" w14:textId="77777777" w:rsidR="00D973B0" w:rsidRPr="00067F0C" w:rsidRDefault="00D973B0" w:rsidP="00D973B0">
            <w:pPr>
              <w:widowControl w:val="0"/>
              <w:jc w:val="both"/>
              <w:rPr>
                <w:rFonts w:ascii="Arial" w:eastAsia="Times New Roman" w:hAnsi="Arial" w:cs="Arial"/>
                <w:snapToGrid w:val="0"/>
                <w:lang w:val="en-US" w:eastAsia="cs-CZ"/>
              </w:rPr>
            </w:pPr>
          </w:p>
          <w:p w14:paraId="3334CBF0" w14:textId="77777777" w:rsidR="00D973B0" w:rsidRPr="00067F0C" w:rsidRDefault="00D973B0" w:rsidP="00D973B0">
            <w:pPr>
              <w:widowControl w:val="0"/>
              <w:jc w:val="both"/>
              <w:rPr>
                <w:rFonts w:ascii="Arial" w:eastAsia="Times New Roman" w:hAnsi="Arial" w:cs="Arial"/>
                <w:snapToGrid w:val="0"/>
                <w:lang w:val="en-US" w:eastAsia="cs-CZ"/>
              </w:rPr>
            </w:pPr>
          </w:p>
          <w:p w14:paraId="5BFA470B" w14:textId="77777777" w:rsidR="00D973B0" w:rsidRPr="00067F0C" w:rsidRDefault="00D973B0" w:rsidP="00D973B0">
            <w:pPr>
              <w:widowControl w:val="0"/>
              <w:jc w:val="both"/>
              <w:rPr>
                <w:rFonts w:ascii="Arial" w:eastAsia="Times New Roman" w:hAnsi="Arial" w:cs="Arial"/>
                <w:snapToGrid w:val="0"/>
                <w:lang w:val="en-US" w:eastAsia="cs-CZ"/>
              </w:rPr>
            </w:pPr>
          </w:p>
          <w:p w14:paraId="10BE5CCF" w14:textId="77777777" w:rsidR="00D973B0" w:rsidRPr="00067F0C" w:rsidRDefault="00D973B0" w:rsidP="00D973B0">
            <w:pPr>
              <w:widowControl w:val="0"/>
              <w:jc w:val="both"/>
              <w:rPr>
                <w:rFonts w:ascii="Arial" w:eastAsia="Times New Roman" w:hAnsi="Arial" w:cs="Arial"/>
                <w:snapToGrid w:val="0"/>
                <w:lang w:val="en-US" w:eastAsia="cs-CZ"/>
              </w:rPr>
            </w:pPr>
          </w:p>
          <w:p w14:paraId="4C883681" w14:textId="77777777" w:rsidR="00C31813" w:rsidRPr="00067F0C" w:rsidRDefault="00C31813" w:rsidP="00D973B0">
            <w:pPr>
              <w:widowControl w:val="0"/>
              <w:jc w:val="both"/>
              <w:rPr>
                <w:rFonts w:ascii="Arial" w:eastAsia="Times New Roman" w:hAnsi="Arial" w:cs="Arial"/>
                <w:snapToGrid w:val="0"/>
                <w:lang w:val="en-US" w:eastAsia="cs-CZ"/>
              </w:rPr>
            </w:pPr>
          </w:p>
          <w:p w14:paraId="49A0DBFD" w14:textId="77777777" w:rsidR="00DB13D2" w:rsidRPr="00067F0C" w:rsidRDefault="00DB13D2" w:rsidP="00D973B0">
            <w:pPr>
              <w:widowControl w:val="0"/>
              <w:ind w:left="720"/>
              <w:jc w:val="both"/>
              <w:rPr>
                <w:rFonts w:ascii="Arial" w:eastAsia="Times New Roman" w:hAnsi="Arial" w:cs="Arial"/>
                <w:snapToGrid w:val="0"/>
                <w:lang w:val="en-US" w:eastAsia="cs-CZ"/>
              </w:rPr>
            </w:pPr>
            <w:proofErr w:type="gramStart"/>
            <w:r w:rsidRPr="00067F0C">
              <w:rPr>
                <w:rFonts w:ascii="Arial" w:eastAsia="Times New Roman" w:hAnsi="Arial" w:cs="Arial"/>
                <w:snapToGrid w:val="0"/>
                <w:lang w:val="en-US" w:eastAsia="cs-CZ"/>
              </w:rPr>
              <w:t>For the purpose of</w:t>
            </w:r>
            <w:proofErr w:type="gramEnd"/>
            <w:r w:rsidRPr="00067F0C">
              <w:rPr>
                <w:rFonts w:ascii="Arial" w:eastAsia="Times New Roman" w:hAnsi="Arial" w:cs="Arial"/>
                <w:snapToGrid w:val="0"/>
                <w:lang w:val="en-US" w:eastAsia="cs-CZ"/>
              </w:rPr>
              <w:t xml:space="preserve"> monitoring compliance with Applicable Laws, regulations and the terms of this Section, Institution and Investigator agree to provide reasonable cooperation in any investigation that may be conducted by or on behalf of the Sponsor related to business in connection with the Study. Upon notice of an intended investigation, Institution and Investigator will provide, in a reasonable time, </w:t>
            </w:r>
            <w:proofErr w:type="gramStart"/>
            <w:r w:rsidRPr="00067F0C">
              <w:rPr>
                <w:rFonts w:ascii="Arial" w:eastAsia="Times New Roman" w:hAnsi="Arial" w:cs="Arial"/>
                <w:snapToGrid w:val="0"/>
                <w:lang w:val="en-US" w:eastAsia="cs-CZ"/>
              </w:rPr>
              <w:t>to Sponsor</w:t>
            </w:r>
            <w:proofErr w:type="gramEnd"/>
            <w:r w:rsidRPr="00067F0C">
              <w:rPr>
                <w:rFonts w:ascii="Arial" w:eastAsia="Times New Roman" w:hAnsi="Arial" w:cs="Arial"/>
                <w:snapToGrid w:val="0"/>
                <w:lang w:val="en-US" w:eastAsia="cs-CZ"/>
              </w:rPr>
              <w:t xml:space="preserve"> or IQVIA: (a) access to the relevant persons; and/or (b) access to relevant documents, records and data (e.g. invoices and requests for expense reimbursement, supporting receipts and substantiation, and original entry records for charges and payments),</w:t>
            </w:r>
          </w:p>
          <w:p w14:paraId="3B245659"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p>
          <w:p w14:paraId="7C115B36"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Institution and Investigator shall ensure that all Study Staff, subcontractors (if any) and agents (if any) receive appropriate training to meet the requirements of this contract.</w:t>
            </w:r>
          </w:p>
          <w:p w14:paraId="40E52060"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3117E329" w14:textId="7CF2DB2F" w:rsidR="00DB13D2" w:rsidRPr="00067F0C" w:rsidRDefault="00DB13D2" w:rsidP="001A2053">
            <w:pPr>
              <w:widowControl w:val="0"/>
              <w:spacing w:after="120"/>
              <w:ind w:left="720"/>
              <w:jc w:val="both"/>
              <w:rPr>
                <w:rFonts w:ascii="Arial" w:eastAsia="Arial" w:hAnsi="Arial" w:cs="Arial"/>
                <w:snapToGrid w:val="0"/>
                <w:lang w:eastAsia="cs-CZ"/>
              </w:rPr>
            </w:pPr>
            <w:r w:rsidRPr="00067F0C">
              <w:rPr>
                <w:rFonts w:ascii="Arial" w:eastAsia="Times New Roman" w:hAnsi="Arial" w:cs="Arial"/>
                <w:snapToGrid w:val="0"/>
                <w:lang w:eastAsia="cs-CZ"/>
              </w:rPr>
              <w:lastRenderedPageBreak/>
              <w:t xml:space="preserve">Zdravotnické zařízení a Zkoušející dále prohlašují a zavazují se, že ani oni, ani jakýkoli jejich vlastník, člen statutárního orgánu, zástupce či konzultant, ani jakýkoli příjemce plateb dle této Smlouvy, a to za účelem pomoci Zadavateli či IQVIA k zajištění neoprávněné výhody či získání či zachování obchodní příležitosti, přímo či nepřímo, neuhradil, nenabídnul či neslíbil uhradit, nebo nedaroval jakoukoli Hodnotnou věc jakékoli osobě či subjektu a ani tak neučiní v budoucnu v souvislosti s následujícími účely: (i) ovlivnění jakéhokoli jednání či rozhodnutí: (ii) pobídky či pohnutí takové osoby či subjektu, aby něco konal nebo se zdržel určitého jednání v rozporu s se zákonem uloženou povinností; (iii) zajištěním jakékoli neoprávněné výhody; nebo (iv) pobídky či pohnutí takové osoby či subjektu k zneužití vlivu vůči státnímu/správnímu orgánu či jeho zástupci v této souvislosti, a to za účelem ovlivnění jakéhokoli jednání či rozhodnutí státního/správního orgánu či jeho zástupce. </w:t>
            </w:r>
            <w:r w:rsidRPr="00067F0C">
              <w:rPr>
                <w:rFonts w:ascii="Arial" w:eastAsia="Arial" w:hAnsi="Arial" w:cs="Arial"/>
                <w:snapToGrid w:val="0"/>
                <w:lang w:eastAsia="cs-CZ"/>
              </w:rPr>
              <w:t xml:space="preserve">Zdravotnické zařízení a Zkoušející budou </w:t>
            </w:r>
            <w:r w:rsidRPr="00067F0C">
              <w:rPr>
                <w:rFonts w:ascii="Arial" w:eastAsia="Arial" w:hAnsi="Arial" w:cs="Arial"/>
                <w:snapToGrid w:val="0"/>
                <w:lang w:eastAsia="cs-CZ"/>
              </w:rPr>
              <w:lastRenderedPageBreak/>
              <w:t>dodržovat veškeré platné zákony, nařízení a oborové a profesní kodexy zakazující korupci a uplácení. Zdravotnické zařízení a Zkoušející jsou povinni informovat společnost IQVIA okamžitě poté, co se dozvědí o jakémkoli porušení podle tohoto článku Smlouvy.</w:t>
            </w:r>
          </w:p>
          <w:p w14:paraId="7C725F07" w14:textId="77777777" w:rsidR="00DB13D2" w:rsidRPr="00067F0C" w:rsidRDefault="00DB13D2" w:rsidP="001A2053">
            <w:pPr>
              <w:widowControl w:val="0"/>
              <w:spacing w:after="120"/>
              <w:ind w:left="720"/>
              <w:jc w:val="both"/>
              <w:rPr>
                <w:rFonts w:ascii="Arial" w:eastAsia="Arial" w:hAnsi="Arial" w:cs="Arial"/>
                <w:snapToGrid w:val="0"/>
                <w:lang w:eastAsia="cs-CZ"/>
              </w:rPr>
            </w:pPr>
            <w:r w:rsidRPr="00067F0C">
              <w:rPr>
                <w:rFonts w:ascii="Arial" w:eastAsia="Arial" w:hAnsi="Arial" w:cs="Arial"/>
                <w:snapToGrid w:val="0"/>
                <w:lang w:eastAsia="cs-CZ"/>
              </w:rPr>
              <w:t>Za účelem monitorování dodržování Příslušných právních předpisů, nařízení a ustanovení tohoto Článku se Zdravotnické zařízení a Zkoušející zavazují, že poskytnou přiměřenou součinnost při šetření činností souvisejících se Studií, které bude případně prováděno Zadavatelem nebo jeho jménem. Po oznámení zamýšleného šetření Zdravotnické zařízení a Zkoušející v přiměřené lhůtě poskytnou Zadavateli nebo společnosti IQVIA: (a) přístup k příslušným osobám a/nebo (b) přístup k příslušným dokumentům, záznamům a údajům (např. fakturám a žádostem o proplacení výdajů, podkladům jako stvrzenkám nebo k jiným dokladům a k originálům záznamů o poplatcích a platbách).</w:t>
            </w:r>
          </w:p>
          <w:p w14:paraId="4AB48627" w14:textId="77777777" w:rsidR="00DB13D2" w:rsidRPr="00067F0C" w:rsidRDefault="00DB13D2" w:rsidP="00C31813">
            <w:pPr>
              <w:widowControl w:val="0"/>
              <w:spacing w:before="280" w:after="120"/>
              <w:ind w:left="720"/>
              <w:jc w:val="both"/>
              <w:rPr>
                <w:rFonts w:ascii="Arial" w:eastAsia="Calibri" w:hAnsi="Arial" w:cs="Arial"/>
                <w:snapToGrid w:val="0"/>
              </w:rPr>
            </w:pPr>
            <w:r w:rsidRPr="00067F0C">
              <w:rPr>
                <w:rFonts w:ascii="Arial" w:eastAsia="Arial" w:hAnsi="Arial" w:cs="Arial"/>
                <w:snapToGrid w:val="0"/>
                <w:lang w:eastAsia="cs-CZ"/>
              </w:rPr>
              <w:t>Zdravotnické zařízení a Zkoušející zajistí, že Studijní personál, případní subdodavatelé a případní zástupci absolvují odpovídající školení, aby mohli plnit požadavky této Smlouvy.</w:t>
            </w:r>
          </w:p>
        </w:tc>
      </w:tr>
      <w:tr w:rsidR="00DB13D2" w:rsidRPr="00067F0C" w14:paraId="1CDA3313" w14:textId="77777777" w:rsidTr="00EA5CEE">
        <w:trPr>
          <w:gridAfter w:val="1"/>
          <w:wAfter w:w="92" w:type="dxa"/>
          <w:trHeight w:val="350"/>
        </w:trPr>
        <w:tc>
          <w:tcPr>
            <w:tcW w:w="4675" w:type="dxa"/>
          </w:tcPr>
          <w:p w14:paraId="23085AB5"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lastRenderedPageBreak/>
              <w:t>In addition to other rights or remedies under this Agreement or at law, IQVIA or Sponsor may terminate this Agreement if Site breaches any of the representations or warranties contained in this Section or if IQVIA or Sponsor learns that improper payments are being or have been made to or by Institution or Investigator or any individual or entity acting on its or their behalf.</w:t>
            </w:r>
          </w:p>
          <w:p w14:paraId="3087E404" w14:textId="77777777" w:rsidR="00C31813" w:rsidRPr="00067F0C" w:rsidRDefault="00C31813" w:rsidP="001A2053">
            <w:pPr>
              <w:widowControl w:val="0"/>
              <w:spacing w:after="120"/>
              <w:ind w:left="720"/>
              <w:jc w:val="both"/>
              <w:rPr>
                <w:rFonts w:ascii="Arial" w:eastAsia="Times New Roman" w:hAnsi="Arial" w:cs="Arial"/>
                <w:snapToGrid w:val="0"/>
                <w:lang w:val="en-US" w:eastAsia="cs-CZ"/>
              </w:rPr>
            </w:pPr>
          </w:p>
          <w:p w14:paraId="775DC210" w14:textId="77777777" w:rsidR="00C31813" w:rsidRPr="00067F0C" w:rsidRDefault="00C31813" w:rsidP="001A2053">
            <w:pPr>
              <w:widowControl w:val="0"/>
              <w:spacing w:after="120"/>
              <w:ind w:left="720"/>
              <w:jc w:val="both"/>
              <w:rPr>
                <w:rFonts w:ascii="Arial" w:eastAsia="Times New Roman" w:hAnsi="Arial" w:cs="Arial"/>
                <w:snapToGrid w:val="0"/>
                <w:lang w:val="en-US" w:eastAsia="cs-CZ"/>
              </w:rPr>
            </w:pPr>
          </w:p>
          <w:p w14:paraId="128C9245" w14:textId="77777777" w:rsidR="00DB13D2" w:rsidRPr="00067F0C" w:rsidRDefault="00DB13D2" w:rsidP="001A2053">
            <w:pPr>
              <w:widowControl w:val="0"/>
              <w:spacing w:after="12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 xml:space="preserve">Institution acknowledges that payments and other Items of Value made pursuant to this Agreement may be reported to government entities or other third parties as required by Applicable Laws, regulations, industry codes of practice and transparency principles (“Items of Value Reporting Requirements”) and that IQVIA or Sponsor may disclose the details of such payments on its website or as </w:t>
            </w:r>
            <w:r w:rsidRPr="00067F0C">
              <w:rPr>
                <w:rFonts w:ascii="Arial" w:eastAsia="Times New Roman" w:hAnsi="Arial" w:cs="Arial"/>
                <w:snapToGrid w:val="0"/>
                <w:lang w:val="en-US" w:eastAsia="cs-CZ"/>
              </w:rPr>
              <w:lastRenderedPageBreak/>
              <w:t>otherwise required by Items of Value Reporting Requirements. Institution shall assist IQVIA and Sponsor in its compliance with Items of Value Reporting Requirements and provide any information necessary for IQVIA and Sponsor to comply with such requirements.</w:t>
            </w:r>
          </w:p>
          <w:p w14:paraId="35D4239B" w14:textId="77777777" w:rsidR="00DB13D2" w:rsidRPr="00067F0C" w:rsidRDefault="00DB13D2" w:rsidP="001A2053">
            <w:pPr>
              <w:widowControl w:val="0"/>
              <w:spacing w:after="120"/>
              <w:ind w:left="720"/>
              <w:jc w:val="both"/>
              <w:rPr>
                <w:rFonts w:ascii="Arial" w:eastAsia="Calibri" w:hAnsi="Arial" w:cs="Arial"/>
                <w:snapToGrid w:val="0"/>
                <w:lang w:val="en-US"/>
              </w:rPr>
            </w:pPr>
          </w:p>
        </w:tc>
        <w:tc>
          <w:tcPr>
            <w:tcW w:w="4872" w:type="dxa"/>
            <w:gridSpan w:val="6"/>
          </w:tcPr>
          <w:p w14:paraId="2666B02D" w14:textId="77777777" w:rsidR="00DB13D2" w:rsidRPr="00067F0C" w:rsidRDefault="00DB13D2" w:rsidP="001A2053">
            <w:pPr>
              <w:widowControl w:val="0"/>
              <w:spacing w:after="120"/>
              <w:ind w:left="720"/>
              <w:jc w:val="both"/>
              <w:rPr>
                <w:rFonts w:ascii="Arial" w:eastAsia="Times New Roman" w:hAnsi="Arial" w:cs="Arial"/>
                <w:snapToGrid w:val="0"/>
                <w:lang w:eastAsia="cs-CZ"/>
              </w:rPr>
            </w:pPr>
            <w:r w:rsidRPr="00067F0C">
              <w:rPr>
                <w:rFonts w:ascii="Arial" w:eastAsia="Times New Roman" w:hAnsi="Arial" w:cs="Arial"/>
                <w:snapToGrid w:val="0"/>
                <w:lang w:eastAsia="cs-CZ"/>
              </w:rPr>
              <w:lastRenderedPageBreak/>
              <w:t>Nad rámec ostatních práv a prostředků nápravy dle této Smlouvy, či na základě příslušných právních předpisů, IQVIA nebo Zadavatel budou oprávněni ukončit platnost této Smlouvy v případě, že Místo provádění klinického hodnocení poruší jakékoli prohlášení či záruky obsažené v tomto Článku, případně, pokud IQVIA nebo Zadavatel zjistí, že jsou poskytovány či byly poskytnuty neoprávněné platby vůči či ze strany Zdravotnického zařízení či Zkoušejícího nebo jakéhokoli jednotlivce či subjektu jednajícího jejich jménem.</w:t>
            </w:r>
          </w:p>
          <w:p w14:paraId="4C817109" w14:textId="77777777" w:rsidR="00DB13D2" w:rsidRPr="00067F0C" w:rsidRDefault="00DB13D2" w:rsidP="001A2053">
            <w:pPr>
              <w:widowControl w:val="0"/>
              <w:spacing w:after="120"/>
              <w:ind w:left="720"/>
              <w:jc w:val="both"/>
              <w:rPr>
                <w:rFonts w:ascii="Arial" w:hAnsi="Arial" w:cs="Arial"/>
                <w:snapToGrid w:val="0"/>
              </w:rPr>
            </w:pPr>
            <w:r w:rsidRPr="00067F0C">
              <w:rPr>
                <w:rFonts w:ascii="Arial" w:eastAsia="Arial" w:hAnsi="Arial" w:cs="Arial"/>
                <w:snapToGrid w:val="0"/>
                <w:lang w:eastAsia="cs-CZ"/>
              </w:rPr>
              <w:t xml:space="preserve">Zdravotnické zařízení bere na vědomí, že platby a jiné Hodnotné věci poskytované podle této Smlouvy mohou být hlášeny státním úřadům nebo jiným třetím stranám, jak to vyžadují Příslušné právní předpisy, nařízení, odvětvové kodexy a zásady transparentnosti (dále „Požadavky na hlášení Hodnotných věcí“), a že společnost IQVIA nebo Zadavatel mohou zveřejňovat údaje o takových platbách na svých </w:t>
            </w:r>
            <w:r w:rsidRPr="00067F0C">
              <w:rPr>
                <w:rFonts w:ascii="Arial" w:eastAsia="Arial" w:hAnsi="Arial" w:cs="Arial"/>
                <w:snapToGrid w:val="0"/>
                <w:lang w:eastAsia="cs-CZ"/>
              </w:rPr>
              <w:lastRenderedPageBreak/>
              <w:t>webových stránkách nebo jiným způsobem vyžadovaným Požadavky na hlášení Hodnotného plnění. Zdravotnické zařízení bude společnosti IQVIA a Zadavateli poskytovat součinnost při plnění Požadavků na hlášení Hodnotných věcí včetně veškerých informací nezbytných k plnění takových požadavků ze strany společnosti IQVIA a Zadavatele.</w:t>
            </w:r>
          </w:p>
        </w:tc>
      </w:tr>
      <w:tr w:rsidR="00DB13D2" w:rsidRPr="00067F0C" w14:paraId="51BBD8F1" w14:textId="77777777" w:rsidTr="00EA5CEE">
        <w:trPr>
          <w:gridAfter w:val="1"/>
          <w:wAfter w:w="92" w:type="dxa"/>
          <w:trHeight w:val="350"/>
        </w:trPr>
        <w:tc>
          <w:tcPr>
            <w:tcW w:w="4675" w:type="dxa"/>
          </w:tcPr>
          <w:p w14:paraId="79E61A58" w14:textId="51F7F06A" w:rsidR="00DB13D2" w:rsidRPr="00067F0C" w:rsidRDefault="00DB13D2" w:rsidP="001A2053">
            <w:pPr>
              <w:widowControl w:val="0"/>
              <w:spacing w:after="120"/>
              <w:jc w:val="both"/>
              <w:rPr>
                <w:rFonts w:ascii="Arial" w:hAnsi="Arial" w:cs="Arial"/>
                <w:b/>
                <w:smallCaps/>
                <w:snapToGrid w:val="0"/>
                <w:u w:val="single"/>
                <w:lang w:val="en-US"/>
              </w:rPr>
            </w:pPr>
            <w:r w:rsidRPr="00067F0C">
              <w:rPr>
                <w:rFonts w:ascii="Arial" w:hAnsi="Arial" w:cs="Arial"/>
                <w:b/>
                <w:smallCaps/>
                <w:snapToGrid w:val="0"/>
                <w:lang w:val="en-US"/>
              </w:rPr>
              <w:lastRenderedPageBreak/>
              <w:t xml:space="preserve">14. </w:t>
            </w:r>
            <w:r w:rsidRPr="00067F0C">
              <w:rPr>
                <w:rFonts w:ascii="Arial" w:hAnsi="Arial" w:cs="Arial"/>
                <w:b/>
                <w:smallCaps/>
                <w:snapToGrid w:val="0"/>
                <w:u w:val="single"/>
                <w:lang w:val="en-US"/>
              </w:rPr>
              <w:t>Independent contractors</w:t>
            </w:r>
          </w:p>
        </w:tc>
        <w:tc>
          <w:tcPr>
            <w:tcW w:w="4872" w:type="dxa"/>
            <w:gridSpan w:val="6"/>
          </w:tcPr>
          <w:p w14:paraId="0B8D95E3" w14:textId="68186B9C" w:rsidR="00DB13D2" w:rsidRPr="00067F0C" w:rsidRDefault="00DB13D2" w:rsidP="001A2053">
            <w:pPr>
              <w:widowControl w:val="0"/>
              <w:jc w:val="both"/>
              <w:rPr>
                <w:rFonts w:ascii="Arial" w:hAnsi="Arial" w:cs="Arial"/>
                <w:b/>
                <w:smallCaps/>
                <w:snapToGrid w:val="0"/>
                <w:u w:val="single"/>
              </w:rPr>
            </w:pPr>
            <w:r w:rsidRPr="00067F0C">
              <w:rPr>
                <w:rFonts w:ascii="Arial" w:hAnsi="Arial" w:cs="Arial"/>
                <w:b/>
                <w:smallCaps/>
                <w:snapToGrid w:val="0"/>
              </w:rPr>
              <w:t xml:space="preserve">14. </w:t>
            </w:r>
            <w:r w:rsidR="00C31813" w:rsidRPr="00067F0C">
              <w:rPr>
                <w:rFonts w:ascii="Arial" w:hAnsi="Arial" w:cs="Arial"/>
                <w:b/>
                <w:smallCaps/>
                <w:snapToGrid w:val="0"/>
                <w:u w:val="single"/>
              </w:rPr>
              <w:t>Nezávislí dodavatelé</w:t>
            </w:r>
          </w:p>
        </w:tc>
      </w:tr>
      <w:tr w:rsidR="00DB13D2" w:rsidRPr="00067F0C" w14:paraId="4AF7C04F" w14:textId="77777777" w:rsidTr="00EA5CEE">
        <w:trPr>
          <w:gridAfter w:val="1"/>
          <w:wAfter w:w="92" w:type="dxa"/>
          <w:trHeight w:val="350"/>
        </w:trPr>
        <w:tc>
          <w:tcPr>
            <w:tcW w:w="4675" w:type="dxa"/>
          </w:tcPr>
          <w:p w14:paraId="2E7E6739" w14:textId="6945CDF4" w:rsidR="00DB13D2" w:rsidRPr="00067F0C" w:rsidRDefault="00DB13D2" w:rsidP="001A2053">
            <w:pPr>
              <w:widowControl w:val="0"/>
              <w:ind w:left="720"/>
              <w:jc w:val="both"/>
              <w:rPr>
                <w:rFonts w:ascii="Arial" w:eastAsia="Calibri" w:hAnsi="Arial" w:cs="Arial"/>
                <w:snapToGrid w:val="0"/>
                <w:lang w:val="en-US"/>
              </w:rPr>
            </w:pPr>
            <w:r w:rsidRPr="00067F0C">
              <w:rPr>
                <w:rFonts w:ascii="Arial" w:eastAsia="Times New Roman" w:hAnsi="Arial" w:cs="Arial"/>
                <w:snapToGrid w:val="0"/>
                <w:lang w:val="en-US" w:eastAsia="cs-CZ"/>
              </w:rPr>
              <w:t xml:space="preserve">The Investigator and Institution and Study Staff are acting as independent contractors of IQVIA and Sponsor and shall not be considered the employees or agents of IQVIA or Sponsor. </w:t>
            </w:r>
          </w:p>
        </w:tc>
        <w:tc>
          <w:tcPr>
            <w:tcW w:w="4872" w:type="dxa"/>
            <w:gridSpan w:val="6"/>
          </w:tcPr>
          <w:p w14:paraId="424ACF19" w14:textId="1EA4B165" w:rsidR="00DB13D2" w:rsidRPr="00067F0C" w:rsidRDefault="00DB13D2" w:rsidP="001A2053">
            <w:pPr>
              <w:widowControl w:val="0"/>
              <w:ind w:left="720"/>
              <w:jc w:val="both"/>
              <w:rPr>
                <w:rFonts w:ascii="Arial" w:eastAsia="Calibri" w:hAnsi="Arial" w:cs="Arial"/>
                <w:snapToGrid w:val="0"/>
              </w:rPr>
            </w:pPr>
            <w:r w:rsidRPr="00067F0C">
              <w:rPr>
                <w:rFonts w:ascii="Arial" w:eastAsia="Times New Roman" w:hAnsi="Arial" w:cs="Arial"/>
                <w:snapToGrid w:val="0"/>
                <w:lang w:eastAsia="cs-CZ"/>
              </w:rPr>
              <w:t xml:space="preserve">Zkoušející a Zdravotnické zařízení a Studijní personál budou jednat jako nezávislí poskytovatelé smluvního plnění IQVIA a </w:t>
            </w:r>
            <w:r w:rsidR="002B72FC" w:rsidRPr="00067F0C">
              <w:rPr>
                <w:rFonts w:ascii="Arial" w:eastAsia="Times New Roman" w:hAnsi="Arial" w:cs="Arial"/>
                <w:snapToGrid w:val="0"/>
                <w:lang w:eastAsia="cs-CZ"/>
              </w:rPr>
              <w:t xml:space="preserve">Zadavatele a </w:t>
            </w:r>
            <w:r w:rsidRPr="00067F0C">
              <w:rPr>
                <w:rFonts w:ascii="Arial" w:eastAsia="Times New Roman" w:hAnsi="Arial" w:cs="Arial"/>
                <w:snapToGrid w:val="0"/>
                <w:lang w:eastAsia="cs-CZ"/>
              </w:rPr>
              <w:t xml:space="preserve">nebudou jakkoli považováni za zaměstnance či zástupce IQVIA nebo Zadavatele. </w:t>
            </w:r>
          </w:p>
        </w:tc>
      </w:tr>
      <w:tr w:rsidR="00DB13D2" w:rsidRPr="00067F0C" w14:paraId="17CB582E" w14:textId="77777777" w:rsidTr="00EA5CEE">
        <w:trPr>
          <w:gridAfter w:val="1"/>
          <w:wAfter w:w="92" w:type="dxa"/>
          <w:trHeight w:val="350"/>
        </w:trPr>
        <w:tc>
          <w:tcPr>
            <w:tcW w:w="4675" w:type="dxa"/>
          </w:tcPr>
          <w:p w14:paraId="1D996274" w14:textId="77777777" w:rsidR="00DB13D2" w:rsidRPr="00067F0C" w:rsidRDefault="00DB13D2" w:rsidP="001A2053">
            <w:pPr>
              <w:widowControl w:val="0"/>
              <w:ind w:left="720"/>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Neither IQVIA nor Sponsor shall be responsible for any employee benefits, pensions, workers’ compensation, withholding, or employment-related taxes as to the Investigator or Institution or their staff.</w:t>
            </w:r>
          </w:p>
          <w:p w14:paraId="2062C81F" w14:textId="77777777" w:rsidR="00DB13D2" w:rsidRPr="00067F0C" w:rsidRDefault="00DB13D2" w:rsidP="001A2053">
            <w:pPr>
              <w:widowControl w:val="0"/>
              <w:ind w:left="720"/>
              <w:jc w:val="both"/>
              <w:rPr>
                <w:rFonts w:ascii="Arial" w:eastAsia="Calibri" w:hAnsi="Arial" w:cs="Arial"/>
                <w:snapToGrid w:val="0"/>
                <w:lang w:val="en-US"/>
              </w:rPr>
            </w:pPr>
          </w:p>
        </w:tc>
        <w:tc>
          <w:tcPr>
            <w:tcW w:w="4872" w:type="dxa"/>
            <w:gridSpan w:val="6"/>
          </w:tcPr>
          <w:p w14:paraId="27513E75" w14:textId="76847B0E" w:rsidR="00272D57" w:rsidRDefault="00DB13D2" w:rsidP="00FE10D6">
            <w:pPr>
              <w:widowControl w:val="0"/>
              <w:ind w:left="720"/>
              <w:jc w:val="both"/>
              <w:rPr>
                <w:rFonts w:ascii="Arial" w:eastAsia="Times New Roman" w:hAnsi="Arial" w:cs="Arial"/>
                <w:snapToGrid w:val="0"/>
                <w:lang w:eastAsia="cs-CZ"/>
              </w:rPr>
            </w:pPr>
            <w:r w:rsidRPr="00067F0C">
              <w:rPr>
                <w:rFonts w:ascii="Arial" w:eastAsia="Times New Roman" w:hAnsi="Arial" w:cs="Arial"/>
                <w:snapToGrid w:val="0"/>
                <w:lang w:eastAsia="cs-CZ"/>
              </w:rPr>
              <w:t>Ani IQVIA ani Zadavatel nebudou mít jakoukoli odpovědnost vztahující se k benefitům, penzím, náhradám, nárokům k důchodovému připojištění, pracovněprávním odměnám, srážkovým či jiným pracovněprávním daním týkajícím se Zkoušejícího nebo Zdravotnického zařízení nebo jejich zaměstnanců.</w:t>
            </w:r>
          </w:p>
          <w:p w14:paraId="10D99541" w14:textId="77777777" w:rsidR="00272D57" w:rsidRPr="00067F0C" w:rsidRDefault="00272D57" w:rsidP="001A2053">
            <w:pPr>
              <w:widowControl w:val="0"/>
              <w:ind w:left="720"/>
              <w:jc w:val="both"/>
              <w:rPr>
                <w:rFonts w:ascii="Arial" w:eastAsia="Times New Roman" w:hAnsi="Arial" w:cs="Arial"/>
                <w:snapToGrid w:val="0"/>
                <w:lang w:eastAsia="cs-CZ"/>
              </w:rPr>
            </w:pPr>
          </w:p>
          <w:p w14:paraId="08A407C9" w14:textId="77777777" w:rsidR="001F2317" w:rsidRPr="00067F0C" w:rsidRDefault="001F2317" w:rsidP="001A2053">
            <w:pPr>
              <w:widowControl w:val="0"/>
              <w:ind w:left="720"/>
              <w:jc w:val="both"/>
              <w:rPr>
                <w:rFonts w:ascii="Arial" w:hAnsi="Arial" w:cs="Arial"/>
                <w:snapToGrid w:val="0"/>
              </w:rPr>
            </w:pPr>
          </w:p>
        </w:tc>
      </w:tr>
      <w:tr w:rsidR="00DB13D2" w:rsidRPr="00067F0C" w14:paraId="47B408D5" w14:textId="77777777" w:rsidTr="00EA5CEE">
        <w:trPr>
          <w:gridAfter w:val="1"/>
          <w:wAfter w:w="92" w:type="dxa"/>
          <w:trHeight w:val="350"/>
        </w:trPr>
        <w:tc>
          <w:tcPr>
            <w:tcW w:w="4675" w:type="dxa"/>
          </w:tcPr>
          <w:p w14:paraId="6F028BFD" w14:textId="7D0FDD3D"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15. </w:t>
            </w:r>
            <w:r w:rsidRPr="00067F0C">
              <w:rPr>
                <w:rFonts w:ascii="Arial" w:hAnsi="Arial" w:cs="Arial"/>
                <w:b/>
                <w:smallCaps/>
                <w:snapToGrid w:val="0"/>
                <w:u w:val="single"/>
                <w:lang w:val="en-US"/>
              </w:rPr>
              <w:t>Term &amp; Termination</w:t>
            </w:r>
          </w:p>
        </w:tc>
        <w:tc>
          <w:tcPr>
            <w:tcW w:w="4872" w:type="dxa"/>
            <w:gridSpan w:val="6"/>
          </w:tcPr>
          <w:p w14:paraId="4FC15A5A" w14:textId="6A48A272" w:rsidR="00DB13D2" w:rsidRPr="00067F0C" w:rsidRDefault="00DB13D2" w:rsidP="001A2053">
            <w:pPr>
              <w:pStyle w:val="Odstavecseseznamem100"/>
              <w:widowControl w:val="0"/>
              <w:spacing w:after="0" w:line="240" w:lineRule="auto"/>
              <w:ind w:left="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15. </w:t>
            </w:r>
            <w:bookmarkStart w:id="8" w:name="TermTermination"/>
            <w:r w:rsidRPr="00067F0C">
              <w:rPr>
                <w:rFonts w:ascii="Arial" w:hAnsi="Arial" w:cs="Arial"/>
                <w:b/>
                <w:smallCaps/>
                <w:snapToGrid w:val="0"/>
                <w:sz w:val="20"/>
                <w:szCs w:val="20"/>
                <w:u w:val="single"/>
                <w:lang w:val="cs-CZ"/>
              </w:rPr>
              <w:t>Platnost &amp; Ukončení platnosti</w:t>
            </w:r>
            <w:bookmarkEnd w:id="8"/>
          </w:p>
        </w:tc>
      </w:tr>
      <w:tr w:rsidR="00DB13D2" w:rsidRPr="00067F0C" w14:paraId="0473445E" w14:textId="77777777" w:rsidTr="00EA5CEE">
        <w:trPr>
          <w:gridAfter w:val="1"/>
          <w:wAfter w:w="92" w:type="dxa"/>
          <w:trHeight w:val="2605"/>
        </w:trPr>
        <w:tc>
          <w:tcPr>
            <w:tcW w:w="4675" w:type="dxa"/>
          </w:tcPr>
          <w:p w14:paraId="7AD72E3D" w14:textId="59E67F92" w:rsidR="00DB13D2" w:rsidRPr="00067F0C" w:rsidRDefault="00DB13D2" w:rsidP="001F2317">
            <w:pPr>
              <w:pStyle w:val="Odstavecseseznamem100"/>
              <w:widowControl w:val="0"/>
              <w:tabs>
                <w:tab w:val="left" w:pos="993"/>
              </w:tabs>
              <w:spacing w:after="0" w:line="240" w:lineRule="auto"/>
              <w:jc w:val="both"/>
              <w:rPr>
                <w:rFonts w:ascii="Arial" w:hAnsi="Arial" w:cs="Arial"/>
                <w:snapToGrid w:val="0"/>
                <w:sz w:val="20"/>
                <w:szCs w:val="20"/>
                <w:u w:val="single"/>
              </w:rPr>
            </w:pPr>
            <w:r w:rsidRPr="00067F0C">
              <w:rPr>
                <w:rFonts w:ascii="Arial" w:hAnsi="Arial" w:cs="Arial"/>
                <w:snapToGrid w:val="0"/>
                <w:sz w:val="20"/>
                <w:szCs w:val="20"/>
              </w:rPr>
              <w:t xml:space="preserve">15.1 </w:t>
            </w:r>
            <w:r w:rsidRPr="00067F0C">
              <w:rPr>
                <w:rFonts w:ascii="Arial" w:hAnsi="Arial" w:cs="Arial"/>
                <w:snapToGrid w:val="0"/>
                <w:sz w:val="20"/>
                <w:szCs w:val="20"/>
                <w:u w:val="single"/>
              </w:rPr>
              <w:t xml:space="preserve">Term </w:t>
            </w:r>
          </w:p>
          <w:p w14:paraId="23300997" w14:textId="2E02EC3D" w:rsidR="002E2333" w:rsidRPr="00067F0C" w:rsidRDefault="002E2333" w:rsidP="002E2333">
            <w:pPr>
              <w:widowControl w:val="0"/>
              <w:ind w:left="709"/>
              <w:jc w:val="both"/>
              <w:rPr>
                <w:rFonts w:ascii="Arial" w:hAnsi="Arial" w:cs="Arial"/>
                <w:snapToGrid w:val="0"/>
                <w:lang w:val="en-US"/>
              </w:rPr>
            </w:pPr>
            <w:r w:rsidRPr="00067F0C">
              <w:rPr>
                <w:rFonts w:ascii="Arial" w:hAnsi="Arial" w:cs="Arial"/>
                <w:snapToGrid w:val="0"/>
                <w:lang w:val="en-US"/>
              </w:rPr>
              <w:t>This Agreement will be valid on the date on which it is signed by the last Party and binding on Parties on the date of its publication in the Register of Agreements, in accordance with Act No. 340/2015 Coll., on Register of Agreements (the „</w:t>
            </w:r>
            <w:r w:rsidRPr="00067F0C">
              <w:rPr>
                <w:rFonts w:ascii="Arial" w:hAnsi="Arial" w:cs="Arial"/>
                <w:b/>
                <w:snapToGrid w:val="0"/>
                <w:lang w:val="en-US"/>
              </w:rPr>
              <w:t>Effective Date</w:t>
            </w:r>
            <w:r w:rsidRPr="00067F0C">
              <w:rPr>
                <w:rFonts w:ascii="Arial" w:hAnsi="Arial" w:cs="Arial"/>
                <w:snapToGrid w:val="0"/>
                <w:lang w:val="en-US"/>
              </w:rPr>
              <w:t>“) and shall continue until completion or until terminated in accordance with this Section 15 “Term &amp; Termination”.</w:t>
            </w:r>
          </w:p>
          <w:p w14:paraId="5D8C51C6" w14:textId="77777777" w:rsidR="00DB13D2" w:rsidRPr="00067F0C" w:rsidRDefault="00DB13D2" w:rsidP="001A2053">
            <w:pPr>
              <w:widowControl w:val="0"/>
              <w:ind w:left="709"/>
              <w:jc w:val="both"/>
              <w:rPr>
                <w:rFonts w:ascii="Arial" w:hAnsi="Arial" w:cs="Arial"/>
                <w:snapToGrid w:val="0"/>
                <w:lang w:val="en-US"/>
              </w:rPr>
            </w:pPr>
          </w:p>
          <w:p w14:paraId="46BA3A0D" w14:textId="77777777" w:rsidR="00DB13D2" w:rsidRPr="00067F0C" w:rsidRDefault="00DB13D2" w:rsidP="001F7485">
            <w:pPr>
              <w:widowControl w:val="0"/>
              <w:tabs>
                <w:tab w:val="left" w:pos="993"/>
              </w:tabs>
              <w:spacing w:line="276" w:lineRule="auto"/>
              <w:ind w:left="709"/>
              <w:jc w:val="both"/>
              <w:rPr>
                <w:rFonts w:ascii="Arial" w:eastAsia="Calibri" w:hAnsi="Arial" w:cs="Arial"/>
                <w:snapToGrid w:val="0"/>
                <w:u w:val="single"/>
                <w:lang w:val="en-US"/>
              </w:rPr>
            </w:pPr>
          </w:p>
        </w:tc>
        <w:tc>
          <w:tcPr>
            <w:tcW w:w="4872" w:type="dxa"/>
            <w:gridSpan w:val="6"/>
          </w:tcPr>
          <w:p w14:paraId="14091AF0" w14:textId="52DD4061" w:rsidR="00DB13D2" w:rsidRPr="00067F0C" w:rsidRDefault="00DB13D2" w:rsidP="001F2317">
            <w:pPr>
              <w:pStyle w:val="Odstavecseseznamem100"/>
              <w:widowControl w:val="0"/>
              <w:tabs>
                <w:tab w:val="left" w:pos="993"/>
              </w:tabs>
              <w:spacing w:after="0" w:line="240" w:lineRule="auto"/>
              <w:ind w:left="426"/>
              <w:contextualSpacing w:val="0"/>
              <w:jc w:val="both"/>
              <w:rPr>
                <w:rFonts w:ascii="Arial" w:hAnsi="Arial" w:cs="Arial"/>
                <w:i/>
                <w:smallCaps/>
                <w:snapToGrid w:val="0"/>
                <w:sz w:val="20"/>
                <w:szCs w:val="20"/>
                <w:lang w:val="cs-CZ"/>
              </w:rPr>
            </w:pPr>
            <w:bookmarkStart w:id="9" w:name="EffectiveDate"/>
            <w:r w:rsidRPr="00067F0C">
              <w:rPr>
                <w:rFonts w:ascii="Arial" w:hAnsi="Arial" w:cs="Arial"/>
                <w:snapToGrid w:val="0"/>
                <w:sz w:val="20"/>
                <w:szCs w:val="20"/>
                <w:lang w:val="cs-CZ"/>
              </w:rPr>
              <w:t>15.1</w:t>
            </w:r>
            <w:r w:rsidRPr="00067F0C">
              <w:rPr>
                <w:rFonts w:ascii="Arial" w:hAnsi="Arial" w:cs="Arial"/>
                <w:b/>
                <w:snapToGrid w:val="0"/>
                <w:sz w:val="20"/>
                <w:szCs w:val="20"/>
                <w:lang w:val="cs-CZ"/>
              </w:rPr>
              <w:t xml:space="preserve"> </w:t>
            </w:r>
            <w:r w:rsidRPr="00067F0C">
              <w:rPr>
                <w:rFonts w:ascii="Arial" w:hAnsi="Arial" w:cs="Arial"/>
                <w:snapToGrid w:val="0"/>
                <w:sz w:val="20"/>
                <w:szCs w:val="20"/>
                <w:u w:val="single"/>
                <w:lang w:val="cs-CZ"/>
              </w:rPr>
              <w:t xml:space="preserve">Platnost </w:t>
            </w:r>
          </w:p>
          <w:p w14:paraId="630C8885" w14:textId="412DB5CE" w:rsidR="00D46666" w:rsidRPr="00067F0C" w:rsidRDefault="00D46666" w:rsidP="00D46666">
            <w:pPr>
              <w:widowControl w:val="0"/>
              <w:ind w:left="709"/>
              <w:jc w:val="both"/>
              <w:rPr>
                <w:rFonts w:ascii="Arial" w:hAnsi="Arial" w:cs="Arial"/>
                <w:snapToGrid w:val="0"/>
              </w:rPr>
            </w:pPr>
            <w:r w:rsidRPr="00067F0C">
              <w:rPr>
                <w:rFonts w:ascii="Arial" w:hAnsi="Arial" w:cs="Arial"/>
                <w:snapToGrid w:val="0"/>
              </w:rPr>
              <w:t>Tato Smlouva vstoupí v platnost dnem, kdy bude podepsána poslední ze Stran a stane se závaznou vůči Stranám k datu, kdy bude zveřejněna v Registru smluv podle zákona č. 340/2015 Sb., o registru smluv („</w:t>
            </w:r>
            <w:r w:rsidRPr="00067F0C">
              <w:rPr>
                <w:rFonts w:ascii="Arial" w:hAnsi="Arial" w:cs="Arial"/>
                <w:b/>
                <w:bCs/>
                <w:snapToGrid w:val="0"/>
              </w:rPr>
              <w:t>Datum účinnosti“</w:t>
            </w:r>
            <w:r w:rsidRPr="00067F0C">
              <w:rPr>
                <w:rFonts w:ascii="Arial" w:hAnsi="Arial" w:cs="Arial"/>
                <w:snapToGrid w:val="0"/>
              </w:rPr>
              <w:t xml:space="preserve">) a zůstane v účinnosti do okamžiku dokončení či ukončení v souladu s tímto Článkem 15 „Platnost a ukončení platnosti“. </w:t>
            </w:r>
          </w:p>
          <w:p w14:paraId="676B3592" w14:textId="77777777" w:rsidR="00DB13D2" w:rsidRPr="00067F0C" w:rsidRDefault="00DB13D2" w:rsidP="001A2053">
            <w:pPr>
              <w:widowControl w:val="0"/>
              <w:tabs>
                <w:tab w:val="left" w:pos="426"/>
              </w:tabs>
              <w:jc w:val="both"/>
              <w:rPr>
                <w:rFonts w:ascii="Arial" w:hAnsi="Arial" w:cs="Arial"/>
                <w:iCs/>
                <w:snapToGrid w:val="0"/>
              </w:rPr>
            </w:pPr>
          </w:p>
          <w:bookmarkEnd w:id="9"/>
          <w:p w14:paraId="16F3077F" w14:textId="1CF817CD" w:rsidR="00DB13D2" w:rsidRPr="00067F0C" w:rsidRDefault="00DB13D2" w:rsidP="00D964B0">
            <w:pPr>
              <w:pStyle w:val="Odstavecseseznamem100"/>
              <w:widowControl w:val="0"/>
              <w:tabs>
                <w:tab w:val="left" w:pos="993"/>
              </w:tabs>
              <w:spacing w:after="0" w:line="240" w:lineRule="auto"/>
              <w:ind w:left="706"/>
              <w:contextualSpacing w:val="0"/>
              <w:jc w:val="both"/>
              <w:rPr>
                <w:rFonts w:ascii="Arial" w:hAnsi="Arial" w:cs="Arial"/>
                <w:snapToGrid w:val="0"/>
                <w:sz w:val="20"/>
                <w:szCs w:val="20"/>
                <w:lang w:val="cs-CZ"/>
              </w:rPr>
            </w:pPr>
          </w:p>
        </w:tc>
      </w:tr>
      <w:tr w:rsidR="00DB13D2" w:rsidRPr="00067F0C" w14:paraId="2396F8F2" w14:textId="77777777" w:rsidTr="00EA5CEE">
        <w:trPr>
          <w:gridAfter w:val="1"/>
          <w:wAfter w:w="92" w:type="dxa"/>
          <w:trHeight w:val="284"/>
        </w:trPr>
        <w:tc>
          <w:tcPr>
            <w:tcW w:w="4675" w:type="dxa"/>
          </w:tcPr>
          <w:p w14:paraId="3720E2CE" w14:textId="77777777" w:rsidR="00DB13D2" w:rsidRPr="00067F0C" w:rsidRDefault="00DB13D2" w:rsidP="001A2053">
            <w:pPr>
              <w:widowControl w:val="0"/>
              <w:tabs>
                <w:tab w:val="left" w:pos="993"/>
              </w:tabs>
              <w:ind w:left="720"/>
              <w:jc w:val="both"/>
              <w:rPr>
                <w:rFonts w:ascii="Arial" w:hAnsi="Arial" w:cs="Arial"/>
                <w:snapToGrid w:val="0"/>
                <w:u w:val="single"/>
                <w:lang w:val="en-US"/>
              </w:rPr>
            </w:pPr>
            <w:r w:rsidRPr="00067F0C">
              <w:rPr>
                <w:rFonts w:ascii="Arial" w:hAnsi="Arial" w:cs="Arial"/>
                <w:snapToGrid w:val="0"/>
                <w:lang w:val="en-US"/>
              </w:rPr>
              <w:t xml:space="preserve">15.2 </w:t>
            </w:r>
            <w:r w:rsidRPr="00067F0C">
              <w:rPr>
                <w:rFonts w:ascii="Arial" w:hAnsi="Arial" w:cs="Arial"/>
                <w:snapToGrid w:val="0"/>
                <w:u w:val="single"/>
                <w:lang w:val="en-US"/>
              </w:rPr>
              <w:t>Termination</w:t>
            </w:r>
          </w:p>
        </w:tc>
        <w:tc>
          <w:tcPr>
            <w:tcW w:w="4872" w:type="dxa"/>
            <w:gridSpan w:val="6"/>
          </w:tcPr>
          <w:p w14:paraId="03A9C92A" w14:textId="77777777" w:rsidR="00DB13D2" w:rsidRPr="00067F0C" w:rsidRDefault="00DB13D2" w:rsidP="001A2053">
            <w:pPr>
              <w:pStyle w:val="Odstavecseseznamem100"/>
              <w:widowControl w:val="0"/>
              <w:tabs>
                <w:tab w:val="left" w:pos="993"/>
              </w:tabs>
              <w:spacing w:after="0" w:line="240" w:lineRule="auto"/>
              <w:ind w:left="709"/>
              <w:jc w:val="both"/>
              <w:rPr>
                <w:rFonts w:ascii="Arial" w:hAnsi="Arial" w:cs="Arial"/>
                <w:snapToGrid w:val="0"/>
                <w:sz w:val="20"/>
                <w:szCs w:val="20"/>
                <w:u w:val="single"/>
                <w:lang w:val="cs-CZ"/>
              </w:rPr>
            </w:pPr>
            <w:r w:rsidRPr="00067F0C">
              <w:rPr>
                <w:rFonts w:ascii="Arial" w:hAnsi="Arial" w:cs="Arial"/>
                <w:snapToGrid w:val="0"/>
                <w:sz w:val="20"/>
                <w:szCs w:val="20"/>
                <w:lang w:val="cs-CZ"/>
              </w:rPr>
              <w:t>15.2.</w:t>
            </w:r>
            <w:r w:rsidRPr="00067F0C">
              <w:rPr>
                <w:rFonts w:ascii="Arial" w:hAnsi="Arial" w:cs="Arial"/>
                <w:snapToGrid w:val="0"/>
                <w:sz w:val="20"/>
                <w:szCs w:val="20"/>
                <w:u w:val="single"/>
                <w:lang w:val="cs-CZ"/>
              </w:rPr>
              <w:t xml:space="preserve"> Ukončení platnosti</w:t>
            </w:r>
          </w:p>
        </w:tc>
      </w:tr>
      <w:tr w:rsidR="00DB13D2" w:rsidRPr="00067F0C" w14:paraId="0C121127" w14:textId="77777777" w:rsidTr="00EA5CEE">
        <w:trPr>
          <w:gridAfter w:val="1"/>
          <w:wAfter w:w="92" w:type="dxa"/>
          <w:trHeight w:val="350"/>
        </w:trPr>
        <w:tc>
          <w:tcPr>
            <w:tcW w:w="4675" w:type="dxa"/>
          </w:tcPr>
          <w:p w14:paraId="71D92797" w14:textId="153A35E8" w:rsidR="00DB13D2" w:rsidRPr="00067F0C" w:rsidRDefault="00DB13D2" w:rsidP="001A2053">
            <w:pPr>
              <w:widowControl w:val="0"/>
              <w:spacing w:after="120"/>
              <w:ind w:left="709"/>
              <w:jc w:val="both"/>
              <w:rPr>
                <w:rFonts w:ascii="Arial" w:hAnsi="Arial" w:cs="Arial"/>
                <w:snapToGrid w:val="0"/>
                <w:u w:val="single"/>
                <w:lang w:val="en-US"/>
              </w:rPr>
            </w:pPr>
            <w:r w:rsidRPr="00067F0C">
              <w:rPr>
                <w:rFonts w:ascii="Arial" w:eastAsia="Times New Roman" w:hAnsi="Arial" w:cs="Arial"/>
                <w:snapToGrid w:val="0"/>
                <w:lang w:val="en-US" w:eastAsia="cs-CZ"/>
              </w:rPr>
              <w:t xml:space="preserve">IQVIA and/or Sponsor may terminate this Agreement for any reason effective immediately upon written notice. </w:t>
            </w:r>
          </w:p>
        </w:tc>
        <w:tc>
          <w:tcPr>
            <w:tcW w:w="4872" w:type="dxa"/>
            <w:gridSpan w:val="6"/>
          </w:tcPr>
          <w:p w14:paraId="32D0B73B" w14:textId="77777777" w:rsidR="00DB13D2" w:rsidRPr="00067F0C" w:rsidRDefault="00DB13D2" w:rsidP="001A2053">
            <w:pPr>
              <w:widowControl w:val="0"/>
              <w:spacing w:after="120"/>
              <w:ind w:left="709"/>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IQVIA a/nebo Zadavatel jsou oprávněni ukončit platnost této Smlouvy z jakéhokoli důvodu s okamžitou účinností neprodleně na základě doručení písemného oznámení. </w:t>
            </w:r>
          </w:p>
        </w:tc>
      </w:tr>
      <w:tr w:rsidR="00DB13D2" w:rsidRPr="00067F0C" w14:paraId="45CCB9A2" w14:textId="77777777" w:rsidTr="00EA5CEE">
        <w:trPr>
          <w:gridAfter w:val="1"/>
          <w:wAfter w:w="92" w:type="dxa"/>
          <w:trHeight w:val="350"/>
        </w:trPr>
        <w:tc>
          <w:tcPr>
            <w:tcW w:w="4675" w:type="dxa"/>
          </w:tcPr>
          <w:p w14:paraId="2C28B9EB" w14:textId="644F5D1B" w:rsidR="00DB13D2" w:rsidRPr="00067F0C" w:rsidRDefault="00DB13D2" w:rsidP="001A2053">
            <w:pPr>
              <w:pStyle w:val="Odstavecseseznamem100"/>
              <w:widowControl w:val="0"/>
              <w:spacing w:after="120" w:line="240" w:lineRule="auto"/>
              <w:jc w:val="both"/>
              <w:rPr>
                <w:rFonts w:ascii="Arial" w:hAnsi="Arial" w:cs="Arial"/>
                <w:snapToGrid w:val="0"/>
                <w:sz w:val="20"/>
                <w:szCs w:val="20"/>
              </w:rPr>
            </w:pPr>
            <w:r w:rsidRPr="00067F0C">
              <w:rPr>
                <w:rFonts w:ascii="Arial" w:hAnsi="Arial" w:cs="Arial"/>
                <w:snapToGrid w:val="0"/>
                <w:sz w:val="20"/>
                <w:szCs w:val="20"/>
              </w:rPr>
              <w:t xml:space="preserve">The Site may terminate upon written notice i) if the EC or other Regulatory Authority withdraws approval of the Study; ii) if necessary to protect the safety, health or welfare of Study Subjects; iii) due to Force </w:t>
            </w:r>
            <w:proofErr w:type="gramStart"/>
            <w:r w:rsidRPr="00067F0C">
              <w:rPr>
                <w:rFonts w:ascii="Arial" w:hAnsi="Arial" w:cs="Arial"/>
                <w:snapToGrid w:val="0"/>
                <w:sz w:val="20"/>
                <w:szCs w:val="20"/>
              </w:rPr>
              <w:t>Majeure..</w:t>
            </w:r>
            <w:proofErr w:type="gramEnd"/>
            <w:r w:rsidRPr="00067F0C">
              <w:rPr>
                <w:rFonts w:ascii="Arial" w:hAnsi="Arial" w:cs="Arial"/>
                <w:snapToGrid w:val="0"/>
                <w:sz w:val="20"/>
                <w:szCs w:val="20"/>
              </w:rPr>
              <w:t xml:space="preserve"> Upon receipt of notice of termination, the Site shall immediately cease any subject recruitment, follow the specified termination procedures, ensure </w:t>
            </w:r>
            <w:r w:rsidRPr="00067F0C">
              <w:rPr>
                <w:rFonts w:ascii="Arial" w:hAnsi="Arial" w:cs="Arial"/>
                <w:snapToGrid w:val="0"/>
                <w:sz w:val="20"/>
                <w:szCs w:val="20"/>
              </w:rPr>
              <w:lastRenderedPageBreak/>
              <w:t xml:space="preserve">that any required subject follow-up procedures are completed, and make all reasonable efforts to minimize further costs, and IQVIA shall make a final payment for visits or milestones properly performed pursuant to this Agreement in the amounts specified in Attachment A; provided, however, that Payments will be in each case reduced by ten (10 %) percent. This reduced amount shall represent a value of any/all activities related to close-out of the </w:t>
            </w:r>
            <w:proofErr w:type="gramStart"/>
            <w:r w:rsidRPr="00067F0C">
              <w:rPr>
                <w:rFonts w:ascii="Arial" w:hAnsi="Arial" w:cs="Arial"/>
                <w:snapToGrid w:val="0"/>
                <w:sz w:val="20"/>
                <w:szCs w:val="20"/>
              </w:rPr>
              <w:t>database, and</w:t>
            </w:r>
            <w:proofErr w:type="gramEnd"/>
            <w:r w:rsidRPr="00067F0C">
              <w:rPr>
                <w:rFonts w:ascii="Arial" w:hAnsi="Arial" w:cs="Arial"/>
                <w:snapToGrid w:val="0"/>
                <w:sz w:val="20"/>
                <w:szCs w:val="20"/>
              </w:rPr>
              <w:t xml:space="preserve"> will be made upon the final acceptance by Sponsor of all CRF pages and all data clarifications issued and satisfaction of all other applicable conditions set forth herein. If a material breach of this Agreement appears to have occurred and termination may be required, then, except to the extent that Study Subject safety may be jeopardized, IQVIA and/or Sponsor may suspend performance of all or part of this Agreement, including, but not limited to, subject enrollment. </w:t>
            </w:r>
          </w:p>
          <w:p w14:paraId="3171416A" w14:textId="77777777" w:rsidR="00DB13D2" w:rsidRPr="00067F0C" w:rsidRDefault="00DB13D2" w:rsidP="001A2053">
            <w:pPr>
              <w:widowControl w:val="0"/>
              <w:spacing w:after="120"/>
              <w:ind w:left="709"/>
              <w:jc w:val="both"/>
              <w:rPr>
                <w:rFonts w:ascii="Arial" w:eastAsia="Calibri" w:hAnsi="Arial" w:cs="Arial"/>
                <w:snapToGrid w:val="0"/>
                <w:lang w:val="en-US"/>
              </w:rPr>
            </w:pPr>
          </w:p>
          <w:p w14:paraId="60E75F90" w14:textId="77777777" w:rsidR="00DB13D2" w:rsidRPr="00067F0C" w:rsidRDefault="00DB13D2" w:rsidP="001A2053">
            <w:pPr>
              <w:widowControl w:val="0"/>
              <w:spacing w:after="120"/>
              <w:ind w:left="709"/>
              <w:jc w:val="both"/>
              <w:rPr>
                <w:rFonts w:ascii="Arial" w:eastAsia="Calibri" w:hAnsi="Arial" w:cs="Arial"/>
                <w:snapToGrid w:val="0"/>
                <w:lang w:val="en-US"/>
              </w:rPr>
            </w:pPr>
          </w:p>
          <w:p w14:paraId="274A1246" w14:textId="77777777" w:rsidR="00DB13D2" w:rsidRPr="00067F0C" w:rsidRDefault="00DB13D2" w:rsidP="001A2053">
            <w:pPr>
              <w:widowControl w:val="0"/>
              <w:spacing w:after="120"/>
              <w:ind w:left="709"/>
              <w:jc w:val="both"/>
              <w:rPr>
                <w:rFonts w:ascii="Arial" w:eastAsia="Calibri" w:hAnsi="Arial" w:cs="Arial"/>
                <w:snapToGrid w:val="0"/>
                <w:lang w:val="en-US"/>
              </w:rPr>
            </w:pPr>
          </w:p>
          <w:p w14:paraId="5A98832B" w14:textId="77777777" w:rsidR="00DB13D2" w:rsidRPr="00067F0C" w:rsidRDefault="00DB13D2" w:rsidP="005E665F">
            <w:pPr>
              <w:widowControl w:val="0"/>
              <w:spacing w:after="120"/>
              <w:jc w:val="both"/>
              <w:rPr>
                <w:rFonts w:ascii="Arial" w:eastAsia="Calibri" w:hAnsi="Arial" w:cs="Arial"/>
                <w:snapToGrid w:val="0"/>
                <w:lang w:val="en-US"/>
              </w:rPr>
            </w:pPr>
          </w:p>
        </w:tc>
        <w:tc>
          <w:tcPr>
            <w:tcW w:w="4872" w:type="dxa"/>
            <w:gridSpan w:val="6"/>
          </w:tcPr>
          <w:p w14:paraId="27ECE2FD" w14:textId="21539C74" w:rsidR="00DB13D2" w:rsidRPr="00067F0C" w:rsidRDefault="00DB13D2" w:rsidP="001A2053">
            <w:pPr>
              <w:pStyle w:val="Odstavecseseznamem100"/>
              <w:widowControl w:val="0"/>
              <w:spacing w:after="120" w:line="240" w:lineRule="auto"/>
              <w:jc w:val="both"/>
              <w:rPr>
                <w:rFonts w:ascii="Arial" w:hAnsi="Arial" w:cs="Arial"/>
                <w:snapToGrid w:val="0"/>
                <w:sz w:val="20"/>
                <w:szCs w:val="20"/>
                <w:lang w:val="cs-CZ"/>
              </w:rPr>
            </w:pPr>
            <w:r w:rsidRPr="00067F0C">
              <w:rPr>
                <w:rFonts w:ascii="Arial" w:hAnsi="Arial" w:cs="Arial"/>
                <w:snapToGrid w:val="0"/>
                <w:sz w:val="20"/>
                <w:szCs w:val="20"/>
                <w:lang w:val="cs-CZ"/>
              </w:rPr>
              <w:lastRenderedPageBreak/>
              <w:t xml:space="preserve">Místo provádění klinického hodnocení je oprávněno ukončit platnost této Smlouvy písemným oznámením, </w:t>
            </w:r>
            <w:r w:rsidRPr="00067F0C">
              <w:rPr>
                <w:rFonts w:ascii="Arial" w:eastAsia="Arial" w:hAnsi="Arial" w:cs="Arial"/>
                <w:snapToGrid w:val="0"/>
                <w:sz w:val="20"/>
                <w:szCs w:val="20"/>
                <w:lang w:val="cs-CZ"/>
              </w:rPr>
              <w:t>i) pokud EK nebo jiný kontrolní úřad zruší schválení Studie; ii) pokud to bude nezbytné pro ochranu bezpečí, zdraví nebo prospěchu Subjektů studie; iii) v případech vylučujících odpovědnost</w:t>
            </w:r>
            <w:r w:rsidRPr="00067F0C">
              <w:rPr>
                <w:rFonts w:ascii="Arial" w:hAnsi="Arial" w:cs="Arial"/>
                <w:snapToGrid w:val="0"/>
                <w:sz w:val="20"/>
                <w:szCs w:val="20"/>
                <w:lang w:val="cs-CZ"/>
              </w:rPr>
              <w:t xml:space="preserve">. V návaznosti na doručení oznámení o ukončení platnosti Místo </w:t>
            </w:r>
            <w:r w:rsidRPr="00067F0C">
              <w:rPr>
                <w:rFonts w:ascii="Arial" w:hAnsi="Arial" w:cs="Arial"/>
                <w:snapToGrid w:val="0"/>
                <w:sz w:val="20"/>
                <w:szCs w:val="20"/>
                <w:lang w:val="cs-CZ"/>
              </w:rPr>
              <w:lastRenderedPageBreak/>
              <w:t xml:space="preserve">provádění klinického hodnocení neprodleně ukončí jakýkoli nábor subjektů, bude jednat v souladu s definovanými postupy pro ukončení, zajistí, že ve vztahu k subjektům Studie budou dokončeny jakékoli procesy kontrolní povahy, a vyvine nezbytné úsilí za účelem minimalizace jakýchkoli dalších nákladů, přičemž IQVIA provede závěrečnou úhradu za návštěvy a milníky, jež byly řádně provedeny na základě a v souladu s touto Smlouvou, a to ve výši částek definovaných v Příloze A; avšak za podmínky, že Platby budou v každém případě sníženy o částku ve výši deseti (10 %) procent. </w:t>
            </w:r>
            <w:r w:rsidRPr="00067F0C">
              <w:rPr>
                <w:rFonts w:ascii="Arial" w:hAnsi="Arial" w:cs="Arial"/>
                <w:iCs/>
                <w:snapToGrid w:val="0"/>
                <w:sz w:val="20"/>
                <w:szCs w:val="20"/>
                <w:lang w:val="cs-CZ"/>
              </w:rPr>
              <w:t xml:space="preserve">Takto snížená částka bude představovat hodnotu veškerých činností spojených s uzavřením databáze </w:t>
            </w:r>
            <w:r w:rsidRPr="00067F0C">
              <w:rPr>
                <w:rFonts w:ascii="Arial" w:hAnsi="Arial" w:cs="Arial"/>
                <w:snapToGrid w:val="0"/>
                <w:sz w:val="20"/>
                <w:szCs w:val="20"/>
                <w:lang w:val="cs-CZ"/>
              </w:rPr>
              <w:t xml:space="preserve">a bude poskytnuta poté, co Zadavatel schválí veškeré stránky formulářů CRF, </w:t>
            </w:r>
            <w:r w:rsidRPr="00067F0C">
              <w:rPr>
                <w:rFonts w:ascii="Arial" w:hAnsi="Arial" w:cs="Arial"/>
                <w:iCs/>
                <w:snapToGrid w:val="0"/>
                <w:sz w:val="20"/>
                <w:szCs w:val="20"/>
                <w:lang w:val="cs-CZ"/>
              </w:rPr>
              <w:t xml:space="preserve">a dále poté, co </w:t>
            </w:r>
            <w:r w:rsidRPr="00067F0C">
              <w:rPr>
                <w:rFonts w:ascii="Arial" w:hAnsi="Arial" w:cs="Arial"/>
                <w:snapToGrid w:val="0"/>
                <w:sz w:val="20"/>
                <w:szCs w:val="20"/>
                <w:lang w:val="cs-CZ"/>
              </w:rPr>
              <w:t xml:space="preserve">budou poskytnuta veškerá vyjasnění dat a dále dojde ke splnění veškerých ostatních podmínek, jež jsou stanoveny v této Smlouvě. V případě, že dojde ke vzniku domnění, že došlo k podstatnému porušení této Smlouvy a může tak dojít k ukončení platnosti této Smlouvy, pak s výjimkou a v rozsahu, v jakém může být ohrožena bezpečnost Subjektů studie, IQVIA a/nebo Zadavatel mohou přerušit naplnění celé či části této Smlouvy, zejména včetně zařazování Subjektů studie. </w:t>
            </w:r>
          </w:p>
        </w:tc>
      </w:tr>
      <w:tr w:rsidR="00DB13D2" w:rsidRPr="00067F0C" w14:paraId="4FFC8E9E" w14:textId="77777777" w:rsidTr="00EA5CEE">
        <w:trPr>
          <w:gridAfter w:val="1"/>
          <w:wAfter w:w="92" w:type="dxa"/>
          <w:trHeight w:val="350"/>
        </w:trPr>
        <w:tc>
          <w:tcPr>
            <w:tcW w:w="4675" w:type="dxa"/>
          </w:tcPr>
          <w:p w14:paraId="59FA5EC1" w14:textId="77777777" w:rsidR="00DB13D2" w:rsidRPr="00067F0C" w:rsidRDefault="00DB13D2" w:rsidP="001A2053">
            <w:pPr>
              <w:pStyle w:val="Odstavecseseznamem"/>
              <w:widowControl w:val="0"/>
              <w:spacing w:after="120"/>
              <w:ind w:left="0"/>
              <w:jc w:val="both"/>
              <w:rPr>
                <w:rFonts w:ascii="Arial" w:hAnsi="Arial" w:cs="Arial"/>
                <w:b/>
                <w:smallCaps/>
                <w:snapToGrid w:val="0"/>
                <w:u w:val="single"/>
                <w:lang w:val="en-US"/>
              </w:rPr>
            </w:pPr>
            <w:r w:rsidRPr="00067F0C">
              <w:rPr>
                <w:rFonts w:ascii="Arial" w:hAnsi="Arial" w:cs="Arial"/>
                <w:b/>
                <w:smallCaps/>
                <w:snapToGrid w:val="0"/>
                <w:lang w:val="en-US"/>
              </w:rPr>
              <w:t xml:space="preserve">16. </w:t>
            </w:r>
            <w:r w:rsidRPr="00067F0C">
              <w:rPr>
                <w:rFonts w:ascii="Arial" w:hAnsi="Arial" w:cs="Arial"/>
                <w:b/>
                <w:smallCaps/>
                <w:snapToGrid w:val="0"/>
                <w:u w:val="single"/>
                <w:lang w:val="en-US"/>
              </w:rPr>
              <w:t>Notice</w:t>
            </w:r>
          </w:p>
        </w:tc>
        <w:tc>
          <w:tcPr>
            <w:tcW w:w="4872" w:type="dxa"/>
            <w:gridSpan w:val="6"/>
          </w:tcPr>
          <w:p w14:paraId="75120952" w14:textId="328CB75D" w:rsidR="00DB13D2" w:rsidRPr="00067F0C" w:rsidRDefault="00DB13D2" w:rsidP="001A2053">
            <w:pPr>
              <w:widowControl w:val="0"/>
              <w:tabs>
                <w:tab w:val="left" w:pos="778"/>
              </w:tabs>
              <w:spacing w:after="120"/>
              <w:ind w:left="360"/>
              <w:contextualSpacing/>
              <w:jc w:val="both"/>
              <w:rPr>
                <w:rFonts w:ascii="Arial" w:eastAsia="Times New Roman" w:hAnsi="Arial" w:cs="Arial"/>
                <w:b/>
                <w:smallCaps/>
                <w:snapToGrid w:val="0"/>
                <w:u w:val="single"/>
                <w:lang w:eastAsia="cs-CZ"/>
              </w:rPr>
            </w:pPr>
            <w:r w:rsidRPr="00067F0C">
              <w:rPr>
                <w:rFonts w:ascii="Arial" w:hAnsi="Arial" w:cs="Arial"/>
                <w:b/>
                <w:smallCaps/>
                <w:snapToGrid w:val="0"/>
              </w:rPr>
              <w:t xml:space="preserve">16. </w:t>
            </w:r>
            <w:r w:rsidRPr="00067F0C">
              <w:rPr>
                <w:rFonts w:ascii="Arial" w:eastAsia="Times New Roman" w:hAnsi="Arial" w:cs="Arial"/>
                <w:b/>
                <w:smallCaps/>
                <w:snapToGrid w:val="0"/>
                <w:u w:val="single"/>
                <w:lang w:eastAsia="cs-CZ"/>
              </w:rPr>
              <w:t>Oznámení</w:t>
            </w:r>
          </w:p>
        </w:tc>
      </w:tr>
      <w:tr w:rsidR="00DB13D2" w:rsidRPr="00067F0C" w14:paraId="453BB954" w14:textId="77777777" w:rsidTr="00EA5CEE">
        <w:trPr>
          <w:gridAfter w:val="1"/>
          <w:wAfter w:w="92" w:type="dxa"/>
          <w:trHeight w:val="350"/>
        </w:trPr>
        <w:tc>
          <w:tcPr>
            <w:tcW w:w="4675" w:type="dxa"/>
          </w:tcPr>
          <w:p w14:paraId="26F818BE" w14:textId="77777777" w:rsidR="00DB13D2" w:rsidRPr="00067F0C" w:rsidRDefault="00DB13D2" w:rsidP="001A2053">
            <w:pPr>
              <w:widowControl w:val="0"/>
              <w:ind w:left="709" w:firstLine="11"/>
              <w:jc w:val="both"/>
              <w:rPr>
                <w:rFonts w:ascii="Arial" w:hAnsi="Arial" w:cs="Arial"/>
                <w:snapToGrid w:val="0"/>
                <w:lang w:val="en-US"/>
              </w:rPr>
            </w:pPr>
            <w:r w:rsidRPr="00067F0C">
              <w:rPr>
                <w:rFonts w:ascii="Arial" w:hAnsi="Arial" w:cs="Arial"/>
                <w:snapToGrid w:val="0"/>
                <w:lang w:val="en-US"/>
              </w:rPr>
              <w:t xml:space="preserve">Any notices required or permitted to be given hereunder shall be given in writing and shall be delivered: </w:t>
            </w:r>
          </w:p>
        </w:tc>
        <w:tc>
          <w:tcPr>
            <w:tcW w:w="4872" w:type="dxa"/>
            <w:gridSpan w:val="6"/>
          </w:tcPr>
          <w:p w14:paraId="16DA0698" w14:textId="77777777" w:rsidR="00DB13D2" w:rsidRPr="00067F0C" w:rsidRDefault="00DB13D2" w:rsidP="001A2053">
            <w:pPr>
              <w:widowControl w:val="0"/>
              <w:tabs>
                <w:tab w:val="left" w:pos="-1440"/>
              </w:tabs>
              <w:ind w:left="720"/>
              <w:jc w:val="both"/>
              <w:rPr>
                <w:rFonts w:ascii="Arial" w:eastAsia="Calibri" w:hAnsi="Arial" w:cs="Arial"/>
                <w:snapToGrid w:val="0"/>
              </w:rPr>
            </w:pPr>
            <w:r w:rsidRPr="00067F0C">
              <w:rPr>
                <w:rFonts w:ascii="Arial" w:eastAsia="Times New Roman" w:hAnsi="Arial" w:cs="Arial"/>
                <w:snapToGrid w:val="0"/>
                <w:lang w:eastAsia="cs-CZ"/>
              </w:rPr>
              <w:t>Veškerá oznámení vyžadovaná nebo povolená podle této Smlouvy budou učiněna v písemné podobě a budou doručena:</w:t>
            </w:r>
          </w:p>
        </w:tc>
      </w:tr>
      <w:tr w:rsidR="00DB13D2" w:rsidRPr="00067F0C" w14:paraId="0B062418" w14:textId="77777777" w:rsidTr="00EA5CEE">
        <w:trPr>
          <w:gridAfter w:val="1"/>
          <w:wAfter w:w="92" w:type="dxa"/>
          <w:trHeight w:val="350"/>
        </w:trPr>
        <w:tc>
          <w:tcPr>
            <w:tcW w:w="4675" w:type="dxa"/>
          </w:tcPr>
          <w:p w14:paraId="1F41A9A1" w14:textId="77777777" w:rsidR="00DB13D2" w:rsidRPr="00067F0C" w:rsidRDefault="00DB13D2" w:rsidP="000D5896">
            <w:pPr>
              <w:widowControl w:val="0"/>
              <w:numPr>
                <w:ilvl w:val="0"/>
                <w:numId w:val="28"/>
              </w:numPr>
              <w:jc w:val="both"/>
              <w:rPr>
                <w:rFonts w:ascii="Arial" w:hAnsi="Arial" w:cs="Arial"/>
                <w:snapToGrid w:val="0"/>
                <w:lang w:val="en-US"/>
              </w:rPr>
            </w:pPr>
            <w:r w:rsidRPr="00067F0C">
              <w:rPr>
                <w:rFonts w:ascii="Arial" w:hAnsi="Arial" w:cs="Arial"/>
                <w:snapToGrid w:val="0"/>
                <w:lang w:val="en-US"/>
              </w:rPr>
              <w:t>in person</w:t>
            </w:r>
          </w:p>
        </w:tc>
        <w:tc>
          <w:tcPr>
            <w:tcW w:w="4872" w:type="dxa"/>
            <w:gridSpan w:val="6"/>
          </w:tcPr>
          <w:p w14:paraId="35153E5C" w14:textId="77777777" w:rsidR="00DB13D2" w:rsidRPr="00067F0C" w:rsidRDefault="00DB13D2" w:rsidP="000D5896">
            <w:pPr>
              <w:pStyle w:val="ListParagraph1"/>
              <w:widowControl w:val="0"/>
              <w:numPr>
                <w:ilvl w:val="0"/>
                <w:numId w:val="22"/>
              </w:numPr>
              <w:tabs>
                <w:tab w:val="left" w:pos="-1440"/>
              </w:tabs>
              <w:autoSpaceDE w:val="0"/>
              <w:autoSpaceDN w:val="0"/>
              <w:adjustRightInd w:val="0"/>
              <w:ind w:hanging="17"/>
              <w:contextualSpacing/>
              <w:rPr>
                <w:rFonts w:ascii="Arial" w:eastAsia="Calibri" w:hAnsi="Arial" w:cs="Arial"/>
                <w:snapToGrid w:val="0"/>
                <w:sz w:val="20"/>
                <w:lang w:eastAsia="bg-BG"/>
              </w:rPr>
            </w:pPr>
            <w:r w:rsidRPr="00067F0C">
              <w:rPr>
                <w:rFonts w:ascii="Arial" w:hAnsi="Arial" w:cs="Arial"/>
                <w:snapToGrid w:val="0"/>
                <w:sz w:val="20"/>
              </w:rPr>
              <w:t>osobně</w:t>
            </w:r>
          </w:p>
        </w:tc>
      </w:tr>
      <w:tr w:rsidR="00DB13D2" w:rsidRPr="00067F0C" w14:paraId="202FC3EC" w14:textId="77777777" w:rsidTr="00EA5CEE">
        <w:trPr>
          <w:gridAfter w:val="1"/>
          <w:wAfter w:w="92" w:type="dxa"/>
          <w:trHeight w:val="350"/>
        </w:trPr>
        <w:tc>
          <w:tcPr>
            <w:tcW w:w="4675" w:type="dxa"/>
          </w:tcPr>
          <w:p w14:paraId="05A369F0" w14:textId="77777777" w:rsidR="00DB13D2" w:rsidRPr="00067F0C" w:rsidRDefault="00DB13D2" w:rsidP="000D5896">
            <w:pPr>
              <w:pStyle w:val="Odstavecseseznamem"/>
              <w:widowControl w:val="0"/>
              <w:numPr>
                <w:ilvl w:val="0"/>
                <w:numId w:val="28"/>
              </w:numPr>
              <w:ind w:left="1276" w:hanging="196"/>
              <w:jc w:val="both"/>
              <w:rPr>
                <w:rFonts w:ascii="Arial" w:hAnsi="Arial" w:cs="Arial"/>
                <w:snapToGrid w:val="0"/>
                <w:lang w:val="en-US"/>
              </w:rPr>
            </w:pPr>
            <w:r w:rsidRPr="00067F0C">
              <w:rPr>
                <w:rFonts w:ascii="Arial" w:hAnsi="Arial" w:cs="Arial"/>
                <w:snapToGrid w:val="0"/>
                <w:lang w:val="en-US"/>
              </w:rPr>
              <w:t xml:space="preserve">by certified mail, postage prepaid, return receipt requested, </w:t>
            </w:r>
          </w:p>
        </w:tc>
        <w:tc>
          <w:tcPr>
            <w:tcW w:w="4872" w:type="dxa"/>
            <w:gridSpan w:val="6"/>
          </w:tcPr>
          <w:p w14:paraId="6923DF05" w14:textId="77777777" w:rsidR="00DB13D2" w:rsidRPr="00067F0C" w:rsidRDefault="00DB13D2" w:rsidP="000D5896">
            <w:pPr>
              <w:pStyle w:val="ListParagraph1"/>
              <w:widowControl w:val="0"/>
              <w:numPr>
                <w:ilvl w:val="0"/>
                <w:numId w:val="22"/>
              </w:numPr>
              <w:tabs>
                <w:tab w:val="left" w:pos="-1440"/>
              </w:tabs>
              <w:autoSpaceDE w:val="0"/>
              <w:autoSpaceDN w:val="0"/>
              <w:adjustRightInd w:val="0"/>
              <w:ind w:left="883" w:hanging="180"/>
              <w:contextualSpacing/>
              <w:rPr>
                <w:rFonts w:ascii="Arial" w:eastAsia="Calibri" w:hAnsi="Arial" w:cs="Arial"/>
                <w:snapToGrid w:val="0"/>
                <w:sz w:val="20"/>
                <w:lang w:eastAsia="bg-BG"/>
              </w:rPr>
            </w:pPr>
            <w:r w:rsidRPr="00067F0C">
              <w:rPr>
                <w:rFonts w:ascii="Arial" w:hAnsi="Arial" w:cs="Arial"/>
                <w:snapToGrid w:val="0"/>
                <w:sz w:val="20"/>
              </w:rPr>
              <w:t>doporučeným dopisem, s předem zaplaceným poštovným, s doručenkou</w:t>
            </w:r>
          </w:p>
        </w:tc>
      </w:tr>
      <w:tr w:rsidR="00DB13D2" w:rsidRPr="00067F0C" w14:paraId="4973A135" w14:textId="77777777" w:rsidTr="00EA5CEE">
        <w:trPr>
          <w:gridAfter w:val="1"/>
          <w:wAfter w:w="92" w:type="dxa"/>
          <w:trHeight w:val="350"/>
        </w:trPr>
        <w:tc>
          <w:tcPr>
            <w:tcW w:w="4675" w:type="dxa"/>
          </w:tcPr>
          <w:p w14:paraId="637BE6EF" w14:textId="4FB469DE" w:rsidR="00DB13D2" w:rsidRPr="00067F0C" w:rsidRDefault="00DB13D2" w:rsidP="000D5896">
            <w:pPr>
              <w:pStyle w:val="Odstavecseseznamem"/>
              <w:widowControl w:val="0"/>
              <w:numPr>
                <w:ilvl w:val="0"/>
                <w:numId w:val="28"/>
              </w:numPr>
              <w:ind w:left="1276" w:hanging="196"/>
              <w:jc w:val="both"/>
              <w:rPr>
                <w:rFonts w:ascii="Arial" w:hAnsi="Arial" w:cs="Arial"/>
                <w:snapToGrid w:val="0"/>
                <w:lang w:val="en-US"/>
              </w:rPr>
            </w:pPr>
            <w:r w:rsidRPr="00067F0C">
              <w:rPr>
                <w:rFonts w:ascii="Arial" w:hAnsi="Arial" w:cs="Arial"/>
                <w:snapToGrid w:val="0"/>
                <w:lang w:val="en-US"/>
              </w:rPr>
              <w:t xml:space="preserve">by e-mail of .pdf/scan or other non-editable format notice with confirmed transmission report, or </w:t>
            </w:r>
          </w:p>
          <w:p w14:paraId="2357537D" w14:textId="77777777" w:rsidR="00DB13D2" w:rsidRPr="00067F0C" w:rsidRDefault="00DB13D2" w:rsidP="001A2053">
            <w:pPr>
              <w:widowControl w:val="0"/>
              <w:ind w:left="709" w:firstLine="11"/>
              <w:jc w:val="both"/>
              <w:rPr>
                <w:rFonts w:ascii="Arial" w:hAnsi="Arial" w:cs="Arial"/>
                <w:snapToGrid w:val="0"/>
                <w:lang w:val="en-US"/>
              </w:rPr>
            </w:pPr>
          </w:p>
        </w:tc>
        <w:tc>
          <w:tcPr>
            <w:tcW w:w="4872" w:type="dxa"/>
            <w:gridSpan w:val="6"/>
          </w:tcPr>
          <w:p w14:paraId="682AB521" w14:textId="77777777" w:rsidR="00DB13D2" w:rsidRPr="00067F0C" w:rsidRDefault="00DB13D2" w:rsidP="000D5896">
            <w:pPr>
              <w:pStyle w:val="ListParagraph1"/>
              <w:widowControl w:val="0"/>
              <w:numPr>
                <w:ilvl w:val="0"/>
                <w:numId w:val="22"/>
              </w:numPr>
              <w:tabs>
                <w:tab w:val="left" w:pos="-1440"/>
              </w:tabs>
              <w:autoSpaceDE w:val="0"/>
              <w:autoSpaceDN w:val="0"/>
              <w:adjustRightInd w:val="0"/>
              <w:ind w:left="883" w:hanging="180"/>
              <w:contextualSpacing/>
              <w:rPr>
                <w:rFonts w:ascii="Arial" w:eastAsia="Calibri" w:hAnsi="Arial" w:cs="Arial"/>
                <w:snapToGrid w:val="0"/>
                <w:sz w:val="20"/>
                <w:lang w:eastAsia="bg-BG"/>
              </w:rPr>
            </w:pPr>
            <w:r w:rsidRPr="00067F0C">
              <w:rPr>
                <w:rFonts w:ascii="Arial" w:hAnsi="Arial" w:cs="Arial"/>
                <w:snapToGrid w:val="0"/>
                <w:sz w:val="20"/>
              </w:rPr>
              <w:t xml:space="preserve"> e-mailem ve formátu pdf/scan nebo v jiném formátu, který znemožňuje zásah do obsahu s potvrzenou zprávou o přenosu nebo </w:t>
            </w:r>
          </w:p>
        </w:tc>
      </w:tr>
      <w:tr w:rsidR="00DB13D2" w:rsidRPr="00067F0C" w14:paraId="0F45D2F9" w14:textId="77777777" w:rsidTr="00EA5CEE">
        <w:trPr>
          <w:gridAfter w:val="1"/>
          <w:wAfter w:w="92" w:type="dxa"/>
          <w:trHeight w:val="350"/>
        </w:trPr>
        <w:tc>
          <w:tcPr>
            <w:tcW w:w="4675" w:type="dxa"/>
          </w:tcPr>
          <w:p w14:paraId="73FC4F82" w14:textId="77777777" w:rsidR="00DB13D2" w:rsidRPr="00067F0C" w:rsidRDefault="00DB13D2" w:rsidP="000D5896">
            <w:pPr>
              <w:pStyle w:val="Odstavecseseznamem"/>
              <w:widowControl w:val="0"/>
              <w:numPr>
                <w:ilvl w:val="0"/>
                <w:numId w:val="28"/>
              </w:numPr>
              <w:ind w:left="1276" w:hanging="196"/>
              <w:jc w:val="both"/>
              <w:rPr>
                <w:rFonts w:ascii="Arial" w:hAnsi="Arial" w:cs="Arial"/>
                <w:snapToGrid w:val="0"/>
                <w:lang w:val="en-US"/>
              </w:rPr>
            </w:pPr>
            <w:r w:rsidRPr="00067F0C">
              <w:rPr>
                <w:rFonts w:ascii="Arial" w:hAnsi="Arial" w:cs="Arial"/>
                <w:snapToGrid w:val="0"/>
                <w:lang w:val="en-US"/>
              </w:rPr>
              <w:t xml:space="preserve">by a commercial overnight courier that guarantees </w:t>
            </w:r>
            <w:proofErr w:type="gramStart"/>
            <w:r w:rsidRPr="00067F0C">
              <w:rPr>
                <w:rFonts w:ascii="Arial" w:hAnsi="Arial" w:cs="Arial"/>
                <w:snapToGrid w:val="0"/>
                <w:lang w:val="en-US"/>
              </w:rPr>
              <w:t>next day</w:t>
            </w:r>
            <w:proofErr w:type="gramEnd"/>
            <w:r w:rsidRPr="00067F0C">
              <w:rPr>
                <w:rFonts w:ascii="Arial" w:hAnsi="Arial" w:cs="Arial"/>
                <w:snapToGrid w:val="0"/>
                <w:lang w:val="en-US"/>
              </w:rPr>
              <w:t xml:space="preserve"> delivery and provides a receipt, and such notices shall be addressed as follows:</w:t>
            </w:r>
          </w:p>
        </w:tc>
        <w:tc>
          <w:tcPr>
            <w:tcW w:w="4872" w:type="dxa"/>
            <w:gridSpan w:val="6"/>
          </w:tcPr>
          <w:p w14:paraId="31832597" w14:textId="77777777" w:rsidR="00DB13D2" w:rsidRPr="00067F0C" w:rsidRDefault="00DB13D2" w:rsidP="000D5896">
            <w:pPr>
              <w:pStyle w:val="ListParagraph1"/>
              <w:widowControl w:val="0"/>
              <w:numPr>
                <w:ilvl w:val="0"/>
                <w:numId w:val="22"/>
              </w:numPr>
              <w:tabs>
                <w:tab w:val="left" w:pos="-1440"/>
              </w:tabs>
              <w:autoSpaceDE w:val="0"/>
              <w:autoSpaceDN w:val="0"/>
              <w:adjustRightInd w:val="0"/>
              <w:ind w:left="883" w:hanging="180"/>
              <w:contextualSpacing/>
              <w:rPr>
                <w:rFonts w:ascii="Arial" w:eastAsia="Calibri" w:hAnsi="Arial" w:cs="Arial"/>
                <w:snapToGrid w:val="0"/>
                <w:sz w:val="20"/>
                <w:lang w:eastAsia="bg-BG"/>
              </w:rPr>
            </w:pPr>
            <w:r w:rsidRPr="00067F0C">
              <w:rPr>
                <w:rFonts w:ascii="Arial" w:hAnsi="Arial" w:cs="Arial"/>
                <w:snapToGrid w:val="0"/>
                <w:sz w:val="20"/>
              </w:rPr>
              <w:t xml:space="preserve"> komerční noční kurýrní službou, která zaručuje doručení další den a poskytne potvrzení. Tato oznámení budou adresována takto:</w:t>
            </w:r>
          </w:p>
        </w:tc>
      </w:tr>
      <w:tr w:rsidR="00DB13D2" w:rsidRPr="00067F0C" w14:paraId="6B69E408" w14:textId="77777777" w:rsidTr="00EA5CEE">
        <w:trPr>
          <w:gridAfter w:val="2"/>
          <w:wAfter w:w="142" w:type="dxa"/>
          <w:trHeight w:val="350"/>
        </w:trPr>
        <w:tc>
          <w:tcPr>
            <w:tcW w:w="9497" w:type="dxa"/>
            <w:gridSpan w:val="6"/>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5547"/>
            </w:tblGrid>
            <w:tr w:rsidR="00DB13D2" w:rsidRPr="00067F0C" w14:paraId="1F06D5F6" w14:textId="77777777" w:rsidTr="00B03606">
              <w:trPr>
                <w:jc w:val="center"/>
              </w:trPr>
              <w:tc>
                <w:tcPr>
                  <w:tcW w:w="3525" w:type="dxa"/>
                  <w:vAlign w:val="center"/>
                </w:tcPr>
                <w:p w14:paraId="04BB4804" w14:textId="77777777" w:rsidR="00DB13D2" w:rsidRPr="00067F0C" w:rsidRDefault="00DB13D2" w:rsidP="001A2053">
                  <w:pPr>
                    <w:widowControl w:val="0"/>
                    <w:jc w:val="center"/>
                    <w:rPr>
                      <w:rFonts w:ascii="Arial" w:hAnsi="Arial" w:cs="Arial"/>
                      <w:snapToGrid w:val="0"/>
                    </w:rPr>
                  </w:pPr>
                  <w:r w:rsidRPr="00067F0C">
                    <w:rPr>
                      <w:rFonts w:ascii="Arial" w:hAnsi="Arial" w:cs="Arial"/>
                      <w:snapToGrid w:val="0"/>
                    </w:rPr>
                    <w:t>To Sponsor / Zadavateli:</w:t>
                  </w:r>
                </w:p>
              </w:tc>
              <w:tc>
                <w:tcPr>
                  <w:tcW w:w="5547" w:type="dxa"/>
                </w:tcPr>
                <w:p w14:paraId="1FC685B7" w14:textId="77777777"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Name / </w:t>
                  </w:r>
                  <w:r w:rsidRPr="00067F0C">
                    <w:rPr>
                      <w:rFonts w:ascii="Arial" w:eastAsia="Times New Roman" w:hAnsi="Arial" w:cs="Arial"/>
                      <w:snapToGrid w:val="0"/>
                      <w:lang w:eastAsia="cs-CZ"/>
                    </w:rPr>
                    <w:t xml:space="preserve">Název: </w:t>
                  </w:r>
                  <w:r w:rsidRPr="00272D57">
                    <w:rPr>
                      <w:rFonts w:ascii="Arial" w:eastAsia="Times New Roman" w:hAnsi="Arial" w:cs="Arial"/>
                      <w:b/>
                      <w:bCs/>
                      <w:snapToGrid w:val="0"/>
                      <w:lang w:eastAsia="cs-CZ"/>
                    </w:rPr>
                    <w:t>BioNTech SE</w:t>
                  </w:r>
                </w:p>
                <w:p w14:paraId="1E04832B" w14:textId="77777777" w:rsidR="00DB13D2" w:rsidRPr="00067F0C" w:rsidRDefault="00DB13D2" w:rsidP="001A2053">
                  <w:pPr>
                    <w:widowControl w:val="0"/>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Attention: Legal Department and Clinical </w:t>
                  </w:r>
                  <w:proofErr w:type="spellStart"/>
                  <w:r w:rsidRPr="00067F0C">
                    <w:rPr>
                      <w:rFonts w:ascii="Arial" w:eastAsia="Times New Roman" w:hAnsi="Arial" w:cs="Arial"/>
                      <w:snapToGrid w:val="0"/>
                      <w:lang w:eastAsia="cs-CZ"/>
                    </w:rPr>
                    <w:t>Operations</w:t>
                  </w:r>
                  <w:proofErr w:type="spellEnd"/>
                </w:p>
                <w:p w14:paraId="2E28B940" w14:textId="77777777"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Address / </w:t>
                  </w:r>
                  <w:r w:rsidRPr="00067F0C">
                    <w:rPr>
                      <w:rFonts w:ascii="Arial" w:eastAsia="Times New Roman" w:hAnsi="Arial" w:cs="Arial"/>
                      <w:snapToGrid w:val="0"/>
                      <w:lang w:eastAsia="cs-CZ"/>
                    </w:rPr>
                    <w:t xml:space="preserve">Adresa: An der </w:t>
                  </w:r>
                  <w:proofErr w:type="spellStart"/>
                  <w:r w:rsidRPr="00067F0C">
                    <w:rPr>
                      <w:rFonts w:ascii="Arial" w:eastAsia="Times New Roman" w:hAnsi="Arial" w:cs="Arial"/>
                      <w:snapToGrid w:val="0"/>
                      <w:lang w:eastAsia="cs-CZ"/>
                    </w:rPr>
                    <w:t>Goldgrube</w:t>
                  </w:r>
                  <w:proofErr w:type="spellEnd"/>
                  <w:r w:rsidRPr="00067F0C">
                    <w:rPr>
                      <w:rFonts w:ascii="Arial" w:eastAsia="Times New Roman" w:hAnsi="Arial" w:cs="Arial"/>
                      <w:snapToGrid w:val="0"/>
                      <w:lang w:eastAsia="cs-CZ"/>
                    </w:rPr>
                    <w:t xml:space="preserve"> 12, 55131 </w:t>
                  </w:r>
                  <w:proofErr w:type="spellStart"/>
                  <w:r w:rsidRPr="00067F0C">
                    <w:rPr>
                      <w:rFonts w:ascii="Arial" w:eastAsia="Times New Roman" w:hAnsi="Arial" w:cs="Arial"/>
                      <w:snapToGrid w:val="0"/>
                      <w:lang w:eastAsia="cs-CZ"/>
                    </w:rPr>
                    <w:t>Mainz</w:t>
                  </w:r>
                  <w:proofErr w:type="spellEnd"/>
                  <w:r w:rsidRPr="00067F0C">
                    <w:rPr>
                      <w:rFonts w:ascii="Arial" w:eastAsia="Times New Roman" w:hAnsi="Arial" w:cs="Arial"/>
                      <w:snapToGrid w:val="0"/>
                      <w:lang w:eastAsia="cs-CZ"/>
                    </w:rPr>
                    <w:t>, Germany / Německo</w:t>
                  </w:r>
                </w:p>
                <w:p w14:paraId="6B57A1AA" w14:textId="1E8E0FCF" w:rsidR="00DB13D2" w:rsidRPr="00067F0C" w:rsidRDefault="00DB13D2" w:rsidP="001A2053">
                  <w:pPr>
                    <w:widowControl w:val="0"/>
                    <w:jc w:val="both"/>
                    <w:rPr>
                      <w:rFonts w:ascii="Arial" w:eastAsia="Times New Roman" w:hAnsi="Arial" w:cs="Arial"/>
                      <w:snapToGrid w:val="0"/>
                      <w:lang w:eastAsia="cs-CZ"/>
                    </w:rPr>
                  </w:pPr>
                  <w:r w:rsidRPr="00067F0C">
                    <w:rPr>
                      <w:rFonts w:ascii="Arial" w:eastAsia="Times New Roman" w:hAnsi="Arial" w:cs="Arial"/>
                      <w:snapToGrid w:val="0"/>
                      <w:lang w:eastAsia="cs-CZ"/>
                    </w:rPr>
                    <w:t xml:space="preserve">E-mail: </w:t>
                  </w:r>
                  <w:proofErr w:type="spellStart"/>
                  <w:r w:rsidR="00FB23B9" w:rsidRPr="00FB23B9">
                    <w:rPr>
                      <w:rFonts w:ascii="Arial" w:eastAsia="Times New Roman" w:hAnsi="Arial" w:cs="Arial"/>
                      <w:snapToGrid w:val="0"/>
                      <w:highlight w:val="black"/>
                      <w:lang w:eastAsia="cs-CZ"/>
                    </w:rPr>
                    <w:t>xxxxxxxxxxxxxxxxxx</w:t>
                  </w:r>
                  <w:proofErr w:type="spellEnd"/>
                </w:p>
                <w:p w14:paraId="47338875" w14:textId="4E9CA2EF" w:rsidR="00DB13D2" w:rsidRPr="00067F0C" w:rsidRDefault="00DB13D2" w:rsidP="001A2053">
                  <w:pPr>
                    <w:widowControl w:val="0"/>
                    <w:jc w:val="both"/>
                    <w:rPr>
                      <w:rFonts w:ascii="Arial" w:hAnsi="Arial" w:cs="Arial"/>
                      <w:snapToGrid w:val="0"/>
                    </w:rPr>
                  </w:pPr>
                </w:p>
              </w:tc>
            </w:tr>
            <w:tr w:rsidR="00DB13D2" w:rsidRPr="00067F0C" w14:paraId="59DCAD70" w14:textId="77777777" w:rsidTr="00B03606">
              <w:trPr>
                <w:jc w:val="center"/>
              </w:trPr>
              <w:tc>
                <w:tcPr>
                  <w:tcW w:w="3525" w:type="dxa"/>
                  <w:vAlign w:val="center"/>
                </w:tcPr>
                <w:p w14:paraId="644AEF98" w14:textId="77777777" w:rsidR="00DB13D2" w:rsidRPr="00067F0C" w:rsidRDefault="00DB13D2" w:rsidP="001A2053">
                  <w:pPr>
                    <w:widowControl w:val="0"/>
                    <w:jc w:val="center"/>
                    <w:rPr>
                      <w:rFonts w:ascii="Arial" w:eastAsia="Times New Roman" w:hAnsi="Arial" w:cs="Arial"/>
                      <w:snapToGrid w:val="0"/>
                      <w:lang w:eastAsia="cs-CZ"/>
                    </w:rPr>
                  </w:pPr>
                  <w:r w:rsidRPr="00067F0C">
                    <w:rPr>
                      <w:rFonts w:ascii="Arial" w:hAnsi="Arial" w:cs="Arial"/>
                      <w:snapToGrid w:val="0"/>
                    </w:rPr>
                    <w:t>To IQVIA /</w:t>
                  </w:r>
                  <w:r w:rsidRPr="00067F0C">
                    <w:rPr>
                      <w:rFonts w:ascii="Arial" w:eastAsia="Calibri" w:hAnsi="Arial" w:cs="Arial"/>
                      <w:snapToGrid w:val="0"/>
                    </w:rPr>
                    <w:t xml:space="preserve"> </w:t>
                  </w:r>
                  <w:r w:rsidRPr="00067F0C">
                    <w:rPr>
                      <w:rFonts w:ascii="Arial" w:eastAsia="Times New Roman" w:hAnsi="Arial" w:cs="Arial"/>
                      <w:snapToGrid w:val="0"/>
                      <w:lang w:eastAsia="cs-CZ"/>
                    </w:rPr>
                    <w:t>IQVIA:</w:t>
                  </w:r>
                </w:p>
                <w:p w14:paraId="29D68106" w14:textId="77777777" w:rsidR="00DB13D2" w:rsidRPr="00067F0C" w:rsidRDefault="00DB13D2" w:rsidP="001A2053">
                  <w:pPr>
                    <w:widowControl w:val="0"/>
                    <w:jc w:val="center"/>
                    <w:rPr>
                      <w:rFonts w:ascii="Arial" w:eastAsia="Calibri" w:hAnsi="Arial" w:cs="Arial"/>
                      <w:snapToGrid w:val="0"/>
                    </w:rPr>
                  </w:pPr>
                </w:p>
                <w:p w14:paraId="25207EC0" w14:textId="77777777" w:rsidR="00DB13D2" w:rsidRPr="00067F0C" w:rsidRDefault="00DB13D2" w:rsidP="001A2053">
                  <w:pPr>
                    <w:widowControl w:val="0"/>
                    <w:jc w:val="center"/>
                    <w:rPr>
                      <w:rFonts w:ascii="Arial" w:eastAsia="Calibri" w:hAnsi="Arial" w:cs="Arial"/>
                      <w:snapToGrid w:val="0"/>
                    </w:rPr>
                  </w:pPr>
                </w:p>
                <w:p w14:paraId="6AAB4EBC" w14:textId="77777777" w:rsidR="00DB13D2" w:rsidRPr="00067F0C" w:rsidRDefault="00DB13D2" w:rsidP="001A2053">
                  <w:pPr>
                    <w:widowControl w:val="0"/>
                    <w:jc w:val="center"/>
                    <w:rPr>
                      <w:rFonts w:ascii="Arial" w:hAnsi="Arial" w:cs="Arial"/>
                      <w:snapToGrid w:val="0"/>
                    </w:rPr>
                  </w:pPr>
                </w:p>
                <w:p w14:paraId="48F86AF9" w14:textId="77777777" w:rsidR="00DB13D2" w:rsidRPr="00067F0C" w:rsidRDefault="00DB13D2" w:rsidP="001A2053">
                  <w:pPr>
                    <w:widowControl w:val="0"/>
                    <w:jc w:val="center"/>
                    <w:rPr>
                      <w:rFonts w:ascii="Arial" w:hAnsi="Arial" w:cs="Arial"/>
                      <w:snapToGrid w:val="0"/>
                    </w:rPr>
                  </w:pPr>
                </w:p>
              </w:tc>
              <w:tc>
                <w:tcPr>
                  <w:tcW w:w="5547" w:type="dxa"/>
                </w:tcPr>
                <w:p w14:paraId="7D2CA2C7" w14:textId="77777777"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lastRenderedPageBreak/>
                    <w:t xml:space="preserve">Name / </w:t>
                  </w:r>
                  <w:r w:rsidRPr="00067F0C">
                    <w:rPr>
                      <w:rFonts w:ascii="Arial" w:eastAsia="Times New Roman" w:hAnsi="Arial" w:cs="Arial"/>
                      <w:snapToGrid w:val="0"/>
                      <w:lang w:eastAsia="cs-CZ"/>
                    </w:rPr>
                    <w:t>Název:</w:t>
                  </w:r>
                  <w:r w:rsidRPr="00067F0C">
                    <w:rPr>
                      <w:rFonts w:ascii="Arial" w:hAnsi="Arial" w:cs="Arial"/>
                      <w:b/>
                      <w:bCs/>
                      <w:snapToGrid w:val="0"/>
                      <w:lang w:eastAsia="cs-CZ"/>
                    </w:rPr>
                    <w:t xml:space="preserve"> </w:t>
                  </w:r>
                  <w:r w:rsidRPr="00067F0C">
                    <w:rPr>
                      <w:rFonts w:ascii="Arial" w:eastAsia="Times New Roman" w:hAnsi="Arial" w:cs="Arial"/>
                      <w:b/>
                      <w:snapToGrid w:val="0"/>
                      <w:lang w:eastAsia="cs-CZ"/>
                    </w:rPr>
                    <w:t>IQVIA RDS Czech Republic, s.r.o.</w:t>
                  </w:r>
                </w:p>
                <w:p w14:paraId="346DA1B5" w14:textId="77777777" w:rsidR="00DB13D2" w:rsidRPr="00067F0C" w:rsidRDefault="00DB13D2" w:rsidP="001A2053">
                  <w:pPr>
                    <w:widowControl w:val="0"/>
                    <w:jc w:val="both"/>
                    <w:rPr>
                      <w:rFonts w:ascii="Arial" w:hAnsi="Arial" w:cs="Arial"/>
                      <w:iCs/>
                      <w:snapToGrid w:val="0"/>
                    </w:rPr>
                  </w:pPr>
                </w:p>
                <w:p w14:paraId="6CE16881" w14:textId="77777777"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lastRenderedPageBreak/>
                    <w:t>Address / Adresa:</w:t>
                  </w:r>
                  <w:r w:rsidRPr="00067F0C">
                    <w:rPr>
                      <w:rFonts w:ascii="Arial" w:hAnsi="Arial" w:cs="Arial"/>
                      <w:b/>
                      <w:snapToGrid w:val="0"/>
                    </w:rPr>
                    <w:t xml:space="preserve"> </w:t>
                  </w:r>
                  <w:r w:rsidRPr="00067F0C">
                    <w:rPr>
                      <w:rFonts w:ascii="Arial" w:eastAsia="Times New Roman" w:hAnsi="Arial" w:cs="Arial"/>
                      <w:snapToGrid w:val="0"/>
                      <w:lang w:eastAsia="cs-CZ"/>
                    </w:rPr>
                    <w:t>Pernerova 691/42, 186 00 Praha 8 - Karlín, Česká republika</w:t>
                  </w:r>
                </w:p>
                <w:p w14:paraId="1E730F35" w14:textId="77777777" w:rsidR="00DB13D2" w:rsidRPr="00067F0C" w:rsidRDefault="00DB13D2" w:rsidP="001A2053">
                  <w:pPr>
                    <w:widowControl w:val="0"/>
                    <w:jc w:val="both"/>
                    <w:rPr>
                      <w:rFonts w:ascii="Arial" w:eastAsia="Times New Roman" w:hAnsi="Arial" w:cs="Arial"/>
                      <w:snapToGrid w:val="0"/>
                      <w:lang w:eastAsia="cs-CZ"/>
                    </w:rPr>
                  </w:pPr>
                </w:p>
                <w:p w14:paraId="3F1B1EEC" w14:textId="77777777" w:rsidR="00DB13D2" w:rsidRPr="00067F0C" w:rsidRDefault="00DB13D2" w:rsidP="001A2053">
                  <w:pPr>
                    <w:widowControl w:val="0"/>
                    <w:jc w:val="both"/>
                    <w:rPr>
                      <w:rFonts w:ascii="Arial" w:hAnsi="Arial" w:cs="Arial"/>
                      <w:snapToGrid w:val="0"/>
                    </w:rPr>
                  </w:pPr>
                  <w:r w:rsidRPr="00067F0C">
                    <w:rPr>
                      <w:rFonts w:ascii="Arial" w:hAnsi="Arial" w:cs="Arial"/>
                      <w:snapToGrid w:val="0"/>
                    </w:rPr>
                    <w:t>And to/A také</w:t>
                  </w:r>
                </w:p>
                <w:p w14:paraId="0E7E2632" w14:textId="77777777" w:rsidR="00DB13D2" w:rsidRPr="00067F0C" w:rsidRDefault="00DB13D2" w:rsidP="001A2053">
                  <w:pPr>
                    <w:widowControl w:val="0"/>
                    <w:jc w:val="both"/>
                    <w:rPr>
                      <w:rFonts w:ascii="Arial" w:hAnsi="Arial" w:cs="Arial"/>
                      <w:snapToGrid w:val="0"/>
                    </w:rPr>
                  </w:pPr>
                </w:p>
                <w:p w14:paraId="188BF334" w14:textId="38B72E34" w:rsidR="00DB13D2" w:rsidRPr="00FB23B9" w:rsidRDefault="00FB23B9" w:rsidP="001A2053">
                  <w:pPr>
                    <w:widowControl w:val="0"/>
                    <w:jc w:val="both"/>
                    <w:rPr>
                      <w:rFonts w:ascii="Arial" w:hAnsi="Arial" w:cs="Arial"/>
                      <w:snapToGrid w:val="0"/>
                      <w:highlight w:val="black"/>
                    </w:rPr>
                  </w:pPr>
                  <w:proofErr w:type="spellStart"/>
                  <w:r w:rsidRPr="00FB23B9">
                    <w:rPr>
                      <w:rFonts w:ascii="Arial" w:hAnsi="Arial" w:cs="Arial"/>
                      <w:snapToGrid w:val="0"/>
                      <w:highlight w:val="black"/>
                    </w:rPr>
                    <w:t>xxxxxxxxxxxxxxxxxxx</w:t>
                  </w:r>
                  <w:proofErr w:type="spellEnd"/>
                </w:p>
                <w:p w14:paraId="4BFDDDB8" w14:textId="6541D288" w:rsidR="00DB13D2" w:rsidRPr="00FB23B9" w:rsidRDefault="00FB23B9" w:rsidP="001A2053">
                  <w:pPr>
                    <w:widowControl w:val="0"/>
                    <w:jc w:val="both"/>
                    <w:rPr>
                      <w:rFonts w:ascii="Arial" w:hAnsi="Arial" w:cs="Arial"/>
                      <w:snapToGrid w:val="0"/>
                      <w:highlight w:val="black"/>
                    </w:rPr>
                  </w:pPr>
                  <w:proofErr w:type="spellStart"/>
                  <w:r w:rsidRPr="00FB23B9">
                    <w:rPr>
                      <w:rFonts w:ascii="Arial" w:hAnsi="Arial" w:cs="Arial"/>
                      <w:snapToGrid w:val="0"/>
                      <w:highlight w:val="black"/>
                    </w:rPr>
                    <w:t>xxxxxxxxxxxxxx</w:t>
                  </w:r>
                  <w:proofErr w:type="spellEnd"/>
                </w:p>
                <w:p w14:paraId="652FAECA" w14:textId="08336534" w:rsidR="00DB13D2" w:rsidRPr="00067F0C" w:rsidRDefault="00FB23B9" w:rsidP="001A2053">
                  <w:pPr>
                    <w:widowControl w:val="0"/>
                    <w:jc w:val="both"/>
                    <w:rPr>
                      <w:rFonts w:ascii="Arial" w:hAnsi="Arial" w:cs="Arial"/>
                      <w:snapToGrid w:val="0"/>
                    </w:rPr>
                  </w:pPr>
                  <w:proofErr w:type="spellStart"/>
                  <w:r w:rsidRPr="00FB23B9">
                    <w:rPr>
                      <w:rFonts w:ascii="Arial" w:hAnsi="Arial" w:cs="Arial"/>
                      <w:snapToGrid w:val="0"/>
                      <w:highlight w:val="black"/>
                    </w:rPr>
                    <w:t>xxxxxxxxxxxxxxxxxxxxxxx</w:t>
                  </w:r>
                  <w:proofErr w:type="spellEnd"/>
                </w:p>
                <w:p w14:paraId="71515824" w14:textId="31377CB7" w:rsidR="00DB13D2" w:rsidRPr="00067F0C" w:rsidRDefault="00DB13D2" w:rsidP="001A2053">
                  <w:pPr>
                    <w:widowControl w:val="0"/>
                    <w:jc w:val="both"/>
                    <w:rPr>
                      <w:rFonts w:ascii="Arial" w:hAnsi="Arial" w:cs="Arial"/>
                      <w:snapToGrid w:val="0"/>
                    </w:rPr>
                  </w:pPr>
                  <w:r w:rsidRPr="00067F0C">
                    <w:rPr>
                      <w:rFonts w:ascii="Arial" w:hAnsi="Arial" w:cs="Arial"/>
                      <w:snapToGrid w:val="0"/>
                    </w:rPr>
                    <w:t xml:space="preserve">Attention: </w:t>
                  </w:r>
                  <w:proofErr w:type="spellStart"/>
                  <w:r w:rsidR="00FB23B9" w:rsidRPr="00FB23B9">
                    <w:rPr>
                      <w:rFonts w:ascii="Arial" w:hAnsi="Arial" w:cs="Arial"/>
                      <w:snapToGrid w:val="0"/>
                      <w:highlight w:val="black"/>
                    </w:rPr>
                    <w:t>xxxxxxxxxxxxxxx</w:t>
                  </w:r>
                  <w:proofErr w:type="spellEnd"/>
                </w:p>
                <w:p w14:paraId="58AF5856" w14:textId="6BE1E2A5"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Email: </w:t>
                  </w:r>
                  <w:hyperlink r:id="rId13" w:history="1">
                    <w:proofErr w:type="spellStart"/>
                    <w:r w:rsidR="00FB23B9" w:rsidRPr="00FB23B9">
                      <w:rPr>
                        <w:rStyle w:val="Hypertextovodkaz"/>
                        <w:rFonts w:ascii="Arial" w:hAnsi="Arial" w:cs="Arial"/>
                        <w:snapToGrid w:val="0"/>
                        <w:color w:val="auto"/>
                        <w:highlight w:val="black"/>
                      </w:rPr>
                      <w:t>xxxxxxxxxxxxxxxxxxxxxxxxxxxxx</w:t>
                    </w:r>
                    <w:proofErr w:type="spellEnd"/>
                  </w:hyperlink>
                  <w:r w:rsidRPr="00067F0C">
                    <w:rPr>
                      <w:rFonts w:ascii="Arial" w:hAnsi="Arial" w:cs="Arial"/>
                      <w:snapToGrid w:val="0"/>
                    </w:rPr>
                    <w:t xml:space="preserve"> </w:t>
                  </w:r>
                </w:p>
              </w:tc>
            </w:tr>
            <w:tr w:rsidR="00DB13D2" w:rsidRPr="00067F0C" w14:paraId="48B1CB39" w14:textId="77777777" w:rsidTr="00B03606">
              <w:trPr>
                <w:jc w:val="center"/>
              </w:trPr>
              <w:tc>
                <w:tcPr>
                  <w:tcW w:w="3525" w:type="dxa"/>
                  <w:vAlign w:val="center"/>
                </w:tcPr>
                <w:p w14:paraId="01F6857F" w14:textId="77777777" w:rsidR="00DB13D2" w:rsidRPr="00067F0C" w:rsidRDefault="00DB13D2" w:rsidP="001A2053">
                  <w:pPr>
                    <w:widowControl w:val="0"/>
                    <w:jc w:val="center"/>
                    <w:rPr>
                      <w:rFonts w:ascii="Arial" w:hAnsi="Arial" w:cs="Arial"/>
                      <w:snapToGrid w:val="0"/>
                    </w:rPr>
                  </w:pPr>
                  <w:r w:rsidRPr="00067F0C">
                    <w:rPr>
                      <w:rFonts w:ascii="Arial" w:hAnsi="Arial" w:cs="Arial"/>
                      <w:snapToGrid w:val="0"/>
                    </w:rPr>
                    <w:lastRenderedPageBreak/>
                    <w:t>To Institution / Zdravotnickému zařízení</w:t>
                  </w:r>
                </w:p>
              </w:tc>
              <w:tc>
                <w:tcPr>
                  <w:tcW w:w="5547" w:type="dxa"/>
                </w:tcPr>
                <w:p w14:paraId="696C0A83" w14:textId="2F322E40"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Name / </w:t>
                  </w:r>
                  <w:r w:rsidRPr="00067F0C">
                    <w:rPr>
                      <w:rFonts w:ascii="Arial" w:eastAsia="Times New Roman" w:hAnsi="Arial" w:cs="Arial"/>
                      <w:snapToGrid w:val="0"/>
                      <w:lang w:eastAsia="cs-CZ"/>
                    </w:rPr>
                    <w:t>Název:</w:t>
                  </w:r>
                  <w:r w:rsidR="00243290" w:rsidRPr="00067F0C">
                    <w:rPr>
                      <w:rFonts w:ascii="Arial" w:eastAsia="Times New Roman" w:hAnsi="Arial" w:cs="Arial"/>
                      <w:snapToGrid w:val="0"/>
                      <w:lang w:eastAsia="cs-CZ"/>
                    </w:rPr>
                    <w:t xml:space="preserve"> </w:t>
                  </w:r>
                  <w:r w:rsidR="00243290" w:rsidRPr="00067F0C">
                    <w:rPr>
                      <w:rFonts w:ascii="Arial" w:hAnsi="Arial" w:cs="Arial"/>
                      <w:b/>
                      <w:bCs/>
                      <w:color w:val="000000" w:themeColor="text1"/>
                    </w:rPr>
                    <w:t>Fakultní nemocnice Brno</w:t>
                  </w:r>
                </w:p>
                <w:p w14:paraId="70DC3854" w14:textId="77777777" w:rsidR="00DB13D2" w:rsidRPr="00067F0C" w:rsidRDefault="00DB13D2" w:rsidP="001A2053">
                  <w:pPr>
                    <w:widowControl w:val="0"/>
                    <w:jc w:val="both"/>
                    <w:rPr>
                      <w:rFonts w:ascii="Arial" w:hAnsi="Arial" w:cs="Arial"/>
                      <w:snapToGrid w:val="0"/>
                    </w:rPr>
                  </w:pPr>
                </w:p>
                <w:p w14:paraId="4B69DF35" w14:textId="047240CE"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Address / </w:t>
                  </w:r>
                  <w:r w:rsidRPr="00067F0C">
                    <w:rPr>
                      <w:rFonts w:ascii="Arial" w:eastAsia="Times New Roman" w:hAnsi="Arial" w:cs="Arial"/>
                      <w:snapToGrid w:val="0"/>
                      <w:lang w:eastAsia="cs-CZ"/>
                    </w:rPr>
                    <w:t>Adresa:</w:t>
                  </w:r>
                  <w:r w:rsidR="00EF7CF6" w:rsidRPr="00067F0C">
                    <w:rPr>
                      <w:rFonts w:ascii="Arial" w:eastAsia="Times New Roman" w:hAnsi="Arial" w:cs="Arial"/>
                      <w:snapToGrid w:val="0"/>
                      <w:lang w:eastAsia="cs-CZ"/>
                    </w:rPr>
                    <w:t xml:space="preserve"> </w:t>
                  </w:r>
                  <w:r w:rsidR="00EF7CF6" w:rsidRPr="00067F0C">
                    <w:rPr>
                      <w:rFonts w:ascii="Arial" w:hAnsi="Arial" w:cs="Arial"/>
                      <w:color w:val="000000" w:themeColor="text1"/>
                    </w:rPr>
                    <w:t>Jihlavská 20, 625 00 Brno, Česká republika / Czech Republic</w:t>
                  </w:r>
                  <w:r w:rsidR="004019C9" w:rsidRPr="00067F0C">
                    <w:rPr>
                      <w:rFonts w:ascii="Arial" w:hAnsi="Arial" w:cs="Arial"/>
                      <w:color w:val="000000" w:themeColor="text1"/>
                    </w:rPr>
                    <w:t xml:space="preserve"> / Czech Republic</w:t>
                  </w:r>
                </w:p>
                <w:p w14:paraId="37A4D549" w14:textId="77777777" w:rsidR="00DB13D2" w:rsidRPr="00067F0C" w:rsidRDefault="00DB13D2" w:rsidP="001A2053">
                  <w:pPr>
                    <w:widowControl w:val="0"/>
                    <w:jc w:val="both"/>
                    <w:rPr>
                      <w:rFonts w:ascii="Arial" w:hAnsi="Arial" w:cs="Arial"/>
                      <w:snapToGrid w:val="0"/>
                    </w:rPr>
                  </w:pPr>
                </w:p>
                <w:p w14:paraId="499733FA" w14:textId="1DC77BAC" w:rsidR="00DB13D2" w:rsidRPr="00067F0C" w:rsidRDefault="00DB13D2" w:rsidP="001A2053">
                  <w:pPr>
                    <w:widowControl w:val="0"/>
                    <w:jc w:val="both"/>
                    <w:rPr>
                      <w:rFonts w:ascii="Arial" w:hAnsi="Arial" w:cs="Arial"/>
                      <w:snapToGrid w:val="0"/>
                    </w:rPr>
                  </w:pPr>
                  <w:r w:rsidRPr="00067F0C">
                    <w:rPr>
                      <w:rFonts w:ascii="Arial" w:hAnsi="Arial" w:cs="Arial"/>
                      <w:snapToGrid w:val="0"/>
                    </w:rPr>
                    <w:t>Tel./ Tel:</w:t>
                  </w:r>
                  <w:r w:rsidR="00EF7CF6" w:rsidRPr="00067F0C">
                    <w:rPr>
                      <w:rFonts w:ascii="Arial" w:hAnsi="Arial" w:cs="Arial"/>
                      <w:snapToGrid w:val="0"/>
                    </w:rPr>
                    <w:t xml:space="preserve"> </w:t>
                  </w:r>
                  <w:proofErr w:type="spellStart"/>
                  <w:r w:rsidR="00FB23B9" w:rsidRPr="00FB23B9">
                    <w:rPr>
                      <w:rFonts w:ascii="Arial" w:hAnsi="Arial" w:cs="Arial"/>
                      <w:snapToGrid w:val="0"/>
                      <w:highlight w:val="black"/>
                    </w:rPr>
                    <w:t>xxxxxxxxxxxxxxxxxxxxxx</w:t>
                  </w:r>
                  <w:proofErr w:type="spellEnd"/>
                </w:p>
              </w:tc>
            </w:tr>
            <w:tr w:rsidR="00DB13D2" w:rsidRPr="00067F0C" w14:paraId="4FEF55FE" w14:textId="77777777" w:rsidTr="00B03606">
              <w:trPr>
                <w:jc w:val="center"/>
              </w:trPr>
              <w:tc>
                <w:tcPr>
                  <w:tcW w:w="3525" w:type="dxa"/>
                  <w:vAlign w:val="center"/>
                </w:tcPr>
                <w:p w14:paraId="67CE1588" w14:textId="77777777" w:rsidR="00DB13D2" w:rsidRPr="00067F0C" w:rsidRDefault="00DB13D2" w:rsidP="001A2053">
                  <w:pPr>
                    <w:widowControl w:val="0"/>
                    <w:jc w:val="center"/>
                    <w:rPr>
                      <w:rFonts w:ascii="Arial" w:hAnsi="Arial" w:cs="Arial"/>
                      <w:snapToGrid w:val="0"/>
                    </w:rPr>
                  </w:pPr>
                  <w:r w:rsidRPr="00067F0C">
                    <w:rPr>
                      <w:rFonts w:ascii="Arial" w:hAnsi="Arial" w:cs="Arial"/>
                      <w:snapToGrid w:val="0"/>
                    </w:rPr>
                    <w:t>To Investigator / Zkoušejícímu</w:t>
                  </w:r>
                </w:p>
              </w:tc>
              <w:tc>
                <w:tcPr>
                  <w:tcW w:w="5547" w:type="dxa"/>
                </w:tcPr>
                <w:p w14:paraId="681CFBB7" w14:textId="2D8717C4"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Name / </w:t>
                  </w:r>
                  <w:r w:rsidRPr="00067F0C">
                    <w:rPr>
                      <w:rFonts w:ascii="Arial" w:eastAsia="Times New Roman" w:hAnsi="Arial" w:cs="Arial"/>
                      <w:snapToGrid w:val="0"/>
                      <w:lang w:eastAsia="cs-CZ"/>
                    </w:rPr>
                    <w:t>Jméno a příjmení:</w:t>
                  </w:r>
                  <w:r w:rsidR="00EF7CF6" w:rsidRPr="00067F0C">
                    <w:rPr>
                      <w:rFonts w:ascii="Arial" w:eastAsia="Times New Roman" w:hAnsi="Arial" w:cs="Arial"/>
                      <w:snapToGrid w:val="0"/>
                      <w:lang w:eastAsia="cs-CZ"/>
                    </w:rPr>
                    <w:t xml:space="preserve"> </w:t>
                  </w:r>
                  <w:proofErr w:type="spellStart"/>
                  <w:r w:rsidR="00FB23B9" w:rsidRPr="00FB23B9">
                    <w:rPr>
                      <w:rFonts w:ascii="Arial" w:hAnsi="Arial" w:cs="Arial"/>
                      <w:b/>
                      <w:bCs/>
                      <w:snapToGrid w:val="0"/>
                      <w:highlight w:val="black"/>
                    </w:rPr>
                    <w:t>xxxxxxxxxxxxxxxxxxxxxxxxxxxxxxxxxxxxxxxx</w:t>
                  </w:r>
                  <w:proofErr w:type="spellEnd"/>
                </w:p>
                <w:p w14:paraId="3AF1783E" w14:textId="7C9D4E1E"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Address / </w:t>
                  </w:r>
                  <w:r w:rsidRPr="00067F0C">
                    <w:rPr>
                      <w:rFonts w:ascii="Arial" w:eastAsia="Times New Roman" w:hAnsi="Arial" w:cs="Arial"/>
                      <w:snapToGrid w:val="0"/>
                      <w:lang w:eastAsia="cs-CZ"/>
                    </w:rPr>
                    <w:t>Adresa:</w:t>
                  </w:r>
                  <w:r w:rsidR="00DA2340" w:rsidRPr="00067F0C">
                    <w:rPr>
                      <w:rFonts w:ascii="Arial" w:eastAsia="Times New Roman" w:hAnsi="Arial" w:cs="Arial"/>
                      <w:snapToGrid w:val="0"/>
                      <w:lang w:eastAsia="cs-CZ"/>
                    </w:rPr>
                    <w:t xml:space="preserve"> Fakultní nemocnice Brno, Gynekologicko-porodnická klinika, Jihlavská 20, 625 00 Brno, Česká </w:t>
                  </w:r>
                  <w:proofErr w:type="spellStart"/>
                  <w:proofErr w:type="gramStart"/>
                  <w:r w:rsidR="00DA2340" w:rsidRPr="00067F0C">
                    <w:rPr>
                      <w:rFonts w:ascii="Arial" w:eastAsia="Times New Roman" w:hAnsi="Arial" w:cs="Arial"/>
                      <w:snapToGrid w:val="0"/>
                      <w:lang w:eastAsia="cs-CZ"/>
                    </w:rPr>
                    <w:t>republi,a</w:t>
                  </w:r>
                  <w:proofErr w:type="spellEnd"/>
                  <w:proofErr w:type="gramEnd"/>
                  <w:r w:rsidR="00DA2340" w:rsidRPr="00067F0C">
                    <w:rPr>
                      <w:rFonts w:ascii="Arial" w:eastAsia="Times New Roman" w:hAnsi="Arial" w:cs="Arial"/>
                      <w:snapToGrid w:val="0"/>
                      <w:lang w:eastAsia="cs-CZ"/>
                    </w:rPr>
                    <w:t xml:space="preserve"> / Czech Republic</w:t>
                  </w:r>
                </w:p>
                <w:p w14:paraId="34F98962" w14:textId="13C48D04" w:rsidR="00DB13D2" w:rsidRPr="00067F0C" w:rsidRDefault="00DB13D2" w:rsidP="001A2053">
                  <w:pPr>
                    <w:widowControl w:val="0"/>
                    <w:jc w:val="both"/>
                    <w:rPr>
                      <w:rFonts w:ascii="Arial" w:hAnsi="Arial" w:cs="Arial"/>
                      <w:snapToGrid w:val="0"/>
                    </w:rPr>
                  </w:pPr>
                  <w:r w:rsidRPr="00067F0C">
                    <w:rPr>
                      <w:rFonts w:ascii="Arial" w:hAnsi="Arial" w:cs="Arial"/>
                      <w:snapToGrid w:val="0"/>
                    </w:rPr>
                    <w:t>Tel./ Tel:</w:t>
                  </w:r>
                  <w:r w:rsidR="00EF7CF6" w:rsidRPr="00067F0C">
                    <w:rPr>
                      <w:rFonts w:ascii="Arial" w:hAnsi="Arial" w:cs="Arial"/>
                      <w:snapToGrid w:val="0"/>
                    </w:rPr>
                    <w:t xml:space="preserve"> </w:t>
                  </w:r>
                  <w:proofErr w:type="spellStart"/>
                  <w:r w:rsidR="00FB23B9" w:rsidRPr="00FB23B9">
                    <w:rPr>
                      <w:rFonts w:ascii="Arial" w:hAnsi="Arial" w:cs="Arial"/>
                      <w:snapToGrid w:val="0"/>
                      <w:highlight w:val="black"/>
                    </w:rPr>
                    <w:t>xxxxxxxxxxxxxxxxxxxxxxx</w:t>
                  </w:r>
                  <w:proofErr w:type="spellEnd"/>
                </w:p>
                <w:p w14:paraId="5C9EB76A" w14:textId="7A626C36" w:rsidR="004019C9" w:rsidRPr="00067F0C" w:rsidRDefault="004019C9" w:rsidP="00DA2340">
                  <w:pPr>
                    <w:widowControl w:val="0"/>
                    <w:jc w:val="both"/>
                    <w:rPr>
                      <w:rFonts w:ascii="Arial" w:hAnsi="Arial" w:cs="Arial"/>
                      <w:snapToGrid w:val="0"/>
                    </w:rPr>
                  </w:pPr>
                  <w:r w:rsidRPr="00067F0C">
                    <w:rPr>
                      <w:rFonts w:ascii="Arial" w:hAnsi="Arial" w:cs="Arial"/>
                      <w:snapToGrid w:val="0"/>
                    </w:rPr>
                    <w:t xml:space="preserve">Email: </w:t>
                  </w:r>
                  <w:proofErr w:type="spellStart"/>
                  <w:r w:rsidR="00FB23B9" w:rsidRPr="00FB23B9">
                    <w:rPr>
                      <w:rFonts w:ascii="Arial" w:hAnsi="Arial" w:cs="Arial"/>
                      <w:snapToGrid w:val="0"/>
                      <w:highlight w:val="black"/>
                    </w:rPr>
                    <w:t>xxxxxxxxxxxxxxxxxxxxxxxx</w:t>
                  </w:r>
                  <w:proofErr w:type="spellEnd"/>
                </w:p>
              </w:tc>
            </w:tr>
          </w:tbl>
          <w:p w14:paraId="2BC2CE1C" w14:textId="77777777" w:rsidR="00DB13D2" w:rsidRPr="00067F0C" w:rsidRDefault="00DB13D2" w:rsidP="001A2053">
            <w:pPr>
              <w:widowControl w:val="0"/>
              <w:tabs>
                <w:tab w:val="left" w:pos="851"/>
              </w:tabs>
              <w:spacing w:after="120"/>
              <w:rPr>
                <w:rFonts w:ascii="Arial" w:hAnsi="Arial" w:cs="Arial"/>
                <w:snapToGrid w:val="0"/>
              </w:rPr>
            </w:pPr>
          </w:p>
        </w:tc>
      </w:tr>
      <w:tr w:rsidR="00DB13D2" w:rsidRPr="00067F0C" w14:paraId="287D635B" w14:textId="77777777" w:rsidTr="00EA5CEE">
        <w:trPr>
          <w:gridAfter w:val="2"/>
          <w:wAfter w:w="142" w:type="dxa"/>
          <w:trHeight w:val="350"/>
        </w:trPr>
        <w:tc>
          <w:tcPr>
            <w:tcW w:w="9497" w:type="dxa"/>
            <w:gridSpan w:val="6"/>
          </w:tcPr>
          <w:p w14:paraId="585DFB45" w14:textId="77777777" w:rsidR="00DB13D2" w:rsidRPr="00067F0C" w:rsidRDefault="00DB13D2" w:rsidP="001A2053">
            <w:pPr>
              <w:widowControl w:val="0"/>
              <w:tabs>
                <w:tab w:val="left" w:pos="851"/>
              </w:tabs>
              <w:spacing w:after="120"/>
              <w:rPr>
                <w:rFonts w:ascii="Arial" w:hAnsi="Arial" w:cs="Arial"/>
                <w:snapToGrid w:val="0"/>
              </w:rPr>
            </w:pPr>
          </w:p>
        </w:tc>
      </w:tr>
      <w:tr w:rsidR="00DB13D2" w:rsidRPr="00067F0C" w14:paraId="177BC489" w14:textId="77777777" w:rsidTr="00EA5CEE">
        <w:trPr>
          <w:gridAfter w:val="3"/>
          <w:wAfter w:w="465" w:type="dxa"/>
          <w:trHeight w:val="350"/>
        </w:trPr>
        <w:tc>
          <w:tcPr>
            <w:tcW w:w="4675" w:type="dxa"/>
          </w:tcPr>
          <w:p w14:paraId="6D595300" w14:textId="77777777" w:rsidR="00DB13D2" w:rsidRPr="00067F0C" w:rsidRDefault="00DB13D2" w:rsidP="000D5896">
            <w:pPr>
              <w:pStyle w:val="Odstavecseseznamem"/>
              <w:widowControl w:val="0"/>
              <w:numPr>
                <w:ilvl w:val="0"/>
                <w:numId w:val="30"/>
              </w:numPr>
              <w:spacing w:after="120"/>
              <w:jc w:val="both"/>
              <w:rPr>
                <w:rFonts w:ascii="Arial" w:eastAsia="Calibri" w:hAnsi="Arial" w:cs="Arial"/>
                <w:smallCaps/>
                <w:snapToGrid w:val="0"/>
                <w:lang w:val="en-US"/>
              </w:rPr>
            </w:pPr>
            <w:r w:rsidRPr="00067F0C">
              <w:rPr>
                <w:rFonts w:ascii="Arial" w:eastAsia="Calibri" w:hAnsi="Arial" w:cs="Arial"/>
                <w:b/>
                <w:smallCaps/>
                <w:snapToGrid w:val="0"/>
                <w:u w:val="single"/>
                <w:lang w:val="en-US"/>
              </w:rPr>
              <w:t>Force Majeure</w:t>
            </w:r>
          </w:p>
        </w:tc>
        <w:tc>
          <w:tcPr>
            <w:tcW w:w="4499" w:type="dxa"/>
            <w:gridSpan w:val="4"/>
          </w:tcPr>
          <w:p w14:paraId="16D22901" w14:textId="08AD30F3" w:rsidR="00DB13D2" w:rsidRPr="00067F0C" w:rsidRDefault="00DB13D2" w:rsidP="001A2053">
            <w:pPr>
              <w:pStyle w:val="Odstavecseseznamem100"/>
              <w:widowControl w:val="0"/>
              <w:spacing w:after="0" w:line="240" w:lineRule="auto"/>
              <w:ind w:left="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17. </w:t>
            </w:r>
            <w:r w:rsidRPr="00067F0C">
              <w:rPr>
                <w:rFonts w:ascii="Arial" w:hAnsi="Arial" w:cs="Arial"/>
                <w:b/>
                <w:smallCaps/>
                <w:snapToGrid w:val="0"/>
                <w:sz w:val="20"/>
                <w:szCs w:val="20"/>
                <w:u w:val="single"/>
                <w:lang w:val="cs-CZ"/>
              </w:rPr>
              <w:t>Vyšší moc</w:t>
            </w:r>
          </w:p>
        </w:tc>
      </w:tr>
      <w:tr w:rsidR="00DB13D2" w:rsidRPr="00067F0C" w14:paraId="7C43A458" w14:textId="77777777" w:rsidTr="00EA5CEE">
        <w:trPr>
          <w:gridAfter w:val="3"/>
          <w:wAfter w:w="465" w:type="dxa"/>
          <w:trHeight w:val="350"/>
        </w:trPr>
        <w:tc>
          <w:tcPr>
            <w:tcW w:w="4675" w:type="dxa"/>
          </w:tcPr>
          <w:p w14:paraId="022F85F4" w14:textId="77777777" w:rsidR="00DB13D2" w:rsidRPr="00067F0C" w:rsidRDefault="00DB13D2" w:rsidP="001F7485">
            <w:pPr>
              <w:widowControl w:val="0"/>
              <w:spacing w:after="120"/>
              <w:ind w:left="172" w:right="314"/>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p w14:paraId="74328E5F" w14:textId="77777777" w:rsidR="00DB13D2" w:rsidRPr="00067F0C" w:rsidRDefault="00DB13D2" w:rsidP="001A2053">
            <w:pPr>
              <w:widowControl w:val="0"/>
              <w:spacing w:after="120"/>
              <w:jc w:val="both"/>
              <w:rPr>
                <w:rFonts w:ascii="Arial" w:eastAsia="Calibri" w:hAnsi="Arial" w:cs="Arial"/>
                <w:snapToGrid w:val="0"/>
                <w:lang w:val="en-US"/>
              </w:rPr>
            </w:pPr>
          </w:p>
        </w:tc>
        <w:tc>
          <w:tcPr>
            <w:tcW w:w="4499" w:type="dxa"/>
            <w:gridSpan w:val="4"/>
          </w:tcPr>
          <w:p w14:paraId="528CBD36" w14:textId="77777777" w:rsidR="00DB13D2" w:rsidRPr="00067F0C" w:rsidRDefault="00DB13D2" w:rsidP="001F7485">
            <w:pPr>
              <w:widowControl w:val="0"/>
              <w:spacing w:after="120"/>
              <w:ind w:left="28"/>
              <w:jc w:val="both"/>
              <w:rPr>
                <w:rFonts w:ascii="Arial" w:eastAsia="Calibri" w:hAnsi="Arial" w:cs="Arial"/>
                <w:snapToGrid w:val="0"/>
              </w:rPr>
            </w:pPr>
            <w:r w:rsidRPr="00067F0C">
              <w:rPr>
                <w:rFonts w:ascii="Arial" w:eastAsia="Times New Roman" w:hAnsi="Arial" w:cs="Arial"/>
                <w:snapToGrid w:val="0"/>
                <w:lang w:eastAsia="cs-CZ"/>
              </w:rPr>
              <w:t>Splnění jakékoli povinnosti kteroukoli ze Stran, jež má být takovou Stranou splněna na základě podmínek této Smlouvy,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DB13D2" w:rsidRPr="00067F0C" w14:paraId="11F8C265" w14:textId="77777777" w:rsidTr="00EA5CEE">
        <w:trPr>
          <w:gridAfter w:val="3"/>
          <w:wAfter w:w="465" w:type="dxa"/>
          <w:trHeight w:val="350"/>
        </w:trPr>
        <w:tc>
          <w:tcPr>
            <w:tcW w:w="4675" w:type="dxa"/>
          </w:tcPr>
          <w:p w14:paraId="4A04BB1B" w14:textId="77777777" w:rsidR="00DB13D2" w:rsidRPr="00067F0C" w:rsidRDefault="00DB13D2" w:rsidP="001F7485">
            <w:pPr>
              <w:pStyle w:val="Odstavecseseznamem"/>
              <w:widowControl w:val="0"/>
              <w:numPr>
                <w:ilvl w:val="0"/>
                <w:numId w:val="12"/>
              </w:numPr>
              <w:spacing w:after="120"/>
              <w:ind w:left="172" w:hanging="30"/>
              <w:contextualSpacing w:val="0"/>
              <w:jc w:val="both"/>
              <w:rPr>
                <w:rFonts w:ascii="Arial" w:hAnsi="Arial" w:cs="Arial"/>
                <w:b/>
                <w:smallCaps/>
                <w:snapToGrid w:val="0"/>
                <w:u w:val="single"/>
                <w:lang w:val="en-US"/>
              </w:rPr>
            </w:pPr>
            <w:r w:rsidRPr="00067F0C">
              <w:rPr>
                <w:rFonts w:ascii="Arial" w:hAnsi="Arial" w:cs="Arial"/>
                <w:b/>
                <w:smallCaps/>
                <w:snapToGrid w:val="0"/>
                <w:u w:val="single"/>
                <w:lang w:val="en-US"/>
              </w:rPr>
              <w:t>Miscellaneous</w:t>
            </w:r>
          </w:p>
        </w:tc>
        <w:tc>
          <w:tcPr>
            <w:tcW w:w="4499" w:type="dxa"/>
            <w:gridSpan w:val="4"/>
          </w:tcPr>
          <w:p w14:paraId="328ACD75" w14:textId="588183BB" w:rsidR="00DB13D2" w:rsidRPr="00067F0C" w:rsidRDefault="00DB13D2" w:rsidP="001F7485">
            <w:pPr>
              <w:pStyle w:val="Odstavecseseznamem100"/>
              <w:widowControl w:val="0"/>
              <w:spacing w:after="120" w:line="240" w:lineRule="auto"/>
              <w:ind w:left="28"/>
              <w:contextualSpacing w:val="0"/>
              <w:jc w:val="both"/>
              <w:rPr>
                <w:rFonts w:ascii="Arial" w:hAnsi="Arial" w:cs="Arial"/>
                <w:b/>
                <w:smallCaps/>
                <w:snapToGrid w:val="0"/>
                <w:sz w:val="20"/>
                <w:szCs w:val="20"/>
                <w:u w:val="single"/>
                <w:lang w:val="cs-CZ"/>
              </w:rPr>
            </w:pPr>
            <w:r w:rsidRPr="00067F0C">
              <w:rPr>
                <w:rFonts w:ascii="Arial" w:hAnsi="Arial" w:cs="Arial"/>
                <w:b/>
                <w:smallCaps/>
                <w:snapToGrid w:val="0"/>
                <w:sz w:val="20"/>
                <w:szCs w:val="20"/>
                <w:lang w:val="cs-CZ"/>
              </w:rPr>
              <w:t xml:space="preserve">18. </w:t>
            </w:r>
            <w:r w:rsidRPr="00067F0C">
              <w:rPr>
                <w:rFonts w:ascii="Arial" w:hAnsi="Arial" w:cs="Arial"/>
                <w:b/>
                <w:smallCaps/>
                <w:snapToGrid w:val="0"/>
                <w:sz w:val="20"/>
                <w:szCs w:val="20"/>
                <w:u w:val="single"/>
                <w:lang w:val="cs-CZ"/>
              </w:rPr>
              <w:t>Různé</w:t>
            </w:r>
          </w:p>
        </w:tc>
      </w:tr>
      <w:tr w:rsidR="00DB13D2" w:rsidRPr="00067F0C" w14:paraId="3AA9F0CC" w14:textId="77777777" w:rsidTr="00EA5CEE">
        <w:trPr>
          <w:gridAfter w:val="3"/>
          <w:wAfter w:w="465" w:type="dxa"/>
          <w:trHeight w:val="422"/>
        </w:trPr>
        <w:tc>
          <w:tcPr>
            <w:tcW w:w="4675" w:type="dxa"/>
          </w:tcPr>
          <w:p w14:paraId="0F465BB6" w14:textId="77777777" w:rsidR="00DB13D2" w:rsidRPr="00067F0C" w:rsidRDefault="00DB13D2" w:rsidP="001F7485">
            <w:pPr>
              <w:widowControl w:val="0"/>
              <w:numPr>
                <w:ilvl w:val="1"/>
                <w:numId w:val="12"/>
              </w:numPr>
              <w:tabs>
                <w:tab w:val="left" w:pos="993"/>
              </w:tabs>
              <w:spacing w:line="276" w:lineRule="auto"/>
              <w:ind w:left="172" w:hanging="30"/>
              <w:contextualSpacing/>
              <w:jc w:val="both"/>
              <w:rPr>
                <w:rFonts w:ascii="Arial" w:eastAsia="Calibri" w:hAnsi="Arial" w:cs="Arial"/>
                <w:snapToGrid w:val="0"/>
                <w:u w:val="single"/>
                <w:lang w:val="en-US"/>
              </w:rPr>
            </w:pPr>
            <w:r w:rsidRPr="00067F0C">
              <w:rPr>
                <w:rFonts w:ascii="Arial" w:eastAsia="Calibri" w:hAnsi="Arial" w:cs="Arial"/>
                <w:snapToGrid w:val="0"/>
                <w:u w:val="single"/>
                <w:lang w:val="en-US"/>
              </w:rPr>
              <w:t>Entire Agreement</w:t>
            </w:r>
          </w:p>
        </w:tc>
        <w:tc>
          <w:tcPr>
            <w:tcW w:w="4499" w:type="dxa"/>
            <w:gridSpan w:val="4"/>
          </w:tcPr>
          <w:p w14:paraId="1938FF61" w14:textId="77777777" w:rsidR="00DB13D2" w:rsidRPr="00067F0C" w:rsidRDefault="00DB13D2" w:rsidP="001F7485">
            <w:pPr>
              <w:pStyle w:val="Odstavecseseznamem100"/>
              <w:widowControl w:val="0"/>
              <w:tabs>
                <w:tab w:val="left" w:pos="993"/>
              </w:tabs>
              <w:spacing w:after="0" w:line="240" w:lineRule="auto"/>
              <w:ind w:left="28"/>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18.1. </w:t>
            </w:r>
            <w:r w:rsidRPr="00067F0C">
              <w:rPr>
                <w:rFonts w:ascii="Arial" w:hAnsi="Arial" w:cs="Arial"/>
                <w:snapToGrid w:val="0"/>
                <w:sz w:val="20"/>
                <w:szCs w:val="20"/>
                <w:u w:val="single"/>
                <w:lang w:val="cs-CZ"/>
              </w:rPr>
              <w:t>Celistvost Smlouvy</w:t>
            </w:r>
          </w:p>
        </w:tc>
      </w:tr>
      <w:tr w:rsidR="00DB13D2" w:rsidRPr="00067F0C" w14:paraId="1A120068" w14:textId="77777777" w:rsidTr="00EA5CEE">
        <w:trPr>
          <w:gridAfter w:val="3"/>
          <w:wAfter w:w="465" w:type="dxa"/>
          <w:trHeight w:val="350"/>
        </w:trPr>
        <w:tc>
          <w:tcPr>
            <w:tcW w:w="4675" w:type="dxa"/>
          </w:tcPr>
          <w:p w14:paraId="2487A3AB" w14:textId="77777777" w:rsidR="00DB13D2" w:rsidRPr="00067F0C" w:rsidRDefault="00DB13D2" w:rsidP="001F7485">
            <w:pPr>
              <w:widowControl w:val="0"/>
              <w:spacing w:after="120"/>
              <w:ind w:left="172" w:hanging="30"/>
              <w:jc w:val="both"/>
              <w:rPr>
                <w:rFonts w:ascii="Arial" w:eastAsia="Calibri" w:hAnsi="Arial" w:cs="Arial"/>
                <w:snapToGrid w:val="0"/>
                <w:lang w:val="en-US"/>
              </w:rPr>
            </w:pPr>
            <w:r w:rsidRPr="00067F0C">
              <w:rPr>
                <w:rFonts w:ascii="Arial" w:eastAsia="Calibri" w:hAnsi="Arial" w:cs="Arial"/>
                <w:snapToGrid w:val="0"/>
                <w:lang w:val="en-US"/>
              </w:rPr>
              <w:t>This Agreement, including its attachment(s), constitutes the sole and complete agreement between the Parties and replaces all other written and oral agreements relating to the Study.</w:t>
            </w:r>
          </w:p>
        </w:tc>
        <w:tc>
          <w:tcPr>
            <w:tcW w:w="4499" w:type="dxa"/>
            <w:gridSpan w:val="4"/>
          </w:tcPr>
          <w:p w14:paraId="029E9DA2" w14:textId="5104CDD1" w:rsidR="00DB13D2" w:rsidRPr="00067F0C" w:rsidRDefault="00DB13D2" w:rsidP="001F7485">
            <w:pPr>
              <w:widowControl w:val="0"/>
              <w:ind w:left="28"/>
              <w:jc w:val="both"/>
              <w:rPr>
                <w:rFonts w:ascii="Arial" w:eastAsia="Calibri" w:hAnsi="Arial" w:cs="Arial"/>
                <w:snapToGrid w:val="0"/>
              </w:rPr>
            </w:pPr>
            <w:r w:rsidRPr="00067F0C">
              <w:rPr>
                <w:rFonts w:ascii="Arial" w:eastAsia="Times New Roman" w:hAnsi="Arial" w:cs="Arial"/>
                <w:snapToGrid w:val="0"/>
                <w:lang w:eastAsia="cs-CZ"/>
              </w:rPr>
              <w:t xml:space="preserve">Tato Smlouva, včetně příloh, představuje výhradní, celistvé a úplné ujednání Stran a nahrazuje veškeré ostatní písemné a ústní dohody vztahující se k této Studii. </w:t>
            </w:r>
          </w:p>
        </w:tc>
      </w:tr>
      <w:tr w:rsidR="00DB13D2" w:rsidRPr="00067F0C" w14:paraId="1C2F2CA2" w14:textId="77777777" w:rsidTr="00EA5CEE">
        <w:trPr>
          <w:gridAfter w:val="3"/>
          <w:wAfter w:w="465" w:type="dxa"/>
          <w:trHeight w:val="350"/>
        </w:trPr>
        <w:tc>
          <w:tcPr>
            <w:tcW w:w="4675" w:type="dxa"/>
          </w:tcPr>
          <w:p w14:paraId="3FA6643C" w14:textId="77777777" w:rsidR="00DB13D2" w:rsidRPr="00067F0C" w:rsidRDefault="00DB13D2" w:rsidP="001F7485">
            <w:pPr>
              <w:pStyle w:val="Odstavecseseznamem"/>
              <w:widowControl w:val="0"/>
              <w:numPr>
                <w:ilvl w:val="1"/>
                <w:numId w:val="12"/>
              </w:numPr>
              <w:tabs>
                <w:tab w:val="left" w:pos="993"/>
              </w:tabs>
              <w:ind w:left="172" w:hanging="30"/>
              <w:jc w:val="both"/>
              <w:rPr>
                <w:rFonts w:ascii="Arial" w:hAnsi="Arial" w:cs="Arial"/>
                <w:snapToGrid w:val="0"/>
                <w:u w:val="single"/>
                <w:lang w:val="en-US"/>
              </w:rPr>
            </w:pPr>
            <w:r w:rsidRPr="00067F0C">
              <w:rPr>
                <w:rFonts w:ascii="Arial" w:hAnsi="Arial" w:cs="Arial"/>
                <w:snapToGrid w:val="0"/>
                <w:u w:val="single"/>
                <w:lang w:val="en-US"/>
              </w:rPr>
              <w:t>No Waiver/Enforceability</w:t>
            </w:r>
          </w:p>
        </w:tc>
        <w:tc>
          <w:tcPr>
            <w:tcW w:w="4499" w:type="dxa"/>
            <w:gridSpan w:val="4"/>
          </w:tcPr>
          <w:p w14:paraId="6D602317" w14:textId="77777777" w:rsidR="00DB13D2" w:rsidRPr="00067F0C" w:rsidRDefault="00DB13D2" w:rsidP="001F7485">
            <w:pPr>
              <w:pStyle w:val="Odstavecseseznamem100"/>
              <w:widowControl w:val="0"/>
              <w:tabs>
                <w:tab w:val="left" w:pos="993"/>
              </w:tabs>
              <w:spacing w:after="0" w:line="240" w:lineRule="auto"/>
              <w:ind w:left="28"/>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18.2. </w:t>
            </w:r>
            <w:r w:rsidRPr="00067F0C">
              <w:rPr>
                <w:rFonts w:ascii="Arial" w:hAnsi="Arial" w:cs="Arial"/>
                <w:snapToGrid w:val="0"/>
                <w:sz w:val="20"/>
                <w:szCs w:val="20"/>
                <w:u w:val="single"/>
                <w:lang w:val="cs-CZ"/>
              </w:rPr>
              <w:t>Vzdání se uplatnění/Vynutitelnost</w:t>
            </w:r>
          </w:p>
        </w:tc>
      </w:tr>
      <w:tr w:rsidR="00DB13D2" w:rsidRPr="00067F0C" w14:paraId="37A69BB5" w14:textId="77777777" w:rsidTr="00EA5CEE">
        <w:trPr>
          <w:gridAfter w:val="3"/>
          <w:wAfter w:w="465" w:type="dxa"/>
          <w:trHeight w:val="350"/>
        </w:trPr>
        <w:tc>
          <w:tcPr>
            <w:tcW w:w="4675" w:type="dxa"/>
          </w:tcPr>
          <w:p w14:paraId="58CFFF51" w14:textId="77777777" w:rsidR="00DB13D2" w:rsidRPr="00067F0C" w:rsidRDefault="00DB13D2" w:rsidP="001F7485">
            <w:pPr>
              <w:widowControl w:val="0"/>
              <w:tabs>
                <w:tab w:val="left" w:pos="1440"/>
              </w:tabs>
              <w:spacing w:after="120"/>
              <w:ind w:left="172" w:hanging="30"/>
              <w:jc w:val="both"/>
              <w:rPr>
                <w:rFonts w:ascii="Arial" w:eastAsia="Calibri" w:hAnsi="Arial" w:cs="Arial"/>
                <w:snapToGrid w:val="0"/>
                <w:lang w:val="en-US"/>
              </w:rPr>
            </w:pPr>
            <w:r w:rsidRPr="00067F0C">
              <w:rPr>
                <w:rFonts w:ascii="Arial" w:eastAsia="Calibri" w:hAnsi="Arial" w:cs="Arial"/>
                <w:snapToGrid w:val="0"/>
                <w:lang w:val="en-US"/>
              </w:rPr>
              <w:lastRenderedPageBreak/>
              <w:t xml:space="preserve">Failure to enforce any term of this Agreement shall not constitute a waiver of such term. </w:t>
            </w:r>
          </w:p>
        </w:tc>
        <w:tc>
          <w:tcPr>
            <w:tcW w:w="4499" w:type="dxa"/>
            <w:gridSpan w:val="4"/>
          </w:tcPr>
          <w:p w14:paraId="3E82B6AB" w14:textId="77777777" w:rsidR="00DB13D2" w:rsidRPr="00067F0C" w:rsidRDefault="00DB13D2" w:rsidP="001F7485">
            <w:pPr>
              <w:widowControl w:val="0"/>
              <w:tabs>
                <w:tab w:val="left" w:pos="1440"/>
              </w:tabs>
              <w:spacing w:after="120"/>
              <w:ind w:left="28"/>
              <w:jc w:val="both"/>
              <w:rPr>
                <w:rFonts w:ascii="Arial" w:eastAsia="Calibri" w:hAnsi="Arial" w:cs="Arial"/>
                <w:b/>
                <w:snapToGrid w:val="0"/>
                <w:u w:val="single"/>
                <w:lang w:eastAsia="bg-BG"/>
              </w:rPr>
            </w:pPr>
            <w:r w:rsidRPr="00067F0C">
              <w:rPr>
                <w:rFonts w:ascii="Arial" w:eastAsia="Times New Roman" w:hAnsi="Arial" w:cs="Arial"/>
                <w:snapToGrid w:val="0"/>
                <w:lang w:eastAsia="cs-CZ"/>
              </w:rPr>
              <w:t xml:space="preserve">Neuplatnění jakéhokoli práva či podmínky této Smlouvy nezakládá domněnku vzdání se uplatnění takového práva či podmínky. </w:t>
            </w:r>
          </w:p>
        </w:tc>
      </w:tr>
      <w:tr w:rsidR="00DB13D2" w:rsidRPr="00067F0C" w14:paraId="7FD00D8A" w14:textId="77777777" w:rsidTr="00EA5CEE">
        <w:trPr>
          <w:gridAfter w:val="3"/>
          <w:wAfter w:w="465" w:type="dxa"/>
          <w:trHeight w:val="350"/>
        </w:trPr>
        <w:tc>
          <w:tcPr>
            <w:tcW w:w="4675" w:type="dxa"/>
          </w:tcPr>
          <w:p w14:paraId="0DB04393" w14:textId="77777777" w:rsidR="00DB13D2" w:rsidRPr="00067F0C" w:rsidRDefault="00DB13D2" w:rsidP="001F7485">
            <w:pPr>
              <w:widowControl w:val="0"/>
              <w:tabs>
                <w:tab w:val="left" w:pos="1440"/>
              </w:tabs>
              <w:spacing w:after="120"/>
              <w:ind w:left="172" w:hanging="30"/>
              <w:jc w:val="both"/>
              <w:rPr>
                <w:rFonts w:ascii="Arial" w:eastAsia="Calibri" w:hAnsi="Arial" w:cs="Arial"/>
                <w:b/>
                <w:snapToGrid w:val="0"/>
                <w:u w:val="single"/>
                <w:lang w:val="en-US"/>
              </w:rPr>
            </w:pPr>
            <w:r w:rsidRPr="00067F0C">
              <w:rPr>
                <w:rFonts w:ascii="Arial" w:eastAsia="Calibri" w:hAnsi="Arial" w:cs="Arial"/>
                <w:snapToGrid w:val="0"/>
                <w:lang w:val="en-US"/>
              </w:rPr>
              <w:t>If any part of this Agreement is found to be unenforceable, the rest of this Agreement will remain in effect.</w:t>
            </w:r>
          </w:p>
        </w:tc>
        <w:tc>
          <w:tcPr>
            <w:tcW w:w="4499" w:type="dxa"/>
            <w:gridSpan w:val="4"/>
          </w:tcPr>
          <w:p w14:paraId="3E1D298E" w14:textId="77777777" w:rsidR="00DB13D2" w:rsidRPr="00067F0C" w:rsidRDefault="00DB13D2" w:rsidP="001F7485">
            <w:pPr>
              <w:widowControl w:val="0"/>
              <w:tabs>
                <w:tab w:val="left" w:pos="1440"/>
              </w:tabs>
              <w:spacing w:after="120"/>
              <w:ind w:left="28"/>
              <w:jc w:val="both"/>
              <w:rPr>
                <w:rFonts w:ascii="Arial" w:eastAsia="Times New Roman" w:hAnsi="Arial" w:cs="Arial"/>
                <w:b/>
                <w:snapToGrid w:val="0"/>
                <w:u w:val="single"/>
                <w:lang w:eastAsia="cs-CZ"/>
              </w:rPr>
            </w:pPr>
            <w:r w:rsidRPr="00067F0C">
              <w:rPr>
                <w:rFonts w:ascii="Arial" w:eastAsia="Times New Roman" w:hAnsi="Arial" w:cs="Arial"/>
                <w:snapToGrid w:val="0"/>
                <w:lang w:eastAsia="cs-CZ"/>
              </w:rPr>
              <w:t>V případě, že bude kterákoli část této Smlouvy shledána jako nevykonatelná, zbytek této Smlouvy zůstane i nadále v platnosti.</w:t>
            </w:r>
          </w:p>
        </w:tc>
      </w:tr>
      <w:tr w:rsidR="00DB13D2" w:rsidRPr="00067F0C" w14:paraId="7B6E26EF" w14:textId="77777777" w:rsidTr="00EA5CEE">
        <w:trPr>
          <w:gridAfter w:val="3"/>
          <w:wAfter w:w="465" w:type="dxa"/>
          <w:trHeight w:val="350"/>
        </w:trPr>
        <w:tc>
          <w:tcPr>
            <w:tcW w:w="4675" w:type="dxa"/>
          </w:tcPr>
          <w:p w14:paraId="6BA468FB" w14:textId="77777777" w:rsidR="00DB13D2" w:rsidRPr="00067F0C" w:rsidRDefault="00DB13D2" w:rsidP="001F7485">
            <w:pPr>
              <w:pStyle w:val="Odstavecseseznamem"/>
              <w:widowControl w:val="0"/>
              <w:numPr>
                <w:ilvl w:val="1"/>
                <w:numId w:val="13"/>
              </w:numPr>
              <w:tabs>
                <w:tab w:val="left" w:pos="993"/>
              </w:tabs>
              <w:ind w:left="172" w:hanging="30"/>
              <w:jc w:val="both"/>
              <w:rPr>
                <w:rFonts w:ascii="Arial" w:hAnsi="Arial" w:cs="Arial"/>
                <w:snapToGrid w:val="0"/>
                <w:u w:val="single"/>
                <w:lang w:val="en-US"/>
              </w:rPr>
            </w:pPr>
            <w:r w:rsidRPr="00067F0C">
              <w:rPr>
                <w:rFonts w:ascii="Arial" w:hAnsi="Arial" w:cs="Arial"/>
                <w:snapToGrid w:val="0"/>
                <w:u w:val="single"/>
                <w:lang w:val="en-US"/>
              </w:rPr>
              <w:t>Assignment of the Agreement</w:t>
            </w:r>
          </w:p>
        </w:tc>
        <w:tc>
          <w:tcPr>
            <w:tcW w:w="4499" w:type="dxa"/>
            <w:gridSpan w:val="4"/>
          </w:tcPr>
          <w:p w14:paraId="1D5C5D25" w14:textId="77777777" w:rsidR="00DB13D2" w:rsidRPr="00067F0C" w:rsidRDefault="00DB13D2" w:rsidP="001F7485">
            <w:pPr>
              <w:pStyle w:val="Odstavecseseznamem100"/>
              <w:widowControl w:val="0"/>
              <w:tabs>
                <w:tab w:val="left" w:pos="993"/>
              </w:tabs>
              <w:spacing w:after="0" w:line="240" w:lineRule="auto"/>
              <w:ind w:left="28"/>
              <w:jc w:val="both"/>
              <w:rPr>
                <w:rFonts w:ascii="Arial" w:hAnsi="Arial" w:cs="Arial"/>
                <w:snapToGrid w:val="0"/>
                <w:sz w:val="20"/>
                <w:szCs w:val="20"/>
                <w:lang w:val="cs-CZ"/>
              </w:rPr>
            </w:pPr>
            <w:r w:rsidRPr="00067F0C">
              <w:rPr>
                <w:rFonts w:ascii="Arial" w:hAnsi="Arial" w:cs="Arial"/>
                <w:snapToGrid w:val="0"/>
                <w:sz w:val="20"/>
                <w:szCs w:val="20"/>
                <w:lang w:val="cs-CZ"/>
              </w:rPr>
              <w:t xml:space="preserve">18.3. </w:t>
            </w:r>
            <w:r w:rsidRPr="00067F0C">
              <w:rPr>
                <w:rFonts w:ascii="Arial" w:hAnsi="Arial" w:cs="Arial"/>
                <w:snapToGrid w:val="0"/>
                <w:sz w:val="20"/>
                <w:szCs w:val="20"/>
                <w:u w:val="single"/>
                <w:lang w:val="cs-CZ"/>
              </w:rPr>
              <w:t>Převod Smlouvy</w:t>
            </w:r>
          </w:p>
        </w:tc>
      </w:tr>
      <w:tr w:rsidR="00DB13D2" w:rsidRPr="00067F0C" w14:paraId="159DAF23" w14:textId="77777777" w:rsidTr="00EA5CEE">
        <w:trPr>
          <w:gridAfter w:val="3"/>
          <w:wAfter w:w="465" w:type="dxa"/>
          <w:trHeight w:val="350"/>
        </w:trPr>
        <w:tc>
          <w:tcPr>
            <w:tcW w:w="4675" w:type="dxa"/>
          </w:tcPr>
          <w:p w14:paraId="4BD89E80" w14:textId="77777777" w:rsidR="00DB13D2" w:rsidRPr="00067F0C" w:rsidRDefault="00DB13D2" w:rsidP="001F7485">
            <w:pPr>
              <w:widowControl w:val="0"/>
              <w:tabs>
                <w:tab w:val="left" w:pos="1440"/>
              </w:tabs>
              <w:spacing w:after="120"/>
              <w:ind w:left="172" w:hanging="30"/>
              <w:jc w:val="both"/>
              <w:rPr>
                <w:rFonts w:ascii="Arial" w:eastAsia="Calibri" w:hAnsi="Arial" w:cs="Arial"/>
                <w:snapToGrid w:val="0"/>
                <w:lang w:val="en-US"/>
              </w:rPr>
            </w:pPr>
            <w:r w:rsidRPr="00067F0C">
              <w:rPr>
                <w:rFonts w:ascii="Arial" w:eastAsia="Calibri" w:hAnsi="Arial" w:cs="Arial"/>
                <w:snapToGrid w:val="0"/>
                <w:lang w:val="en-US"/>
              </w:rPr>
              <w:t>This Agreement shall be binding upon the Parties and their successors and assigns.</w:t>
            </w:r>
          </w:p>
        </w:tc>
        <w:tc>
          <w:tcPr>
            <w:tcW w:w="4499" w:type="dxa"/>
            <w:gridSpan w:val="4"/>
          </w:tcPr>
          <w:p w14:paraId="5045821F" w14:textId="77777777" w:rsidR="00DB13D2" w:rsidRPr="00067F0C" w:rsidRDefault="00DB13D2" w:rsidP="001F7485">
            <w:pPr>
              <w:widowControl w:val="0"/>
              <w:tabs>
                <w:tab w:val="left" w:pos="1440"/>
              </w:tabs>
              <w:spacing w:after="120"/>
              <w:ind w:left="28"/>
              <w:jc w:val="both"/>
              <w:rPr>
                <w:rFonts w:ascii="Arial" w:eastAsia="Calibri" w:hAnsi="Arial" w:cs="Arial"/>
                <w:snapToGrid w:val="0"/>
              </w:rPr>
            </w:pPr>
            <w:r w:rsidRPr="00067F0C">
              <w:rPr>
                <w:rFonts w:ascii="Arial" w:eastAsia="Times New Roman" w:hAnsi="Arial" w:cs="Arial"/>
                <w:snapToGrid w:val="0"/>
                <w:lang w:eastAsia="cs-CZ"/>
              </w:rPr>
              <w:t>Tato Smlouva bude závazná vůči Stranám i jejich právním nástupcům a postupníkům.</w:t>
            </w:r>
          </w:p>
        </w:tc>
      </w:tr>
      <w:tr w:rsidR="00DB13D2" w:rsidRPr="00067F0C" w14:paraId="0CA67E25" w14:textId="77777777" w:rsidTr="00EA5CEE">
        <w:trPr>
          <w:gridAfter w:val="3"/>
          <w:wAfter w:w="465" w:type="dxa"/>
          <w:trHeight w:val="350"/>
        </w:trPr>
        <w:tc>
          <w:tcPr>
            <w:tcW w:w="4675" w:type="dxa"/>
          </w:tcPr>
          <w:p w14:paraId="5D549D51" w14:textId="0F9DE5BD" w:rsidR="00DB13D2" w:rsidRPr="00067F0C" w:rsidRDefault="00DB13D2" w:rsidP="001F7485">
            <w:pPr>
              <w:widowControl w:val="0"/>
              <w:tabs>
                <w:tab w:val="left" w:pos="1440"/>
              </w:tabs>
              <w:spacing w:after="120"/>
              <w:ind w:left="172"/>
              <w:jc w:val="both"/>
              <w:rPr>
                <w:rFonts w:ascii="Arial" w:eastAsia="Calibri" w:hAnsi="Arial" w:cs="Arial"/>
                <w:snapToGrid w:val="0"/>
                <w:lang w:val="en-US"/>
              </w:rPr>
            </w:pPr>
            <w:r w:rsidRPr="00067F0C">
              <w:rPr>
                <w:rFonts w:ascii="Arial" w:eastAsia="Times New Roman" w:hAnsi="Arial" w:cs="Arial"/>
                <w:snapToGrid w:val="0"/>
                <w:lang w:val="en-US" w:eastAsia="cs-CZ"/>
              </w:rPr>
              <w:t xml:space="preserve">The Site shall not assign or transfer any rights or obligations under this Agreement without the written consent of IQVIA and Sponsor. </w:t>
            </w:r>
          </w:p>
        </w:tc>
        <w:tc>
          <w:tcPr>
            <w:tcW w:w="4499" w:type="dxa"/>
            <w:gridSpan w:val="4"/>
          </w:tcPr>
          <w:p w14:paraId="122410D5" w14:textId="431766A9" w:rsidR="00DB13D2" w:rsidRPr="00067F0C" w:rsidRDefault="00DB13D2" w:rsidP="001F7485">
            <w:pPr>
              <w:widowControl w:val="0"/>
              <w:tabs>
                <w:tab w:val="left" w:pos="1440"/>
              </w:tabs>
              <w:spacing w:after="120"/>
              <w:ind w:left="28"/>
              <w:jc w:val="both"/>
              <w:rPr>
                <w:rFonts w:ascii="Arial" w:hAnsi="Arial" w:cs="Arial"/>
                <w:snapToGrid w:val="0"/>
              </w:rPr>
            </w:pPr>
            <w:r w:rsidRPr="00067F0C">
              <w:rPr>
                <w:rFonts w:ascii="Arial" w:eastAsia="Times New Roman" w:hAnsi="Arial" w:cs="Arial"/>
                <w:snapToGrid w:val="0"/>
                <w:lang w:eastAsia="cs-CZ"/>
              </w:rPr>
              <w:t xml:space="preserve">Místo provádění klinického hodnocení nepřevede jakákoli práva či závazky z této Smlouvy bez předchozího písemného souhlasu IQVIA nebo Zadavatele. </w:t>
            </w:r>
          </w:p>
        </w:tc>
      </w:tr>
      <w:tr w:rsidR="00DB13D2" w:rsidRPr="00067F0C" w14:paraId="542DB75B" w14:textId="77777777" w:rsidTr="00EA5CEE">
        <w:trPr>
          <w:gridAfter w:val="3"/>
          <w:wAfter w:w="465" w:type="dxa"/>
          <w:trHeight w:val="350"/>
        </w:trPr>
        <w:tc>
          <w:tcPr>
            <w:tcW w:w="4675" w:type="dxa"/>
          </w:tcPr>
          <w:p w14:paraId="6A41FED8" w14:textId="77777777" w:rsidR="00DB13D2" w:rsidRPr="00067F0C" w:rsidRDefault="00DB13D2" w:rsidP="001F7485">
            <w:pPr>
              <w:widowControl w:val="0"/>
              <w:tabs>
                <w:tab w:val="left" w:pos="1440"/>
              </w:tabs>
              <w:spacing w:after="120"/>
              <w:ind w:left="17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Upon Sponsor’s request, IQVIA may assign this Agreement to Sponsor or to a third party, and IQVIA shall not be responsible for any obligations or liabilities under this Agreement that arise after the date of the assignment, and the Site hereby consents to such an assignment. Site will be given prompt notice of such assignment by the assignee.</w:t>
            </w:r>
          </w:p>
          <w:p w14:paraId="00DAA786" w14:textId="6A239A9D" w:rsidR="00DB13D2" w:rsidRPr="00067F0C" w:rsidRDefault="00DB13D2" w:rsidP="001F7485">
            <w:pPr>
              <w:widowControl w:val="0"/>
              <w:tabs>
                <w:tab w:val="left" w:pos="1440"/>
              </w:tabs>
              <w:ind w:left="172"/>
              <w:jc w:val="both"/>
              <w:rPr>
                <w:rFonts w:ascii="Arial" w:eastAsia="Times New Roman" w:hAnsi="Arial" w:cs="Arial"/>
                <w:snapToGrid w:val="0"/>
                <w:u w:val="single"/>
                <w:lang w:val="en-US" w:eastAsia="cs-CZ"/>
              </w:rPr>
            </w:pPr>
            <w:r w:rsidRPr="00067F0C">
              <w:rPr>
                <w:rFonts w:ascii="Arial" w:hAnsi="Arial" w:cs="Arial"/>
                <w:snapToGrid w:val="0"/>
                <w:u w:val="single"/>
                <w:lang w:val="en-US"/>
              </w:rPr>
              <w:t xml:space="preserve"> </w:t>
            </w:r>
          </w:p>
          <w:p w14:paraId="03DA8BC5" w14:textId="44CE05C2" w:rsidR="00DB13D2" w:rsidRPr="00067F0C" w:rsidRDefault="00DB13D2" w:rsidP="001F7485">
            <w:pPr>
              <w:widowControl w:val="0"/>
              <w:ind w:left="172"/>
              <w:jc w:val="both"/>
              <w:rPr>
                <w:rFonts w:ascii="Arial" w:hAnsi="Arial" w:cs="Arial"/>
                <w:snapToGrid w:val="0"/>
                <w:lang w:val="en-US"/>
              </w:rPr>
            </w:pPr>
          </w:p>
        </w:tc>
        <w:tc>
          <w:tcPr>
            <w:tcW w:w="4499" w:type="dxa"/>
            <w:gridSpan w:val="4"/>
          </w:tcPr>
          <w:p w14:paraId="7230C620" w14:textId="5D3D3C81" w:rsidR="00DB13D2" w:rsidRPr="00067F0C" w:rsidRDefault="00DB13D2" w:rsidP="001F7485">
            <w:pPr>
              <w:widowControl w:val="0"/>
              <w:tabs>
                <w:tab w:val="left" w:pos="1440"/>
              </w:tabs>
              <w:spacing w:after="120"/>
              <w:ind w:left="28"/>
              <w:jc w:val="both"/>
              <w:rPr>
                <w:rFonts w:ascii="Arial" w:hAnsi="Arial" w:cs="Arial"/>
                <w:snapToGrid w:val="0"/>
              </w:rPr>
            </w:pPr>
            <w:r w:rsidRPr="00067F0C">
              <w:rPr>
                <w:rFonts w:ascii="Arial" w:eastAsia="Times New Roman" w:hAnsi="Arial" w:cs="Arial"/>
                <w:snapToGrid w:val="0"/>
                <w:lang w:eastAsia="cs-CZ"/>
              </w:rPr>
              <w:t>Na základě žádosti Zadavatele je společnost IQVIA oprávněna převést tuto Smlouvu na Zadavatele nebo jakoukoli třetí stranu a společnost IQVIA nebude odpovědná za jakékoli závazky či odpovědnosti dle této Smlouvy, jež vyplynou po datu převodu a Místo provádění klinického hodnocení tímto souhlasí s takovým postoupením. Místu provádění klinického hodnocení bude takové postoupení či převod oznámeno bez zbytečného odkladu nabyvatelem.</w:t>
            </w:r>
          </w:p>
        </w:tc>
      </w:tr>
      <w:tr w:rsidR="00DB13D2" w:rsidRPr="00067F0C" w14:paraId="4022CF25" w14:textId="77777777" w:rsidTr="00EA5CEE">
        <w:trPr>
          <w:gridAfter w:val="3"/>
          <w:wAfter w:w="465" w:type="dxa"/>
          <w:trHeight w:val="350"/>
        </w:trPr>
        <w:tc>
          <w:tcPr>
            <w:tcW w:w="4675" w:type="dxa"/>
          </w:tcPr>
          <w:p w14:paraId="78DFF01A" w14:textId="77777777" w:rsidR="00DB13D2" w:rsidRPr="00067F0C" w:rsidRDefault="00DB13D2" w:rsidP="001F7485">
            <w:pPr>
              <w:widowControl w:val="0"/>
              <w:tabs>
                <w:tab w:val="left" w:pos="990"/>
              </w:tabs>
              <w:spacing w:line="276" w:lineRule="auto"/>
              <w:jc w:val="both"/>
              <w:rPr>
                <w:rFonts w:ascii="Arial" w:eastAsia="Calibri" w:hAnsi="Arial" w:cs="Arial"/>
                <w:snapToGrid w:val="0"/>
                <w:u w:val="single"/>
              </w:rPr>
            </w:pPr>
          </w:p>
          <w:p w14:paraId="420B11AD" w14:textId="1146F5E9" w:rsidR="00DB13D2" w:rsidRPr="00067F0C" w:rsidRDefault="00DB13D2" w:rsidP="001F7485">
            <w:pPr>
              <w:pStyle w:val="Odstavecseseznamem100"/>
              <w:widowControl w:val="0"/>
              <w:tabs>
                <w:tab w:val="left" w:pos="990"/>
              </w:tabs>
              <w:spacing w:after="0" w:line="240" w:lineRule="auto"/>
              <w:ind w:left="172"/>
              <w:jc w:val="both"/>
              <w:rPr>
                <w:rFonts w:ascii="Arial" w:hAnsi="Arial" w:cs="Arial"/>
                <w:snapToGrid w:val="0"/>
                <w:sz w:val="20"/>
                <w:szCs w:val="20"/>
                <w:u w:val="single"/>
              </w:rPr>
            </w:pPr>
            <w:r w:rsidRPr="00067F0C">
              <w:rPr>
                <w:rFonts w:ascii="Arial" w:hAnsi="Arial" w:cs="Arial"/>
                <w:snapToGrid w:val="0"/>
                <w:sz w:val="20"/>
                <w:szCs w:val="20"/>
              </w:rPr>
              <w:t xml:space="preserve">18.4. </w:t>
            </w:r>
            <w:r w:rsidRPr="00067F0C">
              <w:rPr>
                <w:rFonts w:ascii="Arial" w:hAnsi="Arial" w:cs="Arial"/>
                <w:snapToGrid w:val="0"/>
                <w:sz w:val="20"/>
                <w:szCs w:val="20"/>
                <w:u w:val="single"/>
              </w:rPr>
              <w:t xml:space="preserve">Governing Law </w:t>
            </w:r>
          </w:p>
        </w:tc>
        <w:tc>
          <w:tcPr>
            <w:tcW w:w="4499" w:type="dxa"/>
            <w:gridSpan w:val="4"/>
          </w:tcPr>
          <w:p w14:paraId="6FCFEDBE" w14:textId="77777777" w:rsidR="00DB13D2" w:rsidRPr="00067F0C" w:rsidRDefault="00DB13D2" w:rsidP="001F7485">
            <w:pPr>
              <w:pStyle w:val="Odstavecseseznamem100"/>
              <w:widowControl w:val="0"/>
              <w:tabs>
                <w:tab w:val="left" w:pos="990"/>
              </w:tabs>
              <w:spacing w:after="0" w:line="240" w:lineRule="auto"/>
              <w:ind w:left="0"/>
              <w:jc w:val="both"/>
              <w:rPr>
                <w:rFonts w:ascii="Arial" w:hAnsi="Arial" w:cs="Arial"/>
                <w:snapToGrid w:val="0"/>
                <w:sz w:val="20"/>
                <w:szCs w:val="20"/>
                <w:lang w:val="cs-CZ"/>
              </w:rPr>
            </w:pPr>
          </w:p>
          <w:p w14:paraId="16E090E1" w14:textId="77777777" w:rsidR="00DB13D2" w:rsidRPr="00067F0C" w:rsidRDefault="00DB13D2" w:rsidP="001F7485">
            <w:pPr>
              <w:pStyle w:val="Odstavecseseznamem100"/>
              <w:widowControl w:val="0"/>
              <w:tabs>
                <w:tab w:val="left" w:pos="990"/>
              </w:tabs>
              <w:spacing w:after="0" w:line="240" w:lineRule="auto"/>
              <w:ind w:left="28"/>
              <w:jc w:val="both"/>
              <w:rPr>
                <w:rFonts w:ascii="Arial" w:hAnsi="Arial" w:cs="Arial"/>
                <w:snapToGrid w:val="0"/>
                <w:sz w:val="20"/>
                <w:szCs w:val="20"/>
                <w:lang w:val="cs-CZ"/>
              </w:rPr>
            </w:pPr>
            <w:r w:rsidRPr="00067F0C">
              <w:rPr>
                <w:rFonts w:ascii="Arial" w:hAnsi="Arial" w:cs="Arial"/>
                <w:snapToGrid w:val="0"/>
                <w:sz w:val="20"/>
                <w:szCs w:val="20"/>
                <w:lang w:val="cs-CZ"/>
              </w:rPr>
              <w:t xml:space="preserve">18.4 </w:t>
            </w:r>
            <w:r w:rsidRPr="00067F0C">
              <w:rPr>
                <w:rFonts w:ascii="Arial" w:hAnsi="Arial" w:cs="Arial"/>
                <w:snapToGrid w:val="0"/>
                <w:sz w:val="20"/>
                <w:szCs w:val="20"/>
                <w:u w:val="single"/>
                <w:lang w:val="cs-CZ"/>
              </w:rPr>
              <w:t xml:space="preserve">Rozhodné právo </w:t>
            </w:r>
          </w:p>
        </w:tc>
      </w:tr>
      <w:tr w:rsidR="00DB13D2" w:rsidRPr="00067F0C" w14:paraId="08BE319D" w14:textId="77777777" w:rsidTr="00EA5CEE">
        <w:trPr>
          <w:gridAfter w:val="3"/>
          <w:wAfter w:w="465" w:type="dxa"/>
          <w:trHeight w:val="769"/>
        </w:trPr>
        <w:tc>
          <w:tcPr>
            <w:tcW w:w="4675" w:type="dxa"/>
          </w:tcPr>
          <w:p w14:paraId="12719C41" w14:textId="6A54A556" w:rsidR="00DB13D2" w:rsidRPr="00067F0C" w:rsidRDefault="00DB13D2" w:rsidP="001F7485">
            <w:pPr>
              <w:pStyle w:val="Odstavecseseznamem100"/>
              <w:widowControl w:val="0"/>
              <w:tabs>
                <w:tab w:val="left" w:pos="990"/>
              </w:tabs>
              <w:spacing w:after="0" w:line="240" w:lineRule="auto"/>
              <w:ind w:left="172"/>
              <w:contextualSpacing w:val="0"/>
              <w:jc w:val="both"/>
              <w:rPr>
                <w:rFonts w:ascii="Arial" w:hAnsi="Arial" w:cs="Arial"/>
                <w:snapToGrid w:val="0"/>
                <w:sz w:val="20"/>
                <w:szCs w:val="20"/>
              </w:rPr>
            </w:pPr>
            <w:r w:rsidRPr="00067F0C">
              <w:rPr>
                <w:rFonts w:ascii="Arial" w:hAnsi="Arial" w:cs="Arial"/>
                <w:snapToGrid w:val="0"/>
                <w:sz w:val="20"/>
                <w:szCs w:val="20"/>
              </w:rPr>
              <w:t>This Agreement shall be interpreted and enforced under the laws of Czech Republic.</w:t>
            </w:r>
            <w:r w:rsidRPr="00067F0C">
              <w:rPr>
                <w:rFonts w:ascii="Arial" w:hAnsi="Arial" w:cs="Arial"/>
                <w:snapToGrid w:val="0"/>
                <w:sz w:val="20"/>
                <w:szCs w:val="20"/>
                <w:u w:val="single"/>
              </w:rPr>
              <w:t xml:space="preserve"> </w:t>
            </w:r>
          </w:p>
        </w:tc>
        <w:tc>
          <w:tcPr>
            <w:tcW w:w="4499" w:type="dxa"/>
            <w:gridSpan w:val="4"/>
          </w:tcPr>
          <w:p w14:paraId="2B842CFA" w14:textId="77777777" w:rsidR="00DB13D2" w:rsidRPr="00067F0C" w:rsidRDefault="00DB13D2" w:rsidP="001F7485">
            <w:pPr>
              <w:pStyle w:val="Odstavecseseznamem100"/>
              <w:widowControl w:val="0"/>
              <w:tabs>
                <w:tab w:val="left" w:pos="990"/>
              </w:tabs>
              <w:spacing w:after="0" w:line="240" w:lineRule="auto"/>
              <w:ind w:left="28"/>
              <w:contextualSpacing w:val="0"/>
              <w:jc w:val="both"/>
              <w:rPr>
                <w:rFonts w:ascii="Arial" w:hAnsi="Arial" w:cs="Arial"/>
                <w:snapToGrid w:val="0"/>
                <w:sz w:val="20"/>
                <w:szCs w:val="20"/>
                <w:lang w:val="cs-CZ"/>
              </w:rPr>
            </w:pPr>
            <w:r w:rsidRPr="00067F0C">
              <w:rPr>
                <w:rFonts w:ascii="Arial" w:hAnsi="Arial" w:cs="Arial"/>
                <w:snapToGrid w:val="0"/>
                <w:sz w:val="20"/>
                <w:szCs w:val="20"/>
                <w:lang w:val="cs-CZ"/>
              </w:rPr>
              <w:t>Tato Smlouva bude vykládána a vymáhána v souladu s právním řádem České republiky.</w:t>
            </w:r>
            <w:r w:rsidRPr="00067F0C">
              <w:rPr>
                <w:rFonts w:ascii="Arial" w:hAnsi="Arial" w:cs="Arial"/>
                <w:snapToGrid w:val="0"/>
                <w:sz w:val="20"/>
                <w:szCs w:val="20"/>
                <w:u w:val="single"/>
                <w:lang w:val="cs-CZ"/>
              </w:rPr>
              <w:t xml:space="preserve"> </w:t>
            </w:r>
          </w:p>
        </w:tc>
      </w:tr>
      <w:tr w:rsidR="00DB13D2" w:rsidRPr="00067F0C" w14:paraId="2276A9B4" w14:textId="77777777" w:rsidTr="00EA5CEE">
        <w:trPr>
          <w:gridAfter w:val="3"/>
          <w:wAfter w:w="465" w:type="dxa"/>
          <w:trHeight w:val="273"/>
        </w:trPr>
        <w:tc>
          <w:tcPr>
            <w:tcW w:w="4675" w:type="dxa"/>
          </w:tcPr>
          <w:p w14:paraId="03820FC2" w14:textId="66E1E8FB" w:rsidR="00DB13D2" w:rsidRPr="00067F0C" w:rsidRDefault="00DB13D2" w:rsidP="001F7485">
            <w:pPr>
              <w:widowControl w:val="0"/>
              <w:tabs>
                <w:tab w:val="left" w:pos="1440"/>
              </w:tabs>
              <w:ind w:left="172"/>
              <w:jc w:val="both"/>
              <w:rPr>
                <w:rFonts w:ascii="Arial" w:eastAsia="Calibri" w:hAnsi="Arial" w:cs="Arial"/>
                <w:snapToGrid w:val="0"/>
                <w:lang w:val="en-US"/>
              </w:rPr>
            </w:pPr>
            <w:r w:rsidRPr="00067F0C">
              <w:rPr>
                <w:rFonts w:ascii="Arial" w:hAnsi="Arial" w:cs="Arial"/>
                <w:snapToGrid w:val="0"/>
                <w:lang w:val="en-US"/>
              </w:rPr>
              <w:t xml:space="preserve">18.5 </w:t>
            </w:r>
            <w:r w:rsidRPr="00067F0C">
              <w:rPr>
                <w:rFonts w:ascii="Arial" w:hAnsi="Arial" w:cs="Arial"/>
                <w:snapToGrid w:val="0"/>
                <w:u w:val="single"/>
                <w:lang w:val="en-US"/>
              </w:rPr>
              <w:t>Prevailing language</w:t>
            </w:r>
          </w:p>
        </w:tc>
        <w:tc>
          <w:tcPr>
            <w:tcW w:w="4499" w:type="dxa"/>
            <w:gridSpan w:val="4"/>
          </w:tcPr>
          <w:p w14:paraId="2FA3300A" w14:textId="77777777" w:rsidR="00DB13D2" w:rsidRPr="00067F0C" w:rsidRDefault="00DB13D2" w:rsidP="001F7485">
            <w:pPr>
              <w:widowControl w:val="0"/>
              <w:tabs>
                <w:tab w:val="left" w:pos="1440"/>
              </w:tabs>
              <w:ind w:left="28"/>
              <w:jc w:val="both"/>
              <w:rPr>
                <w:rFonts w:ascii="Arial" w:eastAsia="Calibri" w:hAnsi="Arial" w:cs="Arial"/>
                <w:snapToGrid w:val="0"/>
              </w:rPr>
            </w:pPr>
            <w:r w:rsidRPr="00067F0C">
              <w:rPr>
                <w:rFonts w:ascii="Arial" w:hAnsi="Arial" w:cs="Arial"/>
                <w:snapToGrid w:val="0"/>
              </w:rPr>
              <w:t xml:space="preserve">18.5 </w:t>
            </w:r>
            <w:r w:rsidRPr="00067F0C">
              <w:rPr>
                <w:rFonts w:ascii="Arial" w:hAnsi="Arial" w:cs="Arial"/>
                <w:snapToGrid w:val="0"/>
                <w:u w:val="single"/>
              </w:rPr>
              <w:t>Rozhodná jazyková verze.</w:t>
            </w:r>
          </w:p>
        </w:tc>
      </w:tr>
      <w:tr w:rsidR="00DB13D2" w:rsidRPr="00067F0C" w14:paraId="143BDCFE" w14:textId="77777777" w:rsidTr="00272D57">
        <w:trPr>
          <w:gridAfter w:val="3"/>
          <w:wAfter w:w="465" w:type="dxa"/>
          <w:trHeight w:val="2329"/>
        </w:trPr>
        <w:tc>
          <w:tcPr>
            <w:tcW w:w="4675" w:type="dxa"/>
          </w:tcPr>
          <w:p w14:paraId="2CD96F0F" w14:textId="77777777" w:rsidR="00DB13D2" w:rsidRPr="00067F0C" w:rsidRDefault="00DB13D2" w:rsidP="001F7485">
            <w:pPr>
              <w:pStyle w:val="Odstavecseseznamem100"/>
              <w:widowControl w:val="0"/>
              <w:tabs>
                <w:tab w:val="left" w:pos="990"/>
              </w:tabs>
              <w:spacing w:after="120" w:line="240" w:lineRule="auto"/>
              <w:ind w:left="172"/>
              <w:contextualSpacing w:val="0"/>
              <w:jc w:val="both"/>
              <w:rPr>
                <w:rFonts w:ascii="Arial" w:hAnsi="Arial" w:cs="Arial"/>
                <w:snapToGrid w:val="0"/>
                <w:sz w:val="20"/>
                <w:szCs w:val="20"/>
              </w:rPr>
            </w:pPr>
            <w:r w:rsidRPr="00067F0C">
              <w:rPr>
                <w:rFonts w:ascii="Arial" w:hAnsi="Arial" w:cs="Arial"/>
                <w:snapToGrid w:val="0"/>
                <w:sz w:val="20"/>
                <w:szCs w:val="20"/>
              </w:rPr>
              <w:t xml:space="preserve">The Agreement is drawn up in English and in Czech language versions. In case of any dispute Czech language version shall prevail. </w:t>
            </w:r>
          </w:p>
          <w:p w14:paraId="283FADE2" w14:textId="77777777" w:rsidR="000405A6" w:rsidRPr="00067F0C" w:rsidRDefault="000405A6" w:rsidP="001F7485">
            <w:pPr>
              <w:pStyle w:val="Odstavecseseznamem100"/>
              <w:widowControl w:val="0"/>
              <w:tabs>
                <w:tab w:val="left" w:pos="990"/>
              </w:tabs>
              <w:spacing w:after="120" w:line="240" w:lineRule="auto"/>
              <w:ind w:left="172"/>
              <w:contextualSpacing w:val="0"/>
              <w:jc w:val="both"/>
              <w:rPr>
                <w:rFonts w:ascii="Arial" w:hAnsi="Arial" w:cs="Arial"/>
                <w:snapToGrid w:val="0"/>
                <w:sz w:val="20"/>
                <w:szCs w:val="20"/>
              </w:rPr>
            </w:pPr>
          </w:p>
          <w:p w14:paraId="349C84A0" w14:textId="57D352DF" w:rsidR="000405A6" w:rsidRPr="00067F0C" w:rsidRDefault="000405A6" w:rsidP="000405A6">
            <w:pPr>
              <w:tabs>
                <w:tab w:val="left" w:pos="1440"/>
              </w:tabs>
              <w:ind w:left="720" w:hanging="541"/>
              <w:jc w:val="both"/>
              <w:rPr>
                <w:rFonts w:ascii="Arial" w:eastAsia="Times New Roman" w:hAnsi="Arial" w:cs="Arial"/>
                <w:lang w:eastAsia="cs-CZ"/>
              </w:rPr>
            </w:pPr>
            <w:r w:rsidRPr="00067F0C">
              <w:rPr>
                <w:rFonts w:ascii="Arial" w:eastAsia="Times New Roman" w:hAnsi="Arial" w:cs="Arial"/>
                <w:lang w:eastAsia="cs-CZ"/>
              </w:rPr>
              <w:t xml:space="preserve">18.6 </w:t>
            </w:r>
            <w:r w:rsidRPr="00067F0C">
              <w:rPr>
                <w:rFonts w:ascii="Arial" w:eastAsia="Times New Roman" w:hAnsi="Arial" w:cs="Arial"/>
                <w:u w:val="single"/>
                <w:lang w:val="en-US" w:eastAsia="cs-CZ"/>
              </w:rPr>
              <w:t>Signatures</w:t>
            </w:r>
          </w:p>
          <w:p w14:paraId="3D592F77" w14:textId="507C58C0" w:rsidR="000405A6" w:rsidRPr="00475040" w:rsidRDefault="000405A6" w:rsidP="000405A6">
            <w:pPr>
              <w:pStyle w:val="Odstavecseseznamem100"/>
              <w:widowControl w:val="0"/>
              <w:tabs>
                <w:tab w:val="left" w:pos="990"/>
              </w:tabs>
              <w:spacing w:after="120" w:line="240" w:lineRule="auto"/>
              <w:ind w:left="172"/>
              <w:contextualSpacing w:val="0"/>
              <w:jc w:val="both"/>
              <w:rPr>
                <w:rFonts w:ascii="Arial" w:hAnsi="Arial" w:cs="Arial"/>
                <w:snapToGrid w:val="0"/>
                <w:sz w:val="20"/>
                <w:szCs w:val="20"/>
              </w:rPr>
            </w:pPr>
            <w:r w:rsidRPr="00475040">
              <w:rPr>
                <w:rFonts w:ascii="Arial" w:hAnsi="Arial" w:cs="Arial"/>
                <w:color w:val="000000" w:themeColor="text1"/>
                <w:sz w:val="20"/>
                <w:szCs w:val="20"/>
              </w:rPr>
              <w:t>This Agreement is executed in four counterparts out of which each Party shall receive one counterpart.</w:t>
            </w:r>
            <w:r w:rsidR="002D4297" w:rsidRPr="00475040">
              <w:rPr>
                <w:rFonts w:ascii="Times New Roman" w:eastAsia="Malgun Gothic" w:hAnsi="Times New Roman"/>
                <w:color w:val="000000" w:themeColor="text1"/>
                <w:sz w:val="24"/>
                <w:szCs w:val="24"/>
              </w:rPr>
              <w:t xml:space="preserve"> </w:t>
            </w:r>
            <w:r w:rsidR="002D4297" w:rsidRPr="00475040">
              <w:rPr>
                <w:rFonts w:ascii="Arial" w:hAnsi="Arial" w:cs="Arial"/>
                <w:color w:val="000000" w:themeColor="text1"/>
                <w:sz w:val="20"/>
                <w:szCs w:val="20"/>
                <w:lang w:val="cs-CZ"/>
              </w:rPr>
              <w:t xml:space="preserve">The Agreement may also be </w:t>
            </w:r>
            <w:proofErr w:type="spellStart"/>
            <w:r w:rsidR="002D4297" w:rsidRPr="00475040">
              <w:rPr>
                <w:rFonts w:ascii="Arial" w:hAnsi="Arial" w:cs="Arial"/>
                <w:color w:val="000000" w:themeColor="text1"/>
                <w:sz w:val="20"/>
                <w:szCs w:val="20"/>
                <w:lang w:val="cs-CZ"/>
              </w:rPr>
              <w:t>signed</w:t>
            </w:r>
            <w:proofErr w:type="spellEnd"/>
            <w:r w:rsidR="002D4297" w:rsidRPr="00475040">
              <w:rPr>
                <w:rFonts w:ascii="Arial" w:hAnsi="Arial" w:cs="Arial"/>
                <w:color w:val="000000" w:themeColor="text1"/>
                <w:sz w:val="20"/>
                <w:szCs w:val="20"/>
                <w:lang w:val="cs-CZ"/>
              </w:rPr>
              <w:t xml:space="preserve"> with a qualified electronic signature.</w:t>
            </w:r>
          </w:p>
        </w:tc>
        <w:tc>
          <w:tcPr>
            <w:tcW w:w="4499" w:type="dxa"/>
            <w:gridSpan w:val="4"/>
          </w:tcPr>
          <w:p w14:paraId="0701F513" w14:textId="77777777" w:rsidR="00FC7134" w:rsidRPr="00067F0C" w:rsidRDefault="00DB13D2" w:rsidP="001F7485">
            <w:pPr>
              <w:pStyle w:val="Odstavecseseznamem100"/>
              <w:widowControl w:val="0"/>
              <w:tabs>
                <w:tab w:val="left" w:pos="990"/>
              </w:tabs>
              <w:spacing w:after="120" w:line="240" w:lineRule="auto"/>
              <w:ind w:left="28"/>
              <w:contextualSpacing w:val="0"/>
              <w:jc w:val="both"/>
              <w:rPr>
                <w:rFonts w:ascii="Arial" w:hAnsi="Arial" w:cs="Arial"/>
                <w:snapToGrid w:val="0"/>
                <w:sz w:val="20"/>
                <w:szCs w:val="20"/>
                <w:lang w:val="cs-CZ"/>
              </w:rPr>
            </w:pPr>
            <w:r w:rsidRPr="00067F0C">
              <w:rPr>
                <w:rFonts w:ascii="Arial" w:hAnsi="Arial" w:cs="Arial"/>
                <w:snapToGrid w:val="0"/>
                <w:sz w:val="20"/>
                <w:szCs w:val="20"/>
                <w:lang w:val="cs-CZ"/>
              </w:rPr>
              <w:t>Tato Smlouva je vyhotovena v anglickém a českém jazykovém znění. V případě jakéhokoli rozporu bude rozhodující česká jazyková verze.</w:t>
            </w:r>
          </w:p>
          <w:p w14:paraId="412D82A6" w14:textId="77777777" w:rsidR="000405A6" w:rsidRPr="00067F0C" w:rsidRDefault="000405A6" w:rsidP="00FC7134">
            <w:pPr>
              <w:tabs>
                <w:tab w:val="left" w:pos="1440"/>
              </w:tabs>
              <w:ind w:left="792"/>
              <w:jc w:val="both"/>
              <w:rPr>
                <w:rFonts w:ascii="Arial" w:eastAsia="Times New Roman" w:hAnsi="Arial" w:cs="Arial"/>
                <w:lang w:eastAsia="cs-CZ"/>
              </w:rPr>
            </w:pPr>
          </w:p>
          <w:p w14:paraId="4A321E47" w14:textId="3E7D13F0" w:rsidR="00FC7134" w:rsidRPr="00067F0C" w:rsidRDefault="00FC7134" w:rsidP="000405A6">
            <w:pPr>
              <w:jc w:val="both"/>
              <w:rPr>
                <w:rFonts w:ascii="Arial" w:hAnsi="Arial" w:cs="Arial"/>
                <w:u w:val="single"/>
              </w:rPr>
            </w:pPr>
            <w:r w:rsidRPr="00067F0C">
              <w:rPr>
                <w:rFonts w:ascii="Arial" w:eastAsia="Times New Roman" w:hAnsi="Arial" w:cs="Arial"/>
                <w:lang w:eastAsia="cs-CZ"/>
              </w:rPr>
              <w:t>18.</w:t>
            </w:r>
            <w:r w:rsidR="000405A6" w:rsidRPr="00067F0C">
              <w:rPr>
                <w:rFonts w:ascii="Arial" w:eastAsia="Times New Roman" w:hAnsi="Arial" w:cs="Arial"/>
                <w:lang w:eastAsia="cs-CZ"/>
              </w:rPr>
              <w:t>6</w:t>
            </w:r>
            <w:r w:rsidRPr="00067F0C">
              <w:rPr>
                <w:rFonts w:ascii="Arial" w:eastAsia="Times New Roman" w:hAnsi="Arial" w:cs="Arial"/>
                <w:lang w:eastAsia="cs-CZ"/>
              </w:rPr>
              <w:t xml:space="preserve"> </w:t>
            </w:r>
            <w:r w:rsidRPr="00067F0C">
              <w:rPr>
                <w:rFonts w:ascii="Arial" w:hAnsi="Arial" w:cs="Arial"/>
                <w:u w:val="single"/>
              </w:rPr>
              <w:t>Podpisy</w:t>
            </w:r>
          </w:p>
          <w:p w14:paraId="7FC0740A" w14:textId="022B65EB" w:rsidR="00FC7134" w:rsidRPr="00067F0C" w:rsidRDefault="00FC7134" w:rsidP="000405A6">
            <w:pPr>
              <w:jc w:val="both"/>
              <w:rPr>
                <w:rFonts w:ascii="Arial" w:eastAsia="Times New Roman" w:hAnsi="Arial" w:cs="Arial"/>
                <w:lang w:eastAsia="cs-CZ"/>
              </w:rPr>
            </w:pPr>
            <w:r w:rsidRPr="00067F0C">
              <w:rPr>
                <w:rFonts w:ascii="Arial" w:eastAsia="Times New Roman" w:hAnsi="Arial" w:cs="Arial"/>
                <w:color w:val="000000" w:themeColor="text1"/>
              </w:rPr>
              <w:t>Tato Smlouva je vyhotovena ve čtyřech stejnopisech, z nichž každá Strana obdrží po jednom.</w:t>
            </w:r>
            <w:r w:rsidR="002D4297" w:rsidRPr="00067F0C">
              <w:rPr>
                <w:sz w:val="24"/>
                <w:szCs w:val="24"/>
              </w:rPr>
              <w:t xml:space="preserve"> </w:t>
            </w:r>
            <w:r w:rsidR="002D4297" w:rsidRPr="00067F0C">
              <w:rPr>
                <w:rFonts w:ascii="Arial" w:eastAsia="Times New Roman" w:hAnsi="Arial" w:cs="Arial"/>
                <w:color w:val="000000" w:themeColor="text1"/>
              </w:rPr>
              <w:t>Smlouvu lze podepsat rovněž kvalifikovaným elektronickým podpisem.</w:t>
            </w:r>
          </w:p>
          <w:p w14:paraId="217EB03D" w14:textId="6D1984A1" w:rsidR="00DB13D2" w:rsidRPr="00067F0C" w:rsidRDefault="00DB13D2" w:rsidP="001F7485">
            <w:pPr>
              <w:pStyle w:val="Odstavecseseznamem100"/>
              <w:widowControl w:val="0"/>
              <w:tabs>
                <w:tab w:val="left" w:pos="990"/>
              </w:tabs>
              <w:spacing w:after="120" w:line="240" w:lineRule="auto"/>
              <w:ind w:left="28"/>
              <w:contextualSpacing w:val="0"/>
              <w:jc w:val="both"/>
              <w:rPr>
                <w:rFonts w:ascii="Arial" w:hAnsi="Arial" w:cs="Arial"/>
                <w:snapToGrid w:val="0"/>
                <w:sz w:val="20"/>
                <w:szCs w:val="20"/>
                <w:u w:val="single"/>
                <w:lang w:val="cs-CZ"/>
              </w:rPr>
            </w:pPr>
            <w:r w:rsidRPr="00067F0C">
              <w:rPr>
                <w:rFonts w:ascii="Arial" w:hAnsi="Arial" w:cs="Arial"/>
                <w:snapToGrid w:val="0"/>
                <w:sz w:val="20"/>
                <w:szCs w:val="20"/>
                <w:lang w:val="cs-CZ"/>
              </w:rPr>
              <w:t xml:space="preserve"> </w:t>
            </w:r>
          </w:p>
        </w:tc>
      </w:tr>
      <w:tr w:rsidR="00DB13D2" w:rsidRPr="00067F0C" w14:paraId="4A9DC392" w14:textId="77777777" w:rsidTr="00EA5CEE">
        <w:trPr>
          <w:gridAfter w:val="3"/>
          <w:wAfter w:w="465" w:type="dxa"/>
          <w:trHeight w:val="350"/>
        </w:trPr>
        <w:tc>
          <w:tcPr>
            <w:tcW w:w="4675" w:type="dxa"/>
          </w:tcPr>
          <w:p w14:paraId="3C56A1C5" w14:textId="77777777" w:rsidR="00FC7134" w:rsidRPr="00067F0C" w:rsidRDefault="00FC7134" w:rsidP="00272D57">
            <w:pPr>
              <w:widowControl w:val="0"/>
              <w:tabs>
                <w:tab w:val="left" w:pos="720"/>
                <w:tab w:val="left" w:pos="1440"/>
              </w:tabs>
              <w:jc w:val="both"/>
              <w:rPr>
                <w:rFonts w:ascii="Arial" w:eastAsia="Times New Roman" w:hAnsi="Arial" w:cs="Arial"/>
                <w:snapToGrid w:val="0"/>
                <w:lang w:eastAsia="cs-CZ"/>
              </w:rPr>
            </w:pPr>
          </w:p>
          <w:p w14:paraId="5799C507" w14:textId="5DC50795" w:rsidR="00DB13D2" w:rsidRPr="00067F0C" w:rsidRDefault="00DB13D2" w:rsidP="001F7485">
            <w:pPr>
              <w:widowControl w:val="0"/>
              <w:tabs>
                <w:tab w:val="left" w:pos="720"/>
                <w:tab w:val="left" w:pos="1440"/>
              </w:tabs>
              <w:ind w:left="172"/>
              <w:jc w:val="both"/>
              <w:rPr>
                <w:rFonts w:ascii="Arial" w:eastAsia="Calibri" w:hAnsi="Arial" w:cs="Arial"/>
                <w:snapToGrid w:val="0"/>
                <w:lang w:val="en-US"/>
              </w:rPr>
            </w:pPr>
            <w:r w:rsidRPr="00067F0C">
              <w:rPr>
                <w:rFonts w:ascii="Arial" w:eastAsia="Times New Roman" w:hAnsi="Arial" w:cs="Arial"/>
                <w:snapToGrid w:val="0"/>
                <w:lang w:val="en-US" w:eastAsia="cs-CZ"/>
              </w:rPr>
              <w:t>18.</w:t>
            </w:r>
            <w:r w:rsidR="000405A6" w:rsidRPr="00067F0C">
              <w:rPr>
                <w:rFonts w:ascii="Arial" w:eastAsia="Times New Roman" w:hAnsi="Arial" w:cs="Arial"/>
                <w:snapToGrid w:val="0"/>
                <w:lang w:val="en-US" w:eastAsia="cs-CZ"/>
              </w:rPr>
              <w:t>7</w:t>
            </w:r>
            <w:r w:rsidRPr="00067F0C">
              <w:rPr>
                <w:rFonts w:ascii="Arial" w:eastAsia="Times New Roman" w:hAnsi="Arial" w:cs="Arial"/>
                <w:snapToGrid w:val="0"/>
                <w:lang w:val="en-US" w:eastAsia="cs-CZ"/>
              </w:rPr>
              <w:tab/>
            </w:r>
            <w:r w:rsidRPr="00067F0C">
              <w:rPr>
                <w:rFonts w:ascii="Arial" w:eastAsia="Times New Roman" w:hAnsi="Arial" w:cs="Arial"/>
                <w:snapToGrid w:val="0"/>
                <w:u w:val="single"/>
                <w:lang w:val="en-US" w:eastAsia="cs-CZ"/>
              </w:rPr>
              <w:t>Survival:</w:t>
            </w:r>
          </w:p>
        </w:tc>
        <w:tc>
          <w:tcPr>
            <w:tcW w:w="4499" w:type="dxa"/>
            <w:gridSpan w:val="4"/>
          </w:tcPr>
          <w:p w14:paraId="1525196D" w14:textId="77777777" w:rsidR="00FC7134" w:rsidRPr="00067F0C" w:rsidRDefault="00FC7134" w:rsidP="00272D57">
            <w:pPr>
              <w:widowControl w:val="0"/>
              <w:tabs>
                <w:tab w:val="left" w:pos="720"/>
                <w:tab w:val="left" w:pos="1440"/>
              </w:tabs>
              <w:jc w:val="both"/>
              <w:rPr>
                <w:rFonts w:ascii="Arial" w:eastAsia="Times New Roman" w:hAnsi="Arial" w:cs="Arial"/>
                <w:snapToGrid w:val="0"/>
                <w:lang w:eastAsia="cs-CZ"/>
              </w:rPr>
            </w:pPr>
          </w:p>
          <w:p w14:paraId="412885B2" w14:textId="6AC0C2A2" w:rsidR="00DB13D2" w:rsidRPr="00067F0C" w:rsidRDefault="00DB13D2" w:rsidP="001F7485">
            <w:pPr>
              <w:widowControl w:val="0"/>
              <w:tabs>
                <w:tab w:val="left" w:pos="720"/>
                <w:tab w:val="left" w:pos="1440"/>
              </w:tabs>
              <w:ind w:left="28"/>
              <w:jc w:val="both"/>
              <w:rPr>
                <w:rFonts w:ascii="Arial" w:eastAsia="Calibri" w:hAnsi="Arial" w:cs="Arial"/>
                <w:snapToGrid w:val="0"/>
              </w:rPr>
            </w:pPr>
            <w:r w:rsidRPr="00067F0C">
              <w:rPr>
                <w:rFonts w:ascii="Arial" w:eastAsia="Times New Roman" w:hAnsi="Arial" w:cs="Arial"/>
                <w:snapToGrid w:val="0"/>
                <w:lang w:eastAsia="cs-CZ"/>
              </w:rPr>
              <w:t>18.</w:t>
            </w:r>
            <w:r w:rsidR="000405A6" w:rsidRPr="00067F0C">
              <w:rPr>
                <w:rFonts w:ascii="Arial" w:eastAsia="Times New Roman" w:hAnsi="Arial" w:cs="Arial"/>
                <w:snapToGrid w:val="0"/>
                <w:lang w:eastAsia="cs-CZ"/>
              </w:rPr>
              <w:t>7</w:t>
            </w:r>
            <w:r w:rsidRPr="00067F0C">
              <w:rPr>
                <w:rFonts w:ascii="Arial" w:eastAsia="Times New Roman" w:hAnsi="Arial" w:cs="Arial"/>
                <w:snapToGrid w:val="0"/>
                <w:lang w:eastAsia="cs-CZ"/>
              </w:rPr>
              <w:tab/>
            </w:r>
            <w:r w:rsidRPr="00067F0C">
              <w:rPr>
                <w:rFonts w:ascii="Arial" w:eastAsia="Times New Roman" w:hAnsi="Arial" w:cs="Arial"/>
                <w:snapToGrid w:val="0"/>
                <w:u w:val="single"/>
                <w:lang w:eastAsia="cs-CZ"/>
              </w:rPr>
              <w:t>Přetrvávající platnost:</w:t>
            </w:r>
          </w:p>
        </w:tc>
      </w:tr>
      <w:tr w:rsidR="00DB13D2" w:rsidRPr="00067F0C" w14:paraId="01C15956" w14:textId="77777777" w:rsidTr="00EA5CEE">
        <w:trPr>
          <w:gridAfter w:val="3"/>
          <w:wAfter w:w="465" w:type="dxa"/>
          <w:trHeight w:val="350"/>
        </w:trPr>
        <w:tc>
          <w:tcPr>
            <w:tcW w:w="4675" w:type="dxa"/>
          </w:tcPr>
          <w:p w14:paraId="2164A3F0" w14:textId="77777777" w:rsidR="00DB13D2" w:rsidRPr="00067F0C" w:rsidRDefault="00DB13D2" w:rsidP="001F7485">
            <w:pPr>
              <w:widowControl w:val="0"/>
              <w:tabs>
                <w:tab w:val="left" w:pos="1440"/>
              </w:tabs>
              <w:ind w:left="17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The terms of this Agreement that contain obligations or rights that extend beyond the completion of the Study shall survive termination or completion of this Agreement, even if not expressly stated herein.</w:t>
            </w:r>
          </w:p>
          <w:p w14:paraId="59A6E32F" w14:textId="7FF7A314" w:rsidR="00DB13D2" w:rsidRPr="00067F0C" w:rsidRDefault="00DB13D2" w:rsidP="001F7485">
            <w:pPr>
              <w:widowControl w:val="0"/>
              <w:tabs>
                <w:tab w:val="left" w:pos="172"/>
              </w:tabs>
              <w:spacing w:before="480"/>
              <w:ind w:left="172"/>
              <w:jc w:val="both"/>
              <w:rPr>
                <w:rFonts w:ascii="Arial" w:eastAsia="Times New Roman" w:hAnsi="Arial" w:cs="Arial"/>
                <w:snapToGrid w:val="0"/>
                <w:u w:val="single"/>
                <w:lang w:val="en-US" w:eastAsia="cs-CZ"/>
              </w:rPr>
            </w:pPr>
            <w:r w:rsidRPr="00067F0C">
              <w:rPr>
                <w:rFonts w:ascii="Arial" w:eastAsia="Times New Roman" w:hAnsi="Arial" w:cs="Arial"/>
                <w:snapToGrid w:val="0"/>
                <w:lang w:val="en-US" w:eastAsia="cs-CZ"/>
              </w:rPr>
              <w:t>18.</w:t>
            </w:r>
            <w:r w:rsidR="000405A6" w:rsidRPr="00067F0C">
              <w:rPr>
                <w:rFonts w:ascii="Arial" w:eastAsia="Times New Roman" w:hAnsi="Arial" w:cs="Arial"/>
                <w:snapToGrid w:val="0"/>
                <w:lang w:val="en-US" w:eastAsia="cs-CZ"/>
              </w:rPr>
              <w:t xml:space="preserve">8 </w:t>
            </w:r>
            <w:r w:rsidRPr="00067F0C">
              <w:rPr>
                <w:rFonts w:ascii="Arial" w:eastAsia="Times New Roman" w:hAnsi="Arial" w:cs="Arial"/>
                <w:snapToGrid w:val="0"/>
                <w:u w:val="single"/>
                <w:lang w:val="en-US" w:eastAsia="cs-CZ"/>
              </w:rPr>
              <w:t>Insurance:</w:t>
            </w:r>
          </w:p>
          <w:p w14:paraId="72665DDC" w14:textId="3A4F02C0" w:rsidR="00DB13D2" w:rsidRPr="00067F0C" w:rsidRDefault="00DB13D2" w:rsidP="001F7485">
            <w:pPr>
              <w:widowControl w:val="0"/>
              <w:tabs>
                <w:tab w:val="left" w:pos="1440"/>
              </w:tabs>
              <w:ind w:left="172"/>
              <w:jc w:val="both"/>
              <w:rPr>
                <w:rFonts w:ascii="Arial" w:hAnsi="Arial" w:cs="Arial"/>
                <w:snapToGrid w:val="0"/>
                <w:lang w:val="en-US"/>
              </w:rPr>
            </w:pPr>
            <w:r w:rsidRPr="00067F0C">
              <w:rPr>
                <w:rFonts w:ascii="Arial" w:hAnsi="Arial" w:cs="Arial"/>
                <w:snapToGrid w:val="0"/>
                <w:lang w:val="en-US"/>
              </w:rPr>
              <w:t xml:space="preserve">Sponsor hereby represents and warrants that it </w:t>
            </w:r>
            <w:r w:rsidRPr="00067F0C">
              <w:rPr>
                <w:rFonts w:ascii="Arial" w:hAnsi="Arial" w:cs="Arial"/>
                <w:snapToGrid w:val="0"/>
                <w:lang w:val="en-US"/>
              </w:rPr>
              <w:lastRenderedPageBreak/>
              <w:t>will provide clinical trial insurance in accordance with § 5</w:t>
            </w:r>
            <w:r w:rsidR="00BA45D7" w:rsidRPr="00067F0C">
              <w:rPr>
                <w:rFonts w:ascii="Arial" w:hAnsi="Arial" w:cs="Arial"/>
                <w:snapToGrid w:val="0"/>
                <w:lang w:val="en-US"/>
              </w:rPr>
              <w:t>8</w:t>
            </w:r>
            <w:r w:rsidRPr="00067F0C">
              <w:rPr>
                <w:rFonts w:ascii="Arial" w:hAnsi="Arial" w:cs="Arial"/>
                <w:snapToGrid w:val="0"/>
                <w:lang w:val="en-US"/>
              </w:rPr>
              <w:t xml:space="preserve">, par. </w:t>
            </w:r>
            <w:r w:rsidR="00BA45D7" w:rsidRPr="00067F0C">
              <w:rPr>
                <w:rFonts w:ascii="Arial" w:hAnsi="Arial" w:cs="Arial"/>
                <w:snapToGrid w:val="0"/>
                <w:lang w:val="en-US"/>
              </w:rPr>
              <w:t>2</w:t>
            </w:r>
            <w:r w:rsidR="00872BB8" w:rsidRPr="00067F0C">
              <w:rPr>
                <w:rFonts w:ascii="Arial" w:eastAsia="Arial" w:hAnsi="Arial" w:cs="Arial"/>
                <w:snapToGrid w:val="0"/>
              </w:rPr>
              <w:t xml:space="preserve"> </w:t>
            </w:r>
            <w:r w:rsidRPr="00067F0C">
              <w:rPr>
                <w:rFonts w:ascii="Arial" w:hAnsi="Arial" w:cs="Arial"/>
                <w:snapToGrid w:val="0"/>
                <w:lang w:val="en-US"/>
              </w:rPr>
              <w:t xml:space="preserve">Act on Pharmaceuticals as may be subsequently amended. </w:t>
            </w:r>
          </w:p>
          <w:p w14:paraId="73425FFE" w14:textId="77777777" w:rsidR="00DF1D4E" w:rsidRPr="00067F0C" w:rsidRDefault="00DF1D4E" w:rsidP="001F7485">
            <w:pPr>
              <w:widowControl w:val="0"/>
              <w:tabs>
                <w:tab w:val="left" w:pos="1440"/>
              </w:tabs>
              <w:ind w:left="172"/>
              <w:jc w:val="both"/>
              <w:rPr>
                <w:rFonts w:ascii="Arial" w:hAnsi="Arial" w:cs="Arial"/>
                <w:snapToGrid w:val="0"/>
                <w:lang w:val="en-US"/>
              </w:rPr>
            </w:pPr>
          </w:p>
          <w:p w14:paraId="2B97002B" w14:textId="04295F83" w:rsidR="007D38FA" w:rsidRPr="00067F0C" w:rsidRDefault="00DB13D2" w:rsidP="007D38FA">
            <w:pPr>
              <w:widowControl w:val="0"/>
              <w:tabs>
                <w:tab w:val="left" w:pos="1440"/>
              </w:tabs>
              <w:ind w:left="17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Institution represent</w:t>
            </w:r>
            <w:r w:rsidR="002D4297" w:rsidRPr="00067F0C">
              <w:rPr>
                <w:rFonts w:ascii="Arial" w:eastAsia="Times New Roman" w:hAnsi="Arial" w:cs="Arial"/>
                <w:snapToGrid w:val="0"/>
                <w:lang w:val="en-US" w:eastAsia="cs-CZ"/>
              </w:rPr>
              <w:t>s</w:t>
            </w:r>
            <w:r w:rsidRPr="00067F0C">
              <w:rPr>
                <w:rFonts w:ascii="Arial" w:eastAsia="Times New Roman" w:hAnsi="Arial" w:cs="Arial"/>
                <w:snapToGrid w:val="0"/>
                <w:lang w:val="en-US" w:eastAsia="cs-CZ"/>
              </w:rPr>
              <w:t xml:space="preserve"> </w:t>
            </w:r>
            <w:r w:rsidR="007D38FA" w:rsidRPr="00067F0C">
              <w:rPr>
                <w:rFonts w:ascii="Arial" w:eastAsia="Times New Roman" w:hAnsi="Arial" w:cs="Arial"/>
                <w:snapToGrid w:val="0"/>
                <w:lang w:val="en-US" w:eastAsia="cs-CZ"/>
              </w:rPr>
              <w:t>that it has liability insurance in connection with the provision of healthcare services, which must be valid for the entire period of healthcare service provision</w:t>
            </w:r>
            <w:r w:rsidR="009B07F5" w:rsidRPr="00067F0C">
              <w:rPr>
                <w:rFonts w:ascii="Arial" w:eastAsia="Times New Roman" w:hAnsi="Arial" w:cs="Arial"/>
                <w:snapToGrid w:val="0"/>
                <w:lang w:val="en-US" w:eastAsia="cs-CZ"/>
              </w:rPr>
              <w:t>.</w:t>
            </w:r>
          </w:p>
          <w:p w14:paraId="5C2BAE51" w14:textId="6EEB6650" w:rsidR="00DB13D2" w:rsidRPr="00067F0C" w:rsidRDefault="00DB13D2" w:rsidP="00272D57">
            <w:pPr>
              <w:widowControl w:val="0"/>
              <w:ind w:left="172"/>
              <w:jc w:val="both"/>
              <w:rPr>
                <w:rFonts w:ascii="Arial" w:eastAsia="Times New Roman" w:hAnsi="Arial" w:cs="Arial"/>
                <w:snapToGrid w:val="0"/>
                <w:lang w:val="en-US" w:eastAsia="cs-CZ"/>
              </w:rPr>
            </w:pPr>
            <w:r w:rsidRPr="00067F0C">
              <w:rPr>
                <w:rFonts w:ascii="Arial" w:eastAsia="Times New Roman" w:hAnsi="Arial" w:cs="Arial"/>
                <w:snapToGrid w:val="0"/>
                <w:lang w:val="en-US" w:eastAsia="cs-CZ"/>
              </w:rPr>
              <w:t>Upon request, Institution and Investigator shall provide Sponsor and/or IQVIA with proof of the above insurance coverages, liability limits and deductibles or retentions before the execution of this Agreement.</w:t>
            </w:r>
          </w:p>
          <w:p w14:paraId="4E31AAA6" w14:textId="77777777" w:rsidR="00DB13D2" w:rsidRPr="00067F0C" w:rsidRDefault="00DB13D2" w:rsidP="001F7485">
            <w:pPr>
              <w:widowControl w:val="0"/>
              <w:tabs>
                <w:tab w:val="left" w:pos="720"/>
                <w:tab w:val="left" w:pos="1440"/>
              </w:tabs>
              <w:ind w:left="172"/>
              <w:jc w:val="both"/>
              <w:rPr>
                <w:rFonts w:ascii="Arial" w:eastAsia="Times New Roman" w:hAnsi="Arial" w:cs="Arial"/>
                <w:b/>
                <w:snapToGrid w:val="0"/>
                <w:lang w:val="en-US" w:eastAsia="cs-CZ"/>
              </w:rPr>
            </w:pPr>
          </w:p>
          <w:p w14:paraId="769B8C58" w14:textId="77777777" w:rsidR="00664EAD" w:rsidRPr="00067F0C" w:rsidRDefault="00664EAD" w:rsidP="001F7485">
            <w:pPr>
              <w:widowControl w:val="0"/>
              <w:tabs>
                <w:tab w:val="left" w:pos="720"/>
                <w:tab w:val="left" w:pos="1440"/>
              </w:tabs>
              <w:ind w:left="172"/>
              <w:jc w:val="both"/>
              <w:rPr>
                <w:rFonts w:ascii="Arial" w:eastAsia="Times New Roman" w:hAnsi="Arial" w:cs="Arial"/>
                <w:b/>
                <w:snapToGrid w:val="0"/>
                <w:lang w:val="en-US" w:eastAsia="cs-CZ"/>
              </w:rPr>
            </w:pPr>
          </w:p>
          <w:p w14:paraId="12CB3AC3" w14:textId="77777777" w:rsidR="00664EAD" w:rsidRPr="00067F0C" w:rsidRDefault="00664EAD" w:rsidP="00272D57">
            <w:pPr>
              <w:widowControl w:val="0"/>
              <w:tabs>
                <w:tab w:val="left" w:pos="720"/>
                <w:tab w:val="left" w:pos="1440"/>
              </w:tabs>
              <w:ind w:left="172"/>
              <w:jc w:val="both"/>
              <w:rPr>
                <w:rFonts w:ascii="Arial" w:eastAsia="Times New Roman" w:hAnsi="Arial" w:cs="Arial"/>
                <w:b/>
                <w:snapToGrid w:val="0"/>
                <w:lang w:val="en-US" w:eastAsia="cs-CZ"/>
              </w:rPr>
            </w:pPr>
          </w:p>
        </w:tc>
        <w:tc>
          <w:tcPr>
            <w:tcW w:w="4499" w:type="dxa"/>
            <w:gridSpan w:val="4"/>
          </w:tcPr>
          <w:p w14:paraId="1999FC72" w14:textId="77777777" w:rsidR="00DB13D2" w:rsidRPr="00067F0C" w:rsidRDefault="00DB13D2" w:rsidP="001F7485">
            <w:pPr>
              <w:widowControl w:val="0"/>
              <w:tabs>
                <w:tab w:val="left" w:pos="1440"/>
              </w:tabs>
              <w:ind w:left="28"/>
              <w:jc w:val="both"/>
              <w:rPr>
                <w:rFonts w:ascii="Arial" w:eastAsia="Times New Roman" w:hAnsi="Arial" w:cs="Arial"/>
                <w:snapToGrid w:val="0"/>
                <w:lang w:eastAsia="cs-CZ"/>
              </w:rPr>
            </w:pPr>
            <w:r w:rsidRPr="00067F0C">
              <w:rPr>
                <w:rFonts w:ascii="Arial" w:eastAsia="Times New Roman" w:hAnsi="Arial" w:cs="Arial"/>
                <w:snapToGrid w:val="0"/>
                <w:lang w:eastAsia="cs-CZ"/>
              </w:rPr>
              <w:lastRenderedPageBreak/>
              <w:t>Podmínky této Smlouvy, jež obsahují práva a povinnosti, jež svojí povahou překračují okamžik dokončení Studie, zůstanou závazné i v případě ukončení či vypršení platnosti této Smlouvy, a to i v případě, že tak není v této Smlouvě výslovně uvedeno.</w:t>
            </w:r>
          </w:p>
          <w:p w14:paraId="43765E55" w14:textId="77777777" w:rsidR="00DB13D2" w:rsidRPr="00067F0C" w:rsidRDefault="00DB13D2" w:rsidP="001F7485">
            <w:pPr>
              <w:widowControl w:val="0"/>
              <w:tabs>
                <w:tab w:val="left" w:pos="1440"/>
              </w:tabs>
              <w:ind w:left="28"/>
              <w:jc w:val="both"/>
              <w:rPr>
                <w:rFonts w:ascii="Arial" w:eastAsia="Times New Roman" w:hAnsi="Arial" w:cs="Arial"/>
                <w:snapToGrid w:val="0"/>
                <w:lang w:eastAsia="cs-CZ"/>
              </w:rPr>
            </w:pPr>
          </w:p>
          <w:p w14:paraId="2F0DB035" w14:textId="73D40CCB" w:rsidR="00DB13D2" w:rsidRPr="00067F0C" w:rsidRDefault="00DB13D2" w:rsidP="001F7485">
            <w:pPr>
              <w:widowControl w:val="0"/>
              <w:ind w:left="28"/>
              <w:jc w:val="both"/>
              <w:rPr>
                <w:rFonts w:ascii="Arial" w:eastAsia="Times New Roman" w:hAnsi="Arial" w:cs="Arial"/>
                <w:snapToGrid w:val="0"/>
                <w:u w:val="single"/>
                <w:lang w:eastAsia="cs-CZ"/>
              </w:rPr>
            </w:pPr>
            <w:r w:rsidRPr="00067F0C">
              <w:rPr>
                <w:rFonts w:ascii="Arial" w:eastAsia="Times New Roman" w:hAnsi="Arial" w:cs="Arial"/>
                <w:snapToGrid w:val="0"/>
                <w:lang w:eastAsia="cs-CZ"/>
              </w:rPr>
              <w:t>18.</w:t>
            </w:r>
            <w:r w:rsidR="000405A6" w:rsidRPr="00067F0C">
              <w:rPr>
                <w:rFonts w:ascii="Arial" w:eastAsia="Times New Roman" w:hAnsi="Arial" w:cs="Arial"/>
                <w:snapToGrid w:val="0"/>
                <w:lang w:eastAsia="cs-CZ"/>
              </w:rPr>
              <w:t xml:space="preserve">8 </w:t>
            </w:r>
            <w:r w:rsidRPr="00067F0C">
              <w:rPr>
                <w:rFonts w:ascii="Arial" w:eastAsia="Arial" w:hAnsi="Arial" w:cs="Arial"/>
                <w:snapToGrid w:val="0"/>
                <w:u w:val="single"/>
                <w:lang w:eastAsia="cs-CZ"/>
              </w:rPr>
              <w:t>Pojištění:</w:t>
            </w:r>
          </w:p>
          <w:p w14:paraId="3B2DA61D" w14:textId="4B33EAC3" w:rsidR="00DB13D2" w:rsidRPr="00067F0C" w:rsidRDefault="00DB13D2" w:rsidP="001F7485">
            <w:pPr>
              <w:widowControl w:val="0"/>
              <w:tabs>
                <w:tab w:val="left" w:pos="1440"/>
              </w:tabs>
              <w:ind w:left="28"/>
              <w:jc w:val="both"/>
              <w:rPr>
                <w:rFonts w:ascii="Arial" w:eastAsia="Arial" w:hAnsi="Arial" w:cs="Arial"/>
                <w:snapToGrid w:val="0"/>
              </w:rPr>
            </w:pPr>
            <w:r w:rsidRPr="00067F0C">
              <w:rPr>
                <w:rFonts w:ascii="Arial" w:eastAsia="Arial" w:hAnsi="Arial" w:cs="Arial"/>
                <w:snapToGrid w:val="0"/>
              </w:rPr>
              <w:t xml:space="preserve">Zadavatel tímto prohlašuje a potvrzuje, že </w:t>
            </w:r>
            <w:r w:rsidRPr="00067F0C">
              <w:rPr>
                <w:rFonts w:ascii="Arial" w:eastAsia="Arial" w:hAnsi="Arial" w:cs="Arial"/>
                <w:snapToGrid w:val="0"/>
              </w:rPr>
              <w:lastRenderedPageBreak/>
              <w:t>v souladu s ustanovením § 5</w:t>
            </w:r>
            <w:r w:rsidR="003D5BB4" w:rsidRPr="00067F0C">
              <w:rPr>
                <w:rFonts w:ascii="Arial" w:eastAsia="Arial" w:hAnsi="Arial" w:cs="Arial"/>
                <w:snapToGrid w:val="0"/>
              </w:rPr>
              <w:t>8</w:t>
            </w:r>
            <w:r w:rsidRPr="00067F0C">
              <w:rPr>
                <w:rFonts w:ascii="Arial" w:eastAsia="Arial" w:hAnsi="Arial" w:cs="Arial"/>
                <w:snapToGrid w:val="0"/>
              </w:rPr>
              <w:t xml:space="preserve"> odst. </w:t>
            </w:r>
            <w:r w:rsidR="00272D57" w:rsidRPr="00067F0C">
              <w:rPr>
                <w:rFonts w:ascii="Arial" w:eastAsia="Arial" w:hAnsi="Arial" w:cs="Arial"/>
                <w:snapToGrid w:val="0"/>
              </w:rPr>
              <w:t>2 Zákona</w:t>
            </w:r>
            <w:r w:rsidRPr="00067F0C">
              <w:rPr>
                <w:rFonts w:ascii="Arial" w:eastAsia="Arial" w:hAnsi="Arial" w:cs="Arial"/>
                <w:snapToGrid w:val="0"/>
              </w:rPr>
              <w:t xml:space="preserve"> o </w:t>
            </w:r>
            <w:r w:rsidRPr="00067F0C">
              <w:rPr>
                <w:rFonts w:ascii="Arial" w:eastAsia="Times New Roman" w:hAnsi="Arial" w:cs="Arial"/>
                <w:snapToGrid w:val="0"/>
                <w:lang w:eastAsia="cs-CZ"/>
              </w:rPr>
              <w:t>léčivech</w:t>
            </w:r>
            <w:r w:rsidRPr="00067F0C">
              <w:rPr>
                <w:rFonts w:ascii="Arial" w:eastAsia="Arial" w:hAnsi="Arial" w:cs="Arial"/>
                <w:snapToGrid w:val="0"/>
              </w:rPr>
              <w:t>, v platném znění, zajistí pojištění klinického hodnocení.</w:t>
            </w:r>
          </w:p>
          <w:p w14:paraId="099B4ADB" w14:textId="77777777" w:rsidR="001F7485" w:rsidRPr="00067F0C" w:rsidRDefault="001F7485" w:rsidP="001F7485">
            <w:pPr>
              <w:widowControl w:val="0"/>
              <w:tabs>
                <w:tab w:val="left" w:pos="1440"/>
              </w:tabs>
              <w:ind w:left="28"/>
              <w:jc w:val="both"/>
              <w:rPr>
                <w:rFonts w:ascii="Arial" w:hAnsi="Arial" w:cs="Arial"/>
                <w:snapToGrid w:val="0"/>
              </w:rPr>
            </w:pPr>
          </w:p>
          <w:p w14:paraId="614A7D9A" w14:textId="7615EC86" w:rsidR="00E81112" w:rsidRPr="00272D57" w:rsidRDefault="00DB13D2" w:rsidP="00272D57">
            <w:pPr>
              <w:widowControl w:val="0"/>
              <w:tabs>
                <w:tab w:val="left" w:pos="1440"/>
              </w:tabs>
              <w:ind w:left="28"/>
              <w:jc w:val="both"/>
              <w:rPr>
                <w:rFonts w:ascii="Arial" w:eastAsia="Arial" w:hAnsi="Arial" w:cs="Arial"/>
                <w:snapToGrid w:val="0"/>
                <w:lang w:eastAsia="cs-CZ"/>
              </w:rPr>
            </w:pPr>
            <w:r w:rsidRPr="00067F0C">
              <w:rPr>
                <w:rFonts w:ascii="Arial" w:eastAsia="Arial" w:hAnsi="Arial" w:cs="Arial"/>
                <w:snapToGrid w:val="0"/>
                <w:lang w:eastAsia="cs-CZ"/>
              </w:rPr>
              <w:t>Zdravotnické zařízení prohlašuj</w:t>
            </w:r>
            <w:r w:rsidR="00DA2340" w:rsidRPr="00067F0C">
              <w:rPr>
                <w:rFonts w:ascii="Arial" w:eastAsia="Arial" w:hAnsi="Arial" w:cs="Arial"/>
                <w:snapToGrid w:val="0"/>
                <w:lang w:eastAsia="cs-CZ"/>
              </w:rPr>
              <w:t>e, že má uzavřeno pojištění své odpovědnosti za škodu způsobenou v souvislosti s poskytováním zdravotních služeb, které musí být platné po celou dobu poskytování zdravotních služeb</w:t>
            </w:r>
            <w:r w:rsidRPr="00067F0C">
              <w:rPr>
                <w:rFonts w:ascii="Arial" w:eastAsia="Arial" w:hAnsi="Arial" w:cs="Arial"/>
                <w:snapToGrid w:val="0"/>
                <w:lang w:eastAsia="cs-CZ"/>
              </w:rPr>
              <w:t>. Zdravotnické zařízení předloží Zadavateli a/nebo společnosti IQVIA na požádání ještě před uzavřením této Smlouvy doklad o výše uvedeném pojistném krytí, limitech odpovědnosti a spoluúčasti nebo částkách škody hrazených pojištěným.</w:t>
            </w:r>
          </w:p>
        </w:tc>
      </w:tr>
      <w:tr w:rsidR="00DB13D2" w:rsidRPr="00067F0C" w14:paraId="290B9090" w14:textId="77777777" w:rsidTr="00EA5CEE">
        <w:trPr>
          <w:gridAfter w:val="2"/>
          <w:wAfter w:w="142" w:type="dxa"/>
          <w:trHeight w:val="350"/>
        </w:trPr>
        <w:tc>
          <w:tcPr>
            <w:tcW w:w="4959" w:type="dxa"/>
            <w:gridSpan w:val="4"/>
          </w:tcPr>
          <w:p w14:paraId="718CEA4B" w14:textId="77777777" w:rsidR="00DB13D2" w:rsidRPr="00067F0C" w:rsidRDefault="00DB13D2" w:rsidP="001A2053">
            <w:pPr>
              <w:widowControl w:val="0"/>
              <w:tabs>
                <w:tab w:val="left" w:pos="1440"/>
              </w:tabs>
              <w:jc w:val="both"/>
              <w:rPr>
                <w:rFonts w:ascii="Arial" w:eastAsia="Calibri" w:hAnsi="Arial" w:cs="Arial"/>
                <w:snapToGrid w:val="0"/>
              </w:rPr>
            </w:pPr>
          </w:p>
          <w:p w14:paraId="460525FA" w14:textId="77777777" w:rsidR="00DB13D2" w:rsidRPr="00067F0C" w:rsidRDefault="00DB13D2" w:rsidP="00E81112">
            <w:pPr>
              <w:widowControl w:val="0"/>
              <w:tabs>
                <w:tab w:val="left" w:pos="739"/>
              </w:tabs>
              <w:ind w:left="720" w:right="472" w:hanging="406"/>
              <w:jc w:val="center"/>
              <w:rPr>
                <w:rFonts w:ascii="Arial" w:eastAsia="Calibri" w:hAnsi="Arial" w:cs="Arial"/>
                <w:b/>
                <w:snapToGrid w:val="0"/>
                <w:lang w:val="en-US"/>
              </w:rPr>
            </w:pPr>
            <w:r w:rsidRPr="00067F0C">
              <w:rPr>
                <w:rFonts w:ascii="Arial" w:eastAsia="Calibri" w:hAnsi="Arial" w:cs="Arial"/>
                <w:b/>
                <w:snapToGrid w:val="0"/>
                <w:lang w:val="en-US"/>
              </w:rPr>
              <w:t>THIS SECTION IS INTENTIONALLY LEFT BLANK</w:t>
            </w:r>
          </w:p>
          <w:p w14:paraId="54ACF2DB" w14:textId="77777777" w:rsidR="00DB13D2" w:rsidRPr="00067F0C" w:rsidRDefault="00DB13D2" w:rsidP="001A2053">
            <w:pPr>
              <w:widowControl w:val="0"/>
              <w:tabs>
                <w:tab w:val="left" w:pos="1440"/>
              </w:tabs>
              <w:ind w:left="709"/>
              <w:jc w:val="both"/>
              <w:rPr>
                <w:rFonts w:ascii="Arial" w:eastAsia="Calibri" w:hAnsi="Arial" w:cs="Arial"/>
                <w:snapToGrid w:val="0"/>
                <w:lang w:val="en-US"/>
              </w:rPr>
            </w:pPr>
          </w:p>
          <w:p w14:paraId="7CB402C3" w14:textId="77777777" w:rsidR="00664EAD" w:rsidRPr="00067F0C" w:rsidRDefault="00664EAD" w:rsidP="001A2053">
            <w:pPr>
              <w:widowControl w:val="0"/>
              <w:tabs>
                <w:tab w:val="left" w:pos="1440"/>
              </w:tabs>
              <w:ind w:left="709"/>
              <w:jc w:val="both"/>
              <w:rPr>
                <w:rFonts w:ascii="Arial" w:eastAsia="Calibri" w:hAnsi="Arial" w:cs="Arial"/>
                <w:snapToGrid w:val="0"/>
                <w:lang w:val="en-US"/>
              </w:rPr>
            </w:pPr>
          </w:p>
          <w:p w14:paraId="0C234DE1" w14:textId="77777777" w:rsidR="00664EAD" w:rsidRPr="00067F0C" w:rsidRDefault="00664EAD" w:rsidP="001A2053">
            <w:pPr>
              <w:widowControl w:val="0"/>
              <w:tabs>
                <w:tab w:val="left" w:pos="1440"/>
              </w:tabs>
              <w:ind w:left="709"/>
              <w:jc w:val="both"/>
              <w:rPr>
                <w:rFonts w:ascii="Arial" w:eastAsia="Calibri" w:hAnsi="Arial" w:cs="Arial"/>
                <w:snapToGrid w:val="0"/>
                <w:lang w:val="en-US"/>
              </w:rPr>
            </w:pPr>
          </w:p>
          <w:p w14:paraId="4E8EB36C" w14:textId="77777777" w:rsidR="00664EAD" w:rsidRPr="00067F0C" w:rsidRDefault="00664EAD" w:rsidP="00272D57">
            <w:pPr>
              <w:widowControl w:val="0"/>
              <w:tabs>
                <w:tab w:val="left" w:pos="1440"/>
              </w:tabs>
              <w:jc w:val="both"/>
              <w:rPr>
                <w:rFonts w:ascii="Arial" w:eastAsia="Calibri" w:hAnsi="Arial" w:cs="Arial"/>
                <w:snapToGrid w:val="0"/>
                <w:lang w:val="en-US"/>
              </w:rPr>
            </w:pPr>
          </w:p>
        </w:tc>
        <w:tc>
          <w:tcPr>
            <w:tcW w:w="4538" w:type="dxa"/>
            <w:gridSpan w:val="2"/>
          </w:tcPr>
          <w:p w14:paraId="53861AA3" w14:textId="77777777" w:rsidR="00DB13D2" w:rsidRPr="00067F0C" w:rsidRDefault="00DB13D2" w:rsidP="001A2053">
            <w:pPr>
              <w:widowControl w:val="0"/>
              <w:tabs>
                <w:tab w:val="left" w:pos="1440"/>
              </w:tabs>
              <w:ind w:left="720"/>
              <w:jc w:val="center"/>
              <w:rPr>
                <w:rFonts w:ascii="Arial" w:eastAsia="Calibri" w:hAnsi="Arial" w:cs="Arial"/>
                <w:b/>
                <w:bCs/>
                <w:snapToGrid w:val="0"/>
              </w:rPr>
            </w:pPr>
          </w:p>
          <w:p w14:paraId="5AB8C857" w14:textId="77777777" w:rsidR="00DB13D2" w:rsidRPr="00067F0C" w:rsidRDefault="00DB13D2" w:rsidP="00E81112">
            <w:pPr>
              <w:widowControl w:val="0"/>
              <w:ind w:left="-257" w:right="-138" w:firstLine="142"/>
              <w:jc w:val="center"/>
              <w:rPr>
                <w:rFonts w:ascii="Arial" w:eastAsia="Times New Roman" w:hAnsi="Arial" w:cs="Arial"/>
                <w:b/>
                <w:snapToGrid w:val="0"/>
                <w:lang w:eastAsia="cs-CZ"/>
              </w:rPr>
            </w:pPr>
            <w:r w:rsidRPr="00067F0C">
              <w:rPr>
                <w:rFonts w:ascii="Arial" w:eastAsia="Times New Roman" w:hAnsi="Arial" w:cs="Arial"/>
                <w:b/>
                <w:snapToGrid w:val="0"/>
                <w:lang w:eastAsia="cs-CZ"/>
              </w:rPr>
              <w:t>TATO ČÁST JE ZÁMĚRNĚ PONECHÁNA PRÁZDNÁ</w:t>
            </w:r>
          </w:p>
          <w:p w14:paraId="5E9BB052" w14:textId="77777777" w:rsidR="00E81112" w:rsidRPr="00067F0C" w:rsidRDefault="00E81112" w:rsidP="00E81112">
            <w:pPr>
              <w:widowControl w:val="0"/>
              <w:ind w:left="-257" w:right="-138" w:firstLine="142"/>
              <w:jc w:val="center"/>
              <w:rPr>
                <w:rFonts w:ascii="Arial" w:eastAsia="Times New Roman" w:hAnsi="Arial" w:cs="Arial"/>
                <w:b/>
                <w:snapToGrid w:val="0"/>
                <w:lang w:eastAsia="cs-CZ"/>
              </w:rPr>
            </w:pPr>
          </w:p>
          <w:p w14:paraId="3B1291B7" w14:textId="77777777" w:rsidR="00E81112" w:rsidRPr="00067F0C" w:rsidRDefault="00E81112" w:rsidP="00E81112">
            <w:pPr>
              <w:widowControl w:val="0"/>
              <w:ind w:left="-257" w:right="-138" w:firstLine="142"/>
              <w:jc w:val="center"/>
              <w:rPr>
                <w:rFonts w:ascii="Arial" w:eastAsia="Times New Roman" w:hAnsi="Arial" w:cs="Arial"/>
                <w:b/>
                <w:snapToGrid w:val="0"/>
                <w:lang w:eastAsia="cs-CZ"/>
              </w:rPr>
            </w:pPr>
          </w:p>
          <w:p w14:paraId="3A09F397" w14:textId="77777777" w:rsidR="00E81112" w:rsidRPr="00067F0C" w:rsidRDefault="00E81112" w:rsidP="00E81112">
            <w:pPr>
              <w:widowControl w:val="0"/>
              <w:ind w:left="-257" w:right="-138" w:firstLine="142"/>
              <w:jc w:val="center"/>
              <w:rPr>
                <w:rFonts w:ascii="Arial" w:eastAsia="Times New Roman" w:hAnsi="Arial" w:cs="Arial"/>
                <w:b/>
                <w:snapToGrid w:val="0"/>
                <w:lang w:eastAsia="cs-CZ"/>
              </w:rPr>
            </w:pPr>
          </w:p>
          <w:p w14:paraId="7DEA855F" w14:textId="77777777" w:rsidR="00DB13D2" w:rsidRPr="00067F0C" w:rsidRDefault="00DB13D2" w:rsidP="00272D57">
            <w:pPr>
              <w:widowControl w:val="0"/>
              <w:ind w:right="-138"/>
              <w:rPr>
                <w:rFonts w:ascii="Arial" w:hAnsi="Arial" w:cs="Arial"/>
                <w:snapToGrid w:val="0"/>
              </w:rPr>
            </w:pPr>
          </w:p>
        </w:tc>
      </w:tr>
    </w:tbl>
    <w:p w14:paraId="778D49C4" w14:textId="7B3755D5" w:rsidR="00DB13D2" w:rsidRPr="00067F0C" w:rsidRDefault="00DB13D2" w:rsidP="00411A39">
      <w:pPr>
        <w:widowControl w:val="0"/>
        <w:tabs>
          <w:tab w:val="left" w:pos="851"/>
        </w:tabs>
        <w:rPr>
          <w:rFonts w:ascii="Arial" w:hAnsi="Arial" w:cs="Arial"/>
          <w:bCs/>
          <w:snapToGrid w:val="0"/>
        </w:rPr>
      </w:pPr>
      <w:r w:rsidRPr="00067F0C">
        <w:rPr>
          <w:rFonts w:ascii="Arial" w:hAnsi="Arial" w:cs="Arial"/>
          <w:snapToGrid w:val="0"/>
        </w:rPr>
        <w:t>ACKNOWLEDGED AND AGREED BY IQVIA RDS Czech Republic, s.r.o.</w:t>
      </w:r>
      <w:r w:rsidR="00411A39" w:rsidRPr="00067F0C">
        <w:rPr>
          <w:rFonts w:ascii="Arial" w:hAnsi="Arial" w:cs="Arial"/>
          <w:snapToGrid w:val="0"/>
        </w:rPr>
        <w:t xml:space="preserve"> </w:t>
      </w:r>
      <w:r w:rsidRPr="00067F0C">
        <w:rPr>
          <w:rFonts w:ascii="Arial" w:hAnsi="Arial" w:cs="Arial"/>
          <w:snapToGrid w:val="0"/>
        </w:rPr>
        <w:t xml:space="preserve">/ </w:t>
      </w:r>
      <w:r w:rsidRPr="00067F0C">
        <w:rPr>
          <w:rFonts w:ascii="Arial" w:eastAsia="Times New Roman" w:hAnsi="Arial" w:cs="Arial"/>
          <w:snapToGrid w:val="0"/>
          <w:lang w:eastAsia="cs-CZ"/>
        </w:rPr>
        <w:t>NA DŮKAZ SOUHLASU PŘIPOJUJE SVŮJ PODPIS OPRÁVNĚNÝ ZÁSTUPCE</w:t>
      </w:r>
      <w:r w:rsidR="00411A39" w:rsidRPr="00067F0C">
        <w:rPr>
          <w:rFonts w:ascii="Arial" w:hAnsi="Arial" w:cs="Arial"/>
          <w:bCs/>
          <w:snapToGrid w:val="0"/>
        </w:rPr>
        <w:t xml:space="preserve"> </w:t>
      </w:r>
      <w:r w:rsidR="00411A39" w:rsidRPr="00067F0C">
        <w:rPr>
          <w:rFonts w:ascii="Arial" w:eastAsia="Times New Roman" w:hAnsi="Arial" w:cs="Arial"/>
          <w:snapToGrid w:val="0"/>
          <w:lang w:eastAsia="cs-CZ"/>
        </w:rPr>
        <w:t>I</w:t>
      </w:r>
      <w:r w:rsidRPr="00067F0C">
        <w:rPr>
          <w:rFonts w:ascii="Arial" w:eastAsia="Times New Roman" w:hAnsi="Arial" w:cs="Arial"/>
          <w:snapToGrid w:val="0"/>
          <w:lang w:eastAsia="cs-CZ"/>
        </w:rPr>
        <w:t>QVIA RDS Czech Republic, s.r.o.</w:t>
      </w:r>
    </w:p>
    <w:tbl>
      <w:tblPr>
        <w:tblW w:w="0" w:type="auto"/>
        <w:tblLook w:val="04A0" w:firstRow="1" w:lastRow="0" w:firstColumn="1" w:lastColumn="0" w:noHBand="0" w:noVBand="1"/>
      </w:tblPr>
      <w:tblGrid>
        <w:gridCol w:w="2376"/>
        <w:gridCol w:w="5954"/>
      </w:tblGrid>
      <w:tr w:rsidR="00DB13D2" w:rsidRPr="00067F0C" w14:paraId="12AC17A4" w14:textId="77777777" w:rsidTr="00B03606">
        <w:trPr>
          <w:trHeight w:val="567"/>
        </w:trPr>
        <w:tc>
          <w:tcPr>
            <w:tcW w:w="2376" w:type="dxa"/>
            <w:vAlign w:val="bottom"/>
          </w:tcPr>
          <w:p w14:paraId="0253EA54"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By/</w:t>
            </w:r>
            <w:r w:rsidRPr="00067F0C">
              <w:rPr>
                <w:rFonts w:ascii="Arial" w:hAnsi="Arial" w:cs="Arial"/>
                <w:snapToGrid w:val="0"/>
              </w:rPr>
              <w:t xml:space="preserve"> </w:t>
            </w:r>
            <w:r w:rsidRPr="00067F0C">
              <w:rPr>
                <w:rFonts w:ascii="Arial" w:hAnsi="Arial" w:cs="Arial"/>
                <w:b/>
                <w:snapToGrid w:val="0"/>
              </w:rPr>
              <w:t>Jméno:</w:t>
            </w:r>
          </w:p>
        </w:tc>
        <w:tc>
          <w:tcPr>
            <w:tcW w:w="5954" w:type="dxa"/>
            <w:tcBorders>
              <w:bottom w:val="single" w:sz="4" w:space="0" w:color="auto"/>
            </w:tcBorders>
            <w:vAlign w:val="bottom"/>
          </w:tcPr>
          <w:p w14:paraId="68515162" w14:textId="06C2FA4C" w:rsidR="00DB13D2" w:rsidRPr="00067F0C" w:rsidRDefault="0016581B" w:rsidP="002924E7">
            <w:pPr>
              <w:jc w:val="both"/>
              <w:rPr>
                <w:rFonts w:ascii="Arial" w:eastAsia="Calibri" w:hAnsi="Arial" w:cs="Arial"/>
              </w:rPr>
            </w:pPr>
            <w:r w:rsidRPr="00067F0C">
              <w:rPr>
                <w:rFonts w:ascii="Arial" w:eastAsia="Calibri" w:hAnsi="Arial" w:cs="Arial"/>
              </w:rPr>
              <w:t>PharmDr. Zuzana Lukešová, MBA</w:t>
            </w:r>
          </w:p>
        </w:tc>
      </w:tr>
      <w:tr w:rsidR="00DB13D2" w:rsidRPr="00067F0C" w14:paraId="6AB41A24" w14:textId="77777777" w:rsidTr="00B03606">
        <w:trPr>
          <w:trHeight w:val="567"/>
        </w:trPr>
        <w:tc>
          <w:tcPr>
            <w:tcW w:w="2376" w:type="dxa"/>
            <w:vAlign w:val="bottom"/>
          </w:tcPr>
          <w:p w14:paraId="6F139C6F"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Title/</w:t>
            </w:r>
            <w:r w:rsidRPr="00067F0C">
              <w:rPr>
                <w:rFonts w:ascii="Arial" w:eastAsia="Calibri" w:hAnsi="Arial" w:cs="Arial"/>
                <w:b/>
                <w:snapToGrid w:val="0"/>
                <w:lang w:eastAsia="bg-BG"/>
              </w:rPr>
              <w:t xml:space="preserve"> </w:t>
            </w:r>
            <w:r w:rsidRPr="00067F0C">
              <w:rPr>
                <w:rFonts w:ascii="Arial" w:hAnsi="Arial" w:cs="Arial"/>
                <w:b/>
                <w:snapToGrid w:val="0"/>
              </w:rPr>
              <w:t>Funkce:</w:t>
            </w:r>
          </w:p>
        </w:tc>
        <w:tc>
          <w:tcPr>
            <w:tcW w:w="5954" w:type="dxa"/>
            <w:tcBorders>
              <w:top w:val="single" w:sz="4" w:space="0" w:color="auto"/>
              <w:bottom w:val="single" w:sz="4" w:space="0" w:color="auto"/>
            </w:tcBorders>
            <w:vAlign w:val="bottom"/>
          </w:tcPr>
          <w:p w14:paraId="5E652E75" w14:textId="599D9ED3" w:rsidR="00DB13D2" w:rsidRPr="00067F0C" w:rsidRDefault="0016581B" w:rsidP="002924E7">
            <w:pPr>
              <w:jc w:val="both"/>
              <w:rPr>
                <w:rFonts w:ascii="Arial" w:eastAsia="Calibri" w:hAnsi="Arial" w:cs="Arial"/>
                <w:lang w:val="pl-PL"/>
              </w:rPr>
            </w:pPr>
            <w:r w:rsidRPr="00067F0C">
              <w:rPr>
                <w:rFonts w:ascii="Arial" w:eastAsia="Calibri" w:hAnsi="Arial" w:cs="Arial"/>
                <w:lang w:val="pl-PL"/>
              </w:rPr>
              <w:t>Executive director / Jednatelka</w:t>
            </w:r>
          </w:p>
        </w:tc>
      </w:tr>
      <w:tr w:rsidR="00DB13D2" w:rsidRPr="00067F0C" w14:paraId="1E65FA30" w14:textId="77777777" w:rsidTr="00B03606">
        <w:trPr>
          <w:trHeight w:val="567"/>
        </w:trPr>
        <w:tc>
          <w:tcPr>
            <w:tcW w:w="2376" w:type="dxa"/>
            <w:vAlign w:val="bottom"/>
          </w:tcPr>
          <w:p w14:paraId="1117D6BE" w14:textId="77777777" w:rsidR="00411A39" w:rsidRPr="00067F0C" w:rsidRDefault="00411A39" w:rsidP="001A2053">
            <w:pPr>
              <w:widowControl w:val="0"/>
              <w:tabs>
                <w:tab w:val="left" w:pos="851"/>
              </w:tabs>
              <w:rPr>
                <w:rFonts w:ascii="Arial" w:hAnsi="Arial" w:cs="Arial"/>
                <w:b/>
                <w:snapToGrid w:val="0"/>
              </w:rPr>
            </w:pPr>
          </w:p>
          <w:p w14:paraId="45E74FF0" w14:textId="77777777" w:rsidR="00411A39" w:rsidRPr="00067F0C" w:rsidRDefault="00411A39" w:rsidP="001A2053">
            <w:pPr>
              <w:widowControl w:val="0"/>
              <w:tabs>
                <w:tab w:val="left" w:pos="851"/>
              </w:tabs>
              <w:rPr>
                <w:rFonts w:ascii="Arial" w:hAnsi="Arial" w:cs="Arial"/>
                <w:b/>
                <w:snapToGrid w:val="0"/>
              </w:rPr>
            </w:pPr>
          </w:p>
          <w:p w14:paraId="1A5BB68A" w14:textId="55F27DF5"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Signature/</w:t>
            </w:r>
            <w:r w:rsidRPr="00067F0C">
              <w:rPr>
                <w:rFonts w:ascii="Arial" w:hAnsi="Arial" w:cs="Arial"/>
                <w:snapToGrid w:val="0"/>
              </w:rPr>
              <w:t xml:space="preserve"> </w:t>
            </w:r>
            <w:r w:rsidRPr="00067F0C">
              <w:rPr>
                <w:rFonts w:ascii="Arial" w:hAnsi="Arial" w:cs="Arial"/>
                <w:b/>
                <w:snapToGrid w:val="0"/>
              </w:rPr>
              <w:t>Podpis:</w:t>
            </w:r>
          </w:p>
        </w:tc>
        <w:tc>
          <w:tcPr>
            <w:tcW w:w="5954" w:type="dxa"/>
            <w:tcBorders>
              <w:top w:val="single" w:sz="4" w:space="0" w:color="auto"/>
              <w:bottom w:val="single" w:sz="4" w:space="0" w:color="auto"/>
            </w:tcBorders>
            <w:vAlign w:val="bottom"/>
          </w:tcPr>
          <w:p w14:paraId="4B768F58" w14:textId="77777777" w:rsidR="00DB13D2" w:rsidRPr="00067F0C" w:rsidRDefault="00DB13D2" w:rsidP="001A2053">
            <w:pPr>
              <w:widowControl w:val="0"/>
              <w:tabs>
                <w:tab w:val="left" w:pos="851"/>
              </w:tabs>
              <w:rPr>
                <w:rFonts w:ascii="Arial" w:hAnsi="Arial" w:cs="Arial"/>
                <w:b/>
                <w:snapToGrid w:val="0"/>
              </w:rPr>
            </w:pPr>
          </w:p>
        </w:tc>
      </w:tr>
      <w:tr w:rsidR="00DB13D2" w:rsidRPr="00067F0C" w14:paraId="3ADAEC8C" w14:textId="77777777" w:rsidTr="00B03606">
        <w:trPr>
          <w:trHeight w:val="567"/>
        </w:trPr>
        <w:tc>
          <w:tcPr>
            <w:tcW w:w="2376" w:type="dxa"/>
            <w:vAlign w:val="bottom"/>
          </w:tcPr>
          <w:p w14:paraId="493BC766"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Date/</w:t>
            </w:r>
            <w:r w:rsidRPr="00067F0C">
              <w:rPr>
                <w:rFonts w:ascii="Arial" w:eastAsia="Calibri" w:hAnsi="Arial" w:cs="Arial"/>
                <w:b/>
                <w:snapToGrid w:val="0"/>
                <w:lang w:eastAsia="bg-BG"/>
              </w:rPr>
              <w:t xml:space="preserve"> </w:t>
            </w:r>
            <w:r w:rsidRPr="00067F0C">
              <w:rPr>
                <w:rFonts w:ascii="Arial" w:hAnsi="Arial" w:cs="Arial"/>
                <w:b/>
                <w:snapToGrid w:val="0"/>
              </w:rPr>
              <w:t>Datum:</w:t>
            </w:r>
          </w:p>
        </w:tc>
        <w:tc>
          <w:tcPr>
            <w:tcW w:w="5954" w:type="dxa"/>
            <w:tcBorders>
              <w:top w:val="single" w:sz="4" w:space="0" w:color="auto"/>
              <w:bottom w:val="single" w:sz="4" w:space="0" w:color="auto"/>
            </w:tcBorders>
            <w:vAlign w:val="bottom"/>
          </w:tcPr>
          <w:p w14:paraId="155D643B" w14:textId="77777777" w:rsidR="00DB13D2" w:rsidRPr="00067F0C" w:rsidRDefault="00DB13D2" w:rsidP="001A2053">
            <w:pPr>
              <w:widowControl w:val="0"/>
              <w:tabs>
                <w:tab w:val="left" w:pos="851"/>
              </w:tabs>
              <w:rPr>
                <w:rFonts w:ascii="Arial" w:hAnsi="Arial" w:cs="Arial"/>
                <w:b/>
                <w:snapToGrid w:val="0"/>
              </w:rPr>
            </w:pPr>
          </w:p>
        </w:tc>
      </w:tr>
    </w:tbl>
    <w:p w14:paraId="7BB18AC7" w14:textId="77777777" w:rsidR="00DB13D2" w:rsidRDefault="00DB13D2" w:rsidP="001A2053">
      <w:pPr>
        <w:widowControl w:val="0"/>
        <w:tabs>
          <w:tab w:val="left" w:pos="851"/>
        </w:tabs>
        <w:rPr>
          <w:rFonts w:ascii="Arial" w:hAnsi="Arial" w:cs="Arial"/>
          <w:b/>
          <w:snapToGrid w:val="0"/>
        </w:rPr>
      </w:pPr>
    </w:p>
    <w:p w14:paraId="3A16F718" w14:textId="77777777" w:rsidR="00EB1520" w:rsidRDefault="00EB1520" w:rsidP="001A2053">
      <w:pPr>
        <w:widowControl w:val="0"/>
        <w:tabs>
          <w:tab w:val="left" w:pos="851"/>
        </w:tabs>
        <w:rPr>
          <w:rFonts w:ascii="Arial" w:hAnsi="Arial" w:cs="Arial"/>
          <w:b/>
          <w:snapToGrid w:val="0"/>
        </w:rPr>
      </w:pPr>
    </w:p>
    <w:p w14:paraId="76587471" w14:textId="77777777" w:rsidR="00EB1520" w:rsidRPr="00067F0C" w:rsidRDefault="00EB1520" w:rsidP="001A2053">
      <w:pPr>
        <w:widowControl w:val="0"/>
        <w:tabs>
          <w:tab w:val="left" w:pos="851"/>
        </w:tabs>
        <w:rPr>
          <w:rFonts w:ascii="Arial" w:hAnsi="Arial" w:cs="Arial"/>
          <w:b/>
          <w:snapToGrid w:val="0"/>
        </w:rPr>
      </w:pPr>
    </w:p>
    <w:p w14:paraId="6525DEEA" w14:textId="58752C49" w:rsidR="00DB13D2" w:rsidRPr="00067F0C" w:rsidRDefault="00DB13D2" w:rsidP="001A2053">
      <w:pPr>
        <w:widowControl w:val="0"/>
        <w:jc w:val="both"/>
        <w:rPr>
          <w:rFonts w:ascii="Arial" w:eastAsia="Times New Roman" w:hAnsi="Arial" w:cs="Arial"/>
          <w:snapToGrid w:val="0"/>
          <w:lang w:eastAsia="cs-CZ"/>
        </w:rPr>
      </w:pPr>
      <w:r w:rsidRPr="00067F0C">
        <w:rPr>
          <w:rFonts w:ascii="Arial" w:hAnsi="Arial" w:cs="Arial"/>
          <w:snapToGrid w:val="0"/>
        </w:rPr>
        <w:t xml:space="preserve">ACKNOWLEDGED AND AGREED BY </w:t>
      </w:r>
      <w:r w:rsidR="00D33AB0" w:rsidRPr="00EB1520">
        <w:rPr>
          <w:rFonts w:ascii="Arial" w:hAnsi="Arial" w:cs="Arial"/>
          <w:b/>
          <w:bCs/>
          <w:snapToGrid w:val="0"/>
        </w:rPr>
        <w:t>Fakultní nemocnice Brno</w:t>
      </w:r>
      <w:r w:rsidRPr="00067F0C">
        <w:rPr>
          <w:rFonts w:ascii="Arial" w:hAnsi="Arial" w:cs="Arial"/>
          <w:snapToGrid w:val="0"/>
        </w:rPr>
        <w:t xml:space="preserve">: / </w:t>
      </w:r>
      <w:r w:rsidRPr="00067F0C">
        <w:rPr>
          <w:rFonts w:ascii="Arial" w:eastAsia="Times New Roman" w:hAnsi="Arial" w:cs="Arial"/>
          <w:snapToGrid w:val="0"/>
          <w:lang w:eastAsia="cs-CZ"/>
        </w:rPr>
        <w:t xml:space="preserve">NA DŮKAZ SOUHLASU PŘIPOJUJE SVŮJ PODPIS OPRÁVNĚNÝ ZÁSTUPCE </w:t>
      </w:r>
      <w:r w:rsidR="00D33AB0" w:rsidRPr="00EB1520">
        <w:rPr>
          <w:rFonts w:ascii="Arial" w:hAnsi="Arial" w:cs="Arial"/>
          <w:b/>
          <w:bCs/>
          <w:snapToGrid w:val="0"/>
        </w:rPr>
        <w:t>Fakultní nemocnice Brno</w:t>
      </w:r>
      <w:r w:rsidRPr="00067F0C">
        <w:rPr>
          <w:rFonts w:ascii="Arial" w:eastAsia="Times New Roman" w:hAnsi="Arial" w:cs="Arial"/>
          <w:snapToGrid w:val="0"/>
          <w:lang w:eastAsia="cs-CZ"/>
        </w:rPr>
        <w:t>:</w:t>
      </w:r>
    </w:p>
    <w:tbl>
      <w:tblPr>
        <w:tblW w:w="0" w:type="auto"/>
        <w:tblLook w:val="04A0" w:firstRow="1" w:lastRow="0" w:firstColumn="1" w:lastColumn="0" w:noHBand="0" w:noVBand="1"/>
      </w:tblPr>
      <w:tblGrid>
        <w:gridCol w:w="2376"/>
        <w:gridCol w:w="5954"/>
      </w:tblGrid>
      <w:tr w:rsidR="00DB13D2" w:rsidRPr="00067F0C" w14:paraId="280769BA" w14:textId="77777777" w:rsidTr="00B03606">
        <w:trPr>
          <w:trHeight w:val="567"/>
        </w:trPr>
        <w:tc>
          <w:tcPr>
            <w:tcW w:w="2376" w:type="dxa"/>
            <w:vAlign w:val="bottom"/>
          </w:tcPr>
          <w:p w14:paraId="78E5A320"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By/</w:t>
            </w:r>
            <w:r w:rsidRPr="00067F0C">
              <w:rPr>
                <w:rFonts w:ascii="Arial" w:eastAsia="Calibri" w:hAnsi="Arial" w:cs="Arial"/>
                <w:b/>
                <w:snapToGrid w:val="0"/>
                <w:lang w:eastAsia="bg-BG"/>
              </w:rPr>
              <w:t xml:space="preserve"> </w:t>
            </w:r>
            <w:r w:rsidRPr="00067F0C">
              <w:rPr>
                <w:rFonts w:ascii="Arial" w:hAnsi="Arial" w:cs="Arial"/>
                <w:b/>
                <w:snapToGrid w:val="0"/>
              </w:rPr>
              <w:t>Jméno:</w:t>
            </w:r>
          </w:p>
        </w:tc>
        <w:tc>
          <w:tcPr>
            <w:tcW w:w="5954" w:type="dxa"/>
            <w:tcBorders>
              <w:bottom w:val="single" w:sz="4" w:space="0" w:color="auto"/>
            </w:tcBorders>
            <w:vAlign w:val="bottom"/>
          </w:tcPr>
          <w:p w14:paraId="1CB006F3" w14:textId="574BE2D0" w:rsidR="00DB13D2" w:rsidRPr="00067F0C" w:rsidRDefault="004F6A2F" w:rsidP="004F6A2F">
            <w:pPr>
              <w:widowControl w:val="0"/>
              <w:tabs>
                <w:tab w:val="left" w:pos="851"/>
              </w:tabs>
              <w:rPr>
                <w:rFonts w:ascii="Arial" w:hAnsi="Arial" w:cs="Arial"/>
                <w:b/>
                <w:snapToGrid w:val="0"/>
              </w:rPr>
            </w:pPr>
            <w:r w:rsidRPr="00067F0C">
              <w:rPr>
                <w:rFonts w:ascii="Arial" w:hAnsi="Arial" w:cs="Arial"/>
                <w:color w:val="000000" w:themeColor="text1"/>
                <w:lang w:val="de-DE"/>
              </w:rPr>
              <w:t>Ing. Vlastimil Vajdák</w:t>
            </w:r>
          </w:p>
        </w:tc>
      </w:tr>
      <w:tr w:rsidR="00DB13D2" w:rsidRPr="00067F0C" w14:paraId="74D0CF79" w14:textId="77777777" w:rsidTr="00B03606">
        <w:trPr>
          <w:trHeight w:val="567"/>
        </w:trPr>
        <w:tc>
          <w:tcPr>
            <w:tcW w:w="2376" w:type="dxa"/>
            <w:vAlign w:val="bottom"/>
          </w:tcPr>
          <w:p w14:paraId="3F6FC90E"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Title/</w:t>
            </w:r>
            <w:r w:rsidRPr="00067F0C">
              <w:rPr>
                <w:rFonts w:ascii="Arial" w:eastAsia="Calibri" w:hAnsi="Arial" w:cs="Arial"/>
                <w:b/>
                <w:snapToGrid w:val="0"/>
                <w:lang w:eastAsia="bg-BG"/>
              </w:rPr>
              <w:t xml:space="preserve"> </w:t>
            </w:r>
            <w:r w:rsidRPr="00067F0C">
              <w:rPr>
                <w:rFonts w:ascii="Arial" w:hAnsi="Arial" w:cs="Arial"/>
                <w:b/>
                <w:snapToGrid w:val="0"/>
              </w:rPr>
              <w:t>Funkce:</w:t>
            </w:r>
          </w:p>
        </w:tc>
        <w:tc>
          <w:tcPr>
            <w:tcW w:w="5954" w:type="dxa"/>
            <w:tcBorders>
              <w:top w:val="single" w:sz="4" w:space="0" w:color="auto"/>
              <w:bottom w:val="single" w:sz="4" w:space="0" w:color="auto"/>
            </w:tcBorders>
            <w:vAlign w:val="bottom"/>
          </w:tcPr>
          <w:p w14:paraId="3E80F8AD" w14:textId="7A93ECAF" w:rsidR="00DB13D2" w:rsidRPr="00067F0C" w:rsidRDefault="00D33AB0" w:rsidP="001A2053">
            <w:pPr>
              <w:widowControl w:val="0"/>
              <w:tabs>
                <w:tab w:val="left" w:pos="851"/>
              </w:tabs>
              <w:rPr>
                <w:rFonts w:ascii="Arial" w:hAnsi="Arial" w:cs="Arial"/>
                <w:bCs/>
                <w:snapToGrid w:val="0"/>
              </w:rPr>
            </w:pPr>
            <w:r w:rsidRPr="00067F0C">
              <w:rPr>
                <w:rFonts w:ascii="Arial" w:hAnsi="Arial" w:cs="Arial"/>
                <w:bCs/>
                <w:snapToGrid w:val="0"/>
              </w:rPr>
              <w:t>Director / ředitel</w:t>
            </w:r>
          </w:p>
        </w:tc>
      </w:tr>
      <w:tr w:rsidR="00DB13D2" w:rsidRPr="00067F0C" w14:paraId="65B55D54" w14:textId="77777777" w:rsidTr="00B03606">
        <w:trPr>
          <w:trHeight w:val="455"/>
        </w:trPr>
        <w:tc>
          <w:tcPr>
            <w:tcW w:w="8330" w:type="dxa"/>
            <w:gridSpan w:val="2"/>
            <w:vAlign w:val="bottom"/>
          </w:tcPr>
          <w:p w14:paraId="09B451DE" w14:textId="36297785" w:rsidR="00DB13D2" w:rsidRPr="00067F0C" w:rsidRDefault="00DB13D2" w:rsidP="001A2053">
            <w:pPr>
              <w:widowControl w:val="0"/>
              <w:tabs>
                <w:tab w:val="left" w:pos="851"/>
              </w:tabs>
              <w:rPr>
                <w:rFonts w:ascii="Arial" w:hAnsi="Arial" w:cs="Arial"/>
                <w:snapToGrid w:val="0"/>
              </w:rPr>
            </w:pPr>
            <w:r w:rsidRPr="00067F0C">
              <w:rPr>
                <w:rFonts w:ascii="Arial" w:hAnsi="Arial" w:cs="Arial"/>
                <w:snapToGrid w:val="0"/>
              </w:rPr>
              <w:t xml:space="preserve">(must authorized to sign on </w:t>
            </w:r>
            <w:r w:rsidR="00EB1520" w:rsidRPr="00067F0C">
              <w:rPr>
                <w:rFonts w:ascii="Arial" w:hAnsi="Arial" w:cs="Arial"/>
                <w:snapToGrid w:val="0"/>
              </w:rPr>
              <w:t>Insitution’s</w:t>
            </w:r>
            <w:r w:rsidRPr="00067F0C">
              <w:rPr>
                <w:rFonts w:ascii="Arial" w:hAnsi="Arial" w:cs="Arial"/>
                <w:snapToGrid w:val="0"/>
              </w:rPr>
              <w:t xml:space="preserve"> </w:t>
            </w:r>
            <w:r w:rsidR="00EB1520" w:rsidRPr="00067F0C">
              <w:rPr>
                <w:rFonts w:ascii="Arial" w:hAnsi="Arial" w:cs="Arial"/>
                <w:snapToGrid w:val="0"/>
              </w:rPr>
              <w:t>behalf) / (</w:t>
            </w:r>
            <w:r w:rsidRPr="00067F0C">
              <w:rPr>
                <w:rFonts w:ascii="Arial" w:hAnsi="Arial" w:cs="Arial"/>
                <w:snapToGrid w:val="0"/>
              </w:rPr>
              <w:t>musí se jednat o podpis oprávněného zástupce Zdravotnického zařízení be):</w:t>
            </w:r>
          </w:p>
        </w:tc>
      </w:tr>
      <w:tr w:rsidR="00DB13D2" w:rsidRPr="00067F0C" w14:paraId="0C18A037" w14:textId="77777777" w:rsidTr="00B03606">
        <w:trPr>
          <w:trHeight w:val="567"/>
        </w:trPr>
        <w:tc>
          <w:tcPr>
            <w:tcW w:w="2376" w:type="dxa"/>
            <w:vAlign w:val="bottom"/>
          </w:tcPr>
          <w:p w14:paraId="0F3A91CB" w14:textId="77777777" w:rsidR="00411A39" w:rsidRDefault="00411A39" w:rsidP="001A2053">
            <w:pPr>
              <w:widowControl w:val="0"/>
              <w:tabs>
                <w:tab w:val="left" w:pos="851"/>
              </w:tabs>
              <w:rPr>
                <w:rFonts w:ascii="Arial" w:hAnsi="Arial" w:cs="Arial"/>
                <w:b/>
                <w:snapToGrid w:val="0"/>
              </w:rPr>
            </w:pPr>
          </w:p>
          <w:p w14:paraId="403D4592" w14:textId="77777777" w:rsidR="00411A39" w:rsidRPr="00067F0C" w:rsidRDefault="00411A39" w:rsidP="001A2053">
            <w:pPr>
              <w:widowControl w:val="0"/>
              <w:tabs>
                <w:tab w:val="left" w:pos="851"/>
              </w:tabs>
              <w:rPr>
                <w:rFonts w:ascii="Arial" w:hAnsi="Arial" w:cs="Arial"/>
                <w:b/>
                <w:snapToGrid w:val="0"/>
              </w:rPr>
            </w:pPr>
          </w:p>
          <w:p w14:paraId="79CA5BBE" w14:textId="09572899"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Signature/</w:t>
            </w:r>
            <w:r w:rsidRPr="00067F0C">
              <w:rPr>
                <w:rFonts w:ascii="Arial" w:hAnsi="Arial" w:cs="Arial"/>
                <w:snapToGrid w:val="0"/>
              </w:rPr>
              <w:t xml:space="preserve"> </w:t>
            </w:r>
            <w:r w:rsidRPr="00067F0C">
              <w:rPr>
                <w:rFonts w:ascii="Arial" w:hAnsi="Arial" w:cs="Arial"/>
                <w:b/>
                <w:snapToGrid w:val="0"/>
              </w:rPr>
              <w:t>Podpis:</w:t>
            </w:r>
          </w:p>
        </w:tc>
        <w:tc>
          <w:tcPr>
            <w:tcW w:w="5954" w:type="dxa"/>
            <w:tcBorders>
              <w:bottom w:val="single" w:sz="4" w:space="0" w:color="auto"/>
            </w:tcBorders>
            <w:vAlign w:val="bottom"/>
          </w:tcPr>
          <w:p w14:paraId="632E8E5E" w14:textId="77777777" w:rsidR="00DB13D2" w:rsidRPr="00067F0C" w:rsidRDefault="00DB13D2" w:rsidP="001A2053">
            <w:pPr>
              <w:widowControl w:val="0"/>
              <w:tabs>
                <w:tab w:val="left" w:pos="851"/>
              </w:tabs>
              <w:rPr>
                <w:rFonts w:ascii="Arial" w:hAnsi="Arial" w:cs="Arial"/>
                <w:b/>
                <w:snapToGrid w:val="0"/>
              </w:rPr>
            </w:pPr>
          </w:p>
        </w:tc>
      </w:tr>
      <w:tr w:rsidR="00DB13D2" w:rsidRPr="00067F0C" w14:paraId="09322883" w14:textId="77777777" w:rsidTr="00B03606">
        <w:trPr>
          <w:trHeight w:val="567"/>
        </w:trPr>
        <w:tc>
          <w:tcPr>
            <w:tcW w:w="2376" w:type="dxa"/>
            <w:vAlign w:val="bottom"/>
          </w:tcPr>
          <w:p w14:paraId="27C71F52"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Date/</w:t>
            </w:r>
            <w:r w:rsidRPr="00067F0C">
              <w:rPr>
                <w:rFonts w:ascii="Arial" w:eastAsia="Calibri" w:hAnsi="Arial" w:cs="Arial"/>
                <w:b/>
                <w:snapToGrid w:val="0"/>
                <w:lang w:eastAsia="bg-BG"/>
              </w:rPr>
              <w:t xml:space="preserve"> </w:t>
            </w:r>
            <w:r w:rsidRPr="00067F0C">
              <w:rPr>
                <w:rFonts w:ascii="Arial" w:hAnsi="Arial" w:cs="Arial"/>
                <w:b/>
                <w:snapToGrid w:val="0"/>
              </w:rPr>
              <w:t>Datum:</w:t>
            </w:r>
          </w:p>
        </w:tc>
        <w:tc>
          <w:tcPr>
            <w:tcW w:w="5954" w:type="dxa"/>
            <w:tcBorders>
              <w:top w:val="single" w:sz="4" w:space="0" w:color="auto"/>
              <w:bottom w:val="single" w:sz="4" w:space="0" w:color="auto"/>
            </w:tcBorders>
            <w:vAlign w:val="bottom"/>
          </w:tcPr>
          <w:p w14:paraId="1D094F41" w14:textId="77777777" w:rsidR="00DB13D2" w:rsidRPr="00067F0C" w:rsidRDefault="00DB13D2" w:rsidP="001A2053">
            <w:pPr>
              <w:widowControl w:val="0"/>
              <w:tabs>
                <w:tab w:val="left" w:pos="851"/>
              </w:tabs>
              <w:rPr>
                <w:rFonts w:ascii="Arial" w:hAnsi="Arial" w:cs="Arial"/>
                <w:b/>
                <w:snapToGrid w:val="0"/>
              </w:rPr>
            </w:pPr>
          </w:p>
        </w:tc>
      </w:tr>
    </w:tbl>
    <w:p w14:paraId="6448F065" w14:textId="77777777" w:rsidR="00DB13D2" w:rsidRDefault="00DB13D2" w:rsidP="001A2053">
      <w:pPr>
        <w:widowControl w:val="0"/>
        <w:tabs>
          <w:tab w:val="left" w:pos="851"/>
        </w:tabs>
        <w:rPr>
          <w:rFonts w:ascii="Arial" w:hAnsi="Arial" w:cs="Arial"/>
          <w:b/>
          <w:snapToGrid w:val="0"/>
        </w:rPr>
      </w:pPr>
    </w:p>
    <w:p w14:paraId="29EC68C8" w14:textId="77777777" w:rsidR="00EB1520" w:rsidRPr="00067F0C" w:rsidRDefault="00EB1520" w:rsidP="001A2053">
      <w:pPr>
        <w:widowControl w:val="0"/>
        <w:tabs>
          <w:tab w:val="left" w:pos="851"/>
        </w:tabs>
        <w:rPr>
          <w:rFonts w:ascii="Arial" w:hAnsi="Arial" w:cs="Arial"/>
          <w:b/>
          <w:snapToGrid w:val="0"/>
        </w:rPr>
      </w:pPr>
    </w:p>
    <w:p w14:paraId="1A4E9AA9" w14:textId="77777777" w:rsidR="00EB1520" w:rsidRDefault="00EB1520" w:rsidP="001A2053">
      <w:pPr>
        <w:widowControl w:val="0"/>
        <w:jc w:val="both"/>
        <w:rPr>
          <w:rFonts w:ascii="Arial" w:eastAsia="Times New Roman" w:hAnsi="Arial" w:cs="Arial"/>
          <w:b/>
          <w:snapToGrid w:val="0"/>
          <w:lang w:eastAsia="cs-CZ"/>
        </w:rPr>
      </w:pPr>
    </w:p>
    <w:p w14:paraId="5D3B457B" w14:textId="128F30C4" w:rsidR="00DB13D2" w:rsidRPr="00067F0C" w:rsidRDefault="00DB13D2" w:rsidP="001A2053">
      <w:pPr>
        <w:widowControl w:val="0"/>
        <w:jc w:val="both"/>
        <w:rPr>
          <w:rFonts w:ascii="Arial" w:eastAsia="Times New Roman" w:hAnsi="Arial" w:cs="Arial"/>
          <w:b/>
          <w:snapToGrid w:val="0"/>
          <w:lang w:eastAsia="cs-CZ"/>
        </w:rPr>
      </w:pPr>
      <w:r w:rsidRPr="00067F0C">
        <w:rPr>
          <w:rFonts w:ascii="Arial" w:eastAsia="Times New Roman" w:hAnsi="Arial" w:cs="Arial"/>
          <w:b/>
          <w:snapToGrid w:val="0"/>
          <w:lang w:eastAsia="cs-CZ"/>
        </w:rPr>
        <w:lastRenderedPageBreak/>
        <w:t>ACKNOWLEDGED AND AGREED BY THE INVESTIGATOR/ Na důkaz souhlasu připojuje svůj podpis Zkoušející:</w:t>
      </w:r>
    </w:p>
    <w:tbl>
      <w:tblPr>
        <w:tblW w:w="0" w:type="auto"/>
        <w:tblLook w:val="04A0" w:firstRow="1" w:lastRow="0" w:firstColumn="1" w:lastColumn="0" w:noHBand="0" w:noVBand="1"/>
      </w:tblPr>
      <w:tblGrid>
        <w:gridCol w:w="2966"/>
        <w:gridCol w:w="5487"/>
      </w:tblGrid>
      <w:tr w:rsidR="00DB13D2" w:rsidRPr="00067F0C" w14:paraId="417BADC7" w14:textId="77777777" w:rsidTr="00411A39">
        <w:trPr>
          <w:trHeight w:val="583"/>
        </w:trPr>
        <w:tc>
          <w:tcPr>
            <w:tcW w:w="2966" w:type="dxa"/>
            <w:vAlign w:val="bottom"/>
          </w:tcPr>
          <w:p w14:paraId="45E56403"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Name/</w:t>
            </w:r>
            <w:r w:rsidRPr="00067F0C">
              <w:rPr>
                <w:rFonts w:ascii="Arial" w:hAnsi="Arial" w:cs="Arial"/>
                <w:snapToGrid w:val="0"/>
              </w:rPr>
              <w:t xml:space="preserve"> </w:t>
            </w:r>
            <w:r w:rsidRPr="00067F0C">
              <w:rPr>
                <w:rFonts w:ascii="Arial" w:hAnsi="Arial" w:cs="Arial"/>
                <w:b/>
                <w:snapToGrid w:val="0"/>
              </w:rPr>
              <w:t>Jméno:</w:t>
            </w:r>
          </w:p>
        </w:tc>
        <w:tc>
          <w:tcPr>
            <w:tcW w:w="5487" w:type="dxa"/>
            <w:tcBorders>
              <w:bottom w:val="single" w:sz="4" w:space="0" w:color="auto"/>
            </w:tcBorders>
            <w:vAlign w:val="bottom"/>
          </w:tcPr>
          <w:p w14:paraId="0C3AA940" w14:textId="625DBDE2" w:rsidR="00DB13D2" w:rsidRPr="00727349" w:rsidRDefault="00727349" w:rsidP="001A2053">
            <w:pPr>
              <w:widowControl w:val="0"/>
              <w:tabs>
                <w:tab w:val="left" w:pos="851"/>
              </w:tabs>
              <w:rPr>
                <w:rFonts w:ascii="Arial" w:hAnsi="Arial" w:cs="Arial"/>
                <w:b/>
                <w:bCs/>
                <w:snapToGrid w:val="0"/>
              </w:rPr>
            </w:pPr>
            <w:proofErr w:type="spellStart"/>
            <w:r w:rsidRPr="00727349">
              <w:rPr>
                <w:rFonts w:ascii="Arial" w:hAnsi="Arial" w:cs="Arial"/>
                <w:b/>
                <w:bCs/>
                <w:snapToGrid w:val="0"/>
                <w:highlight w:val="black"/>
              </w:rPr>
              <w:t>xxxxxxxxxxxxxxxxxxxxxxxxxxxxxxx</w:t>
            </w:r>
            <w:proofErr w:type="spellEnd"/>
          </w:p>
        </w:tc>
      </w:tr>
      <w:tr w:rsidR="00DB13D2" w:rsidRPr="00067F0C" w14:paraId="776ED4F5" w14:textId="77777777" w:rsidTr="00411A39">
        <w:trPr>
          <w:trHeight w:val="583"/>
        </w:trPr>
        <w:tc>
          <w:tcPr>
            <w:tcW w:w="2966" w:type="dxa"/>
            <w:vAlign w:val="bottom"/>
          </w:tcPr>
          <w:p w14:paraId="1F8A9F01" w14:textId="77777777" w:rsidR="00411A39" w:rsidRPr="00067F0C" w:rsidRDefault="00411A39" w:rsidP="001A2053">
            <w:pPr>
              <w:widowControl w:val="0"/>
              <w:tabs>
                <w:tab w:val="left" w:pos="851"/>
              </w:tabs>
              <w:rPr>
                <w:rFonts w:ascii="Arial" w:hAnsi="Arial" w:cs="Arial"/>
                <w:b/>
                <w:snapToGrid w:val="0"/>
              </w:rPr>
            </w:pPr>
          </w:p>
          <w:p w14:paraId="2BFDB71F" w14:textId="77777777" w:rsidR="00411A39" w:rsidRPr="00067F0C" w:rsidRDefault="00411A39" w:rsidP="001A2053">
            <w:pPr>
              <w:widowControl w:val="0"/>
              <w:tabs>
                <w:tab w:val="left" w:pos="851"/>
              </w:tabs>
              <w:rPr>
                <w:rFonts w:ascii="Arial" w:hAnsi="Arial" w:cs="Arial"/>
                <w:b/>
                <w:snapToGrid w:val="0"/>
              </w:rPr>
            </w:pPr>
          </w:p>
          <w:p w14:paraId="40C6879B" w14:textId="2421491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Signature/</w:t>
            </w:r>
            <w:r w:rsidRPr="00067F0C">
              <w:rPr>
                <w:rFonts w:ascii="Arial" w:hAnsi="Arial" w:cs="Arial"/>
                <w:snapToGrid w:val="0"/>
              </w:rPr>
              <w:t xml:space="preserve"> </w:t>
            </w:r>
            <w:r w:rsidRPr="00067F0C">
              <w:rPr>
                <w:rFonts w:ascii="Arial" w:hAnsi="Arial" w:cs="Arial"/>
                <w:b/>
                <w:snapToGrid w:val="0"/>
              </w:rPr>
              <w:t>Podpis:</w:t>
            </w:r>
          </w:p>
        </w:tc>
        <w:tc>
          <w:tcPr>
            <w:tcW w:w="5487" w:type="dxa"/>
            <w:tcBorders>
              <w:top w:val="single" w:sz="4" w:space="0" w:color="auto"/>
              <w:bottom w:val="single" w:sz="4" w:space="0" w:color="auto"/>
            </w:tcBorders>
            <w:vAlign w:val="bottom"/>
          </w:tcPr>
          <w:p w14:paraId="1B4D16C2" w14:textId="77777777" w:rsidR="00DB13D2" w:rsidRPr="00067F0C" w:rsidRDefault="00DB13D2" w:rsidP="001A2053">
            <w:pPr>
              <w:widowControl w:val="0"/>
              <w:tabs>
                <w:tab w:val="left" w:pos="851"/>
              </w:tabs>
              <w:rPr>
                <w:rFonts w:ascii="Arial" w:hAnsi="Arial" w:cs="Arial"/>
                <w:b/>
                <w:snapToGrid w:val="0"/>
              </w:rPr>
            </w:pPr>
          </w:p>
        </w:tc>
      </w:tr>
      <w:tr w:rsidR="00DB13D2" w:rsidRPr="00067F0C" w14:paraId="1337AD58" w14:textId="77777777" w:rsidTr="00411A39">
        <w:trPr>
          <w:trHeight w:val="583"/>
        </w:trPr>
        <w:tc>
          <w:tcPr>
            <w:tcW w:w="2966" w:type="dxa"/>
            <w:vAlign w:val="bottom"/>
          </w:tcPr>
          <w:p w14:paraId="71ECBBF4"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Date/</w:t>
            </w:r>
            <w:r w:rsidRPr="00067F0C">
              <w:rPr>
                <w:rFonts w:ascii="Arial" w:eastAsia="Calibri" w:hAnsi="Arial" w:cs="Arial"/>
                <w:b/>
                <w:snapToGrid w:val="0"/>
                <w:lang w:eastAsia="bg-BG"/>
              </w:rPr>
              <w:t xml:space="preserve"> </w:t>
            </w:r>
            <w:r w:rsidRPr="00067F0C">
              <w:rPr>
                <w:rFonts w:ascii="Arial" w:hAnsi="Arial" w:cs="Arial"/>
                <w:b/>
                <w:snapToGrid w:val="0"/>
              </w:rPr>
              <w:t>Datum:</w:t>
            </w:r>
          </w:p>
        </w:tc>
        <w:tc>
          <w:tcPr>
            <w:tcW w:w="5487" w:type="dxa"/>
            <w:tcBorders>
              <w:top w:val="single" w:sz="4" w:space="0" w:color="auto"/>
              <w:bottom w:val="single" w:sz="4" w:space="0" w:color="auto"/>
            </w:tcBorders>
            <w:vAlign w:val="bottom"/>
          </w:tcPr>
          <w:p w14:paraId="21F370B6" w14:textId="77777777" w:rsidR="00DB13D2" w:rsidRPr="00067F0C" w:rsidRDefault="00DB13D2" w:rsidP="001A2053">
            <w:pPr>
              <w:widowControl w:val="0"/>
              <w:tabs>
                <w:tab w:val="left" w:pos="851"/>
              </w:tabs>
              <w:rPr>
                <w:rFonts w:ascii="Arial" w:hAnsi="Arial" w:cs="Arial"/>
                <w:b/>
                <w:snapToGrid w:val="0"/>
              </w:rPr>
            </w:pPr>
          </w:p>
        </w:tc>
      </w:tr>
    </w:tbl>
    <w:p w14:paraId="01BB4174" w14:textId="77777777" w:rsidR="005E665F" w:rsidRPr="00067F0C" w:rsidRDefault="005E665F" w:rsidP="001A2053">
      <w:pPr>
        <w:widowControl w:val="0"/>
        <w:jc w:val="both"/>
        <w:rPr>
          <w:rFonts w:ascii="Arial" w:eastAsia="Times New Roman" w:hAnsi="Arial" w:cs="Arial"/>
          <w:snapToGrid w:val="0"/>
          <w:lang w:eastAsia="cs-CZ"/>
        </w:rPr>
      </w:pPr>
    </w:p>
    <w:p w14:paraId="2E8A4DCB" w14:textId="77777777" w:rsidR="00EB1520" w:rsidRPr="00067F0C" w:rsidRDefault="00EB1520" w:rsidP="001A2053">
      <w:pPr>
        <w:widowControl w:val="0"/>
        <w:jc w:val="both"/>
        <w:rPr>
          <w:rFonts w:ascii="Arial" w:eastAsia="Times New Roman" w:hAnsi="Arial" w:cs="Arial"/>
          <w:snapToGrid w:val="0"/>
          <w:lang w:eastAsia="cs-CZ"/>
        </w:rPr>
      </w:pPr>
    </w:p>
    <w:p w14:paraId="7CFA7CE7" w14:textId="77777777" w:rsidR="005E665F" w:rsidRPr="00067F0C" w:rsidRDefault="005E665F" w:rsidP="001A2053">
      <w:pPr>
        <w:widowControl w:val="0"/>
        <w:jc w:val="both"/>
        <w:rPr>
          <w:rFonts w:ascii="Arial" w:eastAsia="Times New Roman" w:hAnsi="Arial" w:cs="Arial"/>
          <w:snapToGrid w:val="0"/>
          <w:lang w:eastAsia="cs-CZ"/>
        </w:rPr>
      </w:pPr>
    </w:p>
    <w:p w14:paraId="0EE69BC1" w14:textId="4AA7C4AB" w:rsidR="00DB13D2" w:rsidRPr="00EB1520" w:rsidRDefault="00DB13D2" w:rsidP="001A2053">
      <w:pPr>
        <w:widowControl w:val="0"/>
        <w:jc w:val="both"/>
        <w:rPr>
          <w:rFonts w:ascii="Arial" w:eastAsia="Times New Roman" w:hAnsi="Arial" w:cs="Arial"/>
          <w:snapToGrid w:val="0"/>
          <w:lang w:eastAsia="cs-CZ"/>
        </w:rPr>
      </w:pPr>
      <w:r w:rsidRPr="00EB1520">
        <w:rPr>
          <w:rFonts w:ascii="Arial" w:eastAsia="Times New Roman" w:hAnsi="Arial" w:cs="Arial"/>
          <w:snapToGrid w:val="0"/>
          <w:lang w:eastAsia="cs-CZ"/>
        </w:rPr>
        <w:t xml:space="preserve">Signed by </w:t>
      </w:r>
      <w:r w:rsidRPr="00EB1520">
        <w:rPr>
          <w:rFonts w:ascii="Arial" w:eastAsia="Times New Roman" w:hAnsi="Arial" w:cs="Arial"/>
          <w:b/>
          <w:bCs/>
          <w:snapToGrid w:val="0"/>
          <w:lang w:eastAsia="cs-CZ"/>
        </w:rPr>
        <w:t>IQVIA RDS Czech Republic, s.r.o.</w:t>
      </w:r>
      <w:r w:rsidRPr="00EB1520">
        <w:rPr>
          <w:rFonts w:ascii="Arial" w:eastAsia="Times New Roman" w:hAnsi="Arial" w:cs="Arial"/>
          <w:snapToGrid w:val="0"/>
          <w:lang w:eastAsia="cs-CZ"/>
        </w:rPr>
        <w:t xml:space="preserve">, under a </w:t>
      </w:r>
      <w:r w:rsidRPr="00EB1520">
        <w:rPr>
          <w:rFonts w:ascii="Arial" w:eastAsia="Times New Roman" w:hAnsi="Arial" w:cs="Arial"/>
          <w:snapToGrid w:val="0"/>
          <w:u w:val="single"/>
          <w:lang w:eastAsia="cs-CZ"/>
        </w:rPr>
        <w:t>Power of Attorney</w:t>
      </w:r>
      <w:r w:rsidRPr="00EB1520">
        <w:rPr>
          <w:rFonts w:ascii="Arial" w:eastAsia="Times New Roman" w:hAnsi="Arial" w:cs="Arial"/>
          <w:snapToGrid w:val="0"/>
          <w:lang w:eastAsia="cs-CZ"/>
        </w:rPr>
        <w:t xml:space="preserve"> dated</w:t>
      </w:r>
      <w:r w:rsidR="009B07F5" w:rsidRPr="00EB1520">
        <w:rPr>
          <w:rFonts w:ascii="Arial" w:eastAsia="Times New Roman" w:hAnsi="Arial" w:cs="Arial"/>
          <w:snapToGrid w:val="0"/>
          <w:lang w:eastAsia="cs-CZ"/>
        </w:rPr>
        <w:t xml:space="preserve"> 19May2025</w:t>
      </w:r>
      <w:r w:rsidRPr="00EB1520">
        <w:rPr>
          <w:rFonts w:ascii="Arial" w:eastAsia="Times New Roman" w:hAnsi="Arial" w:cs="Arial"/>
          <w:snapToGrid w:val="0"/>
          <w:lang w:eastAsia="cs-CZ"/>
        </w:rPr>
        <w:t xml:space="preserve">, in the name of </w:t>
      </w:r>
      <w:r w:rsidR="009B07F5" w:rsidRPr="00EB1520">
        <w:rPr>
          <w:rFonts w:ascii="Arial" w:eastAsia="Times New Roman" w:hAnsi="Arial" w:cs="Arial"/>
          <w:b/>
          <w:bCs/>
          <w:snapToGrid w:val="0"/>
          <w:lang w:eastAsia="cs-CZ"/>
        </w:rPr>
        <w:t>BioNTech SE</w:t>
      </w:r>
      <w:r w:rsidR="009B07F5" w:rsidRPr="00EB1520">
        <w:rPr>
          <w:rFonts w:ascii="Arial" w:eastAsia="Times New Roman" w:hAnsi="Arial" w:cs="Arial"/>
          <w:snapToGrid w:val="0"/>
          <w:lang w:eastAsia="cs-CZ"/>
        </w:rPr>
        <w:t xml:space="preserve"> </w:t>
      </w:r>
      <w:r w:rsidRPr="00EB1520">
        <w:rPr>
          <w:rFonts w:ascii="Arial" w:eastAsia="Times New Roman" w:hAnsi="Arial" w:cs="Arial"/>
          <w:snapToGrid w:val="0"/>
          <w:lang w:eastAsia="cs-CZ"/>
        </w:rPr>
        <w:t xml:space="preserve">/ Podepsáno </w:t>
      </w:r>
      <w:r w:rsidRPr="00EB1520">
        <w:rPr>
          <w:rFonts w:ascii="Arial" w:eastAsia="Times New Roman" w:hAnsi="Arial" w:cs="Arial"/>
          <w:b/>
          <w:bCs/>
          <w:snapToGrid w:val="0"/>
          <w:lang w:eastAsia="cs-CZ"/>
        </w:rPr>
        <w:t>IQVIA RDS Czech Republic, s.r.o.</w:t>
      </w:r>
      <w:r w:rsidRPr="00EB1520">
        <w:rPr>
          <w:rFonts w:ascii="Arial" w:eastAsia="Times New Roman" w:hAnsi="Arial" w:cs="Arial"/>
          <w:snapToGrid w:val="0"/>
          <w:lang w:eastAsia="cs-CZ"/>
        </w:rPr>
        <w:t xml:space="preserve">, na základě </w:t>
      </w:r>
      <w:r w:rsidRPr="00EB1520">
        <w:rPr>
          <w:rFonts w:ascii="Arial" w:eastAsia="Times New Roman" w:hAnsi="Arial" w:cs="Arial"/>
          <w:snapToGrid w:val="0"/>
          <w:u w:val="single"/>
          <w:lang w:eastAsia="cs-CZ"/>
        </w:rPr>
        <w:t>Plné moci</w:t>
      </w:r>
      <w:r w:rsidRPr="00EB1520">
        <w:rPr>
          <w:rFonts w:ascii="Arial" w:eastAsia="Times New Roman" w:hAnsi="Arial" w:cs="Arial"/>
          <w:snapToGrid w:val="0"/>
          <w:lang w:eastAsia="cs-CZ"/>
        </w:rPr>
        <w:t xml:space="preserve"> vystavené dne</w:t>
      </w:r>
      <w:r w:rsidR="009B07F5" w:rsidRPr="00EB1520">
        <w:rPr>
          <w:rFonts w:ascii="Arial" w:eastAsia="Times New Roman" w:hAnsi="Arial" w:cs="Arial"/>
          <w:snapToGrid w:val="0"/>
          <w:lang w:eastAsia="cs-CZ"/>
        </w:rPr>
        <w:t xml:space="preserve"> 19. května 2025</w:t>
      </w:r>
      <w:r w:rsidRPr="00EB1520">
        <w:rPr>
          <w:rFonts w:ascii="Arial" w:eastAsia="Times New Roman" w:hAnsi="Arial" w:cs="Arial"/>
          <w:snapToGrid w:val="0"/>
          <w:lang w:eastAsia="cs-CZ"/>
        </w:rPr>
        <w:t xml:space="preserve">, jménem </w:t>
      </w:r>
      <w:r w:rsidR="009B07F5" w:rsidRPr="00EB1520">
        <w:rPr>
          <w:rFonts w:ascii="Arial" w:eastAsia="Times New Roman" w:hAnsi="Arial" w:cs="Arial"/>
          <w:b/>
          <w:bCs/>
          <w:snapToGrid w:val="0"/>
          <w:lang w:eastAsia="cs-CZ"/>
        </w:rPr>
        <w:t>BioNTech SE</w:t>
      </w:r>
    </w:p>
    <w:tbl>
      <w:tblPr>
        <w:tblW w:w="0" w:type="auto"/>
        <w:tblLook w:val="04A0" w:firstRow="1" w:lastRow="0" w:firstColumn="1" w:lastColumn="0" w:noHBand="0" w:noVBand="1"/>
      </w:tblPr>
      <w:tblGrid>
        <w:gridCol w:w="3063"/>
        <w:gridCol w:w="5667"/>
      </w:tblGrid>
      <w:tr w:rsidR="00DB13D2" w:rsidRPr="00067F0C" w14:paraId="09B8A80D" w14:textId="77777777" w:rsidTr="00411A39">
        <w:trPr>
          <w:trHeight w:val="576"/>
        </w:trPr>
        <w:tc>
          <w:tcPr>
            <w:tcW w:w="3063" w:type="dxa"/>
            <w:vAlign w:val="bottom"/>
          </w:tcPr>
          <w:p w14:paraId="3FF1F5B5"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Name/</w:t>
            </w:r>
            <w:r w:rsidRPr="00067F0C">
              <w:rPr>
                <w:rFonts w:ascii="Arial" w:hAnsi="Arial" w:cs="Arial"/>
                <w:snapToGrid w:val="0"/>
              </w:rPr>
              <w:t xml:space="preserve"> </w:t>
            </w:r>
            <w:r w:rsidRPr="00067F0C">
              <w:rPr>
                <w:rFonts w:ascii="Arial" w:hAnsi="Arial" w:cs="Arial"/>
                <w:b/>
                <w:snapToGrid w:val="0"/>
              </w:rPr>
              <w:t>Jméno:</w:t>
            </w:r>
          </w:p>
        </w:tc>
        <w:tc>
          <w:tcPr>
            <w:tcW w:w="5667" w:type="dxa"/>
            <w:tcBorders>
              <w:bottom w:val="single" w:sz="4" w:space="0" w:color="auto"/>
            </w:tcBorders>
            <w:vAlign w:val="bottom"/>
          </w:tcPr>
          <w:p w14:paraId="406BFC3E" w14:textId="5F3A81B8" w:rsidR="00DB13D2" w:rsidRPr="00067F0C" w:rsidRDefault="0016581B" w:rsidP="002924E7">
            <w:pPr>
              <w:jc w:val="both"/>
              <w:rPr>
                <w:rFonts w:ascii="Arial" w:eastAsia="Calibri" w:hAnsi="Arial" w:cs="Arial"/>
              </w:rPr>
            </w:pPr>
            <w:r w:rsidRPr="00067F0C">
              <w:rPr>
                <w:rFonts w:ascii="Arial" w:eastAsia="Calibri" w:hAnsi="Arial" w:cs="Arial"/>
              </w:rPr>
              <w:t>PharmDr. Zuzana Lukešová, MBA</w:t>
            </w:r>
          </w:p>
        </w:tc>
      </w:tr>
      <w:tr w:rsidR="00DB13D2" w:rsidRPr="00067F0C" w14:paraId="1B218EE9" w14:textId="77777777" w:rsidTr="00411A39">
        <w:trPr>
          <w:trHeight w:val="576"/>
        </w:trPr>
        <w:tc>
          <w:tcPr>
            <w:tcW w:w="3063" w:type="dxa"/>
            <w:vAlign w:val="bottom"/>
          </w:tcPr>
          <w:p w14:paraId="1652721C" w14:textId="77777777" w:rsidR="00411A39" w:rsidRPr="00067F0C" w:rsidRDefault="00411A39" w:rsidP="001A2053">
            <w:pPr>
              <w:widowControl w:val="0"/>
              <w:tabs>
                <w:tab w:val="left" w:pos="851"/>
              </w:tabs>
              <w:rPr>
                <w:rFonts w:ascii="Arial" w:hAnsi="Arial" w:cs="Arial"/>
                <w:b/>
                <w:snapToGrid w:val="0"/>
              </w:rPr>
            </w:pPr>
          </w:p>
          <w:p w14:paraId="6859E060" w14:textId="77777777" w:rsidR="00411A39" w:rsidRPr="00067F0C" w:rsidRDefault="00411A39" w:rsidP="001A2053">
            <w:pPr>
              <w:widowControl w:val="0"/>
              <w:tabs>
                <w:tab w:val="left" w:pos="851"/>
              </w:tabs>
              <w:rPr>
                <w:rFonts w:ascii="Arial" w:hAnsi="Arial" w:cs="Arial"/>
                <w:b/>
                <w:snapToGrid w:val="0"/>
              </w:rPr>
            </w:pPr>
          </w:p>
          <w:p w14:paraId="6B4A0318" w14:textId="77777777" w:rsidR="00411A39" w:rsidRPr="00067F0C" w:rsidRDefault="00411A39" w:rsidP="001A2053">
            <w:pPr>
              <w:widowControl w:val="0"/>
              <w:tabs>
                <w:tab w:val="left" w:pos="851"/>
              </w:tabs>
              <w:rPr>
                <w:rFonts w:ascii="Arial" w:hAnsi="Arial" w:cs="Arial"/>
                <w:b/>
                <w:snapToGrid w:val="0"/>
              </w:rPr>
            </w:pPr>
          </w:p>
          <w:p w14:paraId="027FE07D" w14:textId="77777777" w:rsidR="00411A39" w:rsidRPr="00067F0C" w:rsidRDefault="00411A39" w:rsidP="001A2053">
            <w:pPr>
              <w:widowControl w:val="0"/>
              <w:tabs>
                <w:tab w:val="left" w:pos="851"/>
              </w:tabs>
              <w:rPr>
                <w:rFonts w:ascii="Arial" w:hAnsi="Arial" w:cs="Arial"/>
                <w:b/>
                <w:snapToGrid w:val="0"/>
              </w:rPr>
            </w:pPr>
          </w:p>
          <w:p w14:paraId="1F3BC610" w14:textId="77777777" w:rsidR="00411A39" w:rsidRPr="00067F0C" w:rsidRDefault="00411A39" w:rsidP="001A2053">
            <w:pPr>
              <w:widowControl w:val="0"/>
              <w:tabs>
                <w:tab w:val="left" w:pos="851"/>
              </w:tabs>
              <w:rPr>
                <w:rFonts w:ascii="Arial" w:hAnsi="Arial" w:cs="Arial"/>
                <w:b/>
                <w:snapToGrid w:val="0"/>
              </w:rPr>
            </w:pPr>
          </w:p>
          <w:p w14:paraId="0C139FD1" w14:textId="7ED3D26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Signature/</w:t>
            </w:r>
            <w:r w:rsidRPr="00067F0C">
              <w:rPr>
                <w:rFonts w:ascii="Arial" w:hAnsi="Arial" w:cs="Arial"/>
                <w:snapToGrid w:val="0"/>
              </w:rPr>
              <w:t xml:space="preserve"> </w:t>
            </w:r>
            <w:r w:rsidRPr="00067F0C">
              <w:rPr>
                <w:rFonts w:ascii="Arial" w:hAnsi="Arial" w:cs="Arial"/>
                <w:b/>
                <w:snapToGrid w:val="0"/>
              </w:rPr>
              <w:t>Podpis:</w:t>
            </w:r>
          </w:p>
        </w:tc>
        <w:tc>
          <w:tcPr>
            <w:tcW w:w="5667" w:type="dxa"/>
            <w:tcBorders>
              <w:top w:val="single" w:sz="4" w:space="0" w:color="auto"/>
              <w:bottom w:val="single" w:sz="4" w:space="0" w:color="auto"/>
            </w:tcBorders>
            <w:vAlign w:val="bottom"/>
          </w:tcPr>
          <w:p w14:paraId="67E6C507" w14:textId="77777777" w:rsidR="00DB13D2" w:rsidRPr="00067F0C" w:rsidRDefault="00DB13D2" w:rsidP="001A2053">
            <w:pPr>
              <w:widowControl w:val="0"/>
              <w:tabs>
                <w:tab w:val="left" w:pos="851"/>
              </w:tabs>
              <w:rPr>
                <w:rFonts w:ascii="Arial" w:hAnsi="Arial" w:cs="Arial"/>
                <w:b/>
                <w:snapToGrid w:val="0"/>
              </w:rPr>
            </w:pPr>
          </w:p>
        </w:tc>
      </w:tr>
      <w:tr w:rsidR="00DB13D2" w:rsidRPr="00067F0C" w14:paraId="0C798043" w14:textId="77777777" w:rsidTr="00411A39">
        <w:trPr>
          <w:trHeight w:val="576"/>
        </w:trPr>
        <w:tc>
          <w:tcPr>
            <w:tcW w:w="3063" w:type="dxa"/>
            <w:vAlign w:val="bottom"/>
          </w:tcPr>
          <w:p w14:paraId="717453AA" w14:textId="77777777" w:rsidR="00DB13D2" w:rsidRPr="00067F0C" w:rsidRDefault="00DB13D2" w:rsidP="001A2053">
            <w:pPr>
              <w:widowControl w:val="0"/>
              <w:tabs>
                <w:tab w:val="left" w:pos="851"/>
              </w:tabs>
              <w:rPr>
                <w:rFonts w:ascii="Arial" w:hAnsi="Arial" w:cs="Arial"/>
                <w:b/>
                <w:snapToGrid w:val="0"/>
              </w:rPr>
            </w:pPr>
            <w:r w:rsidRPr="00067F0C">
              <w:rPr>
                <w:rFonts w:ascii="Arial" w:hAnsi="Arial" w:cs="Arial"/>
                <w:b/>
                <w:snapToGrid w:val="0"/>
              </w:rPr>
              <w:t>Date/</w:t>
            </w:r>
            <w:r w:rsidRPr="00067F0C">
              <w:rPr>
                <w:rFonts w:ascii="Arial" w:eastAsia="Calibri" w:hAnsi="Arial" w:cs="Arial"/>
                <w:b/>
                <w:snapToGrid w:val="0"/>
                <w:lang w:eastAsia="bg-BG"/>
              </w:rPr>
              <w:t xml:space="preserve"> </w:t>
            </w:r>
            <w:r w:rsidRPr="00067F0C">
              <w:rPr>
                <w:rFonts w:ascii="Arial" w:hAnsi="Arial" w:cs="Arial"/>
                <w:b/>
                <w:snapToGrid w:val="0"/>
              </w:rPr>
              <w:t>Datum:</w:t>
            </w:r>
          </w:p>
        </w:tc>
        <w:tc>
          <w:tcPr>
            <w:tcW w:w="5667" w:type="dxa"/>
            <w:tcBorders>
              <w:top w:val="single" w:sz="4" w:space="0" w:color="auto"/>
              <w:bottom w:val="single" w:sz="4" w:space="0" w:color="auto"/>
            </w:tcBorders>
            <w:vAlign w:val="bottom"/>
          </w:tcPr>
          <w:p w14:paraId="16BA847D" w14:textId="77777777" w:rsidR="00DB13D2" w:rsidRPr="00067F0C" w:rsidRDefault="00DB13D2" w:rsidP="001A2053">
            <w:pPr>
              <w:widowControl w:val="0"/>
              <w:tabs>
                <w:tab w:val="left" w:pos="851"/>
              </w:tabs>
              <w:rPr>
                <w:rFonts w:ascii="Arial" w:hAnsi="Arial" w:cs="Arial"/>
                <w:b/>
                <w:snapToGrid w:val="0"/>
              </w:rPr>
            </w:pPr>
          </w:p>
        </w:tc>
      </w:tr>
    </w:tbl>
    <w:p w14:paraId="2C3A3D71" w14:textId="77777777" w:rsidR="00DB13D2" w:rsidRPr="00067F0C" w:rsidRDefault="00DB13D2" w:rsidP="001A2053">
      <w:pPr>
        <w:widowControl w:val="0"/>
        <w:rPr>
          <w:rFonts w:ascii="Arial" w:eastAsia="Times New Roman" w:hAnsi="Arial" w:cs="Arial"/>
          <w:b/>
          <w:bCs/>
          <w:i/>
          <w:snapToGrid w:val="0"/>
          <w:lang w:eastAsia="cs-CZ"/>
        </w:rPr>
      </w:pPr>
    </w:p>
    <w:p w14:paraId="5153ED3E" w14:textId="77777777" w:rsidR="00DB13D2" w:rsidRDefault="00DB13D2" w:rsidP="001A2053">
      <w:pPr>
        <w:widowControl w:val="0"/>
        <w:spacing w:after="120"/>
        <w:rPr>
          <w:rFonts w:ascii="Arial" w:eastAsia="Times New Roman" w:hAnsi="Arial" w:cs="Arial"/>
          <w:b/>
          <w:snapToGrid w:val="0"/>
          <w:lang w:eastAsia="cs-CZ"/>
        </w:rPr>
      </w:pPr>
    </w:p>
    <w:p w14:paraId="7BE270AE" w14:textId="77777777" w:rsidR="00EB1520" w:rsidRDefault="00EB1520" w:rsidP="001A2053">
      <w:pPr>
        <w:widowControl w:val="0"/>
        <w:spacing w:after="120"/>
        <w:rPr>
          <w:rFonts w:ascii="Arial" w:eastAsia="Times New Roman" w:hAnsi="Arial" w:cs="Arial"/>
          <w:b/>
          <w:snapToGrid w:val="0"/>
          <w:lang w:eastAsia="cs-CZ"/>
        </w:rPr>
      </w:pPr>
    </w:p>
    <w:p w14:paraId="488EB4C0" w14:textId="77777777" w:rsidR="00EB1520" w:rsidRPr="00067F0C" w:rsidRDefault="00EB1520" w:rsidP="001A2053">
      <w:pPr>
        <w:widowControl w:val="0"/>
        <w:spacing w:after="120"/>
        <w:rPr>
          <w:rFonts w:ascii="Arial" w:eastAsia="Times New Roman" w:hAnsi="Arial" w:cs="Arial"/>
          <w:b/>
          <w:snapToGrid w:val="0"/>
          <w:lang w:eastAsia="cs-CZ"/>
        </w:rPr>
      </w:pPr>
    </w:p>
    <w:tbl>
      <w:tblPr>
        <w:tblW w:w="0" w:type="auto"/>
        <w:tblLook w:val="04A0" w:firstRow="1" w:lastRow="0" w:firstColumn="1" w:lastColumn="0" w:noHBand="0" w:noVBand="1"/>
      </w:tblPr>
      <w:tblGrid>
        <w:gridCol w:w="4694"/>
        <w:gridCol w:w="4666"/>
      </w:tblGrid>
      <w:tr w:rsidR="00DB13D2" w:rsidRPr="00067F0C" w14:paraId="75CF6EEC" w14:textId="77777777" w:rsidTr="00B03606">
        <w:tc>
          <w:tcPr>
            <w:tcW w:w="4788" w:type="dxa"/>
          </w:tcPr>
          <w:p w14:paraId="1BC15185" w14:textId="77777777" w:rsidR="00DB13D2" w:rsidRPr="00067F0C" w:rsidRDefault="00DB13D2" w:rsidP="001A2053">
            <w:pPr>
              <w:widowControl w:val="0"/>
              <w:rPr>
                <w:rFonts w:ascii="Arial" w:eastAsia="Times New Roman" w:hAnsi="Arial" w:cs="Arial"/>
                <w:b/>
                <w:snapToGrid w:val="0"/>
                <w:lang w:eastAsia="cs-CZ"/>
              </w:rPr>
            </w:pPr>
            <w:bookmarkStart w:id="10" w:name="_Hlk206413739"/>
            <w:r w:rsidRPr="00067F0C">
              <w:rPr>
                <w:rFonts w:ascii="Arial" w:eastAsia="Times New Roman" w:hAnsi="Arial" w:cs="Arial"/>
                <w:b/>
                <w:snapToGrid w:val="0"/>
                <w:lang w:eastAsia="cs-CZ"/>
              </w:rPr>
              <w:t>Attachments:</w:t>
            </w:r>
          </w:p>
          <w:p w14:paraId="626127AB" w14:textId="77777777" w:rsidR="00DB13D2" w:rsidRPr="00067F0C" w:rsidRDefault="00DB13D2" w:rsidP="001A2053">
            <w:pPr>
              <w:widowControl w:val="0"/>
              <w:rPr>
                <w:rFonts w:ascii="Arial" w:eastAsia="Times New Roman" w:hAnsi="Arial" w:cs="Arial"/>
                <w:b/>
                <w:snapToGrid w:val="0"/>
                <w:lang w:eastAsia="cs-CZ"/>
              </w:rPr>
            </w:pPr>
          </w:p>
          <w:p w14:paraId="443BA87B" w14:textId="77777777" w:rsidR="00DB13D2" w:rsidRPr="00067F0C" w:rsidRDefault="00DB13D2" w:rsidP="001A2053">
            <w:pPr>
              <w:widowControl w:val="0"/>
              <w:rPr>
                <w:rFonts w:ascii="Arial" w:eastAsia="Times New Roman" w:hAnsi="Arial" w:cs="Arial"/>
                <w:snapToGrid w:val="0"/>
                <w:lang w:eastAsia="cs-CZ"/>
              </w:rPr>
            </w:pPr>
            <w:r w:rsidRPr="00067F0C">
              <w:rPr>
                <w:rFonts w:ascii="Arial" w:eastAsia="Times New Roman" w:hAnsi="Arial" w:cs="Arial"/>
                <w:snapToGrid w:val="0"/>
                <w:lang w:eastAsia="cs-CZ"/>
              </w:rPr>
              <w:t xml:space="preserve">Attachment </w:t>
            </w:r>
            <w:proofErr w:type="gramStart"/>
            <w:r w:rsidRPr="00067F0C">
              <w:rPr>
                <w:rFonts w:ascii="Arial" w:eastAsia="Times New Roman" w:hAnsi="Arial" w:cs="Arial"/>
                <w:snapToGrid w:val="0"/>
                <w:lang w:eastAsia="cs-CZ"/>
              </w:rPr>
              <w:t>A - Budget</w:t>
            </w:r>
            <w:proofErr w:type="gramEnd"/>
            <w:r w:rsidRPr="00067F0C">
              <w:rPr>
                <w:rFonts w:ascii="Arial" w:eastAsia="Times New Roman" w:hAnsi="Arial" w:cs="Arial"/>
                <w:snapToGrid w:val="0"/>
                <w:lang w:eastAsia="cs-CZ"/>
              </w:rPr>
              <w:t xml:space="preserve"> and payment schedule</w:t>
            </w:r>
          </w:p>
          <w:p w14:paraId="5DFC5DEF" w14:textId="77777777" w:rsidR="00DB13D2" w:rsidRPr="00067F0C" w:rsidRDefault="00DB13D2" w:rsidP="001A2053">
            <w:pPr>
              <w:widowControl w:val="0"/>
              <w:rPr>
                <w:rFonts w:ascii="Arial" w:eastAsia="Times New Roman" w:hAnsi="Arial" w:cs="Arial"/>
                <w:snapToGrid w:val="0"/>
                <w:lang w:eastAsia="cs-CZ"/>
              </w:rPr>
            </w:pPr>
            <w:r w:rsidRPr="00067F0C">
              <w:rPr>
                <w:rFonts w:ascii="Arial" w:eastAsia="Times New Roman" w:hAnsi="Arial" w:cs="Arial"/>
                <w:snapToGrid w:val="0"/>
                <w:lang w:eastAsia="cs-CZ"/>
              </w:rPr>
              <w:t xml:space="preserve">Attachment </w:t>
            </w:r>
            <w:proofErr w:type="gramStart"/>
            <w:r w:rsidRPr="00067F0C">
              <w:rPr>
                <w:rFonts w:ascii="Arial" w:eastAsia="Times New Roman" w:hAnsi="Arial" w:cs="Arial"/>
                <w:snapToGrid w:val="0"/>
                <w:lang w:eastAsia="cs-CZ"/>
              </w:rPr>
              <w:t>B - Power</w:t>
            </w:r>
            <w:proofErr w:type="gramEnd"/>
            <w:r w:rsidRPr="00067F0C">
              <w:rPr>
                <w:rFonts w:ascii="Arial" w:eastAsia="Times New Roman" w:hAnsi="Arial" w:cs="Arial"/>
                <w:snapToGrid w:val="0"/>
                <w:lang w:eastAsia="cs-CZ"/>
              </w:rPr>
              <w:t xml:space="preserve"> of attorney/delegation letter of IQVIA</w:t>
            </w:r>
          </w:p>
          <w:p w14:paraId="039D5EFA" w14:textId="77777777" w:rsidR="00DB13D2" w:rsidRPr="00067F0C" w:rsidRDefault="00DB13D2" w:rsidP="001A2053">
            <w:pPr>
              <w:widowControl w:val="0"/>
              <w:rPr>
                <w:rFonts w:ascii="Arial" w:eastAsia="Times New Roman" w:hAnsi="Arial" w:cs="Arial"/>
                <w:b/>
                <w:snapToGrid w:val="0"/>
                <w:lang w:eastAsia="cs-CZ"/>
              </w:rPr>
            </w:pPr>
          </w:p>
        </w:tc>
        <w:tc>
          <w:tcPr>
            <w:tcW w:w="4788" w:type="dxa"/>
          </w:tcPr>
          <w:p w14:paraId="475143A2" w14:textId="77777777" w:rsidR="00DB13D2" w:rsidRPr="00067F0C" w:rsidRDefault="00DB13D2" w:rsidP="001A2053">
            <w:pPr>
              <w:widowControl w:val="0"/>
              <w:rPr>
                <w:rFonts w:ascii="Arial" w:eastAsia="Times New Roman" w:hAnsi="Arial" w:cs="Arial"/>
                <w:b/>
                <w:snapToGrid w:val="0"/>
                <w:lang w:eastAsia="cs-CZ"/>
              </w:rPr>
            </w:pPr>
            <w:r w:rsidRPr="00067F0C">
              <w:rPr>
                <w:rFonts w:ascii="Arial" w:eastAsia="Times New Roman" w:hAnsi="Arial" w:cs="Arial"/>
                <w:b/>
                <w:snapToGrid w:val="0"/>
                <w:lang w:eastAsia="cs-CZ"/>
              </w:rPr>
              <w:t>Přílohy:</w:t>
            </w:r>
          </w:p>
          <w:p w14:paraId="139C7B24" w14:textId="77777777" w:rsidR="00DB13D2" w:rsidRPr="00067F0C" w:rsidRDefault="00DB13D2" w:rsidP="001A2053">
            <w:pPr>
              <w:widowControl w:val="0"/>
              <w:rPr>
                <w:rFonts w:ascii="Arial" w:eastAsia="Times New Roman" w:hAnsi="Arial" w:cs="Arial"/>
                <w:b/>
                <w:snapToGrid w:val="0"/>
                <w:lang w:eastAsia="cs-CZ"/>
              </w:rPr>
            </w:pPr>
          </w:p>
          <w:p w14:paraId="752CCD05" w14:textId="77777777" w:rsidR="00DB13D2" w:rsidRPr="00067F0C" w:rsidRDefault="00DB13D2" w:rsidP="001A2053">
            <w:pPr>
              <w:widowControl w:val="0"/>
              <w:rPr>
                <w:rFonts w:ascii="Arial" w:eastAsia="Times New Roman" w:hAnsi="Arial" w:cs="Arial"/>
                <w:snapToGrid w:val="0"/>
                <w:lang w:eastAsia="cs-CZ"/>
              </w:rPr>
            </w:pPr>
            <w:r w:rsidRPr="00067F0C">
              <w:rPr>
                <w:rFonts w:ascii="Arial" w:eastAsia="Times New Roman" w:hAnsi="Arial" w:cs="Arial"/>
                <w:snapToGrid w:val="0"/>
                <w:lang w:eastAsia="cs-CZ"/>
              </w:rPr>
              <w:t>Příloha A – Rozpočet a platební přehled</w:t>
            </w:r>
          </w:p>
          <w:p w14:paraId="13566E3A" w14:textId="38058D8F" w:rsidR="00DB13D2" w:rsidRPr="00067F0C" w:rsidRDefault="00DB13D2" w:rsidP="001A2053">
            <w:pPr>
              <w:widowControl w:val="0"/>
              <w:tabs>
                <w:tab w:val="left" w:pos="4536"/>
              </w:tabs>
              <w:spacing w:after="120"/>
              <w:jc w:val="both"/>
              <w:rPr>
                <w:rFonts w:ascii="Arial" w:eastAsia="Times New Roman" w:hAnsi="Arial" w:cs="Arial"/>
                <w:snapToGrid w:val="0"/>
                <w:lang w:eastAsia="cs-CZ"/>
              </w:rPr>
            </w:pPr>
            <w:r w:rsidRPr="00067F0C">
              <w:rPr>
                <w:rFonts w:ascii="Arial" w:eastAsia="Times New Roman" w:hAnsi="Arial" w:cs="Arial"/>
                <w:snapToGrid w:val="0"/>
                <w:lang w:eastAsia="cs-CZ"/>
              </w:rPr>
              <w:t>Příloha B – Plná moc / delegační dopis pro IQVIA</w:t>
            </w:r>
          </w:p>
        </w:tc>
      </w:tr>
      <w:bookmarkEnd w:id="10"/>
    </w:tbl>
    <w:p w14:paraId="31DF5B5B" w14:textId="77777777" w:rsidR="00DB13D2" w:rsidRPr="00067F0C" w:rsidRDefault="00DB13D2" w:rsidP="001A2053">
      <w:pPr>
        <w:widowControl w:val="0"/>
        <w:rPr>
          <w:rFonts w:ascii="Arial" w:eastAsia="Times New Roman" w:hAnsi="Arial" w:cs="Arial"/>
          <w:b/>
          <w:snapToGrid w:val="0"/>
          <w:lang w:eastAsia="cs-CZ"/>
        </w:rPr>
      </w:pPr>
    </w:p>
    <w:p w14:paraId="60C08334" w14:textId="77777777" w:rsidR="00DB13D2" w:rsidRPr="00067F0C" w:rsidRDefault="00DB13D2" w:rsidP="001A2053">
      <w:pPr>
        <w:widowControl w:val="0"/>
        <w:rPr>
          <w:rFonts w:ascii="Arial" w:eastAsia="Times New Roman" w:hAnsi="Arial" w:cs="Arial"/>
          <w:b/>
          <w:snapToGrid w:val="0"/>
          <w:lang w:eastAsia="cs-CZ"/>
        </w:rPr>
      </w:pPr>
    </w:p>
    <w:p w14:paraId="2268C311" w14:textId="77777777" w:rsidR="00842CAA" w:rsidRPr="00067F0C" w:rsidRDefault="00842CAA" w:rsidP="001A2053">
      <w:pPr>
        <w:widowControl w:val="0"/>
        <w:spacing w:after="120"/>
        <w:rPr>
          <w:rFonts w:ascii="Arial" w:eastAsia="Times New Roman" w:hAnsi="Arial" w:cs="Arial"/>
          <w:b/>
          <w:snapToGrid w:val="0"/>
          <w:lang w:eastAsia="cs-CZ"/>
        </w:rPr>
        <w:sectPr w:rsidR="00842CAA" w:rsidRPr="00067F0C" w:rsidSect="00693ED2">
          <w:footerReference w:type="default" r:id="rId14"/>
          <w:pgSz w:w="12240" w:h="15840"/>
          <w:pgMar w:top="1440" w:right="1440" w:bottom="1440" w:left="1440" w:header="720" w:footer="708" w:gutter="0"/>
          <w:cols w:space="708"/>
          <w:docGrid w:linePitch="360"/>
        </w:sectPr>
      </w:pPr>
    </w:p>
    <w:tbl>
      <w:tblPr>
        <w:tblW w:w="10448" w:type="dxa"/>
        <w:jc w:val="center"/>
        <w:tblCellMar>
          <w:top w:w="14" w:type="dxa"/>
          <w:bottom w:w="14" w:type="dxa"/>
        </w:tblCellMar>
        <w:tblLook w:val="04A0" w:firstRow="1" w:lastRow="0" w:firstColumn="1" w:lastColumn="0" w:noHBand="0" w:noVBand="1"/>
      </w:tblPr>
      <w:tblGrid>
        <w:gridCol w:w="5341"/>
        <w:gridCol w:w="5107"/>
      </w:tblGrid>
      <w:tr w:rsidR="000D5896" w:rsidRPr="00067F0C" w14:paraId="168DED34" w14:textId="77777777" w:rsidTr="00727349">
        <w:trPr>
          <w:trHeight w:val="144"/>
          <w:jc w:val="center"/>
        </w:trPr>
        <w:tc>
          <w:tcPr>
            <w:tcW w:w="5341" w:type="dxa"/>
          </w:tcPr>
          <w:p w14:paraId="6BA16BFF" w14:textId="77777777" w:rsidR="000D5896" w:rsidRPr="00067F0C" w:rsidRDefault="000D5896" w:rsidP="000D5896">
            <w:pPr>
              <w:jc w:val="center"/>
              <w:rPr>
                <w:rFonts w:ascii="Arial" w:eastAsia="Times New Roman" w:hAnsi="Arial" w:cs="Arial"/>
                <w:b/>
                <w:smallCaps/>
                <w:lang w:val="en-US"/>
              </w:rPr>
            </w:pPr>
            <w:bookmarkStart w:id="11" w:name="_Hlk206490560"/>
            <w:r w:rsidRPr="00067F0C">
              <w:rPr>
                <w:rFonts w:ascii="Arial" w:eastAsia="Times New Roman" w:hAnsi="Arial" w:cs="Arial"/>
                <w:b/>
                <w:smallCaps/>
                <w:lang w:val="en-US"/>
              </w:rPr>
              <w:lastRenderedPageBreak/>
              <w:t>Attachment A</w:t>
            </w:r>
          </w:p>
        </w:tc>
        <w:tc>
          <w:tcPr>
            <w:tcW w:w="5107" w:type="dxa"/>
          </w:tcPr>
          <w:p w14:paraId="2AB901FC" w14:textId="77777777" w:rsidR="000D5896" w:rsidRPr="00067F0C" w:rsidRDefault="000D5896" w:rsidP="000D5896">
            <w:pPr>
              <w:jc w:val="center"/>
              <w:rPr>
                <w:rFonts w:ascii="Arial" w:eastAsia="Times New Roman" w:hAnsi="Arial" w:cs="Arial"/>
                <w:b/>
                <w:smallCaps/>
              </w:rPr>
            </w:pPr>
            <w:r w:rsidRPr="00067F0C">
              <w:rPr>
                <w:rFonts w:ascii="Arial" w:eastAsia="Times New Roman" w:hAnsi="Arial" w:cs="Arial"/>
                <w:b/>
                <w:smallCaps/>
              </w:rPr>
              <w:t>Příloha A</w:t>
            </w:r>
          </w:p>
        </w:tc>
      </w:tr>
      <w:tr w:rsidR="000D5896" w:rsidRPr="00067F0C" w14:paraId="71B253D8" w14:textId="77777777" w:rsidTr="00727349">
        <w:trPr>
          <w:trHeight w:val="144"/>
          <w:jc w:val="center"/>
        </w:trPr>
        <w:tc>
          <w:tcPr>
            <w:tcW w:w="5341" w:type="dxa"/>
          </w:tcPr>
          <w:p w14:paraId="5DD19066" w14:textId="77777777" w:rsidR="000D5896" w:rsidRPr="00067F0C" w:rsidRDefault="000D5896" w:rsidP="000D5896">
            <w:pPr>
              <w:jc w:val="center"/>
              <w:rPr>
                <w:rFonts w:ascii="Arial" w:eastAsia="Times New Roman" w:hAnsi="Arial" w:cs="Arial"/>
                <w:b/>
                <w:smallCaps/>
                <w:lang w:val="en-US"/>
              </w:rPr>
            </w:pPr>
            <w:r w:rsidRPr="00067F0C">
              <w:rPr>
                <w:rFonts w:ascii="Arial" w:eastAsia="Times New Roman" w:hAnsi="Arial" w:cs="Arial"/>
                <w:b/>
                <w:smallCaps/>
                <w:lang w:val="en-US"/>
              </w:rPr>
              <w:t>Budget &amp; Payment Schedule</w:t>
            </w:r>
          </w:p>
        </w:tc>
        <w:tc>
          <w:tcPr>
            <w:tcW w:w="5107" w:type="dxa"/>
          </w:tcPr>
          <w:p w14:paraId="4B9D6ED9" w14:textId="77777777" w:rsidR="000D5896" w:rsidRPr="00067F0C" w:rsidRDefault="000D5896" w:rsidP="000D5896">
            <w:pPr>
              <w:jc w:val="center"/>
              <w:rPr>
                <w:rFonts w:ascii="Arial" w:eastAsia="Times New Roman" w:hAnsi="Arial" w:cs="Arial"/>
                <w:b/>
                <w:smallCaps/>
              </w:rPr>
            </w:pPr>
            <w:r w:rsidRPr="00067F0C">
              <w:rPr>
                <w:rFonts w:ascii="Arial" w:eastAsia="Times New Roman" w:hAnsi="Arial" w:cs="Arial"/>
                <w:b/>
                <w:smallCaps/>
              </w:rPr>
              <w:t>Rozpočet a rozpis plateb</w:t>
            </w:r>
          </w:p>
        </w:tc>
      </w:tr>
      <w:tr w:rsidR="000D5896" w:rsidRPr="00067F0C" w14:paraId="164EB09A" w14:textId="77777777" w:rsidTr="00727349">
        <w:trPr>
          <w:trHeight w:val="144"/>
          <w:jc w:val="center"/>
        </w:trPr>
        <w:tc>
          <w:tcPr>
            <w:tcW w:w="5341" w:type="dxa"/>
          </w:tcPr>
          <w:p w14:paraId="61477D94" w14:textId="77777777" w:rsidR="000D5896" w:rsidRPr="00067F0C" w:rsidRDefault="000D5896" w:rsidP="000D5896">
            <w:pPr>
              <w:jc w:val="center"/>
              <w:rPr>
                <w:rFonts w:ascii="Arial" w:eastAsia="Times New Roman" w:hAnsi="Arial" w:cs="Arial"/>
                <w:b/>
                <w:smallCaps/>
                <w:lang w:val="en-US"/>
              </w:rPr>
            </w:pPr>
          </w:p>
        </w:tc>
        <w:tc>
          <w:tcPr>
            <w:tcW w:w="5107" w:type="dxa"/>
          </w:tcPr>
          <w:p w14:paraId="0EA97734" w14:textId="77777777" w:rsidR="000D5896" w:rsidRPr="00067F0C" w:rsidRDefault="000D5896" w:rsidP="000D5896">
            <w:pPr>
              <w:jc w:val="center"/>
              <w:rPr>
                <w:rFonts w:ascii="Arial" w:eastAsia="Times New Roman" w:hAnsi="Arial" w:cs="Arial"/>
                <w:b/>
                <w:smallCaps/>
              </w:rPr>
            </w:pPr>
          </w:p>
        </w:tc>
      </w:tr>
      <w:tr w:rsidR="000D5896" w:rsidRPr="00067F0C" w14:paraId="7521A2B6" w14:textId="77777777" w:rsidTr="00727349">
        <w:trPr>
          <w:trHeight w:val="144"/>
          <w:jc w:val="center"/>
        </w:trPr>
        <w:tc>
          <w:tcPr>
            <w:tcW w:w="5341" w:type="dxa"/>
          </w:tcPr>
          <w:p w14:paraId="63D9CBF3" w14:textId="77777777" w:rsidR="000D5896" w:rsidRPr="00067F0C" w:rsidRDefault="000D5896" w:rsidP="000D5896">
            <w:pPr>
              <w:jc w:val="center"/>
              <w:rPr>
                <w:rFonts w:ascii="Arial" w:eastAsia="Times New Roman" w:hAnsi="Arial" w:cs="Arial"/>
                <w:b/>
                <w:smallCaps/>
                <w:lang w:val="en-US"/>
              </w:rPr>
            </w:pPr>
          </w:p>
        </w:tc>
        <w:tc>
          <w:tcPr>
            <w:tcW w:w="5107" w:type="dxa"/>
          </w:tcPr>
          <w:p w14:paraId="35721879" w14:textId="77777777" w:rsidR="000D5896" w:rsidRPr="00067F0C" w:rsidRDefault="000D5896" w:rsidP="000D5896">
            <w:pPr>
              <w:jc w:val="center"/>
              <w:rPr>
                <w:rFonts w:ascii="Arial" w:eastAsia="Times New Roman" w:hAnsi="Arial" w:cs="Arial"/>
                <w:b/>
                <w:smallCaps/>
              </w:rPr>
            </w:pPr>
          </w:p>
        </w:tc>
      </w:tr>
      <w:bookmarkEnd w:id="11"/>
    </w:tbl>
    <w:p w14:paraId="45366F5E" w14:textId="43C07FBA" w:rsidR="00DB13D2" w:rsidRDefault="00DB13D2" w:rsidP="00727349">
      <w:pPr>
        <w:widowControl w:val="0"/>
        <w:shd w:val="clear" w:color="auto" w:fill="000000" w:themeFill="text1"/>
        <w:rPr>
          <w:rFonts w:ascii="Arial" w:hAnsi="Arial" w:cs="Arial"/>
          <w:snapToGrid w:val="0"/>
        </w:rPr>
      </w:pPr>
    </w:p>
    <w:p w14:paraId="64A3C44E" w14:textId="77777777" w:rsidR="00727349" w:rsidRDefault="00727349" w:rsidP="00727349">
      <w:pPr>
        <w:widowControl w:val="0"/>
        <w:shd w:val="clear" w:color="auto" w:fill="000000" w:themeFill="text1"/>
        <w:rPr>
          <w:rFonts w:ascii="Arial" w:hAnsi="Arial" w:cs="Arial"/>
          <w:snapToGrid w:val="0"/>
        </w:rPr>
      </w:pPr>
    </w:p>
    <w:p w14:paraId="40804D7C" w14:textId="77777777" w:rsidR="00727349" w:rsidRDefault="00727349" w:rsidP="00727349">
      <w:pPr>
        <w:widowControl w:val="0"/>
        <w:shd w:val="clear" w:color="auto" w:fill="000000" w:themeFill="text1"/>
        <w:rPr>
          <w:rFonts w:ascii="Arial" w:hAnsi="Arial" w:cs="Arial"/>
          <w:snapToGrid w:val="0"/>
        </w:rPr>
      </w:pPr>
    </w:p>
    <w:p w14:paraId="6FEDC7DC" w14:textId="77777777" w:rsidR="00727349" w:rsidRDefault="00727349" w:rsidP="00727349">
      <w:pPr>
        <w:widowControl w:val="0"/>
        <w:shd w:val="clear" w:color="auto" w:fill="000000" w:themeFill="text1"/>
        <w:rPr>
          <w:rFonts w:ascii="Arial" w:hAnsi="Arial" w:cs="Arial"/>
          <w:snapToGrid w:val="0"/>
        </w:rPr>
      </w:pPr>
    </w:p>
    <w:p w14:paraId="31BE5091" w14:textId="77777777" w:rsidR="00727349" w:rsidRDefault="00727349" w:rsidP="00727349">
      <w:pPr>
        <w:widowControl w:val="0"/>
        <w:shd w:val="clear" w:color="auto" w:fill="000000" w:themeFill="text1"/>
        <w:rPr>
          <w:rFonts w:ascii="Arial" w:hAnsi="Arial" w:cs="Arial"/>
          <w:snapToGrid w:val="0"/>
        </w:rPr>
      </w:pPr>
    </w:p>
    <w:p w14:paraId="55C6A8E9" w14:textId="77777777" w:rsidR="00727349" w:rsidRDefault="00727349" w:rsidP="00727349">
      <w:pPr>
        <w:widowControl w:val="0"/>
        <w:shd w:val="clear" w:color="auto" w:fill="000000" w:themeFill="text1"/>
        <w:rPr>
          <w:rFonts w:ascii="Arial" w:hAnsi="Arial" w:cs="Arial"/>
          <w:snapToGrid w:val="0"/>
        </w:rPr>
      </w:pPr>
    </w:p>
    <w:p w14:paraId="71595743" w14:textId="77777777" w:rsidR="00727349" w:rsidRDefault="00727349" w:rsidP="00727349">
      <w:pPr>
        <w:widowControl w:val="0"/>
        <w:shd w:val="clear" w:color="auto" w:fill="000000" w:themeFill="text1"/>
        <w:rPr>
          <w:rFonts w:ascii="Arial" w:hAnsi="Arial" w:cs="Arial"/>
          <w:snapToGrid w:val="0"/>
        </w:rPr>
      </w:pPr>
    </w:p>
    <w:p w14:paraId="3AC15E3A" w14:textId="77777777" w:rsidR="00727349" w:rsidRDefault="00727349" w:rsidP="00727349">
      <w:pPr>
        <w:widowControl w:val="0"/>
        <w:shd w:val="clear" w:color="auto" w:fill="000000" w:themeFill="text1"/>
        <w:rPr>
          <w:rFonts w:ascii="Arial" w:hAnsi="Arial" w:cs="Arial"/>
          <w:snapToGrid w:val="0"/>
        </w:rPr>
      </w:pPr>
    </w:p>
    <w:p w14:paraId="2A8C8E42" w14:textId="77777777" w:rsidR="00727349" w:rsidRDefault="00727349" w:rsidP="00727349">
      <w:pPr>
        <w:widowControl w:val="0"/>
        <w:shd w:val="clear" w:color="auto" w:fill="000000" w:themeFill="text1"/>
        <w:rPr>
          <w:rFonts w:ascii="Arial" w:hAnsi="Arial" w:cs="Arial"/>
          <w:snapToGrid w:val="0"/>
        </w:rPr>
      </w:pPr>
    </w:p>
    <w:p w14:paraId="6F61051B" w14:textId="77777777" w:rsidR="00727349" w:rsidRDefault="00727349" w:rsidP="00727349">
      <w:pPr>
        <w:widowControl w:val="0"/>
        <w:shd w:val="clear" w:color="auto" w:fill="000000" w:themeFill="text1"/>
        <w:rPr>
          <w:rFonts w:ascii="Arial" w:hAnsi="Arial" w:cs="Arial"/>
          <w:snapToGrid w:val="0"/>
        </w:rPr>
      </w:pPr>
    </w:p>
    <w:p w14:paraId="46F5CD10" w14:textId="77777777" w:rsidR="00727349" w:rsidRDefault="00727349" w:rsidP="00727349">
      <w:pPr>
        <w:widowControl w:val="0"/>
        <w:shd w:val="clear" w:color="auto" w:fill="000000" w:themeFill="text1"/>
        <w:rPr>
          <w:rFonts w:ascii="Arial" w:hAnsi="Arial" w:cs="Arial"/>
          <w:snapToGrid w:val="0"/>
        </w:rPr>
      </w:pPr>
    </w:p>
    <w:p w14:paraId="52A90FA3" w14:textId="77777777" w:rsidR="00727349" w:rsidRDefault="00727349" w:rsidP="00727349">
      <w:pPr>
        <w:widowControl w:val="0"/>
        <w:shd w:val="clear" w:color="auto" w:fill="000000" w:themeFill="text1"/>
        <w:rPr>
          <w:rFonts w:ascii="Arial" w:hAnsi="Arial" w:cs="Arial"/>
          <w:snapToGrid w:val="0"/>
        </w:rPr>
      </w:pPr>
    </w:p>
    <w:p w14:paraId="67DC7DCA" w14:textId="77777777" w:rsidR="00727349" w:rsidRDefault="00727349" w:rsidP="00727349">
      <w:pPr>
        <w:widowControl w:val="0"/>
        <w:shd w:val="clear" w:color="auto" w:fill="000000" w:themeFill="text1"/>
        <w:rPr>
          <w:rFonts w:ascii="Arial" w:hAnsi="Arial" w:cs="Arial"/>
          <w:snapToGrid w:val="0"/>
        </w:rPr>
      </w:pPr>
    </w:p>
    <w:p w14:paraId="7CA04C40" w14:textId="77777777" w:rsidR="00727349" w:rsidRDefault="00727349" w:rsidP="00727349">
      <w:pPr>
        <w:widowControl w:val="0"/>
        <w:shd w:val="clear" w:color="auto" w:fill="000000" w:themeFill="text1"/>
        <w:rPr>
          <w:rFonts w:ascii="Arial" w:hAnsi="Arial" w:cs="Arial"/>
          <w:snapToGrid w:val="0"/>
        </w:rPr>
      </w:pPr>
    </w:p>
    <w:p w14:paraId="2F1164CA" w14:textId="77777777" w:rsidR="00727349" w:rsidRDefault="00727349" w:rsidP="00727349">
      <w:pPr>
        <w:widowControl w:val="0"/>
        <w:shd w:val="clear" w:color="auto" w:fill="000000" w:themeFill="text1"/>
        <w:rPr>
          <w:rFonts w:ascii="Arial" w:hAnsi="Arial" w:cs="Arial"/>
          <w:snapToGrid w:val="0"/>
        </w:rPr>
      </w:pPr>
    </w:p>
    <w:p w14:paraId="47AFC50F" w14:textId="77777777" w:rsidR="00727349" w:rsidRDefault="00727349" w:rsidP="00727349">
      <w:pPr>
        <w:widowControl w:val="0"/>
        <w:shd w:val="clear" w:color="auto" w:fill="000000" w:themeFill="text1"/>
        <w:rPr>
          <w:rFonts w:ascii="Arial" w:hAnsi="Arial" w:cs="Arial"/>
          <w:snapToGrid w:val="0"/>
        </w:rPr>
      </w:pPr>
    </w:p>
    <w:p w14:paraId="37F2F114" w14:textId="77777777" w:rsidR="00727349" w:rsidRDefault="00727349" w:rsidP="00727349">
      <w:pPr>
        <w:widowControl w:val="0"/>
        <w:shd w:val="clear" w:color="auto" w:fill="000000" w:themeFill="text1"/>
        <w:rPr>
          <w:rFonts w:ascii="Arial" w:hAnsi="Arial" w:cs="Arial"/>
          <w:snapToGrid w:val="0"/>
        </w:rPr>
      </w:pPr>
    </w:p>
    <w:p w14:paraId="61B516FD" w14:textId="77777777" w:rsidR="00727349" w:rsidRDefault="00727349" w:rsidP="00727349">
      <w:pPr>
        <w:widowControl w:val="0"/>
        <w:shd w:val="clear" w:color="auto" w:fill="000000" w:themeFill="text1"/>
        <w:rPr>
          <w:rFonts w:ascii="Arial" w:hAnsi="Arial" w:cs="Arial"/>
          <w:snapToGrid w:val="0"/>
        </w:rPr>
      </w:pPr>
    </w:p>
    <w:p w14:paraId="5B234FF3" w14:textId="77777777" w:rsidR="00727349" w:rsidRDefault="00727349" w:rsidP="00727349">
      <w:pPr>
        <w:widowControl w:val="0"/>
        <w:shd w:val="clear" w:color="auto" w:fill="000000" w:themeFill="text1"/>
        <w:rPr>
          <w:rFonts w:ascii="Arial" w:hAnsi="Arial" w:cs="Arial"/>
          <w:snapToGrid w:val="0"/>
        </w:rPr>
      </w:pPr>
    </w:p>
    <w:p w14:paraId="611A5D87" w14:textId="77777777" w:rsidR="00727349" w:rsidRDefault="00727349" w:rsidP="00727349">
      <w:pPr>
        <w:widowControl w:val="0"/>
        <w:shd w:val="clear" w:color="auto" w:fill="000000" w:themeFill="text1"/>
        <w:rPr>
          <w:rFonts w:ascii="Arial" w:hAnsi="Arial" w:cs="Arial"/>
          <w:snapToGrid w:val="0"/>
        </w:rPr>
      </w:pPr>
    </w:p>
    <w:p w14:paraId="7AD6C71C" w14:textId="77777777" w:rsidR="00727349" w:rsidRDefault="00727349" w:rsidP="00727349">
      <w:pPr>
        <w:widowControl w:val="0"/>
        <w:shd w:val="clear" w:color="auto" w:fill="000000" w:themeFill="text1"/>
        <w:rPr>
          <w:rFonts w:ascii="Arial" w:hAnsi="Arial" w:cs="Arial"/>
          <w:snapToGrid w:val="0"/>
        </w:rPr>
      </w:pPr>
    </w:p>
    <w:p w14:paraId="78D26EF3" w14:textId="77777777" w:rsidR="00727349" w:rsidRDefault="00727349" w:rsidP="00727349">
      <w:pPr>
        <w:widowControl w:val="0"/>
        <w:shd w:val="clear" w:color="auto" w:fill="000000" w:themeFill="text1"/>
        <w:rPr>
          <w:rFonts w:ascii="Arial" w:hAnsi="Arial" w:cs="Arial"/>
          <w:snapToGrid w:val="0"/>
        </w:rPr>
      </w:pPr>
    </w:p>
    <w:p w14:paraId="19BC1D33" w14:textId="77777777" w:rsidR="00727349" w:rsidRDefault="00727349" w:rsidP="00727349">
      <w:pPr>
        <w:widowControl w:val="0"/>
        <w:shd w:val="clear" w:color="auto" w:fill="000000" w:themeFill="text1"/>
        <w:rPr>
          <w:rFonts w:ascii="Arial" w:hAnsi="Arial" w:cs="Arial"/>
          <w:snapToGrid w:val="0"/>
        </w:rPr>
      </w:pPr>
    </w:p>
    <w:p w14:paraId="2F4958C9" w14:textId="77777777" w:rsidR="00727349" w:rsidRDefault="00727349" w:rsidP="00727349">
      <w:pPr>
        <w:widowControl w:val="0"/>
        <w:shd w:val="clear" w:color="auto" w:fill="000000" w:themeFill="text1"/>
        <w:rPr>
          <w:rFonts w:ascii="Arial" w:hAnsi="Arial" w:cs="Arial"/>
          <w:snapToGrid w:val="0"/>
        </w:rPr>
      </w:pPr>
    </w:p>
    <w:p w14:paraId="49C052BD" w14:textId="77777777" w:rsidR="00727349" w:rsidRDefault="00727349" w:rsidP="00727349">
      <w:pPr>
        <w:widowControl w:val="0"/>
        <w:shd w:val="clear" w:color="auto" w:fill="000000" w:themeFill="text1"/>
        <w:rPr>
          <w:rFonts w:ascii="Arial" w:hAnsi="Arial" w:cs="Arial"/>
          <w:snapToGrid w:val="0"/>
        </w:rPr>
      </w:pPr>
    </w:p>
    <w:p w14:paraId="29D96AA5" w14:textId="77777777" w:rsidR="00727349" w:rsidRDefault="00727349" w:rsidP="00727349">
      <w:pPr>
        <w:widowControl w:val="0"/>
        <w:shd w:val="clear" w:color="auto" w:fill="000000" w:themeFill="text1"/>
        <w:rPr>
          <w:rFonts w:ascii="Arial" w:hAnsi="Arial" w:cs="Arial"/>
          <w:snapToGrid w:val="0"/>
        </w:rPr>
      </w:pPr>
    </w:p>
    <w:p w14:paraId="7F463A96" w14:textId="77777777" w:rsidR="00727349" w:rsidRDefault="00727349" w:rsidP="00727349">
      <w:pPr>
        <w:widowControl w:val="0"/>
        <w:shd w:val="clear" w:color="auto" w:fill="000000" w:themeFill="text1"/>
        <w:rPr>
          <w:rFonts w:ascii="Arial" w:hAnsi="Arial" w:cs="Arial"/>
          <w:snapToGrid w:val="0"/>
        </w:rPr>
      </w:pPr>
    </w:p>
    <w:p w14:paraId="462DF0A8" w14:textId="77777777" w:rsidR="00727349" w:rsidRDefault="00727349" w:rsidP="00727349">
      <w:pPr>
        <w:widowControl w:val="0"/>
        <w:shd w:val="clear" w:color="auto" w:fill="000000" w:themeFill="text1"/>
        <w:rPr>
          <w:rFonts w:ascii="Arial" w:hAnsi="Arial" w:cs="Arial"/>
          <w:snapToGrid w:val="0"/>
        </w:rPr>
      </w:pPr>
    </w:p>
    <w:p w14:paraId="2F1B9218" w14:textId="77777777" w:rsidR="00727349" w:rsidRDefault="00727349" w:rsidP="00727349">
      <w:pPr>
        <w:widowControl w:val="0"/>
        <w:shd w:val="clear" w:color="auto" w:fill="000000" w:themeFill="text1"/>
        <w:rPr>
          <w:rFonts w:ascii="Arial" w:hAnsi="Arial" w:cs="Arial"/>
          <w:snapToGrid w:val="0"/>
        </w:rPr>
      </w:pPr>
    </w:p>
    <w:p w14:paraId="2335B121" w14:textId="77777777" w:rsidR="00727349" w:rsidRDefault="00727349" w:rsidP="00727349">
      <w:pPr>
        <w:widowControl w:val="0"/>
        <w:shd w:val="clear" w:color="auto" w:fill="000000" w:themeFill="text1"/>
        <w:rPr>
          <w:rFonts w:ascii="Arial" w:hAnsi="Arial" w:cs="Arial"/>
          <w:snapToGrid w:val="0"/>
        </w:rPr>
      </w:pPr>
    </w:p>
    <w:p w14:paraId="67A98797" w14:textId="77777777" w:rsidR="00727349" w:rsidRDefault="00727349" w:rsidP="00727349">
      <w:pPr>
        <w:widowControl w:val="0"/>
        <w:shd w:val="clear" w:color="auto" w:fill="000000" w:themeFill="text1"/>
        <w:rPr>
          <w:rFonts w:ascii="Arial" w:hAnsi="Arial" w:cs="Arial"/>
          <w:snapToGrid w:val="0"/>
        </w:rPr>
      </w:pPr>
    </w:p>
    <w:p w14:paraId="02627E87" w14:textId="77777777" w:rsidR="00727349" w:rsidRDefault="00727349" w:rsidP="00727349">
      <w:pPr>
        <w:widowControl w:val="0"/>
        <w:shd w:val="clear" w:color="auto" w:fill="000000" w:themeFill="text1"/>
        <w:rPr>
          <w:rFonts w:ascii="Arial" w:hAnsi="Arial" w:cs="Arial"/>
          <w:snapToGrid w:val="0"/>
        </w:rPr>
      </w:pPr>
    </w:p>
    <w:p w14:paraId="71E8A270" w14:textId="77777777" w:rsidR="00727349" w:rsidRDefault="00727349" w:rsidP="00727349">
      <w:pPr>
        <w:widowControl w:val="0"/>
        <w:shd w:val="clear" w:color="auto" w:fill="000000" w:themeFill="text1"/>
        <w:rPr>
          <w:rFonts w:ascii="Arial" w:hAnsi="Arial" w:cs="Arial"/>
          <w:snapToGrid w:val="0"/>
        </w:rPr>
      </w:pPr>
    </w:p>
    <w:p w14:paraId="69E9E4ED" w14:textId="77777777" w:rsidR="00727349" w:rsidRDefault="00727349" w:rsidP="00727349">
      <w:pPr>
        <w:widowControl w:val="0"/>
        <w:shd w:val="clear" w:color="auto" w:fill="000000" w:themeFill="text1"/>
        <w:rPr>
          <w:rFonts w:ascii="Arial" w:hAnsi="Arial" w:cs="Arial"/>
          <w:snapToGrid w:val="0"/>
        </w:rPr>
      </w:pPr>
    </w:p>
    <w:p w14:paraId="1EB61143" w14:textId="77777777" w:rsidR="00727349" w:rsidRDefault="00727349" w:rsidP="00727349">
      <w:pPr>
        <w:widowControl w:val="0"/>
        <w:shd w:val="clear" w:color="auto" w:fill="000000" w:themeFill="text1"/>
        <w:rPr>
          <w:rFonts w:ascii="Arial" w:hAnsi="Arial" w:cs="Arial"/>
          <w:snapToGrid w:val="0"/>
        </w:rPr>
      </w:pPr>
    </w:p>
    <w:p w14:paraId="0C5E5EAD" w14:textId="77777777" w:rsidR="00727349" w:rsidRDefault="00727349" w:rsidP="00727349">
      <w:pPr>
        <w:widowControl w:val="0"/>
        <w:shd w:val="clear" w:color="auto" w:fill="000000" w:themeFill="text1"/>
        <w:rPr>
          <w:rFonts w:ascii="Arial" w:hAnsi="Arial" w:cs="Arial"/>
          <w:snapToGrid w:val="0"/>
        </w:rPr>
      </w:pPr>
    </w:p>
    <w:p w14:paraId="356266B7" w14:textId="77777777" w:rsidR="00727349" w:rsidRDefault="00727349" w:rsidP="00727349">
      <w:pPr>
        <w:widowControl w:val="0"/>
        <w:shd w:val="clear" w:color="auto" w:fill="000000" w:themeFill="text1"/>
        <w:rPr>
          <w:rFonts w:ascii="Arial" w:hAnsi="Arial" w:cs="Arial"/>
          <w:snapToGrid w:val="0"/>
        </w:rPr>
      </w:pPr>
    </w:p>
    <w:p w14:paraId="1CB17F56" w14:textId="77777777" w:rsidR="00727349" w:rsidRDefault="00727349" w:rsidP="00727349">
      <w:pPr>
        <w:widowControl w:val="0"/>
        <w:shd w:val="clear" w:color="auto" w:fill="000000" w:themeFill="text1"/>
        <w:rPr>
          <w:rFonts w:ascii="Arial" w:hAnsi="Arial" w:cs="Arial"/>
          <w:snapToGrid w:val="0"/>
        </w:rPr>
      </w:pPr>
    </w:p>
    <w:p w14:paraId="12284168" w14:textId="77777777" w:rsidR="00727349" w:rsidRDefault="00727349" w:rsidP="00727349">
      <w:pPr>
        <w:widowControl w:val="0"/>
        <w:shd w:val="clear" w:color="auto" w:fill="000000" w:themeFill="text1"/>
        <w:rPr>
          <w:rFonts w:ascii="Arial" w:hAnsi="Arial" w:cs="Arial"/>
          <w:snapToGrid w:val="0"/>
        </w:rPr>
      </w:pPr>
    </w:p>
    <w:p w14:paraId="22E77FD4" w14:textId="77777777" w:rsidR="00727349" w:rsidRDefault="00727349" w:rsidP="00727349">
      <w:pPr>
        <w:widowControl w:val="0"/>
        <w:shd w:val="clear" w:color="auto" w:fill="000000" w:themeFill="text1"/>
        <w:rPr>
          <w:rFonts w:ascii="Arial" w:hAnsi="Arial" w:cs="Arial"/>
          <w:snapToGrid w:val="0"/>
        </w:rPr>
      </w:pPr>
    </w:p>
    <w:p w14:paraId="26F3130F" w14:textId="77777777" w:rsidR="00727349" w:rsidRDefault="00727349" w:rsidP="00727349">
      <w:pPr>
        <w:widowControl w:val="0"/>
        <w:shd w:val="clear" w:color="auto" w:fill="000000" w:themeFill="text1"/>
        <w:rPr>
          <w:rFonts w:ascii="Arial" w:hAnsi="Arial" w:cs="Arial"/>
          <w:snapToGrid w:val="0"/>
        </w:rPr>
      </w:pPr>
    </w:p>
    <w:p w14:paraId="5F98FD30" w14:textId="77777777" w:rsidR="00727349" w:rsidRDefault="00727349" w:rsidP="00727349">
      <w:pPr>
        <w:widowControl w:val="0"/>
        <w:shd w:val="clear" w:color="auto" w:fill="000000" w:themeFill="text1"/>
        <w:rPr>
          <w:rFonts w:ascii="Arial" w:hAnsi="Arial" w:cs="Arial"/>
          <w:snapToGrid w:val="0"/>
        </w:rPr>
      </w:pPr>
    </w:p>
    <w:p w14:paraId="33FC8A85" w14:textId="77777777" w:rsidR="00727349" w:rsidRDefault="00727349" w:rsidP="00727349">
      <w:pPr>
        <w:widowControl w:val="0"/>
        <w:shd w:val="clear" w:color="auto" w:fill="000000" w:themeFill="text1"/>
        <w:rPr>
          <w:rFonts w:ascii="Arial" w:hAnsi="Arial" w:cs="Arial"/>
          <w:snapToGrid w:val="0"/>
        </w:rPr>
      </w:pPr>
    </w:p>
    <w:p w14:paraId="0CCD3298" w14:textId="77777777" w:rsidR="00727349" w:rsidRDefault="00727349" w:rsidP="00727349">
      <w:pPr>
        <w:widowControl w:val="0"/>
        <w:shd w:val="clear" w:color="auto" w:fill="000000" w:themeFill="text1"/>
        <w:rPr>
          <w:rFonts w:ascii="Arial" w:hAnsi="Arial" w:cs="Arial"/>
          <w:snapToGrid w:val="0"/>
        </w:rPr>
      </w:pPr>
    </w:p>
    <w:p w14:paraId="15F8FDA6" w14:textId="77777777" w:rsidR="00727349" w:rsidRDefault="00727349" w:rsidP="00727349">
      <w:pPr>
        <w:widowControl w:val="0"/>
        <w:shd w:val="clear" w:color="auto" w:fill="000000" w:themeFill="text1"/>
        <w:rPr>
          <w:rFonts w:ascii="Arial" w:hAnsi="Arial" w:cs="Arial"/>
          <w:snapToGrid w:val="0"/>
        </w:rPr>
      </w:pPr>
    </w:p>
    <w:p w14:paraId="60C5A385" w14:textId="77777777" w:rsidR="00727349" w:rsidRDefault="00727349" w:rsidP="00727349">
      <w:pPr>
        <w:widowControl w:val="0"/>
        <w:shd w:val="clear" w:color="auto" w:fill="000000" w:themeFill="text1"/>
        <w:rPr>
          <w:rFonts w:ascii="Arial" w:hAnsi="Arial" w:cs="Arial"/>
          <w:snapToGrid w:val="0"/>
        </w:rPr>
      </w:pPr>
    </w:p>
    <w:p w14:paraId="54DEF6D3" w14:textId="77777777" w:rsidR="00727349" w:rsidRDefault="00727349" w:rsidP="00727349">
      <w:pPr>
        <w:widowControl w:val="0"/>
        <w:shd w:val="clear" w:color="auto" w:fill="000000" w:themeFill="text1"/>
        <w:rPr>
          <w:rFonts w:ascii="Arial" w:hAnsi="Arial" w:cs="Arial"/>
          <w:snapToGrid w:val="0"/>
        </w:rPr>
      </w:pPr>
    </w:p>
    <w:p w14:paraId="5CBEB1B4" w14:textId="77777777" w:rsidR="00727349" w:rsidRDefault="00727349" w:rsidP="00727349">
      <w:pPr>
        <w:widowControl w:val="0"/>
        <w:shd w:val="clear" w:color="auto" w:fill="000000" w:themeFill="text1"/>
        <w:rPr>
          <w:rFonts w:ascii="Arial" w:hAnsi="Arial" w:cs="Arial"/>
          <w:snapToGrid w:val="0"/>
        </w:rPr>
      </w:pPr>
    </w:p>
    <w:p w14:paraId="0C703BA9" w14:textId="77777777" w:rsidR="00727349" w:rsidRDefault="00727349" w:rsidP="00727349">
      <w:pPr>
        <w:widowControl w:val="0"/>
        <w:shd w:val="clear" w:color="auto" w:fill="000000" w:themeFill="text1"/>
        <w:rPr>
          <w:rFonts w:ascii="Arial" w:hAnsi="Arial" w:cs="Arial"/>
          <w:snapToGrid w:val="0"/>
        </w:rPr>
      </w:pPr>
    </w:p>
    <w:p w14:paraId="408189D7" w14:textId="77777777" w:rsidR="00727349" w:rsidRDefault="00727349" w:rsidP="00727349">
      <w:pPr>
        <w:widowControl w:val="0"/>
        <w:shd w:val="clear" w:color="auto" w:fill="000000" w:themeFill="text1"/>
        <w:rPr>
          <w:rFonts w:ascii="Arial" w:hAnsi="Arial" w:cs="Arial"/>
          <w:snapToGrid w:val="0"/>
        </w:rPr>
      </w:pPr>
    </w:p>
    <w:p w14:paraId="2A6E4DE6" w14:textId="77777777" w:rsidR="00727349" w:rsidRDefault="00727349" w:rsidP="00727349">
      <w:pPr>
        <w:widowControl w:val="0"/>
        <w:shd w:val="clear" w:color="auto" w:fill="000000" w:themeFill="text1"/>
        <w:rPr>
          <w:rFonts w:ascii="Arial" w:hAnsi="Arial" w:cs="Arial"/>
          <w:snapToGrid w:val="0"/>
        </w:rPr>
      </w:pPr>
    </w:p>
    <w:p w14:paraId="2F874740" w14:textId="77777777" w:rsidR="00727349" w:rsidRDefault="00727349" w:rsidP="00727349">
      <w:pPr>
        <w:widowControl w:val="0"/>
        <w:shd w:val="clear" w:color="auto" w:fill="000000" w:themeFill="text1"/>
        <w:rPr>
          <w:rFonts w:ascii="Arial" w:hAnsi="Arial" w:cs="Arial"/>
          <w:snapToGrid w:val="0"/>
        </w:rPr>
      </w:pPr>
    </w:p>
    <w:p w14:paraId="6E492AED" w14:textId="77777777" w:rsidR="00727349" w:rsidRDefault="00727349" w:rsidP="00727349">
      <w:pPr>
        <w:widowControl w:val="0"/>
        <w:shd w:val="clear" w:color="auto" w:fill="000000" w:themeFill="text1"/>
        <w:rPr>
          <w:rFonts w:ascii="Arial" w:hAnsi="Arial" w:cs="Arial"/>
          <w:snapToGrid w:val="0"/>
        </w:rPr>
      </w:pPr>
    </w:p>
    <w:p w14:paraId="1CF2F5B1" w14:textId="77777777" w:rsidR="00727349" w:rsidRDefault="00727349" w:rsidP="00727349">
      <w:pPr>
        <w:widowControl w:val="0"/>
        <w:shd w:val="clear" w:color="auto" w:fill="000000" w:themeFill="text1"/>
        <w:rPr>
          <w:rFonts w:ascii="Arial" w:hAnsi="Arial" w:cs="Arial"/>
          <w:snapToGrid w:val="0"/>
        </w:rPr>
      </w:pPr>
    </w:p>
    <w:p w14:paraId="3380280E" w14:textId="77777777" w:rsidR="00727349" w:rsidRDefault="00727349" w:rsidP="00727349">
      <w:pPr>
        <w:widowControl w:val="0"/>
        <w:shd w:val="clear" w:color="auto" w:fill="000000" w:themeFill="text1"/>
        <w:rPr>
          <w:rFonts w:ascii="Arial" w:hAnsi="Arial" w:cs="Arial"/>
          <w:snapToGrid w:val="0"/>
        </w:rPr>
      </w:pPr>
    </w:p>
    <w:p w14:paraId="0BDA1179" w14:textId="77777777" w:rsidR="00727349" w:rsidRDefault="00727349" w:rsidP="00727349">
      <w:pPr>
        <w:widowControl w:val="0"/>
        <w:shd w:val="clear" w:color="auto" w:fill="000000" w:themeFill="text1"/>
        <w:rPr>
          <w:rFonts w:ascii="Arial" w:hAnsi="Arial" w:cs="Arial"/>
          <w:snapToGrid w:val="0"/>
        </w:rPr>
      </w:pPr>
    </w:p>
    <w:p w14:paraId="04F54B07" w14:textId="77777777" w:rsidR="00727349" w:rsidRDefault="00727349" w:rsidP="00727349">
      <w:pPr>
        <w:widowControl w:val="0"/>
        <w:shd w:val="clear" w:color="auto" w:fill="000000" w:themeFill="text1"/>
        <w:rPr>
          <w:rFonts w:ascii="Arial" w:hAnsi="Arial" w:cs="Arial"/>
          <w:snapToGrid w:val="0"/>
        </w:rPr>
      </w:pPr>
    </w:p>
    <w:p w14:paraId="68BD346E" w14:textId="77777777" w:rsidR="00727349" w:rsidRDefault="00727349" w:rsidP="00727349">
      <w:pPr>
        <w:widowControl w:val="0"/>
        <w:shd w:val="clear" w:color="auto" w:fill="000000" w:themeFill="text1"/>
        <w:rPr>
          <w:rFonts w:ascii="Arial" w:hAnsi="Arial" w:cs="Arial"/>
          <w:snapToGrid w:val="0"/>
        </w:rPr>
      </w:pPr>
    </w:p>
    <w:p w14:paraId="0A62BC9E" w14:textId="77777777" w:rsidR="00727349" w:rsidRDefault="00727349" w:rsidP="00727349">
      <w:pPr>
        <w:widowControl w:val="0"/>
        <w:shd w:val="clear" w:color="auto" w:fill="000000" w:themeFill="text1"/>
        <w:rPr>
          <w:rFonts w:ascii="Arial" w:hAnsi="Arial" w:cs="Arial"/>
          <w:snapToGrid w:val="0"/>
        </w:rPr>
      </w:pPr>
    </w:p>
    <w:p w14:paraId="2FBA2ABE" w14:textId="77777777" w:rsidR="00727349" w:rsidRDefault="00727349" w:rsidP="00727349">
      <w:pPr>
        <w:widowControl w:val="0"/>
        <w:shd w:val="clear" w:color="auto" w:fill="000000" w:themeFill="text1"/>
        <w:rPr>
          <w:rFonts w:ascii="Arial" w:hAnsi="Arial" w:cs="Arial"/>
          <w:snapToGrid w:val="0"/>
        </w:rPr>
      </w:pPr>
    </w:p>
    <w:p w14:paraId="5C3ECBCF" w14:textId="77777777" w:rsidR="00727349" w:rsidRDefault="00727349" w:rsidP="00727349">
      <w:pPr>
        <w:widowControl w:val="0"/>
        <w:shd w:val="clear" w:color="auto" w:fill="000000" w:themeFill="text1"/>
        <w:rPr>
          <w:rFonts w:ascii="Arial" w:hAnsi="Arial" w:cs="Arial"/>
          <w:snapToGrid w:val="0"/>
        </w:rPr>
      </w:pPr>
    </w:p>
    <w:p w14:paraId="3C8988B1" w14:textId="77777777" w:rsidR="00727349" w:rsidRDefault="00727349" w:rsidP="00727349">
      <w:pPr>
        <w:widowControl w:val="0"/>
        <w:shd w:val="clear" w:color="auto" w:fill="000000" w:themeFill="text1"/>
        <w:rPr>
          <w:rFonts w:ascii="Arial" w:hAnsi="Arial" w:cs="Arial"/>
          <w:snapToGrid w:val="0"/>
        </w:rPr>
      </w:pPr>
    </w:p>
    <w:p w14:paraId="59296894" w14:textId="77777777" w:rsidR="00727349" w:rsidRDefault="00727349" w:rsidP="00727349">
      <w:pPr>
        <w:widowControl w:val="0"/>
        <w:shd w:val="clear" w:color="auto" w:fill="000000" w:themeFill="text1"/>
        <w:rPr>
          <w:rFonts w:ascii="Arial" w:hAnsi="Arial" w:cs="Arial"/>
          <w:snapToGrid w:val="0"/>
        </w:rPr>
      </w:pPr>
    </w:p>
    <w:p w14:paraId="56128BE5" w14:textId="77777777" w:rsidR="00727349" w:rsidRDefault="00727349" w:rsidP="00727349">
      <w:pPr>
        <w:widowControl w:val="0"/>
        <w:shd w:val="clear" w:color="auto" w:fill="000000" w:themeFill="text1"/>
        <w:rPr>
          <w:rFonts w:ascii="Arial" w:hAnsi="Arial" w:cs="Arial"/>
          <w:snapToGrid w:val="0"/>
        </w:rPr>
      </w:pPr>
    </w:p>
    <w:p w14:paraId="77E5CDE0" w14:textId="77777777" w:rsidR="00727349" w:rsidRDefault="00727349" w:rsidP="00727349">
      <w:pPr>
        <w:widowControl w:val="0"/>
        <w:shd w:val="clear" w:color="auto" w:fill="000000" w:themeFill="text1"/>
        <w:rPr>
          <w:rFonts w:ascii="Arial" w:hAnsi="Arial" w:cs="Arial"/>
          <w:snapToGrid w:val="0"/>
        </w:rPr>
      </w:pPr>
    </w:p>
    <w:p w14:paraId="204FA47D" w14:textId="77777777" w:rsidR="00727349" w:rsidRDefault="00727349" w:rsidP="00727349">
      <w:pPr>
        <w:widowControl w:val="0"/>
        <w:shd w:val="clear" w:color="auto" w:fill="000000" w:themeFill="text1"/>
        <w:rPr>
          <w:rFonts w:ascii="Arial" w:hAnsi="Arial" w:cs="Arial"/>
          <w:snapToGrid w:val="0"/>
        </w:rPr>
      </w:pPr>
    </w:p>
    <w:p w14:paraId="271C298B" w14:textId="77777777" w:rsidR="00727349" w:rsidRDefault="00727349" w:rsidP="00727349">
      <w:pPr>
        <w:widowControl w:val="0"/>
        <w:shd w:val="clear" w:color="auto" w:fill="000000" w:themeFill="text1"/>
        <w:rPr>
          <w:rFonts w:ascii="Arial" w:hAnsi="Arial" w:cs="Arial"/>
          <w:snapToGrid w:val="0"/>
        </w:rPr>
      </w:pPr>
    </w:p>
    <w:p w14:paraId="09B99C61" w14:textId="77777777" w:rsidR="00727349" w:rsidRDefault="00727349" w:rsidP="00727349">
      <w:pPr>
        <w:widowControl w:val="0"/>
        <w:shd w:val="clear" w:color="auto" w:fill="000000" w:themeFill="text1"/>
        <w:rPr>
          <w:rFonts w:ascii="Arial" w:hAnsi="Arial" w:cs="Arial"/>
          <w:snapToGrid w:val="0"/>
        </w:rPr>
      </w:pPr>
    </w:p>
    <w:p w14:paraId="0D978942" w14:textId="77777777" w:rsidR="00727349" w:rsidRDefault="00727349" w:rsidP="00727349">
      <w:pPr>
        <w:widowControl w:val="0"/>
        <w:shd w:val="clear" w:color="auto" w:fill="000000" w:themeFill="text1"/>
        <w:rPr>
          <w:rFonts w:ascii="Arial" w:hAnsi="Arial" w:cs="Arial"/>
          <w:snapToGrid w:val="0"/>
        </w:rPr>
      </w:pPr>
    </w:p>
    <w:p w14:paraId="131E3A50" w14:textId="77777777" w:rsidR="00727349" w:rsidRDefault="00727349" w:rsidP="00727349">
      <w:pPr>
        <w:widowControl w:val="0"/>
        <w:shd w:val="clear" w:color="auto" w:fill="000000" w:themeFill="text1"/>
        <w:rPr>
          <w:rFonts w:ascii="Arial" w:hAnsi="Arial" w:cs="Arial"/>
          <w:snapToGrid w:val="0"/>
        </w:rPr>
      </w:pPr>
    </w:p>
    <w:p w14:paraId="35D584AB" w14:textId="77777777" w:rsidR="00727349" w:rsidRDefault="00727349" w:rsidP="00727349">
      <w:pPr>
        <w:widowControl w:val="0"/>
        <w:shd w:val="clear" w:color="auto" w:fill="000000" w:themeFill="text1"/>
        <w:rPr>
          <w:rFonts w:ascii="Arial" w:hAnsi="Arial" w:cs="Arial"/>
          <w:snapToGrid w:val="0"/>
        </w:rPr>
      </w:pPr>
    </w:p>
    <w:p w14:paraId="114B8744" w14:textId="77777777" w:rsidR="00727349" w:rsidRDefault="00727349" w:rsidP="00727349">
      <w:pPr>
        <w:widowControl w:val="0"/>
        <w:shd w:val="clear" w:color="auto" w:fill="000000" w:themeFill="text1"/>
        <w:rPr>
          <w:rFonts w:ascii="Arial" w:hAnsi="Arial" w:cs="Arial"/>
          <w:snapToGrid w:val="0"/>
        </w:rPr>
      </w:pPr>
    </w:p>
    <w:p w14:paraId="6A2E729F" w14:textId="77777777" w:rsidR="00727349" w:rsidRDefault="00727349" w:rsidP="00727349">
      <w:pPr>
        <w:widowControl w:val="0"/>
        <w:shd w:val="clear" w:color="auto" w:fill="000000" w:themeFill="text1"/>
        <w:rPr>
          <w:rFonts w:ascii="Arial" w:hAnsi="Arial" w:cs="Arial"/>
          <w:snapToGrid w:val="0"/>
        </w:rPr>
      </w:pPr>
    </w:p>
    <w:p w14:paraId="203EFB30" w14:textId="77777777" w:rsidR="00727349" w:rsidRDefault="00727349" w:rsidP="00727349">
      <w:pPr>
        <w:widowControl w:val="0"/>
        <w:shd w:val="clear" w:color="auto" w:fill="000000" w:themeFill="text1"/>
        <w:rPr>
          <w:rFonts w:ascii="Arial" w:hAnsi="Arial" w:cs="Arial"/>
          <w:snapToGrid w:val="0"/>
        </w:rPr>
      </w:pPr>
    </w:p>
    <w:p w14:paraId="7DC12A1F" w14:textId="77777777" w:rsidR="00727349" w:rsidRDefault="00727349" w:rsidP="00727349">
      <w:pPr>
        <w:widowControl w:val="0"/>
        <w:shd w:val="clear" w:color="auto" w:fill="000000" w:themeFill="text1"/>
        <w:rPr>
          <w:rFonts w:ascii="Arial" w:hAnsi="Arial" w:cs="Arial"/>
          <w:snapToGrid w:val="0"/>
        </w:rPr>
      </w:pPr>
    </w:p>
    <w:p w14:paraId="3C69E0B9" w14:textId="77777777" w:rsidR="00727349" w:rsidRDefault="00727349" w:rsidP="00727349">
      <w:pPr>
        <w:widowControl w:val="0"/>
        <w:shd w:val="clear" w:color="auto" w:fill="000000" w:themeFill="text1"/>
        <w:rPr>
          <w:rFonts w:ascii="Arial" w:hAnsi="Arial" w:cs="Arial"/>
          <w:snapToGrid w:val="0"/>
        </w:rPr>
      </w:pPr>
    </w:p>
    <w:p w14:paraId="34C64B92" w14:textId="77777777" w:rsidR="00727349" w:rsidRDefault="00727349" w:rsidP="00727349">
      <w:pPr>
        <w:widowControl w:val="0"/>
        <w:shd w:val="clear" w:color="auto" w:fill="000000" w:themeFill="text1"/>
        <w:rPr>
          <w:rFonts w:ascii="Arial" w:hAnsi="Arial" w:cs="Arial"/>
          <w:snapToGrid w:val="0"/>
        </w:rPr>
      </w:pPr>
    </w:p>
    <w:p w14:paraId="6877FE68" w14:textId="77777777" w:rsidR="00727349" w:rsidRDefault="00727349" w:rsidP="00727349">
      <w:pPr>
        <w:widowControl w:val="0"/>
        <w:shd w:val="clear" w:color="auto" w:fill="000000" w:themeFill="text1"/>
        <w:rPr>
          <w:rFonts w:ascii="Arial" w:hAnsi="Arial" w:cs="Arial"/>
          <w:snapToGrid w:val="0"/>
        </w:rPr>
      </w:pPr>
    </w:p>
    <w:p w14:paraId="515DE4FE" w14:textId="77777777" w:rsidR="00727349" w:rsidRDefault="00727349" w:rsidP="00727349">
      <w:pPr>
        <w:widowControl w:val="0"/>
        <w:shd w:val="clear" w:color="auto" w:fill="000000" w:themeFill="text1"/>
        <w:rPr>
          <w:rFonts w:ascii="Arial" w:hAnsi="Arial" w:cs="Arial"/>
          <w:snapToGrid w:val="0"/>
        </w:rPr>
      </w:pPr>
    </w:p>
    <w:p w14:paraId="5EFB864E" w14:textId="77777777" w:rsidR="00727349" w:rsidRDefault="00727349" w:rsidP="00727349">
      <w:pPr>
        <w:widowControl w:val="0"/>
        <w:shd w:val="clear" w:color="auto" w:fill="000000" w:themeFill="text1"/>
        <w:rPr>
          <w:rFonts w:ascii="Arial" w:hAnsi="Arial" w:cs="Arial"/>
          <w:snapToGrid w:val="0"/>
        </w:rPr>
      </w:pPr>
    </w:p>
    <w:p w14:paraId="57F21BDD" w14:textId="77777777" w:rsidR="00727349" w:rsidRDefault="00727349" w:rsidP="00727349">
      <w:pPr>
        <w:widowControl w:val="0"/>
        <w:shd w:val="clear" w:color="auto" w:fill="000000" w:themeFill="text1"/>
        <w:rPr>
          <w:rFonts w:ascii="Arial" w:hAnsi="Arial" w:cs="Arial"/>
          <w:snapToGrid w:val="0"/>
        </w:rPr>
      </w:pPr>
    </w:p>
    <w:p w14:paraId="3CF9EF8A" w14:textId="77777777" w:rsidR="00727349" w:rsidRDefault="00727349" w:rsidP="00727349">
      <w:pPr>
        <w:widowControl w:val="0"/>
        <w:shd w:val="clear" w:color="auto" w:fill="000000" w:themeFill="text1"/>
        <w:rPr>
          <w:rFonts w:ascii="Arial" w:hAnsi="Arial" w:cs="Arial"/>
          <w:snapToGrid w:val="0"/>
        </w:rPr>
      </w:pPr>
    </w:p>
    <w:p w14:paraId="2725539D" w14:textId="77777777" w:rsidR="00727349" w:rsidRDefault="00727349" w:rsidP="00727349">
      <w:pPr>
        <w:widowControl w:val="0"/>
        <w:shd w:val="clear" w:color="auto" w:fill="000000" w:themeFill="text1"/>
        <w:rPr>
          <w:rFonts w:ascii="Arial" w:hAnsi="Arial" w:cs="Arial"/>
          <w:snapToGrid w:val="0"/>
        </w:rPr>
      </w:pPr>
    </w:p>
    <w:p w14:paraId="12B0CB47" w14:textId="77777777" w:rsidR="00727349" w:rsidRDefault="00727349" w:rsidP="00727349">
      <w:pPr>
        <w:widowControl w:val="0"/>
        <w:shd w:val="clear" w:color="auto" w:fill="000000" w:themeFill="text1"/>
        <w:rPr>
          <w:rFonts w:ascii="Arial" w:hAnsi="Arial" w:cs="Arial"/>
          <w:snapToGrid w:val="0"/>
        </w:rPr>
      </w:pPr>
    </w:p>
    <w:p w14:paraId="12B11527" w14:textId="77777777" w:rsidR="00727349" w:rsidRDefault="00727349" w:rsidP="00727349">
      <w:pPr>
        <w:widowControl w:val="0"/>
        <w:shd w:val="clear" w:color="auto" w:fill="000000" w:themeFill="text1"/>
        <w:rPr>
          <w:rFonts w:ascii="Arial" w:hAnsi="Arial" w:cs="Arial"/>
          <w:snapToGrid w:val="0"/>
        </w:rPr>
      </w:pPr>
    </w:p>
    <w:p w14:paraId="483C2E86" w14:textId="77777777" w:rsidR="00727349" w:rsidRDefault="00727349" w:rsidP="00727349">
      <w:pPr>
        <w:widowControl w:val="0"/>
        <w:shd w:val="clear" w:color="auto" w:fill="000000" w:themeFill="text1"/>
        <w:rPr>
          <w:rFonts w:ascii="Arial" w:hAnsi="Arial" w:cs="Arial"/>
          <w:snapToGrid w:val="0"/>
        </w:rPr>
      </w:pPr>
    </w:p>
    <w:p w14:paraId="517BCA29" w14:textId="77777777" w:rsidR="00727349" w:rsidRDefault="00727349" w:rsidP="00727349">
      <w:pPr>
        <w:widowControl w:val="0"/>
        <w:shd w:val="clear" w:color="auto" w:fill="000000" w:themeFill="text1"/>
        <w:rPr>
          <w:rFonts w:ascii="Arial" w:hAnsi="Arial" w:cs="Arial"/>
          <w:snapToGrid w:val="0"/>
        </w:rPr>
      </w:pPr>
    </w:p>
    <w:p w14:paraId="5614299B" w14:textId="77777777" w:rsidR="00727349" w:rsidRDefault="00727349" w:rsidP="00727349">
      <w:pPr>
        <w:widowControl w:val="0"/>
        <w:shd w:val="clear" w:color="auto" w:fill="000000" w:themeFill="text1"/>
        <w:rPr>
          <w:rFonts w:ascii="Arial" w:hAnsi="Arial" w:cs="Arial"/>
          <w:snapToGrid w:val="0"/>
        </w:rPr>
      </w:pPr>
    </w:p>
    <w:p w14:paraId="6504CD05" w14:textId="77777777" w:rsidR="00727349" w:rsidRDefault="00727349" w:rsidP="00727349">
      <w:pPr>
        <w:widowControl w:val="0"/>
        <w:shd w:val="clear" w:color="auto" w:fill="000000" w:themeFill="text1"/>
        <w:rPr>
          <w:rFonts w:ascii="Arial" w:hAnsi="Arial" w:cs="Arial"/>
          <w:snapToGrid w:val="0"/>
        </w:rPr>
      </w:pPr>
    </w:p>
    <w:p w14:paraId="480F0D79" w14:textId="77777777" w:rsidR="00727349" w:rsidRDefault="00727349" w:rsidP="00727349">
      <w:pPr>
        <w:widowControl w:val="0"/>
        <w:shd w:val="clear" w:color="auto" w:fill="000000" w:themeFill="text1"/>
        <w:rPr>
          <w:rFonts w:ascii="Arial" w:hAnsi="Arial" w:cs="Arial"/>
          <w:snapToGrid w:val="0"/>
        </w:rPr>
      </w:pPr>
    </w:p>
    <w:p w14:paraId="70E255BF" w14:textId="77777777" w:rsidR="00727349" w:rsidRDefault="00727349" w:rsidP="00727349">
      <w:pPr>
        <w:widowControl w:val="0"/>
        <w:shd w:val="clear" w:color="auto" w:fill="000000" w:themeFill="text1"/>
        <w:rPr>
          <w:rFonts w:ascii="Arial" w:hAnsi="Arial" w:cs="Arial"/>
          <w:snapToGrid w:val="0"/>
        </w:rPr>
      </w:pPr>
    </w:p>
    <w:p w14:paraId="49F64DC3" w14:textId="77777777" w:rsidR="00727349" w:rsidRDefault="00727349" w:rsidP="00727349">
      <w:pPr>
        <w:widowControl w:val="0"/>
        <w:shd w:val="clear" w:color="auto" w:fill="000000" w:themeFill="text1"/>
        <w:rPr>
          <w:rFonts w:ascii="Arial" w:hAnsi="Arial" w:cs="Arial"/>
          <w:snapToGrid w:val="0"/>
        </w:rPr>
      </w:pPr>
    </w:p>
    <w:p w14:paraId="12C755DD" w14:textId="77777777" w:rsidR="00727349" w:rsidRDefault="00727349" w:rsidP="00727349">
      <w:pPr>
        <w:widowControl w:val="0"/>
        <w:shd w:val="clear" w:color="auto" w:fill="000000" w:themeFill="text1"/>
        <w:rPr>
          <w:rFonts w:ascii="Arial" w:hAnsi="Arial" w:cs="Arial"/>
          <w:snapToGrid w:val="0"/>
        </w:rPr>
      </w:pPr>
    </w:p>
    <w:p w14:paraId="1AA1D9D1" w14:textId="77777777" w:rsidR="00727349" w:rsidRDefault="00727349" w:rsidP="00727349">
      <w:pPr>
        <w:widowControl w:val="0"/>
        <w:shd w:val="clear" w:color="auto" w:fill="000000" w:themeFill="text1"/>
        <w:rPr>
          <w:rFonts w:ascii="Arial" w:hAnsi="Arial" w:cs="Arial"/>
          <w:snapToGrid w:val="0"/>
        </w:rPr>
      </w:pPr>
    </w:p>
    <w:p w14:paraId="52623918" w14:textId="77777777" w:rsidR="00727349" w:rsidRDefault="00727349" w:rsidP="00727349">
      <w:pPr>
        <w:widowControl w:val="0"/>
        <w:shd w:val="clear" w:color="auto" w:fill="000000" w:themeFill="text1"/>
        <w:rPr>
          <w:rFonts w:ascii="Arial" w:hAnsi="Arial" w:cs="Arial"/>
          <w:snapToGrid w:val="0"/>
        </w:rPr>
      </w:pPr>
    </w:p>
    <w:p w14:paraId="1D82F05F" w14:textId="77777777" w:rsidR="00727349" w:rsidRDefault="00727349" w:rsidP="00727349">
      <w:pPr>
        <w:widowControl w:val="0"/>
        <w:shd w:val="clear" w:color="auto" w:fill="000000" w:themeFill="text1"/>
        <w:rPr>
          <w:rFonts w:ascii="Arial" w:hAnsi="Arial" w:cs="Arial"/>
          <w:snapToGrid w:val="0"/>
        </w:rPr>
      </w:pPr>
    </w:p>
    <w:p w14:paraId="5B7F528E" w14:textId="77777777" w:rsidR="00727349" w:rsidRDefault="00727349" w:rsidP="00727349">
      <w:pPr>
        <w:widowControl w:val="0"/>
        <w:shd w:val="clear" w:color="auto" w:fill="000000" w:themeFill="text1"/>
        <w:rPr>
          <w:rFonts w:ascii="Arial" w:hAnsi="Arial" w:cs="Arial"/>
          <w:snapToGrid w:val="0"/>
        </w:rPr>
      </w:pPr>
    </w:p>
    <w:p w14:paraId="0BE7A667" w14:textId="77777777" w:rsidR="00727349" w:rsidRDefault="00727349" w:rsidP="00727349">
      <w:pPr>
        <w:widowControl w:val="0"/>
        <w:shd w:val="clear" w:color="auto" w:fill="000000" w:themeFill="text1"/>
        <w:rPr>
          <w:rFonts w:ascii="Arial" w:hAnsi="Arial" w:cs="Arial"/>
          <w:snapToGrid w:val="0"/>
        </w:rPr>
      </w:pPr>
    </w:p>
    <w:p w14:paraId="5A6FAC86" w14:textId="77777777" w:rsidR="00727349" w:rsidRDefault="00727349" w:rsidP="00727349">
      <w:pPr>
        <w:widowControl w:val="0"/>
        <w:shd w:val="clear" w:color="auto" w:fill="000000" w:themeFill="text1"/>
        <w:rPr>
          <w:rFonts w:ascii="Arial" w:hAnsi="Arial" w:cs="Arial"/>
          <w:snapToGrid w:val="0"/>
        </w:rPr>
      </w:pPr>
    </w:p>
    <w:p w14:paraId="253FB203" w14:textId="77777777" w:rsidR="00727349" w:rsidRDefault="00727349" w:rsidP="00727349">
      <w:pPr>
        <w:widowControl w:val="0"/>
        <w:shd w:val="clear" w:color="auto" w:fill="000000" w:themeFill="text1"/>
        <w:rPr>
          <w:rFonts w:ascii="Arial" w:hAnsi="Arial" w:cs="Arial"/>
          <w:snapToGrid w:val="0"/>
        </w:rPr>
      </w:pPr>
    </w:p>
    <w:p w14:paraId="76C0736C" w14:textId="77777777" w:rsidR="00727349" w:rsidRDefault="00727349" w:rsidP="00727349">
      <w:pPr>
        <w:widowControl w:val="0"/>
        <w:shd w:val="clear" w:color="auto" w:fill="000000" w:themeFill="text1"/>
        <w:rPr>
          <w:rFonts w:ascii="Arial" w:hAnsi="Arial" w:cs="Arial"/>
          <w:snapToGrid w:val="0"/>
        </w:rPr>
      </w:pPr>
    </w:p>
    <w:p w14:paraId="66433492" w14:textId="77777777" w:rsidR="00727349" w:rsidRDefault="00727349" w:rsidP="00727349">
      <w:pPr>
        <w:widowControl w:val="0"/>
        <w:shd w:val="clear" w:color="auto" w:fill="000000" w:themeFill="text1"/>
        <w:rPr>
          <w:rFonts w:ascii="Arial" w:hAnsi="Arial" w:cs="Arial"/>
          <w:snapToGrid w:val="0"/>
        </w:rPr>
      </w:pPr>
    </w:p>
    <w:p w14:paraId="565E6391" w14:textId="77777777" w:rsidR="00727349" w:rsidRDefault="00727349" w:rsidP="00727349">
      <w:pPr>
        <w:widowControl w:val="0"/>
        <w:shd w:val="clear" w:color="auto" w:fill="000000" w:themeFill="text1"/>
        <w:rPr>
          <w:rFonts w:ascii="Arial" w:hAnsi="Arial" w:cs="Arial"/>
          <w:snapToGrid w:val="0"/>
        </w:rPr>
      </w:pPr>
    </w:p>
    <w:p w14:paraId="782552BB" w14:textId="77777777" w:rsidR="00727349" w:rsidRDefault="00727349" w:rsidP="00727349">
      <w:pPr>
        <w:widowControl w:val="0"/>
        <w:shd w:val="clear" w:color="auto" w:fill="000000" w:themeFill="text1"/>
        <w:rPr>
          <w:rFonts w:ascii="Arial" w:hAnsi="Arial" w:cs="Arial"/>
          <w:snapToGrid w:val="0"/>
        </w:rPr>
      </w:pPr>
    </w:p>
    <w:p w14:paraId="1DEBC089" w14:textId="77777777" w:rsidR="00727349" w:rsidRDefault="00727349" w:rsidP="00727349">
      <w:pPr>
        <w:widowControl w:val="0"/>
        <w:shd w:val="clear" w:color="auto" w:fill="000000" w:themeFill="text1"/>
        <w:rPr>
          <w:rFonts w:ascii="Arial" w:hAnsi="Arial" w:cs="Arial"/>
          <w:snapToGrid w:val="0"/>
        </w:rPr>
      </w:pPr>
    </w:p>
    <w:p w14:paraId="346D5BE4" w14:textId="77777777" w:rsidR="00727349" w:rsidRPr="0076604E" w:rsidRDefault="00727349" w:rsidP="00727349">
      <w:pPr>
        <w:widowControl w:val="0"/>
        <w:shd w:val="clear" w:color="auto" w:fill="000000" w:themeFill="text1"/>
        <w:rPr>
          <w:rFonts w:ascii="Arial" w:hAnsi="Arial" w:cs="Arial"/>
          <w:snapToGrid w:val="0"/>
        </w:rPr>
      </w:pPr>
    </w:p>
    <w:p w14:paraId="4C94AA79" w14:textId="77777777" w:rsidR="00DB13D2" w:rsidRPr="0076604E" w:rsidRDefault="00DB13D2" w:rsidP="002F53EA">
      <w:pPr>
        <w:widowControl w:val="0"/>
        <w:rPr>
          <w:rFonts w:ascii="Arial" w:hAnsi="Arial" w:cs="Arial"/>
          <w:b/>
          <w:snapToGrid w:val="0"/>
          <w:lang w:val="en-US"/>
        </w:rPr>
      </w:pPr>
    </w:p>
    <w:sectPr w:rsidR="00DB13D2" w:rsidRPr="0076604E" w:rsidSect="00693ED2">
      <w:pgSz w:w="12240" w:h="15840"/>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7BE0" w14:textId="77777777" w:rsidR="00C17986" w:rsidRPr="00D76F75" w:rsidRDefault="00C17986" w:rsidP="004D1267">
      <w:r w:rsidRPr="00D76F75">
        <w:separator/>
      </w:r>
    </w:p>
  </w:endnote>
  <w:endnote w:type="continuationSeparator" w:id="0">
    <w:p w14:paraId="59AE6DFE" w14:textId="77777777" w:rsidR="00C17986" w:rsidRPr="00D76F75" w:rsidRDefault="00C17986" w:rsidP="004D1267">
      <w:r w:rsidRPr="00D76F75">
        <w:continuationSeparator/>
      </w:r>
    </w:p>
  </w:endnote>
  <w:endnote w:type="continuationNotice" w:id="1">
    <w:p w14:paraId="1284557F" w14:textId="77777777" w:rsidR="00C17986" w:rsidRPr="00D76F75" w:rsidRDefault="00C17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3B2A" w14:textId="2033852F" w:rsidR="00B03606" w:rsidRDefault="00B03606" w:rsidP="007478C1">
    <w:pPr>
      <w:pStyle w:val="Zpat"/>
      <w:rPr>
        <w:sz w:val="16"/>
        <w:szCs w:val="16"/>
      </w:rPr>
    </w:pPr>
    <w:r w:rsidRPr="00D76F75">
      <w:rPr>
        <w:sz w:val="16"/>
        <w:szCs w:val="16"/>
      </w:rPr>
      <w:t xml:space="preserve">Czech Republic _Clinical Trial Agreement _INST &amp; </w:t>
    </w:r>
    <w:proofErr w:type="gramStart"/>
    <w:r w:rsidRPr="00D76F75">
      <w:rPr>
        <w:sz w:val="16"/>
        <w:szCs w:val="16"/>
      </w:rPr>
      <w:t>INV - based</w:t>
    </w:r>
    <w:proofErr w:type="gramEnd"/>
    <w:r w:rsidRPr="00D76F75">
      <w:rPr>
        <w:sz w:val="16"/>
        <w:szCs w:val="16"/>
      </w:rPr>
      <w:t xml:space="preserve"> on IQVIA Global </w:t>
    </w:r>
    <w:proofErr w:type="spellStart"/>
    <w:r w:rsidRPr="00D76F75">
      <w:rPr>
        <w:sz w:val="16"/>
        <w:szCs w:val="16"/>
      </w:rPr>
      <w:t>template</w:t>
    </w:r>
    <w:proofErr w:type="spellEnd"/>
    <w:r w:rsidRPr="00D76F75">
      <w:rPr>
        <w:sz w:val="16"/>
        <w:szCs w:val="16"/>
      </w:rPr>
      <w:t xml:space="preserve"> – 1 May 2019</w:t>
    </w:r>
  </w:p>
  <w:p w14:paraId="29B325FC" w14:textId="6BF611FD" w:rsidR="00B03606" w:rsidRPr="00D76F75" w:rsidRDefault="00B03606" w:rsidP="007478C1">
    <w:pPr>
      <w:pStyle w:val="Zpat"/>
      <w:rPr>
        <w:sz w:val="16"/>
        <w:szCs w:val="16"/>
      </w:rPr>
    </w:pPr>
    <w:r w:rsidRPr="00842CAA">
      <w:rPr>
        <w:sz w:val="16"/>
        <w:szCs w:val="16"/>
      </w:rPr>
      <w:t>BioNTech SE</w:t>
    </w:r>
    <w:r>
      <w:rPr>
        <w:sz w:val="16"/>
        <w:szCs w:val="16"/>
      </w:rPr>
      <w:t xml:space="preserve">_BNT323-01_Czech </w:t>
    </w:r>
    <w:proofErr w:type="spellStart"/>
    <w:r>
      <w:rPr>
        <w:sz w:val="16"/>
        <w:szCs w:val="16"/>
      </w:rPr>
      <w:t>Republic_</w:t>
    </w:r>
    <w:proofErr w:type="gramStart"/>
    <w:r>
      <w:rPr>
        <w:sz w:val="16"/>
        <w:szCs w:val="16"/>
      </w:rPr>
      <w:t>INST</w:t>
    </w:r>
    <w:proofErr w:type="spellEnd"/>
    <w:r>
      <w:rPr>
        <w:sz w:val="16"/>
        <w:szCs w:val="16"/>
      </w:rPr>
      <w:t xml:space="preserve"> </w:t>
    </w:r>
    <w:r w:rsidRPr="00D76F75">
      <w:rPr>
        <w:sz w:val="16"/>
        <w:szCs w:val="16"/>
      </w:rPr>
      <w:t xml:space="preserve"> &amp;</w:t>
    </w:r>
    <w:proofErr w:type="gramEnd"/>
    <w:r w:rsidRPr="00D76F75">
      <w:rPr>
        <w:sz w:val="16"/>
        <w:szCs w:val="16"/>
      </w:rPr>
      <w:t xml:space="preserve"> </w:t>
    </w:r>
    <w:r>
      <w:rPr>
        <w:sz w:val="16"/>
        <w:szCs w:val="16"/>
      </w:rPr>
      <w:t xml:space="preserve"> </w:t>
    </w:r>
    <w:proofErr w:type="spellStart"/>
    <w:r>
      <w:rPr>
        <w:sz w:val="16"/>
        <w:szCs w:val="16"/>
      </w:rPr>
      <w:t>INV_</w:t>
    </w:r>
    <w:r w:rsidR="009B07F5">
      <w:rPr>
        <w:sz w:val="16"/>
        <w:szCs w:val="16"/>
      </w:rPr>
      <w:t>Fakultní</w:t>
    </w:r>
    <w:proofErr w:type="spellEnd"/>
    <w:r w:rsidR="009B07F5">
      <w:rPr>
        <w:sz w:val="16"/>
        <w:szCs w:val="16"/>
      </w:rPr>
      <w:t xml:space="preserve"> nemocnice Brno,</w:t>
    </w:r>
    <w:r w:rsidR="005B62BD" w:rsidRPr="005B62BD">
      <w:t xml:space="preserve"> </w:t>
    </w:r>
    <w:proofErr w:type="spellStart"/>
    <w:r w:rsidR="00B61AD7" w:rsidRPr="00B61AD7">
      <w:rPr>
        <w:sz w:val="16"/>
        <w:szCs w:val="16"/>
        <w:highlight w:val="black"/>
      </w:rPr>
      <w:t>xxxxxxxxxxxxxxxxxxxxx</w:t>
    </w:r>
    <w:proofErr w:type="spellEnd"/>
    <w:r w:rsidR="009B07F5">
      <w:rPr>
        <w:sz w:val="16"/>
        <w:szCs w:val="16"/>
      </w:rPr>
      <w:t xml:space="preserve">, </w:t>
    </w:r>
    <w:r w:rsidR="00B61AD7">
      <w:rPr>
        <w:sz w:val="16"/>
        <w:szCs w:val="16"/>
      </w:rPr>
      <w:t>Redacted</w:t>
    </w:r>
    <w:r w:rsidR="00E50DAD">
      <w:rPr>
        <w:sz w:val="16"/>
        <w:szCs w:val="16"/>
      </w:rPr>
      <w:t>_08Apr2026</w:t>
    </w:r>
  </w:p>
  <w:p w14:paraId="3AF63B2B" w14:textId="77777777" w:rsidR="00B03606" w:rsidRPr="00D76F75" w:rsidRDefault="00B03606" w:rsidP="007478C1">
    <w:pPr>
      <w:pStyle w:val="Zpat"/>
      <w:rPr>
        <w:sz w:val="16"/>
        <w:szCs w:val="16"/>
      </w:rPr>
    </w:pPr>
    <w:r w:rsidRPr="00D76F75">
      <w:rPr>
        <w:sz w:val="16"/>
        <w:szCs w:val="16"/>
      </w:rPr>
      <w:tab/>
    </w:r>
    <w:r w:rsidRPr="00D76F75">
      <w:rPr>
        <w:sz w:val="16"/>
        <w:szCs w:val="16"/>
      </w:rPr>
      <w:tab/>
      <w:t>CONFIDENTIAL</w:t>
    </w:r>
  </w:p>
  <w:p w14:paraId="3AF63B2C" w14:textId="74E40D9C" w:rsidR="00B03606" w:rsidRPr="00D76F75" w:rsidRDefault="00B03606" w:rsidP="007478C1">
    <w:pPr>
      <w:pStyle w:val="Zpat"/>
      <w:jc w:val="right"/>
      <w:rPr>
        <w:sz w:val="16"/>
        <w:szCs w:val="16"/>
      </w:rPr>
    </w:pPr>
    <w:r w:rsidRPr="00D76F75">
      <w:rPr>
        <w:sz w:val="16"/>
        <w:szCs w:val="16"/>
      </w:rPr>
      <w:t xml:space="preserve">Page </w:t>
    </w:r>
    <w:r w:rsidRPr="00D76F75">
      <w:rPr>
        <w:b/>
        <w:sz w:val="16"/>
        <w:szCs w:val="16"/>
      </w:rPr>
      <w:fldChar w:fldCharType="begin"/>
    </w:r>
    <w:r w:rsidRPr="00D76F75">
      <w:rPr>
        <w:b/>
        <w:sz w:val="16"/>
        <w:szCs w:val="16"/>
      </w:rPr>
      <w:instrText xml:space="preserve"> PAGE </w:instrText>
    </w:r>
    <w:r w:rsidRPr="00D76F75">
      <w:rPr>
        <w:b/>
        <w:sz w:val="16"/>
        <w:szCs w:val="16"/>
      </w:rPr>
      <w:fldChar w:fldCharType="separate"/>
    </w:r>
    <w:r w:rsidR="004F6A2F">
      <w:rPr>
        <w:b/>
        <w:noProof/>
        <w:sz w:val="16"/>
        <w:szCs w:val="16"/>
      </w:rPr>
      <w:t>38</w:t>
    </w:r>
    <w:r w:rsidRPr="00D76F75">
      <w:rPr>
        <w:b/>
        <w:sz w:val="16"/>
        <w:szCs w:val="16"/>
      </w:rPr>
      <w:fldChar w:fldCharType="end"/>
    </w:r>
    <w:r w:rsidRPr="00D76F75">
      <w:rPr>
        <w:sz w:val="16"/>
        <w:szCs w:val="16"/>
      </w:rPr>
      <w:t xml:space="preserve"> of </w:t>
    </w:r>
    <w:r w:rsidRPr="00D76F75">
      <w:rPr>
        <w:b/>
        <w:sz w:val="16"/>
        <w:szCs w:val="16"/>
      </w:rPr>
      <w:fldChar w:fldCharType="begin"/>
    </w:r>
    <w:r w:rsidRPr="00D76F75">
      <w:rPr>
        <w:b/>
        <w:sz w:val="16"/>
        <w:szCs w:val="16"/>
      </w:rPr>
      <w:instrText xml:space="preserve"> NUMPAGES  </w:instrText>
    </w:r>
    <w:r w:rsidRPr="00D76F75">
      <w:rPr>
        <w:b/>
        <w:sz w:val="16"/>
        <w:szCs w:val="16"/>
      </w:rPr>
      <w:fldChar w:fldCharType="separate"/>
    </w:r>
    <w:r w:rsidR="004F6A2F">
      <w:rPr>
        <w:b/>
        <w:noProof/>
        <w:sz w:val="16"/>
        <w:szCs w:val="16"/>
      </w:rPr>
      <w:t>58</w:t>
    </w:r>
    <w:r w:rsidRPr="00D76F75">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5D6F" w14:textId="77777777" w:rsidR="00C17986" w:rsidRPr="00D76F75" w:rsidRDefault="00C17986" w:rsidP="004D1267">
      <w:r w:rsidRPr="00D76F75">
        <w:separator/>
      </w:r>
    </w:p>
  </w:footnote>
  <w:footnote w:type="continuationSeparator" w:id="0">
    <w:p w14:paraId="1B57918E" w14:textId="77777777" w:rsidR="00C17986" w:rsidRPr="00D76F75" w:rsidRDefault="00C17986" w:rsidP="004D1267">
      <w:r w:rsidRPr="00D76F75">
        <w:continuationSeparator/>
      </w:r>
    </w:p>
  </w:footnote>
  <w:footnote w:type="continuationNotice" w:id="1">
    <w:p w14:paraId="51909BCA" w14:textId="77777777" w:rsidR="00C17986" w:rsidRPr="00D76F75" w:rsidRDefault="00C17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6FC5"/>
    <w:multiLevelType w:val="hybridMultilevel"/>
    <w:tmpl w:val="D9B81F7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DD66F0"/>
    <w:multiLevelType w:val="multilevel"/>
    <w:tmpl w:val="BEAECC9C"/>
    <w:lvl w:ilvl="0">
      <w:start w:val="1"/>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11EC356E"/>
    <w:multiLevelType w:val="hybridMultilevel"/>
    <w:tmpl w:val="D9B81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45F2BDF"/>
    <w:multiLevelType w:val="hybridMultilevel"/>
    <w:tmpl w:val="9CA0278A"/>
    <w:lvl w:ilvl="0" w:tplc="04050017">
      <w:start w:val="1"/>
      <w:numFmt w:val="lowerLetter"/>
      <w:lvlText w:val="%1)"/>
      <w:lvlJc w:val="left"/>
      <w:pPr>
        <w:tabs>
          <w:tab w:val="num" w:pos="720"/>
        </w:tabs>
        <w:ind w:left="720" w:hanging="360"/>
      </w:pPr>
      <w:rPr>
        <w:rFonts w:cs="Times New Roman" w:hint="default"/>
      </w:rPr>
    </w:lvl>
    <w:lvl w:ilvl="1" w:tplc="33C0C1DE">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510090"/>
    <w:multiLevelType w:val="hybridMultilevel"/>
    <w:tmpl w:val="70A03696"/>
    <w:lvl w:ilvl="0" w:tplc="03CE5AA4">
      <w:start w:val="1"/>
      <w:numFmt w:val="lowerLetter"/>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5085C"/>
    <w:multiLevelType w:val="hybridMultilevel"/>
    <w:tmpl w:val="AC4C6A16"/>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5E47B1F"/>
    <w:multiLevelType w:val="hybridMultilevel"/>
    <w:tmpl w:val="46B4B3A4"/>
    <w:lvl w:ilvl="0" w:tplc="0CCC47EA">
      <w:start w:val="1"/>
      <w:numFmt w:val="lowerLetter"/>
      <w:lvlText w:val="%1)"/>
      <w:lvlJc w:val="center"/>
      <w:pPr>
        <w:ind w:left="1953" w:hanging="360"/>
      </w:pPr>
      <w:rPr>
        <w:rFonts w:hint="default"/>
        <w:color w:val="FF0000"/>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7" w15:restartNumberingAfterBreak="0">
    <w:nsid w:val="15ED4AAA"/>
    <w:multiLevelType w:val="multilevel"/>
    <w:tmpl w:val="170A5F8A"/>
    <w:lvl w:ilvl="0">
      <w:start w:val="4"/>
      <w:numFmt w:val="decimal"/>
      <w:lvlText w:val="%1."/>
      <w:lvlJc w:val="left"/>
      <w:pPr>
        <w:ind w:left="360" w:hanging="360"/>
      </w:pPr>
      <w:rPr>
        <w:rFonts w:hint="default"/>
      </w:rPr>
    </w:lvl>
    <w:lvl w:ilvl="1">
      <w:start w:val="2"/>
      <w:numFmt w:val="decimal"/>
      <w:lvlText w:val="%1.%2"/>
      <w:lvlJc w:val="left"/>
      <w:pPr>
        <w:ind w:left="28" w:firstLine="550"/>
      </w:pPr>
      <w:rPr>
        <w:rFonts w:hint="default"/>
        <w:b w:val="0"/>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8" w15:restartNumberingAfterBreak="0">
    <w:nsid w:val="22FD0FC5"/>
    <w:multiLevelType w:val="hybridMultilevel"/>
    <w:tmpl w:val="EB6C35FA"/>
    <w:lvl w:ilvl="0" w:tplc="0CCC47EA">
      <w:start w:val="1"/>
      <w:numFmt w:val="lowerLetter"/>
      <w:lvlText w:val="%1)"/>
      <w:lvlJc w:val="center"/>
      <w:pPr>
        <w:ind w:left="1211" w:hanging="360"/>
      </w:pPr>
      <w:rPr>
        <w:rFonts w:hint="default"/>
        <w:color w:val="FF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7511879"/>
    <w:multiLevelType w:val="hybridMultilevel"/>
    <w:tmpl w:val="FBB05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26869"/>
    <w:multiLevelType w:val="hybridMultilevel"/>
    <w:tmpl w:val="A954A48A"/>
    <w:lvl w:ilvl="0" w:tplc="2C92460C">
      <w:start w:val="1"/>
      <w:numFmt w:val="lowerRoman"/>
      <w:lvlText w:val="%1."/>
      <w:lvlJc w:val="right"/>
      <w:pPr>
        <w:ind w:left="1361" w:hanging="368"/>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C5615B5"/>
    <w:multiLevelType w:val="hybridMultilevel"/>
    <w:tmpl w:val="F38CD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603DAB"/>
    <w:multiLevelType w:val="hybridMultilevel"/>
    <w:tmpl w:val="98BC0318"/>
    <w:lvl w:ilvl="0" w:tplc="0C24FBFA">
      <w:start w:val="1"/>
      <w:numFmt w:val="lowerRoman"/>
      <w:lvlText w:val="%1."/>
      <w:lvlJc w:val="right"/>
      <w:pPr>
        <w:ind w:left="2545" w:hanging="720"/>
      </w:pPr>
      <w:rPr>
        <w:rFonts w:hint="default"/>
        <w:b w:val="0"/>
        <w:sz w:val="20"/>
        <w:szCs w:val="20"/>
      </w:rPr>
    </w:lvl>
    <w:lvl w:ilvl="1" w:tplc="04050019" w:tentative="1">
      <w:start w:val="1"/>
      <w:numFmt w:val="lowerLetter"/>
      <w:lvlText w:val="%2."/>
      <w:lvlJc w:val="left"/>
      <w:pPr>
        <w:ind w:left="2905" w:hanging="360"/>
      </w:pPr>
    </w:lvl>
    <w:lvl w:ilvl="2" w:tplc="0405001B" w:tentative="1">
      <w:start w:val="1"/>
      <w:numFmt w:val="lowerRoman"/>
      <w:lvlText w:val="%3."/>
      <w:lvlJc w:val="right"/>
      <w:pPr>
        <w:ind w:left="3625" w:hanging="180"/>
      </w:pPr>
    </w:lvl>
    <w:lvl w:ilvl="3" w:tplc="0405000F" w:tentative="1">
      <w:start w:val="1"/>
      <w:numFmt w:val="decimal"/>
      <w:lvlText w:val="%4."/>
      <w:lvlJc w:val="left"/>
      <w:pPr>
        <w:ind w:left="4345" w:hanging="360"/>
      </w:pPr>
    </w:lvl>
    <w:lvl w:ilvl="4" w:tplc="04050019" w:tentative="1">
      <w:start w:val="1"/>
      <w:numFmt w:val="lowerLetter"/>
      <w:lvlText w:val="%5."/>
      <w:lvlJc w:val="left"/>
      <w:pPr>
        <w:ind w:left="5065" w:hanging="360"/>
      </w:pPr>
    </w:lvl>
    <w:lvl w:ilvl="5" w:tplc="0405001B" w:tentative="1">
      <w:start w:val="1"/>
      <w:numFmt w:val="lowerRoman"/>
      <w:lvlText w:val="%6."/>
      <w:lvlJc w:val="right"/>
      <w:pPr>
        <w:ind w:left="5785" w:hanging="180"/>
      </w:pPr>
    </w:lvl>
    <w:lvl w:ilvl="6" w:tplc="0405000F" w:tentative="1">
      <w:start w:val="1"/>
      <w:numFmt w:val="decimal"/>
      <w:lvlText w:val="%7."/>
      <w:lvlJc w:val="left"/>
      <w:pPr>
        <w:ind w:left="6505" w:hanging="360"/>
      </w:pPr>
    </w:lvl>
    <w:lvl w:ilvl="7" w:tplc="04050019" w:tentative="1">
      <w:start w:val="1"/>
      <w:numFmt w:val="lowerLetter"/>
      <w:lvlText w:val="%8."/>
      <w:lvlJc w:val="left"/>
      <w:pPr>
        <w:ind w:left="7225" w:hanging="360"/>
      </w:pPr>
    </w:lvl>
    <w:lvl w:ilvl="8" w:tplc="0405001B" w:tentative="1">
      <w:start w:val="1"/>
      <w:numFmt w:val="lowerRoman"/>
      <w:lvlText w:val="%9."/>
      <w:lvlJc w:val="right"/>
      <w:pPr>
        <w:ind w:left="7945" w:hanging="180"/>
      </w:pPr>
    </w:lvl>
  </w:abstractNum>
  <w:abstractNum w:abstractNumId="13" w15:restartNumberingAfterBreak="0">
    <w:nsid w:val="350304AF"/>
    <w:multiLevelType w:val="hybridMultilevel"/>
    <w:tmpl w:val="D730DE58"/>
    <w:lvl w:ilvl="0" w:tplc="BF4446F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C5B06"/>
    <w:multiLevelType w:val="multilevel"/>
    <w:tmpl w:val="E4BA51D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F804F9F"/>
    <w:multiLevelType w:val="hybridMultilevel"/>
    <w:tmpl w:val="68B0945C"/>
    <w:lvl w:ilvl="0" w:tplc="32880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86FBD"/>
    <w:multiLevelType w:val="multilevel"/>
    <w:tmpl w:val="869EE8EE"/>
    <w:lvl w:ilvl="0">
      <w:start w:val="18"/>
      <w:numFmt w:val="decimal"/>
      <w:lvlText w:val="%1."/>
      <w:lvlJc w:val="left"/>
      <w:pPr>
        <w:ind w:left="502"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443D280D"/>
    <w:multiLevelType w:val="hybridMultilevel"/>
    <w:tmpl w:val="D1A89A3A"/>
    <w:lvl w:ilvl="0" w:tplc="117295D8">
      <w:start w:val="1"/>
      <w:numFmt w:val="lowerRoman"/>
      <w:lvlText w:val="%1."/>
      <w:lvlJc w:val="righ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071A45"/>
    <w:multiLevelType w:val="hybridMultilevel"/>
    <w:tmpl w:val="3C68BBFC"/>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7832FEF"/>
    <w:multiLevelType w:val="hybridMultilevel"/>
    <w:tmpl w:val="59C6693E"/>
    <w:lvl w:ilvl="0" w:tplc="FDF68E82">
      <w:start w:val="2"/>
      <w:numFmt w:val="lowerRoman"/>
      <w:lvlText w:val="%1."/>
      <w:lvlJc w:val="right"/>
      <w:pPr>
        <w:ind w:left="2545"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26419"/>
    <w:multiLevelType w:val="multilevel"/>
    <w:tmpl w:val="8D22B242"/>
    <w:lvl w:ilvl="0">
      <w:start w:val="4"/>
      <w:numFmt w:val="decimal"/>
      <w:lvlText w:val="%1."/>
      <w:lvlJc w:val="left"/>
      <w:pPr>
        <w:ind w:left="502" w:hanging="360"/>
      </w:pPr>
      <w:rPr>
        <w:rFonts w:hint="default"/>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22" w15:restartNumberingAfterBreak="0">
    <w:nsid w:val="51BD0328"/>
    <w:multiLevelType w:val="multilevel"/>
    <w:tmpl w:val="53E27022"/>
    <w:lvl w:ilvl="0">
      <w:start w:val="17"/>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57620067"/>
    <w:multiLevelType w:val="multilevel"/>
    <w:tmpl w:val="E54AEF40"/>
    <w:lvl w:ilvl="0">
      <w:start w:val="1"/>
      <w:numFmt w:val="decimal"/>
      <w:lvlText w:val="%1."/>
      <w:lvlJc w:val="left"/>
      <w:pPr>
        <w:ind w:left="502" w:hanging="360"/>
      </w:pPr>
      <w:rPr>
        <w:rFonts w:ascii="Arial" w:hAnsi="Arial" w:cs="Arial" w:hint="default"/>
        <w:b/>
      </w:rPr>
    </w:lvl>
    <w:lvl w:ilvl="1">
      <w:start w:val="1"/>
      <w:numFmt w:val="decimal"/>
      <w:lvlText w:val="%1.%2"/>
      <w:lvlJc w:val="left"/>
      <w:pPr>
        <w:ind w:left="1080" w:hanging="360"/>
      </w:pPr>
      <w:rPr>
        <w:rFonts w:hint="default"/>
        <w:b/>
        <w:lang w:val="de-DE"/>
      </w:rPr>
    </w:lvl>
    <w:lvl w:ilvl="2">
      <w:start w:val="1"/>
      <w:numFmt w:val="lowerRoman"/>
      <w:lvlText w:val="%3."/>
      <w:lvlJc w:val="right"/>
      <w:pPr>
        <w:ind w:left="2520" w:hanging="720"/>
      </w:pPr>
      <w:rPr>
        <w:rFonts w:hint="default"/>
        <w:b w:val="0"/>
        <w:lang w:val="de-DE"/>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24" w15:restartNumberingAfterBreak="0">
    <w:nsid w:val="5CF14A91"/>
    <w:multiLevelType w:val="hybridMultilevel"/>
    <w:tmpl w:val="33107C94"/>
    <w:lvl w:ilvl="0" w:tplc="8E68B786">
      <w:start w:val="1"/>
      <w:numFmt w:val="lowerRoman"/>
      <w:lvlText w:val="%1."/>
      <w:lvlJc w:val="left"/>
      <w:pPr>
        <w:ind w:left="1064" w:hanging="72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5" w15:restartNumberingAfterBreak="0">
    <w:nsid w:val="60224291"/>
    <w:multiLevelType w:val="singleLevel"/>
    <w:tmpl w:val="D2106CDE"/>
    <w:lvl w:ilvl="0">
      <w:start w:val="1"/>
      <w:numFmt w:val="lowerLetter"/>
      <w:lvlText w:val="%1)"/>
      <w:lvlJc w:val="left"/>
      <w:pPr>
        <w:tabs>
          <w:tab w:val="num" w:pos="720"/>
        </w:tabs>
        <w:ind w:left="720" w:hanging="360"/>
      </w:pPr>
      <w:rPr>
        <w:rFonts w:cs="Times New Roman" w:hint="default"/>
        <w:b w:val="0"/>
      </w:rPr>
    </w:lvl>
  </w:abstractNum>
  <w:abstractNum w:abstractNumId="26" w15:restartNumberingAfterBreak="0">
    <w:nsid w:val="61D86608"/>
    <w:multiLevelType w:val="hybridMultilevel"/>
    <w:tmpl w:val="FBB0528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FF421C"/>
    <w:multiLevelType w:val="multilevel"/>
    <w:tmpl w:val="34668472"/>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8" w15:restartNumberingAfterBreak="0">
    <w:nsid w:val="6408528E"/>
    <w:multiLevelType w:val="hybridMultilevel"/>
    <w:tmpl w:val="D8108F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2794AEA"/>
    <w:multiLevelType w:val="multilevel"/>
    <w:tmpl w:val="4540014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74F5586"/>
    <w:multiLevelType w:val="hybridMultilevel"/>
    <w:tmpl w:val="92A8E4BC"/>
    <w:lvl w:ilvl="0" w:tplc="283260B0">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36310"/>
    <w:multiLevelType w:val="singleLevel"/>
    <w:tmpl w:val="5D38AD46"/>
    <w:lvl w:ilvl="0">
      <w:start w:val="4"/>
      <w:numFmt w:val="lowerLetter"/>
      <w:lvlText w:val="%1)"/>
      <w:lvlJc w:val="left"/>
      <w:pPr>
        <w:tabs>
          <w:tab w:val="num" w:pos="720"/>
        </w:tabs>
        <w:ind w:left="720" w:hanging="360"/>
      </w:pPr>
      <w:rPr>
        <w:rFonts w:cs="Times New Roman" w:hint="default"/>
      </w:rPr>
    </w:lvl>
  </w:abstractNum>
  <w:abstractNum w:abstractNumId="33" w15:restartNumberingAfterBreak="0">
    <w:nsid w:val="785B019A"/>
    <w:multiLevelType w:val="hybridMultilevel"/>
    <w:tmpl w:val="9B76769E"/>
    <w:lvl w:ilvl="0" w:tplc="F78C468E">
      <w:start w:val="1"/>
      <w:numFmt w:val="decimal"/>
      <w:lvlText w:val="1.%1."/>
      <w:lvlJc w:val="left"/>
      <w:pPr>
        <w:ind w:left="1080" w:hanging="360"/>
      </w:pPr>
      <w:rPr>
        <w:rFonts w:ascii="Arial" w:hAnsi="Arial" w:cs="Arial" w:hint="default"/>
        <w:b w:val="0"/>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4" w15:restartNumberingAfterBreak="0">
    <w:nsid w:val="7BA52C52"/>
    <w:multiLevelType w:val="hybridMultilevel"/>
    <w:tmpl w:val="23D4FC32"/>
    <w:lvl w:ilvl="0" w:tplc="0409000F">
      <w:start w:val="1"/>
      <w:numFmt w:val="decimal"/>
      <w:lvlText w:val="%1."/>
      <w:lvlJc w:val="left"/>
      <w:pPr>
        <w:ind w:left="720" w:hanging="360"/>
      </w:pPr>
    </w:lvl>
    <w:lvl w:ilvl="1" w:tplc="5D5E50AE">
      <w:start w:val="1"/>
      <w:numFmt w:val="decimal"/>
      <w:lvlText w:val="1.%2."/>
      <w:lvlJc w:val="left"/>
      <w:pPr>
        <w:ind w:left="786" w:hanging="360"/>
      </w:pPr>
      <w:rPr>
        <w:rFonts w:hint="default"/>
        <w:b w:val="0"/>
      </w:rPr>
    </w:lvl>
    <w:lvl w:ilvl="2" w:tplc="CA083E2A">
      <w:start w:val="1"/>
      <w:numFmt w:val="decimal"/>
      <w:lvlText w:val="1.3.%3."/>
      <w:lvlJc w:val="right"/>
      <w:pPr>
        <w:ind w:left="2160" w:hanging="1593"/>
      </w:pPr>
      <w:rPr>
        <w:rFonts w:hint="default"/>
        <w:b w:val="0"/>
        <w:lang w:val="cs-CZ"/>
      </w:rPr>
    </w:lvl>
    <w:lvl w:ilvl="3" w:tplc="9C3EA1C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B7F53"/>
    <w:multiLevelType w:val="multilevel"/>
    <w:tmpl w:val="385EF70C"/>
    <w:lvl w:ilvl="0">
      <w:start w:val="18"/>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6" w15:restartNumberingAfterBreak="0">
    <w:nsid w:val="7EE90D88"/>
    <w:multiLevelType w:val="hybridMultilevel"/>
    <w:tmpl w:val="6652D564"/>
    <w:lvl w:ilvl="0" w:tplc="EC16A288">
      <w:start w:val="3"/>
      <w:numFmt w:val="lowerRoman"/>
      <w:lvlText w:val="%1."/>
      <w:lvlJc w:val="right"/>
      <w:pPr>
        <w:ind w:left="2545"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888672">
    <w:abstractNumId w:val="15"/>
  </w:num>
  <w:num w:numId="2" w16cid:durableId="1781796090">
    <w:abstractNumId w:val="1"/>
  </w:num>
  <w:num w:numId="3" w16cid:durableId="1693844695">
    <w:abstractNumId w:val="34"/>
  </w:num>
  <w:num w:numId="4" w16cid:durableId="67001912">
    <w:abstractNumId w:val="33"/>
  </w:num>
  <w:num w:numId="5" w16cid:durableId="558519865">
    <w:abstractNumId w:val="23"/>
  </w:num>
  <w:num w:numId="6" w16cid:durableId="1344626623">
    <w:abstractNumId w:val="10"/>
  </w:num>
  <w:num w:numId="7" w16cid:durableId="1467897647">
    <w:abstractNumId w:val="18"/>
  </w:num>
  <w:num w:numId="8" w16cid:durableId="482045222">
    <w:abstractNumId w:val="17"/>
  </w:num>
  <w:num w:numId="9" w16cid:durableId="313145461">
    <w:abstractNumId w:val="20"/>
  </w:num>
  <w:num w:numId="10" w16cid:durableId="1983340203">
    <w:abstractNumId w:val="7"/>
  </w:num>
  <w:num w:numId="11" w16cid:durableId="345449277">
    <w:abstractNumId w:val="11"/>
  </w:num>
  <w:num w:numId="12" w16cid:durableId="2062289761">
    <w:abstractNumId w:val="35"/>
  </w:num>
  <w:num w:numId="13" w16cid:durableId="1197280072">
    <w:abstractNumId w:val="16"/>
  </w:num>
  <w:num w:numId="14" w16cid:durableId="1202136308">
    <w:abstractNumId w:val="3"/>
  </w:num>
  <w:num w:numId="15" w16cid:durableId="560215714">
    <w:abstractNumId w:val="29"/>
  </w:num>
  <w:num w:numId="16" w16cid:durableId="416290742">
    <w:abstractNumId w:val="14"/>
  </w:num>
  <w:num w:numId="17" w16cid:durableId="618731271">
    <w:abstractNumId w:val="12"/>
  </w:num>
  <w:num w:numId="18" w16cid:durableId="1063530540">
    <w:abstractNumId w:val="27"/>
  </w:num>
  <w:num w:numId="19" w16cid:durableId="754323949">
    <w:abstractNumId w:val="21"/>
  </w:num>
  <w:num w:numId="20" w16cid:durableId="1339651764">
    <w:abstractNumId w:val="25"/>
  </w:num>
  <w:num w:numId="21" w16cid:durableId="432432828">
    <w:abstractNumId w:val="32"/>
  </w:num>
  <w:num w:numId="22" w16cid:durableId="1144393503">
    <w:abstractNumId w:val="28"/>
  </w:num>
  <w:num w:numId="23" w16cid:durableId="2118745879">
    <w:abstractNumId w:val="19"/>
  </w:num>
  <w:num w:numId="24" w16cid:durableId="747383604">
    <w:abstractNumId w:val="36"/>
  </w:num>
  <w:num w:numId="25" w16cid:durableId="774637477">
    <w:abstractNumId w:val="5"/>
  </w:num>
  <w:num w:numId="26" w16cid:durableId="729616051">
    <w:abstractNumId w:val="8"/>
  </w:num>
  <w:num w:numId="27" w16cid:durableId="31923103">
    <w:abstractNumId w:val="6"/>
  </w:num>
  <w:num w:numId="28" w16cid:durableId="1014309946">
    <w:abstractNumId w:val="4"/>
  </w:num>
  <w:num w:numId="29" w16cid:durableId="730925371">
    <w:abstractNumId w:val="2"/>
  </w:num>
  <w:num w:numId="30" w16cid:durableId="56169340">
    <w:abstractNumId w:val="22"/>
  </w:num>
  <w:num w:numId="31" w16cid:durableId="748311370">
    <w:abstractNumId w:val="0"/>
  </w:num>
  <w:num w:numId="32" w16cid:durableId="1456219127">
    <w:abstractNumId w:val="24"/>
  </w:num>
  <w:num w:numId="33" w16cid:durableId="296571642">
    <w:abstractNumId w:val="30"/>
  </w:num>
  <w:num w:numId="34" w16cid:durableId="230628449">
    <w:abstractNumId w:val="31"/>
  </w:num>
  <w:num w:numId="35" w16cid:durableId="1558937131">
    <w:abstractNumId w:val="9"/>
  </w:num>
  <w:num w:numId="36" w16cid:durableId="1885559481">
    <w:abstractNumId w:val="26"/>
  </w:num>
  <w:num w:numId="37" w16cid:durableId="57016331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113"/>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E7"/>
    <w:rsid w:val="000025E9"/>
    <w:rsid w:val="000036A0"/>
    <w:rsid w:val="00003EDD"/>
    <w:rsid w:val="000046C5"/>
    <w:rsid w:val="00011397"/>
    <w:rsid w:val="00015DAD"/>
    <w:rsid w:val="00015E04"/>
    <w:rsid w:val="00020746"/>
    <w:rsid w:val="00021DD3"/>
    <w:rsid w:val="000235E9"/>
    <w:rsid w:val="00024A28"/>
    <w:rsid w:val="00026D25"/>
    <w:rsid w:val="00035D87"/>
    <w:rsid w:val="00035E53"/>
    <w:rsid w:val="00037E5F"/>
    <w:rsid w:val="000405A6"/>
    <w:rsid w:val="00040E0D"/>
    <w:rsid w:val="0004273F"/>
    <w:rsid w:val="000430C5"/>
    <w:rsid w:val="00044DBC"/>
    <w:rsid w:val="00045ADA"/>
    <w:rsid w:val="00050FF6"/>
    <w:rsid w:val="00053532"/>
    <w:rsid w:val="000620D4"/>
    <w:rsid w:val="000628E7"/>
    <w:rsid w:val="00062BBC"/>
    <w:rsid w:val="00063C3B"/>
    <w:rsid w:val="00064659"/>
    <w:rsid w:val="00066C9D"/>
    <w:rsid w:val="00066DBC"/>
    <w:rsid w:val="00067F0C"/>
    <w:rsid w:val="00072802"/>
    <w:rsid w:val="000730E7"/>
    <w:rsid w:val="000768CB"/>
    <w:rsid w:val="00076FAC"/>
    <w:rsid w:val="00077E78"/>
    <w:rsid w:val="00080140"/>
    <w:rsid w:val="0008320E"/>
    <w:rsid w:val="000847A0"/>
    <w:rsid w:val="00086E50"/>
    <w:rsid w:val="000904A3"/>
    <w:rsid w:val="000909A5"/>
    <w:rsid w:val="00092677"/>
    <w:rsid w:val="00093B63"/>
    <w:rsid w:val="0009483D"/>
    <w:rsid w:val="000958AE"/>
    <w:rsid w:val="000971C0"/>
    <w:rsid w:val="000A0A89"/>
    <w:rsid w:val="000A0D0B"/>
    <w:rsid w:val="000A0F02"/>
    <w:rsid w:val="000A201B"/>
    <w:rsid w:val="000A3480"/>
    <w:rsid w:val="000A3905"/>
    <w:rsid w:val="000A5A33"/>
    <w:rsid w:val="000B1AAB"/>
    <w:rsid w:val="000B2243"/>
    <w:rsid w:val="000B289D"/>
    <w:rsid w:val="000B28D7"/>
    <w:rsid w:val="000B5C6C"/>
    <w:rsid w:val="000B6E1D"/>
    <w:rsid w:val="000C1B18"/>
    <w:rsid w:val="000C1D6F"/>
    <w:rsid w:val="000C5B9C"/>
    <w:rsid w:val="000C79BD"/>
    <w:rsid w:val="000D1D57"/>
    <w:rsid w:val="000D4B89"/>
    <w:rsid w:val="000D5896"/>
    <w:rsid w:val="000E3AE9"/>
    <w:rsid w:val="000E5823"/>
    <w:rsid w:val="000E621D"/>
    <w:rsid w:val="000E68BE"/>
    <w:rsid w:val="000F7C14"/>
    <w:rsid w:val="00100144"/>
    <w:rsid w:val="00100C5B"/>
    <w:rsid w:val="00102D3C"/>
    <w:rsid w:val="0010345C"/>
    <w:rsid w:val="00106532"/>
    <w:rsid w:val="00111A3C"/>
    <w:rsid w:val="00112965"/>
    <w:rsid w:val="0011375A"/>
    <w:rsid w:val="0011485E"/>
    <w:rsid w:val="0011771D"/>
    <w:rsid w:val="001201B8"/>
    <w:rsid w:val="00121AFA"/>
    <w:rsid w:val="00122A34"/>
    <w:rsid w:val="0012496F"/>
    <w:rsid w:val="001315DF"/>
    <w:rsid w:val="00133681"/>
    <w:rsid w:val="00135B5F"/>
    <w:rsid w:val="00142F9E"/>
    <w:rsid w:val="00143263"/>
    <w:rsid w:val="001446F5"/>
    <w:rsid w:val="00144852"/>
    <w:rsid w:val="00145756"/>
    <w:rsid w:val="0014637D"/>
    <w:rsid w:val="0015079F"/>
    <w:rsid w:val="00151F42"/>
    <w:rsid w:val="00152FB8"/>
    <w:rsid w:val="001541E7"/>
    <w:rsid w:val="00157DB5"/>
    <w:rsid w:val="0016030F"/>
    <w:rsid w:val="00161F5B"/>
    <w:rsid w:val="00161FDC"/>
    <w:rsid w:val="0016291C"/>
    <w:rsid w:val="00164F7D"/>
    <w:rsid w:val="0016581B"/>
    <w:rsid w:val="00167D03"/>
    <w:rsid w:val="00172F3E"/>
    <w:rsid w:val="00175318"/>
    <w:rsid w:val="00175B1C"/>
    <w:rsid w:val="00177857"/>
    <w:rsid w:val="001804B8"/>
    <w:rsid w:val="00181521"/>
    <w:rsid w:val="00181D73"/>
    <w:rsid w:val="001832B3"/>
    <w:rsid w:val="00184598"/>
    <w:rsid w:val="00184A88"/>
    <w:rsid w:val="001858CA"/>
    <w:rsid w:val="001862A5"/>
    <w:rsid w:val="001863F2"/>
    <w:rsid w:val="00186F9E"/>
    <w:rsid w:val="001870D8"/>
    <w:rsid w:val="0019007B"/>
    <w:rsid w:val="00192A0B"/>
    <w:rsid w:val="00195506"/>
    <w:rsid w:val="00195B3C"/>
    <w:rsid w:val="00196449"/>
    <w:rsid w:val="001977B4"/>
    <w:rsid w:val="001A196E"/>
    <w:rsid w:val="001A2053"/>
    <w:rsid w:val="001A4C61"/>
    <w:rsid w:val="001A643A"/>
    <w:rsid w:val="001A7D52"/>
    <w:rsid w:val="001B1803"/>
    <w:rsid w:val="001B1C84"/>
    <w:rsid w:val="001C020C"/>
    <w:rsid w:val="001C260D"/>
    <w:rsid w:val="001C2B27"/>
    <w:rsid w:val="001C302E"/>
    <w:rsid w:val="001C41D4"/>
    <w:rsid w:val="001C7126"/>
    <w:rsid w:val="001D0363"/>
    <w:rsid w:val="001D3F91"/>
    <w:rsid w:val="001D7A05"/>
    <w:rsid w:val="001E0BEB"/>
    <w:rsid w:val="001E20C8"/>
    <w:rsid w:val="001E22E5"/>
    <w:rsid w:val="001E2455"/>
    <w:rsid w:val="001E3D4B"/>
    <w:rsid w:val="001E4010"/>
    <w:rsid w:val="001E50CE"/>
    <w:rsid w:val="001E5B6A"/>
    <w:rsid w:val="001E5F3A"/>
    <w:rsid w:val="001F0D82"/>
    <w:rsid w:val="001F2317"/>
    <w:rsid w:val="001F25E6"/>
    <w:rsid w:val="001F389B"/>
    <w:rsid w:val="001F38E2"/>
    <w:rsid w:val="001F4571"/>
    <w:rsid w:val="001F4D1A"/>
    <w:rsid w:val="001F6C62"/>
    <w:rsid w:val="001F7485"/>
    <w:rsid w:val="001F7D2E"/>
    <w:rsid w:val="0020250D"/>
    <w:rsid w:val="00204E28"/>
    <w:rsid w:val="00204E84"/>
    <w:rsid w:val="00205393"/>
    <w:rsid w:val="00205C1F"/>
    <w:rsid w:val="00205EC9"/>
    <w:rsid w:val="00206EAB"/>
    <w:rsid w:val="00210811"/>
    <w:rsid w:val="0021147A"/>
    <w:rsid w:val="002148EC"/>
    <w:rsid w:val="00216B18"/>
    <w:rsid w:val="00217383"/>
    <w:rsid w:val="002208BB"/>
    <w:rsid w:val="00221C37"/>
    <w:rsid w:val="00222A04"/>
    <w:rsid w:val="00222D0C"/>
    <w:rsid w:val="002267E9"/>
    <w:rsid w:val="002274B0"/>
    <w:rsid w:val="00233CC7"/>
    <w:rsid w:val="00236825"/>
    <w:rsid w:val="00241F92"/>
    <w:rsid w:val="00242545"/>
    <w:rsid w:val="00243053"/>
    <w:rsid w:val="00243290"/>
    <w:rsid w:val="00243C59"/>
    <w:rsid w:val="00244A9E"/>
    <w:rsid w:val="0024737D"/>
    <w:rsid w:val="0025100C"/>
    <w:rsid w:val="0025387C"/>
    <w:rsid w:val="0025732F"/>
    <w:rsid w:val="002619E5"/>
    <w:rsid w:val="00265600"/>
    <w:rsid w:val="0027088C"/>
    <w:rsid w:val="00272D57"/>
    <w:rsid w:val="0027303C"/>
    <w:rsid w:val="002733D3"/>
    <w:rsid w:val="002761E4"/>
    <w:rsid w:val="0027780E"/>
    <w:rsid w:val="002826CA"/>
    <w:rsid w:val="00284289"/>
    <w:rsid w:val="00284EBE"/>
    <w:rsid w:val="00286285"/>
    <w:rsid w:val="002864BB"/>
    <w:rsid w:val="002924E7"/>
    <w:rsid w:val="0029548B"/>
    <w:rsid w:val="00295F97"/>
    <w:rsid w:val="002A1D8F"/>
    <w:rsid w:val="002A356B"/>
    <w:rsid w:val="002B4AA2"/>
    <w:rsid w:val="002B5743"/>
    <w:rsid w:val="002B714A"/>
    <w:rsid w:val="002B72FC"/>
    <w:rsid w:val="002C0A02"/>
    <w:rsid w:val="002C0B98"/>
    <w:rsid w:val="002C0CD9"/>
    <w:rsid w:val="002C0F96"/>
    <w:rsid w:val="002C218E"/>
    <w:rsid w:val="002C38A3"/>
    <w:rsid w:val="002C6E5E"/>
    <w:rsid w:val="002C78F2"/>
    <w:rsid w:val="002D0842"/>
    <w:rsid w:val="002D1738"/>
    <w:rsid w:val="002D193A"/>
    <w:rsid w:val="002D393D"/>
    <w:rsid w:val="002D4297"/>
    <w:rsid w:val="002E0877"/>
    <w:rsid w:val="002E1BE7"/>
    <w:rsid w:val="002E2333"/>
    <w:rsid w:val="002E5064"/>
    <w:rsid w:val="002E6F52"/>
    <w:rsid w:val="002E7B29"/>
    <w:rsid w:val="002F53EA"/>
    <w:rsid w:val="002F5AD9"/>
    <w:rsid w:val="002F5B8D"/>
    <w:rsid w:val="002F7559"/>
    <w:rsid w:val="003023AB"/>
    <w:rsid w:val="00302AD0"/>
    <w:rsid w:val="00304169"/>
    <w:rsid w:val="0030487A"/>
    <w:rsid w:val="00306065"/>
    <w:rsid w:val="00307ECB"/>
    <w:rsid w:val="00311169"/>
    <w:rsid w:val="00312625"/>
    <w:rsid w:val="0031319A"/>
    <w:rsid w:val="003156A1"/>
    <w:rsid w:val="00317565"/>
    <w:rsid w:val="00317D87"/>
    <w:rsid w:val="0032295E"/>
    <w:rsid w:val="003242A9"/>
    <w:rsid w:val="003262BC"/>
    <w:rsid w:val="003267F1"/>
    <w:rsid w:val="00332AD0"/>
    <w:rsid w:val="0033513C"/>
    <w:rsid w:val="00336D02"/>
    <w:rsid w:val="00337C0A"/>
    <w:rsid w:val="00337FF4"/>
    <w:rsid w:val="00341B02"/>
    <w:rsid w:val="00345C02"/>
    <w:rsid w:val="00346B05"/>
    <w:rsid w:val="00352111"/>
    <w:rsid w:val="00356D91"/>
    <w:rsid w:val="00357A55"/>
    <w:rsid w:val="00361CFB"/>
    <w:rsid w:val="00363A57"/>
    <w:rsid w:val="003659E7"/>
    <w:rsid w:val="003706D4"/>
    <w:rsid w:val="003720BD"/>
    <w:rsid w:val="00374E17"/>
    <w:rsid w:val="00381C2C"/>
    <w:rsid w:val="00381CC1"/>
    <w:rsid w:val="003829FD"/>
    <w:rsid w:val="00383C28"/>
    <w:rsid w:val="00384F74"/>
    <w:rsid w:val="00386C7A"/>
    <w:rsid w:val="003871AE"/>
    <w:rsid w:val="0039139D"/>
    <w:rsid w:val="00392722"/>
    <w:rsid w:val="00396214"/>
    <w:rsid w:val="003A1389"/>
    <w:rsid w:val="003A2A98"/>
    <w:rsid w:val="003A3AC3"/>
    <w:rsid w:val="003A7B29"/>
    <w:rsid w:val="003A7CB3"/>
    <w:rsid w:val="003B1539"/>
    <w:rsid w:val="003B15FF"/>
    <w:rsid w:val="003B1F13"/>
    <w:rsid w:val="003C0A4D"/>
    <w:rsid w:val="003C141D"/>
    <w:rsid w:val="003C1F1A"/>
    <w:rsid w:val="003C2A16"/>
    <w:rsid w:val="003C6F8C"/>
    <w:rsid w:val="003D0441"/>
    <w:rsid w:val="003D2C93"/>
    <w:rsid w:val="003D42EA"/>
    <w:rsid w:val="003D5BB4"/>
    <w:rsid w:val="003E09A1"/>
    <w:rsid w:val="003E0D66"/>
    <w:rsid w:val="003E1646"/>
    <w:rsid w:val="003E28B0"/>
    <w:rsid w:val="003E4E35"/>
    <w:rsid w:val="003E62A2"/>
    <w:rsid w:val="003F1A8D"/>
    <w:rsid w:val="003F1FC4"/>
    <w:rsid w:val="003F374E"/>
    <w:rsid w:val="003F4A2D"/>
    <w:rsid w:val="003F4C47"/>
    <w:rsid w:val="003F5C38"/>
    <w:rsid w:val="003F5C4A"/>
    <w:rsid w:val="003F5E2A"/>
    <w:rsid w:val="003F6480"/>
    <w:rsid w:val="003F7088"/>
    <w:rsid w:val="004019C9"/>
    <w:rsid w:val="0040507C"/>
    <w:rsid w:val="00405997"/>
    <w:rsid w:val="00405CD8"/>
    <w:rsid w:val="004065CE"/>
    <w:rsid w:val="004073D6"/>
    <w:rsid w:val="00411657"/>
    <w:rsid w:val="00411A39"/>
    <w:rsid w:val="00414E34"/>
    <w:rsid w:val="0041763E"/>
    <w:rsid w:val="0042109E"/>
    <w:rsid w:val="004215E6"/>
    <w:rsid w:val="0042395D"/>
    <w:rsid w:val="00433421"/>
    <w:rsid w:val="0043380D"/>
    <w:rsid w:val="00434A32"/>
    <w:rsid w:val="00434CCE"/>
    <w:rsid w:val="00434EBF"/>
    <w:rsid w:val="00435433"/>
    <w:rsid w:val="0043573F"/>
    <w:rsid w:val="00435AEA"/>
    <w:rsid w:val="0043629E"/>
    <w:rsid w:val="00436A23"/>
    <w:rsid w:val="0043770D"/>
    <w:rsid w:val="00442FE9"/>
    <w:rsid w:val="00444836"/>
    <w:rsid w:val="00452DAA"/>
    <w:rsid w:val="00454060"/>
    <w:rsid w:val="00454A9F"/>
    <w:rsid w:val="00456F36"/>
    <w:rsid w:val="004573D5"/>
    <w:rsid w:val="00460D83"/>
    <w:rsid w:val="00460F64"/>
    <w:rsid w:val="00462D78"/>
    <w:rsid w:val="00464D4E"/>
    <w:rsid w:val="004700AD"/>
    <w:rsid w:val="00470378"/>
    <w:rsid w:val="004714CC"/>
    <w:rsid w:val="00471A07"/>
    <w:rsid w:val="00473348"/>
    <w:rsid w:val="0047399A"/>
    <w:rsid w:val="00473C31"/>
    <w:rsid w:val="00475037"/>
    <w:rsid w:val="00475040"/>
    <w:rsid w:val="00480696"/>
    <w:rsid w:val="0048103D"/>
    <w:rsid w:val="00483455"/>
    <w:rsid w:val="0048549B"/>
    <w:rsid w:val="004856F5"/>
    <w:rsid w:val="00487388"/>
    <w:rsid w:val="00490EC0"/>
    <w:rsid w:val="004913E1"/>
    <w:rsid w:val="00491B7C"/>
    <w:rsid w:val="00491E3B"/>
    <w:rsid w:val="00493C97"/>
    <w:rsid w:val="00495307"/>
    <w:rsid w:val="004960D3"/>
    <w:rsid w:val="00496ED0"/>
    <w:rsid w:val="00497B32"/>
    <w:rsid w:val="004A2492"/>
    <w:rsid w:val="004A3627"/>
    <w:rsid w:val="004B099E"/>
    <w:rsid w:val="004B1596"/>
    <w:rsid w:val="004B327A"/>
    <w:rsid w:val="004B36E9"/>
    <w:rsid w:val="004B3FA2"/>
    <w:rsid w:val="004B436C"/>
    <w:rsid w:val="004B4E25"/>
    <w:rsid w:val="004B58B8"/>
    <w:rsid w:val="004B618E"/>
    <w:rsid w:val="004B729C"/>
    <w:rsid w:val="004C0911"/>
    <w:rsid w:val="004C098B"/>
    <w:rsid w:val="004C0A99"/>
    <w:rsid w:val="004C1DB2"/>
    <w:rsid w:val="004C4554"/>
    <w:rsid w:val="004D00EC"/>
    <w:rsid w:val="004D02E1"/>
    <w:rsid w:val="004D0FD7"/>
    <w:rsid w:val="004D1267"/>
    <w:rsid w:val="004D127D"/>
    <w:rsid w:val="004D2C64"/>
    <w:rsid w:val="004D7323"/>
    <w:rsid w:val="004E3908"/>
    <w:rsid w:val="004E6ADD"/>
    <w:rsid w:val="004F02CD"/>
    <w:rsid w:val="004F0D32"/>
    <w:rsid w:val="004F0D5F"/>
    <w:rsid w:val="004F1274"/>
    <w:rsid w:val="004F31F0"/>
    <w:rsid w:val="004F69DD"/>
    <w:rsid w:val="004F6A2F"/>
    <w:rsid w:val="00500C0A"/>
    <w:rsid w:val="00501BE8"/>
    <w:rsid w:val="0050210C"/>
    <w:rsid w:val="00502768"/>
    <w:rsid w:val="00503154"/>
    <w:rsid w:val="00505600"/>
    <w:rsid w:val="00505C99"/>
    <w:rsid w:val="00505ED0"/>
    <w:rsid w:val="00506545"/>
    <w:rsid w:val="005108EB"/>
    <w:rsid w:val="005127AF"/>
    <w:rsid w:val="00514396"/>
    <w:rsid w:val="0051514B"/>
    <w:rsid w:val="00515987"/>
    <w:rsid w:val="00515D7B"/>
    <w:rsid w:val="00516A9D"/>
    <w:rsid w:val="00517409"/>
    <w:rsid w:val="00517CA4"/>
    <w:rsid w:val="00524BC4"/>
    <w:rsid w:val="00524CA9"/>
    <w:rsid w:val="0053379D"/>
    <w:rsid w:val="00535B7F"/>
    <w:rsid w:val="0053615A"/>
    <w:rsid w:val="00536626"/>
    <w:rsid w:val="00540887"/>
    <w:rsid w:val="00542130"/>
    <w:rsid w:val="0054472E"/>
    <w:rsid w:val="00544D1F"/>
    <w:rsid w:val="00551AAD"/>
    <w:rsid w:val="0055228A"/>
    <w:rsid w:val="00553D77"/>
    <w:rsid w:val="005553D1"/>
    <w:rsid w:val="00555F8B"/>
    <w:rsid w:val="00556A67"/>
    <w:rsid w:val="00556F54"/>
    <w:rsid w:val="0056015B"/>
    <w:rsid w:val="00565EF9"/>
    <w:rsid w:val="00567463"/>
    <w:rsid w:val="005702AB"/>
    <w:rsid w:val="00570ABA"/>
    <w:rsid w:val="00571023"/>
    <w:rsid w:val="00571A0C"/>
    <w:rsid w:val="00575C47"/>
    <w:rsid w:val="00577632"/>
    <w:rsid w:val="00580CCB"/>
    <w:rsid w:val="00580D4F"/>
    <w:rsid w:val="00580FFF"/>
    <w:rsid w:val="00582596"/>
    <w:rsid w:val="0058261A"/>
    <w:rsid w:val="00582A3E"/>
    <w:rsid w:val="00583558"/>
    <w:rsid w:val="0058534E"/>
    <w:rsid w:val="005860B0"/>
    <w:rsid w:val="00586F26"/>
    <w:rsid w:val="0059356B"/>
    <w:rsid w:val="005940BA"/>
    <w:rsid w:val="00596ECC"/>
    <w:rsid w:val="00596FA7"/>
    <w:rsid w:val="005A035E"/>
    <w:rsid w:val="005A188C"/>
    <w:rsid w:val="005A1940"/>
    <w:rsid w:val="005A3782"/>
    <w:rsid w:val="005A6E38"/>
    <w:rsid w:val="005B1110"/>
    <w:rsid w:val="005B61D9"/>
    <w:rsid w:val="005B62BD"/>
    <w:rsid w:val="005B764A"/>
    <w:rsid w:val="005B7A09"/>
    <w:rsid w:val="005C1489"/>
    <w:rsid w:val="005C1AF0"/>
    <w:rsid w:val="005C4894"/>
    <w:rsid w:val="005C6F35"/>
    <w:rsid w:val="005C7373"/>
    <w:rsid w:val="005D194C"/>
    <w:rsid w:val="005D39AE"/>
    <w:rsid w:val="005D5110"/>
    <w:rsid w:val="005D6549"/>
    <w:rsid w:val="005E0D57"/>
    <w:rsid w:val="005E29E1"/>
    <w:rsid w:val="005E3272"/>
    <w:rsid w:val="005E63C1"/>
    <w:rsid w:val="005E665F"/>
    <w:rsid w:val="005E72C9"/>
    <w:rsid w:val="005E7637"/>
    <w:rsid w:val="005F137C"/>
    <w:rsid w:val="005F1414"/>
    <w:rsid w:val="005F7EEE"/>
    <w:rsid w:val="00603ED2"/>
    <w:rsid w:val="00610350"/>
    <w:rsid w:val="006117B7"/>
    <w:rsid w:val="006151A7"/>
    <w:rsid w:val="0061539E"/>
    <w:rsid w:val="0061770A"/>
    <w:rsid w:val="00623B0C"/>
    <w:rsid w:val="00624E39"/>
    <w:rsid w:val="006254D4"/>
    <w:rsid w:val="00625ECE"/>
    <w:rsid w:val="00626FB7"/>
    <w:rsid w:val="0062775F"/>
    <w:rsid w:val="0063174E"/>
    <w:rsid w:val="00631EED"/>
    <w:rsid w:val="00640286"/>
    <w:rsid w:val="006407A5"/>
    <w:rsid w:val="00640DE9"/>
    <w:rsid w:val="006414BD"/>
    <w:rsid w:val="00643F69"/>
    <w:rsid w:val="0064651D"/>
    <w:rsid w:val="006602ED"/>
    <w:rsid w:val="006630F8"/>
    <w:rsid w:val="00664EAD"/>
    <w:rsid w:val="00664F04"/>
    <w:rsid w:val="006667EE"/>
    <w:rsid w:val="00666A59"/>
    <w:rsid w:val="006671EE"/>
    <w:rsid w:val="006673F4"/>
    <w:rsid w:val="0067106D"/>
    <w:rsid w:val="00671D4E"/>
    <w:rsid w:val="006739FB"/>
    <w:rsid w:val="00674EC0"/>
    <w:rsid w:val="00675472"/>
    <w:rsid w:val="0067668B"/>
    <w:rsid w:val="0067691A"/>
    <w:rsid w:val="00676A72"/>
    <w:rsid w:val="00680707"/>
    <w:rsid w:val="006820EE"/>
    <w:rsid w:val="00682A22"/>
    <w:rsid w:val="00687D1C"/>
    <w:rsid w:val="00691065"/>
    <w:rsid w:val="006922B5"/>
    <w:rsid w:val="00693ED2"/>
    <w:rsid w:val="00695770"/>
    <w:rsid w:val="006A1FD8"/>
    <w:rsid w:val="006A232B"/>
    <w:rsid w:val="006A2D39"/>
    <w:rsid w:val="006B1408"/>
    <w:rsid w:val="006B15B1"/>
    <w:rsid w:val="006B2E74"/>
    <w:rsid w:val="006C073C"/>
    <w:rsid w:val="006C1163"/>
    <w:rsid w:val="006C286F"/>
    <w:rsid w:val="006C3442"/>
    <w:rsid w:val="006C3C97"/>
    <w:rsid w:val="006C6DBA"/>
    <w:rsid w:val="006C7451"/>
    <w:rsid w:val="006C79B2"/>
    <w:rsid w:val="006D00D3"/>
    <w:rsid w:val="006D11FD"/>
    <w:rsid w:val="006E1A74"/>
    <w:rsid w:val="006E2F6F"/>
    <w:rsid w:val="006F0259"/>
    <w:rsid w:val="006F263F"/>
    <w:rsid w:val="006F467A"/>
    <w:rsid w:val="006F6A97"/>
    <w:rsid w:val="006F7B31"/>
    <w:rsid w:val="00701368"/>
    <w:rsid w:val="00702D1E"/>
    <w:rsid w:val="00703B98"/>
    <w:rsid w:val="00710A13"/>
    <w:rsid w:val="00711071"/>
    <w:rsid w:val="0071168A"/>
    <w:rsid w:val="00711CC2"/>
    <w:rsid w:val="007154F0"/>
    <w:rsid w:val="00715B13"/>
    <w:rsid w:val="007166EF"/>
    <w:rsid w:val="00716D52"/>
    <w:rsid w:val="00720B9B"/>
    <w:rsid w:val="00724DE2"/>
    <w:rsid w:val="00726024"/>
    <w:rsid w:val="00726EB6"/>
    <w:rsid w:val="007271E0"/>
    <w:rsid w:val="00727349"/>
    <w:rsid w:val="00727DEC"/>
    <w:rsid w:val="007314E9"/>
    <w:rsid w:val="00731DF4"/>
    <w:rsid w:val="00733B73"/>
    <w:rsid w:val="00734393"/>
    <w:rsid w:val="007367AF"/>
    <w:rsid w:val="00740177"/>
    <w:rsid w:val="00741474"/>
    <w:rsid w:val="00745B61"/>
    <w:rsid w:val="00745BBF"/>
    <w:rsid w:val="007478C1"/>
    <w:rsid w:val="00751521"/>
    <w:rsid w:val="00751E8C"/>
    <w:rsid w:val="007533C6"/>
    <w:rsid w:val="007537DF"/>
    <w:rsid w:val="00753805"/>
    <w:rsid w:val="00753CE2"/>
    <w:rsid w:val="007556E7"/>
    <w:rsid w:val="00760AAD"/>
    <w:rsid w:val="00761365"/>
    <w:rsid w:val="00763408"/>
    <w:rsid w:val="0076604E"/>
    <w:rsid w:val="00766B5E"/>
    <w:rsid w:val="00767AEA"/>
    <w:rsid w:val="00773028"/>
    <w:rsid w:val="00774381"/>
    <w:rsid w:val="00775D1F"/>
    <w:rsid w:val="00776DFE"/>
    <w:rsid w:val="00776EC3"/>
    <w:rsid w:val="00777770"/>
    <w:rsid w:val="00780C1C"/>
    <w:rsid w:val="007819A4"/>
    <w:rsid w:val="0078670F"/>
    <w:rsid w:val="00786A3D"/>
    <w:rsid w:val="00786BA9"/>
    <w:rsid w:val="00787A08"/>
    <w:rsid w:val="00790F20"/>
    <w:rsid w:val="00793B5E"/>
    <w:rsid w:val="0079443F"/>
    <w:rsid w:val="007A18A8"/>
    <w:rsid w:val="007A5442"/>
    <w:rsid w:val="007A5A0A"/>
    <w:rsid w:val="007A70D5"/>
    <w:rsid w:val="007A7139"/>
    <w:rsid w:val="007A7AAB"/>
    <w:rsid w:val="007A7D0D"/>
    <w:rsid w:val="007B0314"/>
    <w:rsid w:val="007B1DD1"/>
    <w:rsid w:val="007B38C0"/>
    <w:rsid w:val="007B73F6"/>
    <w:rsid w:val="007B782D"/>
    <w:rsid w:val="007C19B1"/>
    <w:rsid w:val="007C1E62"/>
    <w:rsid w:val="007C1EC7"/>
    <w:rsid w:val="007C2066"/>
    <w:rsid w:val="007C3F77"/>
    <w:rsid w:val="007C4219"/>
    <w:rsid w:val="007C6F44"/>
    <w:rsid w:val="007D21A4"/>
    <w:rsid w:val="007D38FA"/>
    <w:rsid w:val="007D406A"/>
    <w:rsid w:val="007D5A4B"/>
    <w:rsid w:val="007E0416"/>
    <w:rsid w:val="007E04CF"/>
    <w:rsid w:val="007E2C19"/>
    <w:rsid w:val="007F27B6"/>
    <w:rsid w:val="007F5E97"/>
    <w:rsid w:val="007F6ABE"/>
    <w:rsid w:val="00803B53"/>
    <w:rsid w:val="0080458C"/>
    <w:rsid w:val="00805619"/>
    <w:rsid w:val="0080639E"/>
    <w:rsid w:val="00806B40"/>
    <w:rsid w:val="00806D10"/>
    <w:rsid w:val="00807857"/>
    <w:rsid w:val="0081030B"/>
    <w:rsid w:val="0081104D"/>
    <w:rsid w:val="008122A7"/>
    <w:rsid w:val="00815257"/>
    <w:rsid w:val="00822BF2"/>
    <w:rsid w:val="008244F7"/>
    <w:rsid w:val="00825CE6"/>
    <w:rsid w:val="00826FF6"/>
    <w:rsid w:val="008270D4"/>
    <w:rsid w:val="00833829"/>
    <w:rsid w:val="008375F7"/>
    <w:rsid w:val="00842CAA"/>
    <w:rsid w:val="00845E48"/>
    <w:rsid w:val="00847ACF"/>
    <w:rsid w:val="008510D4"/>
    <w:rsid w:val="008526F0"/>
    <w:rsid w:val="008529C9"/>
    <w:rsid w:val="00852A9F"/>
    <w:rsid w:val="0085549C"/>
    <w:rsid w:val="00857445"/>
    <w:rsid w:val="00857D54"/>
    <w:rsid w:val="00860C82"/>
    <w:rsid w:val="00861EDF"/>
    <w:rsid w:val="00863E40"/>
    <w:rsid w:val="00871659"/>
    <w:rsid w:val="0087242C"/>
    <w:rsid w:val="00872BA8"/>
    <w:rsid w:val="00872BB8"/>
    <w:rsid w:val="00873AEB"/>
    <w:rsid w:val="00873D26"/>
    <w:rsid w:val="008744ED"/>
    <w:rsid w:val="00875938"/>
    <w:rsid w:val="00876B19"/>
    <w:rsid w:val="00876E80"/>
    <w:rsid w:val="00877E44"/>
    <w:rsid w:val="00881060"/>
    <w:rsid w:val="0088469E"/>
    <w:rsid w:val="0088583A"/>
    <w:rsid w:val="00885B29"/>
    <w:rsid w:val="00885EAE"/>
    <w:rsid w:val="00891113"/>
    <w:rsid w:val="00891506"/>
    <w:rsid w:val="00892BD7"/>
    <w:rsid w:val="00893C89"/>
    <w:rsid w:val="0089411B"/>
    <w:rsid w:val="00897086"/>
    <w:rsid w:val="00897BC5"/>
    <w:rsid w:val="008A27AF"/>
    <w:rsid w:val="008A38EE"/>
    <w:rsid w:val="008A5A88"/>
    <w:rsid w:val="008A5CFC"/>
    <w:rsid w:val="008A69A4"/>
    <w:rsid w:val="008A793C"/>
    <w:rsid w:val="008A7B24"/>
    <w:rsid w:val="008B1A26"/>
    <w:rsid w:val="008B1F45"/>
    <w:rsid w:val="008B3687"/>
    <w:rsid w:val="008B3BD5"/>
    <w:rsid w:val="008B52ED"/>
    <w:rsid w:val="008C3BEF"/>
    <w:rsid w:val="008C3DE6"/>
    <w:rsid w:val="008C536B"/>
    <w:rsid w:val="008C5E82"/>
    <w:rsid w:val="008D24C2"/>
    <w:rsid w:val="008D6424"/>
    <w:rsid w:val="008D7CD9"/>
    <w:rsid w:val="008D7E57"/>
    <w:rsid w:val="008E0A14"/>
    <w:rsid w:val="008E1536"/>
    <w:rsid w:val="008E1F31"/>
    <w:rsid w:val="008E3257"/>
    <w:rsid w:val="008E3B37"/>
    <w:rsid w:val="008E4475"/>
    <w:rsid w:val="008E517B"/>
    <w:rsid w:val="008F0BB3"/>
    <w:rsid w:val="008F257D"/>
    <w:rsid w:val="008F25F4"/>
    <w:rsid w:val="008F2B25"/>
    <w:rsid w:val="008F41BE"/>
    <w:rsid w:val="008F4DBB"/>
    <w:rsid w:val="008F625A"/>
    <w:rsid w:val="008F689A"/>
    <w:rsid w:val="009009B3"/>
    <w:rsid w:val="009031BE"/>
    <w:rsid w:val="009043AB"/>
    <w:rsid w:val="00904BD5"/>
    <w:rsid w:val="009102EC"/>
    <w:rsid w:val="00912889"/>
    <w:rsid w:val="00913F08"/>
    <w:rsid w:val="0092177B"/>
    <w:rsid w:val="0092199E"/>
    <w:rsid w:val="009232C4"/>
    <w:rsid w:val="009239A7"/>
    <w:rsid w:val="0092648E"/>
    <w:rsid w:val="009279F0"/>
    <w:rsid w:val="00927C50"/>
    <w:rsid w:val="00930634"/>
    <w:rsid w:val="009308F9"/>
    <w:rsid w:val="00932D8F"/>
    <w:rsid w:val="00933A55"/>
    <w:rsid w:val="009349DC"/>
    <w:rsid w:val="00934B58"/>
    <w:rsid w:val="00936701"/>
    <w:rsid w:val="0094069E"/>
    <w:rsid w:val="00940B15"/>
    <w:rsid w:val="00943A97"/>
    <w:rsid w:val="00945162"/>
    <w:rsid w:val="00946F11"/>
    <w:rsid w:val="009523CD"/>
    <w:rsid w:val="00955829"/>
    <w:rsid w:val="00957824"/>
    <w:rsid w:val="00962136"/>
    <w:rsid w:val="00962EC8"/>
    <w:rsid w:val="009630B4"/>
    <w:rsid w:val="009747DD"/>
    <w:rsid w:val="00976E4F"/>
    <w:rsid w:val="00983BED"/>
    <w:rsid w:val="009844B5"/>
    <w:rsid w:val="00987E8F"/>
    <w:rsid w:val="00992703"/>
    <w:rsid w:val="00995960"/>
    <w:rsid w:val="00995B3B"/>
    <w:rsid w:val="00996D55"/>
    <w:rsid w:val="009A0652"/>
    <w:rsid w:val="009A0AAF"/>
    <w:rsid w:val="009A3A6C"/>
    <w:rsid w:val="009A3CB0"/>
    <w:rsid w:val="009A3F77"/>
    <w:rsid w:val="009A61C9"/>
    <w:rsid w:val="009A768C"/>
    <w:rsid w:val="009B07F5"/>
    <w:rsid w:val="009B34A8"/>
    <w:rsid w:val="009B3D7B"/>
    <w:rsid w:val="009B4F2C"/>
    <w:rsid w:val="009B7BA8"/>
    <w:rsid w:val="009C07EB"/>
    <w:rsid w:val="009C140B"/>
    <w:rsid w:val="009C1810"/>
    <w:rsid w:val="009C39E6"/>
    <w:rsid w:val="009C793F"/>
    <w:rsid w:val="009C7FC3"/>
    <w:rsid w:val="009D1D49"/>
    <w:rsid w:val="009D49B6"/>
    <w:rsid w:val="009D6BF1"/>
    <w:rsid w:val="009E31AC"/>
    <w:rsid w:val="009E6CC9"/>
    <w:rsid w:val="009F7CF9"/>
    <w:rsid w:val="00A01D61"/>
    <w:rsid w:val="00A03FB7"/>
    <w:rsid w:val="00A041AB"/>
    <w:rsid w:val="00A058E9"/>
    <w:rsid w:val="00A06AB6"/>
    <w:rsid w:val="00A06E82"/>
    <w:rsid w:val="00A116BB"/>
    <w:rsid w:val="00A144EA"/>
    <w:rsid w:val="00A14584"/>
    <w:rsid w:val="00A22889"/>
    <w:rsid w:val="00A22DED"/>
    <w:rsid w:val="00A245EA"/>
    <w:rsid w:val="00A31793"/>
    <w:rsid w:val="00A32C3B"/>
    <w:rsid w:val="00A32FF2"/>
    <w:rsid w:val="00A33B10"/>
    <w:rsid w:val="00A34F34"/>
    <w:rsid w:val="00A35EF6"/>
    <w:rsid w:val="00A35F16"/>
    <w:rsid w:val="00A37F70"/>
    <w:rsid w:val="00A40506"/>
    <w:rsid w:val="00A40A63"/>
    <w:rsid w:val="00A41A5A"/>
    <w:rsid w:val="00A42DAC"/>
    <w:rsid w:val="00A433B6"/>
    <w:rsid w:val="00A46716"/>
    <w:rsid w:val="00A5352D"/>
    <w:rsid w:val="00A5518B"/>
    <w:rsid w:val="00A55D36"/>
    <w:rsid w:val="00A566D5"/>
    <w:rsid w:val="00A57C4E"/>
    <w:rsid w:val="00A61EEA"/>
    <w:rsid w:val="00A6547E"/>
    <w:rsid w:val="00A658A8"/>
    <w:rsid w:val="00A70640"/>
    <w:rsid w:val="00A70E56"/>
    <w:rsid w:val="00A72000"/>
    <w:rsid w:val="00A72E65"/>
    <w:rsid w:val="00A81CE8"/>
    <w:rsid w:val="00A81DE8"/>
    <w:rsid w:val="00A86618"/>
    <w:rsid w:val="00A86921"/>
    <w:rsid w:val="00A86F18"/>
    <w:rsid w:val="00A90458"/>
    <w:rsid w:val="00A90EEF"/>
    <w:rsid w:val="00A93D6D"/>
    <w:rsid w:val="00A943DA"/>
    <w:rsid w:val="00AA1517"/>
    <w:rsid w:val="00AA30A3"/>
    <w:rsid w:val="00AA3542"/>
    <w:rsid w:val="00AA35C4"/>
    <w:rsid w:val="00AA4F25"/>
    <w:rsid w:val="00AB0DF7"/>
    <w:rsid w:val="00AB2758"/>
    <w:rsid w:val="00AB275E"/>
    <w:rsid w:val="00AB32CB"/>
    <w:rsid w:val="00AB46FB"/>
    <w:rsid w:val="00AB6E4F"/>
    <w:rsid w:val="00AB6F97"/>
    <w:rsid w:val="00AC1CFA"/>
    <w:rsid w:val="00AC400D"/>
    <w:rsid w:val="00AC6CDA"/>
    <w:rsid w:val="00AC77AC"/>
    <w:rsid w:val="00AC79BD"/>
    <w:rsid w:val="00AD0F8C"/>
    <w:rsid w:val="00AD2391"/>
    <w:rsid w:val="00AD36B4"/>
    <w:rsid w:val="00AD442C"/>
    <w:rsid w:val="00AD4905"/>
    <w:rsid w:val="00AD50B8"/>
    <w:rsid w:val="00AD5C0C"/>
    <w:rsid w:val="00AE03BE"/>
    <w:rsid w:val="00AE0A99"/>
    <w:rsid w:val="00AE1DE5"/>
    <w:rsid w:val="00AE4357"/>
    <w:rsid w:val="00AE5771"/>
    <w:rsid w:val="00AE76C8"/>
    <w:rsid w:val="00AF1AA7"/>
    <w:rsid w:val="00AF2B9D"/>
    <w:rsid w:val="00AF38DE"/>
    <w:rsid w:val="00B001BD"/>
    <w:rsid w:val="00B00551"/>
    <w:rsid w:val="00B008CC"/>
    <w:rsid w:val="00B00E43"/>
    <w:rsid w:val="00B0131F"/>
    <w:rsid w:val="00B03606"/>
    <w:rsid w:val="00B04892"/>
    <w:rsid w:val="00B07D7B"/>
    <w:rsid w:val="00B11C7F"/>
    <w:rsid w:val="00B1236E"/>
    <w:rsid w:val="00B12ACC"/>
    <w:rsid w:val="00B16938"/>
    <w:rsid w:val="00B20B38"/>
    <w:rsid w:val="00B20C05"/>
    <w:rsid w:val="00B2383B"/>
    <w:rsid w:val="00B252F3"/>
    <w:rsid w:val="00B25F6C"/>
    <w:rsid w:val="00B27589"/>
    <w:rsid w:val="00B34E8A"/>
    <w:rsid w:val="00B36BD1"/>
    <w:rsid w:val="00B4304C"/>
    <w:rsid w:val="00B45038"/>
    <w:rsid w:val="00B45C7C"/>
    <w:rsid w:val="00B467B4"/>
    <w:rsid w:val="00B478B2"/>
    <w:rsid w:val="00B51CD3"/>
    <w:rsid w:val="00B539D2"/>
    <w:rsid w:val="00B57157"/>
    <w:rsid w:val="00B61AD7"/>
    <w:rsid w:val="00B624DB"/>
    <w:rsid w:val="00B62A32"/>
    <w:rsid w:val="00B63458"/>
    <w:rsid w:val="00B63F22"/>
    <w:rsid w:val="00B643F8"/>
    <w:rsid w:val="00B67AAA"/>
    <w:rsid w:val="00B70605"/>
    <w:rsid w:val="00B71409"/>
    <w:rsid w:val="00B715BA"/>
    <w:rsid w:val="00B750E6"/>
    <w:rsid w:val="00B770E4"/>
    <w:rsid w:val="00B80EE3"/>
    <w:rsid w:val="00B80F8D"/>
    <w:rsid w:val="00B828AD"/>
    <w:rsid w:val="00B82EDA"/>
    <w:rsid w:val="00B85907"/>
    <w:rsid w:val="00B85E10"/>
    <w:rsid w:val="00B863D8"/>
    <w:rsid w:val="00B91627"/>
    <w:rsid w:val="00B9312F"/>
    <w:rsid w:val="00B94869"/>
    <w:rsid w:val="00B9583C"/>
    <w:rsid w:val="00B95DEA"/>
    <w:rsid w:val="00B96E8B"/>
    <w:rsid w:val="00BA0346"/>
    <w:rsid w:val="00BA45D7"/>
    <w:rsid w:val="00BA4C30"/>
    <w:rsid w:val="00BA5840"/>
    <w:rsid w:val="00BA694D"/>
    <w:rsid w:val="00BA6CB6"/>
    <w:rsid w:val="00BA7A51"/>
    <w:rsid w:val="00BB039E"/>
    <w:rsid w:val="00BB442E"/>
    <w:rsid w:val="00BB74F1"/>
    <w:rsid w:val="00BC0889"/>
    <w:rsid w:val="00BC611A"/>
    <w:rsid w:val="00BC787B"/>
    <w:rsid w:val="00BD0263"/>
    <w:rsid w:val="00BD28AA"/>
    <w:rsid w:val="00BD4930"/>
    <w:rsid w:val="00BD4D91"/>
    <w:rsid w:val="00BD655D"/>
    <w:rsid w:val="00BD7BFF"/>
    <w:rsid w:val="00BE2176"/>
    <w:rsid w:val="00BE2C63"/>
    <w:rsid w:val="00BE4774"/>
    <w:rsid w:val="00BE4A20"/>
    <w:rsid w:val="00BE6825"/>
    <w:rsid w:val="00BE7A6A"/>
    <w:rsid w:val="00BF4F9C"/>
    <w:rsid w:val="00BF6AE8"/>
    <w:rsid w:val="00BF6B3B"/>
    <w:rsid w:val="00C0109C"/>
    <w:rsid w:val="00C041D1"/>
    <w:rsid w:val="00C0480C"/>
    <w:rsid w:val="00C10D0A"/>
    <w:rsid w:val="00C11AF2"/>
    <w:rsid w:val="00C12BF2"/>
    <w:rsid w:val="00C17986"/>
    <w:rsid w:val="00C20500"/>
    <w:rsid w:val="00C20FF5"/>
    <w:rsid w:val="00C24335"/>
    <w:rsid w:val="00C246AC"/>
    <w:rsid w:val="00C302AC"/>
    <w:rsid w:val="00C30CB3"/>
    <w:rsid w:val="00C31813"/>
    <w:rsid w:val="00C33A2A"/>
    <w:rsid w:val="00C342E8"/>
    <w:rsid w:val="00C34696"/>
    <w:rsid w:val="00C34F35"/>
    <w:rsid w:val="00C3530E"/>
    <w:rsid w:val="00C40A45"/>
    <w:rsid w:val="00C41F27"/>
    <w:rsid w:val="00C435E5"/>
    <w:rsid w:val="00C4624D"/>
    <w:rsid w:val="00C4758A"/>
    <w:rsid w:val="00C5029A"/>
    <w:rsid w:val="00C50E7A"/>
    <w:rsid w:val="00C5118F"/>
    <w:rsid w:val="00C51D28"/>
    <w:rsid w:val="00C52D31"/>
    <w:rsid w:val="00C53BD7"/>
    <w:rsid w:val="00C55D71"/>
    <w:rsid w:val="00C57FE8"/>
    <w:rsid w:val="00C64A9E"/>
    <w:rsid w:val="00C64D6D"/>
    <w:rsid w:val="00C7026A"/>
    <w:rsid w:val="00C70615"/>
    <w:rsid w:val="00C71F32"/>
    <w:rsid w:val="00C7652C"/>
    <w:rsid w:val="00C76A01"/>
    <w:rsid w:val="00C76CCD"/>
    <w:rsid w:val="00C80BC1"/>
    <w:rsid w:val="00C82CC0"/>
    <w:rsid w:val="00C84EB3"/>
    <w:rsid w:val="00C84ED3"/>
    <w:rsid w:val="00C8527D"/>
    <w:rsid w:val="00C8572A"/>
    <w:rsid w:val="00C87CE2"/>
    <w:rsid w:val="00C87DC9"/>
    <w:rsid w:val="00C90747"/>
    <w:rsid w:val="00C92391"/>
    <w:rsid w:val="00C93A94"/>
    <w:rsid w:val="00C965DF"/>
    <w:rsid w:val="00CA2D98"/>
    <w:rsid w:val="00CA5F35"/>
    <w:rsid w:val="00CB0AE7"/>
    <w:rsid w:val="00CB1FCA"/>
    <w:rsid w:val="00CB2375"/>
    <w:rsid w:val="00CB407A"/>
    <w:rsid w:val="00CB408F"/>
    <w:rsid w:val="00CB5498"/>
    <w:rsid w:val="00CC008C"/>
    <w:rsid w:val="00CC0329"/>
    <w:rsid w:val="00CC11FA"/>
    <w:rsid w:val="00CC336B"/>
    <w:rsid w:val="00CC5DFF"/>
    <w:rsid w:val="00CC5FE1"/>
    <w:rsid w:val="00CD0340"/>
    <w:rsid w:val="00CD11AA"/>
    <w:rsid w:val="00CD1441"/>
    <w:rsid w:val="00CD2E3B"/>
    <w:rsid w:val="00CD3BE7"/>
    <w:rsid w:val="00CD4C96"/>
    <w:rsid w:val="00CD69B4"/>
    <w:rsid w:val="00CE00A6"/>
    <w:rsid w:val="00CE1A7D"/>
    <w:rsid w:val="00CE6F51"/>
    <w:rsid w:val="00CE75E5"/>
    <w:rsid w:val="00CF05F2"/>
    <w:rsid w:val="00CF2A15"/>
    <w:rsid w:val="00CF5F6C"/>
    <w:rsid w:val="00CF6380"/>
    <w:rsid w:val="00D028A9"/>
    <w:rsid w:val="00D04BFD"/>
    <w:rsid w:val="00D062E5"/>
    <w:rsid w:val="00D071D1"/>
    <w:rsid w:val="00D077B2"/>
    <w:rsid w:val="00D10C7A"/>
    <w:rsid w:val="00D11768"/>
    <w:rsid w:val="00D1251F"/>
    <w:rsid w:val="00D132E3"/>
    <w:rsid w:val="00D13662"/>
    <w:rsid w:val="00D139E5"/>
    <w:rsid w:val="00D155AF"/>
    <w:rsid w:val="00D203A0"/>
    <w:rsid w:val="00D2187B"/>
    <w:rsid w:val="00D2279C"/>
    <w:rsid w:val="00D230E8"/>
    <w:rsid w:val="00D246EA"/>
    <w:rsid w:val="00D24A8C"/>
    <w:rsid w:val="00D25568"/>
    <w:rsid w:val="00D26820"/>
    <w:rsid w:val="00D27491"/>
    <w:rsid w:val="00D31B7F"/>
    <w:rsid w:val="00D33116"/>
    <w:rsid w:val="00D33AB0"/>
    <w:rsid w:val="00D347D7"/>
    <w:rsid w:val="00D350C7"/>
    <w:rsid w:val="00D35CDA"/>
    <w:rsid w:val="00D3779F"/>
    <w:rsid w:val="00D41DDA"/>
    <w:rsid w:val="00D43361"/>
    <w:rsid w:val="00D4393D"/>
    <w:rsid w:val="00D46666"/>
    <w:rsid w:val="00D4765A"/>
    <w:rsid w:val="00D54A3A"/>
    <w:rsid w:val="00D569C0"/>
    <w:rsid w:val="00D6068E"/>
    <w:rsid w:val="00D6186F"/>
    <w:rsid w:val="00D61BE8"/>
    <w:rsid w:val="00D653B6"/>
    <w:rsid w:val="00D65AF3"/>
    <w:rsid w:val="00D66060"/>
    <w:rsid w:val="00D67D11"/>
    <w:rsid w:val="00D67D32"/>
    <w:rsid w:val="00D70C73"/>
    <w:rsid w:val="00D724C4"/>
    <w:rsid w:val="00D73554"/>
    <w:rsid w:val="00D7431F"/>
    <w:rsid w:val="00D749A8"/>
    <w:rsid w:val="00D76F75"/>
    <w:rsid w:val="00D80040"/>
    <w:rsid w:val="00D86067"/>
    <w:rsid w:val="00D86CB9"/>
    <w:rsid w:val="00D86FD6"/>
    <w:rsid w:val="00D87C42"/>
    <w:rsid w:val="00D90FB3"/>
    <w:rsid w:val="00D91481"/>
    <w:rsid w:val="00D91961"/>
    <w:rsid w:val="00D938D8"/>
    <w:rsid w:val="00D95691"/>
    <w:rsid w:val="00D964B0"/>
    <w:rsid w:val="00D973B0"/>
    <w:rsid w:val="00DA02C1"/>
    <w:rsid w:val="00DA04FE"/>
    <w:rsid w:val="00DA2340"/>
    <w:rsid w:val="00DA399B"/>
    <w:rsid w:val="00DA4FE3"/>
    <w:rsid w:val="00DB13D2"/>
    <w:rsid w:val="00DB18DC"/>
    <w:rsid w:val="00DB70F4"/>
    <w:rsid w:val="00DC2259"/>
    <w:rsid w:val="00DD0B05"/>
    <w:rsid w:val="00DD151D"/>
    <w:rsid w:val="00DD4190"/>
    <w:rsid w:val="00DD42B2"/>
    <w:rsid w:val="00DD4DCE"/>
    <w:rsid w:val="00DD4F96"/>
    <w:rsid w:val="00DD5872"/>
    <w:rsid w:val="00DF1D4E"/>
    <w:rsid w:val="00DF34BE"/>
    <w:rsid w:val="00DF3943"/>
    <w:rsid w:val="00DF3DC1"/>
    <w:rsid w:val="00DF44FA"/>
    <w:rsid w:val="00DF6AF1"/>
    <w:rsid w:val="00E0032E"/>
    <w:rsid w:val="00E00C8E"/>
    <w:rsid w:val="00E00CDD"/>
    <w:rsid w:val="00E01677"/>
    <w:rsid w:val="00E01C63"/>
    <w:rsid w:val="00E0563C"/>
    <w:rsid w:val="00E06100"/>
    <w:rsid w:val="00E06A08"/>
    <w:rsid w:val="00E06EB7"/>
    <w:rsid w:val="00E10CFA"/>
    <w:rsid w:val="00E10DF2"/>
    <w:rsid w:val="00E12438"/>
    <w:rsid w:val="00E1282F"/>
    <w:rsid w:val="00E13EFA"/>
    <w:rsid w:val="00E151F9"/>
    <w:rsid w:val="00E15EDF"/>
    <w:rsid w:val="00E175E5"/>
    <w:rsid w:val="00E17C0E"/>
    <w:rsid w:val="00E210CF"/>
    <w:rsid w:val="00E22065"/>
    <w:rsid w:val="00E225E0"/>
    <w:rsid w:val="00E23480"/>
    <w:rsid w:val="00E2581C"/>
    <w:rsid w:val="00E26562"/>
    <w:rsid w:val="00E2780D"/>
    <w:rsid w:val="00E32ADC"/>
    <w:rsid w:val="00E35273"/>
    <w:rsid w:val="00E37BAC"/>
    <w:rsid w:val="00E4414B"/>
    <w:rsid w:val="00E50DAD"/>
    <w:rsid w:val="00E52991"/>
    <w:rsid w:val="00E53BC5"/>
    <w:rsid w:val="00E55184"/>
    <w:rsid w:val="00E56FBA"/>
    <w:rsid w:val="00E619F7"/>
    <w:rsid w:val="00E6422A"/>
    <w:rsid w:val="00E66008"/>
    <w:rsid w:val="00E66EE6"/>
    <w:rsid w:val="00E7243C"/>
    <w:rsid w:val="00E7322B"/>
    <w:rsid w:val="00E74255"/>
    <w:rsid w:val="00E74CBB"/>
    <w:rsid w:val="00E80C5A"/>
    <w:rsid w:val="00E81112"/>
    <w:rsid w:val="00E90187"/>
    <w:rsid w:val="00E90D51"/>
    <w:rsid w:val="00E91BF0"/>
    <w:rsid w:val="00E91EA3"/>
    <w:rsid w:val="00E93BC3"/>
    <w:rsid w:val="00E943F6"/>
    <w:rsid w:val="00E9449E"/>
    <w:rsid w:val="00E974FD"/>
    <w:rsid w:val="00EA0340"/>
    <w:rsid w:val="00EA0771"/>
    <w:rsid w:val="00EA17F5"/>
    <w:rsid w:val="00EA1AA1"/>
    <w:rsid w:val="00EA20E3"/>
    <w:rsid w:val="00EA5CEE"/>
    <w:rsid w:val="00EB1520"/>
    <w:rsid w:val="00EB66F7"/>
    <w:rsid w:val="00EC076C"/>
    <w:rsid w:val="00EC1049"/>
    <w:rsid w:val="00EC2A70"/>
    <w:rsid w:val="00EC7316"/>
    <w:rsid w:val="00EC7EA4"/>
    <w:rsid w:val="00ED3280"/>
    <w:rsid w:val="00ED3DF6"/>
    <w:rsid w:val="00EE0206"/>
    <w:rsid w:val="00EE1B9E"/>
    <w:rsid w:val="00EE1C50"/>
    <w:rsid w:val="00EE2D18"/>
    <w:rsid w:val="00EE2FBC"/>
    <w:rsid w:val="00EE4C80"/>
    <w:rsid w:val="00EE6360"/>
    <w:rsid w:val="00EE6BE9"/>
    <w:rsid w:val="00EF16C4"/>
    <w:rsid w:val="00EF31AB"/>
    <w:rsid w:val="00EF74AF"/>
    <w:rsid w:val="00EF7CF6"/>
    <w:rsid w:val="00F01E34"/>
    <w:rsid w:val="00F022FD"/>
    <w:rsid w:val="00F03098"/>
    <w:rsid w:val="00F04083"/>
    <w:rsid w:val="00F05518"/>
    <w:rsid w:val="00F06B95"/>
    <w:rsid w:val="00F111DD"/>
    <w:rsid w:val="00F13FDD"/>
    <w:rsid w:val="00F15B0F"/>
    <w:rsid w:val="00F165B4"/>
    <w:rsid w:val="00F167C8"/>
    <w:rsid w:val="00F214B5"/>
    <w:rsid w:val="00F214EE"/>
    <w:rsid w:val="00F21947"/>
    <w:rsid w:val="00F225BB"/>
    <w:rsid w:val="00F22617"/>
    <w:rsid w:val="00F22EDB"/>
    <w:rsid w:val="00F30AD9"/>
    <w:rsid w:val="00F31D28"/>
    <w:rsid w:val="00F32E75"/>
    <w:rsid w:val="00F35988"/>
    <w:rsid w:val="00F36530"/>
    <w:rsid w:val="00F36C26"/>
    <w:rsid w:val="00F37EF8"/>
    <w:rsid w:val="00F4278B"/>
    <w:rsid w:val="00F42981"/>
    <w:rsid w:val="00F42CF4"/>
    <w:rsid w:val="00F43FA8"/>
    <w:rsid w:val="00F44A23"/>
    <w:rsid w:val="00F45B98"/>
    <w:rsid w:val="00F47E4E"/>
    <w:rsid w:val="00F50FE6"/>
    <w:rsid w:val="00F5153D"/>
    <w:rsid w:val="00F55533"/>
    <w:rsid w:val="00F56539"/>
    <w:rsid w:val="00F6191F"/>
    <w:rsid w:val="00F62C5E"/>
    <w:rsid w:val="00F66B50"/>
    <w:rsid w:val="00F66C56"/>
    <w:rsid w:val="00F66EAE"/>
    <w:rsid w:val="00F7066C"/>
    <w:rsid w:val="00F72456"/>
    <w:rsid w:val="00F74009"/>
    <w:rsid w:val="00F74418"/>
    <w:rsid w:val="00F75824"/>
    <w:rsid w:val="00F7754D"/>
    <w:rsid w:val="00F81B41"/>
    <w:rsid w:val="00F85742"/>
    <w:rsid w:val="00F86B31"/>
    <w:rsid w:val="00F87851"/>
    <w:rsid w:val="00F87F6D"/>
    <w:rsid w:val="00F91597"/>
    <w:rsid w:val="00F9551B"/>
    <w:rsid w:val="00F97A4D"/>
    <w:rsid w:val="00FA003E"/>
    <w:rsid w:val="00FA0286"/>
    <w:rsid w:val="00FA1AD0"/>
    <w:rsid w:val="00FA2527"/>
    <w:rsid w:val="00FA34C4"/>
    <w:rsid w:val="00FA4171"/>
    <w:rsid w:val="00FA441F"/>
    <w:rsid w:val="00FA76DE"/>
    <w:rsid w:val="00FB23B9"/>
    <w:rsid w:val="00FB39C2"/>
    <w:rsid w:val="00FB56E7"/>
    <w:rsid w:val="00FB5AAD"/>
    <w:rsid w:val="00FB7298"/>
    <w:rsid w:val="00FC2562"/>
    <w:rsid w:val="00FC58BD"/>
    <w:rsid w:val="00FC63FF"/>
    <w:rsid w:val="00FC7134"/>
    <w:rsid w:val="00FD1E32"/>
    <w:rsid w:val="00FD1EFF"/>
    <w:rsid w:val="00FD2598"/>
    <w:rsid w:val="00FD2C8C"/>
    <w:rsid w:val="00FD3313"/>
    <w:rsid w:val="00FD34F5"/>
    <w:rsid w:val="00FD3659"/>
    <w:rsid w:val="00FE02A3"/>
    <w:rsid w:val="00FE037D"/>
    <w:rsid w:val="00FE10D6"/>
    <w:rsid w:val="00FE2D2A"/>
    <w:rsid w:val="00FE471F"/>
    <w:rsid w:val="00FE4DC6"/>
    <w:rsid w:val="00FE7C49"/>
    <w:rsid w:val="00FF53DB"/>
    <w:rsid w:val="00FF56DA"/>
    <w:rsid w:val="00FF6D74"/>
    <w:rsid w:val="00FF6F6D"/>
    <w:rsid w:val="00FF7935"/>
    <w:rsid w:val="05E121C9"/>
    <w:rsid w:val="0829C4F5"/>
    <w:rsid w:val="0F70D4EB"/>
    <w:rsid w:val="10304C16"/>
    <w:rsid w:val="12DC864D"/>
    <w:rsid w:val="24BAB0D5"/>
    <w:rsid w:val="28B3D16C"/>
    <w:rsid w:val="2E717A27"/>
    <w:rsid w:val="36B64259"/>
    <w:rsid w:val="3A202B4D"/>
    <w:rsid w:val="3BC05E09"/>
    <w:rsid w:val="3BFDBC66"/>
    <w:rsid w:val="3C98A69B"/>
    <w:rsid w:val="4B2E7465"/>
    <w:rsid w:val="4B3C58D2"/>
    <w:rsid w:val="60AD1581"/>
    <w:rsid w:val="64F0386B"/>
    <w:rsid w:val="7E1A16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3732"/>
  <w15:docId w15:val="{631693AB-192A-4C64-BB26-409CCA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455"/>
    <w:rPr>
      <w:rFonts w:ascii="Times New Roman" w:eastAsia="Malgun Gothic" w:hAnsi="Times New Roman"/>
      <w:lang w:val="cs-CZ"/>
    </w:rPr>
  </w:style>
  <w:style w:type="paragraph" w:styleId="Nadpis1">
    <w:name w:val="heading 1"/>
    <w:basedOn w:val="Normln"/>
    <w:next w:val="Normln"/>
    <w:link w:val="Nadpis1Char"/>
    <w:qFormat/>
    <w:rsid w:val="00B57157"/>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rsid w:val="00B57157"/>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48345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83455"/>
    <w:pPr>
      <w:keepNext/>
      <w:spacing w:before="240" w:after="60"/>
      <w:outlineLvl w:val="3"/>
    </w:pPr>
    <w:rPr>
      <w:rFonts w:cs="Calibri"/>
      <w:b/>
      <w:bCs/>
      <w:sz w:val="28"/>
      <w:szCs w:val="28"/>
    </w:rPr>
  </w:style>
  <w:style w:type="paragraph" w:styleId="Nadpis6">
    <w:name w:val="heading 6"/>
    <w:basedOn w:val="Normln"/>
    <w:next w:val="Normln"/>
    <w:link w:val="Nadpis6Char"/>
    <w:unhideWhenUsed/>
    <w:qFormat/>
    <w:rsid w:val="00B57157"/>
    <w:pPr>
      <w:keepNext/>
      <w:keepLines/>
      <w:spacing w:before="20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C6E5E"/>
    <w:pPr>
      <w:tabs>
        <w:tab w:val="center" w:pos="4680"/>
        <w:tab w:val="right" w:pos="9360"/>
      </w:tabs>
    </w:pPr>
    <w:rPr>
      <w:lang w:eastAsia="es-ES"/>
    </w:rPr>
  </w:style>
  <w:style w:type="character" w:customStyle="1" w:styleId="ZpatChar">
    <w:name w:val="Zápatí Char"/>
    <w:basedOn w:val="Standardnpsmoodstavce"/>
    <w:link w:val="Zpat"/>
    <w:uiPriority w:val="99"/>
    <w:rsid w:val="002C6E5E"/>
    <w:rPr>
      <w:rFonts w:ascii="Times New Roman" w:eastAsia="Times New Roman" w:hAnsi="Times New Roman" w:cs="Times New Roman"/>
      <w:sz w:val="20"/>
      <w:szCs w:val="20"/>
      <w:lang w:eastAsia="es-ES"/>
    </w:rPr>
  </w:style>
  <w:style w:type="character" w:customStyle="1" w:styleId="Nadpis1Char">
    <w:name w:val="Nadpis 1 Char"/>
    <w:link w:val="Nadpis1"/>
    <w:uiPriority w:val="9"/>
    <w:rsid w:val="00B57157"/>
    <w:rPr>
      <w:rFonts w:ascii="Cambria" w:eastAsia="Times New Roman" w:hAnsi="Cambria" w:cs="Times New Roman"/>
      <w:b/>
      <w:bCs/>
      <w:color w:val="365F91"/>
      <w:sz w:val="28"/>
      <w:szCs w:val="28"/>
      <w:lang w:val="de-DE"/>
    </w:rPr>
  </w:style>
  <w:style w:type="character" w:customStyle="1" w:styleId="Nadpis2Char">
    <w:name w:val="Nadpis 2 Char"/>
    <w:link w:val="Nadpis2"/>
    <w:rsid w:val="00B57157"/>
    <w:rPr>
      <w:rFonts w:ascii="Cambria" w:eastAsia="Times New Roman" w:hAnsi="Cambria" w:cs="Times New Roman"/>
      <w:b/>
      <w:bCs/>
      <w:color w:val="4F81BD"/>
      <w:sz w:val="26"/>
      <w:szCs w:val="26"/>
      <w:lang w:val="de-DE"/>
    </w:rPr>
  </w:style>
  <w:style w:type="character" w:customStyle="1" w:styleId="Nadpis3Char">
    <w:name w:val="Nadpis 3 Char"/>
    <w:basedOn w:val="Standardnpsmoodstavce"/>
    <w:link w:val="Nadpis3"/>
    <w:rsid w:val="00483455"/>
    <w:rPr>
      <w:rFonts w:ascii="Arial" w:eastAsia="Malgun Gothic" w:hAnsi="Arial" w:cs="Arial"/>
      <w:b/>
      <w:bCs/>
      <w:sz w:val="26"/>
      <w:szCs w:val="26"/>
      <w:lang w:val="de-DE"/>
    </w:rPr>
  </w:style>
  <w:style w:type="character" w:customStyle="1" w:styleId="Nadpis4Char">
    <w:name w:val="Nadpis 4 Char"/>
    <w:basedOn w:val="Standardnpsmoodstavce"/>
    <w:link w:val="Nadpis4"/>
    <w:rsid w:val="00483455"/>
    <w:rPr>
      <w:rFonts w:ascii="Times New Roman" w:eastAsia="Malgun Gothic" w:hAnsi="Times New Roman" w:cs="Calibri"/>
      <w:b/>
      <w:bCs/>
      <w:sz w:val="28"/>
      <w:szCs w:val="28"/>
      <w:lang w:val="de-DE"/>
    </w:rPr>
  </w:style>
  <w:style w:type="character" w:customStyle="1" w:styleId="Nadpis6Char">
    <w:name w:val="Nadpis 6 Char"/>
    <w:link w:val="Nadpis6"/>
    <w:uiPriority w:val="9"/>
    <w:semiHidden/>
    <w:rsid w:val="00B57157"/>
    <w:rPr>
      <w:rFonts w:ascii="Cambria" w:eastAsia="Times New Roman" w:hAnsi="Cambria" w:cs="Times New Roman"/>
      <w:i/>
      <w:iCs/>
      <w:color w:val="243F60"/>
      <w:sz w:val="20"/>
      <w:szCs w:val="20"/>
      <w:lang w:val="de-DE"/>
    </w:rPr>
  </w:style>
  <w:style w:type="paragraph" w:styleId="Odstavecseseznamem">
    <w:name w:val="List Paragraph"/>
    <w:basedOn w:val="Normln"/>
    <w:uiPriority w:val="34"/>
    <w:qFormat/>
    <w:rsid w:val="00B57157"/>
    <w:pPr>
      <w:ind w:left="720"/>
      <w:contextualSpacing/>
    </w:pPr>
  </w:style>
  <w:style w:type="table" w:styleId="Mkatabulky">
    <w:name w:val="Table Grid"/>
    <w:basedOn w:val="Normlntabulka"/>
    <w:uiPriority w:val="5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FB56E7"/>
    <w:rPr>
      <w:rFonts w:ascii="Tahoma" w:hAnsi="Tahoma" w:cs="Tahoma"/>
      <w:sz w:val="16"/>
      <w:szCs w:val="16"/>
    </w:rPr>
  </w:style>
  <w:style w:type="character" w:customStyle="1" w:styleId="TextbublinyChar">
    <w:name w:val="Text bubliny Char"/>
    <w:basedOn w:val="Standardnpsmoodstavce"/>
    <w:link w:val="Textbubliny"/>
    <w:uiPriority w:val="99"/>
    <w:semiHidden/>
    <w:rsid w:val="00FB56E7"/>
    <w:rPr>
      <w:rFonts w:ascii="Tahoma" w:eastAsia="Malgun Gothic" w:hAnsi="Tahoma" w:cs="Tahoma"/>
      <w:sz w:val="16"/>
      <w:szCs w:val="16"/>
      <w:lang w:val="de-DE"/>
    </w:rPr>
  </w:style>
  <w:style w:type="character" w:styleId="Odkaznakoment">
    <w:name w:val="annotation reference"/>
    <w:aliases w:val="-H18,Heading 6 Char1,Überschrift 6 Zchn Char,Annotationmark,Comment Text Char1,Style 7 Char1,Znak Char1,Char Char Char Char1,Char Char1,Style 5 Char1,註解文字 Char1,Heading 6 Char Char,Body Text Char Znak,b Char Znak Znak"/>
    <w:basedOn w:val="Standardnpsmoodstavce"/>
    <w:unhideWhenUsed/>
    <w:qFormat/>
    <w:rsid w:val="00D91961"/>
    <w:rPr>
      <w:sz w:val="16"/>
      <w:szCs w:val="16"/>
    </w:rPr>
  </w:style>
  <w:style w:type="paragraph" w:styleId="Textkomente">
    <w:name w:val="annotation text"/>
    <w:aliases w:val=" Znak,Znak,Style 7, Char Char Char,Char Char Char,Style 5,Comment Text Char Char,Comment Text Char1 Char Char,Comment Text Char Char Char Char,Comment Text Char Char1,Comments,Comment Text Char2 Char,註解文字,批注文字-Joy,Style 22"/>
    <w:basedOn w:val="Normln"/>
    <w:link w:val="TextkomenteChar"/>
    <w:uiPriority w:val="99"/>
    <w:unhideWhenUsed/>
    <w:qFormat/>
    <w:rsid w:val="00D91961"/>
    <w:pPr>
      <w:spacing w:after="200"/>
    </w:pPr>
    <w:rPr>
      <w:rFonts w:ascii="Calibri" w:eastAsia="Calibri" w:hAnsi="Calibri"/>
      <w:lang w:val="en-US"/>
    </w:rPr>
  </w:style>
  <w:style w:type="character" w:customStyle="1" w:styleId="TextkomenteChar">
    <w:name w:val="Text komentáře Char"/>
    <w:aliases w:val=" Znak Char,Znak Char,Style 7 Char, Char Char Char Char,Char Char Char Char,Style 5 Char,Comment Text Char Char Char,Comment Text Char1 Char Char Char,Comment Text Char Char Char Char Char,Comment Text Char Char1 Char,Comments Char"/>
    <w:basedOn w:val="Standardnpsmoodstavce"/>
    <w:link w:val="Textkomente"/>
    <w:uiPriority w:val="99"/>
    <w:qFormat/>
    <w:rsid w:val="00D91961"/>
    <w:rPr>
      <w:rFonts w:ascii="Calibri" w:eastAsia="Calibri" w:hAnsi="Calibri" w:cs="Times New Roman"/>
      <w:sz w:val="20"/>
      <w:szCs w:val="20"/>
      <w:lang w:val="en-US"/>
    </w:rPr>
  </w:style>
  <w:style w:type="paragraph" w:styleId="Zhlav">
    <w:name w:val="header"/>
    <w:aliases w:val="Char, Char,Page Header"/>
    <w:basedOn w:val="Normln"/>
    <w:link w:val="ZhlavChar"/>
    <w:unhideWhenUsed/>
    <w:rsid w:val="004D1267"/>
    <w:pPr>
      <w:tabs>
        <w:tab w:val="center" w:pos="4680"/>
        <w:tab w:val="right" w:pos="9360"/>
      </w:tabs>
    </w:pPr>
  </w:style>
  <w:style w:type="character" w:customStyle="1" w:styleId="ZhlavChar">
    <w:name w:val="Záhlaví Char"/>
    <w:aliases w:val="Char Char, Char Char,Page Header Char"/>
    <w:basedOn w:val="Standardnpsmoodstavce"/>
    <w:link w:val="Zhlav"/>
    <w:rsid w:val="004D1267"/>
    <w:rPr>
      <w:rFonts w:ascii="Times New Roman" w:eastAsia="Malgun Gothic" w:hAnsi="Times New Roman"/>
      <w:sz w:val="20"/>
      <w:szCs w:val="20"/>
      <w:lang w:val="de-DE"/>
    </w:rPr>
  </w:style>
  <w:style w:type="paragraph" w:styleId="Pedmtkomente">
    <w:name w:val="annotation subject"/>
    <w:basedOn w:val="Textkomente"/>
    <w:next w:val="Textkomente"/>
    <w:link w:val="PedmtkomenteChar"/>
    <w:semiHidden/>
    <w:unhideWhenUsed/>
    <w:rsid w:val="00962EC8"/>
    <w:pPr>
      <w:spacing w:after="0"/>
    </w:pPr>
    <w:rPr>
      <w:rFonts w:ascii="Times New Roman" w:eastAsia="Malgun Gothic" w:hAnsi="Times New Roman"/>
      <w:b/>
      <w:bCs/>
      <w:lang w:val="de-DE"/>
    </w:rPr>
  </w:style>
  <w:style w:type="character" w:customStyle="1" w:styleId="PedmtkomenteChar">
    <w:name w:val="Předmět komentáře Char"/>
    <w:basedOn w:val="TextkomenteChar"/>
    <w:link w:val="Pedmtkomente"/>
    <w:uiPriority w:val="99"/>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ln"/>
    <w:uiPriority w:val="99"/>
    <w:qFormat/>
    <w:rsid w:val="00286285"/>
    <w:pPr>
      <w:spacing w:after="200" w:line="276" w:lineRule="auto"/>
      <w:ind w:left="720"/>
      <w:contextualSpacing/>
    </w:pPr>
    <w:rPr>
      <w:rFonts w:ascii="Calibri" w:eastAsia="Calibri" w:hAnsi="Calibri"/>
      <w:sz w:val="22"/>
      <w:szCs w:val="22"/>
      <w:lang w:val="en-US"/>
    </w:rPr>
  </w:style>
  <w:style w:type="character" w:styleId="Hypertextovodkaz">
    <w:name w:val="Hyperlink"/>
    <w:basedOn w:val="Standardnpsmoodstavce"/>
    <w:uiPriority w:val="99"/>
    <w:rsid w:val="00D203A0"/>
    <w:rPr>
      <w:color w:val="0000FF"/>
      <w:u w:val="single"/>
    </w:rPr>
  </w:style>
  <w:style w:type="paragraph" w:customStyle="1" w:styleId="slovanodstavce">
    <w:name w:val="číslované odstavce"/>
    <w:basedOn w:val="Normln"/>
    <w:rsid w:val="008A69A4"/>
    <w:pPr>
      <w:numPr>
        <w:numId w:val="19"/>
      </w:numPr>
      <w:spacing w:after="120"/>
      <w:jc w:val="both"/>
    </w:pPr>
    <w:rPr>
      <w:rFonts w:ascii="Arial" w:eastAsia="Times New Roman" w:hAnsi="Arial"/>
      <w:sz w:val="22"/>
      <w:lang w:val="en-GB" w:eastAsia="cs-CZ"/>
    </w:rPr>
  </w:style>
  <w:style w:type="paragraph" w:customStyle="1" w:styleId="ListParagraph1">
    <w:name w:val="List Paragraph1"/>
    <w:basedOn w:val="Normln"/>
    <w:uiPriority w:val="99"/>
    <w:qFormat/>
    <w:rsid w:val="008A69A4"/>
    <w:pPr>
      <w:ind w:left="720"/>
      <w:jc w:val="both"/>
    </w:pPr>
    <w:rPr>
      <w:rFonts w:eastAsia="Times New Roman"/>
      <w:sz w:val="24"/>
      <w:lang w:eastAsia="cs-CZ"/>
    </w:rPr>
  </w:style>
  <w:style w:type="paragraph" w:styleId="Zkladntext">
    <w:name w:val="Body Text"/>
    <w:basedOn w:val="Normln"/>
    <w:link w:val="ZkladntextChar"/>
    <w:rsid w:val="008A69A4"/>
    <w:pPr>
      <w:tabs>
        <w:tab w:val="left" w:pos="-720"/>
      </w:tabs>
      <w:suppressAutoHyphens/>
      <w:jc w:val="both"/>
    </w:pPr>
    <w:rPr>
      <w:rFonts w:ascii="Arial" w:eastAsia="Times New Roman" w:hAnsi="Arial"/>
      <w:b/>
      <w:lang w:val="en-US" w:eastAsia="cs-CZ"/>
    </w:rPr>
  </w:style>
  <w:style w:type="character" w:customStyle="1" w:styleId="ZkladntextChar">
    <w:name w:val="Základní text Char"/>
    <w:basedOn w:val="Standardnpsmoodstavce"/>
    <w:link w:val="Zkladntext"/>
    <w:uiPriority w:val="99"/>
    <w:rsid w:val="008A69A4"/>
    <w:rPr>
      <w:rFonts w:ascii="Arial" w:eastAsia="Times New Roman" w:hAnsi="Arial"/>
      <w:b/>
      <w:lang w:eastAsia="cs-CZ"/>
    </w:rPr>
  </w:style>
  <w:style w:type="character" w:styleId="Sledovanodkaz">
    <w:name w:val="FollowedHyperlink"/>
    <w:basedOn w:val="Standardnpsmoodstavce"/>
    <w:uiPriority w:val="99"/>
    <w:semiHidden/>
    <w:unhideWhenUsed/>
    <w:rsid w:val="002D393D"/>
    <w:rPr>
      <w:color w:val="800080"/>
      <w:u w:val="single"/>
    </w:rPr>
  </w:style>
  <w:style w:type="table" w:customStyle="1" w:styleId="TableGrid1">
    <w:name w:val="Table Grid1"/>
    <w:basedOn w:val="Normlntabulka"/>
    <w:next w:val="Mkatabulky"/>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565EF9"/>
    <w:rPr>
      <w:color w:val="808080"/>
      <w:shd w:val="clear" w:color="auto" w:fill="E6E6E6"/>
    </w:rPr>
  </w:style>
  <w:style w:type="paragraph" w:customStyle="1" w:styleId="Odstavecseseznamem10">
    <w:name w:val="Odstavec se seznamem1"/>
    <w:basedOn w:val="Normln"/>
    <w:uiPriority w:val="99"/>
    <w:qFormat/>
    <w:rsid w:val="00CD1441"/>
    <w:pPr>
      <w:spacing w:after="200" w:line="276" w:lineRule="auto"/>
      <w:ind w:left="720"/>
      <w:contextualSpacing/>
    </w:pPr>
    <w:rPr>
      <w:rFonts w:ascii="Calibri" w:eastAsia="Calibri" w:hAnsi="Calibri"/>
      <w:sz w:val="22"/>
      <w:szCs w:val="22"/>
      <w:lang w:val="en-US"/>
    </w:rPr>
  </w:style>
  <w:style w:type="paragraph" w:styleId="Revize">
    <w:name w:val="Revision"/>
    <w:hidden/>
    <w:uiPriority w:val="99"/>
    <w:semiHidden/>
    <w:rsid w:val="00D155AF"/>
    <w:rPr>
      <w:rFonts w:ascii="Times New Roman" w:eastAsia="Malgun Gothic" w:hAnsi="Times New Roman"/>
      <w:lang w:val="de-DE"/>
    </w:rPr>
  </w:style>
  <w:style w:type="paragraph" w:customStyle="1" w:styleId="paragraph">
    <w:name w:val="paragraph"/>
    <w:basedOn w:val="Normln"/>
    <w:rsid w:val="006407A5"/>
    <w:pPr>
      <w:spacing w:before="100" w:beforeAutospacing="1" w:after="100" w:afterAutospacing="1"/>
    </w:pPr>
    <w:rPr>
      <w:rFonts w:eastAsia="Times New Roman"/>
      <w:sz w:val="24"/>
      <w:szCs w:val="24"/>
      <w:lang w:eastAsia="de-DE"/>
    </w:rPr>
  </w:style>
  <w:style w:type="character" w:customStyle="1" w:styleId="normaltextrun">
    <w:name w:val="normaltextrun"/>
    <w:basedOn w:val="Standardnpsmoodstavce"/>
    <w:rsid w:val="006407A5"/>
  </w:style>
  <w:style w:type="character" w:customStyle="1" w:styleId="eop">
    <w:name w:val="eop"/>
    <w:basedOn w:val="Standardnpsmoodstavce"/>
    <w:rsid w:val="006407A5"/>
  </w:style>
  <w:style w:type="numbering" w:customStyle="1" w:styleId="NoList1">
    <w:name w:val="No List1"/>
    <w:next w:val="Bezseznamu"/>
    <w:uiPriority w:val="99"/>
    <w:semiHidden/>
    <w:unhideWhenUsed/>
    <w:rsid w:val="000D5896"/>
  </w:style>
  <w:style w:type="paragraph" w:styleId="Zkladntextodsazen">
    <w:name w:val="Body Text Indent"/>
    <w:basedOn w:val="Normln"/>
    <w:link w:val="ZkladntextodsazenChar"/>
    <w:rsid w:val="000D5896"/>
    <w:pPr>
      <w:tabs>
        <w:tab w:val="left" w:pos="-1440"/>
      </w:tabs>
      <w:ind w:left="720" w:hanging="720"/>
      <w:jc w:val="both"/>
    </w:pPr>
    <w:rPr>
      <w:rFonts w:ascii="Arial" w:eastAsia="Times New Roman" w:hAnsi="Arial"/>
      <w:b/>
      <w:snapToGrid w:val="0"/>
      <w:color w:val="000000"/>
      <w:lang w:val="en-US"/>
    </w:rPr>
  </w:style>
  <w:style w:type="character" w:customStyle="1" w:styleId="ZkladntextodsazenChar">
    <w:name w:val="Základní text odsazený Char"/>
    <w:basedOn w:val="Standardnpsmoodstavce"/>
    <w:link w:val="Zkladntextodsazen"/>
    <w:rsid w:val="000D5896"/>
    <w:rPr>
      <w:rFonts w:ascii="Arial" w:eastAsia="Times New Roman" w:hAnsi="Arial"/>
      <w:b/>
      <w:snapToGrid w:val="0"/>
      <w:color w:val="000000"/>
    </w:rPr>
  </w:style>
  <w:style w:type="paragraph" w:customStyle="1" w:styleId="aNormal">
    <w:name w:val="a_Normal"/>
    <w:basedOn w:val="Normln"/>
    <w:rsid w:val="000D5896"/>
    <w:pPr>
      <w:jc w:val="both"/>
    </w:pPr>
    <w:rPr>
      <w:rFonts w:eastAsia="Times New Roman"/>
      <w:lang w:val="en-US"/>
    </w:rPr>
  </w:style>
  <w:style w:type="paragraph" w:styleId="Zkladntextodsazen2">
    <w:name w:val="Body Text Indent 2"/>
    <w:basedOn w:val="Normln"/>
    <w:link w:val="Zkladntextodsazen2Char"/>
    <w:rsid w:val="000D5896"/>
    <w:pPr>
      <w:keepNext/>
      <w:keepLines/>
      <w:ind w:left="360"/>
      <w:jc w:val="both"/>
    </w:pPr>
    <w:rPr>
      <w:rFonts w:eastAsia="Times New Roman"/>
      <w:sz w:val="24"/>
      <w:lang w:val="en-US"/>
    </w:rPr>
  </w:style>
  <w:style w:type="character" w:customStyle="1" w:styleId="Zkladntextodsazen2Char">
    <w:name w:val="Základní text odsazený 2 Char"/>
    <w:basedOn w:val="Standardnpsmoodstavce"/>
    <w:link w:val="Zkladntextodsazen2"/>
    <w:rsid w:val="000D5896"/>
    <w:rPr>
      <w:rFonts w:ascii="Times New Roman" w:eastAsia="Times New Roman" w:hAnsi="Times New Roman"/>
      <w:sz w:val="24"/>
    </w:rPr>
  </w:style>
  <w:style w:type="character" w:styleId="slostrnky">
    <w:name w:val="page number"/>
    <w:basedOn w:val="Standardnpsmoodstavce"/>
    <w:rsid w:val="000D5896"/>
  </w:style>
  <w:style w:type="paragraph" w:styleId="Zkladntext2">
    <w:name w:val="Body Text 2"/>
    <w:basedOn w:val="Normln"/>
    <w:link w:val="Zkladntext2Char"/>
    <w:rsid w:val="000D5896"/>
    <w:pPr>
      <w:jc w:val="both"/>
    </w:pPr>
    <w:rPr>
      <w:rFonts w:ascii="Arial" w:eastAsia="Times New Roman" w:hAnsi="Arial"/>
      <w:b/>
      <w:color w:val="FF0000"/>
      <w:lang w:val="en-US"/>
    </w:rPr>
  </w:style>
  <w:style w:type="character" w:customStyle="1" w:styleId="Zkladntext2Char">
    <w:name w:val="Základní text 2 Char"/>
    <w:basedOn w:val="Standardnpsmoodstavce"/>
    <w:link w:val="Zkladntext2"/>
    <w:rsid w:val="000D5896"/>
    <w:rPr>
      <w:rFonts w:ascii="Arial" w:eastAsia="Times New Roman" w:hAnsi="Arial"/>
      <w:b/>
      <w:color w:val="FF0000"/>
    </w:rPr>
  </w:style>
  <w:style w:type="table" w:customStyle="1" w:styleId="TableGrid2">
    <w:name w:val="Table Grid2"/>
    <w:basedOn w:val="Normlntabulka"/>
    <w:next w:val="Mkatabulky"/>
    <w:uiPriority w:val="39"/>
    <w:rsid w:val="000D58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0D5896"/>
    <w:rPr>
      <w:color w:val="808080"/>
      <w:shd w:val="clear" w:color="auto" w:fill="E6E6E6"/>
    </w:rPr>
  </w:style>
  <w:style w:type="character" w:styleId="Siln">
    <w:name w:val="Strong"/>
    <w:uiPriority w:val="22"/>
    <w:qFormat/>
    <w:rsid w:val="000D5896"/>
    <w:rPr>
      <w:b/>
      <w:bCs/>
    </w:rPr>
  </w:style>
  <w:style w:type="paragraph" w:styleId="Normlnweb">
    <w:name w:val="Normal (Web)"/>
    <w:basedOn w:val="Normln"/>
    <w:uiPriority w:val="99"/>
    <w:unhideWhenUsed/>
    <w:rsid w:val="000D5896"/>
    <w:pPr>
      <w:spacing w:before="100" w:beforeAutospacing="1" w:after="100" w:afterAutospacing="1"/>
    </w:pPr>
    <w:rPr>
      <w:rFonts w:eastAsia="Times New Roman"/>
      <w:sz w:val="24"/>
      <w:szCs w:val="24"/>
      <w:lang w:val="en-US"/>
    </w:rPr>
  </w:style>
  <w:style w:type="paragraph" w:styleId="Citt">
    <w:name w:val="Quote"/>
    <w:basedOn w:val="Normln"/>
    <w:next w:val="Normln"/>
    <w:link w:val="CittChar"/>
    <w:uiPriority w:val="29"/>
    <w:qFormat/>
    <w:rsid w:val="000D5896"/>
    <w:pPr>
      <w:spacing w:before="160" w:after="160"/>
      <w:jc w:val="center"/>
    </w:pPr>
    <w:rPr>
      <w:rFonts w:eastAsia="Times New Roman"/>
      <w:i/>
      <w:iCs/>
      <w:color w:val="404040"/>
      <w:sz w:val="24"/>
      <w:lang w:val="en-US"/>
    </w:rPr>
  </w:style>
  <w:style w:type="character" w:customStyle="1" w:styleId="CittChar">
    <w:name w:val="Citát Char"/>
    <w:basedOn w:val="Standardnpsmoodstavce"/>
    <w:link w:val="Citt"/>
    <w:uiPriority w:val="29"/>
    <w:rsid w:val="000D5896"/>
    <w:rPr>
      <w:rFonts w:ascii="Times New Roman" w:eastAsia="Times New Roman" w:hAnsi="Times New Roman"/>
      <w:i/>
      <w:iCs/>
      <w:color w:val="404040"/>
      <w:sz w:val="24"/>
    </w:rPr>
  </w:style>
  <w:style w:type="paragraph" w:customStyle="1" w:styleId="Default">
    <w:name w:val="Default"/>
    <w:rsid w:val="00DA2340"/>
    <w:pPr>
      <w:autoSpaceDE w:val="0"/>
      <w:autoSpaceDN w:val="0"/>
      <w:adjustRightInd w:val="0"/>
    </w:pPr>
    <w:rPr>
      <w:rFonts w:ascii="Times New Roman" w:hAnsi="Times New Roman"/>
      <w:color w:val="000000"/>
      <w:sz w:val="24"/>
      <w:szCs w:val="24"/>
      <w:lang w:val="cs-CZ"/>
    </w:rPr>
  </w:style>
  <w:style w:type="character" w:styleId="Nevyeenzmnka">
    <w:name w:val="Unresolved Mention"/>
    <w:basedOn w:val="Standardnpsmoodstavce"/>
    <w:uiPriority w:val="99"/>
    <w:semiHidden/>
    <w:unhideWhenUsed/>
    <w:rsid w:val="0055228A"/>
    <w:rPr>
      <w:color w:val="605E5C"/>
      <w:shd w:val="clear" w:color="auto" w:fill="E1DFDD"/>
    </w:rPr>
  </w:style>
  <w:style w:type="paragraph" w:styleId="FormtovanvHTML">
    <w:name w:val="HTML Preformatted"/>
    <w:basedOn w:val="Normln"/>
    <w:link w:val="FormtovanvHTMLChar"/>
    <w:uiPriority w:val="99"/>
    <w:semiHidden/>
    <w:unhideWhenUsed/>
    <w:rsid w:val="00E15EDF"/>
    <w:rPr>
      <w:rFonts w:ascii="Consolas" w:hAnsi="Consolas"/>
    </w:rPr>
  </w:style>
  <w:style w:type="character" w:customStyle="1" w:styleId="FormtovanvHTMLChar">
    <w:name w:val="Formátovaný v HTML Char"/>
    <w:basedOn w:val="Standardnpsmoodstavce"/>
    <w:link w:val="FormtovanvHTML"/>
    <w:uiPriority w:val="99"/>
    <w:semiHidden/>
    <w:rsid w:val="00E15EDF"/>
    <w:rPr>
      <w:rFonts w:ascii="Consolas" w:eastAsia="Malgun Gothic" w:hAnsi="Consolas"/>
      <w:lang w:val="cs-CZ"/>
    </w:rPr>
  </w:style>
  <w:style w:type="character" w:styleId="Zmnka">
    <w:name w:val="Mention"/>
    <w:basedOn w:val="Standardnpsmoodstavce"/>
    <w:uiPriority w:val="99"/>
    <w:unhideWhenUsed/>
    <w:rsid w:val="00671D4E"/>
    <w:rPr>
      <w:color w:val="2B579A"/>
      <w:shd w:val="clear" w:color="auto" w:fill="E1DFDD"/>
    </w:rPr>
  </w:style>
  <w:style w:type="paragraph" w:customStyle="1" w:styleId="Odstavecseseznamem100">
    <w:name w:val="Odstavec se seznamem10"/>
    <w:basedOn w:val="Normln"/>
    <w:uiPriority w:val="99"/>
    <w:qFormat/>
    <w:rsid w:val="001832B3"/>
    <w:pPr>
      <w:spacing w:after="200" w:line="276" w:lineRule="auto"/>
      <w:ind w:left="720"/>
      <w:contextualSpacing/>
    </w:pPr>
    <w:rPr>
      <w:rFonts w:ascii="Calibri" w:eastAsia="Calibri" w:hAnsi="Calibri"/>
      <w:sz w:val="22"/>
      <w:szCs w:val="22"/>
      <w:lang w:val="en-US"/>
    </w:rPr>
  </w:style>
  <w:style w:type="character" w:customStyle="1" w:styleId="UnresolvedMention100">
    <w:name w:val="Unresolved Mention10"/>
    <w:uiPriority w:val="99"/>
    <w:semiHidden/>
    <w:unhideWhenUsed/>
    <w:rsid w:val="00183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8842">
      <w:bodyDiv w:val="1"/>
      <w:marLeft w:val="0"/>
      <w:marRight w:val="0"/>
      <w:marTop w:val="0"/>
      <w:marBottom w:val="0"/>
      <w:divBdr>
        <w:top w:val="none" w:sz="0" w:space="0" w:color="auto"/>
        <w:left w:val="none" w:sz="0" w:space="0" w:color="auto"/>
        <w:bottom w:val="none" w:sz="0" w:space="0" w:color="auto"/>
        <w:right w:val="none" w:sz="0" w:space="0" w:color="auto"/>
      </w:divBdr>
    </w:div>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684133970">
      <w:bodyDiv w:val="1"/>
      <w:marLeft w:val="0"/>
      <w:marRight w:val="0"/>
      <w:marTop w:val="0"/>
      <w:marBottom w:val="0"/>
      <w:divBdr>
        <w:top w:val="none" w:sz="0" w:space="0" w:color="auto"/>
        <w:left w:val="none" w:sz="0" w:space="0" w:color="auto"/>
        <w:bottom w:val="none" w:sz="0" w:space="0" w:color="auto"/>
        <w:right w:val="none" w:sz="0" w:space="0" w:color="auto"/>
      </w:divBdr>
    </w:div>
    <w:div w:id="883559374">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059210781">
      <w:bodyDiv w:val="1"/>
      <w:marLeft w:val="0"/>
      <w:marRight w:val="0"/>
      <w:marTop w:val="0"/>
      <w:marBottom w:val="0"/>
      <w:divBdr>
        <w:top w:val="none" w:sz="0" w:space="0" w:color="auto"/>
        <w:left w:val="none" w:sz="0" w:space="0" w:color="auto"/>
        <w:bottom w:val="none" w:sz="0" w:space="0" w:color="auto"/>
        <w:right w:val="none" w:sz="0" w:space="0" w:color="auto"/>
      </w:divBdr>
    </w:div>
    <w:div w:id="1200120298">
      <w:bodyDiv w:val="1"/>
      <w:marLeft w:val="0"/>
      <w:marRight w:val="0"/>
      <w:marTop w:val="0"/>
      <w:marBottom w:val="0"/>
      <w:divBdr>
        <w:top w:val="none" w:sz="0" w:space="0" w:color="auto"/>
        <w:left w:val="none" w:sz="0" w:space="0" w:color="auto"/>
        <w:bottom w:val="none" w:sz="0" w:space="0" w:color="auto"/>
        <w:right w:val="none" w:sz="0" w:space="0" w:color="auto"/>
      </w:divBdr>
    </w:div>
    <w:div w:id="1329166966">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ofgeneralcounsel@iqvi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kl.cz/act-on-pharmaceutic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E78ABC80FED4CAB8EA6D8E0141271" ma:contentTypeVersion="8" ma:contentTypeDescription="Create a new document." ma:contentTypeScope="" ma:versionID="916267b8ebcebdfdff467599ff611271">
  <xsd:schema xmlns:xsd="http://www.w3.org/2001/XMLSchema" xmlns:xs="http://www.w3.org/2001/XMLSchema" xmlns:p="http://schemas.microsoft.com/office/2006/metadata/properties" xmlns:ns2="4e0af566-ab5a-473e-a42d-2483668b7e54" targetNamespace="http://schemas.microsoft.com/office/2006/metadata/properties" ma:root="true" ma:fieldsID="22b4959d541937e1738abd8fa0d8fed5" ns2:_="">
    <xsd:import namespace="4e0af566-ab5a-473e-a42d-2483668b7e54"/>
    <xsd:element name="properties">
      <xsd:complexType>
        <xsd:sequence>
          <xsd:element name="documentManagement">
            <xsd:complexType>
              <xsd:all>
                <xsd:element ref="ns2:Comments" minOccurs="0"/>
                <xsd:element ref="ns2:DateFinalDocumentNeededBy"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af566-ab5a-473e-a42d-2483668b7e54" elementFormDefault="qualified">
    <xsd:import namespace="http://schemas.microsoft.com/office/2006/documentManagement/types"/>
    <xsd:import namespace="http://schemas.microsoft.com/office/infopath/2007/PartnerControls"/>
    <xsd:element name="Comments" ma:index="8" nillable="true" ma:displayName="Comments" ma:description="to CRO: please move the document here after downloading it" ma:format="Dropdown" ma:internalName="Comments">
      <xsd:simpleType>
        <xsd:restriction base="dms:Text">
          <xsd:maxLength value="255"/>
        </xsd:restriction>
      </xsd:simpleType>
    </xsd:element>
    <xsd:element name="DateFinalDocumentNeededBy" ma:index="9" nillable="true" ma:displayName="Date Final Document Needed By" ma:format="Dropdown" ma:internalName="DateFinalDocumentNeed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mments xmlns="4e0af566-ab5a-473e-a42d-2483668b7e54" xsi:nil="true"/>
    <DateFinalDocumentNeededBy xmlns="4e0af566-ab5a-473e-a42d-2483668b7e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D926-053A-4FC4-9D72-4176B4CC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af566-ab5a-473e-a42d-2483668b7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D029-8984-4C4C-B272-E3D61CFF3B7A}">
  <ds:schemaRefs>
    <ds:schemaRef ds:uri="http://schemas.microsoft.com/office/2006/metadata/properties"/>
    <ds:schemaRef ds:uri="4e0af566-ab5a-473e-a42d-2483668b7e54"/>
  </ds:schemaRefs>
</ds:datastoreItem>
</file>

<file path=customXml/itemProps3.xml><?xml version="1.0" encoding="utf-8"?>
<ds:datastoreItem xmlns:ds="http://schemas.openxmlformats.org/officeDocument/2006/customXml" ds:itemID="{1165E3E6-90BA-41C4-B2DE-0C5EB8A34F90}">
  <ds:schemaRefs>
    <ds:schemaRef ds:uri="http://schemas.microsoft.com/sharepoint/v3/contenttype/forms"/>
  </ds:schemaRefs>
</ds:datastoreItem>
</file>

<file path=customXml/itemProps4.xml><?xml version="1.0" encoding="utf-8"?>
<ds:datastoreItem xmlns:ds="http://schemas.openxmlformats.org/officeDocument/2006/customXml" ds:itemID="{B1F655B6-C4D0-4F02-BA56-D82ED7BE0A46}">
  <ds:schemaRefs>
    <ds:schemaRef ds:uri="http://schemas.openxmlformats.org/officeDocument/2006/bibliography"/>
  </ds:schemaRefs>
</ds:datastoreItem>
</file>

<file path=docMetadata/LabelInfo.xml><?xml version="1.0" encoding="utf-8"?>
<clbl:labelList xmlns:clbl="http://schemas.microsoft.com/office/2020/mipLabelMetadata">
  <clbl:label id="{1b505df4-2334-4dec-8749-de67dcaf6226}" enabled="0" method="" siteId="{1b505df4-2334-4dec-8749-de67dcaf6226}" removed="1"/>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105</TotalTime>
  <Pages>40</Pages>
  <Words>19329</Words>
  <Characters>114046</Characters>
  <Application>Microsoft Office Word</Application>
  <DocSecurity>0</DocSecurity>
  <Lines>950</Lines>
  <Paragraphs>266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Quintiles</Company>
  <LinksUpToDate>false</LinksUpToDate>
  <CharactersWithSpaces>133109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Autor</cp:lastModifiedBy>
  <cp:revision>52</cp:revision>
  <cp:lastPrinted>2025-08-09T08:20:00Z</cp:lastPrinted>
  <dcterms:created xsi:type="dcterms:W3CDTF">2026-04-08T07:05:00Z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0x010100318E78ABC80FED4CAB8EA6D8E0141271</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y fmtid="{D5CDD505-2E9C-101B-9397-08002B2CF9AE}" pid="7" name="MediaServiceImageTags">
    <vt:lpwstr/>
  </property>
</Properties>
</file>