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FD462D">
      <w:pPr>
        <w:pStyle w:val="Nzevsmlouvy"/>
        <w:spacing w:after="240"/>
        <w:rPr>
          <w:sz w:val="36"/>
          <w:szCs w:val="36"/>
        </w:rPr>
      </w:pPr>
      <w:r w:rsidRPr="0037031E">
        <w:rPr>
          <w:sz w:val="36"/>
          <w:szCs w:val="36"/>
        </w:rPr>
        <w:t>SMLOUVA O DÍLO</w:t>
      </w:r>
    </w:p>
    <w:p w14:paraId="19CA18DE" w14:textId="77777777" w:rsidR="000773B4" w:rsidRPr="00414B9C" w:rsidRDefault="000773B4" w:rsidP="00FD462D">
      <w:pPr>
        <w:pStyle w:val="TextnormlnPVL"/>
        <w:spacing w:after="240"/>
        <w:rPr>
          <w:sz w:val="22"/>
          <w:szCs w:val="22"/>
        </w:rPr>
      </w:pPr>
      <w:r w:rsidRPr="00414B9C">
        <w:rPr>
          <w:sz w:val="22"/>
          <w:szCs w:val="22"/>
        </w:rPr>
        <w:t>uzavřená v souladu s § 2586 a násl. zákona č. 89/2012 Sb., občanský zákoník, ve znění pozdějších předpisů (dále jen „OZ“), (dále jen „smlouva“)</w:t>
      </w:r>
    </w:p>
    <w:p w14:paraId="6282C627" w14:textId="1D8596A8" w:rsidR="00EE744C" w:rsidRPr="00386C7D" w:rsidRDefault="000773B4" w:rsidP="00EE744C">
      <w:pPr>
        <w:pStyle w:val="TextnormlnPVL"/>
        <w:ind w:left="2160" w:firstLine="720"/>
        <w:rPr>
          <w:color w:val="FF0000"/>
          <w:sz w:val="22"/>
          <w:szCs w:val="22"/>
        </w:rPr>
      </w:pPr>
      <w:r w:rsidRPr="00414B9C">
        <w:rPr>
          <w:sz w:val="22"/>
          <w:szCs w:val="22"/>
        </w:rPr>
        <w:t>Číslo smlouvy objednatele</w:t>
      </w:r>
      <w:r w:rsidRPr="00386C7D">
        <w:rPr>
          <w:sz w:val="22"/>
          <w:szCs w:val="22"/>
        </w:rPr>
        <w:t>:</w:t>
      </w:r>
      <w:r w:rsidR="00F40557" w:rsidRPr="00386C7D">
        <w:rPr>
          <w:sz w:val="22"/>
          <w:szCs w:val="22"/>
          <w:lang w:val="cs-CZ"/>
        </w:rPr>
        <w:t xml:space="preserve">  </w:t>
      </w:r>
      <w:r w:rsidR="009E0533">
        <w:rPr>
          <w:sz w:val="22"/>
          <w:szCs w:val="22"/>
          <w:lang w:val="cs-CZ"/>
        </w:rPr>
        <w:t>370</w:t>
      </w:r>
      <w:r w:rsidR="00156698" w:rsidRPr="00386C7D">
        <w:rPr>
          <w:sz w:val="22"/>
          <w:szCs w:val="22"/>
          <w:lang w:val="cs-CZ"/>
        </w:rPr>
        <w:t>/20</w:t>
      </w:r>
      <w:r w:rsidR="00386C7D" w:rsidRPr="00386C7D">
        <w:rPr>
          <w:sz w:val="22"/>
          <w:szCs w:val="22"/>
          <w:lang w:val="cs-CZ"/>
        </w:rPr>
        <w:t>26</w:t>
      </w:r>
    </w:p>
    <w:p w14:paraId="08511EC2" w14:textId="03D8D628" w:rsidR="000773B4" w:rsidRPr="00414B9C" w:rsidRDefault="000773B4" w:rsidP="00EE744C">
      <w:pPr>
        <w:pStyle w:val="TextnormlnPVL"/>
        <w:ind w:left="2160" w:firstLine="720"/>
        <w:rPr>
          <w:color w:val="FF0000"/>
          <w:sz w:val="22"/>
          <w:szCs w:val="22"/>
        </w:rPr>
      </w:pPr>
      <w:r w:rsidRPr="00386C7D">
        <w:rPr>
          <w:sz w:val="22"/>
          <w:szCs w:val="22"/>
        </w:rPr>
        <w:t>Číslo smlouvy zhotovitele:</w:t>
      </w:r>
      <w:r w:rsidRPr="00386C7D">
        <w:rPr>
          <w:sz w:val="22"/>
          <w:szCs w:val="22"/>
          <w:lang w:val="cs-CZ"/>
        </w:rPr>
        <w:t xml:space="preserve"> </w:t>
      </w:r>
      <w:r w:rsidR="00607DDB" w:rsidRPr="00386C7D">
        <w:rPr>
          <w:sz w:val="22"/>
          <w:szCs w:val="22"/>
          <w:lang w:val="cs-CZ"/>
        </w:rPr>
        <w:t xml:space="preserve"> </w:t>
      </w:r>
      <w:r w:rsidR="00F534E4" w:rsidRPr="00386C7D">
        <w:rPr>
          <w:sz w:val="22"/>
          <w:szCs w:val="22"/>
          <w:lang w:val="cs-CZ"/>
        </w:rPr>
        <w:t xml:space="preserve"> </w:t>
      </w:r>
      <w:r w:rsidR="00156698" w:rsidRPr="00386C7D">
        <w:rPr>
          <w:sz w:val="22"/>
          <w:szCs w:val="22"/>
          <w:lang w:val="cs-CZ"/>
        </w:rPr>
        <w:t xml:space="preserve"> xx/20</w:t>
      </w:r>
      <w:r w:rsidR="00386C7D" w:rsidRPr="00386C7D">
        <w:rPr>
          <w:sz w:val="22"/>
          <w:szCs w:val="22"/>
          <w:lang w:val="cs-CZ"/>
        </w:rPr>
        <w:t>26</w:t>
      </w:r>
    </w:p>
    <w:p w14:paraId="78336FAA" w14:textId="719ECF37" w:rsidR="000773B4" w:rsidRDefault="000773B4" w:rsidP="00FD462D">
      <w:pPr>
        <w:pStyle w:val="Export0"/>
        <w:spacing w:after="240"/>
        <w:jc w:val="center"/>
        <w:rPr>
          <w:rFonts w:ascii="Arial" w:hAnsi="Arial" w:cs="Arial"/>
          <w:sz w:val="22"/>
          <w:szCs w:val="22"/>
          <w:lang w:val="cs-CZ"/>
        </w:rPr>
      </w:pPr>
      <w:r w:rsidRPr="00414B9C">
        <w:rPr>
          <w:rFonts w:ascii="Arial" w:hAnsi="Arial" w:cs="Arial"/>
          <w:sz w:val="22"/>
          <w:szCs w:val="22"/>
          <w:lang w:val="cs-CZ"/>
        </w:rPr>
        <w:t>Název díla:</w:t>
      </w:r>
    </w:p>
    <w:p w14:paraId="74805621" w14:textId="77777777" w:rsidR="00386C7D" w:rsidRPr="00414B9C" w:rsidRDefault="00386C7D" w:rsidP="00FD462D">
      <w:pPr>
        <w:pStyle w:val="Export0"/>
        <w:spacing w:after="240"/>
        <w:jc w:val="center"/>
        <w:rPr>
          <w:rFonts w:ascii="Arial" w:hAnsi="Arial" w:cs="Arial"/>
          <w:sz w:val="22"/>
          <w:szCs w:val="22"/>
          <w:lang w:val="cs-CZ"/>
        </w:rPr>
      </w:pPr>
    </w:p>
    <w:p w14:paraId="6FB1D576" w14:textId="028CEA6C" w:rsidR="00992B0E" w:rsidRPr="00414B9C" w:rsidRDefault="001C37A4" w:rsidP="00FD462D">
      <w:pPr>
        <w:tabs>
          <w:tab w:val="left" w:pos="4080"/>
        </w:tabs>
        <w:spacing w:after="240"/>
        <w:jc w:val="center"/>
        <w:rPr>
          <w:rFonts w:ascii="Arial" w:hAnsi="Arial" w:cs="Arial"/>
          <w:b/>
          <w:sz w:val="22"/>
          <w:szCs w:val="22"/>
        </w:rPr>
      </w:pPr>
      <w:r w:rsidRPr="00414B9C">
        <w:rPr>
          <w:rFonts w:ascii="Arial" w:hAnsi="Arial" w:cs="Arial"/>
          <w:b/>
          <w:sz w:val="22"/>
          <w:szCs w:val="22"/>
        </w:rPr>
        <w:t>„</w:t>
      </w:r>
      <w:r w:rsidR="00386C7D">
        <w:rPr>
          <w:rFonts w:ascii="Arial" w:hAnsi="Arial" w:cs="Arial"/>
          <w:b/>
          <w:sz w:val="22"/>
          <w:szCs w:val="22"/>
        </w:rPr>
        <w:t>VT Rájovský potok – likvidace invazních rostlin 2026-2027</w:t>
      </w:r>
      <w:r w:rsidRPr="00414B9C">
        <w:rPr>
          <w:rFonts w:ascii="Arial" w:hAnsi="Arial" w:cs="Arial"/>
          <w:b/>
          <w:sz w:val="22"/>
          <w:szCs w:val="22"/>
        </w:rPr>
        <w:t>“</w:t>
      </w:r>
    </w:p>
    <w:p w14:paraId="7F5732E3" w14:textId="77777777" w:rsidR="007F4905" w:rsidRPr="00151425" w:rsidRDefault="007F4905" w:rsidP="007F4905">
      <w:pPr>
        <w:tabs>
          <w:tab w:val="left" w:pos="4080"/>
        </w:tabs>
        <w:jc w:val="center"/>
        <w:rPr>
          <w:rFonts w:ascii="Arial" w:hAnsi="Arial" w:cs="Arial"/>
          <w:b/>
          <w:sz w:val="22"/>
          <w:szCs w:val="22"/>
        </w:rPr>
      </w:pPr>
    </w:p>
    <w:p w14:paraId="4F483988" w14:textId="20D3F50B" w:rsidR="007F4905" w:rsidRDefault="007F4905" w:rsidP="007F4905">
      <w:pPr>
        <w:pStyle w:val="TextnormlnPVL"/>
        <w:rPr>
          <w:b/>
          <w:sz w:val="22"/>
          <w:szCs w:val="22"/>
        </w:rPr>
      </w:pPr>
      <w:r w:rsidRPr="00DC3733">
        <w:rPr>
          <w:b/>
          <w:sz w:val="22"/>
          <w:szCs w:val="22"/>
          <w:u w:val="single"/>
        </w:rPr>
        <w:t>Smluvní strany</w:t>
      </w:r>
      <w:r w:rsidRPr="00DC3733">
        <w:rPr>
          <w:b/>
          <w:sz w:val="22"/>
          <w:szCs w:val="22"/>
        </w:rPr>
        <w:t>:</w:t>
      </w:r>
    </w:p>
    <w:p w14:paraId="7E6C6A47" w14:textId="3BEE585D" w:rsidR="007F4905" w:rsidRDefault="007F4905" w:rsidP="007F4905">
      <w:pPr>
        <w:pStyle w:val="TextnormlnPVL"/>
        <w:rPr>
          <w:b/>
          <w:sz w:val="22"/>
          <w:szCs w:val="22"/>
        </w:rPr>
      </w:pPr>
    </w:p>
    <w:p w14:paraId="1BC88959" w14:textId="77777777" w:rsidR="008434E3" w:rsidRPr="008434E3" w:rsidRDefault="008434E3" w:rsidP="008434E3">
      <w:pPr>
        <w:tabs>
          <w:tab w:val="left" w:pos="2713"/>
          <w:tab w:val="left" w:pos="2835"/>
        </w:tabs>
        <w:jc w:val="both"/>
        <w:outlineLvl w:val="1"/>
        <w:rPr>
          <w:rFonts w:ascii="Arial" w:hAnsi="Arial" w:cs="Arial"/>
          <w:b/>
          <w:sz w:val="22"/>
          <w:szCs w:val="22"/>
          <w:lang w:val="x-none"/>
        </w:rPr>
      </w:pPr>
      <w:r w:rsidRPr="008434E3">
        <w:rPr>
          <w:rFonts w:ascii="Arial" w:hAnsi="Arial" w:cs="Arial"/>
          <w:b/>
          <w:sz w:val="22"/>
          <w:szCs w:val="22"/>
        </w:rPr>
        <w:t>o</w:t>
      </w:r>
      <w:r w:rsidRPr="008434E3">
        <w:rPr>
          <w:rFonts w:ascii="Arial" w:hAnsi="Arial" w:cs="Arial"/>
          <w:b/>
          <w:sz w:val="22"/>
          <w:szCs w:val="22"/>
          <w:lang w:val="x-none"/>
        </w:rPr>
        <w:t>bjednatel:</w:t>
      </w:r>
      <w:r w:rsidRPr="008434E3">
        <w:rPr>
          <w:rFonts w:ascii="Arial" w:hAnsi="Arial" w:cs="Arial"/>
          <w:b/>
          <w:sz w:val="22"/>
          <w:szCs w:val="22"/>
          <w:lang w:val="x-none"/>
        </w:rPr>
        <w:tab/>
      </w:r>
      <w:r w:rsidRPr="008434E3">
        <w:rPr>
          <w:rFonts w:ascii="Arial" w:hAnsi="Arial" w:cs="Arial"/>
          <w:b/>
          <w:sz w:val="22"/>
          <w:szCs w:val="22"/>
          <w:lang w:val="x-none"/>
        </w:rPr>
        <w:tab/>
      </w:r>
      <w:r w:rsidRPr="008434E3">
        <w:rPr>
          <w:rFonts w:ascii="Arial" w:hAnsi="Arial" w:cs="Arial"/>
          <w:b/>
          <w:sz w:val="22"/>
          <w:szCs w:val="22"/>
          <w:lang w:val="x-none"/>
        </w:rPr>
        <w:tab/>
      </w:r>
      <w:r w:rsidRPr="008434E3">
        <w:rPr>
          <w:rFonts w:ascii="Arial" w:hAnsi="Arial" w:cs="Arial"/>
          <w:b/>
          <w:sz w:val="22"/>
          <w:szCs w:val="22"/>
          <w:lang w:val="x-none"/>
        </w:rPr>
        <w:tab/>
      </w:r>
      <w:r w:rsidRPr="008434E3">
        <w:rPr>
          <w:rFonts w:ascii="Arial" w:hAnsi="Arial" w:cs="Arial"/>
          <w:b/>
          <w:sz w:val="22"/>
          <w:szCs w:val="22"/>
          <w:lang w:val="x-none"/>
        </w:rPr>
        <w:tab/>
        <w:t xml:space="preserve">Povodí </w:t>
      </w:r>
      <w:r w:rsidRPr="008434E3">
        <w:rPr>
          <w:rFonts w:ascii="Arial" w:hAnsi="Arial" w:cs="Arial"/>
          <w:b/>
          <w:sz w:val="22"/>
          <w:szCs w:val="22"/>
        </w:rPr>
        <w:t>Ohře</w:t>
      </w:r>
      <w:r w:rsidRPr="008434E3">
        <w:rPr>
          <w:rFonts w:ascii="Arial" w:hAnsi="Arial" w:cs="Arial"/>
          <w:b/>
          <w:sz w:val="22"/>
          <w:szCs w:val="22"/>
          <w:lang w:val="x-none"/>
        </w:rPr>
        <w:t>, státní podnik</w:t>
      </w:r>
    </w:p>
    <w:p w14:paraId="7749EE33" w14:textId="77777777" w:rsidR="008434E3" w:rsidRPr="008434E3" w:rsidRDefault="008434E3" w:rsidP="008434E3">
      <w:pPr>
        <w:tabs>
          <w:tab w:val="left" w:pos="2835"/>
        </w:tabs>
        <w:jc w:val="both"/>
        <w:outlineLvl w:val="1"/>
        <w:rPr>
          <w:rFonts w:ascii="Arial" w:hAnsi="Arial" w:cs="Arial"/>
          <w:sz w:val="22"/>
          <w:szCs w:val="22"/>
        </w:rPr>
      </w:pPr>
      <w:r w:rsidRPr="008434E3">
        <w:rPr>
          <w:rFonts w:ascii="Arial" w:hAnsi="Arial" w:cs="Arial"/>
          <w:sz w:val="22"/>
          <w:szCs w:val="22"/>
        </w:rPr>
        <w:t>sídlo:</w:t>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t>Bezručova 4219, 430 03 Chomutov</w:t>
      </w:r>
    </w:p>
    <w:p w14:paraId="6A4416AE" w14:textId="1E361FAE" w:rsidR="008434E3" w:rsidRPr="008434E3" w:rsidRDefault="008434E3" w:rsidP="008434E3">
      <w:pPr>
        <w:tabs>
          <w:tab w:val="left" w:pos="2835"/>
        </w:tabs>
        <w:jc w:val="both"/>
        <w:outlineLvl w:val="1"/>
        <w:rPr>
          <w:rFonts w:ascii="Arial" w:hAnsi="Arial" w:cs="Arial"/>
          <w:sz w:val="22"/>
          <w:szCs w:val="22"/>
        </w:rPr>
      </w:pPr>
      <w:r w:rsidRPr="008434E3">
        <w:rPr>
          <w:rFonts w:ascii="Arial" w:hAnsi="Arial" w:cs="Arial"/>
          <w:sz w:val="22"/>
          <w:szCs w:val="22"/>
        </w:rPr>
        <w:t>statutární orgán:</w:t>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t>, generální ředitel</w:t>
      </w:r>
      <w:r w:rsidRPr="008434E3">
        <w:rPr>
          <w:rFonts w:ascii="Arial" w:hAnsi="Arial" w:cs="Arial"/>
          <w:sz w:val="22"/>
          <w:szCs w:val="22"/>
        </w:rPr>
        <w:tab/>
      </w:r>
    </w:p>
    <w:p w14:paraId="512710AA" w14:textId="77777777" w:rsidR="008434E3" w:rsidRPr="008434E3" w:rsidRDefault="008434E3" w:rsidP="008434E3">
      <w:pPr>
        <w:jc w:val="both"/>
        <w:outlineLvl w:val="1"/>
        <w:rPr>
          <w:rFonts w:ascii="Arial" w:hAnsi="Arial" w:cs="Arial"/>
          <w:sz w:val="22"/>
          <w:szCs w:val="22"/>
        </w:rPr>
      </w:pPr>
      <w:r w:rsidRPr="008434E3">
        <w:rPr>
          <w:rFonts w:ascii="Arial" w:hAnsi="Arial" w:cs="Arial"/>
          <w:sz w:val="22"/>
          <w:szCs w:val="22"/>
        </w:rPr>
        <w:t>oprávněn k podpisu smlouvy</w:t>
      </w:r>
    </w:p>
    <w:p w14:paraId="62B72279" w14:textId="1D6A1C32" w:rsidR="008434E3" w:rsidRPr="008434E3" w:rsidRDefault="008434E3" w:rsidP="008434E3">
      <w:pPr>
        <w:tabs>
          <w:tab w:val="left" w:pos="4253"/>
        </w:tabs>
        <w:ind w:left="4253" w:hanging="4253"/>
        <w:jc w:val="both"/>
        <w:outlineLvl w:val="1"/>
        <w:rPr>
          <w:rFonts w:ascii="Arial" w:hAnsi="Arial" w:cs="Arial"/>
          <w:sz w:val="22"/>
          <w:szCs w:val="22"/>
        </w:rPr>
      </w:pPr>
      <w:r w:rsidRPr="008434E3">
        <w:rPr>
          <w:rFonts w:ascii="Arial" w:hAnsi="Arial" w:cs="Arial"/>
          <w:sz w:val="22"/>
          <w:szCs w:val="22"/>
        </w:rPr>
        <w:t xml:space="preserve">a k jednání o věcech smluvních: </w:t>
      </w:r>
      <w:r w:rsidRPr="008434E3">
        <w:rPr>
          <w:rFonts w:ascii="Arial" w:hAnsi="Arial" w:cs="Arial"/>
          <w:sz w:val="22"/>
          <w:szCs w:val="22"/>
        </w:rPr>
        <w:tab/>
        <w:t xml:space="preserve">ředitel závodu Karlovy Vary </w:t>
      </w:r>
    </w:p>
    <w:p w14:paraId="26B25832" w14:textId="0AC876AB" w:rsidR="008434E3" w:rsidRPr="008434E3" w:rsidRDefault="008434E3" w:rsidP="008434E3">
      <w:pPr>
        <w:tabs>
          <w:tab w:val="left" w:pos="4253"/>
        </w:tabs>
        <w:ind w:left="4253" w:hanging="4253"/>
        <w:jc w:val="both"/>
        <w:outlineLvl w:val="1"/>
        <w:rPr>
          <w:rFonts w:ascii="Arial" w:hAnsi="Arial" w:cs="Arial"/>
          <w:sz w:val="22"/>
          <w:szCs w:val="22"/>
        </w:rPr>
      </w:pPr>
      <w:r w:rsidRPr="008434E3">
        <w:rPr>
          <w:rFonts w:ascii="Arial" w:hAnsi="Arial" w:cs="Arial"/>
          <w:sz w:val="22"/>
          <w:szCs w:val="22"/>
        </w:rPr>
        <w:t xml:space="preserve">oprávněn jednat o věcech technických: </w:t>
      </w:r>
      <w:r w:rsidRPr="008434E3">
        <w:rPr>
          <w:sz w:val="22"/>
          <w:szCs w:val="22"/>
        </w:rPr>
        <w:tab/>
      </w:r>
      <w:r w:rsidRPr="008434E3">
        <w:rPr>
          <w:rFonts w:ascii="Arial" w:hAnsi="Arial" w:cs="Arial"/>
          <w:sz w:val="22"/>
          <w:szCs w:val="22"/>
        </w:rPr>
        <w:t>vedoucí provozu Cheb</w:t>
      </w:r>
    </w:p>
    <w:p w14:paraId="22EE40A5" w14:textId="2B824E1F" w:rsidR="008434E3" w:rsidRPr="008434E3" w:rsidRDefault="008434E3" w:rsidP="008434E3">
      <w:pPr>
        <w:tabs>
          <w:tab w:val="left" w:pos="4253"/>
        </w:tabs>
        <w:ind w:left="3960" w:hanging="3960"/>
        <w:jc w:val="both"/>
        <w:rPr>
          <w:rFonts w:ascii="Arial" w:hAnsi="Arial" w:cs="Arial"/>
          <w:sz w:val="22"/>
          <w:szCs w:val="22"/>
        </w:rPr>
      </w:pPr>
      <w:r w:rsidRPr="008434E3">
        <w:rPr>
          <w:rFonts w:ascii="Arial" w:hAnsi="Arial" w:cs="Arial"/>
          <w:sz w:val="22"/>
          <w:szCs w:val="22"/>
        </w:rPr>
        <w:tab/>
      </w:r>
      <w:r w:rsidRPr="008434E3">
        <w:rPr>
          <w:rFonts w:ascii="Arial" w:hAnsi="Arial" w:cs="Arial"/>
          <w:sz w:val="22"/>
          <w:szCs w:val="22"/>
        </w:rPr>
        <w:tab/>
      </w:r>
      <w:proofErr w:type="gramStart"/>
      <w:r w:rsidRPr="008434E3">
        <w:rPr>
          <w:rFonts w:ascii="Arial" w:hAnsi="Arial" w:cs="Arial"/>
          <w:sz w:val="22"/>
          <w:szCs w:val="22"/>
        </w:rPr>
        <w:t>tel.:,</w:t>
      </w:r>
      <w:proofErr w:type="gramEnd"/>
      <w:r w:rsidRPr="008434E3">
        <w:rPr>
          <w:rFonts w:ascii="Arial" w:hAnsi="Arial" w:cs="Arial"/>
          <w:sz w:val="22"/>
          <w:szCs w:val="22"/>
        </w:rPr>
        <w:t xml:space="preserve"> e-mail: </w:t>
      </w:r>
    </w:p>
    <w:p w14:paraId="2932C28C" w14:textId="40FBD387" w:rsidR="008434E3" w:rsidRPr="008434E3" w:rsidRDefault="008434E3" w:rsidP="008434E3">
      <w:pPr>
        <w:tabs>
          <w:tab w:val="left" w:pos="4253"/>
        </w:tabs>
        <w:ind w:left="4253" w:hanging="4253"/>
        <w:jc w:val="both"/>
        <w:outlineLvl w:val="1"/>
        <w:rPr>
          <w:rFonts w:ascii="Arial" w:hAnsi="Arial" w:cs="Arial"/>
          <w:sz w:val="22"/>
          <w:szCs w:val="22"/>
        </w:rPr>
      </w:pPr>
      <w:r w:rsidRPr="008434E3">
        <w:rPr>
          <w:rFonts w:ascii="Arial" w:hAnsi="Arial" w:cs="Arial"/>
          <w:sz w:val="22"/>
          <w:szCs w:val="22"/>
        </w:rPr>
        <w:t>technický dozor objednatele:</w:t>
      </w:r>
      <w:r w:rsidRPr="008434E3">
        <w:rPr>
          <w:rFonts w:ascii="Arial" w:hAnsi="Arial" w:cs="Arial"/>
          <w:sz w:val="22"/>
          <w:szCs w:val="22"/>
        </w:rPr>
        <w:tab/>
        <w:t>, vedoucí úseku Cheb</w:t>
      </w:r>
    </w:p>
    <w:p w14:paraId="0C0C5A0E" w14:textId="3C826096" w:rsidR="008434E3" w:rsidRPr="008434E3" w:rsidRDefault="008434E3" w:rsidP="008434E3">
      <w:pPr>
        <w:tabs>
          <w:tab w:val="left" w:pos="4253"/>
        </w:tabs>
        <w:ind w:left="3960" w:hanging="3960"/>
        <w:jc w:val="both"/>
        <w:rPr>
          <w:rFonts w:ascii="Arial" w:hAnsi="Arial" w:cs="Arial"/>
          <w:sz w:val="22"/>
          <w:szCs w:val="22"/>
        </w:rPr>
      </w:pPr>
      <w:r w:rsidRPr="008434E3">
        <w:rPr>
          <w:rFonts w:ascii="Arial" w:hAnsi="Arial" w:cs="Arial"/>
          <w:sz w:val="22"/>
          <w:szCs w:val="22"/>
        </w:rPr>
        <w:tab/>
      </w:r>
      <w:r w:rsidRPr="008434E3">
        <w:rPr>
          <w:rFonts w:ascii="Arial" w:hAnsi="Arial" w:cs="Arial"/>
          <w:sz w:val="22"/>
          <w:szCs w:val="22"/>
        </w:rPr>
        <w:tab/>
      </w:r>
      <w:proofErr w:type="gramStart"/>
      <w:r w:rsidRPr="008434E3">
        <w:rPr>
          <w:rFonts w:ascii="Arial" w:hAnsi="Arial" w:cs="Arial"/>
          <w:sz w:val="22"/>
          <w:szCs w:val="22"/>
        </w:rPr>
        <w:t>tel.:,</w:t>
      </w:r>
      <w:proofErr w:type="gramEnd"/>
      <w:r w:rsidRPr="008434E3">
        <w:rPr>
          <w:rFonts w:ascii="Arial" w:hAnsi="Arial" w:cs="Arial"/>
          <w:sz w:val="22"/>
          <w:szCs w:val="22"/>
        </w:rPr>
        <w:t xml:space="preserve"> e-mail: </w:t>
      </w:r>
    </w:p>
    <w:p w14:paraId="50E78FDF" w14:textId="77777777" w:rsidR="008434E3" w:rsidRPr="008434E3" w:rsidRDefault="008434E3" w:rsidP="008434E3">
      <w:pPr>
        <w:tabs>
          <w:tab w:val="left" w:pos="2835"/>
        </w:tabs>
        <w:ind w:left="4253" w:hanging="4253"/>
        <w:jc w:val="both"/>
        <w:outlineLvl w:val="1"/>
        <w:rPr>
          <w:rFonts w:ascii="Arial" w:hAnsi="Arial" w:cs="Arial"/>
          <w:sz w:val="22"/>
          <w:szCs w:val="22"/>
          <w:lang w:val="x-none"/>
        </w:rPr>
      </w:pPr>
      <w:r w:rsidRPr="008434E3">
        <w:rPr>
          <w:rFonts w:ascii="Arial" w:hAnsi="Arial" w:cs="Arial"/>
          <w:sz w:val="22"/>
          <w:szCs w:val="22"/>
          <w:lang w:val="x-none"/>
        </w:rPr>
        <w:t>IČO:</w:t>
      </w:r>
      <w:r w:rsidRPr="008434E3">
        <w:rPr>
          <w:rFonts w:ascii="Arial" w:hAnsi="Arial" w:cs="Arial"/>
          <w:sz w:val="22"/>
          <w:szCs w:val="22"/>
          <w:lang w:val="x-none"/>
        </w:rPr>
        <w:tab/>
      </w:r>
      <w:r w:rsidRPr="008434E3">
        <w:rPr>
          <w:rFonts w:ascii="Arial" w:hAnsi="Arial" w:cs="Arial"/>
          <w:sz w:val="22"/>
          <w:szCs w:val="22"/>
          <w:lang w:val="x-none"/>
        </w:rPr>
        <w:tab/>
        <w:t>708899</w:t>
      </w:r>
      <w:r w:rsidRPr="008434E3">
        <w:rPr>
          <w:rFonts w:ascii="Arial" w:hAnsi="Arial" w:cs="Arial"/>
          <w:sz w:val="22"/>
          <w:szCs w:val="22"/>
        </w:rPr>
        <w:t>88</w:t>
      </w:r>
    </w:p>
    <w:p w14:paraId="5E872E1C" w14:textId="77777777" w:rsidR="008434E3" w:rsidRPr="008434E3" w:rsidRDefault="008434E3" w:rsidP="008434E3">
      <w:pPr>
        <w:tabs>
          <w:tab w:val="left" w:pos="2835"/>
          <w:tab w:val="left" w:pos="4253"/>
        </w:tabs>
        <w:jc w:val="both"/>
        <w:outlineLvl w:val="1"/>
        <w:rPr>
          <w:rFonts w:ascii="Arial" w:hAnsi="Arial" w:cs="Arial"/>
          <w:sz w:val="22"/>
          <w:szCs w:val="22"/>
          <w:lang w:val="x-none"/>
        </w:rPr>
      </w:pPr>
      <w:r w:rsidRPr="008434E3">
        <w:rPr>
          <w:rFonts w:ascii="Arial" w:hAnsi="Arial" w:cs="Arial"/>
          <w:sz w:val="22"/>
          <w:szCs w:val="22"/>
          <w:lang w:val="x-none"/>
        </w:rPr>
        <w:t>DIČ:</w:t>
      </w:r>
      <w:r w:rsidRPr="008434E3">
        <w:rPr>
          <w:rFonts w:ascii="Arial" w:hAnsi="Arial" w:cs="Arial"/>
          <w:sz w:val="22"/>
          <w:szCs w:val="22"/>
          <w:lang w:val="x-none"/>
        </w:rPr>
        <w:tab/>
      </w:r>
      <w:r w:rsidRPr="008434E3">
        <w:rPr>
          <w:rFonts w:ascii="Arial" w:hAnsi="Arial" w:cs="Arial"/>
          <w:sz w:val="22"/>
          <w:szCs w:val="22"/>
          <w:lang w:val="x-none"/>
        </w:rPr>
        <w:tab/>
        <w:t>CZ708899</w:t>
      </w:r>
      <w:r w:rsidRPr="008434E3">
        <w:rPr>
          <w:rFonts w:ascii="Arial" w:hAnsi="Arial" w:cs="Arial"/>
          <w:sz w:val="22"/>
          <w:szCs w:val="22"/>
        </w:rPr>
        <w:t>88</w:t>
      </w:r>
    </w:p>
    <w:p w14:paraId="0300C8AF" w14:textId="70C020D9" w:rsidR="008434E3" w:rsidRPr="008434E3" w:rsidRDefault="008434E3" w:rsidP="008434E3">
      <w:pPr>
        <w:tabs>
          <w:tab w:val="left" w:pos="2835"/>
          <w:tab w:val="left" w:pos="3960"/>
          <w:tab w:val="left" w:pos="4253"/>
        </w:tabs>
        <w:jc w:val="both"/>
        <w:outlineLvl w:val="1"/>
        <w:rPr>
          <w:rFonts w:ascii="Arial" w:hAnsi="Arial" w:cs="Arial"/>
          <w:sz w:val="22"/>
          <w:szCs w:val="22"/>
          <w:lang w:val="x-none"/>
        </w:rPr>
      </w:pPr>
      <w:r w:rsidRPr="008434E3">
        <w:rPr>
          <w:rFonts w:ascii="Arial" w:hAnsi="Arial" w:cs="Arial"/>
          <w:sz w:val="22"/>
          <w:szCs w:val="22"/>
          <w:lang w:val="x-none"/>
        </w:rPr>
        <w:t>bankovní spojení:</w:t>
      </w:r>
      <w:r w:rsidRPr="008434E3">
        <w:rPr>
          <w:rFonts w:ascii="Arial" w:hAnsi="Arial" w:cs="Arial"/>
          <w:sz w:val="22"/>
          <w:szCs w:val="22"/>
          <w:lang w:val="x-none"/>
        </w:rPr>
        <w:tab/>
      </w:r>
      <w:r w:rsidRPr="008434E3">
        <w:rPr>
          <w:rFonts w:ascii="Arial" w:hAnsi="Arial" w:cs="Arial"/>
          <w:sz w:val="22"/>
          <w:szCs w:val="22"/>
          <w:lang w:val="x-none"/>
        </w:rPr>
        <w:tab/>
      </w:r>
      <w:r w:rsidRPr="008434E3">
        <w:rPr>
          <w:rFonts w:ascii="Arial" w:hAnsi="Arial" w:cs="Arial"/>
          <w:sz w:val="22"/>
          <w:szCs w:val="22"/>
          <w:lang w:val="x-none"/>
        </w:rPr>
        <w:tab/>
      </w:r>
    </w:p>
    <w:p w14:paraId="501F9340" w14:textId="15B9142E" w:rsidR="008434E3" w:rsidRPr="008434E3" w:rsidRDefault="008434E3" w:rsidP="008434E3">
      <w:pPr>
        <w:tabs>
          <w:tab w:val="left" w:pos="2835"/>
          <w:tab w:val="left" w:pos="4253"/>
        </w:tabs>
        <w:jc w:val="both"/>
        <w:outlineLvl w:val="1"/>
        <w:rPr>
          <w:rFonts w:ascii="Arial" w:hAnsi="Arial" w:cs="Arial"/>
          <w:sz w:val="22"/>
          <w:szCs w:val="22"/>
          <w:lang w:val="x-none"/>
        </w:rPr>
      </w:pPr>
      <w:r w:rsidRPr="008434E3">
        <w:rPr>
          <w:rFonts w:ascii="Arial" w:hAnsi="Arial" w:cs="Arial"/>
          <w:sz w:val="22"/>
          <w:szCs w:val="22"/>
          <w:lang w:val="x-none"/>
        </w:rPr>
        <w:t>číslo účtu:</w:t>
      </w:r>
      <w:r w:rsidRPr="008434E3">
        <w:rPr>
          <w:rFonts w:ascii="Arial" w:hAnsi="Arial" w:cs="Arial"/>
          <w:sz w:val="22"/>
          <w:szCs w:val="22"/>
          <w:lang w:val="x-none"/>
        </w:rPr>
        <w:tab/>
      </w:r>
      <w:r w:rsidRPr="008434E3">
        <w:rPr>
          <w:rFonts w:ascii="Arial" w:hAnsi="Arial" w:cs="Arial"/>
          <w:sz w:val="22"/>
          <w:szCs w:val="22"/>
          <w:lang w:val="x-none"/>
        </w:rPr>
        <w:tab/>
      </w:r>
    </w:p>
    <w:p w14:paraId="54034059" w14:textId="77777777" w:rsidR="008434E3" w:rsidRPr="00DC3733" w:rsidRDefault="008434E3" w:rsidP="007F4905">
      <w:pPr>
        <w:pStyle w:val="TextnormlnPVL"/>
        <w:rPr>
          <w:b/>
          <w:sz w:val="22"/>
          <w:szCs w:val="22"/>
        </w:rPr>
      </w:pPr>
    </w:p>
    <w:p w14:paraId="4171DFB6" w14:textId="657A63F0" w:rsidR="000773B4" w:rsidRDefault="000773B4" w:rsidP="00B24194">
      <w:pPr>
        <w:tabs>
          <w:tab w:val="left" w:pos="2835"/>
        </w:tabs>
        <w:jc w:val="both"/>
        <w:rPr>
          <w:rFonts w:ascii="Arial" w:hAnsi="Arial" w:cs="Arial"/>
          <w:sz w:val="22"/>
          <w:szCs w:val="22"/>
        </w:rPr>
      </w:pPr>
      <w:r w:rsidRPr="00414B9C">
        <w:rPr>
          <w:rFonts w:ascii="Arial" w:hAnsi="Arial" w:cs="Arial"/>
          <w:sz w:val="22"/>
          <w:szCs w:val="22"/>
        </w:rPr>
        <w:t xml:space="preserve">zápis v obchodním rejstříku: </w:t>
      </w:r>
      <w:r w:rsidR="00386C7D" w:rsidRPr="000773B4">
        <w:rPr>
          <w:rFonts w:ascii="Arial" w:hAnsi="Arial" w:cs="Arial"/>
          <w:sz w:val="22"/>
          <w:szCs w:val="22"/>
        </w:rPr>
        <w:t>u Krajského soudu v Ústí nad Labem v oddílu A, vložce č. 13052</w:t>
      </w:r>
    </w:p>
    <w:p w14:paraId="6B5AFE39" w14:textId="77777777" w:rsidR="00386C7D" w:rsidRPr="00414B9C" w:rsidRDefault="00386C7D" w:rsidP="00B24194">
      <w:pPr>
        <w:tabs>
          <w:tab w:val="left" w:pos="2835"/>
        </w:tabs>
        <w:jc w:val="both"/>
        <w:rPr>
          <w:rFonts w:ascii="Arial" w:hAnsi="Arial" w:cs="Arial"/>
          <w:sz w:val="22"/>
          <w:szCs w:val="22"/>
        </w:rPr>
      </w:pPr>
    </w:p>
    <w:p w14:paraId="4286A162" w14:textId="02BA8B97" w:rsidR="000773B4" w:rsidRPr="00414B9C" w:rsidRDefault="000773B4" w:rsidP="00B24194">
      <w:pPr>
        <w:pStyle w:val="TextnormlnPVL"/>
        <w:spacing w:after="240"/>
        <w:rPr>
          <w:sz w:val="22"/>
          <w:szCs w:val="22"/>
        </w:rPr>
      </w:pPr>
      <w:r w:rsidRPr="00414B9C">
        <w:rPr>
          <w:sz w:val="22"/>
          <w:szCs w:val="22"/>
        </w:rPr>
        <w:t>(dále jen „objednatel“)</w:t>
      </w:r>
    </w:p>
    <w:p w14:paraId="4987746A" w14:textId="54CC4049" w:rsidR="000773B4" w:rsidRPr="008434E3" w:rsidRDefault="008434E3" w:rsidP="00B24194">
      <w:pPr>
        <w:pStyle w:val="TextnormlnPVL"/>
        <w:spacing w:after="240"/>
        <w:rPr>
          <w:b/>
          <w:sz w:val="22"/>
          <w:szCs w:val="22"/>
          <w:lang w:val="cs-CZ"/>
        </w:rPr>
      </w:pPr>
      <w:r>
        <w:rPr>
          <w:b/>
          <w:sz w:val="22"/>
          <w:szCs w:val="22"/>
          <w:lang w:val="cs-CZ"/>
        </w:rPr>
        <w:t>a</w:t>
      </w:r>
    </w:p>
    <w:p w14:paraId="5A5C9D53" w14:textId="25BB5145" w:rsidR="008434E3" w:rsidRDefault="008434E3" w:rsidP="00B24194">
      <w:pPr>
        <w:pStyle w:val="TextnormlnPVL"/>
        <w:spacing w:after="240"/>
        <w:rPr>
          <w:b/>
          <w:sz w:val="22"/>
          <w:szCs w:val="22"/>
        </w:rPr>
      </w:pPr>
    </w:p>
    <w:p w14:paraId="47C5F662" w14:textId="77777777" w:rsidR="008434E3" w:rsidRPr="008434E3" w:rsidRDefault="008434E3" w:rsidP="008434E3">
      <w:pPr>
        <w:overflowPunct/>
        <w:autoSpaceDE/>
        <w:autoSpaceDN/>
        <w:adjustRightInd/>
        <w:jc w:val="both"/>
        <w:textAlignment w:val="auto"/>
        <w:outlineLvl w:val="1"/>
        <w:rPr>
          <w:rFonts w:ascii="Arial" w:hAnsi="Arial" w:cs="Arial"/>
          <w:b/>
          <w:sz w:val="22"/>
          <w:szCs w:val="22"/>
        </w:rPr>
      </w:pPr>
      <w:r w:rsidRPr="008434E3">
        <w:rPr>
          <w:rFonts w:ascii="Arial" w:hAnsi="Arial" w:cs="Arial"/>
          <w:b/>
          <w:sz w:val="22"/>
          <w:szCs w:val="22"/>
        </w:rPr>
        <w:t>Zhotovitel</w:t>
      </w:r>
      <w:r w:rsidRPr="008434E3">
        <w:rPr>
          <w:rFonts w:ascii="Arial" w:hAnsi="Arial" w:cs="Arial"/>
          <w:b/>
          <w:sz w:val="22"/>
          <w:szCs w:val="22"/>
          <w:lang w:val="x-none"/>
        </w:rPr>
        <w:t>:</w:t>
      </w:r>
      <w:r w:rsidRPr="008434E3">
        <w:rPr>
          <w:rFonts w:ascii="Arial" w:hAnsi="Arial" w:cs="Arial"/>
          <w:sz w:val="22"/>
          <w:szCs w:val="22"/>
          <w:lang w:val="x-none"/>
        </w:rPr>
        <w:tab/>
      </w:r>
      <w:r w:rsidRPr="008434E3">
        <w:rPr>
          <w:rFonts w:ascii="Arial" w:hAnsi="Arial" w:cs="Arial"/>
          <w:sz w:val="22"/>
          <w:szCs w:val="22"/>
          <w:lang w:val="x-none"/>
        </w:rPr>
        <w:tab/>
      </w:r>
      <w:r w:rsidRPr="008434E3">
        <w:rPr>
          <w:rFonts w:ascii="Arial" w:hAnsi="Arial" w:cs="Arial"/>
          <w:sz w:val="22"/>
          <w:szCs w:val="22"/>
          <w:lang w:val="x-none"/>
        </w:rPr>
        <w:tab/>
      </w:r>
      <w:r w:rsidRPr="008434E3">
        <w:rPr>
          <w:rFonts w:ascii="Arial" w:hAnsi="Arial" w:cs="Arial"/>
          <w:sz w:val="22"/>
          <w:szCs w:val="22"/>
          <w:lang w:val="x-none"/>
        </w:rPr>
        <w:tab/>
      </w:r>
      <w:r w:rsidRPr="008434E3">
        <w:rPr>
          <w:rFonts w:ascii="Arial" w:hAnsi="Arial" w:cs="Arial"/>
          <w:sz w:val="22"/>
          <w:szCs w:val="22"/>
          <w:lang w:val="x-none"/>
        </w:rPr>
        <w:tab/>
      </w:r>
      <w:r w:rsidRPr="008434E3">
        <w:rPr>
          <w:rFonts w:ascii="Arial" w:hAnsi="Arial" w:cs="Arial"/>
          <w:b/>
          <w:sz w:val="22"/>
          <w:szCs w:val="22"/>
        </w:rPr>
        <w:t>Marles s.r.o.</w:t>
      </w:r>
    </w:p>
    <w:p w14:paraId="1089FA8D" w14:textId="359A47E6" w:rsidR="008434E3" w:rsidRPr="008434E3" w:rsidRDefault="008434E3" w:rsidP="008434E3">
      <w:pPr>
        <w:overflowPunct/>
        <w:autoSpaceDE/>
        <w:autoSpaceDN/>
        <w:adjustRightInd/>
        <w:jc w:val="both"/>
        <w:textAlignment w:val="auto"/>
        <w:outlineLvl w:val="1"/>
        <w:rPr>
          <w:rFonts w:ascii="Arial" w:hAnsi="Arial" w:cs="Arial"/>
          <w:b/>
          <w:sz w:val="22"/>
          <w:szCs w:val="22"/>
        </w:rPr>
      </w:pPr>
      <w:r w:rsidRPr="008434E3">
        <w:rPr>
          <w:rFonts w:ascii="Arial" w:hAnsi="Arial" w:cs="Arial"/>
          <w:sz w:val="22"/>
          <w:szCs w:val="22"/>
          <w:lang w:val="x-none"/>
        </w:rPr>
        <w:t>Sídlo</w:t>
      </w:r>
      <w:r w:rsidRPr="008434E3">
        <w:rPr>
          <w:rFonts w:ascii="Arial" w:hAnsi="Arial" w:cs="Arial"/>
          <w:sz w:val="22"/>
          <w:szCs w:val="22"/>
        </w:rPr>
        <w:t>:</w:t>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r>
      <w:r w:rsidR="00947C17">
        <w:rPr>
          <w:rFonts w:ascii="Arial" w:hAnsi="Arial" w:cs="Arial"/>
          <w:sz w:val="22"/>
          <w:szCs w:val="22"/>
        </w:rPr>
        <w:t>č.p.</w:t>
      </w:r>
      <w:r w:rsidRPr="008434E3">
        <w:rPr>
          <w:rFonts w:ascii="Arial" w:hAnsi="Arial" w:cs="Arial"/>
          <w:sz w:val="22"/>
          <w:szCs w:val="22"/>
        </w:rPr>
        <w:t xml:space="preserve"> 123, 331 52 Mrtník</w:t>
      </w:r>
    </w:p>
    <w:p w14:paraId="185DAABF" w14:textId="7847D930" w:rsidR="008434E3" w:rsidRPr="008434E3" w:rsidRDefault="008434E3" w:rsidP="008434E3">
      <w:pPr>
        <w:tabs>
          <w:tab w:val="left" w:pos="4253"/>
        </w:tabs>
        <w:overflowPunct/>
        <w:autoSpaceDE/>
        <w:autoSpaceDN/>
        <w:adjustRightInd/>
        <w:ind w:left="4253" w:hanging="4253"/>
        <w:jc w:val="both"/>
        <w:textAlignment w:val="auto"/>
        <w:outlineLvl w:val="1"/>
        <w:rPr>
          <w:rFonts w:ascii="Arial" w:hAnsi="Arial" w:cs="Arial"/>
          <w:sz w:val="22"/>
          <w:szCs w:val="22"/>
        </w:rPr>
      </w:pPr>
      <w:r w:rsidRPr="008434E3">
        <w:rPr>
          <w:rFonts w:ascii="Arial" w:hAnsi="Arial" w:cs="Arial"/>
          <w:sz w:val="22"/>
          <w:szCs w:val="22"/>
          <w:lang w:val="x-none"/>
        </w:rPr>
        <w:t>oprávněn k podpisu smlouvy:</w:t>
      </w:r>
      <w:r w:rsidRPr="008434E3">
        <w:rPr>
          <w:rFonts w:ascii="Arial" w:hAnsi="Arial" w:cs="Arial"/>
          <w:sz w:val="22"/>
          <w:szCs w:val="22"/>
          <w:lang w:val="x-none"/>
        </w:rPr>
        <w:tab/>
      </w:r>
      <w:r w:rsidRPr="008434E3">
        <w:rPr>
          <w:rFonts w:ascii="Arial" w:hAnsi="Arial" w:cs="Arial"/>
          <w:sz w:val="22"/>
          <w:szCs w:val="22"/>
        </w:rPr>
        <w:t xml:space="preserve"> jednatel</w:t>
      </w:r>
    </w:p>
    <w:p w14:paraId="5C6C2BB7" w14:textId="7763F448" w:rsidR="008434E3" w:rsidRPr="008434E3" w:rsidRDefault="008434E3" w:rsidP="008434E3">
      <w:pPr>
        <w:tabs>
          <w:tab w:val="left" w:pos="4253"/>
        </w:tabs>
        <w:overflowPunct/>
        <w:autoSpaceDE/>
        <w:autoSpaceDN/>
        <w:adjustRightInd/>
        <w:spacing w:line="276" w:lineRule="auto"/>
        <w:ind w:left="4253" w:hanging="4253"/>
        <w:jc w:val="both"/>
        <w:textAlignment w:val="auto"/>
        <w:outlineLvl w:val="1"/>
        <w:rPr>
          <w:rFonts w:ascii="Arial" w:hAnsi="Arial" w:cs="Arial"/>
          <w:b/>
          <w:sz w:val="22"/>
          <w:szCs w:val="22"/>
          <w:shd w:val="clear" w:color="auto" w:fill="FFFF00"/>
        </w:rPr>
      </w:pPr>
      <w:r w:rsidRPr="008434E3">
        <w:rPr>
          <w:rFonts w:ascii="Arial" w:hAnsi="Arial" w:cs="Arial"/>
          <w:sz w:val="22"/>
          <w:szCs w:val="22"/>
          <w:lang w:val="x-none"/>
        </w:rPr>
        <w:t>oprávněn jednat o věcech smluvních:</w:t>
      </w:r>
      <w:r w:rsidRPr="008434E3">
        <w:rPr>
          <w:rFonts w:ascii="Arial" w:hAnsi="Arial" w:cs="Arial"/>
          <w:sz w:val="22"/>
          <w:szCs w:val="22"/>
          <w:lang w:val="x-none"/>
        </w:rPr>
        <w:tab/>
      </w:r>
      <w:r w:rsidRPr="008434E3">
        <w:rPr>
          <w:rFonts w:ascii="Arial" w:hAnsi="Arial" w:cs="Arial"/>
          <w:sz w:val="22"/>
          <w:szCs w:val="22"/>
        </w:rPr>
        <w:t xml:space="preserve"> jednatel</w:t>
      </w:r>
    </w:p>
    <w:p w14:paraId="3CD5EC83" w14:textId="509F5315" w:rsidR="008434E3" w:rsidRPr="008434E3" w:rsidRDefault="008434E3" w:rsidP="008434E3">
      <w:pPr>
        <w:tabs>
          <w:tab w:val="left" w:pos="4253"/>
        </w:tabs>
        <w:overflowPunct/>
        <w:autoSpaceDE/>
        <w:autoSpaceDN/>
        <w:adjustRightInd/>
        <w:spacing w:after="240" w:line="276" w:lineRule="auto"/>
        <w:ind w:left="4253" w:hanging="4253"/>
        <w:contextualSpacing/>
        <w:jc w:val="both"/>
        <w:textAlignment w:val="auto"/>
        <w:outlineLvl w:val="1"/>
        <w:rPr>
          <w:rFonts w:ascii="Arial" w:hAnsi="Arial" w:cs="Arial"/>
          <w:sz w:val="22"/>
          <w:szCs w:val="22"/>
        </w:rPr>
      </w:pPr>
      <w:r w:rsidRPr="008434E3">
        <w:rPr>
          <w:rFonts w:ascii="Arial" w:hAnsi="Arial" w:cs="Arial"/>
          <w:sz w:val="22"/>
          <w:szCs w:val="22"/>
          <w:lang w:val="x-none"/>
        </w:rPr>
        <w:t>oprávněn(i) jednat o věcech technických:</w:t>
      </w:r>
      <w:r w:rsidRPr="008434E3">
        <w:rPr>
          <w:rFonts w:ascii="Arial" w:hAnsi="Arial" w:cs="Arial"/>
          <w:sz w:val="22"/>
          <w:szCs w:val="22"/>
          <w:lang w:val="x-none"/>
        </w:rPr>
        <w:tab/>
      </w:r>
      <w:r w:rsidRPr="008434E3">
        <w:rPr>
          <w:rFonts w:ascii="Arial" w:hAnsi="Arial" w:cs="Arial"/>
          <w:sz w:val="22"/>
          <w:szCs w:val="22"/>
        </w:rPr>
        <w:t>, jednatel</w:t>
      </w:r>
    </w:p>
    <w:p w14:paraId="75DF400B" w14:textId="2E046EC7" w:rsidR="008434E3" w:rsidRPr="008434E3" w:rsidRDefault="008434E3" w:rsidP="008434E3">
      <w:pPr>
        <w:tabs>
          <w:tab w:val="left" w:pos="4253"/>
        </w:tabs>
        <w:overflowPunct/>
        <w:autoSpaceDE/>
        <w:autoSpaceDN/>
        <w:adjustRightInd/>
        <w:spacing w:line="276" w:lineRule="auto"/>
        <w:ind w:left="4253" w:hanging="4253"/>
        <w:jc w:val="both"/>
        <w:textAlignment w:val="auto"/>
        <w:outlineLvl w:val="1"/>
        <w:rPr>
          <w:rFonts w:ascii="Arial" w:hAnsi="Arial" w:cs="Arial"/>
          <w:sz w:val="22"/>
          <w:szCs w:val="22"/>
        </w:rPr>
      </w:pPr>
      <w:r w:rsidRPr="008434E3">
        <w:rPr>
          <w:rFonts w:ascii="Arial" w:hAnsi="Arial" w:cs="Arial"/>
          <w:sz w:val="22"/>
          <w:szCs w:val="22"/>
          <w:lang w:val="x-none"/>
        </w:rPr>
        <w:t>osoba odpovědná za provedení díla:</w:t>
      </w:r>
      <w:r w:rsidRPr="008434E3">
        <w:rPr>
          <w:rFonts w:ascii="Arial" w:hAnsi="Arial" w:cs="Arial"/>
          <w:sz w:val="22"/>
          <w:szCs w:val="22"/>
        </w:rPr>
        <w:tab/>
      </w:r>
      <w:r w:rsidRPr="008434E3">
        <w:rPr>
          <w:rFonts w:ascii="Arial" w:hAnsi="Arial" w:cs="Arial"/>
          <w:sz w:val="22"/>
          <w:szCs w:val="22"/>
        </w:rPr>
        <w:tab/>
      </w:r>
      <w:r w:rsidRPr="008434E3">
        <w:rPr>
          <w:rFonts w:ascii="Arial" w:hAnsi="Arial" w:cs="Arial"/>
          <w:sz w:val="22"/>
          <w:szCs w:val="22"/>
        </w:rPr>
        <w:tab/>
        <w:t xml:space="preserve">tel.: </w:t>
      </w:r>
    </w:p>
    <w:p w14:paraId="10A8D9C3" w14:textId="7B1AA37A" w:rsidR="008434E3" w:rsidRPr="008434E3" w:rsidRDefault="008434E3" w:rsidP="008434E3">
      <w:pPr>
        <w:tabs>
          <w:tab w:val="left" w:pos="4253"/>
        </w:tabs>
        <w:overflowPunct/>
        <w:autoSpaceDE/>
        <w:autoSpaceDN/>
        <w:adjustRightInd/>
        <w:spacing w:line="276" w:lineRule="auto"/>
        <w:ind w:left="4253" w:hanging="4253"/>
        <w:jc w:val="both"/>
        <w:textAlignment w:val="auto"/>
        <w:outlineLvl w:val="1"/>
        <w:rPr>
          <w:rFonts w:ascii="Arial" w:hAnsi="Arial" w:cs="Arial"/>
          <w:sz w:val="22"/>
          <w:szCs w:val="22"/>
        </w:rPr>
      </w:pPr>
      <w:r w:rsidRPr="008434E3">
        <w:rPr>
          <w:rFonts w:ascii="Arial" w:hAnsi="Arial" w:cs="Arial"/>
          <w:sz w:val="22"/>
          <w:szCs w:val="22"/>
        </w:rPr>
        <w:tab/>
        <w:t xml:space="preserve">e-mail: </w:t>
      </w:r>
    </w:p>
    <w:p w14:paraId="38B6D9BE" w14:textId="77777777" w:rsidR="008434E3" w:rsidRPr="008434E3" w:rsidRDefault="008434E3" w:rsidP="008434E3">
      <w:pPr>
        <w:tabs>
          <w:tab w:val="left" w:pos="2835"/>
        </w:tabs>
        <w:overflowPunct/>
        <w:autoSpaceDE/>
        <w:autoSpaceDN/>
        <w:adjustRightInd/>
        <w:spacing w:line="276" w:lineRule="auto"/>
        <w:ind w:left="4253" w:hanging="4253"/>
        <w:jc w:val="both"/>
        <w:textAlignment w:val="auto"/>
        <w:outlineLvl w:val="1"/>
        <w:rPr>
          <w:rFonts w:ascii="Arial" w:hAnsi="Arial" w:cs="Arial"/>
          <w:sz w:val="22"/>
          <w:szCs w:val="22"/>
          <w:shd w:val="clear" w:color="auto" w:fill="FFFF00"/>
        </w:rPr>
      </w:pPr>
      <w:r w:rsidRPr="008434E3">
        <w:rPr>
          <w:rFonts w:ascii="Arial" w:hAnsi="Arial" w:cs="Arial"/>
          <w:sz w:val="22"/>
          <w:szCs w:val="22"/>
          <w:lang w:val="x-none"/>
        </w:rPr>
        <w:t>IČO:</w:t>
      </w:r>
      <w:r w:rsidRPr="008434E3">
        <w:rPr>
          <w:rFonts w:ascii="Arial" w:hAnsi="Arial" w:cs="Arial"/>
          <w:sz w:val="22"/>
          <w:szCs w:val="22"/>
          <w:lang w:val="x-none"/>
        </w:rPr>
        <w:tab/>
      </w:r>
      <w:r w:rsidRPr="008434E3">
        <w:rPr>
          <w:rFonts w:ascii="Arial" w:hAnsi="Arial" w:cs="Arial"/>
          <w:sz w:val="22"/>
          <w:szCs w:val="22"/>
          <w:lang w:val="x-none"/>
        </w:rPr>
        <w:tab/>
      </w:r>
      <w:r w:rsidRPr="008434E3">
        <w:rPr>
          <w:rFonts w:ascii="Arial" w:hAnsi="Arial" w:cs="Arial"/>
          <w:sz w:val="22"/>
          <w:szCs w:val="22"/>
        </w:rPr>
        <w:t>29116724</w:t>
      </w:r>
    </w:p>
    <w:p w14:paraId="59CC27F0" w14:textId="77777777" w:rsidR="008434E3" w:rsidRPr="008434E3" w:rsidRDefault="008434E3" w:rsidP="008434E3">
      <w:pPr>
        <w:tabs>
          <w:tab w:val="left" w:pos="2835"/>
          <w:tab w:val="left" w:pos="4253"/>
        </w:tabs>
        <w:overflowPunct/>
        <w:autoSpaceDE/>
        <w:autoSpaceDN/>
        <w:adjustRightInd/>
        <w:jc w:val="both"/>
        <w:textAlignment w:val="auto"/>
        <w:outlineLvl w:val="1"/>
        <w:rPr>
          <w:rFonts w:ascii="Arial" w:hAnsi="Arial" w:cs="Arial"/>
          <w:sz w:val="22"/>
          <w:szCs w:val="22"/>
          <w:shd w:val="clear" w:color="auto" w:fill="FFFF00"/>
        </w:rPr>
      </w:pPr>
      <w:r w:rsidRPr="008434E3">
        <w:rPr>
          <w:rFonts w:ascii="Arial" w:hAnsi="Arial" w:cs="Arial"/>
          <w:sz w:val="22"/>
          <w:szCs w:val="22"/>
          <w:lang w:val="x-none"/>
        </w:rPr>
        <w:t>DIČ</w:t>
      </w:r>
      <w:r w:rsidRPr="008434E3">
        <w:rPr>
          <w:rFonts w:ascii="Arial" w:hAnsi="Arial" w:cs="Arial"/>
          <w:sz w:val="22"/>
          <w:szCs w:val="22"/>
        </w:rPr>
        <w:t>:</w:t>
      </w:r>
      <w:r w:rsidRPr="008434E3">
        <w:rPr>
          <w:rFonts w:ascii="Arial" w:hAnsi="Arial" w:cs="Arial"/>
          <w:sz w:val="22"/>
          <w:szCs w:val="22"/>
        </w:rPr>
        <w:tab/>
      </w:r>
      <w:r w:rsidRPr="008434E3">
        <w:rPr>
          <w:rFonts w:ascii="Arial" w:hAnsi="Arial" w:cs="Arial"/>
          <w:sz w:val="22"/>
          <w:szCs w:val="22"/>
        </w:rPr>
        <w:tab/>
        <w:t>CZ29116724</w:t>
      </w:r>
    </w:p>
    <w:p w14:paraId="0824FAD5" w14:textId="47FE81B2" w:rsidR="008434E3" w:rsidRPr="008434E3" w:rsidRDefault="008434E3" w:rsidP="008434E3">
      <w:pPr>
        <w:tabs>
          <w:tab w:val="left" w:pos="2835"/>
          <w:tab w:val="left" w:pos="4253"/>
        </w:tabs>
        <w:overflowPunct/>
        <w:autoSpaceDE/>
        <w:autoSpaceDN/>
        <w:adjustRightInd/>
        <w:jc w:val="both"/>
        <w:textAlignment w:val="auto"/>
        <w:outlineLvl w:val="1"/>
        <w:rPr>
          <w:rFonts w:ascii="Arial" w:hAnsi="Arial" w:cs="Arial"/>
          <w:sz w:val="22"/>
          <w:szCs w:val="22"/>
        </w:rPr>
      </w:pPr>
      <w:r w:rsidRPr="008434E3">
        <w:rPr>
          <w:rFonts w:ascii="Arial" w:hAnsi="Arial" w:cs="Arial"/>
          <w:sz w:val="22"/>
          <w:szCs w:val="22"/>
          <w:lang w:val="x-none"/>
        </w:rPr>
        <w:t>bankovní spojení:</w:t>
      </w:r>
      <w:r w:rsidRPr="008434E3">
        <w:rPr>
          <w:rFonts w:ascii="Arial" w:hAnsi="Arial" w:cs="Arial"/>
          <w:sz w:val="22"/>
          <w:szCs w:val="22"/>
          <w:lang w:val="x-none"/>
        </w:rPr>
        <w:tab/>
      </w:r>
      <w:r w:rsidRPr="008434E3">
        <w:rPr>
          <w:rFonts w:ascii="Arial" w:hAnsi="Arial" w:cs="Arial"/>
          <w:sz w:val="22"/>
          <w:szCs w:val="22"/>
          <w:lang w:val="x-none"/>
        </w:rPr>
        <w:tab/>
      </w:r>
    </w:p>
    <w:p w14:paraId="0DB76C4A" w14:textId="09C2659B" w:rsidR="008434E3" w:rsidRDefault="008434E3" w:rsidP="008434E3">
      <w:pPr>
        <w:tabs>
          <w:tab w:val="left" w:pos="2835"/>
          <w:tab w:val="left" w:pos="4253"/>
        </w:tabs>
        <w:overflowPunct/>
        <w:autoSpaceDE/>
        <w:autoSpaceDN/>
        <w:adjustRightInd/>
        <w:jc w:val="both"/>
        <w:textAlignment w:val="auto"/>
        <w:outlineLvl w:val="1"/>
        <w:rPr>
          <w:rFonts w:ascii="Arial" w:hAnsi="Arial" w:cs="Arial"/>
          <w:sz w:val="22"/>
          <w:szCs w:val="22"/>
        </w:rPr>
      </w:pPr>
      <w:r w:rsidRPr="008434E3">
        <w:rPr>
          <w:rFonts w:ascii="Arial" w:hAnsi="Arial" w:cs="Arial"/>
          <w:sz w:val="22"/>
          <w:szCs w:val="22"/>
          <w:lang w:val="x-none"/>
        </w:rPr>
        <w:t>číslo účtu:</w:t>
      </w:r>
      <w:r w:rsidRPr="008434E3">
        <w:rPr>
          <w:rFonts w:ascii="Arial" w:hAnsi="Arial" w:cs="Arial"/>
          <w:sz w:val="22"/>
          <w:szCs w:val="22"/>
          <w:lang w:val="x-none"/>
        </w:rPr>
        <w:tab/>
      </w:r>
      <w:r w:rsidRPr="008434E3">
        <w:rPr>
          <w:rFonts w:ascii="Arial" w:hAnsi="Arial" w:cs="Arial"/>
          <w:sz w:val="22"/>
          <w:szCs w:val="22"/>
          <w:lang w:val="x-none"/>
        </w:rPr>
        <w:tab/>
      </w:r>
    </w:p>
    <w:p w14:paraId="48A1C47D" w14:textId="77777777" w:rsidR="008434E3" w:rsidRPr="008434E3" w:rsidRDefault="008434E3" w:rsidP="008434E3">
      <w:pPr>
        <w:tabs>
          <w:tab w:val="left" w:pos="2835"/>
          <w:tab w:val="left" w:pos="4253"/>
        </w:tabs>
        <w:overflowPunct/>
        <w:autoSpaceDE/>
        <w:autoSpaceDN/>
        <w:adjustRightInd/>
        <w:jc w:val="both"/>
        <w:textAlignment w:val="auto"/>
        <w:outlineLvl w:val="1"/>
        <w:rPr>
          <w:rFonts w:ascii="Arial" w:hAnsi="Arial" w:cs="Arial"/>
          <w:sz w:val="22"/>
          <w:szCs w:val="22"/>
        </w:rPr>
      </w:pPr>
    </w:p>
    <w:p w14:paraId="50C1FB1E" w14:textId="77777777" w:rsidR="008434E3" w:rsidRPr="008434E3" w:rsidRDefault="008434E3" w:rsidP="008434E3">
      <w:pPr>
        <w:tabs>
          <w:tab w:val="left" w:pos="2835"/>
        </w:tabs>
        <w:jc w:val="both"/>
        <w:rPr>
          <w:rFonts w:ascii="Arial" w:hAnsi="Arial" w:cs="Arial"/>
          <w:sz w:val="22"/>
          <w:szCs w:val="22"/>
        </w:rPr>
      </w:pPr>
      <w:r w:rsidRPr="008434E3">
        <w:rPr>
          <w:rFonts w:ascii="Arial" w:hAnsi="Arial" w:cs="Arial"/>
          <w:sz w:val="22"/>
          <w:szCs w:val="22"/>
        </w:rPr>
        <w:t>zápis v obchodním rejstříku: vedený u Krajského soudu v Plzni, oddíl C, vložka 26094</w:t>
      </w:r>
    </w:p>
    <w:p w14:paraId="3CCB9C7E" w14:textId="77777777" w:rsidR="008434E3" w:rsidRPr="008434E3" w:rsidRDefault="008434E3" w:rsidP="008434E3">
      <w:pPr>
        <w:tabs>
          <w:tab w:val="left" w:pos="2835"/>
        </w:tabs>
        <w:jc w:val="both"/>
        <w:rPr>
          <w:rFonts w:ascii="Arial" w:hAnsi="Arial" w:cs="Arial"/>
          <w:sz w:val="22"/>
          <w:szCs w:val="22"/>
        </w:rPr>
      </w:pPr>
    </w:p>
    <w:p w14:paraId="038FE767" w14:textId="1E0C3CFC" w:rsidR="000773B4" w:rsidRPr="00414B9C" w:rsidRDefault="000773B4" w:rsidP="000773B4">
      <w:pPr>
        <w:pStyle w:val="TextnormlnPVL"/>
        <w:rPr>
          <w:sz w:val="22"/>
          <w:szCs w:val="22"/>
        </w:rPr>
      </w:pPr>
      <w:r w:rsidRPr="00414B9C">
        <w:rPr>
          <w:sz w:val="22"/>
          <w:szCs w:val="22"/>
        </w:rPr>
        <w:t>(dále jen „</w:t>
      </w:r>
      <w:r w:rsidR="000B40C3">
        <w:rPr>
          <w:sz w:val="22"/>
          <w:szCs w:val="22"/>
          <w:lang w:val="cs-CZ"/>
        </w:rPr>
        <w:t>zhotovitel</w:t>
      </w:r>
      <w:r w:rsidRPr="00414B9C">
        <w:rPr>
          <w:sz w:val="22"/>
          <w:szCs w:val="22"/>
        </w:rPr>
        <w:t>“)</w:t>
      </w:r>
    </w:p>
    <w:p w14:paraId="42AD1383" w14:textId="2358D524" w:rsidR="000773B4" w:rsidRDefault="000773B4" w:rsidP="000773B4">
      <w:pPr>
        <w:pStyle w:val="Meziodstavce"/>
        <w:rPr>
          <w:sz w:val="22"/>
          <w:szCs w:val="22"/>
          <w:lang w:val="cs-CZ"/>
        </w:rPr>
      </w:pPr>
    </w:p>
    <w:p w14:paraId="5A7C6796" w14:textId="568C5275" w:rsidR="00386C7D" w:rsidRDefault="00386C7D" w:rsidP="000773B4">
      <w:pPr>
        <w:pStyle w:val="Meziodstavce"/>
        <w:rPr>
          <w:sz w:val="22"/>
          <w:szCs w:val="22"/>
          <w:lang w:val="cs-CZ"/>
        </w:rPr>
      </w:pPr>
    </w:p>
    <w:p w14:paraId="60443435" w14:textId="77777777" w:rsidR="008434E3" w:rsidRPr="00414B9C" w:rsidRDefault="008434E3" w:rsidP="000773B4">
      <w:pPr>
        <w:pStyle w:val="Meziodstavce"/>
        <w:rPr>
          <w:sz w:val="22"/>
          <w:szCs w:val="22"/>
          <w:lang w:val="cs-CZ"/>
        </w:rPr>
      </w:pPr>
    </w:p>
    <w:p w14:paraId="7ED49373" w14:textId="580F928E" w:rsidR="00692E0E" w:rsidRPr="00414B9C" w:rsidRDefault="000773B4" w:rsidP="00B24194">
      <w:pPr>
        <w:spacing w:after="240"/>
        <w:jc w:val="both"/>
        <w:rPr>
          <w:rFonts w:ascii="Arial" w:hAnsi="Arial" w:cs="Arial"/>
          <w:sz w:val="22"/>
          <w:szCs w:val="22"/>
        </w:rPr>
      </w:pPr>
      <w:r w:rsidRPr="00414B9C">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D83E847" w14:textId="423A4B44" w:rsidR="00661EDA" w:rsidRPr="00414B9C" w:rsidRDefault="00661EDA" w:rsidP="00B24194">
      <w:pPr>
        <w:pStyle w:val="Zkladntext"/>
        <w:widowControl/>
        <w:spacing w:before="120" w:after="240"/>
        <w:jc w:val="center"/>
        <w:rPr>
          <w:rFonts w:cs="Arial"/>
          <w:color w:val="auto"/>
          <w:sz w:val="22"/>
          <w:szCs w:val="22"/>
        </w:rPr>
      </w:pPr>
      <w:r w:rsidRPr="00414B9C">
        <w:rPr>
          <w:rFonts w:cs="Arial"/>
          <w:b/>
          <w:color w:val="auto"/>
          <w:sz w:val="22"/>
          <w:szCs w:val="22"/>
          <w:u w:val="single"/>
        </w:rPr>
        <w:t>Čl. I. PŘEDMĚT DÍLA</w:t>
      </w:r>
      <w:r w:rsidR="002E46DE" w:rsidRPr="00414B9C">
        <w:rPr>
          <w:rFonts w:cs="Arial"/>
          <w:b/>
          <w:color w:val="auto"/>
          <w:sz w:val="22"/>
          <w:szCs w:val="22"/>
          <w:u w:val="single"/>
        </w:rPr>
        <w:t xml:space="preserve"> </w:t>
      </w:r>
    </w:p>
    <w:p w14:paraId="7A619823" w14:textId="374884AF" w:rsidR="004B6AF3" w:rsidRPr="00414B9C" w:rsidRDefault="004B6AF3" w:rsidP="002E46DE">
      <w:pPr>
        <w:pStyle w:val="lneksmlouvytextPVL"/>
        <w:spacing w:after="160"/>
        <w:ind w:left="357" w:hanging="357"/>
      </w:pPr>
      <w:r w:rsidRPr="00414B9C">
        <w:t>Tato smlouva je uzavřena na základě výsledku řízení pro zadání veřejné zakázky malého rozsahu</w:t>
      </w:r>
      <w:r w:rsidR="003E263F" w:rsidRPr="00414B9C">
        <w:rPr>
          <w:lang w:val="cs-CZ"/>
        </w:rPr>
        <w:t xml:space="preserve"> (dále jen VZMR)</w:t>
      </w:r>
      <w:r w:rsidRPr="00414B9C">
        <w:t xml:space="preserve"> v souladu s § 27 a 31 zákona č. 134/2016 Sb., o zadávání veřejných zakázek, ve znění pozdějších předpisů (dále jen „zákon o zadávání veřejných zakázek“ nebo „ZZVZ“) pro </w:t>
      </w:r>
      <w:r w:rsidR="003E263F" w:rsidRPr="00414B9C">
        <w:rPr>
          <w:lang w:val="cs-CZ"/>
        </w:rPr>
        <w:t>VZMR</w:t>
      </w:r>
      <w:r w:rsidRPr="00414B9C">
        <w:t xml:space="preserve"> s názvem </w:t>
      </w:r>
      <w:r w:rsidR="00930A5E" w:rsidRPr="00414B9C">
        <w:rPr>
          <w:b/>
          <w:lang w:val="cs-CZ"/>
        </w:rPr>
        <w:t>„</w:t>
      </w:r>
      <w:r w:rsidR="00386C7D">
        <w:rPr>
          <w:b/>
          <w:lang w:val="cs-CZ"/>
        </w:rPr>
        <w:t>VT Rájovský potok – likvidace invazních rostlin 2026-2027</w:t>
      </w:r>
      <w:r w:rsidR="005634DF" w:rsidRPr="00414B9C">
        <w:rPr>
          <w:b/>
          <w:lang w:val="cs-CZ"/>
        </w:rPr>
        <w:t>“</w:t>
      </w:r>
      <w:r w:rsidRPr="00414B9C">
        <w:t xml:space="preserve">, ve kterém byla nabídka zhotovitele vyhodnocena jako ekonomicky nejvýhodnější. </w:t>
      </w:r>
    </w:p>
    <w:p w14:paraId="6A9D829E" w14:textId="77777777" w:rsidR="007F4905" w:rsidRPr="00124B53" w:rsidRDefault="007F4905" w:rsidP="007F4905">
      <w:pPr>
        <w:pStyle w:val="lneksmlouvytextPVL"/>
      </w:pPr>
      <w:r w:rsidRPr="00CC6D4E">
        <w:rPr>
          <w:bCs/>
        </w:rPr>
        <w:t xml:space="preserve">Předmětem </w:t>
      </w:r>
      <w:r w:rsidRPr="00CC6D4E">
        <w:rPr>
          <w:bCs/>
          <w:lang w:val="cs-CZ"/>
        </w:rPr>
        <w:t>veřejné zakázky</w:t>
      </w:r>
      <w:r w:rsidRPr="00CC6D4E">
        <w:rPr>
          <w:bCs/>
        </w:rPr>
        <w:t xml:space="preserve"> je:</w:t>
      </w:r>
    </w:p>
    <w:p w14:paraId="20F8FEF5" w14:textId="7995449B" w:rsidR="00D3222E" w:rsidRDefault="00862198" w:rsidP="00E2343D">
      <w:pPr>
        <w:pStyle w:val="lneksmlouvytextPVL"/>
        <w:numPr>
          <w:ilvl w:val="0"/>
          <w:numId w:val="0"/>
        </w:numPr>
        <w:spacing w:after="160"/>
        <w:ind w:left="426"/>
        <w:rPr>
          <w:bCs/>
          <w:lang w:val="cs-CZ"/>
        </w:rPr>
      </w:pPr>
      <w:r w:rsidRPr="00414B9C">
        <w:rPr>
          <w:bCs/>
          <w:lang w:val="cs-CZ"/>
        </w:rPr>
        <w:t xml:space="preserve">mechanická likvidace invazivní rostliny </w:t>
      </w:r>
      <w:r w:rsidR="00386C7D">
        <w:rPr>
          <w:bCs/>
          <w:lang w:val="cs-CZ"/>
        </w:rPr>
        <w:t>bolševníku velkolepého,</w:t>
      </w:r>
      <w:r w:rsidRPr="00414B9C">
        <w:rPr>
          <w:bCs/>
          <w:lang w:val="cs-CZ"/>
        </w:rPr>
        <w:t xml:space="preserve"> a to </w:t>
      </w:r>
      <w:r w:rsidR="00A67D58" w:rsidRPr="00414B9C">
        <w:rPr>
          <w:bCs/>
          <w:lang w:val="cs-CZ"/>
        </w:rPr>
        <w:t xml:space="preserve">v korytě </w:t>
      </w:r>
      <w:r w:rsidR="00386C7D">
        <w:rPr>
          <w:bCs/>
          <w:lang w:val="cs-CZ"/>
        </w:rPr>
        <w:t>nivy Rájovského potoka</w:t>
      </w:r>
      <w:r w:rsidR="00E66F03">
        <w:rPr>
          <w:bCs/>
          <w:lang w:val="cs-CZ"/>
        </w:rPr>
        <w:t xml:space="preserve"> a jeho přítoku LBP 01</w:t>
      </w:r>
      <w:r w:rsidR="00990216">
        <w:rPr>
          <w:bCs/>
          <w:lang w:val="cs-CZ"/>
        </w:rPr>
        <w:t>.</w:t>
      </w:r>
      <w:r w:rsidR="007D0D91">
        <w:rPr>
          <w:bCs/>
          <w:lang w:val="cs-CZ"/>
        </w:rPr>
        <w:t xml:space="preserve"> </w:t>
      </w:r>
      <w:r w:rsidR="0084534E">
        <w:rPr>
          <w:bCs/>
          <w:lang w:val="cs-CZ"/>
        </w:rPr>
        <w:t xml:space="preserve">Likvidace bolševníku velkolepého bude probíhat na pozemcích ve správě Povodí Ohře, státní </w:t>
      </w:r>
      <w:r w:rsidR="0084534E" w:rsidRPr="00496780">
        <w:rPr>
          <w:bCs/>
          <w:lang w:val="cs-CZ"/>
        </w:rPr>
        <w:t>podnik (vyznačených v tabulce, která tvoří přílohu č.</w:t>
      </w:r>
      <w:r w:rsidR="00496780" w:rsidRPr="00496780">
        <w:rPr>
          <w:bCs/>
          <w:lang w:val="cs-CZ"/>
        </w:rPr>
        <w:t xml:space="preserve"> </w:t>
      </w:r>
      <w:r w:rsidR="00705603">
        <w:rPr>
          <w:bCs/>
          <w:lang w:val="cs-CZ"/>
        </w:rPr>
        <w:t>8</w:t>
      </w:r>
      <w:r w:rsidR="0084534E" w:rsidRPr="00496780">
        <w:rPr>
          <w:bCs/>
          <w:lang w:val="cs-CZ"/>
        </w:rPr>
        <w:t>)</w:t>
      </w:r>
    </w:p>
    <w:p w14:paraId="38637232" w14:textId="1A4B14D3" w:rsidR="00386C7D" w:rsidRDefault="00990216" w:rsidP="00990216">
      <w:pPr>
        <w:pStyle w:val="lneksmlouvytextPVL"/>
        <w:numPr>
          <w:ilvl w:val="0"/>
          <w:numId w:val="0"/>
        </w:numPr>
        <w:spacing w:after="160"/>
        <w:ind w:left="357"/>
        <w:rPr>
          <w:bCs/>
          <w:lang w:val="cs-CZ"/>
        </w:rPr>
      </w:pPr>
      <w:r>
        <w:rPr>
          <w:bCs/>
          <w:lang w:val="cs-CZ"/>
        </w:rPr>
        <w:t xml:space="preserve">Místo provádění díla: </w:t>
      </w:r>
      <w:bookmarkStart w:id="0" w:name="_Hlk219443321"/>
      <w:r w:rsidR="00386C7D">
        <w:rPr>
          <w:bCs/>
          <w:lang w:val="cs-CZ"/>
        </w:rPr>
        <w:t>nivy Rájovského potoka</w:t>
      </w:r>
      <w:r w:rsidR="007D19CE">
        <w:rPr>
          <w:bCs/>
          <w:lang w:val="cs-CZ"/>
        </w:rPr>
        <w:t xml:space="preserve"> ř. km 0,500-2,090</w:t>
      </w:r>
      <w:r w:rsidR="00F80D3B">
        <w:rPr>
          <w:bCs/>
          <w:lang w:val="cs-CZ"/>
        </w:rPr>
        <w:t xml:space="preserve"> (SO1)</w:t>
      </w:r>
      <w:r w:rsidR="007D19CE">
        <w:rPr>
          <w:bCs/>
          <w:lang w:val="cs-CZ"/>
        </w:rPr>
        <w:t xml:space="preserve"> a jeho levobřežní přítok ř. km 0,000-0,500</w:t>
      </w:r>
      <w:r w:rsidR="00F80D3B">
        <w:rPr>
          <w:bCs/>
          <w:lang w:val="cs-CZ"/>
        </w:rPr>
        <w:t xml:space="preserve"> (SO2)</w:t>
      </w:r>
      <w:r w:rsidR="007D19CE">
        <w:rPr>
          <w:bCs/>
          <w:lang w:val="cs-CZ"/>
        </w:rPr>
        <w:t>.</w:t>
      </w:r>
    </w:p>
    <w:bookmarkEnd w:id="0"/>
    <w:p w14:paraId="0137D0E0" w14:textId="3A23BB89" w:rsidR="00990216" w:rsidRPr="006E4BA6" w:rsidRDefault="00990216" w:rsidP="00990216">
      <w:pPr>
        <w:pStyle w:val="lneksmlouvytextPVL"/>
      </w:pPr>
      <w:r w:rsidRPr="007A2BAC">
        <w:t xml:space="preserve">Zhotovitel se zavazuje provést výše uvedené dílo v rozsahu </w:t>
      </w:r>
      <w:r w:rsidRPr="006E4BA6">
        <w:t>oceněného soupisu prací</w:t>
      </w:r>
      <w:r w:rsidRPr="006E4BA6">
        <w:rPr>
          <w:lang w:val="cs-CZ"/>
        </w:rPr>
        <w:t>, který tvoří přílohu č. 1 této smlouvy</w:t>
      </w:r>
      <w:r w:rsidRPr="006E4BA6">
        <w:t>.</w:t>
      </w:r>
    </w:p>
    <w:p w14:paraId="65B95745" w14:textId="77777777" w:rsidR="00990216" w:rsidRPr="00414B9C" w:rsidRDefault="00990216" w:rsidP="00CB20C0">
      <w:pPr>
        <w:pStyle w:val="lneksmlouvytextPVL"/>
        <w:numPr>
          <w:ilvl w:val="0"/>
          <w:numId w:val="0"/>
        </w:numPr>
        <w:ind w:left="720"/>
        <w:rPr>
          <w:bCs/>
          <w:color w:val="FF0000"/>
        </w:rPr>
      </w:pPr>
    </w:p>
    <w:p w14:paraId="5053F12F" w14:textId="50D76ABF" w:rsidR="00FD462D" w:rsidRPr="00CB20C0" w:rsidRDefault="00D3222E" w:rsidP="00CB20C0">
      <w:pPr>
        <w:pStyle w:val="lneksmlouvytextPVL"/>
        <w:numPr>
          <w:ilvl w:val="0"/>
          <w:numId w:val="0"/>
        </w:numPr>
        <w:ind w:left="357"/>
        <w:rPr>
          <w:b/>
          <w:bCs/>
          <w:i/>
          <w:lang w:val="cs-CZ"/>
        </w:rPr>
      </w:pPr>
      <w:r w:rsidRPr="00CB20C0">
        <w:rPr>
          <w:b/>
          <w:bCs/>
          <w:i/>
          <w:lang w:val="cs-CZ"/>
        </w:rPr>
        <w:t>Rozsah prací:</w:t>
      </w:r>
      <w:r w:rsidR="009F4FCA" w:rsidRPr="00CB20C0">
        <w:rPr>
          <w:b/>
          <w:bCs/>
          <w:i/>
          <w:lang w:val="cs-CZ"/>
        </w:rPr>
        <w:t xml:space="preserve"> </w:t>
      </w:r>
    </w:p>
    <w:p w14:paraId="2578E8D8" w14:textId="79495527" w:rsidR="00EE744C" w:rsidRPr="00414B9C" w:rsidRDefault="00B064A4" w:rsidP="003F55A6">
      <w:pPr>
        <w:pStyle w:val="Export0"/>
        <w:ind w:left="357"/>
        <w:jc w:val="both"/>
        <w:rPr>
          <w:rFonts w:ascii="Arial" w:hAnsi="Arial" w:cs="Arial"/>
          <w:sz w:val="22"/>
          <w:szCs w:val="22"/>
          <w:u w:val="single"/>
          <w:lang w:val="cs-CZ"/>
        </w:rPr>
      </w:pPr>
      <w:r>
        <w:rPr>
          <w:rFonts w:ascii="Arial" w:hAnsi="Arial" w:cs="Arial"/>
          <w:sz w:val="22"/>
          <w:szCs w:val="22"/>
          <w:u w:val="single"/>
          <w:lang w:val="cs-CZ"/>
        </w:rPr>
        <w:t>Niva Rájovského potoka</w:t>
      </w:r>
      <w:r w:rsidR="00BD0CEB">
        <w:rPr>
          <w:rFonts w:ascii="Arial" w:hAnsi="Arial" w:cs="Arial"/>
          <w:sz w:val="22"/>
          <w:szCs w:val="22"/>
          <w:u w:val="single"/>
          <w:lang w:val="cs-CZ"/>
        </w:rPr>
        <w:t xml:space="preserve"> a levobřežní přítok</w:t>
      </w:r>
      <w:r w:rsidR="00EE744C" w:rsidRPr="00414B9C">
        <w:rPr>
          <w:rFonts w:ascii="Arial" w:hAnsi="Arial" w:cs="Arial"/>
          <w:sz w:val="22"/>
          <w:szCs w:val="22"/>
          <w:u w:val="single"/>
          <w:lang w:val="cs-CZ"/>
        </w:rPr>
        <w:t xml:space="preserve"> – likvidace </w:t>
      </w:r>
      <w:r w:rsidR="00BD0CEB">
        <w:rPr>
          <w:rFonts w:ascii="Arial" w:hAnsi="Arial" w:cs="Arial"/>
          <w:sz w:val="22"/>
          <w:szCs w:val="22"/>
          <w:u w:val="single"/>
          <w:lang w:val="cs-CZ"/>
        </w:rPr>
        <w:t>bolševníku velkolepého</w:t>
      </w:r>
      <w:r w:rsidR="00303E72">
        <w:rPr>
          <w:rFonts w:ascii="Arial" w:hAnsi="Arial" w:cs="Arial"/>
          <w:sz w:val="22"/>
          <w:szCs w:val="22"/>
          <w:u w:val="single"/>
          <w:lang w:val="cs-CZ"/>
        </w:rPr>
        <w:t xml:space="preserve">. </w:t>
      </w:r>
      <w:r w:rsidR="00EE744C" w:rsidRPr="00414B9C">
        <w:rPr>
          <w:rFonts w:ascii="Arial" w:hAnsi="Arial" w:cs="Arial"/>
          <w:sz w:val="22"/>
          <w:szCs w:val="22"/>
        </w:rPr>
        <w:t xml:space="preserve">V rámci realizace akce </w:t>
      </w:r>
      <w:r w:rsidR="000B40C3">
        <w:rPr>
          <w:rFonts w:ascii="Arial" w:hAnsi="Arial" w:cs="Arial"/>
          <w:sz w:val="22"/>
          <w:szCs w:val="22"/>
        </w:rPr>
        <w:t>zhotovitel</w:t>
      </w:r>
      <w:r w:rsidR="00151A68" w:rsidRPr="00414B9C">
        <w:rPr>
          <w:rFonts w:ascii="Arial" w:hAnsi="Arial" w:cs="Arial"/>
          <w:sz w:val="22"/>
          <w:szCs w:val="22"/>
        </w:rPr>
        <w:t xml:space="preserve"> prov</w:t>
      </w:r>
      <w:r w:rsidR="00BD0CEB">
        <w:rPr>
          <w:rFonts w:ascii="Arial" w:hAnsi="Arial" w:cs="Arial"/>
          <w:sz w:val="22"/>
          <w:szCs w:val="22"/>
        </w:rPr>
        <w:t>e</w:t>
      </w:r>
      <w:r w:rsidR="00151A68" w:rsidRPr="00414B9C">
        <w:rPr>
          <w:rFonts w:ascii="Arial" w:hAnsi="Arial" w:cs="Arial"/>
          <w:sz w:val="22"/>
          <w:szCs w:val="22"/>
        </w:rPr>
        <w:t>de</w:t>
      </w:r>
      <w:r w:rsidR="00BD0CEB">
        <w:rPr>
          <w:rFonts w:ascii="Arial" w:hAnsi="Arial" w:cs="Arial"/>
          <w:sz w:val="22"/>
          <w:szCs w:val="22"/>
        </w:rPr>
        <w:t xml:space="preserve"> v</w:t>
      </w:r>
      <w:r w:rsidR="00151A68" w:rsidRPr="00414B9C">
        <w:rPr>
          <w:rFonts w:ascii="Arial" w:hAnsi="Arial" w:cs="Arial"/>
          <w:sz w:val="22"/>
          <w:szCs w:val="22"/>
        </w:rPr>
        <w:t xml:space="preserve"> </w:t>
      </w:r>
      <w:r w:rsidR="00BD0CEB">
        <w:rPr>
          <w:rFonts w:ascii="Arial" w:hAnsi="Arial" w:cs="Arial"/>
          <w:sz w:val="22"/>
          <w:szCs w:val="22"/>
        </w:rPr>
        <w:t xml:space="preserve">nivě Rájovského potoka a jeho levobřežního přítoku </w:t>
      </w:r>
      <w:r w:rsidR="00220DB5">
        <w:rPr>
          <w:rFonts w:ascii="Arial" w:hAnsi="Arial" w:cs="Arial"/>
          <w:sz w:val="22"/>
          <w:szCs w:val="22"/>
        </w:rPr>
        <w:t xml:space="preserve">mechanickou </w:t>
      </w:r>
      <w:r w:rsidR="00EE744C" w:rsidRPr="00414B9C">
        <w:rPr>
          <w:rFonts w:ascii="Arial" w:hAnsi="Arial" w:cs="Arial"/>
          <w:sz w:val="22"/>
          <w:szCs w:val="22"/>
        </w:rPr>
        <w:t xml:space="preserve">likvidaci </w:t>
      </w:r>
      <w:r w:rsidR="00BD0CEB">
        <w:rPr>
          <w:rFonts w:ascii="Arial" w:hAnsi="Arial" w:cs="Arial"/>
          <w:sz w:val="22"/>
          <w:szCs w:val="22"/>
        </w:rPr>
        <w:t>bolševníku velkolepého. Rájovský potok</w:t>
      </w:r>
      <w:r w:rsidR="00EE744C" w:rsidRPr="00414B9C">
        <w:rPr>
          <w:rFonts w:ascii="Arial" w:hAnsi="Arial" w:cs="Arial"/>
          <w:sz w:val="22"/>
          <w:szCs w:val="22"/>
        </w:rPr>
        <w:t xml:space="preserve"> v úseku od ř. </w:t>
      </w:r>
      <w:r w:rsidR="00BD0CEB">
        <w:rPr>
          <w:rFonts w:ascii="Arial" w:hAnsi="Arial" w:cs="Arial"/>
          <w:sz w:val="22"/>
          <w:szCs w:val="22"/>
        </w:rPr>
        <w:t>k</w:t>
      </w:r>
      <w:r w:rsidR="00EE744C" w:rsidRPr="00414B9C">
        <w:rPr>
          <w:rFonts w:ascii="Arial" w:hAnsi="Arial" w:cs="Arial"/>
          <w:sz w:val="22"/>
          <w:szCs w:val="22"/>
        </w:rPr>
        <w:t>m</w:t>
      </w:r>
      <w:r w:rsidR="00BD0CEB">
        <w:rPr>
          <w:rFonts w:ascii="Arial" w:hAnsi="Arial" w:cs="Arial"/>
          <w:sz w:val="22"/>
          <w:szCs w:val="22"/>
        </w:rPr>
        <w:t xml:space="preserve"> 0,500-2,090</w:t>
      </w:r>
      <w:r w:rsidR="004323E1">
        <w:rPr>
          <w:rFonts w:ascii="Arial" w:hAnsi="Arial" w:cs="Arial"/>
          <w:sz w:val="22"/>
          <w:szCs w:val="22"/>
        </w:rPr>
        <w:t xml:space="preserve"> </w:t>
      </w:r>
      <w:r w:rsidR="004323E1" w:rsidRPr="004323E1">
        <w:rPr>
          <w:rFonts w:ascii="Arial" w:hAnsi="Arial" w:cs="Arial"/>
          <w:sz w:val="22"/>
          <w:szCs w:val="22"/>
        </w:rPr>
        <w:t>zasažená plocha 1,57 ha a kontrolovaná plocha 11,15 ha</w:t>
      </w:r>
      <w:r w:rsidR="00BD0CEB">
        <w:rPr>
          <w:rFonts w:ascii="Arial" w:hAnsi="Arial" w:cs="Arial"/>
          <w:sz w:val="22"/>
          <w:szCs w:val="22"/>
        </w:rPr>
        <w:t>, levobřežní přítok ř.</w:t>
      </w:r>
      <w:r w:rsidR="00E2343D">
        <w:rPr>
          <w:rFonts w:ascii="Arial" w:hAnsi="Arial" w:cs="Arial"/>
          <w:sz w:val="22"/>
          <w:szCs w:val="22"/>
        </w:rPr>
        <w:t xml:space="preserve"> </w:t>
      </w:r>
      <w:r w:rsidR="00BD0CEB">
        <w:rPr>
          <w:rFonts w:ascii="Arial" w:hAnsi="Arial" w:cs="Arial"/>
          <w:sz w:val="22"/>
          <w:szCs w:val="22"/>
        </w:rPr>
        <w:t>k</w:t>
      </w:r>
      <w:r w:rsidR="00E2343D">
        <w:rPr>
          <w:rFonts w:ascii="Arial" w:hAnsi="Arial" w:cs="Arial"/>
          <w:sz w:val="22"/>
          <w:szCs w:val="22"/>
        </w:rPr>
        <w:t>m</w:t>
      </w:r>
      <w:r w:rsidR="00BD0CEB">
        <w:rPr>
          <w:rFonts w:ascii="Arial" w:hAnsi="Arial" w:cs="Arial"/>
          <w:sz w:val="22"/>
          <w:szCs w:val="22"/>
        </w:rPr>
        <w:t xml:space="preserve"> 0,000-0,500</w:t>
      </w:r>
      <w:r w:rsidR="004323E1">
        <w:rPr>
          <w:rFonts w:ascii="Arial" w:hAnsi="Arial" w:cs="Arial"/>
          <w:sz w:val="22"/>
          <w:szCs w:val="22"/>
        </w:rPr>
        <w:t xml:space="preserve"> </w:t>
      </w:r>
      <w:r w:rsidR="004323E1" w:rsidRPr="004323E1">
        <w:rPr>
          <w:rFonts w:ascii="Arial" w:hAnsi="Arial" w:cs="Arial"/>
          <w:sz w:val="22"/>
          <w:szCs w:val="22"/>
        </w:rPr>
        <w:t>zasažená plocha 0,08 ha kontrolovaná plocha 0,4 ha</w:t>
      </w:r>
      <w:r w:rsidR="00BD0CEB">
        <w:rPr>
          <w:rFonts w:ascii="Arial" w:hAnsi="Arial" w:cs="Arial"/>
          <w:sz w:val="22"/>
          <w:szCs w:val="22"/>
        </w:rPr>
        <w:t>.</w:t>
      </w:r>
    </w:p>
    <w:p w14:paraId="2A896DF4" w14:textId="2C7356D3" w:rsidR="00EE744C" w:rsidRDefault="00E92468" w:rsidP="003F55A6">
      <w:pPr>
        <w:ind w:left="357"/>
        <w:jc w:val="both"/>
        <w:rPr>
          <w:rFonts w:ascii="Arial" w:hAnsi="Arial" w:cs="Arial"/>
          <w:sz w:val="22"/>
          <w:szCs w:val="22"/>
        </w:rPr>
      </w:pPr>
      <w:r>
        <w:rPr>
          <w:rFonts w:ascii="Arial" w:hAnsi="Arial" w:cs="Arial"/>
          <w:sz w:val="22"/>
          <w:szCs w:val="22"/>
        </w:rPr>
        <w:t>Zhotovitel se zav</w:t>
      </w:r>
      <w:r w:rsidR="00A44C90">
        <w:rPr>
          <w:rFonts w:ascii="Arial" w:hAnsi="Arial" w:cs="Arial"/>
          <w:sz w:val="22"/>
          <w:szCs w:val="22"/>
        </w:rPr>
        <w:t>a</w:t>
      </w:r>
      <w:r>
        <w:rPr>
          <w:rFonts w:ascii="Arial" w:hAnsi="Arial" w:cs="Arial"/>
          <w:sz w:val="22"/>
          <w:szCs w:val="22"/>
        </w:rPr>
        <w:t>zuje provést</w:t>
      </w:r>
      <w:r w:rsidR="00EE744C" w:rsidRPr="00414B9C">
        <w:rPr>
          <w:rFonts w:ascii="Arial" w:hAnsi="Arial" w:cs="Arial"/>
          <w:sz w:val="22"/>
          <w:szCs w:val="22"/>
        </w:rPr>
        <w:t xml:space="preserve"> </w:t>
      </w:r>
      <w:r w:rsidR="001C46D2">
        <w:rPr>
          <w:rFonts w:ascii="Arial" w:hAnsi="Arial" w:cs="Arial"/>
          <w:sz w:val="22"/>
          <w:szCs w:val="22"/>
        </w:rPr>
        <w:t>2</w:t>
      </w:r>
      <w:r w:rsidR="002B4223">
        <w:rPr>
          <w:rFonts w:ascii="Arial" w:hAnsi="Arial" w:cs="Arial"/>
          <w:sz w:val="22"/>
          <w:szCs w:val="22"/>
        </w:rPr>
        <w:t xml:space="preserve"> až </w:t>
      </w:r>
      <w:r w:rsidR="0043051E">
        <w:rPr>
          <w:rFonts w:ascii="Arial" w:hAnsi="Arial" w:cs="Arial"/>
          <w:sz w:val="22"/>
          <w:szCs w:val="22"/>
        </w:rPr>
        <w:t>4</w:t>
      </w:r>
      <w:r w:rsidR="008A11EC">
        <w:rPr>
          <w:rFonts w:ascii="Arial" w:hAnsi="Arial" w:cs="Arial"/>
          <w:sz w:val="22"/>
          <w:szCs w:val="22"/>
        </w:rPr>
        <w:t xml:space="preserve"> </w:t>
      </w:r>
      <w:r w:rsidR="00EE744C" w:rsidRPr="00414B9C">
        <w:rPr>
          <w:rFonts w:ascii="Arial" w:hAnsi="Arial" w:cs="Arial"/>
          <w:sz w:val="22"/>
          <w:szCs w:val="22"/>
        </w:rPr>
        <w:t>zásah</w:t>
      </w:r>
      <w:r w:rsidR="00BD0CEB">
        <w:rPr>
          <w:rFonts w:ascii="Arial" w:hAnsi="Arial" w:cs="Arial"/>
          <w:sz w:val="22"/>
          <w:szCs w:val="22"/>
        </w:rPr>
        <w:t>y</w:t>
      </w:r>
      <w:r w:rsidR="00EE744C" w:rsidRPr="00414B9C">
        <w:rPr>
          <w:rFonts w:ascii="Arial" w:hAnsi="Arial" w:cs="Arial"/>
          <w:sz w:val="22"/>
          <w:szCs w:val="22"/>
        </w:rPr>
        <w:t xml:space="preserve"> během sezóny</w:t>
      </w:r>
      <w:r w:rsidR="002B4223" w:rsidRPr="00496780">
        <w:rPr>
          <w:rFonts w:ascii="Arial" w:hAnsi="Arial" w:cs="Arial"/>
          <w:sz w:val="22"/>
          <w:szCs w:val="22"/>
        </w:rPr>
        <w:t>,</w:t>
      </w:r>
      <w:r w:rsidR="002B4223" w:rsidRPr="00E92468">
        <w:rPr>
          <w:rFonts w:ascii="Arial" w:hAnsi="Arial" w:cs="Arial"/>
          <w:sz w:val="22"/>
          <w:szCs w:val="22"/>
        </w:rPr>
        <w:t xml:space="preserve"> přičemž záleží na klimatických a růstových podmínkách. </w:t>
      </w:r>
      <w:r w:rsidR="00BD0CEB">
        <w:rPr>
          <w:rFonts w:ascii="Arial" w:hAnsi="Arial" w:cs="Arial"/>
          <w:sz w:val="22"/>
          <w:szCs w:val="22"/>
        </w:rPr>
        <w:t>Území se nachází ve II. Ochranném pásmu vodárenské nádrže Podhora a ve 3. a 4. pásmu CHKO Slavkovský les.</w:t>
      </w:r>
    </w:p>
    <w:p w14:paraId="161300D5" w14:textId="77777777" w:rsidR="001C46D2" w:rsidRDefault="00BD0CEB" w:rsidP="003F55A6">
      <w:pPr>
        <w:ind w:left="357"/>
        <w:jc w:val="both"/>
        <w:rPr>
          <w:rFonts w:ascii="Arial" w:hAnsi="Arial" w:cs="Arial"/>
          <w:sz w:val="22"/>
          <w:szCs w:val="22"/>
        </w:rPr>
      </w:pPr>
      <w:r>
        <w:rPr>
          <w:rFonts w:ascii="Arial" w:hAnsi="Arial" w:cs="Arial"/>
          <w:sz w:val="22"/>
          <w:szCs w:val="22"/>
        </w:rPr>
        <w:t xml:space="preserve">Vzhledem k ochranným pásmům, bude provedena pouze mechanická likvidace sečením </w:t>
      </w:r>
      <w:r w:rsidR="0084534E">
        <w:rPr>
          <w:rFonts w:ascii="Arial" w:hAnsi="Arial" w:cs="Arial"/>
          <w:sz w:val="22"/>
          <w:szCs w:val="22"/>
        </w:rPr>
        <w:t>(od května do září</w:t>
      </w:r>
      <w:r w:rsidR="0084534E" w:rsidRPr="00496780">
        <w:rPr>
          <w:rFonts w:ascii="Arial" w:hAnsi="Arial" w:cs="Arial"/>
          <w:sz w:val="22"/>
          <w:szCs w:val="22"/>
        </w:rPr>
        <w:t>)</w:t>
      </w:r>
      <w:r w:rsidR="002B4223">
        <w:rPr>
          <w:rFonts w:ascii="Arial" w:hAnsi="Arial" w:cs="Arial"/>
          <w:sz w:val="22"/>
          <w:szCs w:val="22"/>
        </w:rPr>
        <w:t>.</w:t>
      </w:r>
    </w:p>
    <w:p w14:paraId="7485D774" w14:textId="77777777" w:rsidR="001C46D2" w:rsidRDefault="001C46D2" w:rsidP="003F55A6">
      <w:pPr>
        <w:ind w:left="357"/>
        <w:jc w:val="both"/>
        <w:rPr>
          <w:rFonts w:ascii="Arial" w:hAnsi="Arial" w:cs="Arial"/>
          <w:sz w:val="22"/>
          <w:szCs w:val="22"/>
        </w:rPr>
      </w:pPr>
    </w:p>
    <w:p w14:paraId="420F5258" w14:textId="2CB99ABE" w:rsidR="001C46D2" w:rsidRPr="00414B9C" w:rsidRDefault="002B4223" w:rsidP="001C46D2">
      <w:pPr>
        <w:tabs>
          <w:tab w:val="left" w:pos="709"/>
        </w:tabs>
        <w:ind w:left="357"/>
        <w:jc w:val="both"/>
        <w:rPr>
          <w:rFonts w:ascii="Arial" w:hAnsi="Arial" w:cs="Arial"/>
          <w:sz w:val="22"/>
          <w:szCs w:val="22"/>
        </w:rPr>
      </w:pPr>
      <w:r w:rsidRPr="00E92468">
        <w:rPr>
          <w:rFonts w:ascii="Arial" w:hAnsi="Arial" w:cs="Arial"/>
          <w:sz w:val="22"/>
          <w:szCs w:val="22"/>
        </w:rPr>
        <w:t xml:space="preserve">Další podmínky likvidace rostlin jsou uvedeny v Metodice likvidace invazních rostlin, která tvoří přílohu č. </w:t>
      </w:r>
      <w:r>
        <w:rPr>
          <w:rFonts w:ascii="Arial" w:hAnsi="Arial" w:cs="Arial"/>
          <w:sz w:val="22"/>
          <w:szCs w:val="22"/>
        </w:rPr>
        <w:t>7</w:t>
      </w:r>
      <w:r w:rsidRPr="00E92468">
        <w:rPr>
          <w:rFonts w:ascii="Arial" w:hAnsi="Arial" w:cs="Arial"/>
          <w:sz w:val="22"/>
          <w:szCs w:val="22"/>
        </w:rPr>
        <w:t xml:space="preserve"> této </w:t>
      </w:r>
      <w:r>
        <w:rPr>
          <w:rFonts w:ascii="Arial" w:hAnsi="Arial" w:cs="Arial"/>
          <w:sz w:val="22"/>
          <w:szCs w:val="22"/>
        </w:rPr>
        <w:t>smlouv</w:t>
      </w:r>
      <w:r w:rsidRPr="00E92468">
        <w:rPr>
          <w:rFonts w:ascii="Arial" w:hAnsi="Arial" w:cs="Arial"/>
          <w:sz w:val="22"/>
          <w:szCs w:val="22"/>
        </w:rPr>
        <w:t>y.</w:t>
      </w:r>
      <w:r w:rsidR="001C46D2" w:rsidRPr="001C46D2">
        <w:rPr>
          <w:rFonts w:ascii="Arial" w:hAnsi="Arial" w:cs="Arial"/>
          <w:sz w:val="22"/>
          <w:szCs w:val="22"/>
        </w:rPr>
        <w:t xml:space="preserve"> </w:t>
      </w:r>
      <w:r w:rsidR="001C46D2">
        <w:rPr>
          <w:rFonts w:ascii="Arial" w:hAnsi="Arial" w:cs="Arial"/>
          <w:sz w:val="22"/>
          <w:szCs w:val="22"/>
        </w:rPr>
        <w:t>Žádné rostliny nesmí kvést nebo být ve fázi zelené či hnědé zralosti. Na lokalitách se nesmí vyskytovat pokosené okolíky se semeny, a to, ani z předchozího roku.</w:t>
      </w:r>
    </w:p>
    <w:p w14:paraId="6679EC72" w14:textId="4DA775D9" w:rsidR="00BD0CEB" w:rsidRDefault="00BD0CEB" w:rsidP="001C46D2">
      <w:pPr>
        <w:ind w:left="426" w:hanging="142"/>
        <w:jc w:val="both"/>
        <w:rPr>
          <w:rFonts w:ascii="Arial" w:hAnsi="Arial" w:cs="Arial"/>
          <w:sz w:val="22"/>
          <w:szCs w:val="22"/>
        </w:rPr>
      </w:pPr>
    </w:p>
    <w:p w14:paraId="0DC10C1A" w14:textId="6B1077B6" w:rsidR="00535FED" w:rsidRDefault="00535FED" w:rsidP="001C46D2">
      <w:pPr>
        <w:ind w:left="284"/>
        <w:jc w:val="both"/>
        <w:rPr>
          <w:rFonts w:ascii="Arial" w:hAnsi="Arial" w:cs="Arial"/>
          <w:sz w:val="22"/>
          <w:szCs w:val="22"/>
        </w:rPr>
      </w:pPr>
      <w:r>
        <w:rPr>
          <w:rFonts w:ascii="Arial" w:hAnsi="Arial" w:cs="Arial"/>
          <w:sz w:val="22"/>
          <w:szCs w:val="22"/>
        </w:rPr>
        <w:t xml:space="preserve">Zhotovitel za jedno roční období provede </w:t>
      </w:r>
      <w:r w:rsidR="001C46D2">
        <w:rPr>
          <w:rFonts w:ascii="Arial" w:hAnsi="Arial" w:cs="Arial"/>
          <w:sz w:val="22"/>
          <w:szCs w:val="22"/>
        </w:rPr>
        <w:t>2</w:t>
      </w:r>
      <w:r>
        <w:rPr>
          <w:rFonts w:ascii="Arial" w:hAnsi="Arial" w:cs="Arial"/>
          <w:sz w:val="22"/>
          <w:szCs w:val="22"/>
        </w:rPr>
        <w:t xml:space="preserve">x-4x zásah, dle potřeby v průběhu vegetace s cílenou úspěšností </w:t>
      </w:r>
      <w:r w:rsidR="00EF2489">
        <w:rPr>
          <w:rFonts w:ascii="Arial" w:hAnsi="Arial" w:cs="Arial"/>
          <w:bCs/>
          <w:sz w:val="22"/>
          <w:szCs w:val="22"/>
        </w:rPr>
        <w:t>likvidace invazních rostlin</w:t>
      </w:r>
      <w:r w:rsidR="00EF2489">
        <w:rPr>
          <w:rFonts w:cs="Arial"/>
          <w:bCs/>
          <w:szCs w:val="22"/>
        </w:rPr>
        <w:t xml:space="preserve"> </w:t>
      </w:r>
      <w:r>
        <w:rPr>
          <w:rFonts w:ascii="Arial" w:hAnsi="Arial" w:cs="Arial"/>
          <w:sz w:val="22"/>
          <w:szCs w:val="22"/>
        </w:rPr>
        <w:t>100 % v každém roce.</w:t>
      </w:r>
    </w:p>
    <w:p w14:paraId="3E996D7D" w14:textId="57A9564D" w:rsidR="00995ED8" w:rsidRPr="00414B9C" w:rsidRDefault="00995ED8" w:rsidP="00114CAF">
      <w:pPr>
        <w:pStyle w:val="A-odstavecodsazen"/>
        <w:tabs>
          <w:tab w:val="left" w:pos="142"/>
        </w:tabs>
        <w:ind w:left="0"/>
        <w:rPr>
          <w:u w:val="single"/>
        </w:rPr>
      </w:pPr>
    </w:p>
    <w:p w14:paraId="64B44A75" w14:textId="7AF74047" w:rsidR="00995ED8" w:rsidRPr="00414B9C" w:rsidRDefault="008959BC" w:rsidP="000C59B8">
      <w:pPr>
        <w:tabs>
          <w:tab w:val="left" w:pos="709"/>
        </w:tabs>
        <w:ind w:left="357"/>
        <w:jc w:val="both"/>
        <w:rPr>
          <w:rFonts w:ascii="Arial" w:hAnsi="Arial" w:cs="Arial"/>
          <w:sz w:val="22"/>
          <w:szCs w:val="22"/>
        </w:rPr>
      </w:pPr>
      <w:r w:rsidRPr="00414B9C">
        <w:rPr>
          <w:rFonts w:ascii="Arial" w:hAnsi="Arial" w:cs="Arial"/>
          <w:sz w:val="22"/>
          <w:szCs w:val="22"/>
        </w:rPr>
        <w:t>Objednatel předpokládá</w:t>
      </w:r>
      <w:r w:rsidR="00995ED8" w:rsidRPr="00414B9C">
        <w:rPr>
          <w:rFonts w:ascii="Arial" w:hAnsi="Arial" w:cs="Arial"/>
          <w:sz w:val="22"/>
          <w:szCs w:val="22"/>
        </w:rPr>
        <w:t xml:space="preserve"> pouze ruční likvidaci s použitím malé mechanizace na odvoz odpadu. V případě pohybu mechanizace v blízkosti koryta, za účelem odvozu biomasy </w:t>
      </w:r>
      <w:r w:rsidRPr="00414B9C">
        <w:rPr>
          <w:rFonts w:ascii="Arial" w:hAnsi="Arial" w:cs="Arial"/>
          <w:sz w:val="22"/>
          <w:szCs w:val="22"/>
        </w:rPr>
        <w:t>bude</w:t>
      </w:r>
      <w:r w:rsidR="00995ED8" w:rsidRPr="00414B9C">
        <w:rPr>
          <w:rFonts w:ascii="Arial" w:hAnsi="Arial" w:cs="Arial"/>
          <w:sz w:val="22"/>
          <w:szCs w:val="22"/>
        </w:rPr>
        <w:t xml:space="preserve"> dbát zvýšené opatrnosti. </w:t>
      </w:r>
    </w:p>
    <w:p w14:paraId="7399592C" w14:textId="77777777" w:rsidR="00995ED8" w:rsidRPr="00414B9C" w:rsidRDefault="00995ED8" w:rsidP="00414B9C">
      <w:pPr>
        <w:ind w:left="357"/>
        <w:jc w:val="both"/>
        <w:rPr>
          <w:rFonts w:ascii="Arial" w:hAnsi="Arial" w:cs="Arial"/>
          <w:sz w:val="22"/>
          <w:szCs w:val="22"/>
        </w:rPr>
      </w:pPr>
    </w:p>
    <w:p w14:paraId="5CFED1B0" w14:textId="21469DBC" w:rsidR="00995ED8" w:rsidRPr="00414B9C" w:rsidRDefault="00995ED8" w:rsidP="007F4905">
      <w:pPr>
        <w:spacing w:after="240"/>
        <w:ind w:left="357"/>
        <w:jc w:val="both"/>
        <w:rPr>
          <w:rFonts w:ascii="Arial" w:hAnsi="Arial" w:cs="Arial"/>
          <w:sz w:val="22"/>
          <w:szCs w:val="22"/>
        </w:rPr>
      </w:pPr>
      <w:bookmarkStart w:id="1" w:name="_Hlk141347528"/>
      <w:r w:rsidRPr="00414B9C">
        <w:rPr>
          <w:rFonts w:ascii="Arial" w:hAnsi="Arial" w:cs="Arial"/>
          <w:sz w:val="22"/>
          <w:szCs w:val="22"/>
        </w:rPr>
        <w:t>Práce, které jsou předmětem veřejné zakázky, musí být provedeny kvalitně kvalifikovanými pracovníky.</w:t>
      </w:r>
      <w:bookmarkEnd w:id="1"/>
    </w:p>
    <w:p w14:paraId="75E14CB0" w14:textId="77777777" w:rsidR="00966FD2" w:rsidRDefault="00966FD2" w:rsidP="00966FD2">
      <w:pPr>
        <w:spacing w:before="120"/>
        <w:ind w:left="284"/>
        <w:jc w:val="both"/>
        <w:rPr>
          <w:rFonts w:ascii="Arial" w:hAnsi="Arial" w:cs="Arial"/>
          <w:bCs/>
          <w:color w:val="000000"/>
          <w:sz w:val="22"/>
          <w:szCs w:val="22"/>
        </w:rPr>
      </w:pPr>
      <w:bookmarkStart w:id="2" w:name="_Hlk130540993"/>
      <w:r>
        <w:rPr>
          <w:rFonts w:ascii="Arial" w:hAnsi="Arial" w:cs="Arial"/>
          <w:bCs/>
          <w:color w:val="000000"/>
          <w:sz w:val="22"/>
          <w:szCs w:val="22"/>
        </w:rPr>
        <w:t>Zhotovitel</w:t>
      </w:r>
      <w:r w:rsidRPr="004D5700">
        <w:rPr>
          <w:rFonts w:ascii="Arial" w:hAnsi="Arial" w:cs="Arial"/>
          <w:bCs/>
          <w:color w:val="000000"/>
          <w:sz w:val="22"/>
          <w:szCs w:val="22"/>
        </w:rPr>
        <w:t xml:space="preserve"> provede dílo samostatně, na svůj náklad a na své nebezpečí. Bez zbytečných odkladů oznámí zjištění překážek, které znemožňují provedení díla.</w:t>
      </w:r>
    </w:p>
    <w:p w14:paraId="670AF6DF" w14:textId="77777777" w:rsidR="00A05548" w:rsidRDefault="00A05548" w:rsidP="006B01BF">
      <w:pPr>
        <w:pStyle w:val="SeznamsmlouvaPVL"/>
        <w:numPr>
          <w:ilvl w:val="0"/>
          <w:numId w:val="0"/>
        </w:numPr>
        <w:tabs>
          <w:tab w:val="clear" w:pos="993"/>
          <w:tab w:val="left" w:pos="851"/>
        </w:tabs>
        <w:rPr>
          <w:color w:val="FF0000"/>
          <w:lang w:val="cs-CZ"/>
        </w:rPr>
      </w:pPr>
    </w:p>
    <w:bookmarkEnd w:id="2"/>
    <w:p w14:paraId="59FD9936" w14:textId="580E6D43" w:rsidR="00D63965" w:rsidRDefault="00D63965" w:rsidP="007F4905">
      <w:pPr>
        <w:pStyle w:val="lneksmlouvytextPVL"/>
        <w:spacing w:after="240"/>
      </w:pPr>
      <w:r w:rsidRPr="00414B9C">
        <w:rPr>
          <w:lang w:val="cs-CZ"/>
        </w:rPr>
        <w:lastRenderedPageBreak/>
        <w:t>Za předmět díla se dále považuje</w:t>
      </w:r>
      <w:r w:rsidRPr="00414B9C">
        <w:t>:</w:t>
      </w:r>
    </w:p>
    <w:p w14:paraId="77C39FF4" w14:textId="0991C713" w:rsidR="00966FD2" w:rsidRPr="00966FD2" w:rsidRDefault="00966FD2" w:rsidP="00966FD2">
      <w:pPr>
        <w:pStyle w:val="SeznamsmlouvaPVL"/>
        <w:tabs>
          <w:tab w:val="clear" w:pos="0"/>
          <w:tab w:val="clear" w:pos="993"/>
          <w:tab w:val="left" w:pos="851"/>
        </w:tabs>
      </w:pPr>
      <w:r>
        <w:rPr>
          <w:lang w:val="cs-CZ"/>
        </w:rPr>
        <w:t xml:space="preserve">  </w:t>
      </w:r>
      <w:r w:rsidRPr="00966FD2">
        <w:rPr>
          <w:lang w:val="cs-CZ"/>
        </w:rPr>
        <w:t>z</w:t>
      </w:r>
      <w:r w:rsidRPr="00966FD2">
        <w:t xml:space="preserve">dokumentování současného stavu, pro pozdější porovnání stavu po dokončení díla. V případě poškození bude vše uvedeno do původního stavu. </w:t>
      </w:r>
    </w:p>
    <w:p w14:paraId="26DC4F6D" w14:textId="652A2C23" w:rsidR="00966FD2" w:rsidRPr="00966FD2" w:rsidRDefault="00966FD2" w:rsidP="00966FD2">
      <w:pPr>
        <w:pStyle w:val="SeznamsmlouvaPVL"/>
        <w:tabs>
          <w:tab w:val="clear" w:pos="0"/>
          <w:tab w:val="clear" w:pos="993"/>
          <w:tab w:val="left" w:pos="851"/>
        </w:tabs>
      </w:pPr>
      <w:r>
        <w:rPr>
          <w:lang w:val="cs-CZ"/>
        </w:rPr>
        <w:t xml:space="preserve">  </w:t>
      </w:r>
      <w:r w:rsidRPr="00966FD2">
        <w:rPr>
          <w:lang w:val="cs-CZ"/>
        </w:rPr>
        <w:t>p</w:t>
      </w:r>
      <w:r w:rsidRPr="00966FD2">
        <w:t>růběžné čištění komunikace od nečistot, které vozidla na komunikaci z prostoru pracoviště vynesou</w:t>
      </w:r>
    </w:p>
    <w:p w14:paraId="3EB40436" w14:textId="0E79028B" w:rsidR="00D63965" w:rsidRPr="00414B9C" w:rsidRDefault="00D63965" w:rsidP="00D63965">
      <w:pPr>
        <w:pStyle w:val="SeznamsmlouvaPVL"/>
        <w:tabs>
          <w:tab w:val="clear" w:pos="0"/>
          <w:tab w:val="clear" w:pos="993"/>
          <w:tab w:val="left" w:pos="851"/>
        </w:tabs>
      </w:pPr>
      <w:r w:rsidRPr="00414B9C">
        <w:rPr>
          <w:lang w:val="cs-CZ"/>
        </w:rPr>
        <w:t xml:space="preserve">  </w:t>
      </w:r>
      <w:r w:rsidRPr="00414B9C">
        <w:t xml:space="preserve">zajištění bezpečnosti a ochrany zdraví při práci, požární ochrany, ochrany životního prostředí, péče o nepředané objekty a konstrukce stavby, zařízení a ostraha </w:t>
      </w:r>
      <w:r w:rsidR="00C17169" w:rsidRPr="00414B9C">
        <w:rPr>
          <w:lang w:val="cs-CZ"/>
        </w:rPr>
        <w:t>pracoviště</w:t>
      </w:r>
      <w:r w:rsidRPr="00414B9C">
        <w:t xml:space="preserve">, </w:t>
      </w:r>
    </w:p>
    <w:p w14:paraId="1B126BFA" w14:textId="0F0B0EB2" w:rsidR="00D63965" w:rsidRPr="00414B9C" w:rsidRDefault="00D63965" w:rsidP="00D63965">
      <w:pPr>
        <w:pStyle w:val="SeznamsmlouvaPVL"/>
        <w:tabs>
          <w:tab w:val="clear" w:pos="0"/>
          <w:tab w:val="clear" w:pos="993"/>
          <w:tab w:val="left" w:pos="851"/>
        </w:tabs>
      </w:pPr>
      <w:r w:rsidRPr="00414B9C">
        <w:rPr>
          <w:lang w:val="cs-CZ"/>
        </w:rPr>
        <w:t xml:space="preserve">  </w:t>
      </w:r>
      <w:r w:rsidRPr="00414B9C">
        <w:t xml:space="preserve">vybudování </w:t>
      </w:r>
      <w:r w:rsidRPr="00414B9C">
        <w:rPr>
          <w:lang w:val="cs-CZ"/>
        </w:rPr>
        <w:t>pracoviště</w:t>
      </w:r>
      <w:r w:rsidRPr="00414B9C">
        <w:t xml:space="preserve"> tak, aby byly splněny požadavky a podmínky všech dotčených vlastníků pozemků,</w:t>
      </w:r>
    </w:p>
    <w:p w14:paraId="42F46752" w14:textId="15642EA1" w:rsidR="00D63965" w:rsidRPr="00414B9C" w:rsidRDefault="00D63965" w:rsidP="00D63965">
      <w:pPr>
        <w:pStyle w:val="SeznamsmlouvaPVL"/>
        <w:tabs>
          <w:tab w:val="clear" w:pos="0"/>
          <w:tab w:val="clear" w:pos="993"/>
          <w:tab w:val="left" w:pos="851"/>
        </w:tabs>
      </w:pPr>
      <w:r w:rsidRPr="00414B9C">
        <w:rPr>
          <w:lang w:val="cs-CZ"/>
        </w:rPr>
        <w:t xml:space="preserve">  </w:t>
      </w:r>
      <w:r w:rsidRPr="00414B9C">
        <w:t>zajištění případného dopravního řešení a jejich projednání s příslušnými orgány státní správy a dotčenými organizacemi,</w:t>
      </w:r>
    </w:p>
    <w:p w14:paraId="352C8B55" w14:textId="060DB99C" w:rsidR="00D63965" w:rsidRPr="00414B9C" w:rsidRDefault="00D63965" w:rsidP="00D63965">
      <w:pPr>
        <w:pStyle w:val="SeznamsmlouvaPVL"/>
        <w:tabs>
          <w:tab w:val="clear" w:pos="0"/>
          <w:tab w:val="clear" w:pos="993"/>
          <w:tab w:val="left" w:pos="851"/>
        </w:tabs>
        <w:rPr>
          <w:strike/>
        </w:rPr>
      </w:pPr>
      <w:r w:rsidRPr="00414B9C">
        <w:rPr>
          <w:lang w:val="cs-CZ"/>
        </w:rPr>
        <w:t xml:space="preserve">  </w:t>
      </w:r>
      <w:r w:rsidRPr="00414B9C">
        <w:t xml:space="preserve">odstranění případných škod na místních komunikacích a dalších plochách dotčených </w:t>
      </w:r>
      <w:r w:rsidR="00703C70" w:rsidRPr="00414B9C">
        <w:rPr>
          <w:lang w:val="cs-CZ"/>
        </w:rPr>
        <w:t>plněním zakázky</w:t>
      </w:r>
      <w:r w:rsidRPr="00414B9C">
        <w:t xml:space="preserve">, způsobených provozem </w:t>
      </w:r>
      <w:r w:rsidR="000B40C3">
        <w:rPr>
          <w:lang w:val="cs-CZ"/>
        </w:rPr>
        <w:t>zhotovitel</w:t>
      </w:r>
      <w:r w:rsidR="002B4CA2">
        <w:rPr>
          <w:lang w:val="cs-CZ"/>
        </w:rPr>
        <w:t>e</w:t>
      </w:r>
      <w:r w:rsidRPr="00414B9C">
        <w:t xml:space="preserve"> při realizaci díla a</w:t>
      </w:r>
      <w:r w:rsidR="006C2B30">
        <w:rPr>
          <w:lang w:val="cs-CZ"/>
        </w:rPr>
        <w:t> </w:t>
      </w:r>
      <w:r w:rsidRPr="00414B9C">
        <w:t xml:space="preserve">jejich čištění v průběhu provádění díla, </w:t>
      </w:r>
    </w:p>
    <w:p w14:paraId="390F03D3" w14:textId="1D9948C5" w:rsidR="00D63965" w:rsidRDefault="00D63965" w:rsidP="00D63965">
      <w:pPr>
        <w:pStyle w:val="SeznamsmlouvaPVL"/>
        <w:tabs>
          <w:tab w:val="clear" w:pos="0"/>
          <w:tab w:val="clear" w:pos="993"/>
          <w:tab w:val="left" w:pos="851"/>
        </w:tabs>
      </w:pPr>
      <w:r w:rsidRPr="00414B9C">
        <w:rPr>
          <w:lang w:val="cs-CZ"/>
        </w:rPr>
        <w:t xml:space="preserve">  </w:t>
      </w:r>
      <w:r w:rsidRPr="00414B9C">
        <w:t xml:space="preserve">plnění podmínek Plánu bezpečnosti a ochrany zdraví při práci na </w:t>
      </w:r>
      <w:r w:rsidR="001628A1" w:rsidRPr="00414B9C">
        <w:rPr>
          <w:lang w:val="cs-CZ"/>
        </w:rPr>
        <w:t>pracovišti</w:t>
      </w:r>
      <w:r w:rsidRPr="00414B9C">
        <w:t xml:space="preserve"> dle § 15, odst.</w:t>
      </w:r>
      <w:r w:rsidRPr="00414B9C">
        <w:rPr>
          <w:lang w:val="cs-CZ"/>
        </w:rPr>
        <w:t> </w:t>
      </w:r>
      <w:r w:rsidRPr="00414B9C">
        <w:t xml:space="preserve">2, zákona č. 309/2006 Sb., zákon o zajištění dalších podmínek bezpečnosti a ochrany zdraví při práci, ve znění pozdějších předpisů, zpracovaného koordinátorem bezpečnosti a ochrany zdraví při práci na </w:t>
      </w:r>
      <w:r w:rsidR="001628A1" w:rsidRPr="00414B9C">
        <w:rPr>
          <w:lang w:val="cs-CZ"/>
        </w:rPr>
        <w:t>pracovišti</w:t>
      </w:r>
      <w:r w:rsidRPr="00414B9C">
        <w:t xml:space="preserve"> určeným objednatelem,</w:t>
      </w:r>
    </w:p>
    <w:p w14:paraId="11F25936" w14:textId="77777777" w:rsidR="00966FD2" w:rsidRDefault="00C24C75" w:rsidP="00E426B3">
      <w:pPr>
        <w:pStyle w:val="SeznamsmlouvaPVL"/>
        <w:tabs>
          <w:tab w:val="clear" w:pos="0"/>
          <w:tab w:val="clear" w:pos="993"/>
          <w:tab w:val="left" w:pos="851"/>
        </w:tabs>
        <w:ind w:left="785" w:hanging="360"/>
      </w:pPr>
      <w:r w:rsidRPr="00966FD2">
        <w:rPr>
          <w:lang w:val="cs-CZ"/>
        </w:rPr>
        <w:t xml:space="preserve">   </w:t>
      </w:r>
      <w:r w:rsidR="00D63965" w:rsidRPr="00414B9C">
        <w:t>zpracování identifikace a vyhodnocení rizik vztahujících se k bezpečnosti a ochraně</w:t>
      </w:r>
    </w:p>
    <w:p w14:paraId="19E0E155" w14:textId="77777777" w:rsidR="00966FD2" w:rsidRDefault="00966FD2" w:rsidP="00966FD2">
      <w:pPr>
        <w:pStyle w:val="SeznamsmlouvaPVL"/>
        <w:numPr>
          <w:ilvl w:val="0"/>
          <w:numId w:val="0"/>
        </w:numPr>
        <w:tabs>
          <w:tab w:val="clear" w:pos="993"/>
          <w:tab w:val="left" w:pos="851"/>
        </w:tabs>
        <w:ind w:left="785"/>
      </w:pPr>
      <w:r>
        <w:rPr>
          <w:lang w:val="cs-CZ"/>
        </w:rPr>
        <w:t xml:space="preserve">   </w:t>
      </w:r>
      <w:r w:rsidR="00D63965" w:rsidRPr="00414B9C">
        <w:t xml:space="preserve">zdraví osob na </w:t>
      </w:r>
      <w:r w:rsidR="00A70371" w:rsidRPr="00966FD2">
        <w:rPr>
          <w:lang w:val="cs-CZ"/>
        </w:rPr>
        <w:t>pracovišti</w:t>
      </w:r>
      <w:r w:rsidR="00D63965" w:rsidRPr="00414B9C">
        <w:t xml:space="preserve"> vyplývajících z prací a technologických postupů</w:t>
      </w:r>
    </w:p>
    <w:p w14:paraId="58FF1AA6" w14:textId="77777777" w:rsidR="00966FD2" w:rsidRDefault="00966FD2" w:rsidP="00966FD2">
      <w:pPr>
        <w:pStyle w:val="SeznamsmlouvaPVL"/>
        <w:numPr>
          <w:ilvl w:val="0"/>
          <w:numId w:val="0"/>
        </w:numPr>
        <w:tabs>
          <w:tab w:val="clear" w:pos="993"/>
          <w:tab w:val="left" w:pos="851"/>
        </w:tabs>
        <w:ind w:left="785"/>
      </w:pPr>
      <w:r>
        <w:rPr>
          <w:lang w:val="cs-CZ"/>
        </w:rPr>
        <w:t xml:space="preserve"> </w:t>
      </w:r>
      <w:r w:rsidR="00D63965" w:rsidRPr="00414B9C">
        <w:t xml:space="preserve"> </w:t>
      </w:r>
      <w:r>
        <w:rPr>
          <w:lang w:val="cs-CZ"/>
        </w:rPr>
        <w:t xml:space="preserve"> </w:t>
      </w:r>
      <w:r w:rsidR="00D63965" w:rsidRPr="00414B9C">
        <w:t xml:space="preserve">prováděných </w:t>
      </w:r>
      <w:r w:rsidR="000B40C3" w:rsidRPr="00966FD2">
        <w:rPr>
          <w:lang w:val="cs-CZ"/>
        </w:rPr>
        <w:t>zhotovitel</w:t>
      </w:r>
      <w:r w:rsidR="001628A1" w:rsidRPr="00966FD2">
        <w:rPr>
          <w:lang w:val="cs-CZ"/>
        </w:rPr>
        <w:t>em</w:t>
      </w:r>
      <w:r w:rsidR="00D63965" w:rsidRPr="00414B9C">
        <w:t xml:space="preserve"> i všemi pod</w:t>
      </w:r>
      <w:r w:rsidR="000B40C3">
        <w:t>zhotovitel</w:t>
      </w:r>
      <w:r w:rsidR="00D63965" w:rsidRPr="00414B9C">
        <w:t>i, v souladu s § 101 odst. 3 zákona</w:t>
      </w:r>
    </w:p>
    <w:p w14:paraId="3134BC2C" w14:textId="31BD2CA0" w:rsidR="00D63965" w:rsidRPr="00414B9C" w:rsidRDefault="00966FD2" w:rsidP="00966FD2">
      <w:pPr>
        <w:pStyle w:val="SeznamsmlouvaPVL"/>
        <w:numPr>
          <w:ilvl w:val="0"/>
          <w:numId w:val="0"/>
        </w:numPr>
        <w:tabs>
          <w:tab w:val="clear" w:pos="993"/>
          <w:tab w:val="left" w:pos="851"/>
        </w:tabs>
        <w:ind w:left="785"/>
      </w:pPr>
      <w:r>
        <w:rPr>
          <w:lang w:val="cs-CZ"/>
        </w:rPr>
        <w:t xml:space="preserve">  </w:t>
      </w:r>
      <w:r w:rsidR="00D63965" w:rsidRPr="00414B9C">
        <w:t xml:space="preserve"> č. 262/2006 Sb., zákoník práce, ve znění pozdějších předpisů,</w:t>
      </w:r>
    </w:p>
    <w:p w14:paraId="5C69D093" w14:textId="64642E1D" w:rsidR="00D63965" w:rsidRDefault="00D63965" w:rsidP="004E3877">
      <w:pPr>
        <w:pStyle w:val="SeznamsmlouvaPVL"/>
        <w:tabs>
          <w:tab w:val="clear" w:pos="0"/>
          <w:tab w:val="clear" w:pos="993"/>
          <w:tab w:val="left" w:pos="851"/>
        </w:tabs>
      </w:pPr>
      <w:r w:rsidRPr="00414B9C">
        <w:rPr>
          <w:lang w:val="cs-CZ"/>
        </w:rPr>
        <w:t xml:space="preserve">  </w:t>
      </w:r>
      <w:r w:rsidRPr="00414B9C">
        <w:t xml:space="preserve">zajištění </w:t>
      </w:r>
      <w:r w:rsidRPr="00414B9C">
        <w:rPr>
          <w:lang w:val="cs-CZ"/>
        </w:rPr>
        <w:t>pracoviště</w:t>
      </w:r>
      <w:r w:rsidRPr="00414B9C">
        <w:t xml:space="preserve"> dle platných právních předpisů vztahujících se k bezpečnosti a ochraně zdraví osob (§ 3 zákona č. 309/2006 Sb., nařízení vlády č. 591/2006 Sb., o</w:t>
      </w:r>
      <w:r w:rsidRPr="00414B9C">
        <w:rPr>
          <w:lang w:val="cs-CZ"/>
        </w:rPr>
        <w:t> </w:t>
      </w:r>
      <w:r w:rsidRPr="00414B9C">
        <w:t>bližších minimálních požadavcích na bezpečnost a ochranu zdraví při práci na</w:t>
      </w:r>
      <w:r w:rsidR="00BE04AA">
        <w:rPr>
          <w:lang w:val="cs-CZ"/>
        </w:rPr>
        <w:t> </w:t>
      </w:r>
      <w:r w:rsidR="00A70371" w:rsidRPr="00A70371">
        <w:rPr>
          <w:lang w:val="cs-CZ"/>
        </w:rPr>
        <w:t>pracovištích</w:t>
      </w:r>
      <w:r w:rsidRPr="00414B9C">
        <w:t xml:space="preserve">, ve znění pozdějších předpisů, nařízení vlády č. 362/2005 Sb., o bližších požadavcích na bezpečnost a ochranu zdraví při práci na pracovištích s nebezpečím pádu z výšky nebo do hloubky) a podle Plánu bezpečnosti a ochrany zdraví při práci na </w:t>
      </w:r>
      <w:r w:rsidR="001628A1" w:rsidRPr="00414B9C">
        <w:rPr>
          <w:lang w:val="cs-CZ"/>
        </w:rPr>
        <w:t>pracovišti</w:t>
      </w:r>
      <w:r w:rsidRPr="00414B9C">
        <w:t>,</w:t>
      </w:r>
    </w:p>
    <w:p w14:paraId="724A0BAA" w14:textId="2244C6F6" w:rsidR="004446ED" w:rsidRPr="00414B9C" w:rsidRDefault="004446ED" w:rsidP="004E3877">
      <w:pPr>
        <w:pStyle w:val="SeznamsmlouvaPVL"/>
        <w:tabs>
          <w:tab w:val="clear" w:pos="0"/>
          <w:tab w:val="clear" w:pos="993"/>
          <w:tab w:val="left" w:pos="851"/>
        </w:tabs>
      </w:pPr>
      <w:r>
        <w:rPr>
          <w:lang w:val="cs-CZ"/>
        </w:rPr>
        <w:t>zajištění řádného vedení stavebního deníku po celou dobu provádění díla</w:t>
      </w:r>
      <w:r w:rsidR="000C59B8">
        <w:rPr>
          <w:lang w:val="cs-CZ"/>
        </w:rPr>
        <w:t>. Zhotovitel zapíše každý provedený zásah do stavebního deníku.</w:t>
      </w:r>
    </w:p>
    <w:p w14:paraId="0111519B" w14:textId="56AF9B1F" w:rsidR="00D63965" w:rsidRPr="00414B9C" w:rsidRDefault="00D63965" w:rsidP="001628A1">
      <w:pPr>
        <w:pStyle w:val="SeznamsmlouvaPVL"/>
        <w:numPr>
          <w:ilvl w:val="0"/>
          <w:numId w:val="0"/>
        </w:numPr>
        <w:tabs>
          <w:tab w:val="clear" w:pos="993"/>
          <w:tab w:val="left" w:pos="851"/>
        </w:tabs>
        <w:rPr>
          <w:strike/>
        </w:rPr>
      </w:pPr>
    </w:p>
    <w:p w14:paraId="44E2A6C9" w14:textId="441F2F72" w:rsidR="00661EDA" w:rsidRPr="00414B9C" w:rsidRDefault="000B40C3" w:rsidP="002E46DE">
      <w:pPr>
        <w:pStyle w:val="lneksmlouvytextPVL"/>
        <w:spacing w:after="160"/>
        <w:ind w:left="357" w:hanging="357"/>
        <w:rPr>
          <w:snapToGrid w:val="0"/>
        </w:rPr>
      </w:pPr>
      <w:bookmarkStart w:id="3" w:name="_Hlk71711785"/>
      <w:r>
        <w:rPr>
          <w:lang w:val="cs-CZ"/>
        </w:rPr>
        <w:t>Zhotovitel</w:t>
      </w:r>
      <w:r w:rsidR="003914FB" w:rsidRPr="00414B9C">
        <w:t xml:space="preserve">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
    </w:p>
    <w:p w14:paraId="1F69D41B" w14:textId="7B1D9815" w:rsidR="005C5F80" w:rsidRPr="00414B9C" w:rsidRDefault="000B40C3" w:rsidP="002E46DE">
      <w:pPr>
        <w:pStyle w:val="lneksmlouvytextPVL"/>
        <w:spacing w:after="160"/>
        <w:ind w:left="357" w:hanging="357"/>
        <w:rPr>
          <w:snapToGrid w:val="0"/>
        </w:rPr>
      </w:pPr>
      <w:r>
        <w:rPr>
          <w:lang w:val="cs-CZ"/>
        </w:rPr>
        <w:t>Zhotovitel</w:t>
      </w:r>
      <w:r w:rsidR="005C5F80" w:rsidRPr="00414B9C">
        <w:t xml:space="preserve"> </w:t>
      </w:r>
      <w:r w:rsidR="005C5F80" w:rsidRPr="00414B9C">
        <w:rPr>
          <w:snapToGrid w:val="0"/>
        </w:rPr>
        <w:t xml:space="preserve">dále prohlašuje, že si prohlédl </w:t>
      </w:r>
      <w:r w:rsidR="005F3076" w:rsidRPr="00414B9C">
        <w:rPr>
          <w:snapToGrid w:val="0"/>
          <w:lang w:val="cs-CZ"/>
        </w:rPr>
        <w:t>pracoviště</w:t>
      </w:r>
      <w:r w:rsidR="00BE1C9C" w:rsidRPr="00414B9C">
        <w:rPr>
          <w:snapToGrid w:val="0"/>
          <w:lang w:val="cs-CZ"/>
        </w:rPr>
        <w:t xml:space="preserve"> </w:t>
      </w:r>
      <w:r w:rsidR="005C5F80" w:rsidRPr="00414B9C">
        <w:rPr>
          <w:snapToGrid w:val="0"/>
        </w:rPr>
        <w:t>a že se přesvědčil o jeho skutečném stavu a že jsou mu známé všechny okolnosti pro řádné plnění díla.</w:t>
      </w:r>
    </w:p>
    <w:p w14:paraId="64A3F35F" w14:textId="3F4799C9" w:rsidR="00661EDA" w:rsidRPr="00414B9C" w:rsidRDefault="00661EDA" w:rsidP="00A05548">
      <w:pPr>
        <w:pStyle w:val="lneksmlouvytextPVL"/>
        <w:rPr>
          <w:snapToGrid w:val="0"/>
        </w:rPr>
      </w:pPr>
      <w:r w:rsidRPr="00414B9C">
        <w:rPr>
          <w:snapToGrid w:val="0"/>
        </w:rPr>
        <w:t xml:space="preserve">Objednatel předá </w:t>
      </w:r>
      <w:r w:rsidR="000B40C3">
        <w:rPr>
          <w:snapToGrid w:val="0"/>
          <w:lang w:val="cs-CZ"/>
        </w:rPr>
        <w:t>zhotovitel</w:t>
      </w:r>
      <w:r w:rsidR="001628A1" w:rsidRPr="00414B9C">
        <w:rPr>
          <w:snapToGrid w:val="0"/>
          <w:lang w:val="cs-CZ"/>
        </w:rPr>
        <w:t>i</w:t>
      </w:r>
      <w:r w:rsidRPr="00414B9C">
        <w:rPr>
          <w:snapToGrid w:val="0"/>
        </w:rPr>
        <w:t xml:space="preserve"> </w:t>
      </w:r>
      <w:r w:rsidR="005F3076" w:rsidRPr="00414B9C">
        <w:rPr>
          <w:snapToGrid w:val="0"/>
          <w:lang w:val="cs-CZ"/>
        </w:rPr>
        <w:t>pracoviště</w:t>
      </w:r>
      <w:r w:rsidRPr="00414B9C">
        <w:rPr>
          <w:snapToGrid w:val="0"/>
        </w:rPr>
        <w:t xml:space="preserve"> (nebo jeho ucelenou část) prosté práv třetích osob.</w:t>
      </w:r>
    </w:p>
    <w:p w14:paraId="7A160922" w14:textId="21C2E741" w:rsidR="00703C70" w:rsidRDefault="00661EDA" w:rsidP="00A05548">
      <w:pPr>
        <w:pStyle w:val="lneksmlouvytextPVL"/>
        <w:numPr>
          <w:ilvl w:val="0"/>
          <w:numId w:val="0"/>
        </w:numPr>
        <w:ind w:left="357"/>
        <w:rPr>
          <w:bCs/>
          <w:color w:val="000000"/>
          <w:lang w:val="cs-CZ"/>
        </w:rPr>
      </w:pPr>
      <w:r w:rsidRPr="00414B9C">
        <w:rPr>
          <w:bCs/>
          <w:color w:val="000000"/>
        </w:rPr>
        <w:t xml:space="preserve">Předání </w:t>
      </w:r>
      <w:r w:rsidR="001628A1" w:rsidRPr="00414B9C">
        <w:rPr>
          <w:bCs/>
          <w:color w:val="000000"/>
          <w:lang w:val="cs-CZ"/>
        </w:rPr>
        <w:t>pracoviště</w:t>
      </w:r>
      <w:r w:rsidR="00F1035D" w:rsidRPr="00414B9C">
        <w:rPr>
          <w:bCs/>
          <w:color w:val="000000"/>
          <w:lang w:val="cs-CZ"/>
        </w:rPr>
        <w:t xml:space="preserve"> </w:t>
      </w:r>
      <w:r w:rsidR="000B40C3">
        <w:rPr>
          <w:bCs/>
          <w:color w:val="000000"/>
          <w:lang w:val="cs-CZ"/>
        </w:rPr>
        <w:t>zhotovitel</w:t>
      </w:r>
      <w:r w:rsidR="001628A1" w:rsidRPr="00414B9C">
        <w:rPr>
          <w:bCs/>
          <w:color w:val="000000"/>
          <w:lang w:val="cs-CZ"/>
        </w:rPr>
        <w:t>i</w:t>
      </w:r>
      <w:r w:rsidRPr="00414B9C">
        <w:rPr>
          <w:bCs/>
          <w:color w:val="000000"/>
        </w:rPr>
        <w:t xml:space="preserve"> bude objednatelem provedeno až po splnění, a</w:t>
      </w:r>
      <w:r w:rsidR="00A05548">
        <w:rPr>
          <w:bCs/>
          <w:color w:val="000000"/>
          <w:lang w:val="cs-CZ"/>
        </w:rPr>
        <w:t> </w:t>
      </w:r>
      <w:r w:rsidRPr="00414B9C">
        <w:rPr>
          <w:bCs/>
          <w:color w:val="000000"/>
        </w:rPr>
        <w:t xml:space="preserve">prokazatelném doložení, všech potřebných legislativních povinností </w:t>
      </w:r>
      <w:r w:rsidR="000B40C3">
        <w:rPr>
          <w:bCs/>
          <w:color w:val="000000"/>
          <w:lang w:val="cs-CZ"/>
        </w:rPr>
        <w:t>zhotovitel</w:t>
      </w:r>
      <w:r w:rsidR="001628A1" w:rsidRPr="00414B9C">
        <w:rPr>
          <w:bCs/>
          <w:color w:val="000000"/>
          <w:lang w:val="cs-CZ"/>
        </w:rPr>
        <w:t>e</w:t>
      </w:r>
      <w:r w:rsidRPr="00414B9C">
        <w:rPr>
          <w:bCs/>
          <w:color w:val="000000"/>
        </w:rPr>
        <w:t xml:space="preserve">, nutných k zajištění před předáním </w:t>
      </w:r>
      <w:r w:rsidR="001628A1" w:rsidRPr="00414B9C">
        <w:rPr>
          <w:bCs/>
          <w:color w:val="000000"/>
          <w:lang w:val="cs-CZ"/>
        </w:rPr>
        <w:t>pracoviště</w:t>
      </w:r>
      <w:r w:rsidR="009F3662" w:rsidRPr="00414B9C">
        <w:rPr>
          <w:bCs/>
          <w:color w:val="000000"/>
          <w:lang w:val="cs-CZ"/>
        </w:rPr>
        <w:t>.</w:t>
      </w:r>
    </w:p>
    <w:p w14:paraId="1431519C" w14:textId="643A11C6" w:rsidR="00CB20C0" w:rsidRDefault="00CB20C0" w:rsidP="00705603">
      <w:pPr>
        <w:pStyle w:val="Zkladntext"/>
        <w:widowControl/>
        <w:spacing w:before="120" w:after="240"/>
        <w:rPr>
          <w:rFonts w:cs="Arial"/>
          <w:b/>
          <w:sz w:val="22"/>
          <w:szCs w:val="22"/>
          <w:u w:val="single"/>
        </w:rPr>
      </w:pPr>
    </w:p>
    <w:p w14:paraId="22C8C919" w14:textId="0BD79AB4" w:rsidR="004323E1" w:rsidRDefault="004323E1" w:rsidP="00705603">
      <w:pPr>
        <w:pStyle w:val="Zkladntext"/>
        <w:widowControl/>
        <w:spacing w:before="120" w:after="240"/>
        <w:rPr>
          <w:rFonts w:cs="Arial"/>
          <w:b/>
          <w:sz w:val="22"/>
          <w:szCs w:val="22"/>
          <w:u w:val="single"/>
        </w:rPr>
      </w:pPr>
    </w:p>
    <w:p w14:paraId="541BEAD7" w14:textId="4E0D2D7F" w:rsidR="000C59B8" w:rsidRDefault="000C59B8" w:rsidP="002E46DE">
      <w:pPr>
        <w:pStyle w:val="Zkladntext"/>
        <w:widowControl/>
        <w:spacing w:before="120" w:after="240"/>
        <w:jc w:val="center"/>
        <w:rPr>
          <w:rFonts w:cs="Arial"/>
          <w:b/>
          <w:sz w:val="22"/>
          <w:szCs w:val="22"/>
          <w:u w:val="single"/>
        </w:rPr>
      </w:pPr>
    </w:p>
    <w:p w14:paraId="6A97307C" w14:textId="02C82112" w:rsidR="000C59B8" w:rsidRDefault="000C59B8" w:rsidP="002E46DE">
      <w:pPr>
        <w:pStyle w:val="Zkladntext"/>
        <w:widowControl/>
        <w:spacing w:before="120" w:after="240"/>
        <w:jc w:val="center"/>
        <w:rPr>
          <w:rFonts w:cs="Arial"/>
          <w:b/>
          <w:sz w:val="22"/>
          <w:szCs w:val="22"/>
          <w:u w:val="single"/>
        </w:rPr>
      </w:pPr>
    </w:p>
    <w:p w14:paraId="52A9711A" w14:textId="77777777" w:rsidR="00114CAF" w:rsidRDefault="00114CAF" w:rsidP="002E46DE">
      <w:pPr>
        <w:pStyle w:val="Zkladntext"/>
        <w:widowControl/>
        <w:spacing w:before="120" w:after="240"/>
        <w:jc w:val="center"/>
        <w:rPr>
          <w:rFonts w:cs="Arial"/>
          <w:b/>
          <w:sz w:val="22"/>
          <w:szCs w:val="22"/>
          <w:u w:val="single"/>
        </w:rPr>
      </w:pPr>
    </w:p>
    <w:p w14:paraId="00679493" w14:textId="5DD1C914" w:rsidR="00FE1CDE" w:rsidRPr="00414B9C" w:rsidRDefault="00FE1CDE" w:rsidP="002E46DE">
      <w:pPr>
        <w:pStyle w:val="Zkladntext"/>
        <w:widowControl/>
        <w:spacing w:before="120" w:after="240"/>
        <w:jc w:val="center"/>
        <w:rPr>
          <w:rFonts w:cs="Arial"/>
          <w:b/>
          <w:sz w:val="22"/>
          <w:szCs w:val="22"/>
          <w:u w:val="single"/>
        </w:rPr>
      </w:pPr>
      <w:r w:rsidRPr="00414B9C">
        <w:rPr>
          <w:rFonts w:cs="Arial"/>
          <w:b/>
          <w:sz w:val="22"/>
          <w:szCs w:val="22"/>
          <w:u w:val="single"/>
        </w:rPr>
        <w:lastRenderedPageBreak/>
        <w:t>Čl. II. TERMÍN PLNĚNÍ</w:t>
      </w:r>
    </w:p>
    <w:p w14:paraId="74EEB5E5" w14:textId="77777777" w:rsidR="00703C70" w:rsidRPr="00414B9C" w:rsidRDefault="00703C70" w:rsidP="00703C70">
      <w:pPr>
        <w:overflowPunct/>
        <w:ind w:left="426" w:hanging="426"/>
        <w:jc w:val="both"/>
        <w:textAlignment w:val="auto"/>
        <w:rPr>
          <w:rFonts w:ascii="Arial" w:hAnsi="Arial" w:cs="Arial"/>
          <w:color w:val="000000"/>
          <w:sz w:val="22"/>
          <w:szCs w:val="22"/>
        </w:rPr>
      </w:pPr>
      <w:r w:rsidRPr="00414B9C">
        <w:rPr>
          <w:rFonts w:ascii="Arial" w:hAnsi="Arial" w:cs="Arial"/>
          <w:b/>
          <w:bCs/>
          <w:color w:val="000000"/>
          <w:sz w:val="22"/>
          <w:szCs w:val="22"/>
        </w:rPr>
        <w:t>1</w:t>
      </w:r>
      <w:r w:rsidRPr="00414B9C">
        <w:rPr>
          <w:rFonts w:ascii="Arial" w:hAnsi="Arial" w:cs="Arial"/>
          <w:color w:val="000000"/>
          <w:sz w:val="22"/>
          <w:szCs w:val="22"/>
        </w:rPr>
        <w:t>.</w:t>
      </w:r>
      <w:r w:rsidRPr="00414B9C">
        <w:rPr>
          <w:rFonts w:ascii="Arial" w:hAnsi="Arial" w:cs="Arial"/>
          <w:color w:val="000000"/>
          <w:sz w:val="22"/>
          <w:szCs w:val="22"/>
        </w:rPr>
        <w:tab/>
        <w:t>Smluvní strany se dohodly na následujících lhůtách a podmínkách pro realizaci díla.</w:t>
      </w:r>
    </w:p>
    <w:p w14:paraId="04C50343" w14:textId="77777777" w:rsidR="00703C70" w:rsidRPr="00414B9C" w:rsidRDefault="00703C70" w:rsidP="00703C70">
      <w:pPr>
        <w:overflowPunct/>
        <w:jc w:val="both"/>
        <w:textAlignment w:val="auto"/>
        <w:rPr>
          <w:rFonts w:ascii="Arial" w:hAnsi="Arial" w:cs="Arial"/>
          <w:color w:val="000000"/>
          <w:sz w:val="22"/>
          <w:szCs w:val="22"/>
        </w:rPr>
      </w:pPr>
    </w:p>
    <w:p w14:paraId="151AE634" w14:textId="0FF16B6C" w:rsidR="00703C70" w:rsidRPr="00414B9C" w:rsidRDefault="00703C70" w:rsidP="00703C70">
      <w:pPr>
        <w:tabs>
          <w:tab w:val="left" w:pos="426"/>
        </w:tabs>
        <w:overflowPunct/>
        <w:ind w:left="426" w:hanging="426"/>
        <w:jc w:val="both"/>
        <w:textAlignment w:val="auto"/>
        <w:rPr>
          <w:rFonts w:ascii="Arial" w:hAnsi="Arial" w:cs="Arial"/>
          <w:color w:val="000000"/>
          <w:sz w:val="22"/>
          <w:szCs w:val="22"/>
        </w:rPr>
      </w:pPr>
      <w:r w:rsidRPr="00414B9C">
        <w:rPr>
          <w:rFonts w:ascii="Arial" w:hAnsi="Arial" w:cs="Arial"/>
          <w:color w:val="000000"/>
          <w:sz w:val="22"/>
          <w:szCs w:val="22"/>
        </w:rPr>
        <w:tab/>
      </w:r>
      <w:bookmarkStart w:id="4" w:name="_Hlk37839271"/>
      <w:r w:rsidR="000B40C3">
        <w:rPr>
          <w:rFonts w:ascii="Arial" w:hAnsi="Arial" w:cs="Arial"/>
          <w:color w:val="000000"/>
          <w:sz w:val="22"/>
          <w:szCs w:val="22"/>
        </w:rPr>
        <w:t>Zhotovitel</w:t>
      </w:r>
      <w:r w:rsidRPr="00414B9C">
        <w:rPr>
          <w:rFonts w:ascii="Arial" w:hAnsi="Arial" w:cs="Arial"/>
          <w:color w:val="000000"/>
          <w:sz w:val="22"/>
          <w:szCs w:val="22"/>
        </w:rPr>
        <w:t xml:space="preserve"> se zavazuje provést dílo v následujících termínech: </w:t>
      </w:r>
    </w:p>
    <w:p w14:paraId="43FE0998" w14:textId="77777777" w:rsidR="00703C70" w:rsidRPr="00414B9C" w:rsidRDefault="00703C70" w:rsidP="00703C70">
      <w:pPr>
        <w:overflowPunct/>
        <w:ind w:firstLine="360"/>
        <w:jc w:val="both"/>
        <w:textAlignment w:val="auto"/>
        <w:rPr>
          <w:rFonts w:ascii="Arial" w:hAnsi="Arial" w:cs="Arial"/>
          <w:color w:val="000000"/>
          <w:sz w:val="22"/>
          <w:szCs w:val="22"/>
        </w:rPr>
      </w:pPr>
    </w:p>
    <w:p w14:paraId="03C2E89C" w14:textId="5CFF6907" w:rsidR="00703C70" w:rsidRPr="00414B9C" w:rsidRDefault="00703C70" w:rsidP="00703C70">
      <w:pPr>
        <w:overflowPunct/>
        <w:ind w:firstLine="360"/>
        <w:jc w:val="both"/>
        <w:textAlignment w:val="auto"/>
        <w:rPr>
          <w:rFonts w:ascii="Arial" w:hAnsi="Arial" w:cs="Arial"/>
          <w:bCs/>
          <w:sz w:val="22"/>
          <w:szCs w:val="22"/>
        </w:rPr>
      </w:pPr>
      <w:bookmarkStart w:id="5" w:name="_Hlk158357064"/>
      <w:r w:rsidRPr="00414B9C">
        <w:rPr>
          <w:rFonts w:ascii="Arial" w:hAnsi="Arial" w:cs="Arial"/>
          <w:color w:val="000000"/>
          <w:sz w:val="22"/>
          <w:szCs w:val="22"/>
        </w:rPr>
        <w:t>a)</w:t>
      </w:r>
      <w:r w:rsidRPr="00414B9C">
        <w:rPr>
          <w:rFonts w:ascii="Arial" w:hAnsi="Arial" w:cs="Arial"/>
          <w:color w:val="000000"/>
          <w:sz w:val="22"/>
          <w:szCs w:val="22"/>
        </w:rPr>
        <w:tab/>
      </w:r>
      <w:r w:rsidRPr="00414B9C">
        <w:rPr>
          <w:rFonts w:ascii="Arial" w:hAnsi="Arial" w:cs="Arial"/>
          <w:b/>
          <w:color w:val="000000"/>
          <w:sz w:val="22"/>
          <w:szCs w:val="22"/>
        </w:rPr>
        <w:t xml:space="preserve">převzetí </w:t>
      </w:r>
      <w:r w:rsidR="00CD4F69" w:rsidRPr="00CD4F69">
        <w:rPr>
          <w:rFonts w:ascii="Arial" w:hAnsi="Arial" w:cs="Arial"/>
          <w:b/>
          <w:color w:val="000000"/>
          <w:sz w:val="22"/>
          <w:szCs w:val="22"/>
        </w:rPr>
        <w:t>pracoviště</w:t>
      </w:r>
      <w:r w:rsidRPr="00414B9C">
        <w:rPr>
          <w:rFonts w:ascii="Arial" w:hAnsi="Arial" w:cs="Arial"/>
          <w:b/>
          <w:bCs/>
          <w:sz w:val="22"/>
          <w:szCs w:val="22"/>
        </w:rPr>
        <w:t>:</w:t>
      </w:r>
    </w:p>
    <w:p w14:paraId="67625AB9" w14:textId="3E061223" w:rsidR="00703C70" w:rsidRDefault="000B40C3" w:rsidP="00703C70">
      <w:pPr>
        <w:overflowPunct/>
        <w:ind w:left="709"/>
        <w:jc w:val="both"/>
        <w:textAlignment w:val="auto"/>
        <w:rPr>
          <w:rFonts w:ascii="Arial" w:hAnsi="Arial" w:cs="Arial"/>
          <w:sz w:val="22"/>
          <w:szCs w:val="22"/>
        </w:rPr>
      </w:pPr>
      <w:bookmarkStart w:id="6" w:name="_Hlk219443250"/>
      <w:r>
        <w:rPr>
          <w:rFonts w:ascii="Arial" w:hAnsi="Arial" w:cs="Arial"/>
          <w:sz w:val="22"/>
          <w:szCs w:val="22"/>
        </w:rPr>
        <w:t>Zhotovitel</w:t>
      </w:r>
      <w:r w:rsidR="00703C70" w:rsidRPr="00414B9C">
        <w:rPr>
          <w:rFonts w:ascii="Arial" w:hAnsi="Arial" w:cs="Arial"/>
          <w:sz w:val="22"/>
          <w:szCs w:val="22"/>
        </w:rPr>
        <w:t xml:space="preserve"> se zavazuje převzít </w:t>
      </w:r>
      <w:r w:rsidR="00160B9E" w:rsidRPr="00414B9C">
        <w:rPr>
          <w:rFonts w:ascii="Arial" w:hAnsi="Arial" w:cs="Arial"/>
          <w:sz w:val="22"/>
          <w:szCs w:val="22"/>
        </w:rPr>
        <w:t>pracoviště</w:t>
      </w:r>
      <w:r w:rsidR="00A05548">
        <w:rPr>
          <w:rFonts w:ascii="Arial" w:hAnsi="Arial" w:cs="Arial"/>
          <w:sz w:val="22"/>
          <w:szCs w:val="22"/>
        </w:rPr>
        <w:t xml:space="preserve"> po podpisu smlouvy, </w:t>
      </w:r>
      <w:r w:rsidR="00CF773B">
        <w:rPr>
          <w:rFonts w:ascii="Arial" w:hAnsi="Arial" w:cs="Arial"/>
          <w:sz w:val="22"/>
          <w:szCs w:val="22"/>
        </w:rPr>
        <w:t>max.</w:t>
      </w:r>
      <w:r w:rsidR="00160B9E" w:rsidRPr="00414B9C">
        <w:rPr>
          <w:rFonts w:ascii="Arial" w:hAnsi="Arial" w:cs="Arial"/>
          <w:sz w:val="22"/>
          <w:szCs w:val="22"/>
        </w:rPr>
        <w:t xml:space="preserve"> </w:t>
      </w:r>
      <w:r w:rsidR="00A05548">
        <w:rPr>
          <w:rFonts w:ascii="Arial" w:hAnsi="Arial" w:cs="Arial"/>
          <w:sz w:val="22"/>
          <w:szCs w:val="22"/>
        </w:rPr>
        <w:t xml:space="preserve">do </w:t>
      </w:r>
      <w:r w:rsidR="003F55A6">
        <w:rPr>
          <w:rFonts w:ascii="Arial" w:hAnsi="Arial" w:cs="Arial"/>
          <w:sz w:val="22"/>
          <w:szCs w:val="22"/>
        </w:rPr>
        <w:t>1.5.202</w:t>
      </w:r>
      <w:r w:rsidR="00A05548">
        <w:rPr>
          <w:rFonts w:ascii="Arial" w:hAnsi="Arial" w:cs="Arial"/>
          <w:sz w:val="22"/>
          <w:szCs w:val="22"/>
        </w:rPr>
        <w:t>6</w:t>
      </w:r>
      <w:r w:rsidR="00CD4F69">
        <w:rPr>
          <w:rFonts w:ascii="Arial" w:hAnsi="Arial" w:cs="Arial"/>
          <w:sz w:val="22"/>
          <w:szCs w:val="22"/>
        </w:rPr>
        <w:t>.</w:t>
      </w:r>
      <w:r w:rsidR="004446ED">
        <w:rPr>
          <w:rFonts w:ascii="Arial" w:hAnsi="Arial" w:cs="Arial"/>
          <w:sz w:val="22"/>
          <w:szCs w:val="22"/>
        </w:rPr>
        <w:t xml:space="preserve"> </w:t>
      </w:r>
    </w:p>
    <w:bookmarkEnd w:id="6"/>
    <w:p w14:paraId="6394B4D1" w14:textId="77777777" w:rsidR="00705603" w:rsidRPr="00414B9C" w:rsidRDefault="00705603" w:rsidP="00703C70">
      <w:pPr>
        <w:overflowPunct/>
        <w:ind w:left="709"/>
        <w:jc w:val="both"/>
        <w:textAlignment w:val="auto"/>
        <w:rPr>
          <w:rFonts w:ascii="Arial" w:hAnsi="Arial" w:cs="Arial"/>
          <w:sz w:val="22"/>
          <w:szCs w:val="22"/>
        </w:rPr>
      </w:pPr>
    </w:p>
    <w:p w14:paraId="375714D5" w14:textId="58B8C262" w:rsidR="00703C70" w:rsidRDefault="00A86AF2" w:rsidP="00703C70">
      <w:pPr>
        <w:overflowPunct/>
        <w:ind w:firstLine="360"/>
        <w:jc w:val="both"/>
        <w:textAlignment w:val="auto"/>
        <w:rPr>
          <w:rFonts w:ascii="Arial" w:hAnsi="Arial" w:cs="Arial"/>
          <w:sz w:val="22"/>
          <w:szCs w:val="22"/>
        </w:rPr>
      </w:pPr>
      <w:r>
        <w:rPr>
          <w:rFonts w:ascii="Arial" w:hAnsi="Arial" w:cs="Arial"/>
          <w:sz w:val="22"/>
          <w:szCs w:val="22"/>
        </w:rPr>
        <w:t>b</w:t>
      </w:r>
      <w:r w:rsidR="00703C70" w:rsidRPr="00414B9C">
        <w:rPr>
          <w:rFonts w:ascii="Arial" w:hAnsi="Arial" w:cs="Arial"/>
          <w:sz w:val="22"/>
          <w:szCs w:val="22"/>
        </w:rPr>
        <w:t>)</w:t>
      </w:r>
      <w:r w:rsidR="00703C70" w:rsidRPr="00414B9C">
        <w:rPr>
          <w:rFonts w:ascii="Arial" w:hAnsi="Arial" w:cs="Arial"/>
          <w:sz w:val="22"/>
          <w:szCs w:val="22"/>
        </w:rPr>
        <w:tab/>
      </w:r>
      <w:bookmarkEnd w:id="4"/>
      <w:r w:rsidR="00703C70" w:rsidRPr="00414B9C">
        <w:rPr>
          <w:rFonts w:ascii="Arial" w:hAnsi="Arial" w:cs="Arial"/>
          <w:b/>
          <w:bCs/>
          <w:sz w:val="22"/>
          <w:szCs w:val="22"/>
        </w:rPr>
        <w:t>předání a převzetí dokončeného díla:</w:t>
      </w:r>
      <w:r w:rsidR="00703C70" w:rsidRPr="00414B9C">
        <w:rPr>
          <w:rFonts w:ascii="Arial" w:hAnsi="Arial" w:cs="Arial"/>
          <w:sz w:val="22"/>
          <w:szCs w:val="22"/>
        </w:rPr>
        <w:t xml:space="preserve"> </w:t>
      </w:r>
    </w:p>
    <w:p w14:paraId="58E69375" w14:textId="257EC3A0" w:rsidR="00115E29" w:rsidRDefault="00115E29" w:rsidP="00703C70">
      <w:pPr>
        <w:overflowPunct/>
        <w:ind w:firstLine="360"/>
        <w:jc w:val="both"/>
        <w:textAlignment w:val="auto"/>
        <w:rPr>
          <w:rFonts w:ascii="Arial" w:hAnsi="Arial" w:cs="Arial"/>
          <w:sz w:val="22"/>
          <w:szCs w:val="22"/>
        </w:rPr>
      </w:pPr>
    </w:p>
    <w:p w14:paraId="6DBC8CF1" w14:textId="77777777" w:rsidR="00A32F11" w:rsidRPr="00A32F11" w:rsidRDefault="00A32F11" w:rsidP="00A32F11">
      <w:pPr>
        <w:ind w:left="709"/>
        <w:jc w:val="both"/>
        <w:rPr>
          <w:rFonts w:ascii="Arial" w:hAnsi="Arial" w:cs="Arial"/>
          <w:bCs/>
          <w:sz w:val="22"/>
          <w:szCs w:val="22"/>
        </w:rPr>
      </w:pPr>
      <w:bookmarkStart w:id="7" w:name="_Hlk141349322"/>
      <w:r w:rsidRPr="00A32F11">
        <w:rPr>
          <w:rFonts w:ascii="Arial" w:hAnsi="Arial" w:cs="Arial"/>
          <w:sz w:val="22"/>
          <w:szCs w:val="22"/>
        </w:rPr>
        <w:t>Dle dílčích termínů,</w:t>
      </w:r>
      <w:bookmarkEnd w:id="7"/>
      <w:r w:rsidRPr="00A32F11">
        <w:rPr>
          <w:rFonts w:ascii="Arial" w:hAnsi="Arial" w:cs="Arial"/>
          <w:bCs/>
          <w:sz w:val="22"/>
          <w:szCs w:val="22"/>
        </w:rPr>
        <w:t xml:space="preserve"> včetně úklidu</w:t>
      </w:r>
    </w:p>
    <w:p w14:paraId="223C372F" w14:textId="77777777" w:rsidR="00122EC0" w:rsidRPr="00414B9C" w:rsidRDefault="00122EC0" w:rsidP="00122EC0">
      <w:pPr>
        <w:overflowPunct/>
        <w:jc w:val="both"/>
        <w:textAlignment w:val="auto"/>
        <w:rPr>
          <w:rFonts w:ascii="Arial" w:hAnsi="Arial" w:cs="Arial"/>
          <w:sz w:val="22"/>
          <w:szCs w:val="22"/>
        </w:rPr>
      </w:pPr>
    </w:p>
    <w:p w14:paraId="7686D5BD" w14:textId="77777777" w:rsidR="000C59B8" w:rsidRDefault="000C59B8" w:rsidP="000C59B8">
      <w:pPr>
        <w:overflowPunct/>
        <w:ind w:left="709"/>
        <w:jc w:val="both"/>
        <w:textAlignment w:val="auto"/>
        <w:rPr>
          <w:rFonts w:ascii="Arial" w:hAnsi="Arial" w:cs="Arial"/>
          <w:bCs/>
          <w:sz w:val="22"/>
          <w:szCs w:val="22"/>
        </w:rPr>
      </w:pPr>
      <w:bookmarkStart w:id="8" w:name="_Hlk221689855"/>
      <w:bookmarkStart w:id="9" w:name="_Hlk221795167"/>
      <w:r>
        <w:rPr>
          <w:rFonts w:ascii="Arial" w:hAnsi="Arial" w:cs="Arial"/>
          <w:bCs/>
          <w:sz w:val="22"/>
          <w:szCs w:val="22"/>
        </w:rPr>
        <w:t>Rok 2026</w:t>
      </w:r>
    </w:p>
    <w:p w14:paraId="1DE3206B" w14:textId="73E59CDE" w:rsidR="000C59B8" w:rsidRDefault="00122EC0" w:rsidP="000C59B8">
      <w:pPr>
        <w:overflowPunct/>
        <w:ind w:left="709"/>
        <w:jc w:val="both"/>
        <w:textAlignment w:val="auto"/>
        <w:rPr>
          <w:rFonts w:ascii="Arial" w:hAnsi="Arial" w:cs="Arial"/>
          <w:bCs/>
          <w:sz w:val="22"/>
          <w:szCs w:val="22"/>
        </w:rPr>
      </w:pPr>
      <w:r>
        <w:rPr>
          <w:rFonts w:ascii="Arial" w:hAnsi="Arial" w:cs="Arial"/>
          <w:bCs/>
          <w:sz w:val="22"/>
          <w:szCs w:val="22"/>
        </w:rPr>
        <w:t xml:space="preserve">Převzetí celé části díla za rok 2026 bez vad a nedodělků </w:t>
      </w:r>
      <w:r>
        <w:rPr>
          <w:rFonts w:ascii="Arial" w:hAnsi="Arial" w:cs="Arial"/>
          <w:sz w:val="22"/>
          <w:szCs w:val="22"/>
        </w:rPr>
        <w:t xml:space="preserve">s cílenou úspěšností </w:t>
      </w:r>
      <w:r w:rsidR="00EF2489">
        <w:rPr>
          <w:rFonts w:ascii="Arial" w:hAnsi="Arial" w:cs="Arial"/>
          <w:bCs/>
          <w:sz w:val="22"/>
          <w:szCs w:val="22"/>
        </w:rPr>
        <w:t>likvidace invazních rostlin</w:t>
      </w:r>
      <w:r w:rsidR="00EF2489">
        <w:rPr>
          <w:rFonts w:cs="Arial"/>
          <w:bCs/>
          <w:szCs w:val="22"/>
        </w:rPr>
        <w:t xml:space="preserve"> </w:t>
      </w:r>
      <w:r>
        <w:rPr>
          <w:rFonts w:ascii="Arial" w:hAnsi="Arial" w:cs="Arial"/>
          <w:sz w:val="22"/>
          <w:szCs w:val="22"/>
        </w:rPr>
        <w:t xml:space="preserve">100 % proběhne </w:t>
      </w:r>
      <w:r>
        <w:rPr>
          <w:rFonts w:ascii="Arial" w:hAnsi="Arial" w:cs="Arial"/>
          <w:bCs/>
          <w:sz w:val="22"/>
          <w:szCs w:val="22"/>
        </w:rPr>
        <w:t>nejpozději do 30.09.2026</w:t>
      </w:r>
    </w:p>
    <w:p w14:paraId="2D5F7141" w14:textId="77777777" w:rsidR="000C59B8" w:rsidRDefault="000C59B8" w:rsidP="000C59B8">
      <w:pPr>
        <w:overflowPunct/>
        <w:ind w:left="709"/>
        <w:jc w:val="both"/>
        <w:textAlignment w:val="auto"/>
        <w:rPr>
          <w:rFonts w:ascii="Arial" w:hAnsi="Arial" w:cs="Arial"/>
          <w:bCs/>
          <w:sz w:val="22"/>
          <w:szCs w:val="22"/>
        </w:rPr>
      </w:pPr>
    </w:p>
    <w:p w14:paraId="41888FEC" w14:textId="771FC0BC" w:rsidR="000C59B8" w:rsidRDefault="000C59B8" w:rsidP="000C59B8">
      <w:pPr>
        <w:overflowPunct/>
        <w:ind w:left="709"/>
        <w:jc w:val="both"/>
        <w:textAlignment w:val="auto"/>
        <w:rPr>
          <w:rFonts w:ascii="Arial" w:hAnsi="Arial" w:cs="Arial"/>
          <w:bCs/>
          <w:sz w:val="22"/>
          <w:szCs w:val="22"/>
        </w:rPr>
      </w:pPr>
      <w:r>
        <w:rPr>
          <w:rFonts w:ascii="Arial" w:hAnsi="Arial" w:cs="Arial"/>
          <w:bCs/>
          <w:sz w:val="22"/>
          <w:szCs w:val="22"/>
        </w:rPr>
        <w:t>Rok 2027</w:t>
      </w:r>
    </w:p>
    <w:p w14:paraId="1831F3D8" w14:textId="4F646F92" w:rsidR="00122EC0" w:rsidRDefault="00122EC0" w:rsidP="000C59B8">
      <w:pPr>
        <w:overflowPunct/>
        <w:ind w:left="709"/>
        <w:jc w:val="both"/>
        <w:textAlignment w:val="auto"/>
        <w:rPr>
          <w:rFonts w:ascii="Arial" w:hAnsi="Arial" w:cs="Arial"/>
          <w:bCs/>
          <w:sz w:val="22"/>
          <w:szCs w:val="22"/>
        </w:rPr>
      </w:pPr>
      <w:r>
        <w:rPr>
          <w:rFonts w:ascii="Arial" w:hAnsi="Arial" w:cs="Arial"/>
          <w:bCs/>
          <w:sz w:val="22"/>
          <w:szCs w:val="22"/>
        </w:rPr>
        <w:t>Převzetí celé části díla za rok 2027 bez vad a nedodělků s cílenou úspěšností likvidace invazních rostlin 100 % proběhne nejpozději do 30.09.2027.</w:t>
      </w:r>
    </w:p>
    <w:bookmarkEnd w:id="8"/>
    <w:p w14:paraId="4993F130" w14:textId="77777777" w:rsidR="00703C70" w:rsidRPr="00414B9C" w:rsidRDefault="00703C70" w:rsidP="00703C70">
      <w:pPr>
        <w:overflowPunct/>
        <w:ind w:left="709"/>
        <w:jc w:val="both"/>
        <w:textAlignment w:val="auto"/>
        <w:rPr>
          <w:rFonts w:ascii="Arial" w:hAnsi="Arial" w:cs="Arial"/>
          <w:bCs/>
          <w:sz w:val="22"/>
          <w:szCs w:val="22"/>
        </w:rPr>
      </w:pPr>
    </w:p>
    <w:bookmarkEnd w:id="9"/>
    <w:p w14:paraId="4B989188" w14:textId="36B30402" w:rsidR="00703C70" w:rsidRPr="00414B9C" w:rsidRDefault="00A86AF2" w:rsidP="00703C70">
      <w:pPr>
        <w:overflowPunct/>
        <w:ind w:left="426"/>
        <w:jc w:val="both"/>
        <w:textAlignment w:val="auto"/>
        <w:rPr>
          <w:rFonts w:ascii="Arial" w:hAnsi="Arial" w:cs="Arial"/>
          <w:bCs/>
          <w:sz w:val="22"/>
          <w:szCs w:val="22"/>
        </w:rPr>
      </w:pPr>
      <w:r>
        <w:rPr>
          <w:rFonts w:ascii="Arial" w:hAnsi="Arial" w:cs="Arial"/>
          <w:bCs/>
          <w:sz w:val="22"/>
          <w:szCs w:val="22"/>
        </w:rPr>
        <w:t>c</w:t>
      </w:r>
      <w:r w:rsidR="00703C70" w:rsidRPr="00414B9C">
        <w:rPr>
          <w:rFonts w:ascii="Arial" w:hAnsi="Arial" w:cs="Arial"/>
          <w:bCs/>
          <w:sz w:val="22"/>
          <w:szCs w:val="22"/>
        </w:rPr>
        <w:t xml:space="preserve">)  </w:t>
      </w:r>
      <w:r w:rsidR="00703C70" w:rsidRPr="00414B9C">
        <w:rPr>
          <w:rFonts w:ascii="Arial" w:hAnsi="Arial" w:cs="Arial"/>
          <w:b/>
          <w:bCs/>
          <w:sz w:val="22"/>
          <w:szCs w:val="22"/>
        </w:rPr>
        <w:t xml:space="preserve">vyklizení </w:t>
      </w:r>
      <w:r w:rsidR="00160B9E" w:rsidRPr="00414B9C">
        <w:rPr>
          <w:rFonts w:ascii="Arial" w:hAnsi="Arial" w:cs="Arial"/>
          <w:b/>
          <w:bCs/>
          <w:sz w:val="22"/>
          <w:szCs w:val="22"/>
        </w:rPr>
        <w:t>pracovi</w:t>
      </w:r>
      <w:r w:rsidR="00703C70" w:rsidRPr="00414B9C">
        <w:rPr>
          <w:rFonts w:ascii="Arial" w:hAnsi="Arial" w:cs="Arial"/>
          <w:b/>
          <w:bCs/>
          <w:sz w:val="22"/>
          <w:szCs w:val="22"/>
        </w:rPr>
        <w:t>ště:</w:t>
      </w:r>
    </w:p>
    <w:p w14:paraId="3713F91B" w14:textId="4F3C0D0A" w:rsidR="00703C70" w:rsidRPr="00414B9C" w:rsidRDefault="000B40C3" w:rsidP="00703C70">
      <w:pPr>
        <w:overflowPunct/>
        <w:ind w:left="709"/>
        <w:jc w:val="both"/>
        <w:textAlignment w:val="auto"/>
        <w:rPr>
          <w:rFonts w:ascii="Arial" w:hAnsi="Arial" w:cs="Arial"/>
          <w:sz w:val="22"/>
          <w:szCs w:val="22"/>
        </w:rPr>
      </w:pPr>
      <w:r>
        <w:rPr>
          <w:rFonts w:ascii="Arial" w:hAnsi="Arial" w:cs="Arial"/>
          <w:bCs/>
          <w:sz w:val="22"/>
          <w:szCs w:val="22"/>
        </w:rPr>
        <w:t>Zhotovitel</w:t>
      </w:r>
      <w:r w:rsidR="00703C70" w:rsidRPr="00414B9C">
        <w:rPr>
          <w:rFonts w:ascii="Arial" w:hAnsi="Arial" w:cs="Arial"/>
          <w:bCs/>
          <w:sz w:val="22"/>
          <w:szCs w:val="22"/>
        </w:rPr>
        <w:t xml:space="preserve"> je povinen ke dni předání a převzetí dokončeného </w:t>
      </w:r>
      <w:r w:rsidR="004446ED">
        <w:rPr>
          <w:rFonts w:ascii="Arial" w:hAnsi="Arial" w:cs="Arial"/>
          <w:bCs/>
          <w:sz w:val="22"/>
          <w:szCs w:val="22"/>
        </w:rPr>
        <w:t xml:space="preserve">dílčího </w:t>
      </w:r>
      <w:r w:rsidR="00703C70" w:rsidRPr="00414B9C">
        <w:rPr>
          <w:rFonts w:ascii="Arial" w:hAnsi="Arial" w:cs="Arial"/>
          <w:bCs/>
          <w:sz w:val="22"/>
          <w:szCs w:val="22"/>
        </w:rPr>
        <w:t xml:space="preserve">díla vyklidit </w:t>
      </w:r>
      <w:r w:rsidR="00160B9E" w:rsidRPr="00414B9C">
        <w:rPr>
          <w:rFonts w:ascii="Arial" w:hAnsi="Arial" w:cs="Arial"/>
          <w:bCs/>
          <w:sz w:val="22"/>
          <w:szCs w:val="22"/>
        </w:rPr>
        <w:t>pracov</w:t>
      </w:r>
      <w:r w:rsidR="00703C70" w:rsidRPr="00414B9C">
        <w:rPr>
          <w:rFonts w:ascii="Arial" w:hAnsi="Arial" w:cs="Arial"/>
          <w:bCs/>
          <w:sz w:val="22"/>
          <w:szCs w:val="22"/>
        </w:rPr>
        <w:t>iště a upravit ho </w:t>
      </w:r>
      <w:r w:rsidR="00A24B98">
        <w:rPr>
          <w:rFonts w:ascii="Arial" w:hAnsi="Arial" w:cs="Arial"/>
          <w:bCs/>
          <w:sz w:val="22"/>
          <w:szCs w:val="22"/>
        </w:rPr>
        <w:t>d</w:t>
      </w:r>
      <w:r w:rsidR="00703C70" w:rsidRPr="00414B9C">
        <w:rPr>
          <w:rFonts w:ascii="Arial" w:hAnsi="Arial" w:cs="Arial"/>
          <w:bCs/>
          <w:sz w:val="22"/>
          <w:szCs w:val="22"/>
        </w:rPr>
        <w:t xml:space="preserve">o původního stavu. </w:t>
      </w:r>
    </w:p>
    <w:bookmarkEnd w:id="5"/>
    <w:p w14:paraId="14484D77" w14:textId="77777777" w:rsidR="00703C70" w:rsidRPr="00414B9C" w:rsidRDefault="00703C70" w:rsidP="00703C70">
      <w:pPr>
        <w:overflowPunct/>
        <w:ind w:left="426"/>
        <w:jc w:val="both"/>
        <w:textAlignment w:val="auto"/>
        <w:rPr>
          <w:rFonts w:ascii="Arial" w:hAnsi="Arial" w:cs="Arial"/>
          <w:sz w:val="22"/>
          <w:szCs w:val="22"/>
        </w:rPr>
      </w:pPr>
    </w:p>
    <w:p w14:paraId="6C26BAEB" w14:textId="3EA76264" w:rsidR="00966FD2" w:rsidRDefault="00966FD2" w:rsidP="00A05548">
      <w:pPr>
        <w:pStyle w:val="Odstavecseseznamem"/>
        <w:numPr>
          <w:ilvl w:val="0"/>
          <w:numId w:val="14"/>
        </w:numPr>
        <w:overflowPunct/>
        <w:spacing w:after="0" w:line="240" w:lineRule="auto"/>
        <w:ind w:left="425" w:hanging="425"/>
        <w:jc w:val="both"/>
        <w:textAlignment w:val="auto"/>
        <w:rPr>
          <w:rFonts w:ascii="Arial" w:hAnsi="Arial" w:cs="Arial"/>
          <w:color w:val="000000"/>
          <w:sz w:val="22"/>
          <w:szCs w:val="22"/>
        </w:rPr>
      </w:pPr>
      <w:r w:rsidRPr="000479A5">
        <w:rPr>
          <w:rFonts w:ascii="Arial" w:hAnsi="Arial" w:cs="Arial"/>
          <w:color w:val="000000"/>
          <w:sz w:val="22"/>
          <w:szCs w:val="22"/>
        </w:rPr>
        <w:t xml:space="preserve">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367668E6" w14:textId="77777777" w:rsidR="00966FD2" w:rsidRDefault="00966FD2" w:rsidP="00A05548">
      <w:pPr>
        <w:pStyle w:val="Odstavecseseznamem"/>
        <w:overflowPunct/>
        <w:spacing w:after="0" w:line="240" w:lineRule="auto"/>
        <w:ind w:left="426"/>
        <w:jc w:val="both"/>
        <w:textAlignment w:val="auto"/>
        <w:rPr>
          <w:rFonts w:ascii="Arial" w:hAnsi="Arial" w:cs="Arial"/>
          <w:color w:val="000000"/>
          <w:sz w:val="22"/>
          <w:szCs w:val="22"/>
        </w:rPr>
      </w:pPr>
    </w:p>
    <w:p w14:paraId="5A74FF21" w14:textId="01E5A214" w:rsidR="00966FD2" w:rsidRDefault="00966FD2" w:rsidP="00966FD2">
      <w:pPr>
        <w:pStyle w:val="Odstavecseseznamem"/>
        <w:numPr>
          <w:ilvl w:val="0"/>
          <w:numId w:val="14"/>
        </w:numPr>
        <w:overflowPunct/>
        <w:spacing w:after="0"/>
        <w:ind w:left="426" w:hanging="426"/>
        <w:jc w:val="both"/>
        <w:textAlignment w:val="auto"/>
        <w:rPr>
          <w:rFonts w:ascii="Arial" w:hAnsi="Arial" w:cs="Arial"/>
          <w:color w:val="000000"/>
          <w:sz w:val="22"/>
          <w:szCs w:val="22"/>
        </w:rPr>
      </w:pPr>
      <w:r>
        <w:rPr>
          <w:rFonts w:ascii="Arial" w:hAnsi="Arial" w:cs="Arial"/>
          <w:color w:val="000000"/>
          <w:sz w:val="22"/>
          <w:szCs w:val="22"/>
        </w:rPr>
        <w:t xml:space="preserve">Dohoda smluvních stran o prodloužení </w:t>
      </w:r>
      <w:r w:rsidRPr="00414B9C">
        <w:rPr>
          <w:rFonts w:ascii="Arial" w:hAnsi="Arial" w:cs="Arial"/>
          <w:color w:val="000000"/>
          <w:sz w:val="22"/>
          <w:szCs w:val="22"/>
        </w:rPr>
        <w:t>termínu dokončení díla musí mít formu písemného dodatku k této smlouvě.</w:t>
      </w:r>
    </w:p>
    <w:p w14:paraId="68FB7BA2" w14:textId="77777777" w:rsidR="00966FD2" w:rsidRDefault="00966FD2" w:rsidP="00703C70">
      <w:pPr>
        <w:tabs>
          <w:tab w:val="left" w:pos="426"/>
        </w:tabs>
        <w:overflowPunct/>
        <w:ind w:left="426"/>
        <w:jc w:val="both"/>
        <w:textAlignment w:val="auto"/>
        <w:rPr>
          <w:rFonts w:ascii="Arial" w:hAnsi="Arial" w:cs="Arial"/>
          <w:color w:val="000000"/>
          <w:sz w:val="22"/>
          <w:szCs w:val="22"/>
        </w:rPr>
      </w:pPr>
    </w:p>
    <w:p w14:paraId="436FC93A" w14:textId="40256B49" w:rsidR="00703C70" w:rsidRPr="00414B9C" w:rsidRDefault="00966FD2" w:rsidP="006C2B30">
      <w:pPr>
        <w:overflowPunct/>
        <w:ind w:left="426" w:hanging="426"/>
        <w:jc w:val="both"/>
        <w:textAlignment w:val="auto"/>
        <w:rPr>
          <w:rFonts w:ascii="Arial" w:hAnsi="Arial" w:cs="Arial"/>
          <w:color w:val="000000"/>
          <w:sz w:val="22"/>
          <w:szCs w:val="22"/>
        </w:rPr>
      </w:pPr>
      <w:r w:rsidRPr="00966FD2">
        <w:rPr>
          <w:rFonts w:ascii="Arial" w:hAnsi="Arial" w:cs="Arial"/>
          <w:b/>
          <w:color w:val="000000"/>
          <w:sz w:val="22"/>
          <w:szCs w:val="22"/>
        </w:rPr>
        <w:t>3</w:t>
      </w:r>
      <w:r w:rsidR="00703C70" w:rsidRPr="00966FD2">
        <w:rPr>
          <w:rFonts w:ascii="Arial" w:hAnsi="Arial" w:cs="Arial"/>
          <w:b/>
          <w:color w:val="000000"/>
          <w:sz w:val="22"/>
          <w:szCs w:val="22"/>
        </w:rPr>
        <w:t>.</w:t>
      </w:r>
      <w:r w:rsidR="00703C70" w:rsidRPr="00966FD2">
        <w:rPr>
          <w:rFonts w:ascii="Arial" w:hAnsi="Arial" w:cs="Arial"/>
          <w:b/>
          <w:color w:val="000000"/>
          <w:sz w:val="22"/>
          <w:szCs w:val="22"/>
        </w:rPr>
        <w:tab/>
      </w:r>
      <w:r w:rsidR="00703C70" w:rsidRPr="00414B9C">
        <w:rPr>
          <w:rFonts w:ascii="Arial" w:hAnsi="Arial" w:cs="Arial"/>
          <w:color w:val="000000"/>
          <w:sz w:val="22"/>
          <w:szCs w:val="22"/>
        </w:rPr>
        <w:t xml:space="preserve">Dílo bude dokončeno </w:t>
      </w:r>
      <w:r w:rsidR="000B40C3">
        <w:rPr>
          <w:rFonts w:ascii="Arial" w:hAnsi="Arial" w:cs="Arial"/>
          <w:color w:val="000000"/>
          <w:sz w:val="22"/>
          <w:szCs w:val="22"/>
        </w:rPr>
        <w:t>zhotovitel</w:t>
      </w:r>
      <w:r w:rsidR="00703C70" w:rsidRPr="00414B9C">
        <w:rPr>
          <w:rFonts w:ascii="Arial" w:hAnsi="Arial" w:cs="Arial"/>
          <w:color w:val="000000"/>
          <w:sz w:val="22"/>
          <w:szCs w:val="22"/>
        </w:rPr>
        <w:t>em a předáno objednateli písemně na základě zápisu o</w:t>
      </w:r>
      <w:r w:rsidR="006C2B30">
        <w:rPr>
          <w:rFonts w:ascii="Arial" w:hAnsi="Arial" w:cs="Arial"/>
          <w:color w:val="000000"/>
          <w:sz w:val="22"/>
          <w:szCs w:val="22"/>
        </w:rPr>
        <w:t> </w:t>
      </w:r>
      <w:r w:rsidR="00703C70" w:rsidRPr="00414B9C">
        <w:rPr>
          <w:rFonts w:ascii="Arial" w:hAnsi="Arial" w:cs="Arial"/>
          <w:color w:val="000000"/>
          <w:sz w:val="22"/>
          <w:szCs w:val="22"/>
        </w:rPr>
        <w:t xml:space="preserve">předání a převzetí díla. </w:t>
      </w:r>
    </w:p>
    <w:p w14:paraId="45B7BBA1" w14:textId="3F8C02F9" w:rsidR="00703C70" w:rsidRDefault="00703C70" w:rsidP="00D34F36">
      <w:pPr>
        <w:pStyle w:val="Zkladntext"/>
        <w:widowControl/>
        <w:spacing w:after="240"/>
        <w:jc w:val="center"/>
        <w:rPr>
          <w:rFonts w:cs="Arial"/>
          <w:b/>
          <w:sz w:val="22"/>
          <w:szCs w:val="22"/>
          <w:u w:val="single"/>
        </w:rPr>
      </w:pPr>
    </w:p>
    <w:p w14:paraId="14447724" w14:textId="65994EFD" w:rsidR="00661EDA" w:rsidRPr="00414B9C" w:rsidRDefault="00661EDA" w:rsidP="00D34F36">
      <w:pPr>
        <w:pStyle w:val="Zkladntext"/>
        <w:widowControl/>
        <w:spacing w:after="240"/>
        <w:jc w:val="center"/>
        <w:rPr>
          <w:rFonts w:cs="Arial"/>
          <w:sz w:val="22"/>
          <w:szCs w:val="22"/>
        </w:rPr>
      </w:pPr>
      <w:r w:rsidRPr="00414B9C">
        <w:rPr>
          <w:rFonts w:cs="Arial"/>
          <w:b/>
          <w:sz w:val="22"/>
          <w:szCs w:val="22"/>
          <w:u w:val="single"/>
        </w:rPr>
        <w:t>Čl. I</w:t>
      </w:r>
      <w:r w:rsidR="000563F5" w:rsidRPr="00414B9C">
        <w:rPr>
          <w:rFonts w:cs="Arial"/>
          <w:b/>
          <w:sz w:val="22"/>
          <w:szCs w:val="22"/>
          <w:u w:val="single"/>
        </w:rPr>
        <w:t>II.</w:t>
      </w:r>
      <w:r w:rsidRPr="00414B9C">
        <w:rPr>
          <w:rFonts w:cs="Arial"/>
          <w:b/>
          <w:sz w:val="22"/>
          <w:szCs w:val="22"/>
          <w:u w:val="single"/>
        </w:rPr>
        <w:t xml:space="preserve"> CENA</w:t>
      </w:r>
    </w:p>
    <w:p w14:paraId="219B53C8" w14:textId="6DE83FD4" w:rsidR="00661EDA" w:rsidRPr="00414B9C" w:rsidRDefault="00661EDA" w:rsidP="001D0520">
      <w:pPr>
        <w:widowControl w:val="0"/>
        <w:numPr>
          <w:ilvl w:val="0"/>
          <w:numId w:val="2"/>
        </w:numPr>
        <w:spacing w:after="160"/>
        <w:ind w:left="357" w:hanging="357"/>
        <w:jc w:val="both"/>
        <w:rPr>
          <w:rFonts w:ascii="Arial" w:hAnsi="Arial" w:cs="Arial"/>
          <w:sz w:val="22"/>
          <w:szCs w:val="22"/>
        </w:rPr>
      </w:pPr>
      <w:r w:rsidRPr="00414B9C">
        <w:rPr>
          <w:rFonts w:ascii="Arial" w:hAnsi="Arial" w:cs="Arial"/>
          <w:sz w:val="22"/>
          <w:szCs w:val="22"/>
        </w:rPr>
        <w:t>Cena za dílo je stanovená jako nejvýše přípustná smluvní cena z výběrového řízení v</w:t>
      </w:r>
      <w:r w:rsidR="006C2B30">
        <w:rPr>
          <w:rFonts w:ascii="Arial" w:hAnsi="Arial" w:cs="Arial"/>
          <w:sz w:val="22"/>
          <w:szCs w:val="22"/>
        </w:rPr>
        <w:t> </w:t>
      </w:r>
      <w:r w:rsidRPr="00414B9C">
        <w:rPr>
          <w:rFonts w:ascii="Arial" w:hAnsi="Arial" w:cs="Arial"/>
          <w:sz w:val="22"/>
          <w:szCs w:val="22"/>
        </w:rPr>
        <w:t>souladu s platným zněním zákona č. 526/1990 Sb., platná po dobu realizace díla, tj. až do doby protokolárního předání a převzetí řádně provedeného díla.</w:t>
      </w:r>
    </w:p>
    <w:p w14:paraId="676BBDFB" w14:textId="79DE96BD" w:rsidR="00661EDA" w:rsidRPr="00414B9C" w:rsidRDefault="00661EDA" w:rsidP="002A0BB1">
      <w:pPr>
        <w:widowControl w:val="0"/>
        <w:spacing w:after="160"/>
        <w:ind w:left="357"/>
        <w:jc w:val="both"/>
        <w:rPr>
          <w:rFonts w:ascii="Arial" w:hAnsi="Arial" w:cs="Arial"/>
          <w:sz w:val="22"/>
          <w:szCs w:val="22"/>
        </w:rPr>
      </w:pPr>
      <w:r w:rsidRPr="00414B9C">
        <w:rPr>
          <w:rFonts w:ascii="Arial" w:hAnsi="Arial" w:cs="Arial"/>
          <w:sz w:val="22"/>
          <w:szCs w:val="22"/>
        </w:rPr>
        <w:t xml:space="preserve">Cena za dílo zahrnuje veškeré náklady </w:t>
      </w:r>
      <w:r w:rsidR="000B40C3">
        <w:rPr>
          <w:rFonts w:ascii="Arial" w:hAnsi="Arial" w:cs="Arial"/>
          <w:sz w:val="22"/>
          <w:szCs w:val="22"/>
        </w:rPr>
        <w:t>zhotovitel</w:t>
      </w:r>
      <w:r w:rsidR="004B5EDA">
        <w:rPr>
          <w:rFonts w:ascii="Arial" w:hAnsi="Arial" w:cs="Arial"/>
          <w:sz w:val="22"/>
          <w:szCs w:val="22"/>
        </w:rPr>
        <w:t>e</w:t>
      </w:r>
      <w:r w:rsidRPr="00414B9C">
        <w:rPr>
          <w:rFonts w:ascii="Arial" w:hAnsi="Arial" w:cs="Arial"/>
          <w:sz w:val="22"/>
          <w:szCs w:val="22"/>
        </w:rPr>
        <w:t xml:space="preserve"> související s realizací díla a předáním objednateli.</w:t>
      </w:r>
    </w:p>
    <w:p w14:paraId="2B642DBC" w14:textId="65BABE74" w:rsidR="00661EDA" w:rsidRDefault="00661EDA" w:rsidP="001D0520">
      <w:pPr>
        <w:widowControl w:val="0"/>
        <w:numPr>
          <w:ilvl w:val="0"/>
          <w:numId w:val="2"/>
        </w:numPr>
        <w:spacing w:after="160"/>
        <w:ind w:left="357" w:hanging="357"/>
        <w:jc w:val="both"/>
        <w:rPr>
          <w:rFonts w:ascii="Arial" w:hAnsi="Arial" w:cs="Arial"/>
          <w:sz w:val="22"/>
          <w:szCs w:val="22"/>
        </w:rPr>
      </w:pPr>
      <w:r w:rsidRPr="00414B9C">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B40C3">
        <w:rPr>
          <w:rFonts w:ascii="Arial" w:hAnsi="Arial" w:cs="Arial"/>
          <w:sz w:val="22"/>
          <w:szCs w:val="22"/>
        </w:rPr>
        <w:t>zhotovitel</w:t>
      </w:r>
      <w:r w:rsidR="004B5EDA">
        <w:rPr>
          <w:rFonts w:ascii="Arial" w:hAnsi="Arial" w:cs="Arial"/>
          <w:sz w:val="22"/>
          <w:szCs w:val="22"/>
        </w:rPr>
        <w:t>em</w:t>
      </w:r>
      <w:r w:rsidRPr="00414B9C">
        <w:rPr>
          <w:rFonts w:ascii="Arial" w:hAnsi="Arial" w:cs="Arial"/>
          <w:sz w:val="22"/>
          <w:szCs w:val="22"/>
        </w:rPr>
        <w:t xml:space="preserve"> formou návrhu dodatku ke smlouvě o dílo.</w:t>
      </w:r>
    </w:p>
    <w:p w14:paraId="48295BAF" w14:textId="452BEC99" w:rsidR="00F67CB0" w:rsidRDefault="00F67CB0" w:rsidP="001D0520">
      <w:pPr>
        <w:widowControl w:val="0"/>
        <w:numPr>
          <w:ilvl w:val="0"/>
          <w:numId w:val="2"/>
        </w:numPr>
        <w:spacing w:after="160"/>
        <w:ind w:left="357" w:hanging="357"/>
        <w:jc w:val="both"/>
        <w:rPr>
          <w:rFonts w:ascii="Arial" w:hAnsi="Arial" w:cs="Arial"/>
          <w:sz w:val="22"/>
          <w:szCs w:val="22"/>
        </w:rPr>
      </w:pPr>
      <w:r w:rsidRPr="00F67CB0">
        <w:rPr>
          <w:rFonts w:ascii="Arial" w:hAnsi="Arial" w:cs="Arial"/>
          <w:sz w:val="22"/>
          <w:szCs w:val="22"/>
        </w:rPr>
        <w:t>Zhotovitel je povinen předložit veškeré podklady pro změnu ceny díla rovněž v</w:t>
      </w:r>
      <w:r>
        <w:rPr>
          <w:rFonts w:ascii="Arial" w:hAnsi="Arial" w:cs="Arial"/>
          <w:sz w:val="22"/>
          <w:szCs w:val="22"/>
        </w:rPr>
        <w:t> </w:t>
      </w:r>
      <w:r w:rsidRPr="00F67CB0">
        <w:rPr>
          <w:rFonts w:ascii="Arial" w:hAnsi="Arial" w:cs="Arial"/>
          <w:sz w:val="22"/>
          <w:szCs w:val="22"/>
        </w:rPr>
        <w:t>elektronické</w:t>
      </w:r>
      <w:r>
        <w:rPr>
          <w:rFonts w:ascii="Arial" w:hAnsi="Arial" w:cs="Arial"/>
          <w:sz w:val="22"/>
          <w:szCs w:val="22"/>
        </w:rPr>
        <w:t xml:space="preserve"> </w:t>
      </w:r>
      <w:r w:rsidRPr="00F67CB0">
        <w:rPr>
          <w:rFonts w:ascii="Arial" w:hAnsi="Arial" w:cs="Arial"/>
          <w:sz w:val="22"/>
          <w:szCs w:val="22"/>
        </w:rPr>
        <w:t>podobě</w:t>
      </w:r>
      <w:r>
        <w:rPr>
          <w:rFonts w:ascii="Arial" w:hAnsi="Arial" w:cs="Arial"/>
          <w:sz w:val="22"/>
          <w:szCs w:val="22"/>
        </w:rPr>
        <w:t xml:space="preserve">. </w:t>
      </w:r>
    </w:p>
    <w:p w14:paraId="41208478" w14:textId="1786D619" w:rsidR="000C59B8" w:rsidRDefault="000C59B8" w:rsidP="000C59B8">
      <w:pPr>
        <w:widowControl w:val="0"/>
        <w:spacing w:after="160"/>
        <w:jc w:val="both"/>
        <w:rPr>
          <w:rFonts w:ascii="Arial" w:hAnsi="Arial" w:cs="Arial"/>
          <w:sz w:val="22"/>
          <w:szCs w:val="22"/>
        </w:rPr>
      </w:pPr>
    </w:p>
    <w:p w14:paraId="2AD04324" w14:textId="12AC8F8D" w:rsidR="000C59B8" w:rsidRDefault="000C59B8" w:rsidP="000C59B8">
      <w:pPr>
        <w:widowControl w:val="0"/>
        <w:spacing w:after="160"/>
        <w:jc w:val="both"/>
        <w:rPr>
          <w:rFonts w:ascii="Arial" w:hAnsi="Arial" w:cs="Arial"/>
          <w:sz w:val="22"/>
          <w:szCs w:val="22"/>
        </w:rPr>
      </w:pPr>
    </w:p>
    <w:p w14:paraId="010BD50A" w14:textId="77777777" w:rsidR="000C59B8" w:rsidRPr="00414B9C" w:rsidRDefault="000C59B8" w:rsidP="000C59B8">
      <w:pPr>
        <w:widowControl w:val="0"/>
        <w:spacing w:after="160"/>
        <w:jc w:val="both"/>
        <w:rPr>
          <w:rFonts w:ascii="Arial" w:hAnsi="Arial" w:cs="Arial"/>
          <w:sz w:val="22"/>
          <w:szCs w:val="22"/>
        </w:rPr>
      </w:pPr>
    </w:p>
    <w:p w14:paraId="5D92FA90" w14:textId="49438351" w:rsidR="00703C70" w:rsidRPr="000C59B8" w:rsidRDefault="00661EDA" w:rsidP="00703C70">
      <w:pPr>
        <w:widowControl w:val="0"/>
        <w:numPr>
          <w:ilvl w:val="0"/>
          <w:numId w:val="2"/>
        </w:numPr>
        <w:overflowPunct/>
        <w:autoSpaceDE/>
        <w:autoSpaceDN/>
        <w:adjustRightInd/>
        <w:spacing w:after="160"/>
        <w:ind w:left="425" w:hanging="425"/>
        <w:jc w:val="both"/>
        <w:textAlignment w:val="auto"/>
        <w:rPr>
          <w:rFonts w:ascii="Arial" w:hAnsi="Arial" w:cs="Arial"/>
          <w:b/>
          <w:sz w:val="22"/>
          <w:szCs w:val="22"/>
        </w:rPr>
      </w:pPr>
      <w:r w:rsidRPr="00414B9C">
        <w:rPr>
          <w:rFonts w:ascii="Arial" w:hAnsi="Arial" w:cs="Arial"/>
          <w:sz w:val="22"/>
          <w:szCs w:val="22"/>
        </w:rPr>
        <w:lastRenderedPageBreak/>
        <w:t xml:space="preserve">Objednatel souhlasí s tím, že proplatí </w:t>
      </w:r>
      <w:r w:rsidR="000B40C3">
        <w:rPr>
          <w:rFonts w:ascii="Arial" w:hAnsi="Arial" w:cs="Arial"/>
          <w:sz w:val="22"/>
          <w:szCs w:val="22"/>
        </w:rPr>
        <w:t>zhotovitel</w:t>
      </w:r>
      <w:r w:rsidR="004B5EDA">
        <w:rPr>
          <w:rFonts w:ascii="Arial" w:hAnsi="Arial" w:cs="Arial"/>
          <w:sz w:val="22"/>
          <w:szCs w:val="22"/>
        </w:rPr>
        <w:t>i</w:t>
      </w:r>
      <w:r w:rsidRPr="00414B9C">
        <w:rPr>
          <w:rFonts w:ascii="Arial" w:hAnsi="Arial" w:cs="Arial"/>
          <w:sz w:val="22"/>
          <w:szCs w:val="22"/>
        </w:rPr>
        <w:t xml:space="preserve"> jako protihodnotu za provedení a dokončení díla </w:t>
      </w:r>
      <w:r w:rsidR="002B4223">
        <w:rPr>
          <w:rFonts w:ascii="Arial" w:hAnsi="Arial" w:cs="Arial"/>
          <w:sz w:val="22"/>
          <w:szCs w:val="22"/>
        </w:rPr>
        <w:t xml:space="preserve">v rozsahu 4 sečí v každém roce </w:t>
      </w:r>
      <w:r w:rsidRPr="00414B9C">
        <w:rPr>
          <w:rFonts w:ascii="Arial" w:hAnsi="Arial" w:cs="Arial"/>
          <w:sz w:val="22"/>
          <w:szCs w:val="22"/>
        </w:rPr>
        <w:t>částku:</w:t>
      </w:r>
    </w:p>
    <w:p w14:paraId="62788200" w14:textId="44201BA2" w:rsidR="00433B39" w:rsidRPr="00414B9C" w:rsidRDefault="00433B39" w:rsidP="00433B39">
      <w:pPr>
        <w:pStyle w:val="Export0"/>
        <w:ind w:left="720"/>
        <w:rPr>
          <w:rFonts w:ascii="Arial" w:hAnsi="Arial" w:cs="Arial"/>
          <w:sz w:val="22"/>
          <w:szCs w:val="22"/>
          <w:lang w:val="cs-CZ"/>
        </w:rPr>
      </w:pPr>
    </w:p>
    <w:p w14:paraId="1ED0E354" w14:textId="07C4A438" w:rsidR="00433B39" w:rsidRPr="00414B9C" w:rsidRDefault="005E0B21" w:rsidP="00433B39">
      <w:pPr>
        <w:pStyle w:val="Export0"/>
        <w:ind w:left="720"/>
        <w:rPr>
          <w:rFonts w:ascii="Arial" w:hAnsi="Arial" w:cs="Arial"/>
          <w:sz w:val="22"/>
          <w:szCs w:val="22"/>
          <w:lang w:val="cs-CZ"/>
        </w:rPr>
      </w:pPr>
      <w:r>
        <w:rPr>
          <w:rFonts w:ascii="Arial" w:hAnsi="Arial" w:cs="Arial"/>
          <w:sz w:val="22"/>
          <w:szCs w:val="22"/>
          <w:lang w:val="cs-CZ"/>
        </w:rPr>
        <w:t>Celková cena bez DPH za rok 2026</w:t>
      </w:r>
      <w:r w:rsidR="00433B39" w:rsidRPr="00414B9C">
        <w:rPr>
          <w:rFonts w:ascii="Arial" w:hAnsi="Arial" w:cs="Arial"/>
          <w:sz w:val="22"/>
          <w:szCs w:val="22"/>
          <w:lang w:val="cs-CZ"/>
        </w:rPr>
        <w:tab/>
      </w:r>
      <w:r w:rsidR="00DE0394">
        <w:rPr>
          <w:rFonts w:ascii="Arial" w:hAnsi="Arial" w:cs="Arial"/>
          <w:sz w:val="22"/>
          <w:szCs w:val="22"/>
          <w:lang w:val="cs-CZ"/>
        </w:rPr>
        <w:tab/>
      </w:r>
      <w:r w:rsidR="00DE0394">
        <w:rPr>
          <w:rFonts w:ascii="Arial" w:hAnsi="Arial" w:cs="Arial"/>
          <w:sz w:val="22"/>
          <w:szCs w:val="22"/>
          <w:lang w:val="cs-CZ"/>
        </w:rPr>
        <w:tab/>
      </w:r>
      <w:r w:rsidR="00DE0394">
        <w:rPr>
          <w:rFonts w:ascii="Arial" w:hAnsi="Arial" w:cs="Arial"/>
          <w:sz w:val="22"/>
          <w:szCs w:val="22"/>
          <w:lang w:val="cs-CZ"/>
        </w:rPr>
        <w:tab/>
      </w:r>
      <w:r w:rsidR="00DE0394">
        <w:rPr>
          <w:rFonts w:ascii="Arial" w:hAnsi="Arial" w:cs="Arial"/>
          <w:sz w:val="22"/>
          <w:szCs w:val="22"/>
          <w:lang w:val="cs-CZ"/>
        </w:rPr>
        <w:tab/>
      </w:r>
      <w:r w:rsidR="008434E3">
        <w:rPr>
          <w:rFonts w:ascii="Arial" w:hAnsi="Arial" w:cs="Arial"/>
          <w:sz w:val="22"/>
          <w:szCs w:val="22"/>
          <w:lang w:val="cs-CZ"/>
        </w:rPr>
        <w:t>66 000</w:t>
      </w:r>
      <w:r w:rsidR="00433B39" w:rsidRPr="00414B9C">
        <w:rPr>
          <w:rFonts w:ascii="Arial" w:hAnsi="Arial" w:cs="Arial"/>
          <w:sz w:val="22"/>
          <w:szCs w:val="22"/>
          <w:lang w:val="cs-CZ"/>
        </w:rPr>
        <w:t xml:space="preserve"> Kč</w:t>
      </w:r>
    </w:p>
    <w:p w14:paraId="29C04DAA" w14:textId="682853D4" w:rsidR="002A0BB1" w:rsidRDefault="00160B9E" w:rsidP="00DE0394">
      <w:pPr>
        <w:pStyle w:val="Export0"/>
        <w:ind w:left="720"/>
        <w:rPr>
          <w:rFonts w:ascii="Arial" w:hAnsi="Arial" w:cs="Arial"/>
          <w:sz w:val="22"/>
          <w:szCs w:val="22"/>
          <w:lang w:val="cs-CZ"/>
        </w:rPr>
      </w:pPr>
      <w:r w:rsidRPr="00414B9C">
        <w:rPr>
          <w:rFonts w:ascii="Arial" w:hAnsi="Arial" w:cs="Arial"/>
          <w:sz w:val="22"/>
          <w:szCs w:val="22"/>
          <w:lang w:val="cs-CZ"/>
        </w:rPr>
        <w:t xml:space="preserve">Celková cena </w:t>
      </w:r>
      <w:r w:rsidR="005E0B21">
        <w:rPr>
          <w:rFonts w:ascii="Arial" w:hAnsi="Arial" w:cs="Arial"/>
          <w:sz w:val="22"/>
          <w:szCs w:val="22"/>
          <w:lang w:val="cs-CZ"/>
        </w:rPr>
        <w:t>bez DPH za</w:t>
      </w:r>
      <w:r w:rsidRPr="00414B9C">
        <w:rPr>
          <w:rFonts w:ascii="Arial" w:hAnsi="Arial" w:cs="Arial"/>
          <w:sz w:val="22"/>
          <w:szCs w:val="22"/>
          <w:lang w:val="cs-CZ"/>
        </w:rPr>
        <w:t xml:space="preserve"> </w:t>
      </w:r>
      <w:r w:rsidR="004F412F">
        <w:rPr>
          <w:rFonts w:ascii="Arial" w:hAnsi="Arial" w:cs="Arial"/>
          <w:sz w:val="22"/>
          <w:szCs w:val="22"/>
          <w:lang w:val="cs-CZ"/>
        </w:rPr>
        <w:t>rok 2027</w:t>
      </w:r>
      <w:r w:rsidR="004F412F">
        <w:rPr>
          <w:rFonts w:ascii="Arial" w:hAnsi="Arial" w:cs="Arial"/>
          <w:sz w:val="22"/>
          <w:szCs w:val="22"/>
          <w:lang w:val="cs-CZ"/>
        </w:rPr>
        <w:tab/>
      </w:r>
      <w:r w:rsidR="004F412F">
        <w:rPr>
          <w:rFonts w:ascii="Arial" w:hAnsi="Arial" w:cs="Arial"/>
          <w:sz w:val="22"/>
          <w:szCs w:val="22"/>
          <w:lang w:val="cs-CZ"/>
        </w:rPr>
        <w:tab/>
      </w:r>
      <w:r w:rsidR="004F412F">
        <w:rPr>
          <w:rFonts w:ascii="Arial" w:hAnsi="Arial" w:cs="Arial"/>
          <w:sz w:val="22"/>
          <w:szCs w:val="22"/>
          <w:lang w:val="cs-CZ"/>
        </w:rPr>
        <w:tab/>
      </w:r>
      <w:r w:rsidRPr="00414B9C">
        <w:rPr>
          <w:rFonts w:ascii="Arial" w:hAnsi="Arial" w:cs="Arial"/>
          <w:sz w:val="22"/>
          <w:szCs w:val="22"/>
          <w:lang w:val="cs-CZ"/>
        </w:rPr>
        <w:tab/>
      </w:r>
      <w:r w:rsidR="00DE0394">
        <w:rPr>
          <w:rFonts w:ascii="Arial" w:hAnsi="Arial" w:cs="Arial"/>
          <w:sz w:val="22"/>
          <w:szCs w:val="22"/>
          <w:lang w:val="cs-CZ"/>
        </w:rPr>
        <w:tab/>
      </w:r>
      <w:r w:rsidR="008434E3">
        <w:rPr>
          <w:rFonts w:ascii="Arial" w:hAnsi="Arial" w:cs="Arial"/>
          <w:sz w:val="22"/>
          <w:szCs w:val="22"/>
          <w:lang w:val="cs-CZ"/>
        </w:rPr>
        <w:t>66 000</w:t>
      </w:r>
      <w:r w:rsidRPr="00414B9C">
        <w:rPr>
          <w:rFonts w:ascii="Arial" w:hAnsi="Arial" w:cs="Arial"/>
          <w:sz w:val="22"/>
          <w:szCs w:val="22"/>
          <w:lang w:val="cs-CZ"/>
        </w:rPr>
        <w:t xml:space="preserve"> Kč</w:t>
      </w:r>
    </w:p>
    <w:p w14:paraId="2533674B" w14:textId="4C14CE70" w:rsidR="00DE0394" w:rsidRPr="00DE0394" w:rsidRDefault="00DE0394" w:rsidP="00DE0394">
      <w:pPr>
        <w:pStyle w:val="Export0"/>
        <w:ind w:left="720"/>
        <w:rPr>
          <w:rFonts w:ascii="Arial" w:hAnsi="Arial" w:cs="Arial"/>
          <w:sz w:val="22"/>
          <w:szCs w:val="22"/>
          <w:lang w:val="cs-CZ"/>
        </w:rPr>
      </w:pPr>
      <w:r>
        <w:rPr>
          <w:rFonts w:ascii="Arial" w:hAnsi="Arial" w:cs="Arial"/>
          <w:sz w:val="22"/>
          <w:szCs w:val="22"/>
          <w:lang w:val="cs-CZ"/>
        </w:rPr>
        <w:tab/>
      </w:r>
    </w:p>
    <w:p w14:paraId="44FA9331" w14:textId="735EEB1C" w:rsidR="00433B39" w:rsidRPr="00414B9C" w:rsidRDefault="00433B39" w:rsidP="0007782C">
      <w:pPr>
        <w:pStyle w:val="Odstavecseseznamem"/>
        <w:overflowPunct/>
        <w:autoSpaceDE/>
        <w:autoSpaceDN/>
        <w:adjustRightInd/>
        <w:spacing w:after="240"/>
        <w:ind w:left="360"/>
        <w:jc w:val="both"/>
        <w:textAlignment w:val="auto"/>
        <w:rPr>
          <w:rFonts w:ascii="Arial" w:hAnsi="Arial" w:cs="Arial"/>
          <w:b/>
          <w:color w:val="auto"/>
          <w:sz w:val="22"/>
          <w:szCs w:val="22"/>
        </w:rPr>
      </w:pPr>
      <w:r w:rsidRPr="00414B9C">
        <w:rPr>
          <w:rFonts w:ascii="Arial" w:hAnsi="Arial" w:cs="Arial"/>
          <w:b/>
          <w:color w:val="auto"/>
          <w:sz w:val="22"/>
          <w:szCs w:val="22"/>
        </w:rPr>
        <w:tab/>
        <w:t>Celková cena</w:t>
      </w:r>
      <w:r w:rsidR="00496780">
        <w:rPr>
          <w:rFonts w:ascii="Arial" w:hAnsi="Arial" w:cs="Arial"/>
          <w:b/>
          <w:color w:val="auto"/>
          <w:sz w:val="22"/>
          <w:szCs w:val="22"/>
        </w:rPr>
        <w:t xml:space="preserve"> za dílo</w:t>
      </w:r>
      <w:r w:rsidRPr="00414B9C">
        <w:rPr>
          <w:rFonts w:ascii="Arial" w:hAnsi="Arial" w:cs="Arial"/>
          <w:b/>
          <w:color w:val="auto"/>
          <w:sz w:val="22"/>
          <w:szCs w:val="22"/>
        </w:rPr>
        <w:t xml:space="preserve"> za</w:t>
      </w:r>
      <w:r w:rsidR="005E0B21">
        <w:rPr>
          <w:rFonts w:ascii="Arial" w:hAnsi="Arial" w:cs="Arial"/>
          <w:b/>
          <w:color w:val="auto"/>
          <w:sz w:val="22"/>
          <w:szCs w:val="22"/>
        </w:rPr>
        <w:t xml:space="preserve"> 2</w:t>
      </w:r>
      <w:r w:rsidRPr="00414B9C">
        <w:rPr>
          <w:rFonts w:ascii="Arial" w:hAnsi="Arial" w:cs="Arial"/>
          <w:b/>
          <w:color w:val="auto"/>
          <w:sz w:val="22"/>
          <w:szCs w:val="22"/>
        </w:rPr>
        <w:t xml:space="preserve"> </w:t>
      </w:r>
      <w:r w:rsidR="004F412F">
        <w:rPr>
          <w:rFonts w:ascii="Arial" w:hAnsi="Arial" w:cs="Arial"/>
          <w:b/>
          <w:color w:val="auto"/>
          <w:sz w:val="22"/>
          <w:szCs w:val="22"/>
        </w:rPr>
        <w:t>rok</w:t>
      </w:r>
      <w:r w:rsidR="005E0B21">
        <w:rPr>
          <w:rFonts w:ascii="Arial" w:hAnsi="Arial" w:cs="Arial"/>
          <w:b/>
          <w:color w:val="auto"/>
          <w:sz w:val="22"/>
          <w:szCs w:val="22"/>
        </w:rPr>
        <w:t>y</w:t>
      </w:r>
      <w:r w:rsidR="000C59B8">
        <w:rPr>
          <w:rFonts w:ascii="Arial" w:hAnsi="Arial" w:cs="Arial"/>
          <w:b/>
          <w:color w:val="auto"/>
          <w:sz w:val="22"/>
          <w:szCs w:val="22"/>
        </w:rPr>
        <w:t xml:space="preserve"> (2026+2027)</w:t>
      </w:r>
      <w:r w:rsidR="004F412F">
        <w:rPr>
          <w:rFonts w:ascii="Arial" w:hAnsi="Arial" w:cs="Arial"/>
          <w:b/>
          <w:color w:val="auto"/>
          <w:sz w:val="22"/>
          <w:szCs w:val="22"/>
        </w:rPr>
        <w:t xml:space="preserve"> </w:t>
      </w:r>
      <w:r w:rsidRPr="00414B9C">
        <w:rPr>
          <w:rFonts w:ascii="Arial" w:hAnsi="Arial" w:cs="Arial"/>
          <w:b/>
          <w:color w:val="auto"/>
          <w:sz w:val="22"/>
          <w:szCs w:val="22"/>
        </w:rPr>
        <w:t>bez DPH</w:t>
      </w:r>
      <w:r w:rsidRPr="00414B9C">
        <w:rPr>
          <w:rFonts w:ascii="Arial" w:hAnsi="Arial" w:cs="Arial"/>
          <w:b/>
          <w:color w:val="auto"/>
          <w:sz w:val="22"/>
          <w:szCs w:val="22"/>
        </w:rPr>
        <w:tab/>
      </w:r>
      <w:r w:rsidRPr="00414B9C">
        <w:rPr>
          <w:rFonts w:ascii="Arial" w:hAnsi="Arial" w:cs="Arial"/>
          <w:b/>
          <w:color w:val="auto"/>
          <w:sz w:val="22"/>
          <w:szCs w:val="22"/>
        </w:rPr>
        <w:tab/>
      </w:r>
      <w:r w:rsidR="008434E3">
        <w:rPr>
          <w:rFonts w:ascii="Arial" w:hAnsi="Arial" w:cs="Arial"/>
          <w:b/>
          <w:color w:val="auto"/>
          <w:sz w:val="22"/>
          <w:szCs w:val="22"/>
        </w:rPr>
        <w:t>132 000</w:t>
      </w:r>
      <w:r w:rsidRPr="00414B9C">
        <w:rPr>
          <w:rFonts w:ascii="Arial" w:hAnsi="Arial" w:cs="Arial"/>
          <w:b/>
          <w:color w:val="auto"/>
          <w:sz w:val="22"/>
          <w:szCs w:val="22"/>
        </w:rPr>
        <w:t xml:space="preserve"> Kč</w:t>
      </w:r>
    </w:p>
    <w:p w14:paraId="04EBA32B" w14:textId="71E13F7C" w:rsidR="00433B39" w:rsidRPr="00414B9C" w:rsidRDefault="00433B39" w:rsidP="0007782C">
      <w:pPr>
        <w:pStyle w:val="Odstavecseseznamem"/>
        <w:overflowPunct/>
        <w:autoSpaceDE/>
        <w:autoSpaceDN/>
        <w:adjustRightInd/>
        <w:spacing w:after="240"/>
        <w:ind w:left="360"/>
        <w:jc w:val="both"/>
        <w:textAlignment w:val="auto"/>
        <w:rPr>
          <w:rFonts w:ascii="Arial" w:hAnsi="Arial" w:cs="Arial"/>
          <w:color w:val="auto"/>
          <w:sz w:val="22"/>
          <w:szCs w:val="22"/>
        </w:rPr>
      </w:pPr>
      <w:r w:rsidRPr="00414B9C">
        <w:rPr>
          <w:rFonts w:ascii="Arial" w:hAnsi="Arial" w:cs="Arial"/>
          <w:color w:val="auto"/>
          <w:sz w:val="22"/>
          <w:szCs w:val="22"/>
        </w:rPr>
        <w:tab/>
      </w:r>
    </w:p>
    <w:p w14:paraId="458137B0" w14:textId="094242F1" w:rsidR="00433B39" w:rsidRPr="00414B9C" w:rsidRDefault="00433B39" w:rsidP="00966FD2">
      <w:pPr>
        <w:pStyle w:val="Odstavecseseznamem"/>
        <w:overflowPunct/>
        <w:autoSpaceDE/>
        <w:autoSpaceDN/>
        <w:adjustRightInd/>
        <w:spacing w:after="0"/>
        <w:ind w:left="360"/>
        <w:jc w:val="both"/>
        <w:textAlignment w:val="auto"/>
        <w:rPr>
          <w:rFonts w:ascii="Arial" w:hAnsi="Arial" w:cs="Arial"/>
          <w:color w:val="auto"/>
          <w:sz w:val="22"/>
          <w:szCs w:val="22"/>
        </w:rPr>
      </w:pPr>
    </w:p>
    <w:p w14:paraId="463A1042" w14:textId="2145DBB9" w:rsidR="00966FD2" w:rsidRDefault="00966FD2" w:rsidP="00966FD2">
      <w:pPr>
        <w:spacing w:after="120"/>
        <w:ind w:firstLine="360"/>
        <w:jc w:val="both"/>
        <w:rPr>
          <w:rFonts w:ascii="Arial" w:hAnsi="Arial" w:cs="Arial"/>
          <w:color w:val="FF0000"/>
          <w:sz w:val="22"/>
          <w:szCs w:val="22"/>
        </w:rPr>
      </w:pPr>
      <w:proofErr w:type="gramStart"/>
      <w:r w:rsidRPr="00966FD2">
        <w:rPr>
          <w:rFonts w:ascii="Arial" w:hAnsi="Arial" w:cs="Arial"/>
          <w:sz w:val="22"/>
          <w:szCs w:val="22"/>
        </w:rPr>
        <w:t>Slovy</w:t>
      </w:r>
      <w:r>
        <w:rPr>
          <w:rFonts w:ascii="Arial" w:hAnsi="Arial" w:cs="Arial"/>
          <w:sz w:val="22"/>
          <w:szCs w:val="22"/>
        </w:rPr>
        <w:t xml:space="preserve"> </w:t>
      </w:r>
      <w:r w:rsidR="008434E3">
        <w:rPr>
          <w:rFonts w:ascii="Arial" w:hAnsi="Arial" w:cs="Arial"/>
          <w:sz w:val="22"/>
          <w:szCs w:val="22"/>
        </w:rPr>
        <w:t>:</w:t>
      </w:r>
      <w:proofErr w:type="gramEnd"/>
      <w:r w:rsidR="008434E3">
        <w:rPr>
          <w:rFonts w:ascii="Arial" w:hAnsi="Arial" w:cs="Arial"/>
          <w:sz w:val="22"/>
          <w:szCs w:val="22"/>
        </w:rPr>
        <w:t xml:space="preserve"> stotřicetdvatisíckorunčeských</w:t>
      </w:r>
    </w:p>
    <w:p w14:paraId="3C8E93F6" w14:textId="629DB2B7" w:rsidR="00966FD2" w:rsidRDefault="00966FD2" w:rsidP="00966FD2">
      <w:pPr>
        <w:spacing w:after="240"/>
        <w:ind w:firstLine="360"/>
        <w:jc w:val="both"/>
        <w:rPr>
          <w:rFonts w:ascii="Arial" w:hAnsi="Arial" w:cs="Arial"/>
          <w:sz w:val="22"/>
          <w:szCs w:val="22"/>
        </w:rPr>
      </w:pPr>
      <w:r w:rsidRPr="00A77330">
        <w:rPr>
          <w:rFonts w:ascii="Arial" w:hAnsi="Arial" w:cs="Arial"/>
          <w:sz w:val="22"/>
          <w:szCs w:val="22"/>
        </w:rPr>
        <w:t>Cena je pevná celková a konečná.</w:t>
      </w:r>
    </w:p>
    <w:p w14:paraId="56DDFD0E" w14:textId="29F88596" w:rsidR="002C186E" w:rsidRDefault="002C186E" w:rsidP="005035BB">
      <w:pPr>
        <w:spacing w:after="240"/>
        <w:ind w:left="357"/>
        <w:jc w:val="both"/>
        <w:rPr>
          <w:rFonts w:ascii="Arial" w:hAnsi="Arial" w:cs="Arial"/>
          <w:sz w:val="22"/>
          <w:szCs w:val="22"/>
        </w:rPr>
      </w:pPr>
      <w:r>
        <w:rPr>
          <w:rFonts w:ascii="Arial" w:hAnsi="Arial" w:cs="Arial"/>
          <w:sz w:val="22"/>
          <w:szCs w:val="22"/>
        </w:rPr>
        <w:t>K ceně díla bude připočtena DPH ve výši odpovídající zákonné úpravě v době uskutečnění</w:t>
      </w:r>
      <w:r w:rsidR="002B4223">
        <w:rPr>
          <w:rFonts w:ascii="Arial" w:hAnsi="Arial" w:cs="Arial"/>
          <w:sz w:val="22"/>
          <w:szCs w:val="22"/>
        </w:rPr>
        <w:t xml:space="preserve"> </w:t>
      </w:r>
      <w:r>
        <w:rPr>
          <w:rFonts w:ascii="Arial" w:hAnsi="Arial" w:cs="Arial"/>
          <w:sz w:val="22"/>
          <w:szCs w:val="22"/>
        </w:rPr>
        <w:t>zdanitelného plnění.</w:t>
      </w:r>
    </w:p>
    <w:p w14:paraId="765D23B0" w14:textId="77777777" w:rsidR="006C2B30" w:rsidRPr="00414B9C" w:rsidRDefault="006C2B30" w:rsidP="0007782C">
      <w:pPr>
        <w:pStyle w:val="Odstavecseseznamem"/>
        <w:ind w:left="360"/>
        <w:jc w:val="both"/>
        <w:rPr>
          <w:rFonts w:ascii="Arial" w:hAnsi="Arial" w:cs="Arial"/>
          <w:sz w:val="22"/>
          <w:szCs w:val="22"/>
        </w:rPr>
      </w:pPr>
    </w:p>
    <w:p w14:paraId="3DAB6488" w14:textId="031B8B33" w:rsidR="005010F9" w:rsidRPr="00414B9C" w:rsidRDefault="0001739A" w:rsidP="001D0520">
      <w:pPr>
        <w:pStyle w:val="Odstavecseseznamem"/>
        <w:numPr>
          <w:ilvl w:val="0"/>
          <w:numId w:val="2"/>
        </w:numPr>
        <w:spacing w:after="240" w:line="240" w:lineRule="auto"/>
        <w:ind w:left="357" w:hanging="357"/>
        <w:jc w:val="both"/>
        <w:rPr>
          <w:rFonts w:ascii="Arial" w:hAnsi="Arial" w:cs="Arial"/>
          <w:sz w:val="22"/>
          <w:szCs w:val="22"/>
        </w:rPr>
      </w:pPr>
      <w:r w:rsidRPr="00414B9C">
        <w:rPr>
          <w:rFonts w:ascii="Arial" w:hAnsi="Arial" w:cs="Arial"/>
          <w:color w:val="auto"/>
          <w:sz w:val="22"/>
          <w:szCs w:val="22"/>
        </w:rPr>
        <w:t>Smluvní strany výslovně prohlašují, že touto smlouvou sjednaná cena za provedení díla není považována za skutečnost tvořící obchodní tajemství ve smyslu ustanovení § 504 z.č</w:t>
      </w:r>
      <w:r w:rsidR="000F0708" w:rsidRPr="00414B9C">
        <w:rPr>
          <w:rFonts w:ascii="Arial" w:hAnsi="Arial" w:cs="Arial"/>
          <w:color w:val="auto"/>
          <w:sz w:val="22"/>
          <w:szCs w:val="22"/>
        </w:rPr>
        <w:t>.</w:t>
      </w:r>
      <w:r w:rsidR="00BE04AA">
        <w:rPr>
          <w:rFonts w:ascii="Arial" w:hAnsi="Arial" w:cs="Arial"/>
          <w:color w:val="auto"/>
          <w:sz w:val="22"/>
          <w:szCs w:val="22"/>
        </w:rPr>
        <w:t> </w:t>
      </w:r>
      <w:r w:rsidRPr="00414B9C">
        <w:rPr>
          <w:rFonts w:ascii="Arial" w:hAnsi="Arial" w:cs="Arial"/>
          <w:color w:val="auto"/>
          <w:sz w:val="22"/>
          <w:szCs w:val="22"/>
        </w:rPr>
        <w:t>89/2012 Sb. občanského zákoníku v platném znění.</w:t>
      </w:r>
    </w:p>
    <w:p w14:paraId="4729D94E" w14:textId="77777777" w:rsidR="0043051E" w:rsidRDefault="0043051E" w:rsidP="00DE0394">
      <w:pPr>
        <w:pStyle w:val="Zkladntext"/>
        <w:widowControl/>
        <w:spacing w:after="240"/>
        <w:rPr>
          <w:rFonts w:cs="Arial"/>
          <w:b/>
          <w:sz w:val="22"/>
          <w:szCs w:val="22"/>
          <w:u w:val="single"/>
        </w:rPr>
      </w:pPr>
    </w:p>
    <w:p w14:paraId="0B90E2E1" w14:textId="71034A74" w:rsidR="00457994" w:rsidRDefault="00457994" w:rsidP="009E3244">
      <w:pPr>
        <w:pStyle w:val="Zkladntext"/>
        <w:widowControl/>
        <w:spacing w:after="240"/>
        <w:jc w:val="center"/>
        <w:rPr>
          <w:rFonts w:cs="Arial"/>
          <w:b/>
          <w:sz w:val="22"/>
          <w:szCs w:val="22"/>
          <w:u w:val="single"/>
        </w:rPr>
      </w:pPr>
      <w:r w:rsidRPr="00414B9C">
        <w:rPr>
          <w:rFonts w:cs="Arial"/>
          <w:b/>
          <w:sz w:val="22"/>
          <w:szCs w:val="22"/>
          <w:u w:val="single"/>
        </w:rPr>
        <w:t xml:space="preserve">Čl. </w:t>
      </w:r>
      <w:r w:rsidR="00851547" w:rsidRPr="00414B9C">
        <w:rPr>
          <w:rFonts w:cs="Arial"/>
          <w:b/>
          <w:sz w:val="22"/>
          <w:szCs w:val="22"/>
          <w:u w:val="single"/>
        </w:rPr>
        <w:t>I</w:t>
      </w:r>
      <w:r w:rsidRPr="00414B9C">
        <w:rPr>
          <w:rFonts w:cs="Arial"/>
          <w:b/>
          <w:sz w:val="22"/>
          <w:szCs w:val="22"/>
          <w:u w:val="single"/>
        </w:rPr>
        <w:t>V. PLATEBNÍ PODMÍNKY</w:t>
      </w:r>
    </w:p>
    <w:p w14:paraId="0C37CBDA" w14:textId="77777777" w:rsidR="009E0533" w:rsidRPr="002113D7" w:rsidRDefault="009E0533" w:rsidP="009E0533">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53942EAE" w14:textId="77777777" w:rsidR="009E0533" w:rsidRPr="002113D7" w:rsidRDefault="009E0533" w:rsidP="009E0533"/>
    <w:p w14:paraId="76CFA3CC" w14:textId="21EC7C51" w:rsidR="009E0533" w:rsidRDefault="009E0533" w:rsidP="009E0533">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na základě dílčí faktur</w:t>
      </w:r>
      <w:r>
        <w:rPr>
          <w:rFonts w:ascii="Arial" w:hAnsi="Arial" w:cs="Arial"/>
          <w:i w:val="0"/>
          <w:color w:val="auto"/>
          <w:sz w:val="22"/>
          <w:szCs w:val="22"/>
        </w:rPr>
        <w:t>y</w:t>
      </w:r>
      <w:r w:rsidRPr="007C0EB7">
        <w:rPr>
          <w:rFonts w:ascii="Arial" w:hAnsi="Arial" w:cs="Arial"/>
          <w:i w:val="0"/>
          <w:color w:val="auto"/>
          <w:sz w:val="22"/>
          <w:szCs w:val="22"/>
        </w:rPr>
        <w:t xml:space="preserve"> a</w:t>
      </w:r>
      <w:r>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086A006D" w14:textId="77777777" w:rsidR="009E0533" w:rsidRPr="009E0533" w:rsidRDefault="009E0533" w:rsidP="009E0533"/>
    <w:p w14:paraId="420A585B" w14:textId="77777777" w:rsidR="009E0533" w:rsidRPr="00B120B2" w:rsidRDefault="009E0533" w:rsidP="009E0533">
      <w:pPr>
        <w:numPr>
          <w:ilvl w:val="3"/>
          <w:numId w:val="2"/>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14:paraId="16CBBA1B" w14:textId="77777777" w:rsidR="009E0533" w:rsidRPr="00B120B2" w:rsidRDefault="009E0533" w:rsidP="009E0533"/>
    <w:p w14:paraId="20AF4DFD" w14:textId="27B7C522" w:rsidR="009E0533" w:rsidRPr="00B120B2" w:rsidRDefault="009E0533" w:rsidP="009E0533">
      <w:pPr>
        <w:numPr>
          <w:ilvl w:val="3"/>
          <w:numId w:val="2"/>
        </w:numPr>
        <w:ind w:left="426" w:hanging="426"/>
        <w:jc w:val="both"/>
        <w:rPr>
          <w:rFonts w:ascii="Arial" w:hAnsi="Arial" w:cs="Arial"/>
          <w:sz w:val="22"/>
          <w:szCs w:val="22"/>
        </w:rPr>
      </w:pPr>
      <w:r w:rsidRPr="00B120B2">
        <w:rPr>
          <w:rFonts w:ascii="Arial" w:hAnsi="Arial" w:cs="Arial"/>
          <w:sz w:val="22"/>
          <w:szCs w:val="22"/>
        </w:rPr>
        <w:t xml:space="preserve">Při dílčím </w:t>
      </w:r>
      <w:r>
        <w:rPr>
          <w:rFonts w:ascii="Arial" w:hAnsi="Arial" w:cs="Arial"/>
          <w:sz w:val="22"/>
          <w:szCs w:val="22"/>
        </w:rPr>
        <w:t xml:space="preserve">a konečném </w:t>
      </w:r>
      <w:r w:rsidRPr="00B120B2">
        <w:rPr>
          <w:rFonts w:ascii="Arial" w:hAnsi="Arial" w:cs="Arial"/>
          <w:sz w:val="22"/>
          <w:szCs w:val="22"/>
        </w:rPr>
        <w:t>plnění zhotovitel předloží objednateli soupis provedených prací za uplynul</w:t>
      </w:r>
      <w:r>
        <w:rPr>
          <w:rFonts w:ascii="Arial" w:hAnsi="Arial" w:cs="Arial"/>
          <w:sz w:val="22"/>
          <w:szCs w:val="22"/>
        </w:rPr>
        <w:t>é</w:t>
      </w:r>
      <w:r w:rsidRPr="00B120B2">
        <w:rPr>
          <w:rFonts w:ascii="Arial" w:hAnsi="Arial" w:cs="Arial"/>
          <w:sz w:val="22"/>
          <w:szCs w:val="22"/>
        </w:rPr>
        <w:t xml:space="preserve"> </w:t>
      </w:r>
      <w:r>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14:paraId="4B28111B" w14:textId="77777777" w:rsidR="009E0533" w:rsidRPr="00B120B2" w:rsidRDefault="009E0533" w:rsidP="00917DCE">
      <w:pPr>
        <w:jc w:val="both"/>
        <w:rPr>
          <w:rFonts w:ascii="Arial" w:hAnsi="Arial" w:cs="Arial"/>
          <w:sz w:val="22"/>
          <w:szCs w:val="22"/>
        </w:rPr>
      </w:pPr>
    </w:p>
    <w:p w14:paraId="5B25146F" w14:textId="77777777" w:rsidR="009E0533" w:rsidRPr="00B120B2" w:rsidRDefault="009E0533" w:rsidP="009E0533">
      <w:pPr>
        <w:numPr>
          <w:ilvl w:val="3"/>
          <w:numId w:val="2"/>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14:paraId="388DDCDD" w14:textId="77777777" w:rsidR="009E0533" w:rsidRPr="00B120B2" w:rsidRDefault="009E0533" w:rsidP="009E0533">
      <w:pPr>
        <w:ind w:left="360"/>
        <w:jc w:val="both"/>
        <w:rPr>
          <w:rFonts w:ascii="Arial" w:hAnsi="Arial" w:cs="Arial"/>
          <w:sz w:val="22"/>
          <w:szCs w:val="22"/>
        </w:rPr>
      </w:pPr>
    </w:p>
    <w:p w14:paraId="355ECB66" w14:textId="3F0A751A" w:rsidR="009E0533" w:rsidRDefault="009E0533" w:rsidP="009E0533">
      <w:pPr>
        <w:pStyle w:val="Odstavecseseznamem"/>
        <w:numPr>
          <w:ilvl w:val="3"/>
          <w:numId w:val="2"/>
        </w:numPr>
        <w:spacing w:line="240" w:lineRule="auto"/>
        <w:ind w:left="360"/>
        <w:jc w:val="both"/>
        <w:rPr>
          <w:rFonts w:ascii="Arial" w:hAnsi="Arial" w:cs="Arial"/>
          <w:color w:val="auto"/>
          <w:sz w:val="22"/>
          <w:szCs w:val="22"/>
        </w:rPr>
      </w:pPr>
      <w:r w:rsidRPr="00B120B2">
        <w:rPr>
          <w:rFonts w:ascii="Arial" w:hAnsi="Arial" w:cs="Arial"/>
          <w:color w:val="auto"/>
          <w:sz w:val="22"/>
          <w:szCs w:val="22"/>
        </w:rPr>
        <w:t xml:space="preserve">Po odsouhlasení soupisu je zhotovitel povinen vystavit dílčí fakturu, </w:t>
      </w:r>
      <w:r>
        <w:rPr>
          <w:rFonts w:ascii="Arial" w:hAnsi="Arial" w:cs="Arial"/>
          <w:color w:val="auto"/>
          <w:sz w:val="22"/>
          <w:szCs w:val="22"/>
        </w:rPr>
        <w:t xml:space="preserve">jejíž </w:t>
      </w:r>
      <w:r w:rsidRPr="00B120B2">
        <w:rPr>
          <w:rFonts w:ascii="Arial" w:hAnsi="Arial" w:cs="Arial"/>
          <w:color w:val="auto"/>
          <w:sz w:val="22"/>
          <w:szCs w:val="22"/>
        </w:rPr>
        <w:t>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10ADDBFA" w14:textId="35044159" w:rsidR="009E0533" w:rsidRDefault="009E0533" w:rsidP="009E0533">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w:t>
      </w:r>
      <w:r>
        <w:rPr>
          <w:rFonts w:ascii="Arial" w:hAnsi="Arial" w:cs="Arial"/>
          <w:color w:val="auto"/>
          <w:sz w:val="22"/>
          <w:szCs w:val="22"/>
        </w:rPr>
        <w:t xml:space="preserve"> dílčí části</w:t>
      </w:r>
      <w:r w:rsidRPr="00B120B2">
        <w:rPr>
          <w:rFonts w:ascii="Arial" w:hAnsi="Arial" w:cs="Arial"/>
          <w:color w:val="auto"/>
          <w:sz w:val="22"/>
          <w:szCs w:val="22"/>
        </w:rPr>
        <w:t xml:space="preserve"> díla bez vad a nedodělků uvedený na protokolu.</w:t>
      </w:r>
    </w:p>
    <w:p w14:paraId="78DCCA14" w14:textId="77777777" w:rsidR="009E0533" w:rsidRPr="007B2A69" w:rsidRDefault="009E0533" w:rsidP="009E0533">
      <w:pPr>
        <w:jc w:val="both"/>
        <w:rPr>
          <w:rFonts w:ascii="Arial" w:hAnsi="Arial" w:cs="Arial"/>
          <w:sz w:val="22"/>
          <w:szCs w:val="22"/>
        </w:rPr>
      </w:pPr>
    </w:p>
    <w:p w14:paraId="49414D50" w14:textId="77777777" w:rsidR="009E0533" w:rsidRPr="00B120B2" w:rsidRDefault="009E0533" w:rsidP="009E0533">
      <w:pPr>
        <w:pStyle w:val="Odstavecseseznamem"/>
        <w:numPr>
          <w:ilvl w:val="3"/>
          <w:numId w:val="2"/>
        </w:numPr>
        <w:spacing w:after="0" w:line="240" w:lineRule="auto"/>
        <w:ind w:left="360"/>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w:t>
      </w:r>
      <w:r>
        <w:rPr>
          <w:rFonts w:ascii="Arial" w:hAnsi="Arial" w:cs="Arial"/>
          <w:color w:val="auto"/>
          <w:sz w:val="22"/>
          <w:szCs w:val="22"/>
        </w:rPr>
        <w:t>dokončení</w:t>
      </w:r>
      <w:r w:rsidRPr="00B120B2">
        <w:rPr>
          <w:rFonts w:ascii="Arial" w:hAnsi="Arial" w:cs="Arial"/>
          <w:color w:val="auto"/>
          <w:sz w:val="22"/>
          <w:szCs w:val="22"/>
        </w:rPr>
        <w:t xml:space="preserve">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693FCD34" w14:textId="77777777" w:rsidR="009E0533" w:rsidRDefault="009E0533" w:rsidP="009E0533">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lastRenderedPageBreak/>
        <w:t>Datem uskutečnění zdanitelného plnění bude den převzetí díla bez vad a nedodělků uvedený na protokolu.</w:t>
      </w:r>
    </w:p>
    <w:p w14:paraId="4FB0273F" w14:textId="77777777" w:rsidR="009E0533" w:rsidRPr="00AA03AA" w:rsidRDefault="009E0533" w:rsidP="009E0533">
      <w:pPr>
        <w:pStyle w:val="Odstavecseseznamem"/>
        <w:spacing w:after="0" w:line="240" w:lineRule="auto"/>
        <w:ind w:left="360"/>
        <w:jc w:val="both"/>
        <w:rPr>
          <w:rFonts w:ascii="Arial" w:hAnsi="Arial" w:cs="Arial"/>
          <w:color w:val="auto"/>
          <w:sz w:val="22"/>
          <w:szCs w:val="22"/>
        </w:rPr>
      </w:pPr>
    </w:p>
    <w:p w14:paraId="33DE702F" w14:textId="77777777" w:rsidR="009E0533" w:rsidRPr="00494D8F" w:rsidRDefault="009E0533" w:rsidP="009E0533">
      <w:pPr>
        <w:pStyle w:val="Odstavecseseznamem"/>
        <w:numPr>
          <w:ilvl w:val="3"/>
          <w:numId w:val="2"/>
        </w:numPr>
        <w:spacing w:after="0" w:line="240" w:lineRule="auto"/>
        <w:ind w:left="360"/>
        <w:jc w:val="both"/>
        <w:rPr>
          <w:rFonts w:ascii="Arial" w:hAnsi="Arial" w:cs="Arial"/>
          <w:color w:val="auto"/>
          <w:sz w:val="22"/>
          <w:szCs w:val="22"/>
        </w:rPr>
      </w:pPr>
      <w:r w:rsidRPr="00B120B2">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7827BCF" w14:textId="01C099EB" w:rsidR="009E0533" w:rsidRDefault="009E0533" w:rsidP="009E0533">
      <w:pPr>
        <w:pStyle w:val="Odstavecseseznamem"/>
        <w:spacing w:after="0" w:line="240" w:lineRule="auto"/>
        <w:ind w:left="360"/>
        <w:jc w:val="both"/>
        <w:rPr>
          <w:rFonts w:ascii="Arial" w:hAnsi="Arial" w:cs="Arial"/>
          <w:color w:val="000000"/>
          <w:sz w:val="22"/>
          <w:szCs w:val="22"/>
        </w:rPr>
      </w:pPr>
      <w:r w:rsidRPr="00B120B2">
        <w:rPr>
          <w:rFonts w:ascii="Arial" w:hAnsi="Arial" w:cs="Arial"/>
          <w:color w:val="000000"/>
          <w:sz w:val="22"/>
          <w:szCs w:val="22"/>
        </w:rPr>
        <w:t xml:space="preserve">Předat faktury lze i elektronicky na </w:t>
      </w:r>
      <w:proofErr w:type="gramStart"/>
      <w:r w:rsidRPr="00B120B2">
        <w:rPr>
          <w:rFonts w:ascii="Arial" w:hAnsi="Arial" w:cs="Arial"/>
          <w:color w:val="000000"/>
          <w:sz w:val="22"/>
          <w:szCs w:val="22"/>
        </w:rPr>
        <w:t>adresu:.</w:t>
      </w:r>
      <w:proofErr w:type="gramEnd"/>
    </w:p>
    <w:p w14:paraId="63D4B201" w14:textId="77777777" w:rsidR="009E0533" w:rsidRPr="00B753A5" w:rsidRDefault="009E0533" w:rsidP="009E0533">
      <w:pPr>
        <w:pStyle w:val="Odstavecseseznamem"/>
        <w:spacing w:after="0" w:line="240" w:lineRule="auto"/>
        <w:ind w:left="360"/>
        <w:jc w:val="both"/>
        <w:rPr>
          <w:rFonts w:ascii="Arial" w:hAnsi="Arial" w:cs="Arial"/>
          <w:color w:val="auto"/>
          <w:sz w:val="22"/>
          <w:szCs w:val="22"/>
        </w:rPr>
      </w:pPr>
    </w:p>
    <w:p w14:paraId="71BDA94D" w14:textId="77777777" w:rsidR="009E0533" w:rsidRPr="00B120B2" w:rsidRDefault="009E0533" w:rsidP="009E0533">
      <w:pPr>
        <w:pStyle w:val="Odstavecseseznamem"/>
        <w:numPr>
          <w:ilvl w:val="3"/>
          <w:numId w:val="2"/>
        </w:numPr>
        <w:spacing w:after="0" w:line="240" w:lineRule="auto"/>
        <w:ind w:left="360"/>
        <w:jc w:val="both"/>
        <w:rPr>
          <w:rFonts w:ascii="Arial" w:hAnsi="Arial" w:cs="Arial"/>
          <w:color w:val="auto"/>
          <w:sz w:val="22"/>
          <w:szCs w:val="22"/>
        </w:rPr>
      </w:pPr>
      <w:r w:rsidRPr="00B120B2">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14:paraId="1414E01E" w14:textId="77777777" w:rsidR="009E0533" w:rsidRPr="00B120B2" w:rsidRDefault="009E0533" w:rsidP="009E0533"/>
    <w:p w14:paraId="7FE69D29" w14:textId="77777777" w:rsidR="009E0533" w:rsidRPr="00B120B2" w:rsidRDefault="009E0533" w:rsidP="009E0533">
      <w:pPr>
        <w:pStyle w:val="Odstavecseseznamem"/>
        <w:numPr>
          <w:ilvl w:val="3"/>
          <w:numId w:val="2"/>
        </w:numPr>
        <w:spacing w:after="0" w:line="240" w:lineRule="auto"/>
        <w:ind w:left="360"/>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14:paraId="4D282BEC" w14:textId="77777777" w:rsidR="009E0533" w:rsidRPr="00B120B2" w:rsidRDefault="009E0533" w:rsidP="009E0533"/>
    <w:p w14:paraId="5E48A095" w14:textId="25BAD03F" w:rsidR="009E0533" w:rsidRPr="009E0533" w:rsidRDefault="009E0533" w:rsidP="009E0533">
      <w:pPr>
        <w:pStyle w:val="Odstavecseseznamem"/>
        <w:numPr>
          <w:ilvl w:val="3"/>
          <w:numId w:val="2"/>
        </w:numPr>
        <w:spacing w:after="0" w:line="240" w:lineRule="auto"/>
        <w:ind w:left="360"/>
        <w:jc w:val="both"/>
        <w:rPr>
          <w:rFonts w:ascii="Arial" w:hAnsi="Arial" w:cs="Arial"/>
          <w:color w:val="auto"/>
          <w:sz w:val="22"/>
          <w:szCs w:val="22"/>
        </w:rPr>
      </w:pPr>
      <w:r w:rsidRPr="00B120B2">
        <w:rPr>
          <w:rFonts w:ascii="Arial" w:hAnsi="Arial" w:cs="Arial"/>
          <w:color w:val="auto"/>
          <w:sz w:val="22"/>
          <w:szCs w:val="22"/>
        </w:rPr>
        <w:t>Peněžitý závazek (dluh) objednatele se považuje za splněný v den, kdy je dlužná částka připsána na účet zhotovitele.</w:t>
      </w:r>
    </w:p>
    <w:p w14:paraId="39D18F16" w14:textId="77777777" w:rsidR="0007782C" w:rsidRPr="00414B9C" w:rsidRDefault="0007782C" w:rsidP="0007782C">
      <w:pPr>
        <w:pStyle w:val="Odstavecseseznamem"/>
        <w:spacing w:after="0" w:line="240" w:lineRule="auto"/>
        <w:ind w:left="360"/>
        <w:jc w:val="both"/>
        <w:rPr>
          <w:rFonts w:ascii="Arial" w:hAnsi="Arial" w:cs="Arial"/>
          <w:color w:val="auto"/>
          <w:sz w:val="22"/>
          <w:szCs w:val="22"/>
        </w:rPr>
      </w:pPr>
    </w:p>
    <w:p w14:paraId="2F06724B" w14:textId="61DF9FD1" w:rsidR="00A82F11" w:rsidRPr="00414B9C" w:rsidRDefault="00A82F11" w:rsidP="0091637C">
      <w:pPr>
        <w:pStyle w:val="Zkladntext"/>
        <w:widowControl/>
        <w:spacing w:after="240"/>
        <w:jc w:val="center"/>
        <w:rPr>
          <w:rFonts w:cs="Arial"/>
          <w:b/>
          <w:sz w:val="22"/>
          <w:szCs w:val="22"/>
          <w:u w:val="single"/>
        </w:rPr>
      </w:pPr>
      <w:r w:rsidRPr="00414B9C">
        <w:rPr>
          <w:rFonts w:cs="Arial"/>
          <w:b/>
          <w:sz w:val="22"/>
          <w:szCs w:val="22"/>
          <w:u w:val="single"/>
        </w:rPr>
        <w:t>Čl. V. SANKCE</w:t>
      </w:r>
    </w:p>
    <w:p w14:paraId="301A5D51" w14:textId="2A7623E7" w:rsidR="008920B3" w:rsidRPr="00414B9C" w:rsidRDefault="008920B3" w:rsidP="008920B3">
      <w:pPr>
        <w:pStyle w:val="A-odstavecodsazensodrkami"/>
        <w:numPr>
          <w:ilvl w:val="0"/>
          <w:numId w:val="1"/>
        </w:numPr>
      </w:pPr>
      <w:bookmarkStart w:id="10" w:name="_Hlk126231726"/>
      <w:r w:rsidRPr="00414B9C">
        <w:t xml:space="preserve">Pokud bude </w:t>
      </w:r>
      <w:r w:rsidR="000B40C3">
        <w:t>zhotovitel</w:t>
      </w:r>
      <w:r w:rsidRPr="00414B9C">
        <w:t xml:space="preserve"> v prodlení proti </w:t>
      </w:r>
      <w:r w:rsidR="002B4223">
        <w:t xml:space="preserve">jakémukoli </w:t>
      </w:r>
      <w:r w:rsidRPr="00414B9C">
        <w:t xml:space="preserve">termínu předání a převzetí dokončeného díla sjednaného dle čl. II. odst. 1. písm. </w:t>
      </w:r>
      <w:r w:rsidR="002B4223">
        <w:t>b</w:t>
      </w:r>
      <w:r w:rsidRPr="00414B9C">
        <w:t>) této smlouvy, je povinen zaplatit objednateli smluvní pokutu ve výši 0,2 % z ceny díla bez DPH dle čl. III. této smlouvy za každý i započatý kalendářní den prodlení, až do dne podpisu zápisu o předání a převzetí dokončeného díla.</w:t>
      </w:r>
    </w:p>
    <w:bookmarkEnd w:id="10"/>
    <w:p w14:paraId="7E7AC91C" w14:textId="77777777" w:rsidR="008920B3" w:rsidRPr="00414B9C" w:rsidRDefault="008920B3" w:rsidP="008920B3">
      <w:pPr>
        <w:pStyle w:val="A-odstavecodsazensodrkami"/>
        <w:numPr>
          <w:ilvl w:val="0"/>
          <w:numId w:val="0"/>
        </w:numPr>
        <w:ind w:left="1080" w:hanging="360"/>
      </w:pPr>
    </w:p>
    <w:p w14:paraId="47822B76" w14:textId="77777777" w:rsidR="008920B3" w:rsidRPr="00414B9C" w:rsidRDefault="008920B3" w:rsidP="008920B3">
      <w:pPr>
        <w:pStyle w:val="A-odstavecodsazensodrkami"/>
        <w:numPr>
          <w:ilvl w:val="0"/>
          <w:numId w:val="1"/>
        </w:numPr>
      </w:pPr>
      <w:r w:rsidRPr="00414B9C">
        <w:t xml:space="preserve">Pokud bude objednatel v prodlení s úhradou oprávněně vystavené faktury proti sjednanému termínu, je povinen zaplatit zhotoviteli úrok z prodlení ve výši 0,05 % z dlužné částky za každý i započatý kalendářní den prodlení. </w:t>
      </w:r>
    </w:p>
    <w:p w14:paraId="0EB5803D" w14:textId="77777777" w:rsidR="008920B3" w:rsidRPr="00414B9C" w:rsidRDefault="008920B3" w:rsidP="008920B3">
      <w:pPr>
        <w:pStyle w:val="A-odstavecodsazensodrkami"/>
        <w:numPr>
          <w:ilvl w:val="0"/>
          <w:numId w:val="0"/>
        </w:numPr>
        <w:ind w:left="360"/>
      </w:pPr>
      <w:bookmarkStart w:id="11" w:name="_Hlk126231769"/>
    </w:p>
    <w:p w14:paraId="64056067" w14:textId="41AC0DBF" w:rsidR="008920B3" w:rsidRPr="00414B9C" w:rsidRDefault="008920B3" w:rsidP="008920B3">
      <w:pPr>
        <w:pStyle w:val="A-odstavecodsazensodrkami"/>
        <w:numPr>
          <w:ilvl w:val="0"/>
          <w:numId w:val="1"/>
        </w:numPr>
      </w:pPr>
      <w:r w:rsidRPr="00414B9C">
        <w:t xml:space="preserve">Při nesplnění termínu pro převzetí </w:t>
      </w:r>
      <w:r w:rsidR="00A210BE" w:rsidRPr="00414B9C">
        <w:t>pracoviště</w:t>
      </w:r>
      <w:r w:rsidRPr="00414B9C">
        <w:t xml:space="preserve"> dle čl. II. odst. 1. písm. a) této smlouvy se sjednává smluvní pokuta ve výši 2 000,- Kč za každý i započatý kalendářní den prodlení, až do dne splnění této povinnosti.</w:t>
      </w:r>
    </w:p>
    <w:bookmarkEnd w:id="11"/>
    <w:p w14:paraId="3D502AC2" w14:textId="77777777" w:rsidR="008920B3" w:rsidRPr="00414B9C" w:rsidRDefault="008920B3" w:rsidP="008920B3">
      <w:pPr>
        <w:pStyle w:val="A-odstavecodsazensodrkami"/>
        <w:numPr>
          <w:ilvl w:val="0"/>
          <w:numId w:val="0"/>
        </w:numPr>
        <w:ind w:left="360"/>
      </w:pPr>
    </w:p>
    <w:p w14:paraId="47851810" w14:textId="76EA285F" w:rsidR="008920B3" w:rsidRPr="00414B9C" w:rsidRDefault="008920B3" w:rsidP="008920B3">
      <w:pPr>
        <w:pStyle w:val="A-odstavecodsazensodrkami"/>
        <w:numPr>
          <w:ilvl w:val="0"/>
          <w:numId w:val="1"/>
        </w:numPr>
      </w:pPr>
      <w:r w:rsidRPr="00414B9C">
        <w:t xml:space="preserve">Při nesplnění termínu vyklizení </w:t>
      </w:r>
      <w:r w:rsidR="00A210BE" w:rsidRPr="00414B9C">
        <w:t>pracoviště</w:t>
      </w:r>
      <w:r w:rsidRPr="00414B9C">
        <w:t xml:space="preserve">, oproti dohodnutému termínu v čl. II. odst.1. písm. </w:t>
      </w:r>
      <w:r w:rsidR="002B4223">
        <w:t>c</w:t>
      </w:r>
      <w:r w:rsidRPr="00414B9C">
        <w:t xml:space="preserve">) této smlouvy, zaplatí </w:t>
      </w:r>
      <w:r w:rsidR="000B40C3">
        <w:t>zhotovitel</w:t>
      </w:r>
      <w:r w:rsidRPr="00414B9C">
        <w:t xml:space="preserve"> objednateli smluvní pokutu ve výši 5 000,- Kč za každý i započatý kalendářní den prodlení, až do dne splnění této povinnosti.</w:t>
      </w:r>
    </w:p>
    <w:p w14:paraId="6D305EF5" w14:textId="77777777" w:rsidR="008920B3" w:rsidRPr="00414B9C" w:rsidRDefault="008920B3" w:rsidP="008920B3">
      <w:pPr>
        <w:pStyle w:val="A-odstavecodsazensodrkami"/>
        <w:numPr>
          <w:ilvl w:val="0"/>
          <w:numId w:val="0"/>
        </w:numPr>
      </w:pPr>
    </w:p>
    <w:p w14:paraId="73B7D93B" w14:textId="77777777" w:rsidR="008920B3" w:rsidRPr="00414B9C" w:rsidRDefault="008920B3" w:rsidP="008920B3">
      <w:pPr>
        <w:pStyle w:val="A-odstavecodsazensodrkami"/>
        <w:numPr>
          <w:ilvl w:val="0"/>
          <w:numId w:val="1"/>
        </w:numPr>
      </w:pPr>
      <w:r w:rsidRPr="00414B9C">
        <w:t xml:space="preserve">Sankce za porušení předpisů BOZP. Smluvní pokuta pro případ závažného a opakovaného porušení bezpečnostních předpisů při realizaci díla činí 10 000,- Kč za každý případ. </w:t>
      </w:r>
    </w:p>
    <w:p w14:paraId="3A080E9E" w14:textId="4CAAC15D" w:rsidR="008920B3" w:rsidRPr="00414B9C" w:rsidRDefault="008920B3" w:rsidP="00A210BE">
      <w:pPr>
        <w:pStyle w:val="A-odstavecodsazensodrkami"/>
        <w:numPr>
          <w:ilvl w:val="0"/>
          <w:numId w:val="0"/>
        </w:numPr>
      </w:pPr>
    </w:p>
    <w:p w14:paraId="62258D93" w14:textId="2AF628A8" w:rsidR="008920B3" w:rsidRPr="00414B9C" w:rsidRDefault="008920B3" w:rsidP="008920B3">
      <w:pPr>
        <w:pStyle w:val="A-odstavecodsazensodrkami"/>
        <w:numPr>
          <w:ilvl w:val="0"/>
          <w:numId w:val="1"/>
        </w:numPr>
      </w:pPr>
      <w:r w:rsidRPr="00414B9C">
        <w:t xml:space="preserve">Smluvní pokuta pro případ opakovaného porušení povinnosti </w:t>
      </w:r>
      <w:r w:rsidR="000B40C3">
        <w:t>zhotovitel</w:t>
      </w:r>
      <w:r w:rsidR="00A210BE" w:rsidRPr="00414B9C">
        <w:t>e</w:t>
      </w:r>
      <w:r w:rsidRPr="00414B9C">
        <w:t xml:space="preserve"> vést stavební deník v souladu s vyhláškou č. </w:t>
      </w:r>
      <w:r w:rsidR="00135601" w:rsidRPr="00135601">
        <w:t>131/2024</w:t>
      </w:r>
      <w:r w:rsidR="00135601">
        <w:t xml:space="preserve"> </w:t>
      </w:r>
      <w:r w:rsidRPr="00414B9C">
        <w:t>Sb., o dokumentaci staveb, ve znění pozdějších předpisů, činí 5.000,- Kč za každý případ.</w:t>
      </w:r>
    </w:p>
    <w:p w14:paraId="1AA0B309" w14:textId="77777777" w:rsidR="008920B3" w:rsidRPr="00414B9C" w:rsidRDefault="008920B3" w:rsidP="00A210BE">
      <w:pPr>
        <w:pStyle w:val="A-odstavecodsazensodrkami"/>
        <w:numPr>
          <w:ilvl w:val="0"/>
          <w:numId w:val="0"/>
        </w:numPr>
      </w:pPr>
    </w:p>
    <w:p w14:paraId="1E42995B" w14:textId="76BC7966" w:rsidR="008920B3" w:rsidRDefault="008920B3" w:rsidP="008920B3">
      <w:pPr>
        <w:pStyle w:val="A-odstavecodsazensodrkami"/>
        <w:numPr>
          <w:ilvl w:val="0"/>
          <w:numId w:val="1"/>
        </w:numPr>
      </w:pPr>
      <w:r w:rsidRPr="00414B9C">
        <w:t>Smluvní pokuty mohou být kombinovány a to znamená, že uplatnění jedné smluvní pokuty nevylučuje souběžné uplatnění jakékoliv jiné smluvní pokuty.</w:t>
      </w:r>
    </w:p>
    <w:p w14:paraId="4B94D1F8" w14:textId="77777777" w:rsidR="006E4BA6" w:rsidRDefault="006E4BA6" w:rsidP="006E4BA6">
      <w:pPr>
        <w:pStyle w:val="Odstavecseseznamem"/>
        <w:spacing w:after="0"/>
      </w:pPr>
    </w:p>
    <w:p w14:paraId="7C01EDEE" w14:textId="77777777" w:rsidR="008920B3" w:rsidRPr="00414B9C" w:rsidRDefault="008920B3" w:rsidP="008920B3">
      <w:pPr>
        <w:pStyle w:val="A-odstavecodsazensodrkami"/>
        <w:numPr>
          <w:ilvl w:val="0"/>
          <w:numId w:val="1"/>
        </w:numPr>
      </w:pPr>
      <w:r w:rsidRPr="00414B9C">
        <w:t>Sankci vyúčtuje oprávněná strana straně povinné písemnou formou. Ve vyúčtování musí být uvedeno to ustanovení smlouvy, které k vyúčtování sankce opravňuje a způsob výpočtu celkové výše sankce.</w:t>
      </w:r>
    </w:p>
    <w:p w14:paraId="7111B44D" w14:textId="77777777" w:rsidR="008920B3" w:rsidRPr="00414B9C" w:rsidRDefault="008920B3" w:rsidP="008920B3">
      <w:pPr>
        <w:pStyle w:val="A-odstavecodsazensodrkami"/>
        <w:numPr>
          <w:ilvl w:val="0"/>
          <w:numId w:val="0"/>
        </w:numPr>
        <w:ind w:left="360"/>
      </w:pPr>
    </w:p>
    <w:p w14:paraId="4F3EDD17" w14:textId="7B9E206D" w:rsidR="008920B3" w:rsidRPr="00414B9C" w:rsidRDefault="008920B3" w:rsidP="008920B3">
      <w:pPr>
        <w:pStyle w:val="A-odstavecodsazensodrkami"/>
        <w:numPr>
          <w:ilvl w:val="0"/>
          <w:numId w:val="1"/>
        </w:numPr>
      </w:pPr>
      <w:r w:rsidRPr="00414B9C">
        <w:lastRenderedPageBreak/>
        <w:t xml:space="preserve">Pro zajištění úhrady oprávněně vyúčtovaných sankcí je objednatel oprávněn provést zápočet vyúčtované sankce proti jakékoliv oprávněné pohledávce, kterou má, nebo bude mít </w:t>
      </w:r>
      <w:r w:rsidR="000B40C3">
        <w:t>zhotovitel</w:t>
      </w:r>
      <w:r w:rsidRPr="00414B9C">
        <w:t xml:space="preserve"> za objednatelem.</w:t>
      </w:r>
    </w:p>
    <w:p w14:paraId="39B4A395" w14:textId="77777777" w:rsidR="008920B3" w:rsidRPr="00414B9C" w:rsidRDefault="008920B3" w:rsidP="008920B3">
      <w:pPr>
        <w:pStyle w:val="A-odstavecodsazensodrkami"/>
        <w:numPr>
          <w:ilvl w:val="0"/>
          <w:numId w:val="0"/>
        </w:numPr>
      </w:pPr>
    </w:p>
    <w:p w14:paraId="61F45801" w14:textId="77777777" w:rsidR="008920B3" w:rsidRPr="00414B9C" w:rsidRDefault="008920B3" w:rsidP="008920B3">
      <w:pPr>
        <w:pStyle w:val="A-odstavecodsazensodrkami"/>
        <w:numPr>
          <w:ilvl w:val="0"/>
          <w:numId w:val="1"/>
        </w:numPr>
      </w:pPr>
      <w:r w:rsidRPr="00414B9C">
        <w:t>Strana povinná je povinna uhradit vyúčtované sankce nejpozději do 30 dnů od dne obdržení příslušného vyúčtování.</w:t>
      </w:r>
    </w:p>
    <w:p w14:paraId="75E10623" w14:textId="77777777" w:rsidR="008920B3" w:rsidRPr="00414B9C" w:rsidRDefault="008920B3" w:rsidP="008920B3">
      <w:pPr>
        <w:pStyle w:val="A-odstavecodsazensodrkami"/>
        <w:numPr>
          <w:ilvl w:val="0"/>
          <w:numId w:val="0"/>
        </w:numPr>
        <w:ind w:left="360" w:hanging="360"/>
      </w:pPr>
    </w:p>
    <w:p w14:paraId="54B55C82" w14:textId="7889B5A3" w:rsidR="008920B3" w:rsidRPr="00414B9C" w:rsidRDefault="008920B3" w:rsidP="008920B3">
      <w:pPr>
        <w:pStyle w:val="A-odstavecodsazensodrkami"/>
        <w:numPr>
          <w:ilvl w:val="0"/>
          <w:numId w:val="1"/>
        </w:numPr>
        <w:rPr>
          <w:b/>
        </w:rPr>
      </w:pPr>
      <w:r w:rsidRPr="00414B9C">
        <w:t xml:space="preserve">Zaplacením sankce není dotčen nárok objednatele na náhradu škody způsobené mu porušením povinnosti </w:t>
      </w:r>
      <w:r w:rsidR="000B40C3">
        <w:t>zhotovitel</w:t>
      </w:r>
      <w:r w:rsidR="00A210BE" w:rsidRPr="00414B9C">
        <w:t>e</w:t>
      </w:r>
      <w:r w:rsidRPr="00414B9C">
        <w:t>, na niž se sankce vztahuje.</w:t>
      </w:r>
    </w:p>
    <w:p w14:paraId="538E196D" w14:textId="77777777" w:rsidR="00CB20C0" w:rsidRDefault="00CB20C0" w:rsidP="003D2C40">
      <w:pPr>
        <w:pStyle w:val="Zkladntext"/>
        <w:widowControl/>
        <w:spacing w:after="240"/>
        <w:jc w:val="center"/>
        <w:rPr>
          <w:rFonts w:cs="Arial"/>
          <w:b/>
          <w:sz w:val="22"/>
          <w:szCs w:val="22"/>
          <w:u w:val="single"/>
        </w:rPr>
      </w:pPr>
    </w:p>
    <w:p w14:paraId="644071A3" w14:textId="3E9775C7" w:rsidR="00661EDA" w:rsidRPr="00414B9C" w:rsidRDefault="00661EDA" w:rsidP="003D2C40">
      <w:pPr>
        <w:pStyle w:val="Zkladntext"/>
        <w:widowControl/>
        <w:spacing w:after="240"/>
        <w:jc w:val="center"/>
        <w:rPr>
          <w:rFonts w:cs="Arial"/>
          <w:b/>
          <w:sz w:val="22"/>
          <w:szCs w:val="22"/>
          <w:u w:val="single"/>
        </w:rPr>
      </w:pPr>
      <w:r w:rsidRPr="00414B9C">
        <w:rPr>
          <w:rFonts w:cs="Arial"/>
          <w:b/>
          <w:sz w:val="22"/>
          <w:szCs w:val="22"/>
          <w:u w:val="single"/>
        </w:rPr>
        <w:t>Čl. VI. ZAJIŠTĚNÍ ZÁVAZKU</w:t>
      </w:r>
    </w:p>
    <w:p w14:paraId="1951ACF3" w14:textId="77777777" w:rsidR="00661EDA" w:rsidRPr="00414B9C" w:rsidRDefault="00661EDA" w:rsidP="007D7A34">
      <w:pPr>
        <w:pStyle w:val="Zkladntext"/>
        <w:widowControl/>
        <w:numPr>
          <w:ilvl w:val="0"/>
          <w:numId w:val="3"/>
        </w:numPr>
        <w:tabs>
          <w:tab w:val="left" w:pos="360"/>
        </w:tabs>
        <w:rPr>
          <w:rFonts w:cs="Arial"/>
          <w:sz w:val="22"/>
          <w:szCs w:val="22"/>
        </w:rPr>
      </w:pPr>
      <w:r w:rsidRPr="00414B9C">
        <w:rPr>
          <w:rFonts w:cs="Arial"/>
          <w:sz w:val="22"/>
          <w:szCs w:val="22"/>
        </w:rPr>
        <w:t xml:space="preserve">Dílo bude předáno až po řádném a úplném provedení díla. </w:t>
      </w:r>
    </w:p>
    <w:p w14:paraId="6D64AC55" w14:textId="77777777"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Obsahuje-li dílo, které je předmětem předání a převzetí drobné vady a nedodělky, musí protokol obsahovat:</w:t>
      </w:r>
    </w:p>
    <w:p w14:paraId="4F8A5771" w14:textId="77777777" w:rsidR="00661EDA" w:rsidRPr="00414B9C"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14B9C">
        <w:rPr>
          <w:rFonts w:ascii="Arial" w:hAnsi="Arial" w:cs="Arial"/>
          <w:i w:val="0"/>
          <w:color w:val="auto"/>
          <w:sz w:val="22"/>
          <w:szCs w:val="22"/>
        </w:rPr>
        <w:t>soupis zjištěných vad a nedodělků</w:t>
      </w:r>
    </w:p>
    <w:p w14:paraId="09497667" w14:textId="77777777" w:rsidR="00661EDA" w:rsidRPr="00414B9C"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14B9C">
        <w:rPr>
          <w:rFonts w:ascii="Arial" w:hAnsi="Arial" w:cs="Arial"/>
          <w:i w:val="0"/>
          <w:color w:val="auto"/>
          <w:sz w:val="22"/>
          <w:szCs w:val="22"/>
        </w:rPr>
        <w:t>dohodu o způsobu a termínech jejich odstranění, popřípadě o jiném způsobu jejich vypořádání</w:t>
      </w:r>
    </w:p>
    <w:p w14:paraId="624FF38E" w14:textId="257C96ED" w:rsidR="00661EDA" w:rsidRPr="00414B9C"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14B9C">
        <w:rPr>
          <w:rFonts w:ascii="Arial" w:hAnsi="Arial" w:cs="Arial"/>
          <w:i w:val="0"/>
          <w:color w:val="auto"/>
          <w:sz w:val="22"/>
          <w:szCs w:val="22"/>
        </w:rPr>
        <w:t xml:space="preserve">dohodu o zpřístupnění díla nebo jeho částí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 xml:space="preserve">i za účelem odstranění vad </w:t>
      </w:r>
      <w:r w:rsidR="003D2C40" w:rsidRPr="00414B9C">
        <w:rPr>
          <w:rFonts w:ascii="Arial" w:hAnsi="Arial" w:cs="Arial"/>
          <w:i w:val="0"/>
          <w:color w:val="auto"/>
          <w:sz w:val="22"/>
          <w:szCs w:val="22"/>
        </w:rPr>
        <w:br/>
      </w:r>
      <w:r w:rsidRPr="00414B9C">
        <w:rPr>
          <w:rFonts w:ascii="Arial" w:hAnsi="Arial" w:cs="Arial"/>
          <w:i w:val="0"/>
          <w:color w:val="auto"/>
          <w:sz w:val="22"/>
          <w:szCs w:val="22"/>
        </w:rPr>
        <w:t>a nedodělků.</w:t>
      </w:r>
    </w:p>
    <w:p w14:paraId="303F79E2" w14:textId="37B6BB92"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 xml:space="preserve">Nedojde-li mezi oběma stranami k dohodě o termínu odstranění vad a nedodělků, pak platí, že vady a nedodělky musí být odstraněny nejpozději do 30 dnů ode dne předání </w:t>
      </w:r>
      <w:r w:rsidR="003D2C40" w:rsidRPr="00414B9C">
        <w:rPr>
          <w:rFonts w:ascii="Arial" w:hAnsi="Arial" w:cs="Arial"/>
          <w:i w:val="0"/>
          <w:color w:val="auto"/>
          <w:sz w:val="22"/>
          <w:szCs w:val="22"/>
        </w:rPr>
        <w:br/>
      </w:r>
      <w:r w:rsidRPr="00414B9C">
        <w:rPr>
          <w:rFonts w:ascii="Arial" w:hAnsi="Arial" w:cs="Arial"/>
          <w:i w:val="0"/>
          <w:color w:val="auto"/>
          <w:sz w:val="22"/>
          <w:szCs w:val="22"/>
        </w:rPr>
        <w:t>a převzetí díla</w:t>
      </w:r>
      <w:r w:rsidRPr="00414B9C">
        <w:rPr>
          <w:rFonts w:ascii="Arial" w:hAnsi="Arial" w:cs="Arial"/>
          <w:i w:val="0"/>
          <w:color w:val="0070C0"/>
          <w:sz w:val="22"/>
          <w:szCs w:val="22"/>
        </w:rPr>
        <w:t>.</w:t>
      </w:r>
    </w:p>
    <w:p w14:paraId="0E33B124" w14:textId="427BE7F1" w:rsidR="00661EDA" w:rsidRPr="00414B9C" w:rsidRDefault="000B40C3"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sidRPr="00414B9C">
        <w:rPr>
          <w:rFonts w:ascii="Arial" w:hAnsi="Arial" w:cs="Arial"/>
          <w:i w:val="0"/>
          <w:color w:val="auto"/>
          <w:sz w:val="22"/>
          <w:szCs w:val="22"/>
        </w:rPr>
        <w:t xml:space="preserve"> </w:t>
      </w:r>
      <w:r w:rsidR="00661EDA" w:rsidRPr="00414B9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Pr>
          <w:rFonts w:ascii="Arial" w:hAnsi="Arial" w:cs="Arial"/>
          <w:i w:val="0"/>
          <w:color w:val="auto"/>
          <w:sz w:val="22"/>
          <w:szCs w:val="22"/>
        </w:rPr>
        <w:t>zhotovitel</w:t>
      </w:r>
      <w:r w:rsidR="00661EDA" w:rsidRPr="00414B9C">
        <w:rPr>
          <w:rFonts w:ascii="Arial" w:hAnsi="Arial" w:cs="Arial"/>
          <w:i w:val="0"/>
          <w:color w:val="auto"/>
          <w:sz w:val="22"/>
          <w:szCs w:val="22"/>
        </w:rPr>
        <w:t xml:space="preserve">. </w:t>
      </w:r>
    </w:p>
    <w:p w14:paraId="701F63FA" w14:textId="77777777" w:rsidR="00661EDA" w:rsidRPr="00414B9C" w:rsidRDefault="00661EDA" w:rsidP="00661EDA">
      <w:pPr>
        <w:pStyle w:val="Citace1"/>
        <w:tabs>
          <w:tab w:val="left" w:pos="360"/>
        </w:tabs>
        <w:spacing w:line="240" w:lineRule="auto"/>
        <w:ind w:left="426"/>
        <w:jc w:val="both"/>
        <w:rPr>
          <w:rFonts w:ascii="Arial" w:hAnsi="Arial" w:cs="Arial"/>
          <w:i w:val="0"/>
          <w:color w:val="auto"/>
          <w:sz w:val="22"/>
          <w:szCs w:val="22"/>
        </w:rPr>
      </w:pPr>
      <w:r w:rsidRPr="00414B9C">
        <w:rPr>
          <w:rFonts w:ascii="Arial" w:hAnsi="Arial" w:cs="Arial"/>
          <w:i w:val="0"/>
          <w:color w:val="auto"/>
          <w:sz w:val="22"/>
          <w:szCs w:val="22"/>
        </w:rPr>
        <w:t xml:space="preserve">Neodstraní-li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 xml:space="preserve">e. To nezbavuje </w:t>
      </w:r>
      <w:r w:rsidR="00281A52" w:rsidRPr="00414B9C">
        <w:rPr>
          <w:rFonts w:ascii="Arial" w:hAnsi="Arial" w:cs="Arial"/>
          <w:i w:val="0"/>
          <w:color w:val="auto"/>
          <w:sz w:val="22"/>
          <w:szCs w:val="22"/>
        </w:rPr>
        <w:t>zhotovitel</w:t>
      </w:r>
      <w:r w:rsidRPr="00414B9C">
        <w:rPr>
          <w:rFonts w:ascii="Arial" w:hAnsi="Arial" w:cs="Arial"/>
          <w:i w:val="0"/>
          <w:color w:val="auto"/>
          <w:sz w:val="22"/>
          <w:szCs w:val="22"/>
        </w:rPr>
        <w:t>e povinnosti zaplatit příslušnou smluvní sankci za neodstranění vad a nedodělků a nahradit škodu.</w:t>
      </w:r>
    </w:p>
    <w:p w14:paraId="4F321126" w14:textId="77777777" w:rsidR="002A0BB1" w:rsidRDefault="002A0BB1" w:rsidP="002A0BB1">
      <w:pPr>
        <w:pStyle w:val="Zkladntext"/>
        <w:widowControl/>
        <w:jc w:val="center"/>
        <w:rPr>
          <w:rFonts w:cs="Arial"/>
          <w:b/>
          <w:sz w:val="22"/>
          <w:szCs w:val="22"/>
          <w:u w:val="single"/>
        </w:rPr>
      </w:pPr>
    </w:p>
    <w:p w14:paraId="44630EB9" w14:textId="56DBF425" w:rsidR="002A0BB1" w:rsidRPr="00386410" w:rsidRDefault="002A0BB1" w:rsidP="002A0BB1">
      <w:pPr>
        <w:pStyle w:val="Zkladntext"/>
        <w:widowControl/>
        <w:jc w:val="center"/>
        <w:rPr>
          <w:rFonts w:cs="Arial"/>
          <w:b/>
          <w:sz w:val="22"/>
          <w:szCs w:val="22"/>
          <w:u w:val="single"/>
        </w:rPr>
      </w:pPr>
      <w:r w:rsidRPr="00386410">
        <w:rPr>
          <w:rFonts w:cs="Arial"/>
          <w:b/>
          <w:sz w:val="22"/>
          <w:szCs w:val="22"/>
          <w:u w:val="single"/>
        </w:rPr>
        <w:t>Čl. VII. NÁHRADA ŠKODY</w:t>
      </w:r>
    </w:p>
    <w:p w14:paraId="27389DCF" w14:textId="77777777" w:rsidR="002A0BB1" w:rsidRPr="00386410" w:rsidRDefault="002A0BB1" w:rsidP="002A0BB1">
      <w:pPr>
        <w:widowControl w:val="0"/>
        <w:jc w:val="both"/>
        <w:rPr>
          <w:rFonts w:ascii="Arial" w:hAnsi="Arial" w:cs="Arial"/>
          <w:b/>
          <w:sz w:val="22"/>
          <w:szCs w:val="22"/>
        </w:rPr>
      </w:pPr>
    </w:p>
    <w:p w14:paraId="420AD66E" w14:textId="43CAE5E0" w:rsidR="002A0BB1" w:rsidRPr="00386410" w:rsidRDefault="000B40C3" w:rsidP="002A0BB1">
      <w:pPr>
        <w:widowControl w:val="0"/>
        <w:numPr>
          <w:ilvl w:val="0"/>
          <w:numId w:val="4"/>
        </w:numPr>
        <w:jc w:val="both"/>
        <w:rPr>
          <w:rFonts w:ascii="Arial" w:hAnsi="Arial" w:cs="Arial"/>
          <w:b/>
          <w:sz w:val="22"/>
          <w:szCs w:val="22"/>
        </w:rPr>
      </w:pPr>
      <w:r>
        <w:rPr>
          <w:rFonts w:ascii="Arial" w:hAnsi="Arial" w:cs="Arial"/>
          <w:sz w:val="22"/>
          <w:szCs w:val="22"/>
        </w:rPr>
        <w:t>Zhotovitel</w:t>
      </w:r>
      <w:r w:rsidR="002A0BB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34D117B2" w14:textId="77777777" w:rsidR="002A0BB1" w:rsidRPr="00386410" w:rsidRDefault="002A0BB1" w:rsidP="002A0BB1">
      <w:pPr>
        <w:widowControl w:val="0"/>
        <w:jc w:val="both"/>
        <w:rPr>
          <w:rFonts w:ascii="Arial" w:hAnsi="Arial" w:cs="Arial"/>
          <w:b/>
          <w:sz w:val="22"/>
          <w:szCs w:val="22"/>
        </w:rPr>
      </w:pPr>
    </w:p>
    <w:p w14:paraId="5486EA6B" w14:textId="3E1068B7" w:rsidR="002A0BB1" w:rsidRPr="0093368D" w:rsidRDefault="002A0BB1" w:rsidP="002A0BB1">
      <w:pPr>
        <w:pStyle w:val="lneksmlouvytextPVL"/>
        <w:widowControl w:val="0"/>
        <w:numPr>
          <w:ilvl w:val="0"/>
          <w:numId w:val="4"/>
        </w:numPr>
      </w:pPr>
      <w:r w:rsidRPr="0093368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w:t>
      </w:r>
      <w:r w:rsidR="000B40C3">
        <w:rPr>
          <w:lang w:val="cs-CZ"/>
        </w:rPr>
        <w:t>zhotovitel</w:t>
      </w:r>
      <w:r>
        <w:rPr>
          <w:lang w:val="cs-CZ"/>
        </w:rPr>
        <w:t>e</w:t>
      </w:r>
      <w:r w:rsidRPr="0093368D">
        <w:t xml:space="preserve">, na kterou se smluvní pokuta vztahuje a náhrada škody se tedy hradí v plné výši vedle smluvní pokuty. </w:t>
      </w:r>
    </w:p>
    <w:p w14:paraId="1EDE6478" w14:textId="77777777" w:rsidR="00F13D3A" w:rsidRPr="00414B9C" w:rsidRDefault="00F13D3A" w:rsidP="001D0520">
      <w:pPr>
        <w:pStyle w:val="Zkladntext"/>
        <w:widowControl/>
        <w:spacing w:after="160"/>
        <w:jc w:val="center"/>
        <w:rPr>
          <w:rFonts w:cs="Arial"/>
          <w:b/>
          <w:sz w:val="22"/>
          <w:szCs w:val="22"/>
          <w:u w:val="single"/>
        </w:rPr>
      </w:pPr>
    </w:p>
    <w:p w14:paraId="1D38A56C" w14:textId="77777777" w:rsidR="00A86637" w:rsidRPr="00414B9C" w:rsidRDefault="00A86637" w:rsidP="00A86637">
      <w:pPr>
        <w:pStyle w:val="Zkladntext"/>
        <w:keepNext/>
        <w:widowControl/>
        <w:spacing w:before="120"/>
        <w:jc w:val="center"/>
        <w:rPr>
          <w:rFonts w:cs="Arial"/>
          <w:b/>
          <w:sz w:val="22"/>
          <w:szCs w:val="22"/>
          <w:u w:val="single"/>
        </w:rPr>
      </w:pPr>
      <w:r w:rsidRPr="00414B9C">
        <w:rPr>
          <w:rFonts w:cs="Arial"/>
          <w:b/>
          <w:sz w:val="22"/>
          <w:szCs w:val="22"/>
          <w:u w:val="single"/>
        </w:rPr>
        <w:lastRenderedPageBreak/>
        <w:t>Čl. VIII. OSTATNÍ USTANOVENÍ</w:t>
      </w:r>
    </w:p>
    <w:p w14:paraId="212EDD9A" w14:textId="77777777" w:rsidR="00A86637" w:rsidRPr="00414B9C" w:rsidRDefault="00A86637" w:rsidP="00A86637">
      <w:pPr>
        <w:pStyle w:val="Zkladntext"/>
        <w:keepNext/>
        <w:widowControl/>
        <w:jc w:val="center"/>
        <w:rPr>
          <w:rFonts w:cs="Arial"/>
          <w:b/>
          <w:sz w:val="22"/>
          <w:szCs w:val="22"/>
          <w:u w:val="single"/>
        </w:rPr>
      </w:pPr>
    </w:p>
    <w:p w14:paraId="1DF82DB8" w14:textId="61D99C31" w:rsidR="00A86637" w:rsidRPr="00414B9C" w:rsidRDefault="000B40C3" w:rsidP="00A8663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w:t>
      </w:r>
      <w:r w:rsidR="00A86637" w:rsidRPr="00414B9C">
        <w:rPr>
          <w:rFonts w:cs="Arial"/>
          <w:sz w:val="22"/>
          <w:szCs w:val="22"/>
        </w:rPr>
        <w:t xml:space="preserve"> provede dílo samostatně, na svůj náklad a na své nebezpečí. Bez zbytečných odkladů oznámí zjištění překážek, které znemožňují provedení díla.</w:t>
      </w:r>
    </w:p>
    <w:p w14:paraId="54FEBE57" w14:textId="77777777" w:rsidR="00A86637" w:rsidRPr="00414B9C" w:rsidRDefault="00A86637" w:rsidP="00A86637">
      <w:pPr>
        <w:pStyle w:val="Zkladntext"/>
        <w:keepNext/>
        <w:widowControl/>
        <w:tabs>
          <w:tab w:val="left" w:pos="360"/>
        </w:tabs>
        <w:jc w:val="both"/>
        <w:rPr>
          <w:rFonts w:cs="Arial"/>
          <w:sz w:val="22"/>
          <w:szCs w:val="22"/>
        </w:rPr>
      </w:pPr>
    </w:p>
    <w:p w14:paraId="4BD8E8EB" w14:textId="54DD7F19" w:rsidR="00A86637" w:rsidRPr="000B47F1" w:rsidRDefault="000B40C3" w:rsidP="00A86637">
      <w:pPr>
        <w:pStyle w:val="Zkladntext"/>
        <w:keepNext/>
        <w:widowControl/>
        <w:numPr>
          <w:ilvl w:val="0"/>
          <w:numId w:val="8"/>
        </w:numPr>
        <w:tabs>
          <w:tab w:val="left" w:pos="360"/>
        </w:tabs>
        <w:jc w:val="both"/>
        <w:textAlignment w:val="auto"/>
        <w:rPr>
          <w:rFonts w:cs="Arial"/>
          <w:color w:val="auto"/>
          <w:sz w:val="22"/>
          <w:szCs w:val="22"/>
        </w:rPr>
      </w:pPr>
      <w:r>
        <w:rPr>
          <w:rFonts w:cs="Arial"/>
          <w:color w:val="auto"/>
          <w:sz w:val="22"/>
          <w:szCs w:val="22"/>
        </w:rPr>
        <w:t>Zhotovitel</w:t>
      </w:r>
      <w:r w:rsidR="00A86637" w:rsidRPr="00414B9C">
        <w:rPr>
          <w:rFonts w:cs="Arial"/>
          <w:color w:val="auto"/>
          <w:sz w:val="22"/>
          <w:szCs w:val="22"/>
        </w:rPr>
        <w:t xml:space="preserve">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r w:rsidR="000B47F1">
        <w:rPr>
          <w:rFonts w:cs="Arial"/>
          <w:color w:val="auto"/>
          <w:sz w:val="22"/>
          <w:szCs w:val="22"/>
        </w:rPr>
        <w:t xml:space="preserve"> </w:t>
      </w:r>
      <w:r w:rsidR="000B47F1" w:rsidRPr="000B47F1">
        <w:rPr>
          <w:rFonts w:cs="Arial"/>
          <w:bCs/>
          <w:sz w:val="22"/>
          <w:szCs w:val="22"/>
        </w:rPr>
        <w:t>Objednatel a zhotovitel jsou povinni si oproti podpisu vzájemně předat identifikaci rizik, plynoucích z podstaty činnosti jedné či druhé strany, v prostorách objednavatele nebo na jeho zařízeních</w:t>
      </w:r>
      <w:r w:rsidR="00203631">
        <w:rPr>
          <w:rFonts w:cs="Arial"/>
          <w:bCs/>
          <w:sz w:val="22"/>
          <w:szCs w:val="22"/>
        </w:rPr>
        <w:t>.</w:t>
      </w:r>
    </w:p>
    <w:p w14:paraId="5B6C6CFD" w14:textId="77777777" w:rsidR="00A86637" w:rsidRPr="00414B9C" w:rsidRDefault="00A86637" w:rsidP="00A86637">
      <w:pPr>
        <w:pStyle w:val="Zkladntext"/>
        <w:keepNext/>
        <w:widowControl/>
        <w:tabs>
          <w:tab w:val="left" w:pos="360"/>
        </w:tabs>
        <w:jc w:val="both"/>
        <w:rPr>
          <w:rFonts w:cs="Arial"/>
          <w:color w:val="auto"/>
          <w:sz w:val="22"/>
          <w:szCs w:val="22"/>
        </w:rPr>
      </w:pPr>
    </w:p>
    <w:p w14:paraId="699E1C25" w14:textId="5061BACC" w:rsidR="00A86637" w:rsidRPr="00414B9C" w:rsidRDefault="000B40C3" w:rsidP="00A86637">
      <w:pPr>
        <w:pStyle w:val="Zkladntext"/>
        <w:keepNext/>
        <w:widowControl/>
        <w:numPr>
          <w:ilvl w:val="0"/>
          <w:numId w:val="8"/>
        </w:numPr>
        <w:tabs>
          <w:tab w:val="left" w:pos="360"/>
        </w:tabs>
        <w:jc w:val="both"/>
        <w:textAlignment w:val="auto"/>
        <w:rPr>
          <w:rFonts w:cs="Arial"/>
          <w:color w:val="auto"/>
          <w:sz w:val="22"/>
          <w:szCs w:val="22"/>
        </w:rPr>
      </w:pPr>
      <w:r>
        <w:rPr>
          <w:rFonts w:cs="Arial"/>
          <w:color w:val="auto"/>
          <w:sz w:val="22"/>
          <w:szCs w:val="22"/>
        </w:rPr>
        <w:t>Zhotovitel</w:t>
      </w:r>
      <w:r w:rsidR="00A86637" w:rsidRPr="00414B9C">
        <w:rPr>
          <w:rFonts w:cs="Arial"/>
          <w:color w:val="auto"/>
          <w:sz w:val="22"/>
          <w:szCs w:val="22"/>
        </w:rPr>
        <w:t xml:space="preserve">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w:t>
      </w:r>
      <w:r>
        <w:rPr>
          <w:rFonts w:cs="Arial"/>
          <w:color w:val="auto"/>
          <w:sz w:val="22"/>
          <w:szCs w:val="22"/>
        </w:rPr>
        <w:t>zhotovitel</w:t>
      </w:r>
      <w:r w:rsidR="00A86637" w:rsidRPr="00414B9C">
        <w:rPr>
          <w:rFonts w:cs="Arial"/>
          <w:color w:val="auto"/>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71AAA968" w14:textId="77777777" w:rsidR="00A86637" w:rsidRPr="00414B9C" w:rsidRDefault="00A86637" w:rsidP="00A86637">
      <w:pPr>
        <w:pStyle w:val="Odstavecseseznamem"/>
        <w:spacing w:after="0"/>
        <w:rPr>
          <w:rFonts w:ascii="Arial" w:hAnsi="Arial" w:cs="Arial"/>
          <w:color w:val="auto"/>
          <w:sz w:val="22"/>
          <w:szCs w:val="22"/>
        </w:rPr>
      </w:pPr>
    </w:p>
    <w:p w14:paraId="4375E2D9" w14:textId="21AD7F28" w:rsidR="006E4BA6" w:rsidRPr="00414B9C" w:rsidRDefault="006E4BA6" w:rsidP="006E4BA6">
      <w:pPr>
        <w:pStyle w:val="lneksmlouvytextPVL"/>
        <w:keepNext/>
        <w:numPr>
          <w:ilvl w:val="0"/>
          <w:numId w:val="8"/>
        </w:numPr>
        <w:tabs>
          <w:tab w:val="left" w:pos="360"/>
        </w:tabs>
      </w:pPr>
      <w:r>
        <w:rPr>
          <w:lang w:val="cs-CZ"/>
        </w:rPr>
        <w:t>Zhotovitel</w:t>
      </w:r>
      <w:r w:rsidRPr="00414B9C">
        <w:t xml:space="preserve"> podpisem této smlouvy přebírá povinnosti uvedené v Čestném prohlášení o</w:t>
      </w:r>
      <w:r w:rsidRPr="00414B9C">
        <w:rPr>
          <w:lang w:val="cs-CZ"/>
        </w:rPr>
        <w:t> </w:t>
      </w:r>
      <w:r w:rsidRPr="00414B9C">
        <w:t>zajištění sociálně odpovědného plnění předmětu veřejné zakázky</w:t>
      </w:r>
      <w:r w:rsidRPr="00414B9C">
        <w:rPr>
          <w:lang w:val="cs-CZ"/>
        </w:rPr>
        <w:t xml:space="preserve"> (dále jen „ČPSO“)</w:t>
      </w:r>
      <w:r w:rsidRPr="00414B9C">
        <w:t xml:space="preserve">, které je </w:t>
      </w:r>
      <w:r w:rsidRPr="00414B9C">
        <w:rPr>
          <w:lang w:val="cs-CZ"/>
        </w:rPr>
        <w:t xml:space="preserve">součástí nabídky </w:t>
      </w:r>
      <w:r>
        <w:rPr>
          <w:lang w:val="cs-CZ"/>
        </w:rPr>
        <w:t>zhotovitel</w:t>
      </w:r>
      <w:r w:rsidRPr="00414B9C">
        <w:rPr>
          <w:lang w:val="cs-CZ"/>
        </w:rPr>
        <w:t xml:space="preserve"> podané v rámci Veřejné zakázky</w:t>
      </w:r>
      <w:r>
        <w:rPr>
          <w:lang w:val="cs-CZ"/>
        </w:rPr>
        <w:t xml:space="preserve"> a tvoří </w:t>
      </w:r>
      <w:r w:rsidRPr="006E4BA6">
        <w:rPr>
          <w:lang w:val="cs-CZ"/>
        </w:rPr>
        <w:t>přílohu č. 3 této smlouvy</w:t>
      </w:r>
      <w:r w:rsidRPr="006E4BA6">
        <w:t xml:space="preserve">. Objednatel je oprávněn plnění těchto povinností kdykoliv kontrolovat, a to i bez předchozího ohlášení </w:t>
      </w:r>
      <w:r w:rsidRPr="006E4BA6">
        <w:rPr>
          <w:lang w:val="cs-CZ"/>
        </w:rPr>
        <w:t>zhotoviteli</w:t>
      </w:r>
      <w:r w:rsidRPr="006E4BA6">
        <w:t>. Je</w:t>
      </w:r>
      <w:r w:rsidRPr="006E4BA6">
        <w:rPr>
          <w:lang w:val="cs-CZ"/>
        </w:rPr>
        <w:noBreakHyphen/>
      </w:r>
      <w:r w:rsidRPr="006E4BA6">
        <w:t>li</w:t>
      </w:r>
      <w:r w:rsidRPr="006E4BA6">
        <w:rPr>
          <w:lang w:val="cs-CZ"/>
        </w:rPr>
        <w:t> </w:t>
      </w:r>
      <w:r w:rsidRPr="006E4BA6">
        <w:t>k provedení kontroly</w:t>
      </w:r>
      <w:r w:rsidRPr="00414B9C">
        <w:t xml:space="preserve"> potřeba předložení dokumentů, zavazuje se </w:t>
      </w:r>
      <w:r>
        <w:rPr>
          <w:lang w:val="cs-CZ"/>
        </w:rPr>
        <w:t>zhotovitel</w:t>
      </w:r>
      <w:r w:rsidRPr="00414B9C">
        <w:t xml:space="preserve"> k jejich předložení nejpozději do 2 pracovních dnů od doručení výzvy objednatele.</w:t>
      </w:r>
      <w:r w:rsidRPr="00414B9C">
        <w:rPr>
          <w:lang w:val="cs-CZ"/>
        </w:rPr>
        <w:t xml:space="preserve">     </w:t>
      </w:r>
    </w:p>
    <w:p w14:paraId="7EFB489D" w14:textId="091DBD1A" w:rsidR="009E0533" w:rsidRDefault="009E0533" w:rsidP="004F412F">
      <w:pPr>
        <w:pStyle w:val="lneksmlouvytextPVL"/>
        <w:keepNext/>
        <w:numPr>
          <w:ilvl w:val="0"/>
          <w:numId w:val="0"/>
        </w:numPr>
        <w:tabs>
          <w:tab w:val="left" w:pos="360"/>
        </w:tabs>
        <w:ind w:left="360"/>
        <w:rPr>
          <w:lang w:val="cs-CZ"/>
        </w:rPr>
      </w:pPr>
    </w:p>
    <w:p w14:paraId="54EC50E8" w14:textId="77777777" w:rsidR="009E0533" w:rsidRDefault="009E0533" w:rsidP="004F412F">
      <w:pPr>
        <w:pStyle w:val="lneksmlouvytextPVL"/>
        <w:keepNext/>
        <w:numPr>
          <w:ilvl w:val="0"/>
          <w:numId w:val="0"/>
        </w:numPr>
        <w:tabs>
          <w:tab w:val="left" w:pos="360"/>
        </w:tabs>
        <w:ind w:left="360"/>
        <w:rPr>
          <w:lang w:val="cs-CZ"/>
        </w:rPr>
      </w:pPr>
    </w:p>
    <w:p w14:paraId="1457334D" w14:textId="3CE381E7" w:rsidR="00A86637" w:rsidRDefault="004F412F" w:rsidP="004F412F">
      <w:pPr>
        <w:pStyle w:val="lneksmlouvytextPVL"/>
        <w:keepNext/>
        <w:numPr>
          <w:ilvl w:val="0"/>
          <w:numId w:val="0"/>
        </w:numPr>
        <w:tabs>
          <w:tab w:val="left" w:pos="360"/>
        </w:tabs>
        <w:ind w:left="360"/>
        <w:rPr>
          <w:b/>
          <w:u w:val="single"/>
        </w:rPr>
      </w:pPr>
      <w:r>
        <w:rPr>
          <w:b/>
        </w:rPr>
        <w:tab/>
      </w:r>
      <w:r>
        <w:rPr>
          <w:b/>
        </w:rPr>
        <w:tab/>
      </w:r>
      <w:r>
        <w:rPr>
          <w:b/>
        </w:rPr>
        <w:tab/>
      </w:r>
      <w:r>
        <w:rPr>
          <w:b/>
        </w:rPr>
        <w:tab/>
      </w:r>
      <w:r>
        <w:rPr>
          <w:b/>
        </w:rPr>
        <w:tab/>
      </w:r>
      <w:r w:rsidR="00A86637" w:rsidRPr="00414B9C">
        <w:rPr>
          <w:b/>
          <w:u w:val="single"/>
        </w:rPr>
        <w:t>Čl. IX. ZÁVĚREČNÁ USTANOVENÍ</w:t>
      </w:r>
    </w:p>
    <w:p w14:paraId="4FE5C5D6" w14:textId="77777777" w:rsidR="009E0533" w:rsidRDefault="009E0533" w:rsidP="004F412F">
      <w:pPr>
        <w:pStyle w:val="lneksmlouvytextPVL"/>
        <w:keepNext/>
        <w:numPr>
          <w:ilvl w:val="0"/>
          <w:numId w:val="0"/>
        </w:numPr>
        <w:tabs>
          <w:tab w:val="left" w:pos="360"/>
        </w:tabs>
        <w:ind w:left="360"/>
        <w:rPr>
          <w:b/>
          <w:u w:val="single"/>
        </w:rPr>
      </w:pPr>
    </w:p>
    <w:p w14:paraId="72859389" w14:textId="24D6C090"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979E263" w14:textId="723CDA01"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23EEADEF" w14:textId="5CFB8C77"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 xml:space="preserve">Objednatel je oprávněn odstoupit od smlouvy při podstatném porušení smlouvy </w:t>
      </w:r>
      <w:r w:rsidR="000B40C3">
        <w:rPr>
          <w:rFonts w:cs="Arial"/>
          <w:color w:val="auto"/>
          <w:sz w:val="22"/>
          <w:szCs w:val="22"/>
        </w:rPr>
        <w:t>zhotovitel</w:t>
      </w:r>
      <w:r w:rsidRPr="00414B9C">
        <w:rPr>
          <w:rFonts w:cs="Arial"/>
          <w:color w:val="auto"/>
          <w:sz w:val="22"/>
          <w:szCs w:val="22"/>
        </w:rPr>
        <w:t>em, a to zejména při:</w:t>
      </w:r>
    </w:p>
    <w:p w14:paraId="1693659F" w14:textId="33812FDF" w:rsidR="00A86637" w:rsidRPr="00414B9C" w:rsidRDefault="00A86637" w:rsidP="00A86637">
      <w:pPr>
        <w:pStyle w:val="SeznamsmlouvaPVL"/>
        <w:numPr>
          <w:ilvl w:val="0"/>
          <w:numId w:val="10"/>
        </w:numPr>
        <w:tabs>
          <w:tab w:val="clear" w:pos="993"/>
          <w:tab w:val="left" w:pos="851"/>
        </w:tabs>
        <w:spacing w:after="180"/>
        <w:rPr>
          <w:lang w:val="cs-CZ"/>
        </w:rPr>
      </w:pPr>
      <w:bookmarkStart w:id="12" w:name="_Hlk126231916"/>
      <w:r w:rsidRPr="00414B9C">
        <w:t xml:space="preserve">prodlení </w:t>
      </w:r>
      <w:r w:rsidR="000B40C3">
        <w:rPr>
          <w:lang w:val="cs-CZ"/>
        </w:rPr>
        <w:t>zhotovitel</w:t>
      </w:r>
      <w:r w:rsidRPr="00414B9C">
        <w:rPr>
          <w:lang w:val="cs-CZ"/>
        </w:rPr>
        <w:t>e</w:t>
      </w:r>
      <w:r w:rsidRPr="00414B9C">
        <w:t xml:space="preserve"> o více než </w:t>
      </w:r>
      <w:r w:rsidR="006C2B30">
        <w:rPr>
          <w:lang w:val="cs-CZ"/>
        </w:rPr>
        <w:t>14</w:t>
      </w:r>
      <w:r w:rsidRPr="00414B9C">
        <w:t xml:space="preserve"> </w:t>
      </w:r>
      <w:r w:rsidRPr="00414B9C">
        <w:rPr>
          <w:lang w:val="cs-CZ"/>
        </w:rPr>
        <w:t xml:space="preserve">kalendářních </w:t>
      </w:r>
      <w:r w:rsidRPr="00414B9C">
        <w:t xml:space="preserve">dnů oproti </w:t>
      </w:r>
      <w:r w:rsidRPr="00414B9C">
        <w:rPr>
          <w:lang w:val="cs-CZ"/>
        </w:rPr>
        <w:t xml:space="preserve">lhůtám a termínům </w:t>
      </w:r>
      <w:r w:rsidRPr="00414B9C">
        <w:t>ujednan</w:t>
      </w:r>
      <w:r w:rsidRPr="00414B9C">
        <w:rPr>
          <w:lang w:val="cs-CZ"/>
        </w:rPr>
        <w:t>ých v čl. II. odst.1 této smlouvy.</w:t>
      </w:r>
      <w:bookmarkEnd w:id="12"/>
    </w:p>
    <w:p w14:paraId="2FAE364A" w14:textId="366C6373" w:rsidR="00A86637" w:rsidRPr="00414B9C" w:rsidRDefault="00A86637" w:rsidP="00A86637">
      <w:pPr>
        <w:pStyle w:val="SeznamsmlouvaPVL"/>
        <w:numPr>
          <w:ilvl w:val="0"/>
          <w:numId w:val="10"/>
        </w:numPr>
        <w:spacing w:after="180"/>
        <w:rPr>
          <w:lang w:val="cs-CZ"/>
        </w:rPr>
      </w:pPr>
      <w:r w:rsidRPr="00414B9C">
        <w:rPr>
          <w:lang w:val="cs-CZ"/>
        </w:rPr>
        <w:t xml:space="preserve">   </w:t>
      </w:r>
      <w:r w:rsidRPr="00414B9C">
        <w:t xml:space="preserve">bezdůvodném přerušení prací </w:t>
      </w:r>
      <w:r w:rsidR="000B40C3">
        <w:rPr>
          <w:lang w:val="cs-CZ"/>
        </w:rPr>
        <w:t>zhotovitel</w:t>
      </w:r>
      <w:r w:rsidRPr="00414B9C">
        <w:rPr>
          <w:lang w:val="cs-CZ"/>
        </w:rPr>
        <w:t>e</w:t>
      </w:r>
      <w:r w:rsidRPr="00414B9C">
        <w:t>, které trvá více než 14 dnů,</w:t>
      </w:r>
      <w:r w:rsidRPr="00414B9C">
        <w:rPr>
          <w:lang w:val="cs-CZ"/>
        </w:rPr>
        <w:t xml:space="preserve"> </w:t>
      </w:r>
    </w:p>
    <w:p w14:paraId="49659132" w14:textId="160E7BEE" w:rsidR="00A86637" w:rsidRPr="00414B9C" w:rsidRDefault="00A86637" w:rsidP="00A86637">
      <w:pPr>
        <w:pStyle w:val="SeznamsmlouvaPVL"/>
        <w:numPr>
          <w:ilvl w:val="0"/>
          <w:numId w:val="10"/>
        </w:numPr>
        <w:spacing w:after="180"/>
      </w:pPr>
      <w:r w:rsidRPr="00414B9C">
        <w:rPr>
          <w:lang w:val="cs-CZ"/>
        </w:rPr>
        <w:t xml:space="preserve">   </w:t>
      </w:r>
      <w:r w:rsidRPr="00414B9C">
        <w:t xml:space="preserve">zásadním porušení technologické kázně </w:t>
      </w:r>
      <w:r w:rsidR="000B40C3">
        <w:rPr>
          <w:lang w:val="cs-CZ"/>
        </w:rPr>
        <w:t>zhotovitel</w:t>
      </w:r>
      <w:r w:rsidRPr="00414B9C">
        <w:rPr>
          <w:lang w:val="cs-CZ"/>
        </w:rPr>
        <w:t>e</w:t>
      </w:r>
      <w:r w:rsidRPr="00414B9C">
        <w:t>, zanedbání provádění kontroly</w:t>
      </w:r>
      <w:r w:rsidRPr="00414B9C">
        <w:rPr>
          <w:lang w:val="cs-CZ"/>
        </w:rPr>
        <w:t xml:space="preserve"> </w:t>
      </w:r>
      <w:r w:rsidRPr="00414B9C">
        <w:t xml:space="preserve">kvality </w:t>
      </w:r>
      <w:r w:rsidR="000B40C3">
        <w:rPr>
          <w:lang w:val="cs-CZ"/>
        </w:rPr>
        <w:t>zhotovitel</w:t>
      </w:r>
      <w:r w:rsidRPr="00414B9C">
        <w:rPr>
          <w:lang w:val="cs-CZ"/>
        </w:rPr>
        <w:t>e</w:t>
      </w:r>
      <w:r w:rsidRPr="00414B9C">
        <w:t xml:space="preserve"> při realizaci díla, včetně opakované absence odborného vedení stavby při rozhodujících dodávkách pro zajištění řádného plnění díla.</w:t>
      </w:r>
    </w:p>
    <w:p w14:paraId="587FFC9C" w14:textId="44739BD9" w:rsidR="00A86637" w:rsidRPr="00414B9C" w:rsidRDefault="00A86637" w:rsidP="00A86637">
      <w:pPr>
        <w:pStyle w:val="SeznamsmlouvaPVL"/>
        <w:numPr>
          <w:ilvl w:val="0"/>
          <w:numId w:val="10"/>
        </w:numPr>
        <w:spacing w:after="180"/>
      </w:pPr>
      <w:r w:rsidRPr="00414B9C">
        <w:rPr>
          <w:lang w:val="cs-CZ"/>
        </w:rPr>
        <w:t xml:space="preserve">   </w:t>
      </w:r>
      <w:r w:rsidRPr="00414B9C">
        <w:t>neplněním povinností zhotovitele vést řádně zápisy do stavebního deníku.</w:t>
      </w:r>
    </w:p>
    <w:p w14:paraId="410AD785" w14:textId="1DE2048B"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t>Práce nad rámec zadání, budou oboustranně odsouhlaseny, zapsány ve stavebním deníku a budou předmětem dodatku k této smlouvě.</w:t>
      </w:r>
    </w:p>
    <w:p w14:paraId="57FAE3E7" w14:textId="4A70983A" w:rsidR="00A86637" w:rsidRPr="00414B9C" w:rsidRDefault="00A86637" w:rsidP="00A8663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414B9C">
        <w:rPr>
          <w:rFonts w:cs="Arial"/>
          <w:color w:val="auto"/>
          <w:sz w:val="22"/>
          <w:szCs w:val="22"/>
        </w:rPr>
        <w:lastRenderedPageBreak/>
        <w:t>Smluvní strany prohlašují, že se s obsahem smlouvy a přílohami seznámily, s ním souhlasí, neboť tento odpovídá jejich projevené vůli a na důkaz připojují svoje podpisy.</w:t>
      </w:r>
    </w:p>
    <w:p w14:paraId="4F0605E9" w14:textId="5EDC3352" w:rsidR="00A86637" w:rsidRPr="00414B9C" w:rsidRDefault="00A86637" w:rsidP="00414045">
      <w:pPr>
        <w:pStyle w:val="Zkladntext"/>
        <w:widowControl/>
        <w:numPr>
          <w:ilvl w:val="0"/>
          <w:numId w:val="5"/>
        </w:numPr>
        <w:tabs>
          <w:tab w:val="left" w:pos="360"/>
        </w:tabs>
        <w:spacing w:after="240"/>
        <w:jc w:val="both"/>
        <w:rPr>
          <w:rFonts w:cs="Arial"/>
          <w:sz w:val="22"/>
          <w:szCs w:val="22"/>
        </w:rPr>
      </w:pPr>
      <w:r w:rsidRPr="00414B9C">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51D9230" w14:textId="26A114EB" w:rsidR="00A86637" w:rsidRDefault="00A86637" w:rsidP="00BE04AA">
      <w:pPr>
        <w:pStyle w:val="Zkladntext"/>
        <w:numPr>
          <w:ilvl w:val="0"/>
          <w:numId w:val="5"/>
        </w:numPr>
        <w:tabs>
          <w:tab w:val="left" w:pos="360"/>
        </w:tabs>
        <w:jc w:val="both"/>
        <w:rPr>
          <w:rFonts w:cs="Arial"/>
          <w:sz w:val="22"/>
          <w:szCs w:val="22"/>
        </w:rPr>
      </w:pPr>
      <w:r w:rsidRPr="00414B9C">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CAC493A" w14:textId="77777777" w:rsidR="0078511D" w:rsidRPr="00414B9C" w:rsidRDefault="0078511D" w:rsidP="0078511D">
      <w:pPr>
        <w:pStyle w:val="Zkladntext"/>
        <w:tabs>
          <w:tab w:val="left" w:pos="360"/>
        </w:tabs>
        <w:ind w:left="360"/>
        <w:jc w:val="both"/>
        <w:rPr>
          <w:rFonts w:cs="Arial"/>
          <w:sz w:val="22"/>
          <w:szCs w:val="22"/>
        </w:rPr>
      </w:pPr>
    </w:p>
    <w:p w14:paraId="20AA53FB" w14:textId="7315CE87" w:rsidR="0078511D" w:rsidRPr="0078511D" w:rsidRDefault="0078511D" w:rsidP="004F412F">
      <w:pPr>
        <w:pStyle w:val="Zkladntext"/>
        <w:numPr>
          <w:ilvl w:val="0"/>
          <w:numId w:val="5"/>
        </w:numPr>
        <w:ind w:left="357"/>
        <w:jc w:val="both"/>
        <w:rPr>
          <w:rFonts w:cs="Arial"/>
          <w:sz w:val="22"/>
          <w:szCs w:val="22"/>
        </w:rPr>
      </w:pPr>
      <w:r w:rsidRPr="0078511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16484B2" w14:textId="77777777" w:rsidR="0078511D" w:rsidRPr="0078511D" w:rsidRDefault="0078511D" w:rsidP="004F412F">
      <w:pPr>
        <w:pStyle w:val="Zkladntext"/>
        <w:ind w:left="357"/>
        <w:jc w:val="both"/>
        <w:rPr>
          <w:rFonts w:cs="Arial"/>
          <w:sz w:val="22"/>
          <w:szCs w:val="22"/>
        </w:rPr>
      </w:pPr>
    </w:p>
    <w:p w14:paraId="48438990" w14:textId="6BECF536" w:rsidR="0078511D" w:rsidRPr="0078511D" w:rsidRDefault="0078511D" w:rsidP="004F412F">
      <w:pPr>
        <w:pStyle w:val="Zkladntext"/>
        <w:numPr>
          <w:ilvl w:val="0"/>
          <w:numId w:val="5"/>
        </w:numPr>
        <w:ind w:left="357"/>
        <w:jc w:val="both"/>
        <w:rPr>
          <w:rFonts w:cs="Arial"/>
          <w:sz w:val="22"/>
          <w:szCs w:val="22"/>
        </w:rPr>
      </w:pPr>
      <w:r w:rsidRPr="0078511D">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2013E8A" w14:textId="77777777" w:rsidR="0078511D" w:rsidRPr="0078511D" w:rsidRDefault="0078511D" w:rsidP="004F412F">
      <w:pPr>
        <w:pStyle w:val="Zkladntext"/>
        <w:ind w:left="357"/>
        <w:jc w:val="both"/>
        <w:rPr>
          <w:rFonts w:cs="Arial"/>
          <w:sz w:val="22"/>
          <w:szCs w:val="22"/>
        </w:rPr>
      </w:pPr>
    </w:p>
    <w:p w14:paraId="64C91D2E" w14:textId="61C3CCF6" w:rsidR="0078511D" w:rsidRDefault="00E24C0D" w:rsidP="004F412F">
      <w:pPr>
        <w:pStyle w:val="Zkladntext"/>
        <w:numPr>
          <w:ilvl w:val="0"/>
          <w:numId w:val="5"/>
        </w:numPr>
        <w:ind w:left="357"/>
        <w:jc w:val="both"/>
        <w:rPr>
          <w:rFonts w:cs="Arial"/>
          <w:sz w:val="22"/>
          <w:szCs w:val="22"/>
        </w:rPr>
      </w:pPr>
      <w:r>
        <w:rPr>
          <w:rFonts w:cs="Arial"/>
          <w:sz w:val="22"/>
          <w:szCs w:val="22"/>
        </w:rPr>
        <w:t xml:space="preserve">Zhotovitel </w:t>
      </w:r>
      <w:r w:rsidR="0078511D" w:rsidRPr="0078511D">
        <w:rPr>
          <w:rFonts w:cs="Arial"/>
          <w:sz w:val="22"/>
          <w:szCs w:val="22"/>
        </w:rPr>
        <w:t xml:space="preserve">prohlašuje, že se seznámil se zásadami, hodnotami a cíli Compliance programu Povodí Ohře, s.p. (viz http://www.poh.cz/protikorupcni-a-compliance-program/d-1346/p1=1458), dále s Etickým kodexem Povodí Ohře, státní podnik a Protikorupčním programem Povodí Ohře, státní podnik. </w:t>
      </w:r>
      <w:r>
        <w:rPr>
          <w:rFonts w:cs="Arial"/>
          <w:sz w:val="22"/>
          <w:szCs w:val="22"/>
        </w:rPr>
        <w:t>Zhotovitel</w:t>
      </w:r>
      <w:r w:rsidR="0078511D" w:rsidRPr="0078511D">
        <w:rPr>
          <w:rFonts w:cs="Arial"/>
          <w:sz w:val="22"/>
          <w:szCs w:val="22"/>
        </w:rPr>
        <w:t xml:space="preserve"> se při plnění této Smlouvy zavazuje po celou dobu jejího trvání dodržovat zásady a hodnoty obsažené v uvedených dokumentech, pokud to jejich povaha umožňuje.</w:t>
      </w:r>
    </w:p>
    <w:p w14:paraId="2F9ADE4C" w14:textId="77777777" w:rsidR="000B47F1" w:rsidRPr="0078511D" w:rsidRDefault="000B47F1" w:rsidP="000B47F1">
      <w:pPr>
        <w:pStyle w:val="Zkladntext"/>
        <w:jc w:val="both"/>
        <w:rPr>
          <w:rFonts w:cs="Arial"/>
          <w:sz w:val="22"/>
          <w:szCs w:val="22"/>
        </w:rPr>
      </w:pPr>
    </w:p>
    <w:p w14:paraId="55EEF674" w14:textId="6292BA4E" w:rsidR="0078511D" w:rsidRPr="0078511D" w:rsidRDefault="0078511D" w:rsidP="0078511D">
      <w:pPr>
        <w:pStyle w:val="Zkladntext"/>
        <w:numPr>
          <w:ilvl w:val="0"/>
          <w:numId w:val="5"/>
        </w:numPr>
        <w:spacing w:after="240"/>
        <w:jc w:val="both"/>
        <w:rPr>
          <w:rFonts w:cs="Arial"/>
          <w:color w:val="auto"/>
          <w:sz w:val="22"/>
          <w:szCs w:val="22"/>
        </w:rPr>
      </w:pPr>
      <w:r w:rsidRPr="0078511D">
        <w:rPr>
          <w:rFonts w:cs="Arial"/>
          <w:sz w:val="22"/>
          <w:szCs w:val="22"/>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rsidR="000B47F1">
        <w:rPr>
          <w:rFonts w:cs="Arial"/>
          <w:sz w:val="22"/>
          <w:szCs w:val="22"/>
        </w:rPr>
        <w:t>.</w:t>
      </w:r>
    </w:p>
    <w:p w14:paraId="781365D9" w14:textId="320221A5" w:rsidR="00A86637" w:rsidRDefault="0078511D" w:rsidP="0078511D">
      <w:pPr>
        <w:pStyle w:val="Zkladntext"/>
        <w:numPr>
          <w:ilvl w:val="0"/>
          <w:numId w:val="5"/>
        </w:numPr>
        <w:spacing w:after="240"/>
        <w:jc w:val="both"/>
        <w:rPr>
          <w:rFonts w:cs="Arial"/>
          <w:color w:val="auto"/>
          <w:sz w:val="22"/>
          <w:szCs w:val="22"/>
        </w:rPr>
      </w:pPr>
      <w:proofErr w:type="gramStart"/>
      <w:r w:rsidRPr="0078511D">
        <w:rPr>
          <w:rFonts w:cs="Arial"/>
          <w:sz w:val="22"/>
          <w:szCs w:val="22"/>
        </w:rPr>
        <w:t>.</w:t>
      </w:r>
      <w:r w:rsidR="00A86637" w:rsidRPr="00414B9C">
        <w:rPr>
          <w:rFonts w:cs="Arial"/>
          <w:sz w:val="22"/>
          <w:szCs w:val="22"/>
        </w:rPr>
        <w:t>V</w:t>
      </w:r>
      <w:proofErr w:type="gramEnd"/>
      <w:r w:rsidR="00A86637" w:rsidRPr="00414B9C">
        <w:rPr>
          <w:rFonts w:cs="Arial"/>
          <w:sz w:val="22"/>
          <w:szCs w:val="22"/>
        </w:rPr>
        <w:t xml:space="preserve">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00A86637" w:rsidRPr="00414B9C">
          <w:rPr>
            <w:rFonts w:cs="Arial"/>
            <w:color w:val="auto"/>
            <w:sz w:val="22"/>
            <w:szCs w:val="22"/>
          </w:rPr>
          <w:t>http://www.poh.cz/informace-o-zpracovani-osobnich-udaju/d-1369/p1=1459</w:t>
        </w:r>
      </w:hyperlink>
      <w:r w:rsidR="000B47F1">
        <w:rPr>
          <w:rFonts w:cs="Arial"/>
          <w:color w:val="auto"/>
          <w:sz w:val="22"/>
          <w:szCs w:val="22"/>
        </w:rPr>
        <w:t>.</w:t>
      </w:r>
    </w:p>
    <w:p w14:paraId="1C5E6826" w14:textId="6EA0F0A1" w:rsidR="002A0BB1" w:rsidRDefault="002A0BB1" w:rsidP="002A0BB1">
      <w:pPr>
        <w:pStyle w:val="Zkladntext"/>
        <w:widowControl/>
        <w:numPr>
          <w:ilvl w:val="0"/>
          <w:numId w:val="5"/>
        </w:numPr>
        <w:tabs>
          <w:tab w:val="left" w:pos="360"/>
        </w:tabs>
        <w:jc w:val="both"/>
        <w:rPr>
          <w:rFonts w:cs="Arial"/>
          <w:sz w:val="22"/>
          <w:szCs w:val="22"/>
        </w:rPr>
      </w:pPr>
      <w:r w:rsidRPr="00414B9C">
        <w:rPr>
          <w:rFonts w:cs="Arial"/>
          <w:sz w:val="22"/>
          <w:szCs w:val="22"/>
        </w:rPr>
        <w:t xml:space="preserve">Smluvní strany nepovažují žádné ustanovení smlouvy za obchodní tajemství. </w:t>
      </w:r>
    </w:p>
    <w:p w14:paraId="2F3C533D" w14:textId="77777777" w:rsidR="00C5523F" w:rsidRPr="00414B9C" w:rsidRDefault="00C5523F" w:rsidP="00C5523F">
      <w:pPr>
        <w:pStyle w:val="Zkladntext"/>
        <w:widowControl/>
        <w:tabs>
          <w:tab w:val="left" w:pos="360"/>
        </w:tabs>
        <w:ind w:left="360"/>
        <w:jc w:val="both"/>
        <w:rPr>
          <w:rFonts w:cs="Arial"/>
          <w:sz w:val="22"/>
          <w:szCs w:val="22"/>
        </w:rPr>
      </w:pPr>
    </w:p>
    <w:p w14:paraId="494C885E" w14:textId="1C8C870F" w:rsidR="002A0BB1" w:rsidRPr="000772DB" w:rsidRDefault="002A0BB1" w:rsidP="002A0BB1">
      <w:pPr>
        <w:pStyle w:val="Zkladntext"/>
        <w:widowControl/>
        <w:numPr>
          <w:ilvl w:val="0"/>
          <w:numId w:val="5"/>
        </w:numPr>
        <w:tabs>
          <w:tab w:val="left" w:pos="360"/>
        </w:tabs>
        <w:spacing w:after="240"/>
        <w:jc w:val="both"/>
        <w:rPr>
          <w:rFonts w:cs="Arial"/>
          <w:color w:val="auto"/>
          <w:sz w:val="22"/>
          <w:szCs w:val="22"/>
        </w:rPr>
      </w:pPr>
      <w:r w:rsidRPr="000772DB">
        <w:rPr>
          <w:rFonts w:cs="Arial"/>
          <w:color w:val="auto"/>
          <w:sz w:val="22"/>
          <w:szCs w:val="22"/>
        </w:rPr>
        <w:t>Uzavřením této</w:t>
      </w:r>
      <w:r w:rsidR="00BE04AA">
        <w:rPr>
          <w:rFonts w:cs="Arial"/>
          <w:color w:val="auto"/>
          <w:sz w:val="22"/>
          <w:szCs w:val="22"/>
        </w:rPr>
        <w:t xml:space="preserve"> sml</w:t>
      </w:r>
      <w:r w:rsidR="006E4BA6">
        <w:rPr>
          <w:rFonts w:cs="Arial"/>
          <w:color w:val="auto"/>
          <w:sz w:val="22"/>
          <w:szCs w:val="22"/>
        </w:rPr>
        <w:t>o</w:t>
      </w:r>
      <w:r w:rsidR="00BE04AA">
        <w:rPr>
          <w:rFonts w:cs="Arial"/>
          <w:color w:val="auto"/>
          <w:sz w:val="22"/>
          <w:szCs w:val="22"/>
        </w:rPr>
        <w:t>uvy</w:t>
      </w:r>
      <w:r>
        <w:rPr>
          <w:rFonts w:cs="Arial"/>
          <w:color w:val="auto"/>
          <w:sz w:val="22"/>
          <w:szCs w:val="22"/>
        </w:rPr>
        <w:t xml:space="preserve"> </w:t>
      </w:r>
      <w:r w:rsidRPr="000772DB">
        <w:rPr>
          <w:rFonts w:cs="Arial"/>
          <w:color w:val="auto"/>
          <w:sz w:val="22"/>
          <w:szCs w:val="22"/>
        </w:rPr>
        <w:t xml:space="preserve">přenáší objednatel na </w:t>
      </w:r>
      <w:r w:rsidR="000B40C3">
        <w:rPr>
          <w:rFonts w:cs="Arial"/>
          <w:color w:val="auto"/>
          <w:sz w:val="22"/>
          <w:szCs w:val="22"/>
        </w:rPr>
        <w:t>zhotovitel</w:t>
      </w:r>
      <w:r w:rsidRPr="000772DB">
        <w:rPr>
          <w:rFonts w:cs="Arial"/>
          <w:color w:val="auto"/>
          <w:sz w:val="22"/>
          <w:szCs w:val="22"/>
        </w:rPr>
        <w:t>e odbornou, stavební, technickou, ekonomickou a organizační odpovědnost za přípravu a realizaci</w:t>
      </w:r>
      <w:r>
        <w:rPr>
          <w:rFonts w:cs="Arial"/>
          <w:color w:val="auto"/>
          <w:sz w:val="22"/>
          <w:szCs w:val="22"/>
        </w:rPr>
        <w:t xml:space="preserve"> </w:t>
      </w:r>
      <w:r w:rsidRPr="000772DB">
        <w:rPr>
          <w:rFonts w:cs="Arial"/>
          <w:color w:val="auto"/>
          <w:sz w:val="22"/>
          <w:szCs w:val="22"/>
        </w:rPr>
        <w:t>stavby a stejně tak i</w:t>
      </w:r>
      <w:r>
        <w:rPr>
          <w:rFonts w:cs="Arial"/>
          <w:color w:val="auto"/>
          <w:sz w:val="22"/>
          <w:szCs w:val="22"/>
        </w:rPr>
        <w:t xml:space="preserve"> za provádění prací a dodávek.</w:t>
      </w:r>
    </w:p>
    <w:p w14:paraId="18186793" w14:textId="16D8C1B0" w:rsidR="002A0BB1" w:rsidRPr="000772DB" w:rsidRDefault="000B40C3" w:rsidP="002A0BB1">
      <w:pPr>
        <w:pStyle w:val="Zkladntext"/>
        <w:widowControl/>
        <w:numPr>
          <w:ilvl w:val="0"/>
          <w:numId w:val="5"/>
        </w:numPr>
        <w:tabs>
          <w:tab w:val="left" w:pos="360"/>
        </w:tabs>
        <w:spacing w:before="120" w:after="120"/>
        <w:jc w:val="both"/>
        <w:textAlignment w:val="auto"/>
        <w:rPr>
          <w:rFonts w:cs="Arial"/>
          <w:color w:val="auto"/>
          <w:sz w:val="22"/>
          <w:szCs w:val="22"/>
        </w:rPr>
      </w:pPr>
      <w:r>
        <w:rPr>
          <w:rFonts w:cs="Arial"/>
          <w:color w:val="auto"/>
          <w:sz w:val="22"/>
          <w:szCs w:val="22"/>
        </w:rPr>
        <w:t>Zhotovitel</w:t>
      </w:r>
      <w:r w:rsidR="002A0BB1" w:rsidRPr="000772DB">
        <w:rPr>
          <w:rFonts w:cs="Arial"/>
          <w:color w:val="auto"/>
          <w:sz w:val="22"/>
          <w:szCs w:val="22"/>
        </w:rPr>
        <w:t xml:space="preserve">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1B373882" w14:textId="77777777" w:rsidR="00A86637" w:rsidRPr="00414B9C" w:rsidRDefault="00A86637" w:rsidP="00A86637">
      <w:pPr>
        <w:pStyle w:val="Zkladntext"/>
        <w:widowControl/>
        <w:tabs>
          <w:tab w:val="left" w:pos="360"/>
        </w:tabs>
        <w:ind w:left="360"/>
        <w:jc w:val="both"/>
        <w:rPr>
          <w:rFonts w:cs="Arial"/>
          <w:sz w:val="22"/>
          <w:szCs w:val="22"/>
        </w:rPr>
      </w:pPr>
    </w:p>
    <w:p w14:paraId="523BD56E" w14:textId="77777777" w:rsidR="006E4BA6" w:rsidRDefault="006E4BA6" w:rsidP="006E4BA6">
      <w:pPr>
        <w:pStyle w:val="Zkladntext"/>
        <w:keepNext/>
        <w:widowControl/>
        <w:numPr>
          <w:ilvl w:val="0"/>
          <w:numId w:val="5"/>
        </w:numPr>
        <w:tabs>
          <w:tab w:val="left" w:pos="360"/>
        </w:tabs>
        <w:jc w:val="both"/>
        <w:rPr>
          <w:rFonts w:cs="Arial"/>
          <w:bCs/>
          <w:sz w:val="22"/>
          <w:szCs w:val="22"/>
        </w:rPr>
      </w:pPr>
      <w:r w:rsidRPr="00414B9C">
        <w:rPr>
          <w:rFonts w:cs="Arial"/>
          <w:bCs/>
          <w:sz w:val="22"/>
          <w:szCs w:val="22"/>
        </w:rPr>
        <w:lastRenderedPageBreak/>
        <w:t xml:space="preserve">Nedílnou součástí smlouvy </w:t>
      </w:r>
      <w:r>
        <w:rPr>
          <w:rFonts w:cs="Arial"/>
          <w:bCs/>
          <w:sz w:val="22"/>
          <w:szCs w:val="22"/>
        </w:rPr>
        <w:t xml:space="preserve">jsou následující přílohy. </w:t>
      </w:r>
      <w:r w:rsidRPr="002A0BB1">
        <w:rPr>
          <w:rFonts w:cs="Arial"/>
          <w:bCs/>
          <w:sz w:val="22"/>
          <w:szCs w:val="22"/>
        </w:rPr>
        <w:t>Pokud tato smlouva a její přílohy obsahují ujednání o tomtéž, platí při takovém konfliktu následující pořadí priorit</w:t>
      </w:r>
      <w:r w:rsidRPr="00414B9C">
        <w:rPr>
          <w:rFonts w:cs="Arial"/>
          <w:bCs/>
          <w:sz w:val="22"/>
          <w:szCs w:val="22"/>
        </w:rPr>
        <w:t xml:space="preserve">: </w:t>
      </w:r>
    </w:p>
    <w:p w14:paraId="5C77C63C" w14:textId="77777777" w:rsidR="006E4BA6" w:rsidRPr="006E4BA6" w:rsidRDefault="006E4BA6" w:rsidP="006E4BA6">
      <w:pPr>
        <w:pStyle w:val="SamostatntextpodlnekPVL"/>
        <w:ind w:left="0"/>
        <w:rPr>
          <w:bCs/>
          <w:color w:val="000000"/>
          <w:sz w:val="22"/>
          <w:szCs w:val="22"/>
          <w:lang w:val="cs-CZ"/>
        </w:rPr>
      </w:pPr>
      <w:r w:rsidRPr="006E4BA6">
        <w:rPr>
          <w:bCs/>
          <w:color w:val="000000"/>
          <w:sz w:val="22"/>
          <w:szCs w:val="22"/>
          <w:lang w:val="cs-CZ"/>
        </w:rPr>
        <w:t>Priorita 1)</w:t>
      </w:r>
      <w:r w:rsidRPr="006E4BA6">
        <w:rPr>
          <w:bCs/>
          <w:color w:val="000000"/>
          <w:sz w:val="22"/>
          <w:szCs w:val="22"/>
          <w:lang w:val="cs-CZ"/>
        </w:rPr>
        <w:tab/>
        <w:t>Tato smlouva</w:t>
      </w:r>
    </w:p>
    <w:p w14:paraId="79FCCD80" w14:textId="77777777" w:rsidR="006E4BA6" w:rsidRPr="006E4BA6" w:rsidRDefault="006E4BA6" w:rsidP="006E4BA6">
      <w:pPr>
        <w:pStyle w:val="SamostatntextpodlnekPVL"/>
        <w:ind w:left="0"/>
        <w:rPr>
          <w:bCs/>
          <w:color w:val="000000"/>
          <w:sz w:val="22"/>
          <w:szCs w:val="22"/>
          <w:lang w:val="cs-CZ"/>
        </w:rPr>
      </w:pPr>
      <w:r w:rsidRPr="006E4BA6">
        <w:rPr>
          <w:bCs/>
          <w:color w:val="000000"/>
          <w:sz w:val="22"/>
          <w:szCs w:val="22"/>
          <w:lang w:val="cs-CZ"/>
        </w:rPr>
        <w:t>Priorita 2)</w:t>
      </w:r>
      <w:r w:rsidRPr="006E4BA6">
        <w:rPr>
          <w:bCs/>
          <w:color w:val="000000"/>
          <w:sz w:val="22"/>
          <w:szCs w:val="22"/>
          <w:lang w:val="cs-CZ"/>
        </w:rPr>
        <w:tab/>
        <w:t>Příloha č. 1: Oceněný soupis prací</w:t>
      </w:r>
    </w:p>
    <w:p w14:paraId="19B37F74" w14:textId="2883553C" w:rsidR="006E4BA6" w:rsidRPr="006E4BA6" w:rsidRDefault="006E4BA6" w:rsidP="006E4BA6">
      <w:pPr>
        <w:pStyle w:val="SamostatntextpodlnekPVL"/>
        <w:ind w:left="0"/>
        <w:rPr>
          <w:bCs/>
          <w:color w:val="000000"/>
          <w:sz w:val="22"/>
          <w:szCs w:val="22"/>
          <w:lang w:val="cs-CZ"/>
        </w:rPr>
      </w:pPr>
      <w:r w:rsidRPr="006E4BA6">
        <w:rPr>
          <w:bCs/>
          <w:color w:val="000000"/>
          <w:sz w:val="22"/>
          <w:szCs w:val="22"/>
          <w:lang w:val="cs-CZ"/>
        </w:rPr>
        <w:t>Priorita 1)</w:t>
      </w:r>
      <w:r w:rsidRPr="006E4BA6">
        <w:rPr>
          <w:bCs/>
          <w:color w:val="000000"/>
          <w:sz w:val="22"/>
          <w:szCs w:val="22"/>
          <w:lang w:val="cs-CZ"/>
        </w:rPr>
        <w:tab/>
        <w:t>Příloha č. 2: Čestné prohlášení k finančním sankcím</w:t>
      </w:r>
    </w:p>
    <w:p w14:paraId="162D3506" w14:textId="0D68592A" w:rsidR="006E4BA6" w:rsidRDefault="006E4BA6" w:rsidP="006E4BA6">
      <w:pPr>
        <w:pStyle w:val="SamostatntextpodlnekPVL"/>
        <w:ind w:left="1440" w:hanging="1440"/>
        <w:rPr>
          <w:bCs/>
          <w:color w:val="000000"/>
          <w:sz w:val="22"/>
          <w:szCs w:val="22"/>
          <w:lang w:val="cs-CZ"/>
        </w:rPr>
      </w:pPr>
      <w:r w:rsidRPr="006E4BA6">
        <w:rPr>
          <w:bCs/>
          <w:color w:val="000000"/>
          <w:sz w:val="22"/>
          <w:szCs w:val="22"/>
          <w:lang w:val="cs-CZ"/>
        </w:rPr>
        <w:t>Priorita 1)</w:t>
      </w:r>
      <w:r w:rsidRPr="006E4BA6">
        <w:rPr>
          <w:bCs/>
          <w:color w:val="000000"/>
          <w:sz w:val="22"/>
          <w:szCs w:val="22"/>
          <w:lang w:val="cs-CZ"/>
        </w:rPr>
        <w:tab/>
      </w:r>
      <w:bookmarkStart w:id="13" w:name="_Hlk219375016"/>
      <w:r w:rsidRPr="006E4BA6">
        <w:rPr>
          <w:bCs/>
          <w:color w:val="000000"/>
          <w:sz w:val="22"/>
          <w:szCs w:val="22"/>
          <w:lang w:val="cs-CZ"/>
        </w:rPr>
        <w:t>Příloha</w:t>
      </w:r>
      <w:r w:rsidR="008C7A42">
        <w:rPr>
          <w:bCs/>
          <w:color w:val="000000"/>
          <w:sz w:val="22"/>
          <w:szCs w:val="22"/>
          <w:lang w:val="cs-CZ"/>
        </w:rPr>
        <w:t xml:space="preserve"> </w:t>
      </w:r>
      <w:r w:rsidRPr="006E4BA6">
        <w:rPr>
          <w:bCs/>
          <w:color w:val="000000"/>
          <w:sz w:val="22"/>
          <w:szCs w:val="22"/>
          <w:lang w:val="cs-CZ"/>
        </w:rPr>
        <w:t>č.</w:t>
      </w:r>
      <w:r w:rsidR="008C7A42">
        <w:rPr>
          <w:bCs/>
          <w:color w:val="000000"/>
          <w:sz w:val="22"/>
          <w:szCs w:val="22"/>
          <w:lang w:val="cs-CZ"/>
        </w:rPr>
        <w:t xml:space="preserve"> </w:t>
      </w:r>
      <w:r w:rsidRPr="006E4BA6">
        <w:rPr>
          <w:bCs/>
          <w:color w:val="000000"/>
          <w:sz w:val="22"/>
          <w:szCs w:val="22"/>
          <w:lang w:val="cs-CZ"/>
        </w:rPr>
        <w:t>3: Čestné prohlášení o společensky odpovědném plnění veřejné zakázky</w:t>
      </w:r>
    </w:p>
    <w:bookmarkEnd w:id="13"/>
    <w:p w14:paraId="7C49A314" w14:textId="5663AA4A" w:rsidR="004F412F" w:rsidRDefault="004F412F" w:rsidP="004F412F">
      <w:pPr>
        <w:pStyle w:val="SamostatntextpodlnekPVL"/>
        <w:ind w:left="1440" w:hanging="1440"/>
        <w:rPr>
          <w:bCs/>
          <w:color w:val="000000"/>
          <w:sz w:val="22"/>
          <w:szCs w:val="22"/>
          <w:lang w:val="cs-CZ"/>
        </w:rPr>
      </w:pPr>
      <w:r>
        <w:rPr>
          <w:bCs/>
          <w:color w:val="000000"/>
          <w:sz w:val="22"/>
          <w:szCs w:val="22"/>
          <w:lang w:val="cs-CZ"/>
        </w:rPr>
        <w:t>Priorita 1)</w:t>
      </w:r>
      <w:r>
        <w:rPr>
          <w:bCs/>
          <w:color w:val="000000"/>
          <w:sz w:val="22"/>
          <w:szCs w:val="22"/>
          <w:lang w:val="cs-CZ"/>
        </w:rPr>
        <w:tab/>
      </w:r>
      <w:r w:rsidRPr="006E4BA6">
        <w:rPr>
          <w:bCs/>
          <w:color w:val="000000"/>
          <w:sz w:val="22"/>
          <w:szCs w:val="22"/>
          <w:lang w:val="cs-CZ"/>
        </w:rPr>
        <w:t>Příloha</w:t>
      </w:r>
      <w:r>
        <w:rPr>
          <w:bCs/>
          <w:color w:val="000000"/>
          <w:sz w:val="22"/>
          <w:szCs w:val="22"/>
          <w:lang w:val="cs-CZ"/>
        </w:rPr>
        <w:t xml:space="preserve"> </w:t>
      </w:r>
      <w:r w:rsidRPr="006E4BA6">
        <w:rPr>
          <w:bCs/>
          <w:color w:val="000000"/>
          <w:sz w:val="22"/>
          <w:szCs w:val="22"/>
          <w:lang w:val="cs-CZ"/>
        </w:rPr>
        <w:t>č.</w:t>
      </w:r>
      <w:r>
        <w:rPr>
          <w:bCs/>
          <w:color w:val="000000"/>
          <w:sz w:val="22"/>
          <w:szCs w:val="22"/>
          <w:lang w:val="cs-CZ"/>
        </w:rPr>
        <w:t xml:space="preserve"> 4</w:t>
      </w:r>
      <w:r w:rsidRPr="006E4BA6">
        <w:rPr>
          <w:bCs/>
          <w:color w:val="000000"/>
          <w:sz w:val="22"/>
          <w:szCs w:val="22"/>
          <w:lang w:val="cs-CZ"/>
        </w:rPr>
        <w:t xml:space="preserve">: Čestné prohlášení o </w:t>
      </w:r>
      <w:r>
        <w:rPr>
          <w:bCs/>
          <w:color w:val="000000"/>
          <w:sz w:val="22"/>
          <w:szCs w:val="22"/>
          <w:lang w:val="cs-CZ"/>
        </w:rPr>
        <w:t>neexistenci střetu zájmu</w:t>
      </w:r>
    </w:p>
    <w:p w14:paraId="636381B0" w14:textId="08E8B28B" w:rsidR="00C5523F" w:rsidRDefault="004F412F" w:rsidP="009E0533">
      <w:pPr>
        <w:pStyle w:val="SamostatntextpodlnekPVL"/>
        <w:ind w:left="1440" w:hanging="1440"/>
        <w:rPr>
          <w:bCs/>
          <w:color w:val="000000"/>
          <w:sz w:val="22"/>
          <w:szCs w:val="22"/>
          <w:lang w:val="cs-CZ"/>
        </w:rPr>
      </w:pPr>
      <w:r>
        <w:rPr>
          <w:bCs/>
          <w:color w:val="000000"/>
          <w:sz w:val="22"/>
          <w:szCs w:val="22"/>
          <w:lang w:val="cs-CZ"/>
        </w:rPr>
        <w:t xml:space="preserve">Priorita </w:t>
      </w:r>
      <w:r w:rsidR="008825DE">
        <w:rPr>
          <w:bCs/>
          <w:color w:val="000000"/>
          <w:sz w:val="22"/>
          <w:szCs w:val="22"/>
          <w:lang w:val="cs-CZ"/>
        </w:rPr>
        <w:t>2)</w:t>
      </w:r>
      <w:r w:rsidR="008825DE">
        <w:rPr>
          <w:bCs/>
          <w:color w:val="000000"/>
          <w:sz w:val="22"/>
          <w:szCs w:val="22"/>
          <w:lang w:val="cs-CZ"/>
        </w:rPr>
        <w:tab/>
        <w:t xml:space="preserve">Příloha č. </w:t>
      </w:r>
      <w:r w:rsidR="00062BF2">
        <w:rPr>
          <w:bCs/>
          <w:color w:val="000000"/>
          <w:sz w:val="22"/>
          <w:szCs w:val="22"/>
          <w:lang w:val="cs-CZ"/>
        </w:rPr>
        <w:t>5: Mapy INV Rájov</w:t>
      </w:r>
    </w:p>
    <w:p w14:paraId="0DD50191" w14:textId="263EF4F6" w:rsidR="00496780" w:rsidRDefault="00496780" w:rsidP="004F412F">
      <w:pPr>
        <w:pStyle w:val="SamostatntextpodlnekPVL"/>
        <w:ind w:left="1440" w:hanging="1440"/>
        <w:rPr>
          <w:bCs/>
          <w:color w:val="000000"/>
          <w:sz w:val="22"/>
          <w:szCs w:val="22"/>
          <w:lang w:val="cs-CZ"/>
        </w:rPr>
      </w:pPr>
      <w:r>
        <w:rPr>
          <w:bCs/>
          <w:color w:val="000000"/>
          <w:sz w:val="22"/>
          <w:szCs w:val="22"/>
          <w:lang w:val="cs-CZ"/>
        </w:rPr>
        <w:t>Priorita 1)</w:t>
      </w:r>
      <w:r>
        <w:rPr>
          <w:bCs/>
          <w:color w:val="000000"/>
          <w:sz w:val="22"/>
          <w:szCs w:val="22"/>
          <w:lang w:val="cs-CZ"/>
        </w:rPr>
        <w:tab/>
        <w:t xml:space="preserve">Příloha č. 6: </w:t>
      </w:r>
      <w:r w:rsidR="000C372D">
        <w:rPr>
          <w:bCs/>
          <w:color w:val="000000"/>
          <w:sz w:val="22"/>
          <w:szCs w:val="22"/>
          <w:lang w:val="cs-CZ"/>
        </w:rPr>
        <w:t>Seznam pozemků ke kontrole výskytu invazních rostlin</w:t>
      </w:r>
    </w:p>
    <w:p w14:paraId="519CD5DC" w14:textId="0852F68E" w:rsidR="00496780" w:rsidRDefault="00496780" w:rsidP="004F412F">
      <w:pPr>
        <w:pStyle w:val="SamostatntextpodlnekPVL"/>
        <w:ind w:left="1440" w:hanging="1440"/>
        <w:rPr>
          <w:bCs/>
          <w:color w:val="000000"/>
          <w:sz w:val="22"/>
          <w:szCs w:val="22"/>
          <w:lang w:val="cs-CZ"/>
        </w:rPr>
      </w:pPr>
      <w:r>
        <w:rPr>
          <w:bCs/>
          <w:color w:val="000000"/>
          <w:sz w:val="22"/>
          <w:szCs w:val="22"/>
          <w:lang w:val="cs-CZ"/>
        </w:rPr>
        <w:t>Priorita 2)</w:t>
      </w:r>
      <w:r>
        <w:rPr>
          <w:bCs/>
          <w:color w:val="000000"/>
          <w:sz w:val="22"/>
          <w:szCs w:val="22"/>
          <w:lang w:val="cs-CZ"/>
        </w:rPr>
        <w:tab/>
        <w:t>Příloha č. 7: Metodika likvidace invazních rostlin</w:t>
      </w:r>
    </w:p>
    <w:p w14:paraId="71C95CE1" w14:textId="6733D2A1" w:rsidR="00817335" w:rsidRDefault="00817335" w:rsidP="004F412F">
      <w:pPr>
        <w:pStyle w:val="SamostatntextpodlnekPVL"/>
        <w:ind w:left="1440" w:hanging="1440"/>
        <w:rPr>
          <w:bCs/>
          <w:color w:val="000000"/>
          <w:sz w:val="22"/>
          <w:szCs w:val="22"/>
          <w:lang w:val="cs-CZ"/>
        </w:rPr>
      </w:pPr>
      <w:r>
        <w:rPr>
          <w:bCs/>
          <w:color w:val="000000"/>
          <w:sz w:val="22"/>
          <w:szCs w:val="22"/>
          <w:lang w:val="cs-CZ"/>
        </w:rPr>
        <w:t>Priorita 2)</w:t>
      </w:r>
      <w:r>
        <w:rPr>
          <w:bCs/>
          <w:color w:val="000000"/>
          <w:sz w:val="22"/>
          <w:szCs w:val="22"/>
          <w:lang w:val="cs-CZ"/>
        </w:rPr>
        <w:tab/>
        <w:t xml:space="preserve">Příloha č. 8: Seznam pozemků zasažená plocha </w:t>
      </w:r>
      <w:r w:rsidR="00696376">
        <w:rPr>
          <w:bCs/>
          <w:color w:val="000000"/>
          <w:sz w:val="22"/>
          <w:szCs w:val="22"/>
          <w:lang w:val="cs-CZ"/>
        </w:rPr>
        <w:t>– VT Rájovský potok</w:t>
      </w:r>
    </w:p>
    <w:p w14:paraId="773162A4" w14:textId="039725AF" w:rsidR="004F412F" w:rsidRPr="008A11B5" w:rsidRDefault="004F412F" w:rsidP="006E4BA6">
      <w:pPr>
        <w:pStyle w:val="SamostatntextpodlnekPVL"/>
        <w:ind w:left="1440" w:hanging="1440"/>
        <w:rPr>
          <w:bCs/>
          <w:color w:val="000000"/>
          <w:sz w:val="22"/>
          <w:szCs w:val="22"/>
          <w:lang w:val="cs-CZ"/>
        </w:rPr>
      </w:pPr>
    </w:p>
    <w:p w14:paraId="5F57DD47" w14:textId="77777777" w:rsidR="006E4BA6" w:rsidRPr="00414B9C" w:rsidRDefault="006E4BA6" w:rsidP="006E4BA6">
      <w:pPr>
        <w:pStyle w:val="Odstavecseseznamem"/>
        <w:ind w:left="360"/>
        <w:rPr>
          <w:rFonts w:ascii="Arial" w:hAnsi="Arial" w:cs="Arial"/>
          <w:color w:val="auto"/>
          <w:sz w:val="22"/>
          <w:szCs w:val="22"/>
        </w:rPr>
      </w:pPr>
    </w:p>
    <w:p w14:paraId="6E848AD2" w14:textId="32BBC473" w:rsidR="00753F9C" w:rsidRPr="00414B9C" w:rsidRDefault="00753F9C" w:rsidP="00753F9C">
      <w:pPr>
        <w:keepNext/>
        <w:jc w:val="both"/>
        <w:rPr>
          <w:rFonts w:ascii="Arial" w:hAnsi="Arial" w:cs="Arial"/>
          <w:sz w:val="22"/>
          <w:szCs w:val="22"/>
        </w:rPr>
      </w:pPr>
      <w:r w:rsidRPr="00414B9C">
        <w:rPr>
          <w:rFonts w:ascii="Arial" w:hAnsi="Arial" w:cs="Arial"/>
          <w:sz w:val="22"/>
          <w:szCs w:val="22"/>
        </w:rPr>
        <w:t>V</w:t>
      </w:r>
      <w:r w:rsidR="004F412F">
        <w:rPr>
          <w:rFonts w:ascii="Arial" w:hAnsi="Arial" w:cs="Arial"/>
          <w:sz w:val="22"/>
          <w:szCs w:val="22"/>
        </w:rPr>
        <w:t> Karlových Varech</w:t>
      </w:r>
      <w:r w:rsidR="002E46DE" w:rsidRPr="00414B9C">
        <w:rPr>
          <w:rFonts w:ascii="Arial" w:hAnsi="Arial" w:cs="Arial"/>
          <w:sz w:val="22"/>
          <w:szCs w:val="22"/>
        </w:rPr>
        <w:tab/>
      </w:r>
      <w:r w:rsidRPr="00414B9C">
        <w:rPr>
          <w:rFonts w:ascii="Arial" w:hAnsi="Arial" w:cs="Arial"/>
          <w:sz w:val="22"/>
          <w:szCs w:val="22"/>
        </w:rPr>
        <w:t xml:space="preserve">dne </w:t>
      </w:r>
      <w:r w:rsidR="00203631">
        <w:rPr>
          <w:rFonts w:ascii="Arial" w:hAnsi="Arial" w:cs="Arial"/>
          <w:sz w:val="22"/>
          <w:szCs w:val="22"/>
        </w:rPr>
        <w:t>10.4.2026</w:t>
      </w:r>
      <w:r w:rsidR="00203631">
        <w:rPr>
          <w:rFonts w:ascii="Arial" w:hAnsi="Arial" w:cs="Arial"/>
          <w:sz w:val="22"/>
          <w:szCs w:val="22"/>
        </w:rPr>
        <w:tab/>
      </w:r>
      <w:r w:rsidR="00203631">
        <w:rPr>
          <w:rFonts w:ascii="Arial" w:hAnsi="Arial" w:cs="Arial"/>
          <w:sz w:val="22"/>
          <w:szCs w:val="22"/>
        </w:rPr>
        <w:tab/>
      </w:r>
      <w:r w:rsidRPr="00414B9C">
        <w:rPr>
          <w:rFonts w:ascii="Arial" w:hAnsi="Arial" w:cs="Arial"/>
          <w:sz w:val="22"/>
          <w:szCs w:val="22"/>
        </w:rPr>
        <w:tab/>
        <w:t>V</w:t>
      </w:r>
      <w:r w:rsidR="00203631">
        <w:rPr>
          <w:rFonts w:ascii="Arial" w:hAnsi="Arial" w:cs="Arial"/>
          <w:sz w:val="22"/>
          <w:szCs w:val="22"/>
        </w:rPr>
        <w:t xml:space="preserve"> Mrtníku </w:t>
      </w:r>
      <w:r w:rsidRPr="00414B9C">
        <w:rPr>
          <w:rFonts w:ascii="Arial" w:hAnsi="Arial" w:cs="Arial"/>
          <w:sz w:val="22"/>
          <w:szCs w:val="22"/>
        </w:rPr>
        <w:t>dne</w:t>
      </w:r>
      <w:r w:rsidR="00203631">
        <w:rPr>
          <w:rFonts w:ascii="Arial" w:hAnsi="Arial" w:cs="Arial"/>
          <w:sz w:val="22"/>
          <w:szCs w:val="22"/>
        </w:rPr>
        <w:t xml:space="preserve"> 8.4.2026</w:t>
      </w:r>
      <w:r w:rsidRPr="00414B9C">
        <w:rPr>
          <w:rFonts w:ascii="Arial" w:hAnsi="Arial" w:cs="Arial"/>
          <w:sz w:val="22"/>
          <w:szCs w:val="22"/>
        </w:rPr>
        <w:t xml:space="preserve"> </w:t>
      </w:r>
    </w:p>
    <w:p w14:paraId="6DCE9E29" w14:textId="77777777" w:rsidR="00753F9C" w:rsidRPr="00414B9C" w:rsidRDefault="00753F9C" w:rsidP="00753F9C">
      <w:pPr>
        <w:keepNext/>
        <w:jc w:val="both"/>
        <w:rPr>
          <w:rFonts w:ascii="Arial" w:hAnsi="Arial" w:cs="Arial"/>
          <w:sz w:val="22"/>
          <w:szCs w:val="22"/>
        </w:rPr>
      </w:pPr>
    </w:p>
    <w:p w14:paraId="2A967F1C" w14:textId="77777777" w:rsidR="00753F9C" w:rsidRPr="00414B9C" w:rsidRDefault="00753F9C" w:rsidP="00753F9C">
      <w:pPr>
        <w:keepNext/>
        <w:jc w:val="both"/>
        <w:rPr>
          <w:rFonts w:ascii="Arial" w:hAnsi="Arial" w:cs="Arial"/>
          <w:sz w:val="22"/>
          <w:szCs w:val="22"/>
        </w:rPr>
      </w:pPr>
      <w:r w:rsidRPr="00414B9C">
        <w:rPr>
          <w:rFonts w:ascii="Arial" w:hAnsi="Arial" w:cs="Arial"/>
          <w:sz w:val="22"/>
          <w:szCs w:val="22"/>
        </w:rPr>
        <w:t>oprávněný zástupce objednatele</w:t>
      </w: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t>oprávněný zástupce zhotovitele</w:t>
      </w:r>
    </w:p>
    <w:p w14:paraId="6A972485" w14:textId="77777777" w:rsidR="00753F9C" w:rsidRPr="00414B9C" w:rsidRDefault="00753F9C" w:rsidP="00753F9C">
      <w:pPr>
        <w:keepNext/>
        <w:jc w:val="both"/>
        <w:rPr>
          <w:rFonts w:ascii="Arial" w:hAnsi="Arial" w:cs="Arial"/>
          <w:sz w:val="22"/>
          <w:szCs w:val="22"/>
        </w:rPr>
      </w:pPr>
    </w:p>
    <w:p w14:paraId="4360E9DE" w14:textId="77777777" w:rsidR="00753F9C" w:rsidRPr="00414B9C" w:rsidRDefault="00753F9C" w:rsidP="00753F9C">
      <w:pPr>
        <w:keepNext/>
        <w:jc w:val="both"/>
        <w:rPr>
          <w:rFonts w:ascii="Arial" w:hAnsi="Arial" w:cs="Arial"/>
          <w:sz w:val="22"/>
          <w:szCs w:val="22"/>
        </w:rPr>
      </w:pPr>
    </w:p>
    <w:p w14:paraId="1A3211ED" w14:textId="0DE67E81" w:rsidR="00E72422" w:rsidRPr="00414B9C" w:rsidRDefault="00E72422" w:rsidP="00753F9C">
      <w:pPr>
        <w:jc w:val="both"/>
        <w:rPr>
          <w:rFonts w:ascii="Arial" w:hAnsi="Arial" w:cs="Arial"/>
          <w:sz w:val="22"/>
          <w:szCs w:val="22"/>
        </w:rPr>
      </w:pPr>
    </w:p>
    <w:p w14:paraId="46B4E36A" w14:textId="24852EDA" w:rsidR="00414045" w:rsidRDefault="00414045" w:rsidP="00753F9C">
      <w:pPr>
        <w:jc w:val="both"/>
        <w:rPr>
          <w:rFonts w:ascii="Arial" w:hAnsi="Arial" w:cs="Arial"/>
          <w:sz w:val="22"/>
          <w:szCs w:val="22"/>
        </w:rPr>
      </w:pPr>
    </w:p>
    <w:p w14:paraId="059002F6" w14:textId="77777777" w:rsidR="00BE04AA" w:rsidRPr="00414B9C" w:rsidRDefault="00BE04AA" w:rsidP="00753F9C">
      <w:pPr>
        <w:jc w:val="both"/>
        <w:rPr>
          <w:rFonts w:ascii="Arial" w:hAnsi="Arial" w:cs="Arial"/>
          <w:sz w:val="22"/>
          <w:szCs w:val="22"/>
        </w:rPr>
      </w:pPr>
    </w:p>
    <w:p w14:paraId="76A372B8" w14:textId="77777777" w:rsidR="00E72422" w:rsidRPr="00414B9C" w:rsidRDefault="00E72422" w:rsidP="00753F9C">
      <w:pPr>
        <w:jc w:val="both"/>
        <w:rPr>
          <w:rFonts w:ascii="Arial" w:hAnsi="Arial" w:cs="Arial"/>
          <w:sz w:val="22"/>
          <w:szCs w:val="22"/>
        </w:rPr>
      </w:pPr>
    </w:p>
    <w:p w14:paraId="03961D7E" w14:textId="45759C44" w:rsidR="00753F9C" w:rsidRDefault="00753F9C" w:rsidP="00753F9C">
      <w:pPr>
        <w:jc w:val="both"/>
        <w:rPr>
          <w:rFonts w:ascii="Arial" w:hAnsi="Arial" w:cs="Arial"/>
          <w:sz w:val="22"/>
          <w:szCs w:val="22"/>
        </w:rPr>
      </w:pPr>
    </w:p>
    <w:p w14:paraId="4BF8B3FF" w14:textId="1F1E0891" w:rsidR="00C5523F" w:rsidRDefault="00C5523F" w:rsidP="00753F9C">
      <w:pPr>
        <w:jc w:val="both"/>
        <w:rPr>
          <w:rFonts w:ascii="Arial" w:hAnsi="Arial" w:cs="Arial"/>
          <w:sz w:val="22"/>
          <w:szCs w:val="22"/>
        </w:rPr>
      </w:pPr>
    </w:p>
    <w:p w14:paraId="5E3B6EBA" w14:textId="77777777" w:rsidR="00C5523F" w:rsidRPr="00414B9C" w:rsidRDefault="00C5523F" w:rsidP="00753F9C">
      <w:pPr>
        <w:jc w:val="both"/>
        <w:rPr>
          <w:rFonts w:ascii="Arial" w:hAnsi="Arial" w:cs="Arial"/>
          <w:sz w:val="22"/>
          <w:szCs w:val="22"/>
        </w:rPr>
      </w:pPr>
    </w:p>
    <w:p w14:paraId="24BBF1A3" w14:textId="1B014249" w:rsidR="006E4BA6" w:rsidRPr="00D74A50" w:rsidRDefault="00340348" w:rsidP="006E4BA6">
      <w:pPr>
        <w:jc w:val="both"/>
        <w:rPr>
          <w:rFonts w:ascii="Arial" w:hAnsi="Arial" w:cs="Arial"/>
          <w:sz w:val="22"/>
          <w:szCs w:val="22"/>
        </w:rPr>
      </w:pP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r>
      <w:r w:rsidRPr="00414B9C">
        <w:rPr>
          <w:rFonts w:ascii="Arial" w:hAnsi="Arial" w:cs="Arial"/>
          <w:sz w:val="22"/>
          <w:szCs w:val="22"/>
        </w:rPr>
        <w:tab/>
      </w:r>
      <w:r w:rsidR="00203631">
        <w:rPr>
          <w:rFonts w:ascii="Arial" w:hAnsi="Arial" w:cs="Arial"/>
          <w:sz w:val="22"/>
          <w:szCs w:val="22"/>
        </w:rPr>
        <w:tab/>
      </w:r>
      <w:r w:rsidR="00203631">
        <w:rPr>
          <w:rFonts w:ascii="Arial" w:hAnsi="Arial" w:cs="Arial"/>
          <w:sz w:val="22"/>
          <w:szCs w:val="22"/>
        </w:rPr>
        <w:tab/>
      </w:r>
      <w:r w:rsidR="00C5523F">
        <w:rPr>
          <w:rFonts w:ascii="Arial" w:hAnsi="Arial" w:cs="Arial"/>
          <w:sz w:val="22"/>
          <w:szCs w:val="22"/>
        </w:rPr>
        <w:t>Marles s.r.o.</w:t>
      </w:r>
    </w:p>
    <w:p w14:paraId="6BFEF9EA" w14:textId="1A58B4C7" w:rsidR="00753F9C" w:rsidRPr="00414B9C" w:rsidRDefault="000A118D" w:rsidP="00753F9C">
      <w:pPr>
        <w:jc w:val="both"/>
        <w:rPr>
          <w:rFonts w:ascii="Arial" w:hAnsi="Arial" w:cs="Arial"/>
          <w:sz w:val="22"/>
          <w:szCs w:val="22"/>
        </w:rPr>
      </w:pPr>
      <w:r w:rsidRPr="00414B9C">
        <w:rPr>
          <w:rFonts w:ascii="Arial" w:hAnsi="Arial" w:cs="Arial"/>
          <w:sz w:val="22"/>
          <w:szCs w:val="22"/>
        </w:rPr>
        <w:t xml:space="preserve">ředitel závodu </w:t>
      </w:r>
      <w:r w:rsidR="004F412F">
        <w:rPr>
          <w:rFonts w:ascii="Arial" w:hAnsi="Arial" w:cs="Arial"/>
          <w:sz w:val="22"/>
          <w:szCs w:val="22"/>
        </w:rPr>
        <w:t>Karlovy Vary</w:t>
      </w:r>
      <w:r w:rsidRPr="00414B9C">
        <w:rPr>
          <w:rFonts w:ascii="Arial" w:hAnsi="Arial" w:cs="Arial"/>
          <w:sz w:val="22"/>
          <w:szCs w:val="22"/>
        </w:rPr>
        <w:t xml:space="preserve"> </w:t>
      </w:r>
      <w:r w:rsidR="00753F9C" w:rsidRPr="00414B9C">
        <w:rPr>
          <w:rFonts w:ascii="Arial" w:hAnsi="Arial" w:cs="Arial"/>
          <w:sz w:val="22"/>
          <w:szCs w:val="22"/>
        </w:rPr>
        <w:tab/>
      </w:r>
      <w:r w:rsidR="00753F9C" w:rsidRPr="00414B9C">
        <w:rPr>
          <w:rFonts w:ascii="Arial" w:hAnsi="Arial" w:cs="Arial"/>
          <w:sz w:val="22"/>
          <w:szCs w:val="22"/>
        </w:rPr>
        <w:tab/>
      </w:r>
      <w:r w:rsidR="00340348" w:rsidRPr="00414B9C">
        <w:rPr>
          <w:rFonts w:ascii="Arial" w:hAnsi="Arial" w:cs="Arial"/>
          <w:sz w:val="22"/>
          <w:szCs w:val="22"/>
        </w:rPr>
        <w:tab/>
      </w:r>
      <w:r w:rsidR="00340348" w:rsidRPr="00414B9C">
        <w:rPr>
          <w:rFonts w:ascii="Arial" w:hAnsi="Arial" w:cs="Arial"/>
          <w:sz w:val="22"/>
          <w:szCs w:val="22"/>
        </w:rPr>
        <w:tab/>
      </w:r>
      <w:bookmarkStart w:id="14" w:name="_GoBack"/>
      <w:bookmarkEnd w:id="14"/>
      <w:r w:rsidR="00C5523F">
        <w:rPr>
          <w:rFonts w:ascii="Arial" w:hAnsi="Arial" w:cs="Arial"/>
          <w:sz w:val="22"/>
          <w:szCs w:val="22"/>
        </w:rPr>
        <w:t>, jednatel</w:t>
      </w:r>
    </w:p>
    <w:p w14:paraId="54073E95" w14:textId="0C30C155" w:rsidR="004B6AF3" w:rsidRPr="00160B9E" w:rsidRDefault="00753F9C" w:rsidP="00753F9C">
      <w:pPr>
        <w:jc w:val="both"/>
        <w:rPr>
          <w:rFonts w:ascii="Arial" w:hAnsi="Arial" w:cs="Arial"/>
          <w:sz w:val="22"/>
          <w:szCs w:val="22"/>
        </w:rPr>
      </w:pPr>
      <w:r w:rsidRPr="00414B9C">
        <w:rPr>
          <w:rFonts w:ascii="Arial" w:hAnsi="Arial" w:cs="Arial"/>
          <w:sz w:val="22"/>
          <w:szCs w:val="22"/>
        </w:rPr>
        <w:t>Povodí Ohře, státní podnik</w:t>
      </w:r>
      <w:r w:rsidR="0025326E" w:rsidRPr="00414B9C">
        <w:rPr>
          <w:rFonts w:ascii="Arial" w:hAnsi="Arial" w:cs="Arial"/>
          <w:sz w:val="22"/>
          <w:szCs w:val="22"/>
        </w:rPr>
        <w:tab/>
      </w:r>
      <w:r w:rsidR="006F4EA0" w:rsidRPr="00414B9C">
        <w:rPr>
          <w:rFonts w:ascii="Arial" w:hAnsi="Arial" w:cs="Arial"/>
          <w:sz w:val="22"/>
          <w:szCs w:val="22"/>
        </w:rPr>
        <w:tab/>
      </w:r>
      <w:r w:rsidR="006F4EA0" w:rsidRPr="00414B9C">
        <w:rPr>
          <w:rFonts w:ascii="Arial" w:hAnsi="Arial" w:cs="Arial"/>
          <w:sz w:val="22"/>
          <w:szCs w:val="22"/>
        </w:rPr>
        <w:tab/>
      </w:r>
      <w:r w:rsidR="006F4EA0" w:rsidRPr="00414B9C">
        <w:rPr>
          <w:rFonts w:ascii="Arial" w:hAnsi="Arial" w:cs="Arial"/>
          <w:sz w:val="22"/>
          <w:szCs w:val="22"/>
        </w:rPr>
        <w:tab/>
      </w:r>
      <w:r w:rsidR="00C5523F">
        <w:rPr>
          <w:rFonts w:ascii="Arial" w:hAnsi="Arial" w:cs="Arial"/>
          <w:sz w:val="22"/>
          <w:szCs w:val="22"/>
        </w:rPr>
        <w:t>zhotovitel</w:t>
      </w:r>
    </w:p>
    <w:sectPr w:rsidR="004B6AF3" w:rsidRPr="00160B9E"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2508" w14:textId="77777777" w:rsidR="002E30F8" w:rsidRDefault="002E30F8">
      <w:r>
        <w:separator/>
      </w:r>
    </w:p>
  </w:endnote>
  <w:endnote w:type="continuationSeparator" w:id="0">
    <w:p w14:paraId="412B1611" w14:textId="77777777" w:rsidR="002E30F8" w:rsidRDefault="002E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2D05" w14:textId="77777777" w:rsidR="002E30F8" w:rsidRDefault="002E30F8">
      <w:r>
        <w:separator/>
      </w:r>
    </w:p>
  </w:footnote>
  <w:footnote w:type="continuationSeparator" w:id="0">
    <w:p w14:paraId="3CB11C9A" w14:textId="77777777" w:rsidR="002E30F8" w:rsidRDefault="002E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DDF"/>
    <w:multiLevelType w:val="hybridMultilevel"/>
    <w:tmpl w:val="DB1C4E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D6F1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AC30D80"/>
    <w:multiLevelType w:val="hybridMultilevel"/>
    <w:tmpl w:val="5328753C"/>
    <w:lvl w:ilvl="0" w:tplc="1A2416AC">
      <w:start w:val="1"/>
      <w:numFmt w:val="lowerLetter"/>
      <w:lvlText w:val="%1)"/>
      <w:lvlJc w:val="left"/>
      <w:pPr>
        <w:ind w:left="1080" w:hanging="360"/>
      </w:pPr>
      <w:rPr>
        <w:rFonts w:ascii="Arial" w:hAnsi="Arial" w:cs="Arial" w:hint="default"/>
        <w:b w:val="0"/>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2521150"/>
    <w:multiLevelType w:val="hybridMultilevel"/>
    <w:tmpl w:val="BD08503E"/>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16DD4BA1"/>
    <w:multiLevelType w:val="hybridMultilevel"/>
    <w:tmpl w:val="95D22EBE"/>
    <w:lvl w:ilvl="0" w:tplc="6ABC0B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EA5454"/>
    <w:multiLevelType w:val="hybridMultilevel"/>
    <w:tmpl w:val="DFBEF6F2"/>
    <w:lvl w:ilvl="0" w:tplc="CB481028">
      <w:start w:val="1"/>
      <w:numFmt w:val="lowerLetter"/>
      <w:lvlText w:val="%1)"/>
      <w:lvlJc w:val="left"/>
      <w:pPr>
        <w:ind w:left="1080" w:hanging="360"/>
      </w:pPr>
      <w:rPr>
        <w:rFonts w:hint="default"/>
        <w:b w:val="0"/>
        <w:color w:val="auto"/>
      </w:rPr>
    </w:lvl>
    <w:lvl w:ilvl="1" w:tplc="04050003">
      <w:start w:val="1"/>
      <w:numFmt w:val="bullet"/>
      <w:lvlText w:val="o"/>
      <w:lvlJc w:val="left"/>
      <w:pPr>
        <w:ind w:left="1800" w:hanging="360"/>
      </w:pPr>
      <w:rPr>
        <w:rFonts w:ascii="Courier New" w:hAnsi="Courier New" w:cs="Courier New" w:hint="default"/>
      </w:rPr>
    </w:lvl>
    <w:lvl w:ilvl="2" w:tplc="CB481028">
      <w:start w:val="1"/>
      <w:numFmt w:val="lowerLetter"/>
      <w:lvlText w:val="%3)"/>
      <w:lvlJc w:val="left"/>
      <w:pPr>
        <w:ind w:left="2520" w:hanging="360"/>
      </w:pPr>
      <w:rPr>
        <w:rFonts w:hint="default"/>
        <w:color w:val="auto"/>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132F4F"/>
    <w:multiLevelType w:val="hybridMultilevel"/>
    <w:tmpl w:val="1DBC2878"/>
    <w:lvl w:ilvl="0" w:tplc="CCF8EB56">
      <w:start w:val="1"/>
      <w:numFmt w:val="decimal"/>
      <w:lvlText w:val="%1."/>
      <w:lvlJc w:val="left"/>
      <w:pPr>
        <w:ind w:left="720" w:hanging="360"/>
      </w:pPr>
      <w:rPr>
        <w:b/>
        <w:sz w:val="22"/>
        <w:szCs w:val="22"/>
      </w:rPr>
    </w:lvl>
    <w:lvl w:ilvl="1" w:tplc="04050019">
      <w:start w:val="1"/>
      <w:numFmt w:val="lowerLetter"/>
      <w:lvlText w:val="%2."/>
      <w:lvlJc w:val="left"/>
      <w:pPr>
        <w:ind w:left="1353"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C700AD"/>
    <w:multiLevelType w:val="hybridMultilevel"/>
    <w:tmpl w:val="441EA922"/>
    <w:lvl w:ilvl="0" w:tplc="18860F6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240674"/>
    <w:multiLevelType w:val="multilevel"/>
    <w:tmpl w:val="F1561A98"/>
    <w:lvl w:ilvl="0">
      <w:start w:val="1"/>
      <w:numFmt w:val="decimal"/>
      <w:lvlText w:val="%1."/>
      <w:lvlJc w:val="left"/>
      <w:pPr>
        <w:tabs>
          <w:tab w:val="num" w:pos="0"/>
        </w:tabs>
        <w:ind w:left="360" w:hanging="360"/>
      </w:pPr>
      <w:rPr>
        <w:rFonts w:hint="default"/>
        <w:b/>
        <w:i w:val="0"/>
        <w:strike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EE5076B"/>
    <w:multiLevelType w:val="hybridMultilevel"/>
    <w:tmpl w:val="C16CD4EE"/>
    <w:lvl w:ilvl="0" w:tplc="31FE66AC">
      <w:start w:val="1"/>
      <w:numFmt w:val="decimal"/>
      <w:lvlText w:val="%1."/>
      <w:lvlJc w:val="left"/>
      <w:pPr>
        <w:ind w:left="502" w:hanging="360"/>
      </w:pPr>
      <w:rPr>
        <w:rFonts w:ascii="Arial" w:hAnsi="Arial" w:cs="Arial" w:hint="default"/>
        <w:b/>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27311D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530267E"/>
    <w:multiLevelType w:val="hybridMultilevel"/>
    <w:tmpl w:val="3D12309C"/>
    <w:lvl w:ilvl="0" w:tplc="56AA41E0">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330E56"/>
    <w:multiLevelType w:val="hybridMultilevel"/>
    <w:tmpl w:val="40BA92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5C29B8"/>
    <w:multiLevelType w:val="hybridMultilevel"/>
    <w:tmpl w:val="0700CB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A7759"/>
    <w:multiLevelType w:val="hybridMultilevel"/>
    <w:tmpl w:val="84ECF6C4"/>
    <w:lvl w:ilvl="0" w:tplc="8340D4E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296E40"/>
    <w:multiLevelType w:val="hybridMultilevel"/>
    <w:tmpl w:val="769E1F74"/>
    <w:lvl w:ilvl="0" w:tplc="18860F6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001FEE"/>
    <w:multiLevelType w:val="hybridMultilevel"/>
    <w:tmpl w:val="8FB6CB00"/>
    <w:lvl w:ilvl="0" w:tplc="5FD4BEDC">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CA596E"/>
    <w:multiLevelType w:val="multilevel"/>
    <w:tmpl w:val="481013E4"/>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color w:val="auto"/>
      </w:rPr>
    </w:lvl>
    <w:lvl w:ilvl="2">
      <w:start w:val="1"/>
      <w:numFmt w:val="lowerLetter"/>
      <w:pStyle w:val="SeznamsmlouvaPVL"/>
      <w:lvlText w:val="%3)"/>
      <w:lvlJc w:val="left"/>
      <w:pPr>
        <w:ind w:left="785" w:hanging="360"/>
      </w:pPr>
      <w:rPr>
        <w:strike w:val="0"/>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9"/>
  </w:num>
  <w:num w:numId="2">
    <w:abstractNumId w:val="18"/>
  </w:num>
  <w:num w:numId="3">
    <w:abstractNumId w:val="12"/>
  </w:num>
  <w:num w:numId="4">
    <w:abstractNumId w:val="8"/>
  </w:num>
  <w:num w:numId="5">
    <w:abstractNumId w:val="9"/>
  </w:num>
  <w:num w:numId="6">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15"/>
  </w:num>
  <w:num w:numId="13">
    <w:abstractNumId w:val="2"/>
  </w:num>
  <w:num w:numId="14">
    <w:abstractNumId w:val="13"/>
  </w:num>
  <w:num w:numId="15">
    <w:abstractNumId w:val="17"/>
  </w:num>
  <w:num w:numId="16">
    <w:abstractNumId w:val="5"/>
  </w:num>
  <w:num w:numId="17">
    <w:abstractNumId w:val="24"/>
  </w:num>
  <w:num w:numId="18">
    <w:abstractNumId w:val="11"/>
  </w:num>
  <w:num w:numId="19">
    <w:abstractNumId w:val="25"/>
  </w:num>
  <w:num w:numId="20">
    <w:abstractNumId w:val="3"/>
  </w:num>
  <w:num w:numId="21">
    <w:abstractNumId w:val="20"/>
  </w:num>
  <w:num w:numId="22">
    <w:abstractNumId w:val="6"/>
  </w:num>
  <w:num w:numId="23">
    <w:abstractNumId w:val="23"/>
  </w:num>
  <w:num w:numId="24">
    <w:abstractNumId w:val="0"/>
  </w:num>
  <w:num w:numId="25">
    <w:abstractNumId w:val="4"/>
  </w:num>
  <w:num w:numId="26">
    <w:abstractNumId w:val="26"/>
  </w:num>
  <w:num w:numId="27">
    <w:abstractNumId w:val="22"/>
  </w:num>
  <w:num w:numId="28">
    <w:abstractNumId w:val="21"/>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2B5"/>
    <w:rsid w:val="00003DFC"/>
    <w:rsid w:val="000059CB"/>
    <w:rsid w:val="00005B63"/>
    <w:rsid w:val="00006BF9"/>
    <w:rsid w:val="00007B14"/>
    <w:rsid w:val="0001739A"/>
    <w:rsid w:val="0002005A"/>
    <w:rsid w:val="000207E2"/>
    <w:rsid w:val="00020DF6"/>
    <w:rsid w:val="00025821"/>
    <w:rsid w:val="000270DF"/>
    <w:rsid w:val="00031A30"/>
    <w:rsid w:val="00032AD0"/>
    <w:rsid w:val="000333F2"/>
    <w:rsid w:val="00034CEE"/>
    <w:rsid w:val="000361A7"/>
    <w:rsid w:val="000444BA"/>
    <w:rsid w:val="00044B72"/>
    <w:rsid w:val="000456A7"/>
    <w:rsid w:val="00045C8A"/>
    <w:rsid w:val="00053346"/>
    <w:rsid w:val="00055ED3"/>
    <w:rsid w:val="000563F5"/>
    <w:rsid w:val="0006040A"/>
    <w:rsid w:val="00062BF2"/>
    <w:rsid w:val="00065F5F"/>
    <w:rsid w:val="00067121"/>
    <w:rsid w:val="0006731E"/>
    <w:rsid w:val="000773B4"/>
    <w:rsid w:val="0007782C"/>
    <w:rsid w:val="00083CC7"/>
    <w:rsid w:val="000903EA"/>
    <w:rsid w:val="00091338"/>
    <w:rsid w:val="000914C6"/>
    <w:rsid w:val="00091E59"/>
    <w:rsid w:val="000927E7"/>
    <w:rsid w:val="00093AD2"/>
    <w:rsid w:val="000976C9"/>
    <w:rsid w:val="000977CC"/>
    <w:rsid w:val="000A10CD"/>
    <w:rsid w:val="000A118D"/>
    <w:rsid w:val="000A168C"/>
    <w:rsid w:val="000A28F1"/>
    <w:rsid w:val="000A6BD5"/>
    <w:rsid w:val="000B0E7E"/>
    <w:rsid w:val="000B1EB9"/>
    <w:rsid w:val="000B2207"/>
    <w:rsid w:val="000B2E4B"/>
    <w:rsid w:val="000B40C3"/>
    <w:rsid w:val="000B47F1"/>
    <w:rsid w:val="000B6FC8"/>
    <w:rsid w:val="000C0A00"/>
    <w:rsid w:val="000C18C9"/>
    <w:rsid w:val="000C24B4"/>
    <w:rsid w:val="000C372D"/>
    <w:rsid w:val="000C3A4F"/>
    <w:rsid w:val="000C514C"/>
    <w:rsid w:val="000C59B8"/>
    <w:rsid w:val="000D4061"/>
    <w:rsid w:val="000E6BCB"/>
    <w:rsid w:val="000F0708"/>
    <w:rsid w:val="000F5C6D"/>
    <w:rsid w:val="000F6EFD"/>
    <w:rsid w:val="000F7037"/>
    <w:rsid w:val="00104D42"/>
    <w:rsid w:val="00105910"/>
    <w:rsid w:val="001059B7"/>
    <w:rsid w:val="0011076F"/>
    <w:rsid w:val="001118DB"/>
    <w:rsid w:val="00112097"/>
    <w:rsid w:val="00113F65"/>
    <w:rsid w:val="00114503"/>
    <w:rsid w:val="00114CAF"/>
    <w:rsid w:val="00114CFD"/>
    <w:rsid w:val="00115E29"/>
    <w:rsid w:val="00117A01"/>
    <w:rsid w:val="00122EC0"/>
    <w:rsid w:val="00123974"/>
    <w:rsid w:val="00126100"/>
    <w:rsid w:val="0013426C"/>
    <w:rsid w:val="00135601"/>
    <w:rsid w:val="001363ED"/>
    <w:rsid w:val="00140C3A"/>
    <w:rsid w:val="00144014"/>
    <w:rsid w:val="00145445"/>
    <w:rsid w:val="001502A5"/>
    <w:rsid w:val="00151425"/>
    <w:rsid w:val="00151A68"/>
    <w:rsid w:val="00151C33"/>
    <w:rsid w:val="001556E2"/>
    <w:rsid w:val="00156698"/>
    <w:rsid w:val="00157A87"/>
    <w:rsid w:val="00160B9E"/>
    <w:rsid w:val="00160BEE"/>
    <w:rsid w:val="0016141E"/>
    <w:rsid w:val="00161E77"/>
    <w:rsid w:val="001625A6"/>
    <w:rsid w:val="001628A1"/>
    <w:rsid w:val="00175EFD"/>
    <w:rsid w:val="0017659D"/>
    <w:rsid w:val="00182EA2"/>
    <w:rsid w:val="001844B8"/>
    <w:rsid w:val="00191A3B"/>
    <w:rsid w:val="0019267D"/>
    <w:rsid w:val="00194A10"/>
    <w:rsid w:val="001A11EA"/>
    <w:rsid w:val="001A6531"/>
    <w:rsid w:val="001A72BD"/>
    <w:rsid w:val="001B0F91"/>
    <w:rsid w:val="001B2A01"/>
    <w:rsid w:val="001B689D"/>
    <w:rsid w:val="001B704F"/>
    <w:rsid w:val="001C04BD"/>
    <w:rsid w:val="001C2110"/>
    <w:rsid w:val="001C37A4"/>
    <w:rsid w:val="001C46D2"/>
    <w:rsid w:val="001C7CAD"/>
    <w:rsid w:val="001D0520"/>
    <w:rsid w:val="001D136F"/>
    <w:rsid w:val="001D3524"/>
    <w:rsid w:val="001D6BE7"/>
    <w:rsid w:val="001E1217"/>
    <w:rsid w:val="001E7343"/>
    <w:rsid w:val="001E7D73"/>
    <w:rsid w:val="001F1CE8"/>
    <w:rsid w:val="001F7612"/>
    <w:rsid w:val="002001B4"/>
    <w:rsid w:val="00201699"/>
    <w:rsid w:val="0020184F"/>
    <w:rsid w:val="0020320D"/>
    <w:rsid w:val="00203631"/>
    <w:rsid w:val="002039CD"/>
    <w:rsid w:val="002044E5"/>
    <w:rsid w:val="002100D5"/>
    <w:rsid w:val="0021033D"/>
    <w:rsid w:val="002113D7"/>
    <w:rsid w:val="002157FE"/>
    <w:rsid w:val="00215FDD"/>
    <w:rsid w:val="00220DB5"/>
    <w:rsid w:val="00241CC6"/>
    <w:rsid w:val="00243E33"/>
    <w:rsid w:val="002447D8"/>
    <w:rsid w:val="00251127"/>
    <w:rsid w:val="00252B7A"/>
    <w:rsid w:val="0025326E"/>
    <w:rsid w:val="00253FFB"/>
    <w:rsid w:val="0025465B"/>
    <w:rsid w:val="00255B29"/>
    <w:rsid w:val="00256CEC"/>
    <w:rsid w:val="0025794A"/>
    <w:rsid w:val="00264D0B"/>
    <w:rsid w:val="00266BE7"/>
    <w:rsid w:val="0027009D"/>
    <w:rsid w:val="00270FBB"/>
    <w:rsid w:val="00272CCF"/>
    <w:rsid w:val="00274CEA"/>
    <w:rsid w:val="00277F8A"/>
    <w:rsid w:val="00281A52"/>
    <w:rsid w:val="0028265F"/>
    <w:rsid w:val="002841E7"/>
    <w:rsid w:val="00287DE7"/>
    <w:rsid w:val="002A01A5"/>
    <w:rsid w:val="002A0BB1"/>
    <w:rsid w:val="002A2457"/>
    <w:rsid w:val="002A43BA"/>
    <w:rsid w:val="002A59FE"/>
    <w:rsid w:val="002A6ECC"/>
    <w:rsid w:val="002A72EA"/>
    <w:rsid w:val="002A73CA"/>
    <w:rsid w:val="002B32CB"/>
    <w:rsid w:val="002B3D5C"/>
    <w:rsid w:val="002B4223"/>
    <w:rsid w:val="002B4360"/>
    <w:rsid w:val="002B4CA2"/>
    <w:rsid w:val="002B6ABE"/>
    <w:rsid w:val="002C186E"/>
    <w:rsid w:val="002C23D8"/>
    <w:rsid w:val="002C293A"/>
    <w:rsid w:val="002C50E0"/>
    <w:rsid w:val="002C56A4"/>
    <w:rsid w:val="002D1039"/>
    <w:rsid w:val="002D1BC9"/>
    <w:rsid w:val="002D299B"/>
    <w:rsid w:val="002D6A58"/>
    <w:rsid w:val="002E059B"/>
    <w:rsid w:val="002E30F8"/>
    <w:rsid w:val="002E46DE"/>
    <w:rsid w:val="002E73A1"/>
    <w:rsid w:val="00302394"/>
    <w:rsid w:val="00302CCB"/>
    <w:rsid w:val="00303E72"/>
    <w:rsid w:val="003042A5"/>
    <w:rsid w:val="00306002"/>
    <w:rsid w:val="00307E9D"/>
    <w:rsid w:val="00311E33"/>
    <w:rsid w:val="00312AFD"/>
    <w:rsid w:val="00312BF9"/>
    <w:rsid w:val="003204B3"/>
    <w:rsid w:val="00321D5C"/>
    <w:rsid w:val="0032245B"/>
    <w:rsid w:val="00324446"/>
    <w:rsid w:val="00327DB4"/>
    <w:rsid w:val="0033044E"/>
    <w:rsid w:val="00333CB9"/>
    <w:rsid w:val="00340348"/>
    <w:rsid w:val="00341755"/>
    <w:rsid w:val="00342B91"/>
    <w:rsid w:val="00346C0D"/>
    <w:rsid w:val="003477AD"/>
    <w:rsid w:val="003516C7"/>
    <w:rsid w:val="00351911"/>
    <w:rsid w:val="00353A3F"/>
    <w:rsid w:val="0035651C"/>
    <w:rsid w:val="0036254B"/>
    <w:rsid w:val="003636B3"/>
    <w:rsid w:val="00363D09"/>
    <w:rsid w:val="003706CB"/>
    <w:rsid w:val="0037447A"/>
    <w:rsid w:val="00374B66"/>
    <w:rsid w:val="003755DC"/>
    <w:rsid w:val="0037596E"/>
    <w:rsid w:val="003773DC"/>
    <w:rsid w:val="00380004"/>
    <w:rsid w:val="00383699"/>
    <w:rsid w:val="003851DD"/>
    <w:rsid w:val="00385603"/>
    <w:rsid w:val="00386410"/>
    <w:rsid w:val="00386C7D"/>
    <w:rsid w:val="00387540"/>
    <w:rsid w:val="00387A46"/>
    <w:rsid w:val="003914FB"/>
    <w:rsid w:val="003940DC"/>
    <w:rsid w:val="003944CE"/>
    <w:rsid w:val="00397C8A"/>
    <w:rsid w:val="003A15B7"/>
    <w:rsid w:val="003A31BA"/>
    <w:rsid w:val="003A4162"/>
    <w:rsid w:val="003A5DEF"/>
    <w:rsid w:val="003A627C"/>
    <w:rsid w:val="003A6940"/>
    <w:rsid w:val="003A7BC6"/>
    <w:rsid w:val="003B2A08"/>
    <w:rsid w:val="003C06B4"/>
    <w:rsid w:val="003C1F89"/>
    <w:rsid w:val="003C396D"/>
    <w:rsid w:val="003C43FC"/>
    <w:rsid w:val="003C609D"/>
    <w:rsid w:val="003D05A1"/>
    <w:rsid w:val="003D2C40"/>
    <w:rsid w:val="003D2FC5"/>
    <w:rsid w:val="003D38EF"/>
    <w:rsid w:val="003D399F"/>
    <w:rsid w:val="003D6240"/>
    <w:rsid w:val="003D7081"/>
    <w:rsid w:val="003E263F"/>
    <w:rsid w:val="003E3519"/>
    <w:rsid w:val="003F074B"/>
    <w:rsid w:val="003F55A6"/>
    <w:rsid w:val="0040286C"/>
    <w:rsid w:val="00410558"/>
    <w:rsid w:val="00410CB9"/>
    <w:rsid w:val="00414045"/>
    <w:rsid w:val="00414B9C"/>
    <w:rsid w:val="00415F6B"/>
    <w:rsid w:val="004167CE"/>
    <w:rsid w:val="004237EB"/>
    <w:rsid w:val="00423DE0"/>
    <w:rsid w:val="004258CF"/>
    <w:rsid w:val="004277BA"/>
    <w:rsid w:val="0043051E"/>
    <w:rsid w:val="00431849"/>
    <w:rsid w:val="00431AB2"/>
    <w:rsid w:val="004323E1"/>
    <w:rsid w:val="004335FB"/>
    <w:rsid w:val="00433B39"/>
    <w:rsid w:val="004360A0"/>
    <w:rsid w:val="00437893"/>
    <w:rsid w:val="00440BDC"/>
    <w:rsid w:val="00441F18"/>
    <w:rsid w:val="004433D8"/>
    <w:rsid w:val="00443BCB"/>
    <w:rsid w:val="004446ED"/>
    <w:rsid w:val="00446758"/>
    <w:rsid w:val="00446805"/>
    <w:rsid w:val="00450F16"/>
    <w:rsid w:val="0045109B"/>
    <w:rsid w:val="004552F2"/>
    <w:rsid w:val="00456392"/>
    <w:rsid w:val="00457994"/>
    <w:rsid w:val="0046025A"/>
    <w:rsid w:val="00460513"/>
    <w:rsid w:val="00461FE8"/>
    <w:rsid w:val="00466011"/>
    <w:rsid w:val="0048098F"/>
    <w:rsid w:val="004809CB"/>
    <w:rsid w:val="00481238"/>
    <w:rsid w:val="0048257A"/>
    <w:rsid w:val="00483E9D"/>
    <w:rsid w:val="0048620E"/>
    <w:rsid w:val="00490D53"/>
    <w:rsid w:val="004959D4"/>
    <w:rsid w:val="00495E3C"/>
    <w:rsid w:val="00496780"/>
    <w:rsid w:val="004A0433"/>
    <w:rsid w:val="004A2984"/>
    <w:rsid w:val="004A5C3C"/>
    <w:rsid w:val="004A66D5"/>
    <w:rsid w:val="004B1C1A"/>
    <w:rsid w:val="004B4581"/>
    <w:rsid w:val="004B51E1"/>
    <w:rsid w:val="004B5EDA"/>
    <w:rsid w:val="004B6AF3"/>
    <w:rsid w:val="004B6DFB"/>
    <w:rsid w:val="004C1655"/>
    <w:rsid w:val="004D0542"/>
    <w:rsid w:val="004D36BC"/>
    <w:rsid w:val="004D6F29"/>
    <w:rsid w:val="004D77F5"/>
    <w:rsid w:val="004D787F"/>
    <w:rsid w:val="004E209D"/>
    <w:rsid w:val="004E3877"/>
    <w:rsid w:val="004E62D3"/>
    <w:rsid w:val="004E7D23"/>
    <w:rsid w:val="004F412F"/>
    <w:rsid w:val="004F4D41"/>
    <w:rsid w:val="005002B9"/>
    <w:rsid w:val="005010F9"/>
    <w:rsid w:val="005035BB"/>
    <w:rsid w:val="00506FD5"/>
    <w:rsid w:val="0051009D"/>
    <w:rsid w:val="00512F40"/>
    <w:rsid w:val="00512F76"/>
    <w:rsid w:val="00516E1F"/>
    <w:rsid w:val="00520647"/>
    <w:rsid w:val="005247CA"/>
    <w:rsid w:val="005302CD"/>
    <w:rsid w:val="00530B83"/>
    <w:rsid w:val="0053140D"/>
    <w:rsid w:val="005316DF"/>
    <w:rsid w:val="005323F9"/>
    <w:rsid w:val="00532D41"/>
    <w:rsid w:val="00533023"/>
    <w:rsid w:val="00535FED"/>
    <w:rsid w:val="0053605F"/>
    <w:rsid w:val="0054296A"/>
    <w:rsid w:val="005440C7"/>
    <w:rsid w:val="005451E3"/>
    <w:rsid w:val="005477BE"/>
    <w:rsid w:val="00547B4B"/>
    <w:rsid w:val="0055195E"/>
    <w:rsid w:val="00563146"/>
    <w:rsid w:val="005634DF"/>
    <w:rsid w:val="005668D0"/>
    <w:rsid w:val="005702DB"/>
    <w:rsid w:val="0058726C"/>
    <w:rsid w:val="00595DCE"/>
    <w:rsid w:val="005977B6"/>
    <w:rsid w:val="005A3040"/>
    <w:rsid w:val="005B1728"/>
    <w:rsid w:val="005B2F97"/>
    <w:rsid w:val="005B53AA"/>
    <w:rsid w:val="005C10DB"/>
    <w:rsid w:val="005C5F80"/>
    <w:rsid w:val="005C6983"/>
    <w:rsid w:val="005D23A3"/>
    <w:rsid w:val="005D6046"/>
    <w:rsid w:val="005D740D"/>
    <w:rsid w:val="005E0B21"/>
    <w:rsid w:val="005E3955"/>
    <w:rsid w:val="005F0159"/>
    <w:rsid w:val="005F217B"/>
    <w:rsid w:val="005F2E4B"/>
    <w:rsid w:val="005F3076"/>
    <w:rsid w:val="005F34D9"/>
    <w:rsid w:val="00602394"/>
    <w:rsid w:val="0060531F"/>
    <w:rsid w:val="006060B8"/>
    <w:rsid w:val="00606B1C"/>
    <w:rsid w:val="00607153"/>
    <w:rsid w:val="00607A69"/>
    <w:rsid w:val="00607DDB"/>
    <w:rsid w:val="006101AF"/>
    <w:rsid w:val="00623D64"/>
    <w:rsid w:val="00625419"/>
    <w:rsid w:val="0063123B"/>
    <w:rsid w:val="00634A43"/>
    <w:rsid w:val="0063547B"/>
    <w:rsid w:val="00643CA9"/>
    <w:rsid w:val="00646B89"/>
    <w:rsid w:val="00646CF6"/>
    <w:rsid w:val="006502A4"/>
    <w:rsid w:val="00653FC6"/>
    <w:rsid w:val="00655872"/>
    <w:rsid w:val="00661EDA"/>
    <w:rsid w:val="00662627"/>
    <w:rsid w:val="0067147D"/>
    <w:rsid w:val="0067189F"/>
    <w:rsid w:val="0067742F"/>
    <w:rsid w:val="0068009D"/>
    <w:rsid w:val="00684B28"/>
    <w:rsid w:val="00687E88"/>
    <w:rsid w:val="006909DC"/>
    <w:rsid w:val="00692E0E"/>
    <w:rsid w:val="00693F73"/>
    <w:rsid w:val="00696376"/>
    <w:rsid w:val="00696941"/>
    <w:rsid w:val="006A302C"/>
    <w:rsid w:val="006A5E7D"/>
    <w:rsid w:val="006A7B95"/>
    <w:rsid w:val="006B01BF"/>
    <w:rsid w:val="006B0816"/>
    <w:rsid w:val="006C0E9A"/>
    <w:rsid w:val="006C0EF7"/>
    <w:rsid w:val="006C2B30"/>
    <w:rsid w:val="006C6497"/>
    <w:rsid w:val="006C64E2"/>
    <w:rsid w:val="006D1264"/>
    <w:rsid w:val="006D4CF2"/>
    <w:rsid w:val="006D5F56"/>
    <w:rsid w:val="006D6507"/>
    <w:rsid w:val="006E29C5"/>
    <w:rsid w:val="006E4BA6"/>
    <w:rsid w:val="006E4CC3"/>
    <w:rsid w:val="006E5F9A"/>
    <w:rsid w:val="006F09C4"/>
    <w:rsid w:val="006F321F"/>
    <w:rsid w:val="006F4EA0"/>
    <w:rsid w:val="006F6CF6"/>
    <w:rsid w:val="006F74DC"/>
    <w:rsid w:val="007001FD"/>
    <w:rsid w:val="00703C70"/>
    <w:rsid w:val="00705603"/>
    <w:rsid w:val="007104DC"/>
    <w:rsid w:val="007111BD"/>
    <w:rsid w:val="007118A7"/>
    <w:rsid w:val="00714263"/>
    <w:rsid w:val="00714C8C"/>
    <w:rsid w:val="00714D4E"/>
    <w:rsid w:val="00714F42"/>
    <w:rsid w:val="00716326"/>
    <w:rsid w:val="007208A6"/>
    <w:rsid w:val="00734FF3"/>
    <w:rsid w:val="00740856"/>
    <w:rsid w:val="00741C05"/>
    <w:rsid w:val="00743776"/>
    <w:rsid w:val="00745D03"/>
    <w:rsid w:val="0074616E"/>
    <w:rsid w:val="00750AD1"/>
    <w:rsid w:val="007533E3"/>
    <w:rsid w:val="00753F9C"/>
    <w:rsid w:val="00771122"/>
    <w:rsid w:val="00781087"/>
    <w:rsid w:val="007812DB"/>
    <w:rsid w:val="00781C6A"/>
    <w:rsid w:val="00781D91"/>
    <w:rsid w:val="0078206F"/>
    <w:rsid w:val="00782449"/>
    <w:rsid w:val="0078511D"/>
    <w:rsid w:val="00790434"/>
    <w:rsid w:val="00791A77"/>
    <w:rsid w:val="007935F1"/>
    <w:rsid w:val="00794A45"/>
    <w:rsid w:val="00794CF5"/>
    <w:rsid w:val="007954DA"/>
    <w:rsid w:val="007A1F95"/>
    <w:rsid w:val="007A6178"/>
    <w:rsid w:val="007A6859"/>
    <w:rsid w:val="007A75A7"/>
    <w:rsid w:val="007B03A6"/>
    <w:rsid w:val="007B30EA"/>
    <w:rsid w:val="007B52CF"/>
    <w:rsid w:val="007B68B7"/>
    <w:rsid w:val="007C2F9B"/>
    <w:rsid w:val="007C6C97"/>
    <w:rsid w:val="007D0D91"/>
    <w:rsid w:val="007D19CE"/>
    <w:rsid w:val="007D3110"/>
    <w:rsid w:val="007D5107"/>
    <w:rsid w:val="007D7A34"/>
    <w:rsid w:val="007E0ACE"/>
    <w:rsid w:val="007E1FD3"/>
    <w:rsid w:val="007E48DD"/>
    <w:rsid w:val="007E4DB2"/>
    <w:rsid w:val="007F14CA"/>
    <w:rsid w:val="007F4905"/>
    <w:rsid w:val="007F60BA"/>
    <w:rsid w:val="007F6553"/>
    <w:rsid w:val="007F7071"/>
    <w:rsid w:val="007F79DC"/>
    <w:rsid w:val="008005D4"/>
    <w:rsid w:val="00802D0B"/>
    <w:rsid w:val="00803F9E"/>
    <w:rsid w:val="00810F3F"/>
    <w:rsid w:val="00811B43"/>
    <w:rsid w:val="008122DD"/>
    <w:rsid w:val="00812CEF"/>
    <w:rsid w:val="008156E1"/>
    <w:rsid w:val="00817335"/>
    <w:rsid w:val="008175BA"/>
    <w:rsid w:val="00817901"/>
    <w:rsid w:val="00830AC2"/>
    <w:rsid w:val="00831C31"/>
    <w:rsid w:val="008347C2"/>
    <w:rsid w:val="00835989"/>
    <w:rsid w:val="008370C7"/>
    <w:rsid w:val="008434E3"/>
    <w:rsid w:val="0084398F"/>
    <w:rsid w:val="00844FF1"/>
    <w:rsid w:val="0084534E"/>
    <w:rsid w:val="00851547"/>
    <w:rsid w:val="00851BD1"/>
    <w:rsid w:val="00854728"/>
    <w:rsid w:val="00855A6C"/>
    <w:rsid w:val="00856705"/>
    <w:rsid w:val="008577B1"/>
    <w:rsid w:val="00860849"/>
    <w:rsid w:val="0086126A"/>
    <w:rsid w:val="00862198"/>
    <w:rsid w:val="00862B03"/>
    <w:rsid w:val="00863475"/>
    <w:rsid w:val="00864AC0"/>
    <w:rsid w:val="00867535"/>
    <w:rsid w:val="00872CA3"/>
    <w:rsid w:val="008737BC"/>
    <w:rsid w:val="00877609"/>
    <w:rsid w:val="008825DE"/>
    <w:rsid w:val="00883D67"/>
    <w:rsid w:val="00884D86"/>
    <w:rsid w:val="0088678E"/>
    <w:rsid w:val="00890689"/>
    <w:rsid w:val="00891175"/>
    <w:rsid w:val="008920B3"/>
    <w:rsid w:val="008959BC"/>
    <w:rsid w:val="00896CAF"/>
    <w:rsid w:val="008A107C"/>
    <w:rsid w:val="008A11EC"/>
    <w:rsid w:val="008B0CCC"/>
    <w:rsid w:val="008B0E3C"/>
    <w:rsid w:val="008B2B9C"/>
    <w:rsid w:val="008B3548"/>
    <w:rsid w:val="008B60D8"/>
    <w:rsid w:val="008B6A76"/>
    <w:rsid w:val="008B75A6"/>
    <w:rsid w:val="008C619D"/>
    <w:rsid w:val="008C7A42"/>
    <w:rsid w:val="008D07D7"/>
    <w:rsid w:val="008D36CC"/>
    <w:rsid w:val="008D4A56"/>
    <w:rsid w:val="008E3D91"/>
    <w:rsid w:val="008E4502"/>
    <w:rsid w:val="008F5DBB"/>
    <w:rsid w:val="0090179E"/>
    <w:rsid w:val="00905EAD"/>
    <w:rsid w:val="00910663"/>
    <w:rsid w:val="009128DD"/>
    <w:rsid w:val="00914A84"/>
    <w:rsid w:val="0091637C"/>
    <w:rsid w:val="00917657"/>
    <w:rsid w:val="009177F7"/>
    <w:rsid w:val="00917DCE"/>
    <w:rsid w:val="00917F5B"/>
    <w:rsid w:val="009201B0"/>
    <w:rsid w:val="00920D85"/>
    <w:rsid w:val="00921CCC"/>
    <w:rsid w:val="009231A4"/>
    <w:rsid w:val="0092548D"/>
    <w:rsid w:val="00930A5E"/>
    <w:rsid w:val="0093368D"/>
    <w:rsid w:val="009353FE"/>
    <w:rsid w:val="009378ED"/>
    <w:rsid w:val="0094053E"/>
    <w:rsid w:val="00941EC1"/>
    <w:rsid w:val="00944D9C"/>
    <w:rsid w:val="00946A03"/>
    <w:rsid w:val="00947371"/>
    <w:rsid w:val="009477A5"/>
    <w:rsid w:val="00947C17"/>
    <w:rsid w:val="00947CB1"/>
    <w:rsid w:val="00951534"/>
    <w:rsid w:val="0095255A"/>
    <w:rsid w:val="00954253"/>
    <w:rsid w:val="0095434E"/>
    <w:rsid w:val="00955893"/>
    <w:rsid w:val="0095748D"/>
    <w:rsid w:val="0096148E"/>
    <w:rsid w:val="009631CD"/>
    <w:rsid w:val="00963F3F"/>
    <w:rsid w:val="009656CD"/>
    <w:rsid w:val="0096637C"/>
    <w:rsid w:val="00966FD2"/>
    <w:rsid w:val="00971476"/>
    <w:rsid w:val="0098025D"/>
    <w:rsid w:val="009802C6"/>
    <w:rsid w:val="00980A15"/>
    <w:rsid w:val="00982BBC"/>
    <w:rsid w:val="009843E0"/>
    <w:rsid w:val="00984678"/>
    <w:rsid w:val="00984A92"/>
    <w:rsid w:val="00985147"/>
    <w:rsid w:val="00985B9D"/>
    <w:rsid w:val="00990216"/>
    <w:rsid w:val="00991B86"/>
    <w:rsid w:val="00992B0E"/>
    <w:rsid w:val="00995E3E"/>
    <w:rsid w:val="00995ED8"/>
    <w:rsid w:val="00996588"/>
    <w:rsid w:val="00997577"/>
    <w:rsid w:val="009A120B"/>
    <w:rsid w:val="009A20BB"/>
    <w:rsid w:val="009A39F9"/>
    <w:rsid w:val="009A41BD"/>
    <w:rsid w:val="009A5FA6"/>
    <w:rsid w:val="009B2FF9"/>
    <w:rsid w:val="009B4C03"/>
    <w:rsid w:val="009B58C7"/>
    <w:rsid w:val="009B58E1"/>
    <w:rsid w:val="009C16A3"/>
    <w:rsid w:val="009C2547"/>
    <w:rsid w:val="009C4858"/>
    <w:rsid w:val="009C51A4"/>
    <w:rsid w:val="009D1E81"/>
    <w:rsid w:val="009D2E1E"/>
    <w:rsid w:val="009D5612"/>
    <w:rsid w:val="009D5DBD"/>
    <w:rsid w:val="009E0533"/>
    <w:rsid w:val="009E2B82"/>
    <w:rsid w:val="009E3244"/>
    <w:rsid w:val="009E4EB9"/>
    <w:rsid w:val="009E64A5"/>
    <w:rsid w:val="009E6AB7"/>
    <w:rsid w:val="009E7FC1"/>
    <w:rsid w:val="009F0463"/>
    <w:rsid w:val="009F3662"/>
    <w:rsid w:val="009F46E9"/>
    <w:rsid w:val="009F4969"/>
    <w:rsid w:val="009F4FCA"/>
    <w:rsid w:val="009F5C41"/>
    <w:rsid w:val="00A05548"/>
    <w:rsid w:val="00A111BD"/>
    <w:rsid w:val="00A11C2E"/>
    <w:rsid w:val="00A123EA"/>
    <w:rsid w:val="00A1328C"/>
    <w:rsid w:val="00A15DD3"/>
    <w:rsid w:val="00A16A93"/>
    <w:rsid w:val="00A210BE"/>
    <w:rsid w:val="00A24B98"/>
    <w:rsid w:val="00A250DF"/>
    <w:rsid w:val="00A27266"/>
    <w:rsid w:val="00A32DC9"/>
    <w:rsid w:val="00A32F11"/>
    <w:rsid w:val="00A353B1"/>
    <w:rsid w:val="00A35A15"/>
    <w:rsid w:val="00A37F57"/>
    <w:rsid w:val="00A43B3A"/>
    <w:rsid w:val="00A44C90"/>
    <w:rsid w:val="00A44F0A"/>
    <w:rsid w:val="00A61AF5"/>
    <w:rsid w:val="00A66049"/>
    <w:rsid w:val="00A67D58"/>
    <w:rsid w:val="00A70371"/>
    <w:rsid w:val="00A71E04"/>
    <w:rsid w:val="00A724A8"/>
    <w:rsid w:val="00A72B4B"/>
    <w:rsid w:val="00A754A0"/>
    <w:rsid w:val="00A7587E"/>
    <w:rsid w:val="00A81CC1"/>
    <w:rsid w:val="00A82F11"/>
    <w:rsid w:val="00A8568B"/>
    <w:rsid w:val="00A863D0"/>
    <w:rsid w:val="00A86637"/>
    <w:rsid w:val="00A86AF2"/>
    <w:rsid w:val="00A903B8"/>
    <w:rsid w:val="00A91157"/>
    <w:rsid w:val="00A930F6"/>
    <w:rsid w:val="00A944A7"/>
    <w:rsid w:val="00A97A97"/>
    <w:rsid w:val="00AA0137"/>
    <w:rsid w:val="00AA1081"/>
    <w:rsid w:val="00AA34D6"/>
    <w:rsid w:val="00AA4DB6"/>
    <w:rsid w:val="00AA4ED0"/>
    <w:rsid w:val="00AA5749"/>
    <w:rsid w:val="00AA6370"/>
    <w:rsid w:val="00AB0B86"/>
    <w:rsid w:val="00AB1358"/>
    <w:rsid w:val="00AB33B3"/>
    <w:rsid w:val="00AB3ADF"/>
    <w:rsid w:val="00AB3EDF"/>
    <w:rsid w:val="00AB507D"/>
    <w:rsid w:val="00AB7BBB"/>
    <w:rsid w:val="00AC1108"/>
    <w:rsid w:val="00AC6342"/>
    <w:rsid w:val="00AC6B0E"/>
    <w:rsid w:val="00AD0BCB"/>
    <w:rsid w:val="00AD1BFF"/>
    <w:rsid w:val="00AD1CF0"/>
    <w:rsid w:val="00AD27A4"/>
    <w:rsid w:val="00AD4631"/>
    <w:rsid w:val="00AD4C10"/>
    <w:rsid w:val="00AD7E9B"/>
    <w:rsid w:val="00AE0914"/>
    <w:rsid w:val="00AE2619"/>
    <w:rsid w:val="00AE6E47"/>
    <w:rsid w:val="00AF6A49"/>
    <w:rsid w:val="00B003C5"/>
    <w:rsid w:val="00B015A5"/>
    <w:rsid w:val="00B0518B"/>
    <w:rsid w:val="00B064A4"/>
    <w:rsid w:val="00B10B2F"/>
    <w:rsid w:val="00B166D8"/>
    <w:rsid w:val="00B16B03"/>
    <w:rsid w:val="00B174DF"/>
    <w:rsid w:val="00B20CF7"/>
    <w:rsid w:val="00B2112D"/>
    <w:rsid w:val="00B24194"/>
    <w:rsid w:val="00B24C57"/>
    <w:rsid w:val="00B25A15"/>
    <w:rsid w:val="00B441C2"/>
    <w:rsid w:val="00B474A6"/>
    <w:rsid w:val="00B50B84"/>
    <w:rsid w:val="00B52764"/>
    <w:rsid w:val="00B619E9"/>
    <w:rsid w:val="00B61C73"/>
    <w:rsid w:val="00B63BF5"/>
    <w:rsid w:val="00B640F3"/>
    <w:rsid w:val="00B65C3E"/>
    <w:rsid w:val="00B6787D"/>
    <w:rsid w:val="00B718E9"/>
    <w:rsid w:val="00B76C65"/>
    <w:rsid w:val="00B83EB6"/>
    <w:rsid w:val="00B86C65"/>
    <w:rsid w:val="00B90F61"/>
    <w:rsid w:val="00B92947"/>
    <w:rsid w:val="00B92AF5"/>
    <w:rsid w:val="00B96E71"/>
    <w:rsid w:val="00BA468F"/>
    <w:rsid w:val="00BA6C30"/>
    <w:rsid w:val="00BA6C45"/>
    <w:rsid w:val="00BA7C53"/>
    <w:rsid w:val="00BA7ECC"/>
    <w:rsid w:val="00BB320F"/>
    <w:rsid w:val="00BB5488"/>
    <w:rsid w:val="00BB6D55"/>
    <w:rsid w:val="00BB77F0"/>
    <w:rsid w:val="00BC2C43"/>
    <w:rsid w:val="00BC4080"/>
    <w:rsid w:val="00BC6B58"/>
    <w:rsid w:val="00BD0CEB"/>
    <w:rsid w:val="00BD3578"/>
    <w:rsid w:val="00BD5E01"/>
    <w:rsid w:val="00BD7D92"/>
    <w:rsid w:val="00BE04AA"/>
    <w:rsid w:val="00BE0C0F"/>
    <w:rsid w:val="00BE1C9C"/>
    <w:rsid w:val="00BE743A"/>
    <w:rsid w:val="00BF3D9B"/>
    <w:rsid w:val="00C02C0F"/>
    <w:rsid w:val="00C02C96"/>
    <w:rsid w:val="00C06135"/>
    <w:rsid w:val="00C117DA"/>
    <w:rsid w:val="00C12F5E"/>
    <w:rsid w:val="00C15A84"/>
    <w:rsid w:val="00C162D3"/>
    <w:rsid w:val="00C17169"/>
    <w:rsid w:val="00C20C4F"/>
    <w:rsid w:val="00C23B3F"/>
    <w:rsid w:val="00C24C75"/>
    <w:rsid w:val="00C276FA"/>
    <w:rsid w:val="00C34671"/>
    <w:rsid w:val="00C3572D"/>
    <w:rsid w:val="00C3719B"/>
    <w:rsid w:val="00C516BF"/>
    <w:rsid w:val="00C5270F"/>
    <w:rsid w:val="00C54C71"/>
    <w:rsid w:val="00C5523F"/>
    <w:rsid w:val="00C56345"/>
    <w:rsid w:val="00C6251D"/>
    <w:rsid w:val="00C65092"/>
    <w:rsid w:val="00C65E17"/>
    <w:rsid w:val="00C66556"/>
    <w:rsid w:val="00C67A94"/>
    <w:rsid w:val="00C70C0C"/>
    <w:rsid w:val="00C70E3E"/>
    <w:rsid w:val="00C765B0"/>
    <w:rsid w:val="00C9156E"/>
    <w:rsid w:val="00C92626"/>
    <w:rsid w:val="00CA2F3F"/>
    <w:rsid w:val="00CA4230"/>
    <w:rsid w:val="00CA4A39"/>
    <w:rsid w:val="00CB0485"/>
    <w:rsid w:val="00CB20C0"/>
    <w:rsid w:val="00CB767F"/>
    <w:rsid w:val="00CB7B50"/>
    <w:rsid w:val="00CC3AF3"/>
    <w:rsid w:val="00CC506A"/>
    <w:rsid w:val="00CC60F3"/>
    <w:rsid w:val="00CD2BBA"/>
    <w:rsid w:val="00CD4F69"/>
    <w:rsid w:val="00CD580A"/>
    <w:rsid w:val="00CD7A2A"/>
    <w:rsid w:val="00CE1C53"/>
    <w:rsid w:val="00CE2B4B"/>
    <w:rsid w:val="00CF2766"/>
    <w:rsid w:val="00CF773B"/>
    <w:rsid w:val="00D015EE"/>
    <w:rsid w:val="00D06AB5"/>
    <w:rsid w:val="00D11F48"/>
    <w:rsid w:val="00D13F01"/>
    <w:rsid w:val="00D2058E"/>
    <w:rsid w:val="00D276F7"/>
    <w:rsid w:val="00D3222E"/>
    <w:rsid w:val="00D34F36"/>
    <w:rsid w:val="00D41036"/>
    <w:rsid w:val="00D41B2F"/>
    <w:rsid w:val="00D42D62"/>
    <w:rsid w:val="00D46DD6"/>
    <w:rsid w:val="00D4722D"/>
    <w:rsid w:val="00D533AF"/>
    <w:rsid w:val="00D53451"/>
    <w:rsid w:val="00D6217B"/>
    <w:rsid w:val="00D63965"/>
    <w:rsid w:val="00D666BF"/>
    <w:rsid w:val="00D71D00"/>
    <w:rsid w:val="00D7441A"/>
    <w:rsid w:val="00D75EBF"/>
    <w:rsid w:val="00D87104"/>
    <w:rsid w:val="00D87CD3"/>
    <w:rsid w:val="00D94469"/>
    <w:rsid w:val="00D9648A"/>
    <w:rsid w:val="00D968F8"/>
    <w:rsid w:val="00D97103"/>
    <w:rsid w:val="00D97768"/>
    <w:rsid w:val="00DA1280"/>
    <w:rsid w:val="00DA24D8"/>
    <w:rsid w:val="00DA34E6"/>
    <w:rsid w:val="00DA5568"/>
    <w:rsid w:val="00DB4AE1"/>
    <w:rsid w:val="00DC10D8"/>
    <w:rsid w:val="00DC3733"/>
    <w:rsid w:val="00DD0E1B"/>
    <w:rsid w:val="00DD1036"/>
    <w:rsid w:val="00DD21B5"/>
    <w:rsid w:val="00DD480A"/>
    <w:rsid w:val="00DE0394"/>
    <w:rsid w:val="00DE5B97"/>
    <w:rsid w:val="00DE675A"/>
    <w:rsid w:val="00DF07DD"/>
    <w:rsid w:val="00DF41F7"/>
    <w:rsid w:val="00DF7200"/>
    <w:rsid w:val="00E0081E"/>
    <w:rsid w:val="00E013FE"/>
    <w:rsid w:val="00E048D1"/>
    <w:rsid w:val="00E06AA0"/>
    <w:rsid w:val="00E07669"/>
    <w:rsid w:val="00E10428"/>
    <w:rsid w:val="00E12F21"/>
    <w:rsid w:val="00E23331"/>
    <w:rsid w:val="00E2343D"/>
    <w:rsid w:val="00E24C0D"/>
    <w:rsid w:val="00E26AFD"/>
    <w:rsid w:val="00E26CCD"/>
    <w:rsid w:val="00E27E1E"/>
    <w:rsid w:val="00E32239"/>
    <w:rsid w:val="00E327CE"/>
    <w:rsid w:val="00E51828"/>
    <w:rsid w:val="00E56844"/>
    <w:rsid w:val="00E57AEC"/>
    <w:rsid w:val="00E610AD"/>
    <w:rsid w:val="00E66F03"/>
    <w:rsid w:val="00E67AA0"/>
    <w:rsid w:val="00E705B8"/>
    <w:rsid w:val="00E7105F"/>
    <w:rsid w:val="00E72422"/>
    <w:rsid w:val="00E75629"/>
    <w:rsid w:val="00E83DA6"/>
    <w:rsid w:val="00E8418F"/>
    <w:rsid w:val="00E841D9"/>
    <w:rsid w:val="00E859B3"/>
    <w:rsid w:val="00E85B45"/>
    <w:rsid w:val="00E860C8"/>
    <w:rsid w:val="00E8734A"/>
    <w:rsid w:val="00E92468"/>
    <w:rsid w:val="00E97587"/>
    <w:rsid w:val="00EA1F72"/>
    <w:rsid w:val="00EA3CB6"/>
    <w:rsid w:val="00EB07EA"/>
    <w:rsid w:val="00EB40F3"/>
    <w:rsid w:val="00EB418C"/>
    <w:rsid w:val="00EB6A5C"/>
    <w:rsid w:val="00EC0D2C"/>
    <w:rsid w:val="00EC3C28"/>
    <w:rsid w:val="00EC4988"/>
    <w:rsid w:val="00EC57AF"/>
    <w:rsid w:val="00EC5E6E"/>
    <w:rsid w:val="00EC754E"/>
    <w:rsid w:val="00EC7CFB"/>
    <w:rsid w:val="00ED0CB9"/>
    <w:rsid w:val="00ED1285"/>
    <w:rsid w:val="00ED1664"/>
    <w:rsid w:val="00ED2006"/>
    <w:rsid w:val="00ED33E2"/>
    <w:rsid w:val="00EE43D6"/>
    <w:rsid w:val="00EE71DF"/>
    <w:rsid w:val="00EE744C"/>
    <w:rsid w:val="00EF1E4B"/>
    <w:rsid w:val="00EF2489"/>
    <w:rsid w:val="00EF744B"/>
    <w:rsid w:val="00F01690"/>
    <w:rsid w:val="00F1035D"/>
    <w:rsid w:val="00F13D3A"/>
    <w:rsid w:val="00F14630"/>
    <w:rsid w:val="00F17B0D"/>
    <w:rsid w:val="00F20ECC"/>
    <w:rsid w:val="00F22DC0"/>
    <w:rsid w:val="00F25221"/>
    <w:rsid w:val="00F25381"/>
    <w:rsid w:val="00F263D4"/>
    <w:rsid w:val="00F352E0"/>
    <w:rsid w:val="00F40557"/>
    <w:rsid w:val="00F50190"/>
    <w:rsid w:val="00F503E9"/>
    <w:rsid w:val="00F52D0A"/>
    <w:rsid w:val="00F534E4"/>
    <w:rsid w:val="00F54D46"/>
    <w:rsid w:val="00F5552E"/>
    <w:rsid w:val="00F56C50"/>
    <w:rsid w:val="00F66A9B"/>
    <w:rsid w:val="00F67B02"/>
    <w:rsid w:val="00F67C26"/>
    <w:rsid w:val="00F67CB0"/>
    <w:rsid w:val="00F719F4"/>
    <w:rsid w:val="00F72329"/>
    <w:rsid w:val="00F73E42"/>
    <w:rsid w:val="00F73F57"/>
    <w:rsid w:val="00F74281"/>
    <w:rsid w:val="00F80D3B"/>
    <w:rsid w:val="00F93389"/>
    <w:rsid w:val="00F94ACC"/>
    <w:rsid w:val="00FA1DB5"/>
    <w:rsid w:val="00FA6E5E"/>
    <w:rsid w:val="00FA775D"/>
    <w:rsid w:val="00FB1792"/>
    <w:rsid w:val="00FB1B7B"/>
    <w:rsid w:val="00FB6179"/>
    <w:rsid w:val="00FC0063"/>
    <w:rsid w:val="00FC051F"/>
    <w:rsid w:val="00FC12E8"/>
    <w:rsid w:val="00FC3892"/>
    <w:rsid w:val="00FC3A38"/>
    <w:rsid w:val="00FC43D3"/>
    <w:rsid w:val="00FC51E1"/>
    <w:rsid w:val="00FC6F69"/>
    <w:rsid w:val="00FC7DB7"/>
    <w:rsid w:val="00FD1DB0"/>
    <w:rsid w:val="00FD462D"/>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A-odstavecodsazen">
    <w:name w:val="A-odstavec odsazený"/>
    <w:basedOn w:val="Normln"/>
    <w:link w:val="A-odstavecodsazenChar"/>
    <w:rsid w:val="003C43FC"/>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3C43FC"/>
    <w:rPr>
      <w:rFonts w:ascii="Arial" w:hAnsi="Arial" w:cs="Arial"/>
      <w:sz w:val="22"/>
      <w:szCs w:val="22"/>
    </w:rPr>
  </w:style>
  <w:style w:type="paragraph" w:customStyle="1" w:styleId="Default">
    <w:name w:val="Default"/>
    <w:rsid w:val="00643C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8180">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291919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 w:id="21264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76DE-4A50-48AD-9B2F-A66473D0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34</TotalTime>
  <Pages>10</Pages>
  <Words>3653</Words>
  <Characters>21553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Lucie Osvaldová</cp:lastModifiedBy>
  <cp:revision>13</cp:revision>
  <cp:lastPrinted>2026-03-24T09:46:00Z</cp:lastPrinted>
  <dcterms:created xsi:type="dcterms:W3CDTF">2026-02-18T05:09:00Z</dcterms:created>
  <dcterms:modified xsi:type="dcterms:W3CDTF">2026-04-13T07:56:00Z</dcterms:modified>
</cp:coreProperties>
</file>