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B390405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BBE330C" w14:textId="77777777"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71E2B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6AB92122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2026/0425/OPPM</w:t>
            </w:r>
          </w:p>
        </w:tc>
      </w:tr>
      <w:tr w:rsidR="00232102" w14:paraId="524113C9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5C1885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92584F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1F6A47EE" w14:textId="77777777" w:rsidR="00232102" w:rsidRDefault="00CD1563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Oddělení personální práce a mezd</w:t>
            </w:r>
          </w:p>
          <w:p w14:paraId="4B562D48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414095C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FB7DEF8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F1B40C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14:paraId="62951609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06774750</w:t>
            </w:r>
          </w:p>
          <w:p w14:paraId="0C7B43C5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Senovážné náměstí 978/23</w:t>
            </w:r>
          </w:p>
          <w:p w14:paraId="6FE390A4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0830C6A3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</w:tc>
      </w:tr>
      <w:tr w:rsidR="00232102" w14:paraId="0D151AD9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5A0E52E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2884E36A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očkování pro 18 zaměstnanců – hepatitida 3. dávka vakcínou Twinrix a pro 1 zaměstnance – hepatitida 3. dávka vakcínou Engerix.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4E7EAF83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DB3B94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31.05.2026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2D85081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37 300,00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6F95522E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37 300,00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6F96BF0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D2017B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33AD39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02D461D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28BA0CA3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0483950B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3EA160A1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9AE9EB7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B0BCC1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2026/0425/OPPM</w:t>
            </w:r>
          </w:p>
        </w:tc>
      </w:tr>
      <w:tr w:rsidR="00232102" w14:paraId="432E1874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04C50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2083EE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6283E0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B6A25A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336C7B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Centrum pro rodinu PSS a klinické adiktologie, z.ú.</w:t>
            </w:r>
          </w:p>
          <w:p w14:paraId="69D58B6A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06774750</w:t>
            </w:r>
          </w:p>
          <w:p w14:paraId="40524E74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Senovážné náměstí 978/23</w:t>
            </w:r>
          </w:p>
          <w:p w14:paraId="30989607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Město</w:t>
            </w:r>
          </w:p>
          <w:p w14:paraId="68C054DF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 00  Praha 1</w:t>
            </w:r>
          </w:p>
          <w:p w14:paraId="3584D00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34B0C5FC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A6CE78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13.04.2026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1EFB8B53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Petra Nýčová</w:t>
            </w:r>
          </w:p>
          <w:p w14:paraId="331CC219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personální práce a mezd</w:t>
            </w:r>
          </w:p>
          <w:p w14:paraId="714F15D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205D45E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2C30C37E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CA811F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Petra Nýčová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D1563">
              <w:rPr>
                <w:rFonts w:ascii="Arial" w:hAnsi="Arial" w:cs="Arial"/>
                <w:sz w:val="22"/>
                <w:szCs w:val="22"/>
              </w:rPr>
              <w:t>222116235</w:t>
            </w:r>
          </w:p>
          <w:p w14:paraId="56C705A7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CD1563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65C87ADC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135CC"/>
    <w:rsid w:val="00C46899"/>
    <w:rsid w:val="00C657FA"/>
    <w:rsid w:val="00C71AB0"/>
    <w:rsid w:val="00CC5A6D"/>
    <w:rsid w:val="00CC6A98"/>
    <w:rsid w:val="00CD1563"/>
    <w:rsid w:val="00CF1934"/>
    <w:rsid w:val="00D43486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8A7064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4</DocSecurity>
  <Lines>14</Lines>
  <Paragraphs>4</Paragraphs>
  <ScaleCrop>false</ScaleCrop>
  <Company>Marbes CONSULTING s.r.o.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2026-04-13T10:00:00Z</dcterms:created>
  <dcterms:modified xsi:type="dcterms:W3CDTF">2026-04-13T10:00:00Z</dcterms:modified>
</cp:coreProperties>
</file>