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006C4864">
        <w:rPr>
          <w:sz w:val="24"/>
          <w:szCs w:val="24"/>
        </w:rPr>
        <w:t xml:space="preserve">(dále samostatně jen </w:t>
      </w:r>
      <w:r w:rsidRPr="009415F6">
        <w:rPr>
          <w:sz w:val="24"/>
          <w:szCs w:val="24"/>
        </w:rPr>
        <w:t>„společnost Tipsport</w:t>
      </w:r>
      <w:r w:rsidR="009415F6">
        <w:rPr>
          <w:sz w:val="24"/>
          <w:szCs w:val="24"/>
        </w:rPr>
        <w:t>,</w:t>
      </w:r>
      <w:r w:rsidRPr="009415F6">
        <w:rPr>
          <w:sz w:val="24"/>
          <w:szCs w:val="24"/>
        </w:rPr>
        <w:t>“ „společnost Fortuna“</w:t>
      </w:r>
      <w:r w:rsidR="006044AA" w:rsidRPr="009415F6">
        <w:rPr>
          <w:sz w:val="24"/>
          <w:szCs w:val="24"/>
        </w:rPr>
        <w:t xml:space="preserve"> 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 společnosti Fortuna. Aktuální seznam Losů okamžitých loterií 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w:t>
      </w:r>
      <w:r w:rsidR="006C4864">
        <w:rPr>
          <w:sz w:val="24"/>
          <w:szCs w:val="24"/>
        </w:rPr>
        <w:t>n</w:t>
      </w:r>
      <w:r w:rsidR="006044AA" w:rsidRPr="009415F6">
        <w:rPr>
          <w:sz w:val="24"/>
          <w:szCs w:val="24"/>
        </w:rPr>
        <w:t>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společností Fortuna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Fortuna</w:t>
      </w:r>
      <w:r w:rsidR="00831B30" w:rsidRPr="009415F6">
        <w:rPr>
          <w:sz w:val="24"/>
          <w:szCs w:val="24"/>
        </w:rPr>
        <w:t xml:space="preserve">, </w:t>
      </w:r>
      <w:r w:rsidRPr="009415F6">
        <w:rPr>
          <w:sz w:val="24"/>
          <w:szCs w:val="24"/>
        </w:rPr>
        <w:t>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Pr="009415F6">
        <w:rPr>
          <w:sz w:val="24"/>
          <w:szCs w:val="24"/>
        </w:rPr>
        <w:t xml:space="preserve">společnosti Fortuna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0A" w:rsidRDefault="003D0F0A" w:rsidP="00E26E3A">
      <w:pPr>
        <w:spacing w:line="240" w:lineRule="auto"/>
      </w:pPr>
      <w:r>
        <w:separator/>
      </w:r>
    </w:p>
  </w:endnote>
  <w:endnote w:type="continuationSeparator" w:id="0">
    <w:p w:rsidR="003D0F0A" w:rsidRDefault="003D0F0A"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A01DB">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A01DB">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0A" w:rsidRDefault="003D0F0A" w:rsidP="00E26E3A">
      <w:pPr>
        <w:spacing w:line="240" w:lineRule="auto"/>
      </w:pPr>
      <w:r>
        <w:separator/>
      </w:r>
    </w:p>
  </w:footnote>
  <w:footnote w:type="continuationSeparator" w:id="0">
    <w:p w:rsidR="003D0F0A" w:rsidRDefault="003D0F0A"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19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D0F0A"/>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A01DB"/>
    <w:rsid w:val="006B5416"/>
    <w:rsid w:val="006C22E9"/>
    <w:rsid w:val="006C4689"/>
    <w:rsid w:val="006C4864"/>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7F77DD"/>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4</Pages>
  <Words>1585</Words>
  <Characters>9357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5</cp:revision>
  <cp:lastPrinted>2017-09-13T08:47:00Z</cp:lastPrinted>
  <dcterms:created xsi:type="dcterms:W3CDTF">2017-08-07T12:30:00Z</dcterms:created>
  <dcterms:modified xsi:type="dcterms:W3CDTF">2017-09-13T08:47:00Z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