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E9940" w14:textId="77777777" w:rsidR="009C4777" w:rsidRDefault="00440176">
      <w:pPr>
        <w:spacing w:before="75"/>
        <w:ind w:left="19" w:right="4"/>
        <w:jc w:val="center"/>
        <w:rPr>
          <w:b/>
          <w:sz w:val="24"/>
        </w:rPr>
      </w:pPr>
      <w:r>
        <w:rPr>
          <w:b/>
          <w:sz w:val="24"/>
        </w:rPr>
        <w:t xml:space="preserve">DODATEK Č. 4 K LICENČNÍ SMLOUVĚ </w:t>
      </w:r>
      <w:r>
        <w:rPr>
          <w:b/>
          <w:spacing w:val="-2"/>
          <w:sz w:val="24"/>
        </w:rPr>
        <w:t>CYGNUS</w:t>
      </w:r>
    </w:p>
    <w:p w14:paraId="0DFA1767" w14:textId="77777777" w:rsidR="009C4777" w:rsidRDefault="00440176">
      <w:pPr>
        <w:pStyle w:val="Zkladntext"/>
        <w:spacing w:before="121"/>
        <w:ind w:left="19"/>
        <w:jc w:val="center"/>
      </w:pPr>
      <w:r>
        <w:t>ze</w:t>
      </w:r>
      <w:r>
        <w:rPr>
          <w:spacing w:val="-4"/>
        </w:rPr>
        <w:t xml:space="preserve"> </w:t>
      </w:r>
      <w:r>
        <w:t>dne</w:t>
      </w:r>
      <w:r>
        <w:rPr>
          <w:spacing w:val="-2"/>
        </w:rPr>
        <w:t xml:space="preserve"> </w:t>
      </w:r>
      <w:r>
        <w:t>6.</w:t>
      </w:r>
      <w:r>
        <w:rPr>
          <w:spacing w:val="-3"/>
        </w:rPr>
        <w:t xml:space="preserve"> </w:t>
      </w:r>
      <w:r>
        <w:t>1.</w:t>
      </w:r>
      <w:r>
        <w:rPr>
          <w:spacing w:val="-6"/>
        </w:rPr>
        <w:t xml:space="preserve"> </w:t>
      </w:r>
      <w:r>
        <w:t>2020</w:t>
      </w:r>
      <w:r>
        <w:rPr>
          <w:spacing w:val="-1"/>
        </w:rPr>
        <w:t xml:space="preserve"> </w:t>
      </w:r>
      <w:r>
        <w:t>mezi</w:t>
      </w:r>
      <w:r>
        <w:rPr>
          <w:spacing w:val="-4"/>
        </w:rPr>
        <w:t xml:space="preserve"> </w:t>
      </w:r>
      <w:r>
        <w:t>níže</w:t>
      </w:r>
      <w:r>
        <w:rPr>
          <w:spacing w:val="-3"/>
        </w:rPr>
        <w:t xml:space="preserve"> </w:t>
      </w:r>
      <w:r>
        <w:t>uvedenými</w:t>
      </w:r>
      <w:r>
        <w:rPr>
          <w:spacing w:val="-2"/>
        </w:rPr>
        <w:t xml:space="preserve"> </w:t>
      </w:r>
      <w:r>
        <w:t>smluvními</w:t>
      </w:r>
      <w:r>
        <w:rPr>
          <w:spacing w:val="-2"/>
        </w:rPr>
        <w:t xml:space="preserve"> stranami</w:t>
      </w:r>
    </w:p>
    <w:p w14:paraId="4E607427" w14:textId="77777777" w:rsidR="009C4777" w:rsidRDefault="009C4777">
      <w:pPr>
        <w:pStyle w:val="Zkladntext"/>
        <w:spacing w:before="1"/>
        <w:ind w:left="0"/>
      </w:pPr>
    </w:p>
    <w:p w14:paraId="6554DCAC" w14:textId="77777777" w:rsidR="009C4777" w:rsidRDefault="00440176">
      <w:pPr>
        <w:pStyle w:val="Nadpis3"/>
      </w:pPr>
      <w:r>
        <w:t>IRESOFT</w:t>
      </w:r>
      <w:r>
        <w:rPr>
          <w:spacing w:val="-7"/>
        </w:rPr>
        <w:t xml:space="preserve"> </w:t>
      </w:r>
      <w:r>
        <w:rPr>
          <w:spacing w:val="-2"/>
        </w:rPr>
        <w:t>s.r.o.</w:t>
      </w:r>
    </w:p>
    <w:p w14:paraId="03A2B0E4" w14:textId="77777777" w:rsidR="009C4777" w:rsidRDefault="00440176">
      <w:pPr>
        <w:pStyle w:val="Zkladntext"/>
        <w:ind w:right="4965"/>
      </w:pPr>
      <w:r>
        <w:t>se</w:t>
      </w:r>
      <w:r>
        <w:rPr>
          <w:spacing w:val="-6"/>
        </w:rPr>
        <w:t xml:space="preserve"> </w:t>
      </w:r>
      <w:r>
        <w:t>sídlem</w:t>
      </w:r>
      <w:r>
        <w:rPr>
          <w:spacing w:val="-6"/>
        </w:rPr>
        <w:t xml:space="preserve"> </w:t>
      </w:r>
      <w:r>
        <w:t>Purkyňova</w:t>
      </w:r>
      <w:r>
        <w:rPr>
          <w:spacing w:val="-4"/>
        </w:rPr>
        <w:t xml:space="preserve"> </w:t>
      </w:r>
      <w:r>
        <w:t>71/99,</w:t>
      </w:r>
      <w:r>
        <w:rPr>
          <w:spacing w:val="-4"/>
        </w:rPr>
        <w:t xml:space="preserve"> </w:t>
      </w:r>
      <w:r>
        <w:t>Brno-Královo</w:t>
      </w:r>
      <w:r>
        <w:rPr>
          <w:spacing w:val="-4"/>
        </w:rPr>
        <w:t xml:space="preserve"> </w:t>
      </w:r>
      <w:r>
        <w:t>Pole,</w:t>
      </w:r>
      <w:r>
        <w:rPr>
          <w:spacing w:val="-7"/>
        </w:rPr>
        <w:t xml:space="preserve"> </w:t>
      </w:r>
      <w:r>
        <w:t>612</w:t>
      </w:r>
      <w:r>
        <w:rPr>
          <w:spacing w:val="-6"/>
        </w:rPr>
        <w:t xml:space="preserve"> </w:t>
      </w:r>
      <w:r>
        <w:t>00 IČO: 26297850</w:t>
      </w:r>
    </w:p>
    <w:p w14:paraId="1368DEB7" w14:textId="77777777" w:rsidR="009C4777" w:rsidRDefault="00440176">
      <w:pPr>
        <w:pStyle w:val="Zkladntext"/>
        <w:ind w:right="1673"/>
      </w:pPr>
      <w:r>
        <w:t>zapsaná</w:t>
      </w:r>
      <w:r>
        <w:rPr>
          <w:spacing w:val="-2"/>
        </w:rPr>
        <w:t xml:space="preserve"> </w:t>
      </w:r>
      <w:r>
        <w:t>v</w:t>
      </w:r>
      <w:r>
        <w:rPr>
          <w:spacing w:val="-2"/>
        </w:rPr>
        <w:t xml:space="preserve"> </w:t>
      </w:r>
      <w:r>
        <w:t>obchodním</w:t>
      </w:r>
      <w:r>
        <w:rPr>
          <w:spacing w:val="-1"/>
        </w:rPr>
        <w:t xml:space="preserve"> </w:t>
      </w:r>
      <w:r>
        <w:t>rejstříku</w:t>
      </w:r>
      <w:r>
        <w:rPr>
          <w:spacing w:val="-6"/>
        </w:rPr>
        <w:t xml:space="preserve"> </w:t>
      </w:r>
      <w:r>
        <w:t>vedeném</w:t>
      </w:r>
      <w:r>
        <w:rPr>
          <w:spacing w:val="-5"/>
        </w:rPr>
        <w:t xml:space="preserve"> </w:t>
      </w:r>
      <w:r>
        <w:t>Krajským</w:t>
      </w:r>
      <w:r>
        <w:rPr>
          <w:spacing w:val="-2"/>
        </w:rPr>
        <w:t xml:space="preserve"> </w:t>
      </w:r>
      <w:r>
        <w:t>soudem</w:t>
      </w:r>
      <w:r>
        <w:rPr>
          <w:spacing w:val="-2"/>
        </w:rPr>
        <w:t xml:space="preserve"> </w:t>
      </w:r>
      <w:r>
        <w:t>v</w:t>
      </w:r>
      <w:r>
        <w:rPr>
          <w:spacing w:val="-6"/>
        </w:rPr>
        <w:t xml:space="preserve"> </w:t>
      </w:r>
      <w:r>
        <w:t>Brně,</w:t>
      </w:r>
      <w:r>
        <w:rPr>
          <w:spacing w:val="-4"/>
        </w:rPr>
        <w:t xml:space="preserve"> </w:t>
      </w:r>
      <w:r>
        <w:t>oddíl</w:t>
      </w:r>
      <w:r>
        <w:rPr>
          <w:spacing w:val="-4"/>
        </w:rPr>
        <w:t xml:space="preserve"> </w:t>
      </w:r>
      <w:r>
        <w:t>C,</w:t>
      </w:r>
      <w:r>
        <w:rPr>
          <w:spacing w:val="-2"/>
        </w:rPr>
        <w:t xml:space="preserve"> </w:t>
      </w:r>
      <w:r>
        <w:t>vložka</w:t>
      </w:r>
      <w:r>
        <w:rPr>
          <w:spacing w:val="-2"/>
        </w:rPr>
        <w:t xml:space="preserve"> </w:t>
      </w:r>
      <w:r>
        <w:t xml:space="preserve">42453 zastoupena: </w:t>
      </w:r>
      <w:r w:rsidR="003C1A9D">
        <w:t xml:space="preserve">                 </w:t>
      </w:r>
      <w:r>
        <w:t>, jednatel</w:t>
      </w:r>
    </w:p>
    <w:p w14:paraId="3934DBB0" w14:textId="77777777" w:rsidR="009C4777" w:rsidRDefault="00440176">
      <w:pPr>
        <w:pStyle w:val="Zkladntext"/>
        <w:rPr>
          <w:b/>
        </w:rPr>
      </w:pPr>
      <w:r>
        <w:t>na</w:t>
      </w:r>
      <w:r>
        <w:rPr>
          <w:spacing w:val="-4"/>
        </w:rPr>
        <w:t xml:space="preserve"> </w:t>
      </w:r>
      <w:r>
        <w:t>straně</w:t>
      </w:r>
      <w:r>
        <w:rPr>
          <w:spacing w:val="-2"/>
        </w:rPr>
        <w:t xml:space="preserve"> </w:t>
      </w:r>
      <w:r>
        <w:t>jedné</w:t>
      </w:r>
      <w:r>
        <w:rPr>
          <w:spacing w:val="-1"/>
        </w:rPr>
        <w:t xml:space="preserve"> </w:t>
      </w:r>
      <w:r>
        <w:t>jako</w:t>
      </w:r>
      <w:r>
        <w:rPr>
          <w:spacing w:val="-2"/>
        </w:rPr>
        <w:t xml:space="preserve"> </w:t>
      </w:r>
      <w:r>
        <w:rPr>
          <w:b/>
          <w:spacing w:val="-4"/>
        </w:rPr>
        <w:t>autor</w:t>
      </w:r>
    </w:p>
    <w:p w14:paraId="3BDCB42C" w14:textId="77777777" w:rsidR="009C4777" w:rsidRDefault="00440176">
      <w:pPr>
        <w:pStyle w:val="Zkladntext"/>
        <w:spacing w:before="228"/>
      </w:pPr>
      <w:r>
        <w:rPr>
          <w:spacing w:val="-10"/>
        </w:rPr>
        <w:t>a</w:t>
      </w:r>
    </w:p>
    <w:p w14:paraId="1CF8CF88" w14:textId="77777777" w:rsidR="009C4777" w:rsidRDefault="009C4777">
      <w:pPr>
        <w:pStyle w:val="Zkladntext"/>
        <w:spacing w:before="1"/>
        <w:ind w:left="0"/>
      </w:pPr>
    </w:p>
    <w:p w14:paraId="103E5C31" w14:textId="77777777" w:rsidR="009C4777" w:rsidRDefault="00440176">
      <w:pPr>
        <w:pStyle w:val="Nadpis3"/>
      </w:pPr>
      <w:r>
        <w:t>Domov</w:t>
      </w:r>
      <w:r>
        <w:rPr>
          <w:spacing w:val="-9"/>
        </w:rPr>
        <w:t xml:space="preserve"> </w:t>
      </w:r>
      <w:r>
        <w:t>Hortenzie,</w:t>
      </w:r>
      <w:r>
        <w:rPr>
          <w:spacing w:val="-6"/>
        </w:rPr>
        <w:t xml:space="preserve"> </w:t>
      </w:r>
      <w:r>
        <w:t>příspěvková</w:t>
      </w:r>
      <w:r>
        <w:rPr>
          <w:spacing w:val="-7"/>
        </w:rPr>
        <w:t xml:space="preserve"> </w:t>
      </w:r>
      <w:r>
        <w:rPr>
          <w:spacing w:val="-2"/>
        </w:rPr>
        <w:t>organizace</w:t>
      </w:r>
    </w:p>
    <w:p w14:paraId="436377BA" w14:textId="77777777" w:rsidR="009C4777" w:rsidRDefault="00440176">
      <w:pPr>
        <w:pStyle w:val="Zkladntext"/>
        <w:ind w:right="4532"/>
      </w:pPr>
      <w:r>
        <w:t>se</w:t>
      </w:r>
      <w:r>
        <w:rPr>
          <w:spacing w:val="-5"/>
        </w:rPr>
        <w:t xml:space="preserve"> </w:t>
      </w:r>
      <w:r>
        <w:t>sídlem</w:t>
      </w:r>
      <w:r>
        <w:rPr>
          <w:spacing w:val="-5"/>
        </w:rPr>
        <w:t xml:space="preserve"> </w:t>
      </w:r>
      <w:r>
        <w:t>Za</w:t>
      </w:r>
      <w:r>
        <w:rPr>
          <w:spacing w:val="-5"/>
        </w:rPr>
        <w:t xml:space="preserve"> </w:t>
      </w:r>
      <w:r>
        <w:t>Střelnicí</w:t>
      </w:r>
      <w:r>
        <w:rPr>
          <w:spacing w:val="-5"/>
        </w:rPr>
        <w:t xml:space="preserve"> </w:t>
      </w:r>
      <w:r>
        <w:t>1568,</w:t>
      </w:r>
      <w:r>
        <w:rPr>
          <w:spacing w:val="-3"/>
        </w:rPr>
        <w:t xml:space="preserve"> </w:t>
      </w:r>
      <w:r>
        <w:t>Frenštát</w:t>
      </w:r>
      <w:r>
        <w:rPr>
          <w:spacing w:val="-5"/>
        </w:rPr>
        <w:t xml:space="preserve"> </w:t>
      </w:r>
      <w:r>
        <w:t>pod</w:t>
      </w:r>
      <w:r>
        <w:rPr>
          <w:spacing w:val="-3"/>
        </w:rPr>
        <w:t xml:space="preserve"> </w:t>
      </w:r>
      <w:r>
        <w:t>Radhoštěm,</w:t>
      </w:r>
      <w:r>
        <w:rPr>
          <w:spacing w:val="-3"/>
        </w:rPr>
        <w:t xml:space="preserve"> </w:t>
      </w:r>
      <w:r>
        <w:t>744</w:t>
      </w:r>
      <w:r>
        <w:rPr>
          <w:spacing w:val="-3"/>
        </w:rPr>
        <w:t xml:space="preserve"> </w:t>
      </w:r>
      <w:r>
        <w:t>01 IČO: 48804843</w:t>
      </w:r>
    </w:p>
    <w:p w14:paraId="59F4EFB0" w14:textId="77777777" w:rsidR="009C4777" w:rsidRDefault="00440176">
      <w:pPr>
        <w:pStyle w:val="Zkladntext"/>
        <w:spacing w:before="1"/>
        <w:ind w:right="6392"/>
        <w:rPr>
          <w:b/>
        </w:rPr>
      </w:pPr>
      <w:r>
        <w:t>zastoupena:</w:t>
      </w:r>
      <w:r>
        <w:rPr>
          <w:spacing w:val="-9"/>
        </w:rPr>
        <w:t xml:space="preserve"> </w:t>
      </w:r>
      <w:r w:rsidR="003C1A9D">
        <w:rPr>
          <w:spacing w:val="-9"/>
        </w:rPr>
        <w:t xml:space="preserve">                     </w:t>
      </w:r>
      <w:r>
        <w:t>,</w:t>
      </w:r>
      <w:r>
        <w:rPr>
          <w:spacing w:val="-9"/>
        </w:rPr>
        <w:t xml:space="preserve"> </w:t>
      </w:r>
      <w:r>
        <w:t xml:space="preserve">ředitel na straně druhé jako </w:t>
      </w:r>
      <w:r>
        <w:rPr>
          <w:b/>
        </w:rPr>
        <w:t>nabyvatel</w:t>
      </w:r>
    </w:p>
    <w:p w14:paraId="249C19F7" w14:textId="77777777" w:rsidR="009C4777" w:rsidRDefault="009C4777">
      <w:pPr>
        <w:pStyle w:val="Zkladntext"/>
        <w:spacing w:before="229"/>
        <w:ind w:left="0"/>
        <w:rPr>
          <w:b/>
        </w:rPr>
      </w:pPr>
    </w:p>
    <w:p w14:paraId="139CE935" w14:textId="77777777" w:rsidR="009C4777" w:rsidRDefault="00440176">
      <w:pPr>
        <w:pStyle w:val="Nadpis3"/>
        <w:spacing w:before="1"/>
        <w:ind w:left="19" w:right="5"/>
        <w:jc w:val="center"/>
      </w:pPr>
      <w:r>
        <w:t>TÍMTO</w:t>
      </w:r>
      <w:r>
        <w:rPr>
          <w:spacing w:val="-6"/>
        </w:rPr>
        <w:t xml:space="preserve"> </w:t>
      </w:r>
      <w:r>
        <w:t>DODATKEM</w:t>
      </w:r>
      <w:r>
        <w:rPr>
          <w:spacing w:val="-8"/>
        </w:rPr>
        <w:t xml:space="preserve"> </w:t>
      </w:r>
      <w:r>
        <w:t>SE</w:t>
      </w:r>
      <w:r>
        <w:rPr>
          <w:spacing w:val="-4"/>
        </w:rPr>
        <w:t xml:space="preserve"> </w:t>
      </w:r>
      <w:r>
        <w:t>MĚNÍ</w:t>
      </w:r>
      <w:r>
        <w:rPr>
          <w:spacing w:val="-8"/>
        </w:rPr>
        <w:t xml:space="preserve"> </w:t>
      </w:r>
      <w:r>
        <w:t>A</w:t>
      </w:r>
      <w:r>
        <w:rPr>
          <w:spacing w:val="-7"/>
        </w:rPr>
        <w:t xml:space="preserve"> </w:t>
      </w:r>
      <w:r>
        <w:t>DOPLŇUJE</w:t>
      </w:r>
      <w:r>
        <w:rPr>
          <w:spacing w:val="-8"/>
        </w:rPr>
        <w:t xml:space="preserve"> </w:t>
      </w:r>
      <w:r>
        <w:t>LICENČNÍ</w:t>
      </w:r>
      <w:r>
        <w:rPr>
          <w:spacing w:val="-7"/>
        </w:rPr>
        <w:t xml:space="preserve"> </w:t>
      </w:r>
      <w:r>
        <w:t>SMLOUVA</w:t>
      </w:r>
      <w:r>
        <w:rPr>
          <w:spacing w:val="-8"/>
        </w:rPr>
        <w:t xml:space="preserve"> </w:t>
      </w:r>
      <w:r>
        <w:rPr>
          <w:spacing w:val="-2"/>
        </w:rPr>
        <w:t>NÁSLEDOVNĚ:</w:t>
      </w:r>
    </w:p>
    <w:p w14:paraId="05AB4CE1" w14:textId="77777777" w:rsidR="009C4777" w:rsidRDefault="009C4777">
      <w:pPr>
        <w:pStyle w:val="Zkladntext"/>
        <w:spacing w:before="120"/>
        <w:ind w:left="0"/>
        <w:rPr>
          <w:b/>
        </w:rPr>
      </w:pPr>
    </w:p>
    <w:p w14:paraId="17B1172D" w14:textId="77777777" w:rsidR="009C4777" w:rsidRDefault="00440176">
      <w:pPr>
        <w:ind w:left="132"/>
        <w:rPr>
          <w:sz w:val="20"/>
        </w:rPr>
      </w:pPr>
      <w:r>
        <w:rPr>
          <w:b/>
          <w:sz w:val="20"/>
        </w:rPr>
        <w:t>Příloha</w:t>
      </w:r>
      <w:r>
        <w:rPr>
          <w:b/>
          <w:spacing w:val="-2"/>
          <w:sz w:val="20"/>
        </w:rPr>
        <w:t xml:space="preserve"> </w:t>
      </w:r>
      <w:r>
        <w:rPr>
          <w:b/>
          <w:sz w:val="20"/>
        </w:rPr>
        <w:t>č.</w:t>
      </w:r>
      <w:r>
        <w:rPr>
          <w:b/>
          <w:spacing w:val="-3"/>
          <w:sz w:val="20"/>
        </w:rPr>
        <w:t xml:space="preserve"> </w:t>
      </w:r>
      <w:r>
        <w:rPr>
          <w:b/>
          <w:sz w:val="20"/>
        </w:rPr>
        <w:t>1</w:t>
      </w:r>
      <w:r>
        <w:rPr>
          <w:b/>
          <w:spacing w:val="-1"/>
          <w:sz w:val="20"/>
        </w:rPr>
        <w:t xml:space="preserve"> </w:t>
      </w:r>
      <w:r>
        <w:rPr>
          <w:sz w:val="20"/>
        </w:rPr>
        <w:t>nově</w:t>
      </w:r>
      <w:r>
        <w:rPr>
          <w:spacing w:val="-3"/>
          <w:sz w:val="20"/>
        </w:rPr>
        <w:t xml:space="preserve"> </w:t>
      </w:r>
      <w:r>
        <w:rPr>
          <w:spacing w:val="-4"/>
          <w:sz w:val="20"/>
        </w:rPr>
        <w:t>zní:</w:t>
      </w:r>
    </w:p>
    <w:p w14:paraId="7FD2DF1A" w14:textId="77777777" w:rsidR="009C4777" w:rsidRDefault="00440176">
      <w:pPr>
        <w:pStyle w:val="Nadpis3"/>
        <w:spacing w:before="121"/>
        <w:ind w:left="19" w:right="4"/>
        <w:jc w:val="center"/>
      </w:pPr>
      <w:r>
        <w:t>LICENCE</w:t>
      </w:r>
      <w:r>
        <w:rPr>
          <w:spacing w:val="-9"/>
        </w:rPr>
        <w:t xml:space="preserve"> </w:t>
      </w:r>
      <w:r>
        <w:t>A</w:t>
      </w:r>
      <w:r>
        <w:rPr>
          <w:spacing w:val="-6"/>
        </w:rPr>
        <w:t xml:space="preserve"> </w:t>
      </w:r>
      <w:r>
        <w:t>VÝŠE</w:t>
      </w:r>
      <w:r>
        <w:rPr>
          <w:spacing w:val="-4"/>
        </w:rPr>
        <w:t xml:space="preserve"> </w:t>
      </w:r>
      <w:r>
        <w:t>ODMĚNY</w:t>
      </w:r>
      <w:r>
        <w:rPr>
          <w:spacing w:val="-5"/>
        </w:rPr>
        <w:t xml:space="preserve"> </w:t>
      </w:r>
      <w:r>
        <w:rPr>
          <w:spacing w:val="-2"/>
        </w:rPr>
        <w:t>AUTORA</w:t>
      </w:r>
    </w:p>
    <w:p w14:paraId="57C5ECC4" w14:textId="77777777" w:rsidR="009C4777" w:rsidRDefault="009C4777">
      <w:pPr>
        <w:pStyle w:val="Zkladntext"/>
        <w:spacing w:before="178"/>
        <w:ind w:left="0"/>
        <w:rPr>
          <w:b/>
        </w:rPr>
      </w:pPr>
    </w:p>
    <w:p w14:paraId="5F191303" w14:textId="77777777" w:rsidR="009C4777" w:rsidRDefault="00440176">
      <w:pPr>
        <w:ind w:left="132"/>
        <w:jc w:val="both"/>
        <w:rPr>
          <w:b/>
          <w:sz w:val="20"/>
        </w:rPr>
      </w:pPr>
      <w:r>
        <w:rPr>
          <w:b/>
          <w:sz w:val="20"/>
        </w:rPr>
        <w:t>Pobytová</w:t>
      </w:r>
      <w:r>
        <w:rPr>
          <w:b/>
          <w:spacing w:val="-6"/>
          <w:sz w:val="20"/>
        </w:rPr>
        <w:t xml:space="preserve"> </w:t>
      </w:r>
      <w:r>
        <w:rPr>
          <w:b/>
          <w:spacing w:val="-4"/>
          <w:sz w:val="20"/>
        </w:rPr>
        <w:t>péče:</w:t>
      </w:r>
    </w:p>
    <w:p w14:paraId="5FFB44F0" w14:textId="77777777" w:rsidR="009C4777" w:rsidRDefault="00440176">
      <w:pPr>
        <w:pStyle w:val="Zkladntext"/>
        <w:spacing w:before="61" w:after="60"/>
        <w:jc w:val="both"/>
      </w:pPr>
      <w:r>
        <w:t>Domov</w:t>
      </w:r>
      <w:r>
        <w:rPr>
          <w:spacing w:val="-5"/>
        </w:rPr>
        <w:t xml:space="preserve"> </w:t>
      </w:r>
      <w:r>
        <w:t>Hortenzie,</w:t>
      </w:r>
      <w:r>
        <w:rPr>
          <w:spacing w:val="-4"/>
        </w:rPr>
        <w:t xml:space="preserve"> </w:t>
      </w:r>
      <w:r>
        <w:t>příspěvková</w:t>
      </w:r>
      <w:r>
        <w:rPr>
          <w:spacing w:val="-4"/>
        </w:rPr>
        <w:t xml:space="preserve"> </w:t>
      </w:r>
      <w:r>
        <w:t>organizace,</w:t>
      </w:r>
      <w:r>
        <w:rPr>
          <w:spacing w:val="-8"/>
        </w:rPr>
        <w:t xml:space="preserve"> </w:t>
      </w:r>
      <w:r>
        <w:t>Za</w:t>
      </w:r>
      <w:r>
        <w:rPr>
          <w:spacing w:val="-6"/>
        </w:rPr>
        <w:t xml:space="preserve"> </w:t>
      </w:r>
      <w:r>
        <w:t>Střelnicí</w:t>
      </w:r>
      <w:r>
        <w:rPr>
          <w:spacing w:val="-5"/>
        </w:rPr>
        <w:t xml:space="preserve"> </w:t>
      </w:r>
      <w:r>
        <w:t>1568,</w:t>
      </w:r>
      <w:r>
        <w:rPr>
          <w:spacing w:val="-6"/>
        </w:rPr>
        <w:t xml:space="preserve"> </w:t>
      </w:r>
      <w:r>
        <w:t>Frenštát</w:t>
      </w:r>
      <w:r>
        <w:rPr>
          <w:spacing w:val="-6"/>
        </w:rPr>
        <w:t xml:space="preserve"> </w:t>
      </w:r>
      <w:r>
        <w:t>pod</w:t>
      </w:r>
      <w:r>
        <w:rPr>
          <w:spacing w:val="-4"/>
        </w:rPr>
        <w:t xml:space="preserve"> </w:t>
      </w:r>
      <w:r>
        <w:t>Radhoštěm,</w:t>
      </w:r>
      <w:r>
        <w:rPr>
          <w:spacing w:val="-4"/>
        </w:rPr>
        <w:t xml:space="preserve"> </w:t>
      </w:r>
      <w:r>
        <w:rPr>
          <w:spacing w:val="-2"/>
        </w:rPr>
        <w:t>74401</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2001"/>
        <w:gridCol w:w="4999"/>
      </w:tblGrid>
      <w:tr w:rsidR="009C4777" w14:paraId="33AD6EC4" w14:textId="77777777">
        <w:trPr>
          <w:trHeight w:val="330"/>
        </w:trPr>
        <w:tc>
          <w:tcPr>
            <w:tcW w:w="1999" w:type="dxa"/>
          </w:tcPr>
          <w:p w14:paraId="459085C7" w14:textId="77777777" w:rsidR="009C4777" w:rsidRDefault="00440176">
            <w:pPr>
              <w:pStyle w:val="TableParagraph"/>
              <w:rPr>
                <w:b/>
                <w:sz w:val="20"/>
              </w:rPr>
            </w:pPr>
            <w:r>
              <w:rPr>
                <w:b/>
                <w:spacing w:val="-2"/>
                <w:sz w:val="20"/>
              </w:rPr>
              <w:t>Licence</w:t>
            </w:r>
          </w:p>
        </w:tc>
        <w:tc>
          <w:tcPr>
            <w:tcW w:w="2001" w:type="dxa"/>
          </w:tcPr>
          <w:p w14:paraId="5468EDEC" w14:textId="77777777" w:rsidR="009C4777" w:rsidRDefault="00440176">
            <w:pPr>
              <w:pStyle w:val="TableParagraph"/>
              <w:rPr>
                <w:b/>
                <w:sz w:val="20"/>
              </w:rPr>
            </w:pPr>
            <w:r>
              <w:rPr>
                <w:b/>
                <w:spacing w:val="-4"/>
                <w:sz w:val="20"/>
              </w:rPr>
              <w:t>Limit</w:t>
            </w:r>
          </w:p>
        </w:tc>
        <w:tc>
          <w:tcPr>
            <w:tcW w:w="4999" w:type="dxa"/>
          </w:tcPr>
          <w:p w14:paraId="587C4D46" w14:textId="77777777" w:rsidR="009C4777" w:rsidRDefault="00440176">
            <w:pPr>
              <w:pStyle w:val="TableParagraph"/>
              <w:ind w:left="777"/>
              <w:rPr>
                <w:b/>
                <w:sz w:val="20"/>
              </w:rPr>
            </w:pPr>
            <w:r>
              <w:rPr>
                <w:b/>
                <w:sz w:val="20"/>
              </w:rPr>
              <w:t>Odměna</w:t>
            </w:r>
            <w:r>
              <w:rPr>
                <w:b/>
                <w:spacing w:val="-4"/>
                <w:sz w:val="20"/>
              </w:rPr>
              <w:t xml:space="preserve"> </w:t>
            </w:r>
            <w:r>
              <w:rPr>
                <w:b/>
                <w:sz w:val="20"/>
              </w:rPr>
              <w:t>bez</w:t>
            </w:r>
            <w:r>
              <w:rPr>
                <w:b/>
                <w:spacing w:val="-5"/>
                <w:sz w:val="20"/>
              </w:rPr>
              <w:t xml:space="preserve"> </w:t>
            </w:r>
            <w:r>
              <w:rPr>
                <w:b/>
                <w:sz w:val="20"/>
              </w:rPr>
              <w:t>DPH</w:t>
            </w:r>
            <w:r>
              <w:rPr>
                <w:b/>
                <w:spacing w:val="-3"/>
                <w:sz w:val="20"/>
              </w:rPr>
              <w:t xml:space="preserve"> </w:t>
            </w:r>
            <w:r>
              <w:rPr>
                <w:b/>
                <w:sz w:val="20"/>
              </w:rPr>
              <w:t>za</w:t>
            </w:r>
            <w:r>
              <w:rPr>
                <w:b/>
                <w:spacing w:val="-3"/>
                <w:sz w:val="20"/>
              </w:rPr>
              <w:t xml:space="preserve"> </w:t>
            </w:r>
            <w:r>
              <w:rPr>
                <w:b/>
                <w:sz w:val="20"/>
              </w:rPr>
              <w:t>1</w:t>
            </w:r>
            <w:r>
              <w:rPr>
                <w:b/>
                <w:spacing w:val="-7"/>
                <w:sz w:val="20"/>
              </w:rPr>
              <w:t xml:space="preserve"> </w:t>
            </w:r>
            <w:r>
              <w:rPr>
                <w:b/>
                <w:sz w:val="20"/>
              </w:rPr>
              <w:t>kalendářní</w:t>
            </w:r>
            <w:r>
              <w:rPr>
                <w:b/>
                <w:spacing w:val="-3"/>
                <w:sz w:val="20"/>
              </w:rPr>
              <w:t xml:space="preserve"> </w:t>
            </w:r>
            <w:r>
              <w:rPr>
                <w:b/>
                <w:spacing w:val="-4"/>
                <w:sz w:val="20"/>
              </w:rPr>
              <w:t>měsíc</w:t>
            </w:r>
          </w:p>
        </w:tc>
      </w:tr>
      <w:tr w:rsidR="009C4777" w14:paraId="38F50149" w14:textId="77777777">
        <w:trPr>
          <w:trHeight w:val="328"/>
        </w:trPr>
        <w:tc>
          <w:tcPr>
            <w:tcW w:w="1999" w:type="dxa"/>
          </w:tcPr>
          <w:p w14:paraId="1F7F241B" w14:textId="77777777" w:rsidR="009C4777" w:rsidRDefault="00440176">
            <w:pPr>
              <w:pStyle w:val="TableParagraph"/>
              <w:rPr>
                <w:sz w:val="20"/>
              </w:rPr>
            </w:pPr>
            <w:r>
              <w:rPr>
                <w:sz w:val="20"/>
              </w:rPr>
              <w:t>Pobytová</w:t>
            </w:r>
            <w:r>
              <w:rPr>
                <w:spacing w:val="-5"/>
                <w:sz w:val="20"/>
              </w:rPr>
              <w:t xml:space="preserve"> </w:t>
            </w:r>
            <w:r>
              <w:rPr>
                <w:spacing w:val="-4"/>
                <w:sz w:val="20"/>
              </w:rPr>
              <w:t>péče</w:t>
            </w:r>
          </w:p>
        </w:tc>
        <w:tc>
          <w:tcPr>
            <w:tcW w:w="2001" w:type="dxa"/>
          </w:tcPr>
          <w:p w14:paraId="6B98DD8C" w14:textId="77777777" w:rsidR="009C4777" w:rsidRDefault="00440176">
            <w:pPr>
              <w:pStyle w:val="TableParagraph"/>
              <w:rPr>
                <w:sz w:val="20"/>
              </w:rPr>
            </w:pPr>
            <w:r>
              <w:rPr>
                <w:sz w:val="20"/>
              </w:rPr>
              <w:t>200</w:t>
            </w:r>
            <w:r>
              <w:rPr>
                <w:spacing w:val="-6"/>
                <w:sz w:val="20"/>
              </w:rPr>
              <w:t xml:space="preserve"> </w:t>
            </w:r>
            <w:r>
              <w:rPr>
                <w:sz w:val="20"/>
              </w:rPr>
              <w:t>kliento-</w:t>
            </w:r>
            <w:r>
              <w:rPr>
                <w:spacing w:val="-2"/>
                <w:sz w:val="20"/>
              </w:rPr>
              <w:t>služeb</w:t>
            </w:r>
          </w:p>
        </w:tc>
        <w:tc>
          <w:tcPr>
            <w:tcW w:w="4999" w:type="dxa"/>
          </w:tcPr>
          <w:p w14:paraId="62783779" w14:textId="77777777" w:rsidR="009C4777" w:rsidRDefault="00440176">
            <w:pPr>
              <w:pStyle w:val="TableParagraph"/>
              <w:ind w:left="265" w:right="251"/>
              <w:jc w:val="center"/>
              <w:rPr>
                <w:sz w:val="20"/>
              </w:rPr>
            </w:pPr>
            <w:r>
              <w:rPr>
                <w:sz w:val="20"/>
              </w:rPr>
              <w:t>13</w:t>
            </w:r>
            <w:r>
              <w:rPr>
                <w:spacing w:val="-1"/>
                <w:sz w:val="20"/>
              </w:rPr>
              <w:t xml:space="preserve"> </w:t>
            </w:r>
            <w:r>
              <w:rPr>
                <w:sz w:val="20"/>
              </w:rPr>
              <w:t>627</w:t>
            </w:r>
            <w:r>
              <w:rPr>
                <w:spacing w:val="-2"/>
                <w:sz w:val="20"/>
              </w:rPr>
              <w:t xml:space="preserve"> </w:t>
            </w:r>
            <w:r>
              <w:rPr>
                <w:spacing w:val="-5"/>
                <w:sz w:val="20"/>
              </w:rPr>
              <w:t>Kč</w:t>
            </w:r>
          </w:p>
        </w:tc>
      </w:tr>
      <w:tr w:rsidR="009C4777" w14:paraId="2F13A6E8" w14:textId="77777777">
        <w:trPr>
          <w:trHeight w:val="350"/>
        </w:trPr>
        <w:tc>
          <w:tcPr>
            <w:tcW w:w="1999" w:type="dxa"/>
          </w:tcPr>
          <w:p w14:paraId="2A3F2FAD" w14:textId="77777777" w:rsidR="009C4777" w:rsidRDefault="00440176">
            <w:pPr>
              <w:pStyle w:val="TableParagraph"/>
              <w:rPr>
                <w:sz w:val="20"/>
              </w:rPr>
            </w:pPr>
            <w:r>
              <w:rPr>
                <w:sz w:val="20"/>
              </w:rPr>
              <w:t>Stravovací</w:t>
            </w:r>
            <w:r>
              <w:rPr>
                <w:spacing w:val="-5"/>
                <w:sz w:val="20"/>
              </w:rPr>
              <w:t xml:space="preserve"> </w:t>
            </w:r>
            <w:r>
              <w:rPr>
                <w:spacing w:val="-2"/>
                <w:sz w:val="20"/>
              </w:rPr>
              <w:t>provoz</w:t>
            </w:r>
          </w:p>
        </w:tc>
        <w:tc>
          <w:tcPr>
            <w:tcW w:w="2001" w:type="dxa"/>
          </w:tcPr>
          <w:p w14:paraId="5514D7BD" w14:textId="77777777" w:rsidR="009C4777" w:rsidRDefault="00440176">
            <w:pPr>
              <w:pStyle w:val="TableParagraph"/>
              <w:rPr>
                <w:sz w:val="20"/>
              </w:rPr>
            </w:pPr>
            <w:r>
              <w:rPr>
                <w:spacing w:val="-2"/>
                <w:sz w:val="20"/>
              </w:rPr>
              <w:t>Neomezeně</w:t>
            </w:r>
          </w:p>
        </w:tc>
        <w:tc>
          <w:tcPr>
            <w:tcW w:w="4999" w:type="dxa"/>
          </w:tcPr>
          <w:p w14:paraId="1BA549F9" w14:textId="77777777" w:rsidR="009C4777" w:rsidRDefault="00440176">
            <w:pPr>
              <w:pStyle w:val="TableParagraph"/>
              <w:ind w:left="265" w:right="151"/>
              <w:jc w:val="center"/>
              <w:rPr>
                <w:sz w:val="20"/>
              </w:rPr>
            </w:pPr>
            <w:r>
              <w:rPr>
                <w:sz w:val="20"/>
              </w:rPr>
              <w:t>8</w:t>
            </w:r>
            <w:r>
              <w:rPr>
                <w:spacing w:val="-1"/>
                <w:sz w:val="20"/>
              </w:rPr>
              <w:t xml:space="preserve"> </w:t>
            </w:r>
            <w:r>
              <w:rPr>
                <w:sz w:val="20"/>
              </w:rPr>
              <w:t>372</w:t>
            </w:r>
            <w:r>
              <w:rPr>
                <w:spacing w:val="-1"/>
                <w:sz w:val="20"/>
              </w:rPr>
              <w:t xml:space="preserve"> </w:t>
            </w:r>
            <w:r>
              <w:rPr>
                <w:spacing w:val="-5"/>
                <w:sz w:val="20"/>
              </w:rPr>
              <w:t>Kč</w:t>
            </w:r>
          </w:p>
        </w:tc>
      </w:tr>
      <w:tr w:rsidR="009C4777" w14:paraId="440FC66B" w14:textId="77777777">
        <w:trPr>
          <w:trHeight w:val="350"/>
        </w:trPr>
        <w:tc>
          <w:tcPr>
            <w:tcW w:w="1999" w:type="dxa"/>
          </w:tcPr>
          <w:p w14:paraId="1FF6D6C5" w14:textId="77777777" w:rsidR="009C4777" w:rsidRDefault="00440176">
            <w:pPr>
              <w:pStyle w:val="TableParagraph"/>
              <w:rPr>
                <w:sz w:val="20"/>
              </w:rPr>
            </w:pPr>
            <w:r>
              <w:rPr>
                <w:sz w:val="20"/>
              </w:rPr>
              <w:t>Řízení</w:t>
            </w:r>
            <w:r>
              <w:rPr>
                <w:spacing w:val="-5"/>
                <w:sz w:val="20"/>
              </w:rPr>
              <w:t xml:space="preserve"> </w:t>
            </w:r>
            <w:r>
              <w:rPr>
                <w:spacing w:val="-2"/>
                <w:sz w:val="20"/>
              </w:rPr>
              <w:t>organizace</w:t>
            </w:r>
          </w:p>
        </w:tc>
        <w:tc>
          <w:tcPr>
            <w:tcW w:w="2001" w:type="dxa"/>
          </w:tcPr>
          <w:p w14:paraId="5B99F7CA" w14:textId="77777777" w:rsidR="009C4777" w:rsidRDefault="00440176">
            <w:pPr>
              <w:pStyle w:val="TableParagraph"/>
              <w:ind w:left="72"/>
              <w:rPr>
                <w:sz w:val="20"/>
              </w:rPr>
            </w:pPr>
            <w:r>
              <w:rPr>
                <w:spacing w:val="-2"/>
                <w:sz w:val="20"/>
              </w:rPr>
              <w:t>Neomezeně</w:t>
            </w:r>
          </w:p>
        </w:tc>
        <w:tc>
          <w:tcPr>
            <w:tcW w:w="4999" w:type="dxa"/>
          </w:tcPr>
          <w:p w14:paraId="3CC3F160" w14:textId="77777777" w:rsidR="009C4777" w:rsidRDefault="00440176">
            <w:pPr>
              <w:pStyle w:val="TableParagraph"/>
              <w:ind w:left="265"/>
              <w:jc w:val="center"/>
              <w:rPr>
                <w:sz w:val="20"/>
              </w:rPr>
            </w:pPr>
            <w:r>
              <w:rPr>
                <w:sz w:val="20"/>
              </w:rPr>
              <w:t>734</w:t>
            </w:r>
            <w:r>
              <w:rPr>
                <w:spacing w:val="-2"/>
                <w:sz w:val="20"/>
              </w:rPr>
              <w:t xml:space="preserve"> </w:t>
            </w:r>
            <w:r>
              <w:rPr>
                <w:spacing w:val="-5"/>
                <w:sz w:val="20"/>
              </w:rPr>
              <w:t>Kč</w:t>
            </w:r>
          </w:p>
        </w:tc>
      </w:tr>
    </w:tbl>
    <w:p w14:paraId="2C3BC8D8" w14:textId="77777777" w:rsidR="009C4777" w:rsidRDefault="009C4777">
      <w:pPr>
        <w:pStyle w:val="Zkladntext"/>
        <w:spacing w:before="121"/>
        <w:ind w:left="0"/>
      </w:pPr>
    </w:p>
    <w:p w14:paraId="0C94D55F" w14:textId="77777777" w:rsidR="009C4777" w:rsidRDefault="00440176">
      <w:pPr>
        <w:ind w:left="132"/>
        <w:jc w:val="both"/>
        <w:rPr>
          <w:b/>
          <w:sz w:val="20"/>
        </w:rPr>
      </w:pPr>
      <w:r>
        <w:rPr>
          <w:b/>
          <w:sz w:val="20"/>
        </w:rPr>
        <w:t>Uložiště</w:t>
      </w:r>
      <w:r>
        <w:rPr>
          <w:b/>
          <w:spacing w:val="-5"/>
          <w:sz w:val="20"/>
        </w:rPr>
        <w:t xml:space="preserve"> </w:t>
      </w:r>
      <w:r>
        <w:rPr>
          <w:b/>
          <w:spacing w:val="-4"/>
          <w:sz w:val="20"/>
        </w:rPr>
        <w:t>dat:</w:t>
      </w:r>
    </w:p>
    <w:p w14:paraId="44CA5B41" w14:textId="77777777" w:rsidR="009C4777" w:rsidRDefault="009C4777">
      <w:pPr>
        <w:pStyle w:val="Zkladntext"/>
        <w:spacing w:before="3"/>
        <w:ind w:left="0"/>
        <w:rPr>
          <w:b/>
          <w:sz w:val="5"/>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3830"/>
      </w:tblGrid>
      <w:tr w:rsidR="009C4777" w14:paraId="1DC46453" w14:textId="77777777">
        <w:trPr>
          <w:trHeight w:val="330"/>
        </w:trPr>
        <w:tc>
          <w:tcPr>
            <w:tcW w:w="1980" w:type="dxa"/>
          </w:tcPr>
          <w:p w14:paraId="221B99DE" w14:textId="77777777" w:rsidR="009C4777" w:rsidRDefault="00440176">
            <w:pPr>
              <w:pStyle w:val="TableParagraph"/>
              <w:spacing w:before="50"/>
              <w:ind w:left="110"/>
              <w:rPr>
                <w:b/>
                <w:sz w:val="20"/>
              </w:rPr>
            </w:pPr>
            <w:r>
              <w:rPr>
                <w:b/>
                <w:sz w:val="20"/>
              </w:rPr>
              <w:t>Základní</w:t>
            </w:r>
            <w:r>
              <w:rPr>
                <w:b/>
                <w:spacing w:val="-7"/>
                <w:sz w:val="20"/>
              </w:rPr>
              <w:t xml:space="preserve"> </w:t>
            </w:r>
            <w:r>
              <w:rPr>
                <w:b/>
                <w:spacing w:val="-2"/>
                <w:sz w:val="20"/>
              </w:rPr>
              <w:t>velikost</w:t>
            </w:r>
          </w:p>
        </w:tc>
        <w:tc>
          <w:tcPr>
            <w:tcW w:w="3830" w:type="dxa"/>
          </w:tcPr>
          <w:p w14:paraId="17EA978B" w14:textId="77777777" w:rsidR="009C4777" w:rsidRDefault="00440176">
            <w:pPr>
              <w:pStyle w:val="TableParagraph"/>
              <w:spacing w:before="50"/>
              <w:ind w:left="16" w:right="5"/>
              <w:jc w:val="center"/>
              <w:rPr>
                <w:b/>
                <w:sz w:val="20"/>
              </w:rPr>
            </w:pPr>
            <w:r>
              <w:rPr>
                <w:b/>
                <w:sz w:val="20"/>
              </w:rPr>
              <w:t>Odměna</w:t>
            </w:r>
            <w:r>
              <w:rPr>
                <w:b/>
                <w:spacing w:val="-4"/>
                <w:sz w:val="20"/>
              </w:rPr>
              <w:t xml:space="preserve"> </w:t>
            </w:r>
            <w:r>
              <w:rPr>
                <w:b/>
                <w:sz w:val="20"/>
              </w:rPr>
              <w:t>bez</w:t>
            </w:r>
            <w:r>
              <w:rPr>
                <w:b/>
                <w:spacing w:val="-5"/>
                <w:sz w:val="20"/>
              </w:rPr>
              <w:t xml:space="preserve"> </w:t>
            </w:r>
            <w:r>
              <w:rPr>
                <w:b/>
                <w:sz w:val="20"/>
              </w:rPr>
              <w:t>DPH</w:t>
            </w:r>
            <w:r>
              <w:rPr>
                <w:b/>
                <w:spacing w:val="-5"/>
                <w:sz w:val="20"/>
              </w:rPr>
              <w:t xml:space="preserve"> </w:t>
            </w:r>
            <w:r>
              <w:rPr>
                <w:b/>
                <w:sz w:val="20"/>
              </w:rPr>
              <w:t>za</w:t>
            </w:r>
            <w:r>
              <w:rPr>
                <w:b/>
                <w:spacing w:val="-4"/>
                <w:sz w:val="20"/>
              </w:rPr>
              <w:t xml:space="preserve"> </w:t>
            </w:r>
            <w:r>
              <w:rPr>
                <w:b/>
                <w:sz w:val="20"/>
              </w:rPr>
              <w:t>1</w:t>
            </w:r>
            <w:r>
              <w:rPr>
                <w:b/>
                <w:spacing w:val="-5"/>
                <w:sz w:val="20"/>
              </w:rPr>
              <w:t xml:space="preserve"> </w:t>
            </w:r>
            <w:r>
              <w:rPr>
                <w:b/>
                <w:sz w:val="20"/>
              </w:rPr>
              <w:t>kalendářní</w:t>
            </w:r>
            <w:r>
              <w:rPr>
                <w:b/>
                <w:spacing w:val="-3"/>
                <w:sz w:val="20"/>
              </w:rPr>
              <w:t xml:space="preserve"> </w:t>
            </w:r>
            <w:r>
              <w:rPr>
                <w:b/>
                <w:spacing w:val="-4"/>
                <w:sz w:val="20"/>
              </w:rPr>
              <w:t>měsíc</w:t>
            </w:r>
          </w:p>
        </w:tc>
      </w:tr>
      <w:tr w:rsidR="009C4777" w14:paraId="52EE561D" w14:textId="77777777">
        <w:trPr>
          <w:trHeight w:val="330"/>
        </w:trPr>
        <w:tc>
          <w:tcPr>
            <w:tcW w:w="1980" w:type="dxa"/>
          </w:tcPr>
          <w:p w14:paraId="124979CE" w14:textId="77777777" w:rsidR="009C4777" w:rsidRDefault="00440176">
            <w:pPr>
              <w:pStyle w:val="TableParagraph"/>
              <w:spacing w:before="50"/>
              <w:ind w:left="110"/>
              <w:rPr>
                <w:sz w:val="20"/>
              </w:rPr>
            </w:pPr>
            <w:r>
              <w:rPr>
                <w:sz w:val="20"/>
              </w:rPr>
              <w:t xml:space="preserve">100 </w:t>
            </w:r>
            <w:r>
              <w:rPr>
                <w:spacing w:val="-5"/>
                <w:sz w:val="20"/>
              </w:rPr>
              <w:t>GB</w:t>
            </w:r>
          </w:p>
        </w:tc>
        <w:tc>
          <w:tcPr>
            <w:tcW w:w="3830" w:type="dxa"/>
          </w:tcPr>
          <w:p w14:paraId="27D28969" w14:textId="77777777" w:rsidR="009C4777" w:rsidRDefault="00440176">
            <w:pPr>
              <w:pStyle w:val="TableParagraph"/>
              <w:spacing w:before="50"/>
              <w:ind w:left="16" w:right="1"/>
              <w:jc w:val="center"/>
              <w:rPr>
                <w:sz w:val="20"/>
              </w:rPr>
            </w:pPr>
            <w:r>
              <w:rPr>
                <w:sz w:val="20"/>
              </w:rPr>
              <w:t>3</w:t>
            </w:r>
            <w:r>
              <w:rPr>
                <w:spacing w:val="-1"/>
                <w:sz w:val="20"/>
              </w:rPr>
              <w:t xml:space="preserve"> </w:t>
            </w:r>
            <w:r>
              <w:rPr>
                <w:sz w:val="20"/>
              </w:rPr>
              <w:t>006</w:t>
            </w:r>
            <w:r>
              <w:rPr>
                <w:spacing w:val="-3"/>
                <w:sz w:val="20"/>
              </w:rPr>
              <w:t xml:space="preserve"> </w:t>
            </w:r>
            <w:r>
              <w:rPr>
                <w:spacing w:val="-5"/>
                <w:sz w:val="20"/>
              </w:rPr>
              <w:t>Kč</w:t>
            </w:r>
          </w:p>
        </w:tc>
      </w:tr>
    </w:tbl>
    <w:p w14:paraId="1C6A6FA1" w14:textId="77777777" w:rsidR="009C4777" w:rsidRDefault="009C4777">
      <w:pPr>
        <w:pStyle w:val="Zkladntext"/>
        <w:spacing w:before="119"/>
        <w:ind w:left="0"/>
        <w:rPr>
          <w:b/>
        </w:rPr>
      </w:pPr>
    </w:p>
    <w:p w14:paraId="3A4925D7" w14:textId="77777777" w:rsidR="009C4777" w:rsidRDefault="00440176">
      <w:pPr>
        <w:spacing w:before="1" w:after="60"/>
        <w:ind w:left="132"/>
        <w:jc w:val="both"/>
        <w:rPr>
          <w:b/>
          <w:sz w:val="20"/>
        </w:rPr>
      </w:pPr>
      <w:r>
        <w:rPr>
          <w:b/>
          <w:sz w:val="20"/>
        </w:rPr>
        <w:t>Ceník</w:t>
      </w:r>
      <w:r>
        <w:rPr>
          <w:b/>
          <w:spacing w:val="-4"/>
          <w:sz w:val="20"/>
        </w:rPr>
        <w:t xml:space="preserve"> </w:t>
      </w:r>
      <w:r>
        <w:rPr>
          <w:b/>
          <w:sz w:val="20"/>
        </w:rPr>
        <w:t>rozšíření</w:t>
      </w:r>
      <w:r>
        <w:rPr>
          <w:b/>
          <w:spacing w:val="-7"/>
          <w:sz w:val="20"/>
        </w:rPr>
        <w:t xml:space="preserve"> </w:t>
      </w:r>
      <w:r>
        <w:rPr>
          <w:b/>
          <w:sz w:val="20"/>
        </w:rPr>
        <w:t>–</w:t>
      </w:r>
      <w:r>
        <w:rPr>
          <w:b/>
          <w:spacing w:val="-4"/>
          <w:sz w:val="20"/>
        </w:rPr>
        <w:t xml:space="preserve"> </w:t>
      </w:r>
      <w:r>
        <w:rPr>
          <w:b/>
          <w:sz w:val="20"/>
        </w:rPr>
        <w:t>dle</w:t>
      </w:r>
      <w:r>
        <w:rPr>
          <w:b/>
          <w:spacing w:val="-7"/>
          <w:sz w:val="20"/>
        </w:rPr>
        <w:t xml:space="preserve"> </w:t>
      </w:r>
      <w:r>
        <w:rPr>
          <w:b/>
          <w:sz w:val="20"/>
        </w:rPr>
        <w:t>skutečného</w:t>
      </w:r>
      <w:r>
        <w:rPr>
          <w:b/>
          <w:spacing w:val="-4"/>
          <w:sz w:val="20"/>
        </w:rPr>
        <w:t xml:space="preserve"> </w:t>
      </w:r>
      <w:r>
        <w:rPr>
          <w:b/>
          <w:spacing w:val="-2"/>
          <w:sz w:val="20"/>
        </w:rPr>
        <w:t>využití:</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3830"/>
      </w:tblGrid>
      <w:tr w:rsidR="009C4777" w14:paraId="20284363" w14:textId="77777777">
        <w:trPr>
          <w:trHeight w:val="330"/>
        </w:trPr>
        <w:tc>
          <w:tcPr>
            <w:tcW w:w="1980" w:type="dxa"/>
          </w:tcPr>
          <w:p w14:paraId="233D8558" w14:textId="77777777" w:rsidR="009C4777" w:rsidRDefault="00440176">
            <w:pPr>
              <w:pStyle w:val="TableParagraph"/>
              <w:spacing w:before="50"/>
              <w:ind w:left="110"/>
              <w:rPr>
                <w:b/>
                <w:sz w:val="20"/>
              </w:rPr>
            </w:pPr>
            <w:r>
              <w:rPr>
                <w:b/>
                <w:spacing w:val="-2"/>
                <w:sz w:val="20"/>
              </w:rPr>
              <w:t>Položka</w:t>
            </w:r>
          </w:p>
        </w:tc>
        <w:tc>
          <w:tcPr>
            <w:tcW w:w="3830" w:type="dxa"/>
          </w:tcPr>
          <w:p w14:paraId="0A314B73" w14:textId="77777777" w:rsidR="009C4777" w:rsidRDefault="00440176">
            <w:pPr>
              <w:pStyle w:val="TableParagraph"/>
              <w:spacing w:before="50"/>
              <w:ind w:left="16" w:right="6"/>
              <w:jc w:val="center"/>
              <w:rPr>
                <w:b/>
                <w:sz w:val="20"/>
              </w:rPr>
            </w:pPr>
            <w:r>
              <w:rPr>
                <w:b/>
                <w:sz w:val="20"/>
              </w:rPr>
              <w:t>Odměna</w:t>
            </w:r>
            <w:r>
              <w:rPr>
                <w:b/>
                <w:spacing w:val="-4"/>
                <w:sz w:val="20"/>
              </w:rPr>
              <w:t xml:space="preserve"> </w:t>
            </w:r>
            <w:r>
              <w:rPr>
                <w:b/>
                <w:sz w:val="20"/>
              </w:rPr>
              <w:t>bez</w:t>
            </w:r>
            <w:r>
              <w:rPr>
                <w:b/>
                <w:spacing w:val="-5"/>
                <w:sz w:val="20"/>
              </w:rPr>
              <w:t xml:space="preserve"> </w:t>
            </w:r>
            <w:r>
              <w:rPr>
                <w:b/>
                <w:sz w:val="20"/>
              </w:rPr>
              <w:t>DPH</w:t>
            </w:r>
            <w:r>
              <w:rPr>
                <w:b/>
                <w:spacing w:val="-6"/>
                <w:sz w:val="20"/>
              </w:rPr>
              <w:t xml:space="preserve"> </w:t>
            </w:r>
            <w:r>
              <w:rPr>
                <w:b/>
                <w:sz w:val="20"/>
              </w:rPr>
              <w:t>za</w:t>
            </w:r>
            <w:r>
              <w:rPr>
                <w:b/>
                <w:spacing w:val="-3"/>
                <w:sz w:val="20"/>
              </w:rPr>
              <w:t xml:space="preserve"> </w:t>
            </w:r>
            <w:r>
              <w:rPr>
                <w:b/>
                <w:sz w:val="20"/>
              </w:rPr>
              <w:t>1</w:t>
            </w:r>
            <w:r>
              <w:rPr>
                <w:b/>
                <w:spacing w:val="-6"/>
                <w:sz w:val="20"/>
              </w:rPr>
              <w:t xml:space="preserve"> </w:t>
            </w:r>
            <w:r>
              <w:rPr>
                <w:b/>
                <w:sz w:val="20"/>
              </w:rPr>
              <w:t>kalendářní</w:t>
            </w:r>
            <w:r>
              <w:rPr>
                <w:b/>
                <w:spacing w:val="-3"/>
                <w:sz w:val="20"/>
              </w:rPr>
              <w:t xml:space="preserve"> </w:t>
            </w:r>
            <w:r>
              <w:rPr>
                <w:b/>
                <w:spacing w:val="-4"/>
                <w:sz w:val="20"/>
              </w:rPr>
              <w:t>měsíc</w:t>
            </w:r>
          </w:p>
        </w:tc>
      </w:tr>
      <w:tr w:rsidR="009C4777" w14:paraId="28BC440D" w14:textId="77777777">
        <w:trPr>
          <w:trHeight w:val="330"/>
        </w:trPr>
        <w:tc>
          <w:tcPr>
            <w:tcW w:w="1980" w:type="dxa"/>
          </w:tcPr>
          <w:p w14:paraId="43ADE0D1" w14:textId="77777777" w:rsidR="009C4777" w:rsidRDefault="00440176">
            <w:pPr>
              <w:pStyle w:val="TableParagraph"/>
              <w:spacing w:before="50"/>
              <w:ind w:left="110"/>
              <w:rPr>
                <w:sz w:val="20"/>
              </w:rPr>
            </w:pPr>
            <w:r>
              <w:rPr>
                <w:sz w:val="20"/>
              </w:rPr>
              <w:t>Úložiště</w:t>
            </w:r>
            <w:r>
              <w:rPr>
                <w:spacing w:val="-6"/>
                <w:sz w:val="20"/>
              </w:rPr>
              <w:t xml:space="preserve"> </w:t>
            </w:r>
            <w:r>
              <w:rPr>
                <w:spacing w:val="-5"/>
                <w:sz w:val="20"/>
              </w:rPr>
              <w:t>dat</w:t>
            </w:r>
          </w:p>
        </w:tc>
        <w:tc>
          <w:tcPr>
            <w:tcW w:w="3830" w:type="dxa"/>
          </w:tcPr>
          <w:p w14:paraId="00968015" w14:textId="77777777" w:rsidR="009C4777" w:rsidRDefault="00440176">
            <w:pPr>
              <w:pStyle w:val="TableParagraph"/>
              <w:spacing w:before="50"/>
              <w:ind w:left="16"/>
              <w:jc w:val="center"/>
              <w:rPr>
                <w:sz w:val="20"/>
              </w:rPr>
            </w:pPr>
            <w:r>
              <w:rPr>
                <w:sz w:val="20"/>
              </w:rPr>
              <w:t>309</w:t>
            </w:r>
            <w:r>
              <w:rPr>
                <w:spacing w:val="-3"/>
                <w:sz w:val="20"/>
              </w:rPr>
              <w:t xml:space="preserve"> </w:t>
            </w:r>
            <w:r>
              <w:rPr>
                <w:sz w:val="20"/>
              </w:rPr>
              <w:t>Kč/započatý</w:t>
            </w:r>
            <w:r>
              <w:rPr>
                <w:spacing w:val="-3"/>
                <w:sz w:val="20"/>
              </w:rPr>
              <w:t xml:space="preserve"> </w:t>
            </w:r>
            <w:r>
              <w:rPr>
                <w:sz w:val="20"/>
              </w:rPr>
              <w:t>1</w:t>
            </w:r>
            <w:r>
              <w:rPr>
                <w:spacing w:val="-2"/>
                <w:sz w:val="20"/>
              </w:rPr>
              <w:t xml:space="preserve"> </w:t>
            </w:r>
            <w:r>
              <w:rPr>
                <w:spacing w:val="-5"/>
                <w:sz w:val="20"/>
              </w:rPr>
              <w:t>GB</w:t>
            </w:r>
          </w:p>
        </w:tc>
      </w:tr>
    </w:tbl>
    <w:p w14:paraId="598B76D2" w14:textId="77777777" w:rsidR="009C4777" w:rsidRDefault="009C4777">
      <w:pPr>
        <w:pStyle w:val="Zkladntext"/>
        <w:spacing w:before="119"/>
        <w:ind w:left="0"/>
        <w:rPr>
          <w:b/>
        </w:rPr>
      </w:pPr>
    </w:p>
    <w:p w14:paraId="565A424C" w14:textId="77777777" w:rsidR="009C4777" w:rsidRDefault="00440176">
      <w:pPr>
        <w:ind w:left="132"/>
        <w:jc w:val="both"/>
        <w:rPr>
          <w:b/>
          <w:sz w:val="20"/>
        </w:rPr>
      </w:pPr>
      <w:r>
        <w:rPr>
          <w:b/>
          <w:sz w:val="20"/>
        </w:rPr>
        <w:t>Platební</w:t>
      </w:r>
      <w:r>
        <w:rPr>
          <w:b/>
          <w:spacing w:val="-8"/>
          <w:sz w:val="20"/>
        </w:rPr>
        <w:t xml:space="preserve"> </w:t>
      </w:r>
      <w:r>
        <w:rPr>
          <w:b/>
          <w:spacing w:val="-2"/>
          <w:sz w:val="20"/>
        </w:rPr>
        <w:t>podmínky:</w:t>
      </w:r>
    </w:p>
    <w:p w14:paraId="5FAE4442" w14:textId="77777777" w:rsidR="009C4777" w:rsidRDefault="00440176">
      <w:pPr>
        <w:pStyle w:val="Zkladntext"/>
        <w:spacing w:before="1"/>
        <w:ind w:right="110"/>
        <w:jc w:val="both"/>
      </w:pPr>
      <w: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w:t>
      </w:r>
      <w:r>
        <w:rPr>
          <w:spacing w:val="-11"/>
        </w:rPr>
        <w:t xml:space="preserve"> </w:t>
      </w:r>
      <w:r>
        <w:t>do</w:t>
      </w:r>
      <w:r>
        <w:rPr>
          <w:spacing w:val="-12"/>
        </w:rPr>
        <w:t xml:space="preserve"> </w:t>
      </w:r>
      <w:r>
        <w:t>posledního</w:t>
      </w:r>
      <w:r>
        <w:rPr>
          <w:spacing w:val="-12"/>
        </w:rPr>
        <w:t xml:space="preserve"> </w:t>
      </w:r>
      <w:r>
        <w:t>dne</w:t>
      </w:r>
      <w:r>
        <w:rPr>
          <w:spacing w:val="-12"/>
        </w:rPr>
        <w:t xml:space="preserve"> </w:t>
      </w:r>
      <w:r>
        <w:t>tohoto</w:t>
      </w:r>
      <w:r>
        <w:rPr>
          <w:spacing w:val="-12"/>
        </w:rPr>
        <w:t xml:space="preserve"> </w:t>
      </w:r>
      <w:r>
        <w:t>měsíce.</w:t>
      </w:r>
      <w:r>
        <w:rPr>
          <w:spacing w:val="-10"/>
        </w:rPr>
        <w:t xml:space="preserve"> </w:t>
      </w:r>
      <w:r>
        <w:t>Za</w:t>
      </w:r>
      <w:r>
        <w:rPr>
          <w:spacing w:val="-12"/>
        </w:rPr>
        <w:t xml:space="preserve"> </w:t>
      </w:r>
      <w:r>
        <w:t>den</w:t>
      </w:r>
      <w:r>
        <w:rPr>
          <w:spacing w:val="-12"/>
        </w:rPr>
        <w:t xml:space="preserve"> </w:t>
      </w:r>
      <w:r>
        <w:t>uskutečnění</w:t>
      </w:r>
      <w:r>
        <w:rPr>
          <w:spacing w:val="-11"/>
        </w:rPr>
        <w:t xml:space="preserve"> </w:t>
      </w:r>
      <w:r>
        <w:t>zdanitelného</w:t>
      </w:r>
      <w:r>
        <w:rPr>
          <w:spacing w:val="-12"/>
        </w:rPr>
        <w:t xml:space="preserve"> </w:t>
      </w:r>
      <w:r>
        <w:t>plnění</w:t>
      </w:r>
      <w:r>
        <w:rPr>
          <w:spacing w:val="-11"/>
        </w:rPr>
        <w:t xml:space="preserve"> </w:t>
      </w:r>
      <w:r>
        <w:t>se</w:t>
      </w:r>
      <w:r>
        <w:rPr>
          <w:spacing w:val="-10"/>
        </w:rPr>
        <w:t xml:space="preserve"> </w:t>
      </w:r>
      <w:r>
        <w:t>považuje</w:t>
      </w:r>
      <w:r>
        <w:rPr>
          <w:spacing w:val="-10"/>
        </w:rPr>
        <w:t xml:space="preserve"> </w:t>
      </w:r>
      <w:r>
        <w:t>den</w:t>
      </w:r>
      <w:r>
        <w:rPr>
          <w:spacing w:val="-10"/>
        </w:rPr>
        <w:t xml:space="preserve"> </w:t>
      </w:r>
      <w:r>
        <w:t>vystavení</w:t>
      </w:r>
      <w:r>
        <w:rPr>
          <w:spacing w:val="-12"/>
        </w:rPr>
        <w:t xml:space="preserve"> </w:t>
      </w:r>
      <w:r>
        <w:t xml:space="preserve">daňového </w:t>
      </w:r>
      <w:r>
        <w:rPr>
          <w:spacing w:val="-2"/>
        </w:rPr>
        <w:t>dokladu.</w:t>
      </w:r>
    </w:p>
    <w:p w14:paraId="3B7D9256" w14:textId="77777777" w:rsidR="009C4777" w:rsidRDefault="009C4777">
      <w:pPr>
        <w:pStyle w:val="Zkladntext"/>
        <w:ind w:left="0"/>
      </w:pPr>
    </w:p>
    <w:p w14:paraId="5B63B878" w14:textId="77777777" w:rsidR="009C4777" w:rsidRDefault="00440176">
      <w:pPr>
        <w:pStyle w:val="Zkladntext"/>
        <w:ind w:right="111"/>
        <w:jc w:val="both"/>
      </w:pPr>
      <w:r>
        <w:t>Odměna za instalační podporu bude vyúčtována na samostatném daňovém dokladu. Za den uskutečnění zdanitelného plnění se považuje den dokončení instalační podpory.</w:t>
      </w:r>
    </w:p>
    <w:p w14:paraId="1BA8BB86" w14:textId="77777777" w:rsidR="009C4777" w:rsidRDefault="009C4777">
      <w:pPr>
        <w:pStyle w:val="Zkladntext"/>
        <w:spacing w:before="1"/>
        <w:ind w:left="0"/>
      </w:pPr>
    </w:p>
    <w:p w14:paraId="332EB4AF" w14:textId="77777777" w:rsidR="009C4777" w:rsidRDefault="00440176">
      <w:pPr>
        <w:pStyle w:val="Zkladntext"/>
        <w:ind w:right="111"/>
        <w:jc w:val="both"/>
      </w:pPr>
      <w:r>
        <w:t>V</w:t>
      </w:r>
      <w:r>
        <w:rPr>
          <w:spacing w:val="-2"/>
        </w:rPr>
        <w:t xml:space="preserve"> </w:t>
      </w:r>
      <w:r>
        <w:t>případě,</w:t>
      </w:r>
      <w:r>
        <w:rPr>
          <w:spacing w:val="-10"/>
        </w:rPr>
        <w:t xml:space="preserve"> </w:t>
      </w:r>
      <w:r>
        <w:t>že</w:t>
      </w:r>
      <w:r>
        <w:rPr>
          <w:spacing w:val="-10"/>
        </w:rPr>
        <w:t xml:space="preserve"> </w:t>
      </w:r>
      <w:r>
        <w:t>dojde</w:t>
      </w:r>
      <w:r>
        <w:rPr>
          <w:spacing w:val="-10"/>
        </w:rPr>
        <w:t xml:space="preserve"> </w:t>
      </w:r>
      <w:r>
        <w:t>k</w:t>
      </w:r>
      <w:r>
        <w:rPr>
          <w:spacing w:val="-4"/>
        </w:rPr>
        <w:t xml:space="preserve"> </w:t>
      </w:r>
      <w:r>
        <w:t>navýšení</w:t>
      </w:r>
      <w:r>
        <w:rPr>
          <w:spacing w:val="-9"/>
        </w:rPr>
        <w:t xml:space="preserve"> </w:t>
      </w:r>
      <w:r>
        <w:t>velikosti</w:t>
      </w:r>
      <w:r>
        <w:rPr>
          <w:spacing w:val="-12"/>
        </w:rPr>
        <w:t xml:space="preserve"> </w:t>
      </w:r>
      <w:r>
        <w:t>úložiště</w:t>
      </w:r>
      <w:r>
        <w:rPr>
          <w:spacing w:val="-8"/>
        </w:rPr>
        <w:t xml:space="preserve"> </w:t>
      </w:r>
      <w:r>
        <w:t>dat,</w:t>
      </w:r>
      <w:r>
        <w:rPr>
          <w:spacing w:val="-10"/>
        </w:rPr>
        <w:t xml:space="preserve"> </w:t>
      </w:r>
      <w:r>
        <w:t>je</w:t>
      </w:r>
      <w:r>
        <w:rPr>
          <w:spacing w:val="-12"/>
        </w:rPr>
        <w:t xml:space="preserve"> </w:t>
      </w:r>
      <w:r>
        <w:t>nabyvatel</w:t>
      </w:r>
      <w:r>
        <w:rPr>
          <w:spacing w:val="-10"/>
        </w:rPr>
        <w:t xml:space="preserve"> </w:t>
      </w:r>
      <w:r>
        <w:t>povinen</w:t>
      </w:r>
      <w:r>
        <w:rPr>
          <w:spacing w:val="-10"/>
        </w:rPr>
        <w:t xml:space="preserve"> </w:t>
      </w:r>
      <w:r>
        <w:t>hradit</w:t>
      </w:r>
      <w:r>
        <w:rPr>
          <w:spacing w:val="-11"/>
        </w:rPr>
        <w:t xml:space="preserve"> </w:t>
      </w:r>
      <w:r>
        <w:t>odměnu</w:t>
      </w:r>
      <w:r>
        <w:rPr>
          <w:spacing w:val="-8"/>
        </w:rPr>
        <w:t xml:space="preserve"> </w:t>
      </w:r>
      <w:r>
        <w:t>za</w:t>
      </w:r>
      <w:r>
        <w:rPr>
          <w:spacing w:val="-12"/>
        </w:rPr>
        <w:t xml:space="preserve"> </w:t>
      </w:r>
      <w:r>
        <w:t>nově</w:t>
      </w:r>
      <w:r>
        <w:rPr>
          <w:spacing w:val="-10"/>
        </w:rPr>
        <w:t xml:space="preserve"> </w:t>
      </w:r>
      <w:r>
        <w:t>přidělený</w:t>
      </w:r>
      <w:r>
        <w:rPr>
          <w:spacing w:val="-10"/>
        </w:rPr>
        <w:t xml:space="preserve"> </w:t>
      </w:r>
      <w:r>
        <w:t>1</w:t>
      </w:r>
      <w:r>
        <w:rPr>
          <w:spacing w:val="-10"/>
        </w:rPr>
        <w:t xml:space="preserve"> </w:t>
      </w:r>
      <w:r>
        <w:t>GB</w:t>
      </w:r>
      <w:r>
        <w:rPr>
          <w:spacing w:val="-9"/>
        </w:rPr>
        <w:t xml:space="preserve"> </w:t>
      </w:r>
      <w:r>
        <w:t>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21D66F79" w14:textId="77777777" w:rsidR="009C4777" w:rsidRDefault="009C4777">
      <w:pPr>
        <w:jc w:val="both"/>
        <w:sectPr w:rsidR="009C4777">
          <w:footerReference w:type="default" r:id="rId7"/>
          <w:type w:val="continuous"/>
          <w:pgSz w:w="11910" w:h="16840"/>
          <w:pgMar w:top="880" w:right="1020" w:bottom="1020" w:left="1000" w:header="0" w:footer="833" w:gutter="0"/>
          <w:pgNumType w:start="1"/>
          <w:cols w:space="708"/>
        </w:sectPr>
      </w:pPr>
    </w:p>
    <w:p w14:paraId="3A7F3CE4" w14:textId="77777777" w:rsidR="009C4777" w:rsidRDefault="00440176">
      <w:pPr>
        <w:pStyle w:val="Zkladntext"/>
        <w:spacing w:before="76"/>
      </w:pPr>
      <w:r>
        <w:lastRenderedPageBreak/>
        <w:t>Daň</w:t>
      </w:r>
      <w:r>
        <w:rPr>
          <w:spacing w:val="-3"/>
        </w:rPr>
        <w:t xml:space="preserve"> </w:t>
      </w:r>
      <w:r>
        <w:t>z</w:t>
      </w:r>
      <w:r>
        <w:rPr>
          <w:spacing w:val="-4"/>
        </w:rPr>
        <w:t xml:space="preserve"> </w:t>
      </w:r>
      <w:r>
        <w:t>přidané</w:t>
      </w:r>
      <w:r>
        <w:rPr>
          <w:spacing w:val="-4"/>
        </w:rPr>
        <w:t xml:space="preserve"> </w:t>
      </w:r>
      <w:r>
        <w:t>hodnoty</w:t>
      </w:r>
      <w:r>
        <w:rPr>
          <w:spacing w:val="-2"/>
        </w:rPr>
        <w:t xml:space="preserve"> </w:t>
      </w:r>
      <w:r>
        <w:t>bude</w:t>
      </w:r>
      <w:r>
        <w:rPr>
          <w:spacing w:val="-4"/>
        </w:rPr>
        <w:t xml:space="preserve"> </w:t>
      </w:r>
      <w:r>
        <w:t>účtována</w:t>
      </w:r>
      <w:r>
        <w:rPr>
          <w:spacing w:val="-3"/>
        </w:rPr>
        <w:t xml:space="preserve"> </w:t>
      </w:r>
      <w:r>
        <w:t>dle</w:t>
      </w:r>
      <w:r>
        <w:rPr>
          <w:spacing w:val="-4"/>
        </w:rPr>
        <w:t xml:space="preserve"> </w:t>
      </w:r>
      <w:r>
        <w:t>platných</w:t>
      </w:r>
      <w:r>
        <w:rPr>
          <w:spacing w:val="-6"/>
        </w:rPr>
        <w:t xml:space="preserve"> </w:t>
      </w:r>
      <w:r>
        <w:t>právních</w:t>
      </w:r>
      <w:r>
        <w:rPr>
          <w:spacing w:val="-4"/>
        </w:rPr>
        <w:t xml:space="preserve"> </w:t>
      </w:r>
      <w:r>
        <w:rPr>
          <w:spacing w:val="-2"/>
        </w:rPr>
        <w:t>předpisů.</w:t>
      </w:r>
    </w:p>
    <w:p w14:paraId="3E4FB8B1" w14:textId="77777777" w:rsidR="009C4777" w:rsidRDefault="009C4777">
      <w:pPr>
        <w:pStyle w:val="Zkladntext"/>
        <w:ind w:left="0"/>
      </w:pPr>
    </w:p>
    <w:p w14:paraId="136D2B2E" w14:textId="77777777" w:rsidR="009C4777" w:rsidRDefault="009C4777">
      <w:pPr>
        <w:pStyle w:val="Zkladntext"/>
        <w:spacing w:before="11"/>
        <w:ind w:left="0"/>
      </w:pPr>
    </w:p>
    <w:p w14:paraId="5E1E451F" w14:textId="77777777" w:rsidR="009C4777" w:rsidRDefault="00440176">
      <w:pPr>
        <w:ind w:left="132"/>
        <w:rPr>
          <w:sz w:val="20"/>
        </w:rPr>
      </w:pPr>
      <w:r>
        <w:rPr>
          <w:b/>
          <w:sz w:val="20"/>
        </w:rPr>
        <w:t>Příloha</w:t>
      </w:r>
      <w:r>
        <w:rPr>
          <w:b/>
          <w:spacing w:val="-2"/>
          <w:sz w:val="20"/>
        </w:rPr>
        <w:t xml:space="preserve"> </w:t>
      </w:r>
      <w:r>
        <w:rPr>
          <w:b/>
          <w:sz w:val="20"/>
        </w:rPr>
        <w:t>č.</w:t>
      </w:r>
      <w:r>
        <w:rPr>
          <w:b/>
          <w:spacing w:val="-3"/>
          <w:sz w:val="20"/>
        </w:rPr>
        <w:t xml:space="preserve"> </w:t>
      </w:r>
      <w:r>
        <w:rPr>
          <w:b/>
          <w:sz w:val="20"/>
        </w:rPr>
        <w:t>2</w:t>
      </w:r>
      <w:r>
        <w:rPr>
          <w:b/>
          <w:spacing w:val="-1"/>
          <w:sz w:val="20"/>
        </w:rPr>
        <w:t xml:space="preserve"> </w:t>
      </w:r>
      <w:r>
        <w:rPr>
          <w:sz w:val="20"/>
        </w:rPr>
        <w:t>nově</w:t>
      </w:r>
      <w:r>
        <w:rPr>
          <w:spacing w:val="-3"/>
          <w:sz w:val="20"/>
        </w:rPr>
        <w:t xml:space="preserve"> </w:t>
      </w:r>
      <w:r>
        <w:rPr>
          <w:spacing w:val="-4"/>
          <w:sz w:val="20"/>
        </w:rPr>
        <w:t>zní:</w:t>
      </w:r>
    </w:p>
    <w:p w14:paraId="4A4EA60E" w14:textId="77777777" w:rsidR="009C4777" w:rsidRDefault="00440176">
      <w:pPr>
        <w:pStyle w:val="Nadpis3"/>
        <w:spacing w:before="120"/>
        <w:ind w:left="19" w:right="3"/>
        <w:jc w:val="center"/>
      </w:pPr>
      <w:r>
        <w:rPr>
          <w:spacing w:val="-2"/>
        </w:rPr>
        <w:t>SPECIFIKACE</w:t>
      </w:r>
      <w:r>
        <w:rPr>
          <w:spacing w:val="8"/>
        </w:rPr>
        <w:t xml:space="preserve"> </w:t>
      </w:r>
      <w:r>
        <w:rPr>
          <w:spacing w:val="-2"/>
        </w:rPr>
        <w:t>POČÍTAČOVÉHO</w:t>
      </w:r>
      <w:r>
        <w:rPr>
          <w:spacing w:val="9"/>
        </w:rPr>
        <w:t xml:space="preserve"> </w:t>
      </w:r>
      <w:r>
        <w:rPr>
          <w:spacing w:val="-2"/>
        </w:rPr>
        <w:t>PROGRAMU</w:t>
      </w:r>
    </w:p>
    <w:p w14:paraId="4645413A" w14:textId="77777777" w:rsidR="009C4777" w:rsidRDefault="00440176">
      <w:pPr>
        <w:pStyle w:val="Zkladntext"/>
        <w:spacing w:before="118"/>
        <w:ind w:right="107"/>
        <w:jc w:val="both"/>
      </w:pPr>
      <w:r>
        <w:t>Počítačový program CYGNUS ve variantě Pobytová péče je určen pro pobytové a ambulantní poskytovatele sociálních služeb.</w:t>
      </w:r>
      <w:r>
        <w:rPr>
          <w:spacing w:val="-5"/>
        </w:rPr>
        <w:t xml:space="preserve"> </w:t>
      </w:r>
      <w:r>
        <w:t>Slouží</w:t>
      </w:r>
      <w:r>
        <w:rPr>
          <w:spacing w:val="-8"/>
        </w:rPr>
        <w:t xml:space="preserve"> </w:t>
      </w:r>
      <w:r>
        <w:t>především</w:t>
      </w:r>
      <w:r>
        <w:rPr>
          <w:spacing w:val="-4"/>
        </w:rPr>
        <w:t xml:space="preserve"> </w:t>
      </w:r>
      <w:r>
        <w:t>k</w:t>
      </w:r>
      <w:r>
        <w:rPr>
          <w:spacing w:val="-7"/>
        </w:rPr>
        <w:t xml:space="preserve"> </w:t>
      </w:r>
      <w:r>
        <w:t>evidenci</w:t>
      </w:r>
      <w:r>
        <w:rPr>
          <w:spacing w:val="-7"/>
        </w:rPr>
        <w:t xml:space="preserve"> </w:t>
      </w:r>
      <w:r>
        <w:t>klientů</w:t>
      </w:r>
      <w:r>
        <w:rPr>
          <w:spacing w:val="-5"/>
        </w:rPr>
        <w:t xml:space="preserve"> </w:t>
      </w:r>
      <w:r>
        <w:t>a</w:t>
      </w:r>
      <w:r>
        <w:rPr>
          <w:spacing w:val="-7"/>
        </w:rPr>
        <w:t xml:space="preserve"> </w:t>
      </w:r>
      <w:r>
        <w:t>žadatelů</w:t>
      </w:r>
      <w:r>
        <w:rPr>
          <w:spacing w:val="-7"/>
        </w:rPr>
        <w:t xml:space="preserve"> </w:t>
      </w:r>
      <w:r>
        <w:t>nabyvatele</w:t>
      </w:r>
      <w:r>
        <w:rPr>
          <w:spacing w:val="-7"/>
        </w:rPr>
        <w:t xml:space="preserve"> </w:t>
      </w:r>
      <w:r>
        <w:t>a</w:t>
      </w:r>
      <w:r>
        <w:rPr>
          <w:spacing w:val="-7"/>
        </w:rPr>
        <w:t xml:space="preserve"> </w:t>
      </w:r>
      <w:r>
        <w:t>svojí</w:t>
      </w:r>
      <w:r>
        <w:rPr>
          <w:spacing w:val="-8"/>
        </w:rPr>
        <w:t xml:space="preserve"> </w:t>
      </w:r>
      <w:r>
        <w:t>funkčností</w:t>
      </w:r>
      <w:r>
        <w:rPr>
          <w:spacing w:val="-7"/>
        </w:rPr>
        <w:t xml:space="preserve"> </w:t>
      </w:r>
      <w:r>
        <w:t>pokrývá</w:t>
      </w:r>
      <w:r>
        <w:rPr>
          <w:spacing w:val="-5"/>
        </w:rPr>
        <w:t xml:space="preserve"> </w:t>
      </w:r>
      <w:r>
        <w:t>zejména</w:t>
      </w:r>
      <w:r>
        <w:rPr>
          <w:spacing w:val="-7"/>
        </w:rPr>
        <w:t xml:space="preserve"> </w:t>
      </w:r>
      <w:r>
        <w:t>následující</w:t>
      </w:r>
      <w:r>
        <w:rPr>
          <w:spacing w:val="-8"/>
        </w:rPr>
        <w:t xml:space="preserve"> </w:t>
      </w:r>
      <w:r>
        <w:t>oblasti: smlouvy</w:t>
      </w:r>
      <w:r>
        <w:rPr>
          <w:spacing w:val="-13"/>
        </w:rPr>
        <w:t xml:space="preserve"> </w:t>
      </w:r>
      <w:r>
        <w:t>a</w:t>
      </w:r>
      <w:r>
        <w:rPr>
          <w:spacing w:val="-12"/>
        </w:rPr>
        <w:t xml:space="preserve"> </w:t>
      </w:r>
      <w:r>
        <w:t>výpočet</w:t>
      </w:r>
      <w:r>
        <w:rPr>
          <w:spacing w:val="-13"/>
        </w:rPr>
        <w:t xml:space="preserve"> </w:t>
      </w:r>
      <w:r>
        <w:t>úhrad,</w:t>
      </w:r>
      <w:r>
        <w:rPr>
          <w:spacing w:val="-12"/>
        </w:rPr>
        <w:t xml:space="preserve"> </w:t>
      </w:r>
      <w:r>
        <w:t>tvorba</w:t>
      </w:r>
      <w:r>
        <w:rPr>
          <w:spacing w:val="-13"/>
        </w:rPr>
        <w:t xml:space="preserve"> </w:t>
      </w:r>
      <w:r>
        <w:t>dokumentů,</w:t>
      </w:r>
      <w:r>
        <w:rPr>
          <w:spacing w:val="-12"/>
        </w:rPr>
        <w:t xml:space="preserve"> </w:t>
      </w:r>
      <w:r>
        <w:t>přehled</w:t>
      </w:r>
      <w:r>
        <w:rPr>
          <w:spacing w:val="-13"/>
        </w:rPr>
        <w:t xml:space="preserve"> </w:t>
      </w:r>
      <w:r>
        <w:t>přítomnosti</w:t>
      </w:r>
      <w:r>
        <w:rPr>
          <w:spacing w:val="-12"/>
        </w:rPr>
        <w:t xml:space="preserve"> </w:t>
      </w:r>
      <w:r>
        <w:t>a</w:t>
      </w:r>
      <w:r>
        <w:rPr>
          <w:spacing w:val="-13"/>
        </w:rPr>
        <w:t xml:space="preserve"> </w:t>
      </w:r>
      <w:r>
        <w:t>výběr</w:t>
      </w:r>
      <w:r>
        <w:rPr>
          <w:spacing w:val="-12"/>
        </w:rPr>
        <w:t xml:space="preserve"> </w:t>
      </w:r>
      <w:r>
        <w:t>variant,</w:t>
      </w:r>
      <w:r>
        <w:rPr>
          <w:spacing w:val="-13"/>
        </w:rPr>
        <w:t xml:space="preserve"> </w:t>
      </w:r>
      <w:r>
        <w:t>vyúčtování</w:t>
      </w:r>
      <w:r>
        <w:rPr>
          <w:spacing w:val="-12"/>
        </w:rPr>
        <w:t xml:space="preserve"> </w:t>
      </w:r>
      <w:r>
        <w:t>klientů</w:t>
      </w:r>
      <w:r>
        <w:rPr>
          <w:spacing w:val="-12"/>
        </w:rPr>
        <w:t xml:space="preserve"> </w:t>
      </w:r>
      <w:r>
        <w:t>vč.</w:t>
      </w:r>
      <w:r>
        <w:rPr>
          <w:spacing w:val="-13"/>
        </w:rPr>
        <w:t xml:space="preserve"> </w:t>
      </w:r>
      <w:r>
        <w:t>vedení</w:t>
      </w:r>
      <w:r>
        <w:rPr>
          <w:spacing w:val="-12"/>
        </w:rPr>
        <w:t xml:space="preserve"> </w:t>
      </w:r>
      <w:r>
        <w:t>pokladen, výplatnice</w:t>
      </w:r>
      <w:r>
        <w:rPr>
          <w:spacing w:val="-7"/>
        </w:rPr>
        <w:t xml:space="preserve"> </w:t>
      </w:r>
      <w:r>
        <w:t>důchodů</w:t>
      </w:r>
      <w:r>
        <w:rPr>
          <w:spacing w:val="-5"/>
        </w:rPr>
        <w:t xml:space="preserve"> </w:t>
      </w:r>
      <w:r>
        <w:t>ČSSZ,</w:t>
      </w:r>
      <w:r>
        <w:rPr>
          <w:spacing w:val="-5"/>
        </w:rPr>
        <w:t xml:space="preserve"> </w:t>
      </w:r>
      <w:r>
        <w:t>fakultativní</w:t>
      </w:r>
      <w:r>
        <w:rPr>
          <w:spacing w:val="-6"/>
        </w:rPr>
        <w:t xml:space="preserve"> </w:t>
      </w:r>
      <w:r>
        <w:t>služby,</w:t>
      </w:r>
      <w:r>
        <w:rPr>
          <w:spacing w:val="-7"/>
        </w:rPr>
        <w:t xml:space="preserve"> </w:t>
      </w:r>
      <w:r>
        <w:t>doplatky</w:t>
      </w:r>
      <w:r>
        <w:rPr>
          <w:spacing w:val="-5"/>
        </w:rPr>
        <w:t xml:space="preserve"> </w:t>
      </w:r>
      <w:r>
        <w:t>za</w:t>
      </w:r>
      <w:r>
        <w:rPr>
          <w:spacing w:val="-7"/>
        </w:rPr>
        <w:t xml:space="preserve"> </w:t>
      </w:r>
      <w:r>
        <w:t>léky,</w:t>
      </w:r>
      <w:r>
        <w:rPr>
          <w:spacing w:val="-5"/>
        </w:rPr>
        <w:t xml:space="preserve"> </w:t>
      </w:r>
      <w:r>
        <w:t>finanční</w:t>
      </w:r>
      <w:r>
        <w:rPr>
          <w:spacing w:val="-8"/>
        </w:rPr>
        <w:t xml:space="preserve"> </w:t>
      </w:r>
      <w:r>
        <w:t>a</w:t>
      </w:r>
      <w:r>
        <w:rPr>
          <w:spacing w:val="-3"/>
        </w:rPr>
        <w:t xml:space="preserve"> </w:t>
      </w:r>
      <w:r>
        <w:t>hmotná</w:t>
      </w:r>
      <w:r>
        <w:rPr>
          <w:spacing w:val="-7"/>
        </w:rPr>
        <w:t xml:space="preserve"> </w:t>
      </w:r>
      <w:r>
        <w:t>depozita,</w:t>
      </w:r>
      <w:r>
        <w:rPr>
          <w:spacing w:val="-5"/>
        </w:rPr>
        <w:t xml:space="preserve"> </w:t>
      </w:r>
      <w:r>
        <w:t>záznamy</w:t>
      </w:r>
      <w:r>
        <w:rPr>
          <w:spacing w:val="-5"/>
        </w:rPr>
        <w:t xml:space="preserve"> </w:t>
      </w:r>
      <w:r>
        <w:t>péče,</w:t>
      </w:r>
      <w:r>
        <w:rPr>
          <w:spacing w:val="-7"/>
        </w:rPr>
        <w:t xml:space="preserve"> </w:t>
      </w:r>
      <w:r>
        <w:t>individuální plány</w:t>
      </w:r>
      <w:r>
        <w:rPr>
          <w:spacing w:val="-7"/>
        </w:rPr>
        <w:t xml:space="preserve"> </w:t>
      </w:r>
      <w:r>
        <w:t>a</w:t>
      </w:r>
      <w:r>
        <w:rPr>
          <w:spacing w:val="-11"/>
        </w:rPr>
        <w:t xml:space="preserve"> </w:t>
      </w:r>
      <w:r>
        <w:t>jejich</w:t>
      </w:r>
      <w:r>
        <w:rPr>
          <w:spacing w:val="-9"/>
        </w:rPr>
        <w:t xml:space="preserve"> </w:t>
      </w:r>
      <w:r>
        <w:t>hodnocení,</w:t>
      </w:r>
      <w:r>
        <w:rPr>
          <w:spacing w:val="-11"/>
        </w:rPr>
        <w:t xml:space="preserve"> </w:t>
      </w:r>
      <w:r>
        <w:t>formuláře</w:t>
      </w:r>
      <w:r>
        <w:rPr>
          <w:spacing w:val="-9"/>
        </w:rPr>
        <w:t xml:space="preserve"> </w:t>
      </w:r>
      <w:r>
        <w:t>sociální</w:t>
      </w:r>
      <w:r>
        <w:rPr>
          <w:spacing w:val="-10"/>
        </w:rPr>
        <w:t xml:space="preserve"> </w:t>
      </w:r>
      <w:r>
        <w:t>a</w:t>
      </w:r>
      <w:r>
        <w:rPr>
          <w:spacing w:val="-11"/>
        </w:rPr>
        <w:t xml:space="preserve"> </w:t>
      </w:r>
      <w:r>
        <w:t>ošetřovatelské</w:t>
      </w:r>
      <w:r>
        <w:rPr>
          <w:spacing w:val="-11"/>
        </w:rPr>
        <w:t xml:space="preserve"> </w:t>
      </w:r>
      <w:r>
        <w:t>dokumentace,</w:t>
      </w:r>
      <w:r>
        <w:rPr>
          <w:spacing w:val="-9"/>
        </w:rPr>
        <w:t xml:space="preserve"> </w:t>
      </w:r>
      <w:r>
        <w:t>evidence</w:t>
      </w:r>
      <w:r>
        <w:rPr>
          <w:spacing w:val="-11"/>
        </w:rPr>
        <w:t xml:space="preserve"> </w:t>
      </w:r>
      <w:r>
        <w:t>zrealizované</w:t>
      </w:r>
      <w:r>
        <w:rPr>
          <w:spacing w:val="-9"/>
        </w:rPr>
        <w:t xml:space="preserve"> </w:t>
      </w:r>
      <w:r>
        <w:t>sociální</w:t>
      </w:r>
      <w:r>
        <w:rPr>
          <w:spacing w:val="-12"/>
        </w:rPr>
        <w:t xml:space="preserve"> </w:t>
      </w:r>
      <w:r>
        <w:t>péče,</w:t>
      </w:r>
      <w:r>
        <w:rPr>
          <w:spacing w:val="-13"/>
        </w:rPr>
        <w:t xml:space="preserve"> </w:t>
      </w:r>
      <w:r>
        <w:t>evidence defektů a bolestí, tvorba ošetřovatelských plánů, vedení ošetřovatelské dokumentace v</w:t>
      </w:r>
      <w:r>
        <w:rPr>
          <w:spacing w:val="-3"/>
        </w:rPr>
        <w:t xml:space="preserve"> </w:t>
      </w:r>
      <w:r>
        <w:t>elektronické podobě, evidence a tisk poukazů ORP, vykazování výkonů</w:t>
      </w:r>
      <w:r>
        <w:rPr>
          <w:spacing w:val="-2"/>
        </w:rPr>
        <w:t xml:space="preserve"> </w:t>
      </w:r>
      <w:r>
        <w:t>odbornosti</w:t>
      </w:r>
      <w:r>
        <w:rPr>
          <w:spacing w:val="-2"/>
        </w:rPr>
        <w:t xml:space="preserve"> </w:t>
      </w:r>
      <w:r>
        <w:t>913, 004,</w:t>
      </w:r>
      <w:r>
        <w:rPr>
          <w:spacing w:val="-2"/>
        </w:rPr>
        <w:t xml:space="preserve"> </w:t>
      </w:r>
      <w:r>
        <w:t>902</w:t>
      </w:r>
      <w:r>
        <w:rPr>
          <w:spacing w:val="-2"/>
        </w:rPr>
        <w:t xml:space="preserve"> </w:t>
      </w:r>
      <w:r>
        <w:t>dle</w:t>
      </w:r>
      <w:r>
        <w:rPr>
          <w:spacing w:val="-2"/>
        </w:rPr>
        <w:t xml:space="preserve"> </w:t>
      </w:r>
      <w:r>
        <w:t>datového</w:t>
      </w:r>
      <w:r>
        <w:rPr>
          <w:spacing w:val="-2"/>
        </w:rPr>
        <w:t xml:space="preserve"> </w:t>
      </w:r>
      <w:r>
        <w:t>rozhraní VZP, odesílání</w:t>
      </w:r>
      <w:r>
        <w:rPr>
          <w:spacing w:val="-1"/>
        </w:rPr>
        <w:t xml:space="preserve"> </w:t>
      </w:r>
      <w:r>
        <w:t>dávek</w:t>
      </w:r>
      <w:r>
        <w:rPr>
          <w:spacing w:val="-2"/>
        </w:rPr>
        <w:t xml:space="preserve"> </w:t>
      </w:r>
      <w:r>
        <w:t>na</w:t>
      </w:r>
      <w:r>
        <w:rPr>
          <w:spacing w:val="-2"/>
        </w:rPr>
        <w:t xml:space="preserve"> </w:t>
      </w:r>
      <w:r>
        <w:t>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w:t>
      </w:r>
      <w:r>
        <w:rPr>
          <w:spacing w:val="-1"/>
        </w:rPr>
        <w:t xml:space="preserve"> </w:t>
      </w:r>
      <w:r>
        <w:t>Dále</w:t>
      </w:r>
      <w:r>
        <w:rPr>
          <w:spacing w:val="-1"/>
        </w:rPr>
        <w:t xml:space="preserve"> </w:t>
      </w:r>
      <w:r>
        <w:t>program</w:t>
      </w:r>
      <w:r>
        <w:rPr>
          <w:spacing w:val="-1"/>
        </w:rPr>
        <w:t xml:space="preserve"> </w:t>
      </w:r>
      <w:r>
        <w:t>nabízí</w:t>
      </w:r>
      <w:r>
        <w:rPr>
          <w:spacing w:val="-3"/>
        </w:rPr>
        <w:t xml:space="preserve"> </w:t>
      </w:r>
      <w:r>
        <w:t>funkčnost</w:t>
      </w:r>
      <w:r>
        <w:rPr>
          <w:spacing w:val="-1"/>
        </w:rPr>
        <w:t xml:space="preserve"> </w:t>
      </w:r>
      <w:r>
        <w:t>evakuačního</w:t>
      </w:r>
      <w:r>
        <w:rPr>
          <w:spacing w:val="-3"/>
        </w:rPr>
        <w:t xml:space="preserve"> </w:t>
      </w:r>
      <w:r>
        <w:t>seznamu.</w:t>
      </w:r>
      <w:r>
        <w:rPr>
          <w:spacing w:val="-3"/>
        </w:rPr>
        <w:t xml:space="preserve"> </w:t>
      </w:r>
      <w:r>
        <w:t>Program</w:t>
      </w:r>
      <w:r>
        <w:rPr>
          <w:spacing w:val="-1"/>
        </w:rPr>
        <w:t xml:space="preserve"> </w:t>
      </w:r>
      <w:r>
        <w:t>umožňuje</w:t>
      </w:r>
      <w:r>
        <w:rPr>
          <w:spacing w:val="-3"/>
        </w:rPr>
        <w:t xml:space="preserve"> </w:t>
      </w:r>
      <w:r>
        <w:t>napojení</w:t>
      </w:r>
      <w:r>
        <w:rPr>
          <w:spacing w:val="-3"/>
        </w:rPr>
        <w:t xml:space="preserve"> </w:t>
      </w:r>
      <w:r>
        <w:t>na</w:t>
      </w:r>
      <w:r>
        <w:rPr>
          <w:spacing w:val="-1"/>
        </w:rPr>
        <w:t xml:space="preserve"> </w:t>
      </w:r>
      <w:r>
        <w:t>externí</w:t>
      </w:r>
      <w:r>
        <w:rPr>
          <w:spacing w:val="-3"/>
        </w:rPr>
        <w:t xml:space="preserve"> </w:t>
      </w:r>
      <w:r>
        <w:t>hardwarové zařízení dodané autorem, zejména pak přenosné terminály a miniterminály na čárový kód, čtečky podpisových karet, podpisové</w:t>
      </w:r>
      <w:r>
        <w:rPr>
          <w:spacing w:val="40"/>
        </w:rPr>
        <w:t xml:space="preserve"> </w:t>
      </w:r>
      <w:r>
        <w:t>klíčenky</w:t>
      </w:r>
      <w:r>
        <w:rPr>
          <w:spacing w:val="40"/>
        </w:rPr>
        <w:t xml:space="preserve"> </w:t>
      </w:r>
      <w:r>
        <w:t>a</w:t>
      </w:r>
      <w:r>
        <w:rPr>
          <w:spacing w:val="40"/>
        </w:rPr>
        <w:t xml:space="preserve"> </w:t>
      </w:r>
      <w:r>
        <w:t>docházkové</w:t>
      </w:r>
      <w:r>
        <w:rPr>
          <w:spacing w:val="40"/>
        </w:rPr>
        <w:t xml:space="preserve"> </w:t>
      </w:r>
      <w:r>
        <w:t>čtečky.</w:t>
      </w:r>
      <w:r>
        <w:rPr>
          <w:spacing w:val="40"/>
        </w:rPr>
        <w:t xml:space="preserve"> </w:t>
      </w:r>
      <w:r>
        <w:t>Dále</w:t>
      </w:r>
      <w:r>
        <w:rPr>
          <w:spacing w:val="40"/>
        </w:rPr>
        <w:t xml:space="preserve"> </w:t>
      </w:r>
      <w:r>
        <w:t>pak</w:t>
      </w:r>
      <w:r>
        <w:rPr>
          <w:spacing w:val="40"/>
        </w:rPr>
        <w:t xml:space="preserve"> </w:t>
      </w:r>
      <w:r>
        <w:t>datové</w:t>
      </w:r>
      <w:r>
        <w:rPr>
          <w:spacing w:val="40"/>
        </w:rPr>
        <w:t xml:space="preserve"> </w:t>
      </w:r>
      <w:r>
        <w:t>propojení</w:t>
      </w:r>
      <w:r>
        <w:rPr>
          <w:spacing w:val="40"/>
        </w:rPr>
        <w:t xml:space="preserve"> </w:t>
      </w:r>
      <w:r>
        <w:t>s</w:t>
      </w:r>
      <w:r>
        <w:rPr>
          <w:spacing w:val="40"/>
        </w:rPr>
        <w:t xml:space="preserve"> </w:t>
      </w:r>
      <w:r>
        <w:t>vybranými</w:t>
      </w:r>
      <w:r>
        <w:rPr>
          <w:spacing w:val="40"/>
        </w:rPr>
        <w:t xml:space="preserve"> </w:t>
      </w:r>
      <w:r>
        <w:t>externími</w:t>
      </w:r>
      <w:r>
        <w:rPr>
          <w:spacing w:val="40"/>
        </w:rPr>
        <w:t xml:space="preserve"> </w:t>
      </w:r>
      <w:r>
        <w:t>partnery</w:t>
      </w:r>
      <w:r>
        <w:rPr>
          <w:spacing w:val="40"/>
        </w:rPr>
        <w:t xml:space="preserve"> </w:t>
      </w:r>
      <w:r>
        <w:t>uvedenými</w:t>
      </w:r>
      <w:r>
        <w:rPr>
          <w:spacing w:val="40"/>
        </w:rPr>
        <w:t xml:space="preserve"> </w:t>
      </w:r>
      <w:r>
        <w:t>v katalogu Partnerských řešení.</w:t>
      </w:r>
    </w:p>
    <w:p w14:paraId="69E41540" w14:textId="77777777" w:rsidR="009C4777" w:rsidRDefault="009C4777">
      <w:pPr>
        <w:pStyle w:val="Zkladntext"/>
        <w:spacing w:before="2"/>
        <w:ind w:left="0"/>
      </w:pPr>
    </w:p>
    <w:p w14:paraId="6E102784" w14:textId="77777777" w:rsidR="009C4777" w:rsidRDefault="00440176">
      <w:pPr>
        <w:pStyle w:val="Zkladntext"/>
        <w:ind w:right="110"/>
        <w:jc w:val="both"/>
      </w:pPr>
      <w:r>
        <w:t xml:space="preserve">Počítačový program CYGNUS ve variantě </w:t>
      </w:r>
      <w:r>
        <w:rPr>
          <w:b/>
        </w:rPr>
        <w:t xml:space="preserve">Terénní péče </w:t>
      </w:r>
      <w:r>
        <w:t>je určen pro terénní a ambulantní poskytovatele sociálních služeb a poskytovatele domácí zdravotní péče. Slouží především k evidenci klientů a žadatelů nabyvatele a svojí funkčností pokrývá zejména následující oblasti: Smlouvy a vyúčtování klientů sociálních služeb, evidence zrealizované sociální péče, záznamy péče, individuální plány a jejich hodnocení, formuláře sociální a ošetřovatelské dokumentace, vedení ošetřovatelské dokumentace v</w:t>
      </w:r>
      <w:r>
        <w:rPr>
          <w:spacing w:val="-1"/>
        </w:rPr>
        <w:t xml:space="preserve"> </w:t>
      </w:r>
      <w:r>
        <w:t>elektronické podobě, plánování návštěv, evidence rozvozu jídel, evidence a tisk poukazů</w:t>
      </w:r>
      <w:r>
        <w:rPr>
          <w:spacing w:val="-1"/>
        </w:rPr>
        <w:t xml:space="preserve"> </w:t>
      </w:r>
      <w:r>
        <w:t>DP</w:t>
      </w:r>
      <w:r>
        <w:rPr>
          <w:spacing w:val="-4"/>
        </w:rPr>
        <w:t xml:space="preserve"> </w:t>
      </w:r>
      <w:r>
        <w:t>a</w:t>
      </w:r>
      <w:r>
        <w:rPr>
          <w:spacing w:val="-1"/>
        </w:rPr>
        <w:t xml:space="preserve"> </w:t>
      </w:r>
      <w:r>
        <w:t>FT,</w:t>
      </w:r>
      <w:r>
        <w:rPr>
          <w:spacing w:val="-3"/>
        </w:rPr>
        <w:t xml:space="preserve"> </w:t>
      </w:r>
      <w:r>
        <w:t>vykazování</w:t>
      </w:r>
      <w:r>
        <w:rPr>
          <w:spacing w:val="-3"/>
        </w:rPr>
        <w:t xml:space="preserve"> </w:t>
      </w:r>
      <w:r>
        <w:t>výkonů</w:t>
      </w:r>
      <w:r>
        <w:rPr>
          <w:spacing w:val="-3"/>
        </w:rPr>
        <w:t xml:space="preserve"> </w:t>
      </w:r>
      <w:r>
        <w:t>odborností</w:t>
      </w:r>
      <w:r>
        <w:rPr>
          <w:spacing w:val="-3"/>
        </w:rPr>
        <w:t xml:space="preserve"> </w:t>
      </w:r>
      <w:r>
        <w:t>902,</w:t>
      </w:r>
      <w:r>
        <w:rPr>
          <w:spacing w:val="-5"/>
        </w:rPr>
        <w:t xml:space="preserve"> </w:t>
      </w:r>
      <w:r>
        <w:t>925</w:t>
      </w:r>
      <w:r>
        <w:rPr>
          <w:spacing w:val="-3"/>
        </w:rPr>
        <w:t xml:space="preserve"> </w:t>
      </w:r>
      <w:r>
        <w:t>a</w:t>
      </w:r>
      <w:r>
        <w:rPr>
          <w:spacing w:val="-5"/>
        </w:rPr>
        <w:t xml:space="preserve"> </w:t>
      </w:r>
      <w:r>
        <w:t>926</w:t>
      </w:r>
      <w:r>
        <w:rPr>
          <w:spacing w:val="-5"/>
        </w:rPr>
        <w:t xml:space="preserve"> </w:t>
      </w:r>
      <w:r>
        <w:t>dle</w:t>
      </w:r>
      <w:r>
        <w:rPr>
          <w:spacing w:val="-5"/>
        </w:rPr>
        <w:t xml:space="preserve"> </w:t>
      </w:r>
      <w:r>
        <w:t>datového</w:t>
      </w:r>
      <w:r>
        <w:rPr>
          <w:spacing w:val="-3"/>
        </w:rPr>
        <w:t xml:space="preserve"> </w:t>
      </w:r>
      <w:r>
        <w:t>rozhraní</w:t>
      </w:r>
      <w:r>
        <w:rPr>
          <w:spacing w:val="-3"/>
        </w:rPr>
        <w:t xml:space="preserve"> </w:t>
      </w:r>
      <w:r>
        <w:t>VZP,</w:t>
      </w:r>
      <w:r>
        <w:rPr>
          <w:spacing w:val="-1"/>
        </w:rPr>
        <w:t xml:space="preserve"> </w:t>
      </w:r>
      <w:r>
        <w:t>odesílání</w:t>
      </w:r>
      <w:r>
        <w:rPr>
          <w:spacing w:val="-3"/>
        </w:rPr>
        <w:t xml:space="preserve"> </w:t>
      </w:r>
      <w:r>
        <w:t>dávek</w:t>
      </w:r>
      <w:r>
        <w:rPr>
          <w:spacing w:val="-3"/>
        </w:rPr>
        <w:t xml:space="preserve"> </w:t>
      </w:r>
      <w:r>
        <w:t>na</w:t>
      </w:r>
      <w:r>
        <w:rPr>
          <w:spacing w:val="-3"/>
        </w:rPr>
        <w:t xml:space="preserve"> </w:t>
      </w:r>
      <w:r>
        <w:t>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w:t>
      </w:r>
      <w:r>
        <w:rPr>
          <w:spacing w:val="-2"/>
        </w:rPr>
        <w:t xml:space="preserve"> </w:t>
      </w:r>
      <w:r>
        <w:t>Program</w:t>
      </w:r>
      <w:r>
        <w:rPr>
          <w:spacing w:val="-5"/>
        </w:rPr>
        <w:t xml:space="preserve"> </w:t>
      </w:r>
      <w:r>
        <w:t>umožňuje</w:t>
      </w:r>
      <w:r>
        <w:rPr>
          <w:spacing w:val="-2"/>
        </w:rPr>
        <w:t xml:space="preserve"> </w:t>
      </w:r>
      <w:r>
        <w:t>napojení</w:t>
      </w:r>
      <w:r>
        <w:rPr>
          <w:spacing w:val="-3"/>
        </w:rPr>
        <w:t xml:space="preserve"> </w:t>
      </w:r>
      <w:r>
        <w:t>na</w:t>
      </w:r>
      <w:r>
        <w:rPr>
          <w:spacing w:val="-4"/>
        </w:rPr>
        <w:t xml:space="preserve"> </w:t>
      </w:r>
      <w:r>
        <w:t>externí</w:t>
      </w:r>
      <w:r>
        <w:rPr>
          <w:spacing w:val="-4"/>
        </w:rPr>
        <w:t xml:space="preserve"> </w:t>
      </w:r>
      <w:r>
        <w:t>hardwarové</w:t>
      </w:r>
      <w:r>
        <w:rPr>
          <w:spacing w:val="-2"/>
        </w:rPr>
        <w:t xml:space="preserve"> </w:t>
      </w:r>
      <w:r>
        <w:t>zařízení</w:t>
      </w:r>
      <w:r>
        <w:rPr>
          <w:spacing w:val="-4"/>
        </w:rPr>
        <w:t xml:space="preserve"> </w:t>
      </w:r>
      <w:r>
        <w:t>dodané</w:t>
      </w:r>
      <w:r>
        <w:rPr>
          <w:spacing w:val="-4"/>
        </w:rPr>
        <w:t xml:space="preserve"> </w:t>
      </w:r>
      <w:r>
        <w:t>autorem,</w:t>
      </w:r>
      <w:r>
        <w:rPr>
          <w:spacing w:val="-4"/>
        </w:rPr>
        <w:t xml:space="preserve"> </w:t>
      </w:r>
      <w:r>
        <w:t>zejména</w:t>
      </w:r>
      <w:r>
        <w:rPr>
          <w:spacing w:val="-4"/>
        </w:rPr>
        <w:t xml:space="preserve"> </w:t>
      </w:r>
      <w:r>
        <w:t>docházkové</w:t>
      </w:r>
      <w:r>
        <w:rPr>
          <w:spacing w:val="-2"/>
        </w:rPr>
        <w:t xml:space="preserve"> </w:t>
      </w:r>
      <w:r>
        <w:t>čtečky, přenosné terminály a miniterminály na čárový kód a podpisové klíčenky.</w:t>
      </w:r>
    </w:p>
    <w:p w14:paraId="7CC8E909" w14:textId="77777777" w:rsidR="009C4777" w:rsidRDefault="00440176">
      <w:pPr>
        <w:pStyle w:val="Zkladntext"/>
        <w:spacing w:before="228"/>
        <w:ind w:right="108"/>
        <w:jc w:val="both"/>
      </w:pPr>
      <w:r>
        <w:t xml:space="preserve">Modul </w:t>
      </w:r>
      <w:r>
        <w:rPr>
          <w:b/>
        </w:rPr>
        <w:t xml:space="preserve">Stravovací provoz </w:t>
      </w:r>
      <w:r>
        <w:t>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w:t>
      </w:r>
    </w:p>
    <w:p w14:paraId="42A108AA" w14:textId="77777777" w:rsidR="009C4777" w:rsidRDefault="009C4777">
      <w:pPr>
        <w:pStyle w:val="Zkladntext"/>
        <w:spacing w:before="2"/>
        <w:ind w:left="0"/>
      </w:pPr>
    </w:p>
    <w:p w14:paraId="36D6281E" w14:textId="77777777" w:rsidR="009C4777" w:rsidRDefault="00440176">
      <w:pPr>
        <w:pStyle w:val="Zkladntext"/>
        <w:ind w:right="111"/>
        <w:jc w:val="both"/>
      </w:pPr>
      <w:r>
        <w:t>Modul</w:t>
      </w:r>
      <w:r>
        <w:rPr>
          <w:spacing w:val="-6"/>
        </w:rPr>
        <w:t xml:space="preserve"> </w:t>
      </w:r>
      <w:r>
        <w:rPr>
          <w:b/>
        </w:rPr>
        <w:t>Sklady</w:t>
      </w:r>
      <w:r>
        <w:rPr>
          <w:b/>
          <w:spacing w:val="-7"/>
        </w:rPr>
        <w:t xml:space="preserve"> </w:t>
      </w:r>
      <w:r>
        <w:t>umožňuje</w:t>
      </w:r>
      <w:r>
        <w:rPr>
          <w:spacing w:val="-8"/>
        </w:rPr>
        <w:t xml:space="preserve"> </w:t>
      </w:r>
      <w:r>
        <w:t>zejména</w:t>
      </w:r>
      <w:r>
        <w:rPr>
          <w:spacing w:val="-6"/>
        </w:rPr>
        <w:t xml:space="preserve"> </w:t>
      </w:r>
      <w:r>
        <w:t>evidenci</w:t>
      </w:r>
      <w:r>
        <w:rPr>
          <w:spacing w:val="-5"/>
        </w:rPr>
        <w:t xml:space="preserve"> </w:t>
      </w:r>
      <w:r>
        <w:t>skladů</w:t>
      </w:r>
      <w:r>
        <w:rPr>
          <w:spacing w:val="-4"/>
        </w:rPr>
        <w:t xml:space="preserve"> </w:t>
      </w:r>
      <w:r>
        <w:t>a</w:t>
      </w:r>
      <w:r>
        <w:rPr>
          <w:spacing w:val="-6"/>
        </w:rPr>
        <w:t xml:space="preserve"> </w:t>
      </w:r>
      <w:r>
        <w:t>jejich</w:t>
      </w:r>
      <w:r>
        <w:rPr>
          <w:spacing w:val="-6"/>
        </w:rPr>
        <w:t xml:space="preserve"> </w:t>
      </w:r>
      <w:r>
        <w:t>položek</w:t>
      </w:r>
      <w:r>
        <w:rPr>
          <w:spacing w:val="-6"/>
        </w:rPr>
        <w:t xml:space="preserve"> </w:t>
      </w:r>
      <w:r>
        <w:t>metodou</w:t>
      </w:r>
      <w:r>
        <w:rPr>
          <w:spacing w:val="-8"/>
        </w:rPr>
        <w:t xml:space="preserve"> </w:t>
      </w:r>
      <w:r>
        <w:t>průměrných</w:t>
      </w:r>
      <w:r>
        <w:rPr>
          <w:spacing w:val="-4"/>
        </w:rPr>
        <w:t xml:space="preserve"> </w:t>
      </w:r>
      <w:r>
        <w:t>cen,</w:t>
      </w:r>
      <w:r>
        <w:rPr>
          <w:spacing w:val="-6"/>
        </w:rPr>
        <w:t xml:space="preserve"> </w:t>
      </w:r>
      <w:r>
        <w:t>tvorbu</w:t>
      </w:r>
      <w:r>
        <w:rPr>
          <w:spacing w:val="-6"/>
        </w:rPr>
        <w:t xml:space="preserve"> </w:t>
      </w:r>
      <w:r>
        <w:t>příjemek</w:t>
      </w:r>
      <w:r>
        <w:rPr>
          <w:spacing w:val="-6"/>
        </w:rPr>
        <w:t xml:space="preserve"> </w:t>
      </w:r>
      <w:r>
        <w:t>a</w:t>
      </w:r>
      <w:r>
        <w:rPr>
          <w:spacing w:val="-8"/>
        </w:rPr>
        <w:t xml:space="preserve"> </w:t>
      </w:r>
      <w:r>
        <w:t>výdejek, tisk inventur a uzávěrek, evidenci osobních ochranných pomůcek zaměstnanců.</w:t>
      </w:r>
    </w:p>
    <w:p w14:paraId="50CDCFE1" w14:textId="77777777" w:rsidR="009C4777" w:rsidRDefault="00440176">
      <w:pPr>
        <w:pStyle w:val="Zkladntext"/>
        <w:spacing w:before="229"/>
        <w:ind w:right="112"/>
        <w:jc w:val="both"/>
      </w:pPr>
      <w:r>
        <w:t>Modul</w:t>
      </w:r>
      <w:r>
        <w:rPr>
          <w:spacing w:val="-5"/>
        </w:rPr>
        <w:t xml:space="preserve"> </w:t>
      </w:r>
      <w:r>
        <w:rPr>
          <w:b/>
        </w:rPr>
        <w:t>Řízení</w:t>
      </w:r>
      <w:r>
        <w:rPr>
          <w:b/>
          <w:spacing w:val="-5"/>
        </w:rPr>
        <w:t xml:space="preserve"> </w:t>
      </w:r>
      <w:r>
        <w:rPr>
          <w:b/>
        </w:rPr>
        <w:t>organizace</w:t>
      </w:r>
      <w:r>
        <w:rPr>
          <w:b/>
          <w:spacing w:val="-5"/>
        </w:rPr>
        <w:t xml:space="preserve"> </w:t>
      </w:r>
      <w:r>
        <w:t>umožňuje</w:t>
      </w:r>
      <w:r>
        <w:rPr>
          <w:spacing w:val="-3"/>
        </w:rPr>
        <w:t xml:space="preserve"> </w:t>
      </w:r>
      <w:r>
        <w:t>zejména</w:t>
      </w:r>
      <w:r>
        <w:rPr>
          <w:spacing w:val="-5"/>
        </w:rPr>
        <w:t xml:space="preserve"> </w:t>
      </w:r>
      <w:r>
        <w:t>odesílat</w:t>
      </w:r>
      <w:r>
        <w:rPr>
          <w:spacing w:val="-6"/>
        </w:rPr>
        <w:t xml:space="preserve"> </w:t>
      </w:r>
      <w:r>
        <w:t>provozní</w:t>
      </w:r>
      <w:r>
        <w:rPr>
          <w:spacing w:val="-5"/>
        </w:rPr>
        <w:t xml:space="preserve"> </w:t>
      </w:r>
      <w:r>
        <w:t>zprávy</w:t>
      </w:r>
      <w:r>
        <w:rPr>
          <w:spacing w:val="-3"/>
        </w:rPr>
        <w:t xml:space="preserve"> </w:t>
      </w:r>
      <w:r>
        <w:t>zaměstnancům,</w:t>
      </w:r>
      <w:r>
        <w:rPr>
          <w:spacing w:val="-3"/>
        </w:rPr>
        <w:t xml:space="preserve"> </w:t>
      </w:r>
      <w:r>
        <w:t>sdílet</w:t>
      </w:r>
      <w:r>
        <w:rPr>
          <w:spacing w:val="-5"/>
        </w:rPr>
        <w:t xml:space="preserve"> </w:t>
      </w:r>
      <w:r>
        <w:t>dokumenty</w:t>
      </w:r>
      <w:r>
        <w:rPr>
          <w:spacing w:val="-3"/>
        </w:rPr>
        <w:t xml:space="preserve"> </w:t>
      </w:r>
      <w:r>
        <w:t>vč.</w:t>
      </w:r>
      <w:r>
        <w:rPr>
          <w:spacing w:val="-5"/>
        </w:rPr>
        <w:t xml:space="preserve"> </w:t>
      </w:r>
      <w:r>
        <w:t>Potvrzení</w:t>
      </w:r>
      <w:r>
        <w:rPr>
          <w:spacing w:val="-5"/>
        </w:rPr>
        <w:t xml:space="preserve"> </w:t>
      </w:r>
      <w:r>
        <w:t>o přečtení, potvrzování docházkových výkazů zaměstnanci, žádosti o výjimky z pracovní doby, hlášení údržbě.</w:t>
      </w:r>
    </w:p>
    <w:p w14:paraId="02ACC16F" w14:textId="77777777" w:rsidR="009C4777" w:rsidRDefault="009C4777">
      <w:pPr>
        <w:pStyle w:val="Zkladntext"/>
        <w:spacing w:before="1"/>
        <w:ind w:left="0"/>
      </w:pPr>
    </w:p>
    <w:p w14:paraId="388578DF" w14:textId="77777777" w:rsidR="009C4777" w:rsidRDefault="00440176">
      <w:pPr>
        <w:pStyle w:val="Zkladntext"/>
        <w:ind w:right="108"/>
        <w:jc w:val="both"/>
      </w:pPr>
      <w:r>
        <w:t xml:space="preserve">Modul </w:t>
      </w:r>
      <w:r>
        <w:rPr>
          <w:b/>
        </w:rPr>
        <w:t xml:space="preserve">Rozhraní API </w:t>
      </w:r>
      <w:r>
        <w:t>umožňuje zejména zpřístupnit vybraná data počítačového programu pomocí univerzálního API rozhraní bez nutnosti využívat klientskou aplikaci. Toto rozhraní je připraveno s</w:t>
      </w:r>
      <w:r>
        <w:rPr>
          <w:spacing w:val="-3"/>
        </w:rPr>
        <w:t xml:space="preserve"> </w:t>
      </w:r>
      <w:r>
        <w:t>přesně definovaným rozsahem údajů, které lze využít pro napojení na systémy nabyvatele.</w:t>
      </w:r>
    </w:p>
    <w:p w14:paraId="737AC9AB" w14:textId="77777777" w:rsidR="009C4777" w:rsidRDefault="00440176">
      <w:pPr>
        <w:pStyle w:val="Zkladntext"/>
        <w:spacing w:before="230"/>
        <w:ind w:right="111"/>
        <w:jc w:val="both"/>
      </w:pPr>
      <w:r>
        <w:t>K</w:t>
      </w:r>
      <w:r>
        <w:rPr>
          <w:spacing w:val="-2"/>
        </w:rPr>
        <w:t xml:space="preserve"> </w:t>
      </w:r>
      <w:r>
        <w:t xml:space="preserve">vybraným agendám počítačového programu je možné přistupovat rovněž pomocí vzdálené aplikace přes webové </w:t>
      </w:r>
      <w:r>
        <w:rPr>
          <w:spacing w:val="-2"/>
        </w:rPr>
        <w:t>rozhraní</w:t>
      </w:r>
      <w:r>
        <w:rPr>
          <w:spacing w:val="-3"/>
        </w:rPr>
        <w:t xml:space="preserve"> </w:t>
      </w:r>
      <w:r>
        <w:rPr>
          <w:spacing w:val="-2"/>
        </w:rPr>
        <w:t>na adrese</w:t>
      </w:r>
      <w:r>
        <w:rPr>
          <w:spacing w:val="-3"/>
        </w:rPr>
        <w:t xml:space="preserve"> </w:t>
      </w:r>
      <w:hyperlink r:id="rId8">
        <w:r>
          <w:rPr>
            <w:b/>
            <w:spacing w:val="-2"/>
          </w:rPr>
          <w:t>www.mobilnicygnus.cz</w:t>
        </w:r>
        <w:r>
          <w:rPr>
            <w:spacing w:val="-2"/>
          </w:rPr>
          <w:t>,</w:t>
        </w:r>
      </w:hyperlink>
      <w:r>
        <w:t xml:space="preserve"> </w:t>
      </w:r>
      <w:r>
        <w:rPr>
          <w:spacing w:val="-2"/>
        </w:rPr>
        <w:t>na</w:t>
      </w:r>
      <w:r>
        <w:t xml:space="preserve"> </w:t>
      </w:r>
      <w:r>
        <w:rPr>
          <w:spacing w:val="-2"/>
        </w:rPr>
        <w:t>které jsou</w:t>
      </w:r>
      <w:r>
        <w:t xml:space="preserve"> </w:t>
      </w:r>
      <w:r>
        <w:rPr>
          <w:spacing w:val="-2"/>
        </w:rPr>
        <w:t>také</w:t>
      </w:r>
      <w:r>
        <w:rPr>
          <w:spacing w:val="-3"/>
        </w:rPr>
        <w:t xml:space="preserve"> </w:t>
      </w:r>
      <w:r>
        <w:rPr>
          <w:spacing w:val="-2"/>
        </w:rPr>
        <w:t>uvedeny funkcionality</w:t>
      </w:r>
      <w:r>
        <w:t xml:space="preserve"> </w:t>
      </w:r>
      <w:r>
        <w:rPr>
          <w:spacing w:val="-2"/>
        </w:rPr>
        <w:t>a</w:t>
      </w:r>
      <w:r>
        <w:rPr>
          <w:spacing w:val="-3"/>
        </w:rPr>
        <w:t xml:space="preserve"> </w:t>
      </w:r>
      <w:r>
        <w:rPr>
          <w:spacing w:val="-2"/>
        </w:rPr>
        <w:t>podmínky užívání</w:t>
      </w:r>
      <w:r>
        <w:rPr>
          <w:spacing w:val="-4"/>
        </w:rPr>
        <w:t xml:space="preserve"> </w:t>
      </w:r>
      <w:r>
        <w:rPr>
          <w:spacing w:val="-2"/>
        </w:rPr>
        <w:t>tohoto rozhraní.</w:t>
      </w:r>
    </w:p>
    <w:p w14:paraId="4897A0FA" w14:textId="77777777" w:rsidR="009C4777" w:rsidRDefault="00440176">
      <w:pPr>
        <w:pStyle w:val="Zkladntext"/>
        <w:spacing w:before="228"/>
        <w:ind w:right="112"/>
        <w:jc w:val="both"/>
      </w:pPr>
      <w: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7C077A66" w14:textId="77777777" w:rsidR="009C4777" w:rsidRDefault="009C4777">
      <w:pPr>
        <w:pStyle w:val="Zkladntext"/>
        <w:spacing w:before="2"/>
        <w:ind w:left="0"/>
      </w:pPr>
    </w:p>
    <w:p w14:paraId="45EF8441" w14:textId="77777777" w:rsidR="009C4777" w:rsidRDefault="00440176">
      <w:pPr>
        <w:spacing w:line="229" w:lineRule="exact"/>
        <w:ind w:left="132"/>
        <w:jc w:val="both"/>
        <w:rPr>
          <w:sz w:val="20"/>
        </w:rPr>
      </w:pPr>
      <w:r>
        <w:rPr>
          <w:sz w:val="20"/>
        </w:rPr>
        <w:t>Minimální</w:t>
      </w:r>
      <w:r>
        <w:rPr>
          <w:spacing w:val="-5"/>
          <w:sz w:val="20"/>
        </w:rPr>
        <w:t xml:space="preserve"> </w:t>
      </w:r>
      <w:r>
        <w:rPr>
          <w:sz w:val="20"/>
        </w:rPr>
        <w:t>požadavky</w:t>
      </w:r>
      <w:r>
        <w:rPr>
          <w:spacing w:val="-5"/>
          <w:sz w:val="20"/>
        </w:rPr>
        <w:t xml:space="preserve"> </w:t>
      </w:r>
      <w:r>
        <w:rPr>
          <w:sz w:val="20"/>
        </w:rPr>
        <w:t>pro</w:t>
      </w:r>
      <w:r>
        <w:rPr>
          <w:spacing w:val="-5"/>
          <w:sz w:val="20"/>
        </w:rPr>
        <w:t xml:space="preserve"> </w:t>
      </w:r>
      <w:r>
        <w:rPr>
          <w:sz w:val="20"/>
        </w:rPr>
        <w:t>provoz</w:t>
      </w:r>
      <w:r>
        <w:rPr>
          <w:spacing w:val="-4"/>
          <w:sz w:val="20"/>
        </w:rPr>
        <w:t xml:space="preserve"> </w:t>
      </w:r>
      <w:r>
        <w:rPr>
          <w:b/>
          <w:sz w:val="20"/>
        </w:rPr>
        <w:t>klientské</w:t>
      </w:r>
      <w:r>
        <w:rPr>
          <w:b/>
          <w:spacing w:val="-5"/>
          <w:sz w:val="20"/>
        </w:rPr>
        <w:t xml:space="preserve"> </w:t>
      </w:r>
      <w:r>
        <w:rPr>
          <w:b/>
          <w:spacing w:val="-2"/>
          <w:sz w:val="20"/>
        </w:rPr>
        <w:t>aplikace</w:t>
      </w:r>
      <w:r>
        <w:rPr>
          <w:spacing w:val="-2"/>
          <w:sz w:val="20"/>
        </w:rPr>
        <w:t>:</w:t>
      </w:r>
    </w:p>
    <w:p w14:paraId="10B18C5B" w14:textId="77777777" w:rsidR="009C4777" w:rsidRDefault="00440176">
      <w:pPr>
        <w:pStyle w:val="Odstavecseseznamem"/>
        <w:numPr>
          <w:ilvl w:val="0"/>
          <w:numId w:val="2"/>
        </w:numPr>
        <w:tabs>
          <w:tab w:val="left" w:pos="852"/>
        </w:tabs>
        <w:ind w:right="110"/>
        <w:rPr>
          <w:sz w:val="20"/>
        </w:rPr>
      </w:pPr>
      <w:r>
        <w:rPr>
          <w:sz w:val="20"/>
        </w:rPr>
        <w:t>PC s</w:t>
      </w:r>
      <w:r>
        <w:rPr>
          <w:spacing w:val="-3"/>
          <w:sz w:val="20"/>
        </w:rPr>
        <w:t xml:space="preserve"> </w:t>
      </w:r>
      <w:r>
        <w:rPr>
          <w:sz w:val="20"/>
        </w:rPr>
        <w:t>operačním systémem Windows, který je podporován výrobcem v</w:t>
      </w:r>
      <w:r>
        <w:rPr>
          <w:spacing w:val="-1"/>
          <w:sz w:val="20"/>
        </w:rPr>
        <w:t xml:space="preserve"> </w:t>
      </w:r>
      <w:r>
        <w:rPr>
          <w:sz w:val="20"/>
        </w:rPr>
        <w:t>rozsahu rozšířené podpory, v</w:t>
      </w:r>
      <w:r>
        <w:rPr>
          <w:spacing w:val="-3"/>
          <w:sz w:val="20"/>
        </w:rPr>
        <w:t xml:space="preserve"> </w:t>
      </w:r>
      <w:r>
        <w:rPr>
          <w:sz w:val="20"/>
        </w:rPr>
        <w:t>32-bitové nebo 64-bitové verzi, přičemž operační systém musí být udržován aktualizovaný vč. instalace nejnovějšího Service Pack a musí umožňovat instalaci aplikací třetích stran</w:t>
      </w:r>
    </w:p>
    <w:p w14:paraId="06623144" w14:textId="77777777" w:rsidR="009C4777" w:rsidRDefault="00440176">
      <w:pPr>
        <w:pStyle w:val="Odstavecseseznamem"/>
        <w:numPr>
          <w:ilvl w:val="0"/>
          <w:numId w:val="2"/>
        </w:numPr>
        <w:tabs>
          <w:tab w:val="left" w:pos="851"/>
        </w:tabs>
        <w:ind w:left="851" w:hanging="359"/>
        <w:rPr>
          <w:sz w:val="20"/>
        </w:rPr>
      </w:pPr>
      <w:r>
        <w:rPr>
          <w:sz w:val="20"/>
        </w:rPr>
        <w:t>Operační</w:t>
      </w:r>
      <w:r>
        <w:rPr>
          <w:spacing w:val="-4"/>
          <w:sz w:val="20"/>
        </w:rPr>
        <w:t xml:space="preserve"> </w:t>
      </w:r>
      <w:r>
        <w:rPr>
          <w:sz w:val="20"/>
        </w:rPr>
        <w:t>paměť</w:t>
      </w:r>
      <w:r>
        <w:rPr>
          <w:spacing w:val="-4"/>
          <w:sz w:val="20"/>
        </w:rPr>
        <w:t xml:space="preserve"> </w:t>
      </w:r>
      <w:r>
        <w:rPr>
          <w:sz w:val="20"/>
        </w:rPr>
        <w:t>minimálně</w:t>
      </w:r>
      <w:r>
        <w:rPr>
          <w:spacing w:val="-4"/>
          <w:sz w:val="20"/>
        </w:rPr>
        <w:t xml:space="preserve"> </w:t>
      </w:r>
      <w:r>
        <w:rPr>
          <w:sz w:val="20"/>
        </w:rPr>
        <w:t>4</w:t>
      </w:r>
      <w:r>
        <w:rPr>
          <w:spacing w:val="-5"/>
          <w:sz w:val="20"/>
        </w:rPr>
        <w:t xml:space="preserve"> </w:t>
      </w:r>
      <w:r>
        <w:rPr>
          <w:sz w:val="20"/>
        </w:rPr>
        <w:t>GB</w:t>
      </w:r>
      <w:r>
        <w:rPr>
          <w:spacing w:val="-5"/>
          <w:sz w:val="20"/>
        </w:rPr>
        <w:t xml:space="preserve"> RAM</w:t>
      </w:r>
    </w:p>
    <w:p w14:paraId="0008A5A5" w14:textId="77777777" w:rsidR="009C4777" w:rsidRDefault="00440176">
      <w:pPr>
        <w:pStyle w:val="Odstavecseseznamem"/>
        <w:numPr>
          <w:ilvl w:val="0"/>
          <w:numId w:val="2"/>
        </w:numPr>
        <w:tabs>
          <w:tab w:val="left" w:pos="851"/>
        </w:tabs>
        <w:spacing w:before="1"/>
        <w:ind w:left="851" w:hanging="359"/>
        <w:rPr>
          <w:sz w:val="20"/>
        </w:rPr>
      </w:pPr>
      <w:r>
        <w:rPr>
          <w:sz w:val="20"/>
        </w:rPr>
        <w:t>Rozlišení</w:t>
      </w:r>
      <w:r>
        <w:rPr>
          <w:spacing w:val="-5"/>
          <w:sz w:val="20"/>
        </w:rPr>
        <w:t xml:space="preserve"> </w:t>
      </w:r>
      <w:r>
        <w:rPr>
          <w:sz w:val="20"/>
        </w:rPr>
        <w:t>obrazovky</w:t>
      </w:r>
      <w:r>
        <w:rPr>
          <w:spacing w:val="-5"/>
          <w:sz w:val="20"/>
        </w:rPr>
        <w:t xml:space="preserve"> </w:t>
      </w:r>
      <w:r>
        <w:rPr>
          <w:sz w:val="20"/>
        </w:rPr>
        <w:t>minimálně</w:t>
      </w:r>
      <w:r>
        <w:rPr>
          <w:spacing w:val="-3"/>
          <w:sz w:val="20"/>
        </w:rPr>
        <w:t xml:space="preserve"> </w:t>
      </w:r>
      <w:r>
        <w:rPr>
          <w:sz w:val="20"/>
        </w:rPr>
        <w:t>1280x768</w:t>
      </w:r>
      <w:r>
        <w:rPr>
          <w:spacing w:val="-5"/>
          <w:sz w:val="20"/>
        </w:rPr>
        <w:t xml:space="preserve"> </w:t>
      </w:r>
      <w:r>
        <w:rPr>
          <w:sz w:val="20"/>
        </w:rPr>
        <w:t>pixelů</w:t>
      </w:r>
      <w:r>
        <w:rPr>
          <w:spacing w:val="-3"/>
          <w:sz w:val="20"/>
        </w:rPr>
        <w:t xml:space="preserve"> </w:t>
      </w:r>
      <w:r>
        <w:rPr>
          <w:sz w:val="20"/>
        </w:rPr>
        <w:t>při</w:t>
      </w:r>
      <w:r>
        <w:rPr>
          <w:spacing w:val="-5"/>
          <w:sz w:val="20"/>
        </w:rPr>
        <w:t xml:space="preserve"> </w:t>
      </w:r>
      <w:r>
        <w:rPr>
          <w:sz w:val="20"/>
        </w:rPr>
        <w:t>velikosti</w:t>
      </w:r>
      <w:r>
        <w:rPr>
          <w:spacing w:val="-6"/>
          <w:sz w:val="20"/>
        </w:rPr>
        <w:t xml:space="preserve"> </w:t>
      </w:r>
      <w:r>
        <w:rPr>
          <w:sz w:val="20"/>
        </w:rPr>
        <w:t>textu</w:t>
      </w:r>
      <w:r>
        <w:rPr>
          <w:spacing w:val="-3"/>
          <w:sz w:val="20"/>
        </w:rPr>
        <w:t xml:space="preserve"> </w:t>
      </w:r>
      <w:r>
        <w:rPr>
          <w:sz w:val="20"/>
        </w:rPr>
        <w:t>100</w:t>
      </w:r>
      <w:r>
        <w:rPr>
          <w:spacing w:val="-3"/>
          <w:sz w:val="20"/>
        </w:rPr>
        <w:t xml:space="preserve"> </w:t>
      </w:r>
      <w:r>
        <w:rPr>
          <w:sz w:val="20"/>
        </w:rPr>
        <w:t>%</w:t>
      </w:r>
      <w:r>
        <w:rPr>
          <w:spacing w:val="-5"/>
          <w:sz w:val="20"/>
        </w:rPr>
        <w:t xml:space="preserve"> </w:t>
      </w:r>
      <w:r>
        <w:rPr>
          <w:sz w:val="20"/>
        </w:rPr>
        <w:t>v</w:t>
      </w:r>
      <w:r>
        <w:rPr>
          <w:spacing w:val="-5"/>
          <w:sz w:val="20"/>
        </w:rPr>
        <w:t xml:space="preserve"> </w:t>
      </w:r>
      <w:r>
        <w:rPr>
          <w:sz w:val="20"/>
        </w:rPr>
        <w:t>operačním</w:t>
      </w:r>
      <w:r>
        <w:rPr>
          <w:spacing w:val="-4"/>
          <w:sz w:val="20"/>
        </w:rPr>
        <w:t xml:space="preserve"> </w:t>
      </w:r>
      <w:r>
        <w:rPr>
          <w:sz w:val="20"/>
        </w:rPr>
        <w:t>systému</w:t>
      </w:r>
      <w:r>
        <w:rPr>
          <w:spacing w:val="-3"/>
          <w:sz w:val="20"/>
        </w:rPr>
        <w:t xml:space="preserve"> </w:t>
      </w:r>
      <w:r>
        <w:rPr>
          <w:spacing w:val="-2"/>
          <w:sz w:val="20"/>
        </w:rPr>
        <w:t>Windows</w:t>
      </w:r>
    </w:p>
    <w:p w14:paraId="66C7574C" w14:textId="77777777" w:rsidR="009C4777" w:rsidRDefault="00440176">
      <w:pPr>
        <w:pStyle w:val="Odstavecseseznamem"/>
        <w:numPr>
          <w:ilvl w:val="0"/>
          <w:numId w:val="2"/>
        </w:numPr>
        <w:tabs>
          <w:tab w:val="left" w:pos="851"/>
        </w:tabs>
        <w:spacing w:line="229" w:lineRule="exact"/>
        <w:ind w:left="851" w:hanging="359"/>
        <w:rPr>
          <w:sz w:val="20"/>
        </w:rPr>
      </w:pPr>
      <w:r>
        <w:rPr>
          <w:sz w:val="20"/>
        </w:rPr>
        <w:t>Nainstalovaný</w:t>
      </w:r>
      <w:r>
        <w:rPr>
          <w:spacing w:val="-4"/>
          <w:sz w:val="20"/>
        </w:rPr>
        <w:t xml:space="preserve"> </w:t>
      </w:r>
      <w:r>
        <w:rPr>
          <w:sz w:val="20"/>
        </w:rPr>
        <w:t>Microsoft</w:t>
      </w:r>
      <w:r>
        <w:rPr>
          <w:spacing w:val="-5"/>
          <w:sz w:val="20"/>
        </w:rPr>
        <w:t xml:space="preserve"> </w:t>
      </w:r>
      <w:r>
        <w:rPr>
          <w:sz w:val="20"/>
        </w:rPr>
        <w:t>.NET</w:t>
      </w:r>
      <w:r>
        <w:rPr>
          <w:spacing w:val="-4"/>
          <w:sz w:val="20"/>
        </w:rPr>
        <w:t xml:space="preserve"> </w:t>
      </w:r>
      <w:r>
        <w:rPr>
          <w:sz w:val="20"/>
        </w:rPr>
        <w:t>Framework</w:t>
      </w:r>
      <w:r>
        <w:rPr>
          <w:spacing w:val="-7"/>
          <w:sz w:val="20"/>
        </w:rPr>
        <w:t xml:space="preserve"> </w:t>
      </w:r>
      <w:r>
        <w:rPr>
          <w:sz w:val="20"/>
        </w:rPr>
        <w:t>nejnovější</w:t>
      </w:r>
      <w:r>
        <w:rPr>
          <w:spacing w:val="-4"/>
          <w:sz w:val="20"/>
        </w:rPr>
        <w:t xml:space="preserve"> </w:t>
      </w:r>
      <w:r>
        <w:rPr>
          <w:sz w:val="20"/>
        </w:rPr>
        <w:t>verze</w:t>
      </w:r>
      <w:r>
        <w:rPr>
          <w:spacing w:val="-7"/>
          <w:sz w:val="20"/>
        </w:rPr>
        <w:t xml:space="preserve"> </w:t>
      </w:r>
      <w:r>
        <w:rPr>
          <w:sz w:val="20"/>
        </w:rPr>
        <w:t>vč.</w:t>
      </w:r>
      <w:r>
        <w:rPr>
          <w:spacing w:val="-5"/>
          <w:sz w:val="20"/>
        </w:rPr>
        <w:t xml:space="preserve"> </w:t>
      </w:r>
      <w:r>
        <w:rPr>
          <w:spacing w:val="-2"/>
          <w:sz w:val="20"/>
        </w:rPr>
        <w:t>aktualizací</w:t>
      </w:r>
    </w:p>
    <w:p w14:paraId="086CECD6" w14:textId="77777777" w:rsidR="009C4777" w:rsidRDefault="00440176">
      <w:pPr>
        <w:pStyle w:val="Odstavecseseznamem"/>
        <w:numPr>
          <w:ilvl w:val="0"/>
          <w:numId w:val="2"/>
        </w:numPr>
        <w:tabs>
          <w:tab w:val="left" w:pos="851"/>
        </w:tabs>
        <w:spacing w:line="229" w:lineRule="exact"/>
        <w:ind w:left="851" w:hanging="359"/>
        <w:rPr>
          <w:sz w:val="20"/>
        </w:rPr>
      </w:pPr>
      <w:r>
        <w:rPr>
          <w:sz w:val="20"/>
        </w:rPr>
        <w:t>Pro</w:t>
      </w:r>
      <w:r>
        <w:rPr>
          <w:spacing w:val="-5"/>
          <w:sz w:val="20"/>
        </w:rPr>
        <w:t xml:space="preserve"> </w:t>
      </w:r>
      <w:r>
        <w:rPr>
          <w:sz w:val="20"/>
        </w:rPr>
        <w:t>instalaci</w:t>
      </w:r>
      <w:r>
        <w:rPr>
          <w:spacing w:val="-6"/>
          <w:sz w:val="20"/>
        </w:rPr>
        <w:t xml:space="preserve"> </w:t>
      </w:r>
      <w:r>
        <w:rPr>
          <w:sz w:val="20"/>
        </w:rPr>
        <w:t>klientské</w:t>
      </w:r>
      <w:r>
        <w:rPr>
          <w:spacing w:val="-5"/>
          <w:sz w:val="20"/>
        </w:rPr>
        <w:t xml:space="preserve"> </w:t>
      </w:r>
      <w:r>
        <w:rPr>
          <w:sz w:val="20"/>
        </w:rPr>
        <w:t>aplikace</w:t>
      </w:r>
      <w:r>
        <w:rPr>
          <w:spacing w:val="-5"/>
          <w:sz w:val="20"/>
        </w:rPr>
        <w:t xml:space="preserve"> </w:t>
      </w:r>
      <w:r>
        <w:rPr>
          <w:sz w:val="20"/>
        </w:rPr>
        <w:t>je</w:t>
      </w:r>
      <w:r>
        <w:rPr>
          <w:spacing w:val="-5"/>
          <w:sz w:val="20"/>
        </w:rPr>
        <w:t xml:space="preserve"> </w:t>
      </w:r>
      <w:r>
        <w:rPr>
          <w:sz w:val="20"/>
        </w:rPr>
        <w:t>požadován</w:t>
      </w:r>
      <w:r>
        <w:rPr>
          <w:spacing w:val="-5"/>
          <w:sz w:val="20"/>
        </w:rPr>
        <w:t xml:space="preserve"> </w:t>
      </w:r>
      <w:r>
        <w:rPr>
          <w:sz w:val="20"/>
        </w:rPr>
        <w:t>administrátorský</w:t>
      </w:r>
      <w:r>
        <w:rPr>
          <w:spacing w:val="-4"/>
          <w:sz w:val="20"/>
        </w:rPr>
        <w:t xml:space="preserve"> </w:t>
      </w:r>
      <w:r>
        <w:rPr>
          <w:spacing w:val="-2"/>
          <w:sz w:val="20"/>
        </w:rPr>
        <w:t>přístup</w:t>
      </w:r>
    </w:p>
    <w:p w14:paraId="55C66FE9" w14:textId="77777777" w:rsidR="009C4777" w:rsidRDefault="009C4777">
      <w:pPr>
        <w:spacing w:line="229" w:lineRule="exact"/>
        <w:jc w:val="both"/>
        <w:rPr>
          <w:sz w:val="20"/>
        </w:rPr>
        <w:sectPr w:rsidR="009C4777">
          <w:pgSz w:w="11910" w:h="16840"/>
          <w:pgMar w:top="880" w:right="1020" w:bottom="1020" w:left="1000" w:header="0" w:footer="833" w:gutter="0"/>
          <w:cols w:space="708"/>
        </w:sectPr>
      </w:pPr>
    </w:p>
    <w:p w14:paraId="38C010E4" w14:textId="77777777" w:rsidR="009C4777" w:rsidRDefault="00440176">
      <w:pPr>
        <w:pStyle w:val="Odstavecseseznamem"/>
        <w:numPr>
          <w:ilvl w:val="0"/>
          <w:numId w:val="2"/>
        </w:numPr>
        <w:tabs>
          <w:tab w:val="left" w:pos="852"/>
        </w:tabs>
        <w:spacing w:before="76"/>
        <w:ind w:right="112"/>
        <w:jc w:val="left"/>
        <w:rPr>
          <w:sz w:val="20"/>
        </w:rPr>
      </w:pPr>
      <w:r>
        <w:rPr>
          <w:sz w:val="20"/>
        </w:rPr>
        <w:lastRenderedPageBreak/>
        <w:t>Stabilní připojení k</w:t>
      </w:r>
      <w:r>
        <w:rPr>
          <w:spacing w:val="-1"/>
          <w:sz w:val="20"/>
        </w:rPr>
        <w:t xml:space="preserve"> </w:t>
      </w:r>
      <w:r>
        <w:rPr>
          <w:sz w:val="20"/>
        </w:rPr>
        <w:t>internetu s</w:t>
      </w:r>
      <w:r>
        <w:rPr>
          <w:spacing w:val="-5"/>
          <w:sz w:val="20"/>
        </w:rPr>
        <w:t xml:space="preserve"> </w:t>
      </w:r>
      <w:r>
        <w:rPr>
          <w:sz w:val="20"/>
        </w:rPr>
        <w:t>vyhrazeným pásmem o rychlosti minimálně 2 Mb/s download, 1 Mb/s upload a maximálně 100ms odezvou. Bez připojení k internetu nelze aplikaci využívat.</w:t>
      </w:r>
    </w:p>
    <w:p w14:paraId="3B54CD1A" w14:textId="77777777" w:rsidR="009C4777" w:rsidRDefault="009C4777">
      <w:pPr>
        <w:pStyle w:val="Zkladntext"/>
        <w:spacing w:before="121"/>
        <w:ind w:left="0"/>
      </w:pPr>
    </w:p>
    <w:p w14:paraId="3F4D22DB" w14:textId="77777777" w:rsidR="009C4777" w:rsidRDefault="00440176">
      <w:pPr>
        <w:pStyle w:val="Nadpis3"/>
      </w:pPr>
      <w:r>
        <w:t>Uzavření</w:t>
      </w:r>
      <w:r>
        <w:rPr>
          <w:spacing w:val="-8"/>
        </w:rPr>
        <w:t xml:space="preserve"> </w:t>
      </w:r>
      <w:r>
        <w:rPr>
          <w:spacing w:val="-2"/>
        </w:rPr>
        <w:t>dodatku:</w:t>
      </w:r>
    </w:p>
    <w:p w14:paraId="0D3EFF2F" w14:textId="77777777" w:rsidR="009C4777" w:rsidRDefault="00440176">
      <w:pPr>
        <w:pStyle w:val="Zkladntext"/>
        <w:spacing w:before="118"/>
      </w:pPr>
      <w:r>
        <w:t>Autor</w:t>
      </w:r>
      <w:r>
        <w:rPr>
          <w:spacing w:val="-2"/>
        </w:rPr>
        <w:t xml:space="preserve"> </w:t>
      </w:r>
      <w:r>
        <w:t>tento</w:t>
      </w:r>
      <w:r>
        <w:rPr>
          <w:spacing w:val="-2"/>
        </w:rPr>
        <w:t xml:space="preserve"> </w:t>
      </w:r>
      <w:r>
        <w:t>dodatek</w:t>
      </w:r>
      <w:r>
        <w:rPr>
          <w:spacing w:val="-2"/>
        </w:rPr>
        <w:t xml:space="preserve"> </w:t>
      </w:r>
      <w:r>
        <w:t>zašle</w:t>
      </w:r>
      <w:r>
        <w:rPr>
          <w:spacing w:val="-2"/>
        </w:rPr>
        <w:t xml:space="preserve"> </w:t>
      </w:r>
      <w:r>
        <w:t>nabyvateli</w:t>
      </w:r>
      <w:r>
        <w:rPr>
          <w:spacing w:val="-2"/>
        </w:rPr>
        <w:t xml:space="preserve"> </w:t>
      </w:r>
      <w:r>
        <w:t>opatřený</w:t>
      </w:r>
      <w:r>
        <w:rPr>
          <w:spacing w:val="-2"/>
        </w:rPr>
        <w:t xml:space="preserve"> </w:t>
      </w:r>
      <w:r>
        <w:t>z</w:t>
      </w:r>
      <w:r>
        <w:rPr>
          <w:spacing w:val="-2"/>
        </w:rPr>
        <w:t xml:space="preserve"> </w:t>
      </w:r>
      <w:r>
        <w:t>jeho</w:t>
      </w:r>
      <w:r>
        <w:rPr>
          <w:spacing w:val="-2"/>
        </w:rPr>
        <w:t xml:space="preserve"> </w:t>
      </w:r>
      <w:r>
        <w:t>strany</w:t>
      </w:r>
      <w:r>
        <w:rPr>
          <w:spacing w:val="-2"/>
        </w:rPr>
        <w:t xml:space="preserve"> </w:t>
      </w:r>
      <w:r>
        <w:t>kvalifikovaným</w:t>
      </w:r>
      <w:r>
        <w:rPr>
          <w:spacing w:val="-1"/>
        </w:rPr>
        <w:t xml:space="preserve"> </w:t>
      </w:r>
      <w:r>
        <w:t>elektronickým</w:t>
      </w:r>
      <w:r>
        <w:rPr>
          <w:spacing w:val="-2"/>
        </w:rPr>
        <w:t xml:space="preserve"> </w:t>
      </w:r>
      <w:r>
        <w:t>podpisem,</w:t>
      </w:r>
      <w:r>
        <w:rPr>
          <w:spacing w:val="-2"/>
        </w:rPr>
        <w:t xml:space="preserve"> </w:t>
      </w:r>
      <w:r>
        <w:t>přičemž</w:t>
      </w:r>
      <w:r>
        <w:rPr>
          <w:spacing w:val="-2"/>
        </w:rPr>
        <w:t xml:space="preserve"> </w:t>
      </w:r>
      <w:r>
        <w:t>ten</w:t>
      </w:r>
      <w:r>
        <w:rPr>
          <w:spacing w:val="-2"/>
        </w:rPr>
        <w:t xml:space="preserve"> </w:t>
      </w:r>
      <w:r>
        <w:t>může být akceptován následujícími způsoby:</w:t>
      </w:r>
    </w:p>
    <w:p w14:paraId="44D05676" w14:textId="77777777" w:rsidR="009C4777" w:rsidRDefault="00440176">
      <w:pPr>
        <w:pStyle w:val="Odstavecseseznamem"/>
        <w:numPr>
          <w:ilvl w:val="0"/>
          <w:numId w:val="1"/>
        </w:numPr>
        <w:tabs>
          <w:tab w:val="left" w:pos="852"/>
        </w:tabs>
        <w:spacing w:before="1"/>
        <w:ind w:right="110"/>
        <w:rPr>
          <w:sz w:val="20"/>
        </w:rPr>
      </w:pPr>
      <w:r>
        <w:rPr>
          <w:sz w:val="20"/>
        </w:rPr>
        <w:t>elektronicky,</w:t>
      </w:r>
      <w:r>
        <w:rPr>
          <w:spacing w:val="-8"/>
          <w:sz w:val="20"/>
        </w:rPr>
        <w:t xml:space="preserve"> </w:t>
      </w:r>
      <w:r>
        <w:rPr>
          <w:sz w:val="20"/>
        </w:rPr>
        <w:t>tj.</w:t>
      </w:r>
      <w:r>
        <w:rPr>
          <w:spacing w:val="-8"/>
          <w:sz w:val="20"/>
        </w:rPr>
        <w:t xml:space="preserve"> </w:t>
      </w:r>
      <w:r>
        <w:rPr>
          <w:sz w:val="20"/>
        </w:rPr>
        <w:t>opatřen</w:t>
      </w:r>
      <w:r>
        <w:rPr>
          <w:spacing w:val="-9"/>
          <w:sz w:val="20"/>
        </w:rPr>
        <w:t xml:space="preserve"> </w:t>
      </w:r>
      <w:r>
        <w:rPr>
          <w:sz w:val="20"/>
        </w:rPr>
        <w:t>kvalifikovaným</w:t>
      </w:r>
      <w:r>
        <w:rPr>
          <w:spacing w:val="-8"/>
          <w:sz w:val="20"/>
        </w:rPr>
        <w:t xml:space="preserve"> </w:t>
      </w:r>
      <w:r>
        <w:rPr>
          <w:sz w:val="20"/>
        </w:rPr>
        <w:t>elektronickým</w:t>
      </w:r>
      <w:r>
        <w:rPr>
          <w:spacing w:val="-8"/>
          <w:sz w:val="20"/>
        </w:rPr>
        <w:t xml:space="preserve"> </w:t>
      </w:r>
      <w:r>
        <w:rPr>
          <w:sz w:val="20"/>
        </w:rPr>
        <w:t>podpisem</w:t>
      </w:r>
      <w:r>
        <w:rPr>
          <w:spacing w:val="-8"/>
          <w:sz w:val="20"/>
        </w:rPr>
        <w:t xml:space="preserve"> </w:t>
      </w:r>
      <w:r>
        <w:rPr>
          <w:sz w:val="20"/>
        </w:rPr>
        <w:t>nabyvatele</w:t>
      </w:r>
      <w:r>
        <w:rPr>
          <w:spacing w:val="-8"/>
          <w:sz w:val="20"/>
        </w:rPr>
        <w:t xml:space="preserve"> </w:t>
      </w:r>
      <w:r>
        <w:rPr>
          <w:sz w:val="20"/>
        </w:rPr>
        <w:t>a</w:t>
      </w:r>
      <w:r>
        <w:rPr>
          <w:spacing w:val="-6"/>
          <w:sz w:val="20"/>
        </w:rPr>
        <w:t xml:space="preserve"> </w:t>
      </w:r>
      <w:r>
        <w:rPr>
          <w:sz w:val="20"/>
        </w:rPr>
        <w:t>zaslán</w:t>
      </w:r>
      <w:r>
        <w:rPr>
          <w:spacing w:val="-8"/>
          <w:sz w:val="20"/>
        </w:rPr>
        <w:t xml:space="preserve"> </w:t>
      </w:r>
      <w:r>
        <w:rPr>
          <w:sz w:val="20"/>
        </w:rPr>
        <w:t>v</w:t>
      </w:r>
      <w:r>
        <w:rPr>
          <w:spacing w:val="-2"/>
          <w:sz w:val="20"/>
        </w:rPr>
        <w:t xml:space="preserve"> </w:t>
      </w:r>
      <w:r>
        <w:rPr>
          <w:sz w:val="20"/>
        </w:rPr>
        <w:t>elektronické</w:t>
      </w:r>
      <w:r>
        <w:rPr>
          <w:spacing w:val="-6"/>
          <w:sz w:val="20"/>
        </w:rPr>
        <w:t xml:space="preserve"> </w:t>
      </w:r>
      <w:r>
        <w:rPr>
          <w:sz w:val="20"/>
        </w:rPr>
        <w:t>formě</w:t>
      </w:r>
      <w:r>
        <w:rPr>
          <w:spacing w:val="-6"/>
          <w:sz w:val="20"/>
        </w:rPr>
        <w:t xml:space="preserve"> </w:t>
      </w:r>
      <w:r>
        <w:rPr>
          <w:sz w:val="20"/>
        </w:rPr>
        <w:t xml:space="preserve">zpět </w:t>
      </w:r>
      <w:r>
        <w:rPr>
          <w:spacing w:val="-2"/>
          <w:sz w:val="20"/>
        </w:rPr>
        <w:t>autorovi.</w:t>
      </w:r>
    </w:p>
    <w:p w14:paraId="0791C30A" w14:textId="77777777" w:rsidR="009C4777" w:rsidRDefault="00440176">
      <w:pPr>
        <w:pStyle w:val="Odstavecseseznamem"/>
        <w:numPr>
          <w:ilvl w:val="0"/>
          <w:numId w:val="1"/>
        </w:numPr>
        <w:tabs>
          <w:tab w:val="left" w:pos="852"/>
        </w:tabs>
        <w:spacing w:before="1"/>
        <w:ind w:right="112"/>
        <w:rPr>
          <w:sz w:val="20"/>
        </w:rPr>
      </w:pPr>
      <w:r>
        <w:rPr>
          <w:sz w:val="20"/>
        </w:rPr>
        <w:t>v listinné podobě, a to tak, že nabyvatel dodatek vytiskne ve dvou vyhotoveních s</w:t>
      </w:r>
      <w:r>
        <w:rPr>
          <w:spacing w:val="-5"/>
          <w:sz w:val="20"/>
        </w:rPr>
        <w:t xml:space="preserve"> </w:t>
      </w:r>
      <w:r>
        <w:rPr>
          <w:sz w:val="20"/>
        </w:rPr>
        <w:t>platností originálu a opatří svým vlastnoručním podpisem.</w:t>
      </w:r>
    </w:p>
    <w:p w14:paraId="7DF405C2" w14:textId="77777777" w:rsidR="009C4777" w:rsidRDefault="00440176">
      <w:pPr>
        <w:pStyle w:val="Zkladntext"/>
        <w:spacing w:before="119"/>
      </w:pPr>
      <w:r>
        <w:t>Dodatek je v každém případě uzavřen okamžikem doručení oboustranně podepsaného vyhotovení, a to na adresu sídla autora nebo jeho elektronickou adresu.</w:t>
      </w:r>
    </w:p>
    <w:p w14:paraId="158DED59" w14:textId="77777777" w:rsidR="009C4777" w:rsidRDefault="009C4777">
      <w:pPr>
        <w:pStyle w:val="Zkladntext"/>
        <w:ind w:left="0"/>
      </w:pPr>
    </w:p>
    <w:p w14:paraId="00D72B34" w14:textId="77777777" w:rsidR="009C4777" w:rsidRDefault="009C4777">
      <w:pPr>
        <w:pStyle w:val="Zkladntext"/>
        <w:spacing w:before="11"/>
        <w:ind w:left="0"/>
      </w:pPr>
    </w:p>
    <w:p w14:paraId="59A12263" w14:textId="77777777" w:rsidR="009C4777" w:rsidRDefault="00440176">
      <w:pPr>
        <w:pStyle w:val="Nadpis3"/>
      </w:pPr>
      <w:r>
        <w:t>Tento</w:t>
      </w:r>
      <w:r>
        <w:rPr>
          <w:spacing w:val="-4"/>
        </w:rPr>
        <w:t xml:space="preserve"> </w:t>
      </w:r>
      <w:r>
        <w:t>dodatek</w:t>
      </w:r>
      <w:r>
        <w:rPr>
          <w:spacing w:val="-5"/>
        </w:rPr>
        <w:t xml:space="preserve"> </w:t>
      </w:r>
      <w:r>
        <w:t>nabývá</w:t>
      </w:r>
      <w:r>
        <w:rPr>
          <w:spacing w:val="-5"/>
        </w:rPr>
        <w:t xml:space="preserve"> </w:t>
      </w:r>
      <w:r>
        <w:t>účinnosti</w:t>
      </w:r>
      <w:r>
        <w:rPr>
          <w:spacing w:val="-6"/>
        </w:rPr>
        <w:t xml:space="preserve"> </w:t>
      </w:r>
      <w:r>
        <w:t>dnem</w:t>
      </w:r>
      <w:r>
        <w:rPr>
          <w:spacing w:val="-2"/>
        </w:rPr>
        <w:t xml:space="preserve"> </w:t>
      </w:r>
      <w:r>
        <w:t>1.</w:t>
      </w:r>
      <w:r>
        <w:rPr>
          <w:spacing w:val="-4"/>
        </w:rPr>
        <w:t xml:space="preserve"> </w:t>
      </w:r>
      <w:r>
        <w:t>4.</w:t>
      </w:r>
      <w:r>
        <w:rPr>
          <w:spacing w:val="-6"/>
        </w:rPr>
        <w:t xml:space="preserve"> </w:t>
      </w:r>
      <w:r>
        <w:rPr>
          <w:spacing w:val="-2"/>
        </w:rPr>
        <w:t>2026.</w:t>
      </w:r>
    </w:p>
    <w:p w14:paraId="15B10829" w14:textId="77777777" w:rsidR="009C4777" w:rsidRDefault="00440176">
      <w:pPr>
        <w:pStyle w:val="Zkladntext"/>
        <w:spacing w:before="120"/>
        <w:ind w:right="111"/>
        <w:jc w:val="both"/>
      </w:pPr>
      <w:r>
        <w:t>Smluvní</w:t>
      </w:r>
      <w:r>
        <w:rPr>
          <w:spacing w:val="-3"/>
        </w:rPr>
        <w:t xml:space="preserve"> </w:t>
      </w:r>
      <w:r>
        <w:t>strany</w:t>
      </w:r>
      <w:r>
        <w:rPr>
          <w:spacing w:val="-3"/>
        </w:rPr>
        <w:t xml:space="preserve"> </w:t>
      </w:r>
      <w:r>
        <w:t>výslovně</w:t>
      </w:r>
      <w:r>
        <w:rPr>
          <w:spacing w:val="-3"/>
        </w:rPr>
        <w:t xml:space="preserve"> </w:t>
      </w:r>
      <w:r>
        <w:t>sjednávají,</w:t>
      </w:r>
      <w:r>
        <w:rPr>
          <w:spacing w:val="-1"/>
        </w:rPr>
        <w:t xml:space="preserve"> </w:t>
      </w:r>
      <w:r>
        <w:t>že</w:t>
      </w:r>
      <w:r>
        <w:rPr>
          <w:spacing w:val="-3"/>
        </w:rPr>
        <w:t xml:space="preserve"> </w:t>
      </w:r>
      <w:r>
        <w:t>podléhá-li</w:t>
      </w:r>
      <w:r>
        <w:rPr>
          <w:spacing w:val="-3"/>
        </w:rPr>
        <w:t xml:space="preserve"> </w:t>
      </w:r>
      <w:r>
        <w:t>tento</w:t>
      </w:r>
      <w:r>
        <w:rPr>
          <w:spacing w:val="-1"/>
        </w:rPr>
        <w:t xml:space="preserve"> </w:t>
      </w:r>
      <w:r>
        <w:t>dodatek</w:t>
      </w:r>
      <w:r>
        <w:rPr>
          <w:spacing w:val="-1"/>
        </w:rPr>
        <w:t xml:space="preserve"> </w:t>
      </w:r>
      <w:r>
        <w:t>uveřejnění</w:t>
      </w:r>
      <w:r>
        <w:rPr>
          <w:spacing w:val="-3"/>
        </w:rPr>
        <w:t xml:space="preserve"> </w:t>
      </w:r>
      <w:r>
        <w:t>v</w:t>
      </w:r>
      <w:r>
        <w:rPr>
          <w:spacing w:val="-1"/>
        </w:rPr>
        <w:t xml:space="preserve"> </w:t>
      </w:r>
      <w:r>
        <w:t>registru</w:t>
      </w:r>
      <w:r>
        <w:rPr>
          <w:spacing w:val="-1"/>
        </w:rPr>
        <w:t xml:space="preserve"> </w:t>
      </w:r>
      <w:r>
        <w:t>smluv</w:t>
      </w:r>
      <w:r>
        <w:rPr>
          <w:spacing w:val="-1"/>
        </w:rPr>
        <w:t xml:space="preserve"> </w:t>
      </w:r>
      <w:r>
        <w:t>dle</w:t>
      </w:r>
      <w:r>
        <w:rPr>
          <w:spacing w:val="-1"/>
        </w:rPr>
        <w:t xml:space="preserve"> </w:t>
      </w:r>
      <w:r>
        <w:t>zákona</w:t>
      </w:r>
      <w:r>
        <w:rPr>
          <w:spacing w:val="-1"/>
        </w:rPr>
        <w:t xml:space="preserve"> </w:t>
      </w:r>
      <w:r>
        <w:t>č.</w:t>
      </w:r>
      <w:r>
        <w:rPr>
          <w:spacing w:val="-3"/>
        </w:rPr>
        <w:t xml:space="preserve"> </w:t>
      </w:r>
      <w:r>
        <w:t>340/2015</w:t>
      </w:r>
      <w:r>
        <w:rPr>
          <w:spacing w:val="-3"/>
        </w:rPr>
        <w:t xml:space="preserve"> </w:t>
      </w:r>
      <w:r>
        <w:t>Sb., o zvláštních podmínkách účinnosti některých smluv, uveřejňování těchto smluv a o registru smluv (zákon o registru smluv), v</w:t>
      </w:r>
      <w:r>
        <w:rPr>
          <w:spacing w:val="-1"/>
        </w:rPr>
        <w:t xml:space="preserve"> </w:t>
      </w:r>
      <w:r>
        <w:t>platném znění, je nabyvatel povinen zajistit uveřejnění tohoto dodatku, licenční smlouvy i všech případných dřívějších dodatků k</w:t>
      </w:r>
      <w:r>
        <w:rPr>
          <w:spacing w:val="-3"/>
        </w:rPr>
        <w:t xml:space="preserve"> </w:t>
      </w:r>
      <w:r>
        <w:t>licenční smlouvě, přičemž odpovídá za to, že k</w:t>
      </w:r>
      <w:r>
        <w:rPr>
          <w:spacing w:val="-1"/>
        </w:rPr>
        <w:t xml:space="preserve"> </w:t>
      </w:r>
      <w:r>
        <w:t>uveřejnění dojde bezodkladně, nejpozději však do 30 dnů, od uzavření tohoto dodatku. Možnost autora dodatky i licenční smlouvu dle svého uvážení uveřejnit v</w:t>
      </w:r>
      <w:r>
        <w:rPr>
          <w:spacing w:val="-1"/>
        </w:rPr>
        <w:t xml:space="preserve"> </w:t>
      </w:r>
      <w:r>
        <w:t>registru smluv tím není dotčena. V</w:t>
      </w:r>
      <w:r>
        <w:rPr>
          <w:spacing w:val="-2"/>
        </w:rPr>
        <w:t xml:space="preserve"> </w:t>
      </w:r>
      <w:r>
        <w:t>každém případě se smluvní strany zavazují, že užívání licence bude autorem poskytovateli umožněno ke dni sjednanému výše jako datum účinnosti tohoto dodatku. V</w:t>
      </w:r>
      <w:r>
        <w:rPr>
          <w:spacing w:val="-3"/>
        </w:rPr>
        <w:t xml:space="preserve"> </w:t>
      </w:r>
      <w:r>
        <w:t>případě, že datum účinnosti sjednané výše bude z</w:t>
      </w:r>
      <w:r>
        <w:rPr>
          <w:spacing w:val="-3"/>
        </w:rPr>
        <w:t xml:space="preserve"> </w:t>
      </w:r>
      <w:r>
        <w:t>jakéhokoliv důvodu předcházet datu skutečného nabytí účinnosti tohoto dodatku, mají smluvní strany za to, že výše bezdůvodného obohacení na straně nabyvatele odpovídá licenční odměně sjednané v tomto dodatku.</w:t>
      </w:r>
    </w:p>
    <w:p w14:paraId="4392C3D1" w14:textId="77777777" w:rsidR="003C1A9D" w:rsidRDefault="003C1A9D">
      <w:pPr>
        <w:pStyle w:val="Zkladntext"/>
        <w:spacing w:before="120"/>
        <w:ind w:right="111"/>
        <w:jc w:val="both"/>
      </w:pPr>
    </w:p>
    <w:p w14:paraId="706F083B" w14:textId="77777777" w:rsidR="003C1A9D" w:rsidRDefault="003C1A9D">
      <w:pPr>
        <w:pStyle w:val="Zkladntext"/>
        <w:spacing w:before="120"/>
        <w:ind w:right="111"/>
        <w:jc w:val="both"/>
      </w:pPr>
    </w:p>
    <w:p w14:paraId="6E9BC16F" w14:textId="77777777" w:rsidR="003C1A9D" w:rsidRDefault="003C1A9D">
      <w:pPr>
        <w:pStyle w:val="Zkladntext"/>
        <w:spacing w:before="120"/>
        <w:ind w:right="111"/>
        <w:jc w:val="both"/>
      </w:pPr>
    </w:p>
    <w:p w14:paraId="68589EDB" w14:textId="77777777" w:rsidR="003C1A9D" w:rsidRDefault="003C1A9D">
      <w:pPr>
        <w:pStyle w:val="Zkladntext"/>
        <w:spacing w:before="120"/>
        <w:ind w:right="111"/>
        <w:jc w:val="both"/>
      </w:pPr>
    </w:p>
    <w:p w14:paraId="2AD3282D" w14:textId="77777777" w:rsidR="009C4777" w:rsidRDefault="009C4777">
      <w:pPr>
        <w:pStyle w:val="Zkladntext"/>
        <w:ind w:left="0"/>
      </w:pPr>
    </w:p>
    <w:p w14:paraId="01B9206A" w14:textId="77777777" w:rsidR="009C4777" w:rsidRDefault="009C4777">
      <w:pPr>
        <w:pStyle w:val="Zkladntext"/>
        <w:spacing w:before="6"/>
        <w:ind w:left="0"/>
      </w:pPr>
    </w:p>
    <w:p w14:paraId="361D42B9" w14:textId="77777777" w:rsidR="009C4777" w:rsidRDefault="009C4777">
      <w:pPr>
        <w:sectPr w:rsidR="009C4777">
          <w:pgSz w:w="11910" w:h="16840"/>
          <w:pgMar w:top="880" w:right="1020" w:bottom="1020" w:left="1000" w:header="0" w:footer="833" w:gutter="0"/>
          <w:cols w:space="708"/>
        </w:sectPr>
      </w:pPr>
    </w:p>
    <w:p w14:paraId="1B95803D" w14:textId="77777777" w:rsidR="009C4777" w:rsidRDefault="009C4777">
      <w:pPr>
        <w:pStyle w:val="Nadpis1"/>
        <w:spacing w:before="173"/>
        <w:ind w:left="106"/>
      </w:pPr>
    </w:p>
    <w:p w14:paraId="51656426" w14:textId="77777777" w:rsidR="009C4777" w:rsidRDefault="00440176" w:rsidP="003C1A9D">
      <w:pPr>
        <w:spacing w:before="104" w:line="259" w:lineRule="auto"/>
        <w:ind w:left="106"/>
        <w:rPr>
          <w:rFonts w:ascii="Trebuchet MS"/>
          <w:sz w:val="18"/>
        </w:rPr>
      </w:pPr>
      <w:r>
        <w:br w:type="column"/>
      </w:r>
    </w:p>
    <w:p w14:paraId="39BFE44A" w14:textId="77777777" w:rsidR="009C4777" w:rsidRDefault="00440176">
      <w:pPr>
        <w:spacing w:before="303"/>
        <w:rPr>
          <w:rFonts w:ascii="Trebuchet MS"/>
          <w:sz w:val="28"/>
        </w:rPr>
      </w:pPr>
      <w:r>
        <w:br w:type="column"/>
      </w:r>
    </w:p>
    <w:p w14:paraId="11A5C699" w14:textId="77777777" w:rsidR="009C4777" w:rsidRDefault="009C4777">
      <w:pPr>
        <w:pStyle w:val="Nadpis2"/>
        <w:spacing w:line="316" w:lineRule="exact"/>
        <w:ind w:left="106"/>
        <w:rPr>
          <w:rFonts w:ascii="HP Simplified" w:hAnsi="HP Simplified"/>
        </w:rPr>
      </w:pPr>
    </w:p>
    <w:p w14:paraId="1FC09BA6" w14:textId="77777777" w:rsidR="009C4777" w:rsidRDefault="00440176" w:rsidP="003D4592">
      <w:pPr>
        <w:spacing w:before="52"/>
        <w:rPr>
          <w:rFonts w:ascii="Trebuchet MS"/>
          <w:sz w:val="16"/>
        </w:rPr>
      </w:pPr>
      <w:r>
        <w:br w:type="column"/>
      </w:r>
    </w:p>
    <w:p w14:paraId="3B1FEE65" w14:textId="77777777" w:rsidR="009C4777" w:rsidRDefault="009C4777">
      <w:pPr>
        <w:spacing w:line="87" w:lineRule="exact"/>
        <w:jc w:val="both"/>
        <w:rPr>
          <w:rFonts w:ascii="Trebuchet MS"/>
          <w:sz w:val="16"/>
        </w:rPr>
        <w:sectPr w:rsidR="009C4777">
          <w:type w:val="continuous"/>
          <w:pgSz w:w="11910" w:h="16840"/>
          <w:pgMar w:top="880" w:right="1020" w:bottom="1020" w:left="1000" w:header="0" w:footer="833" w:gutter="0"/>
          <w:cols w:num="4" w:space="708" w:equalWidth="0">
            <w:col w:w="1034" w:space="882"/>
            <w:col w:w="1897" w:space="1345"/>
            <w:col w:w="910" w:space="552"/>
            <w:col w:w="3270"/>
          </w:cols>
        </w:sectPr>
      </w:pPr>
    </w:p>
    <w:p w14:paraId="53097048" w14:textId="77777777" w:rsidR="009C4777" w:rsidRDefault="00440176">
      <w:pPr>
        <w:spacing w:line="221" w:lineRule="exact"/>
        <w:ind w:left="132"/>
        <w:rPr>
          <w:sz w:val="20"/>
        </w:rPr>
      </w:pPr>
      <w:r>
        <w:rPr>
          <w:spacing w:val="-2"/>
          <w:sz w:val="20"/>
        </w:rPr>
        <w:t>…………………………………...</w:t>
      </w:r>
    </w:p>
    <w:p w14:paraId="2C2560F6" w14:textId="77777777" w:rsidR="009C4777" w:rsidRDefault="00440176">
      <w:pPr>
        <w:pStyle w:val="Nadpis3"/>
        <w:spacing w:before="118"/>
      </w:pPr>
      <w:r>
        <w:rPr>
          <w:spacing w:val="-2"/>
        </w:rPr>
        <w:t>jednatel</w:t>
      </w:r>
    </w:p>
    <w:p w14:paraId="310578F0" w14:textId="77777777" w:rsidR="009C4777" w:rsidRDefault="00440176">
      <w:pPr>
        <w:pStyle w:val="Zkladntext"/>
        <w:spacing w:before="120"/>
        <w:ind w:right="1449"/>
      </w:pPr>
      <w:r>
        <w:t>za</w:t>
      </w:r>
      <w:r>
        <w:rPr>
          <w:spacing w:val="-13"/>
        </w:rPr>
        <w:t xml:space="preserve"> </w:t>
      </w:r>
      <w:r>
        <w:t>IRESOFT</w:t>
      </w:r>
      <w:r>
        <w:rPr>
          <w:spacing w:val="-12"/>
        </w:rPr>
        <w:t xml:space="preserve"> </w:t>
      </w:r>
      <w:r>
        <w:t xml:space="preserve">s.r.o. </w:t>
      </w:r>
      <w:r>
        <w:rPr>
          <w:spacing w:val="-2"/>
        </w:rPr>
        <w:t>autor</w:t>
      </w:r>
    </w:p>
    <w:p w14:paraId="39FD522D" w14:textId="77777777" w:rsidR="009C4777" w:rsidRDefault="00440176">
      <w:pPr>
        <w:spacing w:line="221" w:lineRule="exact"/>
        <w:ind w:left="132"/>
        <w:rPr>
          <w:sz w:val="20"/>
        </w:rPr>
      </w:pPr>
      <w:r>
        <w:br w:type="column"/>
      </w:r>
      <w:r>
        <w:rPr>
          <w:spacing w:val="-2"/>
          <w:sz w:val="20"/>
        </w:rPr>
        <w:t>…………………………………...</w:t>
      </w:r>
    </w:p>
    <w:p w14:paraId="46464AA9" w14:textId="77777777" w:rsidR="009C4777" w:rsidRDefault="00440176">
      <w:pPr>
        <w:pStyle w:val="Nadpis3"/>
        <w:spacing w:before="118"/>
      </w:pPr>
      <w:r>
        <w:rPr>
          <w:spacing w:val="-2"/>
        </w:rPr>
        <w:t>ředitel</w:t>
      </w:r>
    </w:p>
    <w:p w14:paraId="11AB05B9" w14:textId="77777777" w:rsidR="009C4777" w:rsidRDefault="00440176">
      <w:pPr>
        <w:pStyle w:val="Zkladntext"/>
        <w:spacing w:before="120"/>
        <w:ind w:right="914"/>
      </w:pPr>
      <w:r>
        <w:t>za</w:t>
      </w:r>
      <w:r>
        <w:rPr>
          <w:spacing w:val="-9"/>
        </w:rPr>
        <w:t xml:space="preserve"> </w:t>
      </w:r>
      <w:r>
        <w:t>Domov</w:t>
      </w:r>
      <w:r>
        <w:rPr>
          <w:spacing w:val="-8"/>
        </w:rPr>
        <w:t xml:space="preserve"> </w:t>
      </w:r>
      <w:r>
        <w:t>Hortenzie,</w:t>
      </w:r>
      <w:r>
        <w:rPr>
          <w:spacing w:val="-8"/>
        </w:rPr>
        <w:t xml:space="preserve"> </w:t>
      </w:r>
      <w:r>
        <w:t>příspěvková</w:t>
      </w:r>
      <w:r>
        <w:rPr>
          <w:spacing w:val="-8"/>
        </w:rPr>
        <w:t xml:space="preserve"> </w:t>
      </w:r>
      <w:r>
        <w:t xml:space="preserve">organizace </w:t>
      </w:r>
      <w:r>
        <w:rPr>
          <w:spacing w:val="-2"/>
        </w:rPr>
        <w:t>nabyvatel</w:t>
      </w:r>
    </w:p>
    <w:sectPr w:rsidR="009C4777">
      <w:type w:val="continuous"/>
      <w:pgSz w:w="11910" w:h="16840"/>
      <w:pgMar w:top="880" w:right="1020" w:bottom="1020" w:left="1000" w:header="0" w:footer="833" w:gutter="0"/>
      <w:cols w:num="2" w:space="708" w:equalWidth="0">
        <w:col w:w="3068" w:space="2107"/>
        <w:col w:w="471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B215" w14:textId="77777777" w:rsidR="004C33D1" w:rsidRDefault="004C33D1">
      <w:r>
        <w:separator/>
      </w:r>
    </w:p>
  </w:endnote>
  <w:endnote w:type="continuationSeparator" w:id="0">
    <w:p w14:paraId="211697B7" w14:textId="77777777" w:rsidR="004C33D1" w:rsidRDefault="004C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HP Simplified">
    <w:altName w:val="Calibri"/>
    <w:charset w:val="EE"/>
    <w:family w:val="swiss"/>
    <w:pitch w:val="variable"/>
    <w:sig w:usb0="A00000AF" w:usb1="5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56AA" w14:textId="77777777" w:rsidR="009C4777" w:rsidRDefault="00440176">
    <w:pPr>
      <w:pStyle w:val="Zkladntext"/>
      <w:spacing w:line="14" w:lineRule="auto"/>
      <w:ind w:left="0"/>
    </w:pPr>
    <w:r>
      <w:rPr>
        <w:noProof/>
        <w:lang w:eastAsia="cs-CZ"/>
      </w:rPr>
      <mc:AlternateContent>
        <mc:Choice Requires="wps">
          <w:drawing>
            <wp:anchor distT="0" distB="0" distL="0" distR="0" simplePos="0" relativeHeight="487484416" behindDoc="1" locked="0" layoutInCell="1" allowOverlap="1" wp14:anchorId="149CCC7E" wp14:editId="5E5DB66B">
              <wp:simplePos x="0" y="0"/>
              <wp:positionH relativeFrom="page">
                <wp:posOffset>3715511</wp:posOffset>
              </wp:positionH>
              <wp:positionV relativeFrom="page">
                <wp:posOffset>10023980</wp:posOffset>
              </wp:positionV>
              <wp:extent cx="14097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4C2C0CFF" w14:textId="77777777" w:rsidR="009C4777" w:rsidRDefault="00440176">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sidR="003D4592">
                            <w:rPr>
                              <w:rFonts w:ascii="Calibri"/>
                              <w:noProof/>
                              <w:spacing w:val="-10"/>
                              <w:sz w:val="16"/>
                            </w:rPr>
                            <w:t>2</w:t>
                          </w:r>
                          <w:r>
                            <w:rPr>
                              <w:rFonts w:ascii="Calibri"/>
                              <w:spacing w:val="-10"/>
                              <w:sz w:val="16"/>
                            </w:rPr>
                            <w:fldChar w:fldCharType="end"/>
                          </w:r>
                        </w:p>
                      </w:txbxContent>
                    </wps:txbx>
                    <wps:bodyPr wrap="square" lIns="0" tIns="0" rIns="0" bIns="0" rtlCol="0">
                      <a:noAutofit/>
                    </wps:bodyPr>
                  </wps:wsp>
                </a:graphicData>
              </a:graphic>
            </wp:anchor>
          </w:drawing>
        </mc:Choice>
        <mc:Fallback>
          <w:pict>
            <v:shapetype w14:anchorId="149CCC7E" id="_x0000_t202" coordsize="21600,21600" o:spt="202" path="m,l,21600r21600,l21600,xe">
              <v:stroke joinstyle="miter"/>
              <v:path gradientshapeok="t" o:connecttype="rect"/>
            </v:shapetype>
            <v:shape id="Textbox 1" o:spid="_x0000_s1026" type="#_x0000_t202" style="position:absolute;margin-left:292.55pt;margin-top:789.3pt;width:11.1pt;height:10.05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" filled="f" stroked="f">
              <v:textbox inset="0,0,0,0">
                <w:txbxContent>
                  <w:p w14:paraId="4C2C0CFF" w14:textId="77777777" w:rsidR="009C4777" w:rsidRDefault="00440176">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sidR="003D4592">
                      <w:rPr>
                        <w:rFonts w:ascii="Calibri"/>
                        <w:noProof/>
                        <w:spacing w:val="-10"/>
                        <w:sz w:val="16"/>
                      </w:rPr>
                      <w:t>2</w:t>
                    </w:r>
                    <w:r>
                      <w:rPr>
                        <w:rFonts w:ascii="Calibri"/>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9F0E" w14:textId="77777777" w:rsidR="004C33D1" w:rsidRDefault="004C33D1">
      <w:r>
        <w:separator/>
      </w:r>
    </w:p>
  </w:footnote>
  <w:footnote w:type="continuationSeparator" w:id="0">
    <w:p w14:paraId="7B356AAF" w14:textId="77777777" w:rsidR="004C33D1" w:rsidRDefault="004C3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B4BCF"/>
    <w:multiLevelType w:val="hybridMultilevel"/>
    <w:tmpl w:val="F698E5AC"/>
    <w:lvl w:ilvl="0" w:tplc="8BE0AD58">
      <w:start w:val="1"/>
      <w:numFmt w:val="lowerLetter"/>
      <w:lvlText w:val="%1)"/>
      <w:lvlJc w:val="left"/>
      <w:pPr>
        <w:ind w:left="852"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9FDADE3C">
      <w:numFmt w:val="bullet"/>
      <w:lvlText w:val="•"/>
      <w:lvlJc w:val="left"/>
      <w:pPr>
        <w:ind w:left="1762" w:hanging="360"/>
      </w:pPr>
      <w:rPr>
        <w:rFonts w:hint="default"/>
        <w:lang w:val="cs-CZ" w:eastAsia="en-US" w:bidi="ar-SA"/>
      </w:rPr>
    </w:lvl>
    <w:lvl w:ilvl="2" w:tplc="64545B7E">
      <w:numFmt w:val="bullet"/>
      <w:lvlText w:val="•"/>
      <w:lvlJc w:val="left"/>
      <w:pPr>
        <w:ind w:left="2665" w:hanging="360"/>
      </w:pPr>
      <w:rPr>
        <w:rFonts w:hint="default"/>
        <w:lang w:val="cs-CZ" w:eastAsia="en-US" w:bidi="ar-SA"/>
      </w:rPr>
    </w:lvl>
    <w:lvl w:ilvl="3" w:tplc="86F28FA6">
      <w:numFmt w:val="bullet"/>
      <w:lvlText w:val="•"/>
      <w:lvlJc w:val="left"/>
      <w:pPr>
        <w:ind w:left="3567" w:hanging="360"/>
      </w:pPr>
      <w:rPr>
        <w:rFonts w:hint="default"/>
        <w:lang w:val="cs-CZ" w:eastAsia="en-US" w:bidi="ar-SA"/>
      </w:rPr>
    </w:lvl>
    <w:lvl w:ilvl="4" w:tplc="705E3364">
      <w:numFmt w:val="bullet"/>
      <w:lvlText w:val="•"/>
      <w:lvlJc w:val="left"/>
      <w:pPr>
        <w:ind w:left="4470" w:hanging="360"/>
      </w:pPr>
      <w:rPr>
        <w:rFonts w:hint="default"/>
        <w:lang w:val="cs-CZ" w:eastAsia="en-US" w:bidi="ar-SA"/>
      </w:rPr>
    </w:lvl>
    <w:lvl w:ilvl="5" w:tplc="FB06C320">
      <w:numFmt w:val="bullet"/>
      <w:lvlText w:val="•"/>
      <w:lvlJc w:val="left"/>
      <w:pPr>
        <w:ind w:left="5373" w:hanging="360"/>
      </w:pPr>
      <w:rPr>
        <w:rFonts w:hint="default"/>
        <w:lang w:val="cs-CZ" w:eastAsia="en-US" w:bidi="ar-SA"/>
      </w:rPr>
    </w:lvl>
    <w:lvl w:ilvl="6" w:tplc="5256FEE6">
      <w:numFmt w:val="bullet"/>
      <w:lvlText w:val="•"/>
      <w:lvlJc w:val="left"/>
      <w:pPr>
        <w:ind w:left="6275" w:hanging="360"/>
      </w:pPr>
      <w:rPr>
        <w:rFonts w:hint="default"/>
        <w:lang w:val="cs-CZ" w:eastAsia="en-US" w:bidi="ar-SA"/>
      </w:rPr>
    </w:lvl>
    <w:lvl w:ilvl="7" w:tplc="8566265E">
      <w:numFmt w:val="bullet"/>
      <w:lvlText w:val="•"/>
      <w:lvlJc w:val="left"/>
      <w:pPr>
        <w:ind w:left="7178" w:hanging="360"/>
      </w:pPr>
      <w:rPr>
        <w:rFonts w:hint="default"/>
        <w:lang w:val="cs-CZ" w:eastAsia="en-US" w:bidi="ar-SA"/>
      </w:rPr>
    </w:lvl>
    <w:lvl w:ilvl="8" w:tplc="52562F82">
      <w:numFmt w:val="bullet"/>
      <w:lvlText w:val="•"/>
      <w:lvlJc w:val="left"/>
      <w:pPr>
        <w:ind w:left="8081" w:hanging="360"/>
      </w:pPr>
      <w:rPr>
        <w:rFonts w:hint="default"/>
        <w:lang w:val="cs-CZ" w:eastAsia="en-US" w:bidi="ar-SA"/>
      </w:rPr>
    </w:lvl>
  </w:abstractNum>
  <w:abstractNum w:abstractNumId="1" w15:restartNumberingAfterBreak="0">
    <w:nsid w:val="79550A00"/>
    <w:multiLevelType w:val="hybridMultilevel"/>
    <w:tmpl w:val="95DEFDC4"/>
    <w:lvl w:ilvl="0" w:tplc="DBEEF936">
      <w:numFmt w:val="bullet"/>
      <w:lvlText w:val="-"/>
      <w:lvlJc w:val="left"/>
      <w:pPr>
        <w:ind w:left="852" w:hanging="360"/>
      </w:pPr>
      <w:rPr>
        <w:rFonts w:ascii="Times New Roman" w:eastAsia="Times New Roman" w:hAnsi="Times New Roman" w:cs="Times New Roman" w:hint="default"/>
        <w:b w:val="0"/>
        <w:bCs w:val="0"/>
        <w:i w:val="0"/>
        <w:iCs w:val="0"/>
        <w:spacing w:val="0"/>
        <w:w w:val="99"/>
        <w:sz w:val="20"/>
        <w:szCs w:val="20"/>
        <w:lang w:val="cs-CZ" w:eastAsia="en-US" w:bidi="ar-SA"/>
      </w:rPr>
    </w:lvl>
    <w:lvl w:ilvl="1" w:tplc="57724308">
      <w:numFmt w:val="bullet"/>
      <w:lvlText w:val="•"/>
      <w:lvlJc w:val="left"/>
      <w:pPr>
        <w:ind w:left="1762" w:hanging="360"/>
      </w:pPr>
      <w:rPr>
        <w:rFonts w:hint="default"/>
        <w:lang w:val="cs-CZ" w:eastAsia="en-US" w:bidi="ar-SA"/>
      </w:rPr>
    </w:lvl>
    <w:lvl w:ilvl="2" w:tplc="E70EC046">
      <w:numFmt w:val="bullet"/>
      <w:lvlText w:val="•"/>
      <w:lvlJc w:val="left"/>
      <w:pPr>
        <w:ind w:left="2665" w:hanging="360"/>
      </w:pPr>
      <w:rPr>
        <w:rFonts w:hint="default"/>
        <w:lang w:val="cs-CZ" w:eastAsia="en-US" w:bidi="ar-SA"/>
      </w:rPr>
    </w:lvl>
    <w:lvl w:ilvl="3" w:tplc="BC2A516E">
      <w:numFmt w:val="bullet"/>
      <w:lvlText w:val="•"/>
      <w:lvlJc w:val="left"/>
      <w:pPr>
        <w:ind w:left="3567" w:hanging="360"/>
      </w:pPr>
      <w:rPr>
        <w:rFonts w:hint="default"/>
        <w:lang w:val="cs-CZ" w:eastAsia="en-US" w:bidi="ar-SA"/>
      </w:rPr>
    </w:lvl>
    <w:lvl w:ilvl="4" w:tplc="4A4820C4">
      <w:numFmt w:val="bullet"/>
      <w:lvlText w:val="•"/>
      <w:lvlJc w:val="left"/>
      <w:pPr>
        <w:ind w:left="4470" w:hanging="360"/>
      </w:pPr>
      <w:rPr>
        <w:rFonts w:hint="default"/>
        <w:lang w:val="cs-CZ" w:eastAsia="en-US" w:bidi="ar-SA"/>
      </w:rPr>
    </w:lvl>
    <w:lvl w:ilvl="5" w:tplc="4888DBA4">
      <w:numFmt w:val="bullet"/>
      <w:lvlText w:val="•"/>
      <w:lvlJc w:val="left"/>
      <w:pPr>
        <w:ind w:left="5373" w:hanging="360"/>
      </w:pPr>
      <w:rPr>
        <w:rFonts w:hint="default"/>
        <w:lang w:val="cs-CZ" w:eastAsia="en-US" w:bidi="ar-SA"/>
      </w:rPr>
    </w:lvl>
    <w:lvl w:ilvl="6" w:tplc="BCD27AF6">
      <w:numFmt w:val="bullet"/>
      <w:lvlText w:val="•"/>
      <w:lvlJc w:val="left"/>
      <w:pPr>
        <w:ind w:left="6275" w:hanging="360"/>
      </w:pPr>
      <w:rPr>
        <w:rFonts w:hint="default"/>
        <w:lang w:val="cs-CZ" w:eastAsia="en-US" w:bidi="ar-SA"/>
      </w:rPr>
    </w:lvl>
    <w:lvl w:ilvl="7" w:tplc="985205AE">
      <w:numFmt w:val="bullet"/>
      <w:lvlText w:val="•"/>
      <w:lvlJc w:val="left"/>
      <w:pPr>
        <w:ind w:left="7178" w:hanging="360"/>
      </w:pPr>
      <w:rPr>
        <w:rFonts w:hint="default"/>
        <w:lang w:val="cs-CZ" w:eastAsia="en-US" w:bidi="ar-SA"/>
      </w:rPr>
    </w:lvl>
    <w:lvl w:ilvl="8" w:tplc="2C4CB9FC">
      <w:numFmt w:val="bullet"/>
      <w:lvlText w:val="•"/>
      <w:lvlJc w:val="left"/>
      <w:pPr>
        <w:ind w:left="8081" w:hanging="360"/>
      </w:pPr>
      <w:rPr>
        <w:rFonts w:hint="default"/>
        <w:lang w:val="cs-CZ" w:eastAsia="en-US" w:bidi="ar-SA"/>
      </w:rPr>
    </w:lvl>
  </w:abstractNum>
  <w:num w:numId="1" w16cid:durableId="2067752600">
    <w:abstractNumId w:val="0"/>
  </w:num>
  <w:num w:numId="2" w16cid:durableId="569653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4777"/>
    <w:rsid w:val="00227B1C"/>
    <w:rsid w:val="003C1A9D"/>
    <w:rsid w:val="003D4592"/>
    <w:rsid w:val="003D4BFA"/>
    <w:rsid w:val="00440176"/>
    <w:rsid w:val="004C33D1"/>
    <w:rsid w:val="009C47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15CD"/>
  <w15:docId w15:val="{D576D2B8-E435-4449-A126-398C620A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spacing w:before="5"/>
      <w:outlineLvl w:val="0"/>
    </w:pPr>
    <w:rPr>
      <w:rFonts w:ascii="Trebuchet MS" w:eastAsia="Trebuchet MS" w:hAnsi="Trebuchet MS" w:cs="Trebuchet MS"/>
      <w:sz w:val="30"/>
      <w:szCs w:val="30"/>
    </w:rPr>
  </w:style>
  <w:style w:type="paragraph" w:styleId="Nadpis2">
    <w:name w:val="heading 2"/>
    <w:basedOn w:val="Normln"/>
    <w:uiPriority w:val="1"/>
    <w:qFormat/>
    <w:pPr>
      <w:outlineLvl w:val="1"/>
    </w:pPr>
    <w:rPr>
      <w:rFonts w:ascii="Trebuchet MS" w:eastAsia="Trebuchet MS" w:hAnsi="Trebuchet MS" w:cs="Trebuchet MS"/>
      <w:sz w:val="28"/>
      <w:szCs w:val="28"/>
    </w:rPr>
  </w:style>
  <w:style w:type="paragraph" w:styleId="Nadpis3">
    <w:name w:val="heading 3"/>
    <w:basedOn w:val="Normln"/>
    <w:uiPriority w:val="1"/>
    <w:qFormat/>
    <w:pPr>
      <w:ind w:left="132"/>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32"/>
    </w:pPr>
    <w:rPr>
      <w:sz w:val="20"/>
      <w:szCs w:val="20"/>
    </w:rPr>
  </w:style>
  <w:style w:type="paragraph" w:styleId="Odstavecseseznamem">
    <w:name w:val="List Paragraph"/>
    <w:basedOn w:val="Normln"/>
    <w:uiPriority w:val="1"/>
    <w:qFormat/>
    <w:pPr>
      <w:ind w:left="851" w:hanging="360"/>
      <w:jc w:val="both"/>
    </w:pPr>
  </w:style>
  <w:style w:type="paragraph" w:customStyle="1" w:styleId="TableParagraph">
    <w:name w:val="Table Paragraph"/>
    <w:basedOn w:val="Normln"/>
    <w:uiPriority w:val="1"/>
    <w:qFormat/>
    <w:pPr>
      <w:spacing w:before="60"/>
      <w:ind w:left="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obilnicygnus.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1375</Words>
  <Characters>8113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Microsoft Word - Frenstat pod Radhostem - Dodatek 4</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Frenstat pod Radhostem - Dodatek 4</dc:title>
  <dc:creator>PÃ�Å¡ovÃ¡ PavlÃ�na</dc:creator>
  <cp:lastModifiedBy>Zavadilova</cp:lastModifiedBy>
  <cp:revision>2</cp:revision>
  <dcterms:created xsi:type="dcterms:W3CDTF">2026-04-14T08:13:00Z</dcterms:created>
  <dcterms:modified xsi:type="dcterms:W3CDTF">2026-04-14T08:13:00Z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LastSaved">
    <vt:filetime>2026-04-14T00:00:00Z</vt:filetime>
  </property>
  <property fmtid="{D5CDD505-2E9C-101B-9397-08002B2CF9AE}" pid="4" name="Producer">
    <vt:lpwstr>Microsoft: Print To PDF</vt:lpwstr>
  </property>
</Properties>
</file>