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6665" w14:textId="6D342504" w:rsidR="00C455FE" w:rsidRPr="00E7083C" w:rsidRDefault="00C455FE" w:rsidP="00C455FE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E7083C">
        <w:rPr>
          <w:rFonts w:ascii="Arial" w:hAnsi="Arial" w:cs="Arial"/>
          <w:sz w:val="22"/>
          <w:szCs w:val="22"/>
        </w:rPr>
        <w:t xml:space="preserve">Č.j.: </w:t>
      </w:r>
      <w:r w:rsidR="0048251D" w:rsidRPr="00E7083C">
        <w:rPr>
          <w:rFonts w:ascii="Arial" w:hAnsi="Arial" w:cs="Arial"/>
          <w:sz w:val="22"/>
          <w:szCs w:val="22"/>
        </w:rPr>
        <w:t>SPU 135937/2026/FI</w:t>
      </w:r>
    </w:p>
    <w:p w14:paraId="5D891B7D" w14:textId="4DEE6F17" w:rsidR="00C455FE" w:rsidRPr="00E7083C" w:rsidRDefault="00C455FE" w:rsidP="0070299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 xml:space="preserve">UID: </w:t>
      </w:r>
      <w:bookmarkEnd w:id="0"/>
      <w:r w:rsidR="0048251D" w:rsidRPr="00E7083C">
        <w:rPr>
          <w:rFonts w:ascii="Arial" w:hAnsi="Arial" w:cs="Arial"/>
          <w:sz w:val="22"/>
          <w:szCs w:val="22"/>
        </w:rPr>
        <w:t>spuess9df5dbf4</w:t>
      </w:r>
    </w:p>
    <w:p w14:paraId="6FF06020" w14:textId="77777777" w:rsidR="000F086A" w:rsidRPr="00E7083C" w:rsidRDefault="000F086A" w:rsidP="000F086A">
      <w:pPr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3A4A408" w14:textId="77777777" w:rsidR="00D36A97" w:rsidRPr="00E7083C" w:rsidRDefault="00D36A97" w:rsidP="00D36A97">
      <w:pPr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7083C">
        <w:rPr>
          <w:rFonts w:ascii="Arial" w:hAnsi="Arial" w:cs="Arial"/>
          <w:sz w:val="22"/>
          <w:szCs w:val="22"/>
        </w:rPr>
        <w:t>11a</w:t>
      </w:r>
      <w:proofErr w:type="gramEnd"/>
      <w:r w:rsidRPr="00E7083C">
        <w:rPr>
          <w:rFonts w:ascii="Arial" w:hAnsi="Arial" w:cs="Arial"/>
          <w:sz w:val="22"/>
          <w:szCs w:val="22"/>
        </w:rPr>
        <w:t>, 130 00 Praha 3</w:t>
      </w:r>
      <w:r w:rsidR="007A4373" w:rsidRPr="00E7083C">
        <w:rPr>
          <w:rFonts w:ascii="Arial" w:hAnsi="Arial" w:cs="Arial"/>
          <w:sz w:val="22"/>
          <w:szCs w:val="22"/>
        </w:rPr>
        <w:t xml:space="preserve"> – Žižkov</w:t>
      </w:r>
    </w:p>
    <w:p w14:paraId="0E35C337" w14:textId="6A8E2135" w:rsidR="00FA4B96" w:rsidRPr="00E7083C" w:rsidRDefault="00FA4B96" w:rsidP="00FA4B96">
      <w:pPr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 xml:space="preserve">IČO: 01312774 </w:t>
      </w:r>
    </w:p>
    <w:p w14:paraId="3F8ED5A5" w14:textId="69E02E9E" w:rsidR="00FA4B96" w:rsidRPr="00E7083C" w:rsidRDefault="00FA4B96" w:rsidP="00FA4B96">
      <w:pPr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7083C">
          <w:rPr>
            <w:rFonts w:ascii="Arial" w:hAnsi="Arial" w:cs="Arial"/>
            <w:sz w:val="22"/>
            <w:szCs w:val="22"/>
          </w:rPr>
          <w:t>01312774</w:t>
        </w:r>
      </w:smartTag>
    </w:p>
    <w:p w14:paraId="203BA5CF" w14:textId="34F0171D" w:rsidR="00D24E3D" w:rsidRPr="00E7083C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za kterou právně jedná Ing. Eva Schmidtmajerová CSc.</w:t>
      </w:r>
      <w:r w:rsidRPr="00E7083C">
        <w:rPr>
          <w:rFonts w:cs="Arial"/>
          <w:szCs w:val="22"/>
        </w:rPr>
        <w:t xml:space="preserve">, </w:t>
      </w:r>
      <w:r w:rsidRPr="00E7083C">
        <w:rPr>
          <w:rFonts w:ascii="Arial" w:hAnsi="Arial" w:cs="Arial"/>
          <w:sz w:val="22"/>
          <w:szCs w:val="22"/>
        </w:rPr>
        <w:t>ředitelka Krajského pozemkového úřadu</w:t>
      </w:r>
      <w:r w:rsidRPr="00E7083C">
        <w:rPr>
          <w:rFonts w:cs="Arial"/>
          <w:szCs w:val="22"/>
        </w:rPr>
        <w:t xml:space="preserve"> </w:t>
      </w:r>
      <w:r w:rsidR="00E53373" w:rsidRPr="00E7083C">
        <w:rPr>
          <w:rFonts w:ascii="Arial" w:hAnsi="Arial" w:cs="Arial"/>
          <w:sz w:val="22"/>
        </w:rPr>
        <w:t xml:space="preserve">pro </w:t>
      </w:r>
      <w:r w:rsidRPr="00E7083C">
        <w:rPr>
          <w:rFonts w:ascii="Arial" w:hAnsi="Arial" w:cs="Arial"/>
          <w:sz w:val="22"/>
          <w:szCs w:val="22"/>
        </w:rPr>
        <w:t>Jihočeský kraj</w:t>
      </w:r>
    </w:p>
    <w:p w14:paraId="2B54BA03" w14:textId="77777777" w:rsidR="00D24E3D" w:rsidRPr="00E7083C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adresa: Rudolfovská 80</w:t>
      </w:r>
      <w:r w:rsidRPr="00E7083C">
        <w:rPr>
          <w:rFonts w:cs="Arial"/>
          <w:szCs w:val="22"/>
        </w:rPr>
        <w:t xml:space="preserve">, </w:t>
      </w:r>
      <w:r w:rsidRPr="00E7083C">
        <w:rPr>
          <w:rFonts w:ascii="Arial" w:hAnsi="Arial" w:cs="Arial"/>
          <w:sz w:val="22"/>
          <w:szCs w:val="22"/>
        </w:rPr>
        <w:t>37001</w:t>
      </w:r>
      <w:r w:rsidRPr="00E7083C">
        <w:rPr>
          <w:rFonts w:cs="Arial"/>
          <w:szCs w:val="22"/>
        </w:rPr>
        <w:t xml:space="preserve"> </w:t>
      </w:r>
      <w:r w:rsidRPr="00E7083C">
        <w:rPr>
          <w:rFonts w:ascii="Arial" w:hAnsi="Arial" w:cs="Arial"/>
          <w:sz w:val="22"/>
          <w:szCs w:val="22"/>
        </w:rPr>
        <w:t>České Budějovice,</w:t>
      </w:r>
    </w:p>
    <w:p w14:paraId="6C70C753" w14:textId="77777777" w:rsidR="00D24E3D" w:rsidRPr="00E7083C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D9BAADF" w14:textId="77777777" w:rsidR="00D24E3D" w:rsidRPr="00E7083C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bankovní spojení: Česká národní banka</w:t>
      </w:r>
    </w:p>
    <w:p w14:paraId="17F70043" w14:textId="77777777" w:rsidR="00D24E3D" w:rsidRPr="00E7083C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číslo účtu: 50016-3723001/0710</w:t>
      </w:r>
    </w:p>
    <w:p w14:paraId="32C99C79" w14:textId="3062D6A4" w:rsidR="00877FC1" w:rsidRPr="00E7083C" w:rsidRDefault="00807058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ID DS: z49per3</w:t>
      </w:r>
    </w:p>
    <w:p w14:paraId="26BF417B" w14:textId="629E67C9" w:rsidR="00877FC1" w:rsidRPr="00E7083C" w:rsidRDefault="00877FC1" w:rsidP="00702995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(dále jen „pronajímatel“)</w:t>
      </w:r>
    </w:p>
    <w:p w14:paraId="332AD2D8" w14:textId="4F28930E" w:rsidR="00942586" w:rsidRPr="00E7083C" w:rsidRDefault="00942586">
      <w:pPr>
        <w:pStyle w:val="adresa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–</w:t>
      </w:r>
      <w:r w:rsidR="00877FC1" w:rsidRPr="00E7083C">
        <w:rPr>
          <w:rFonts w:ascii="Arial" w:hAnsi="Arial" w:cs="Arial"/>
          <w:sz w:val="22"/>
          <w:szCs w:val="22"/>
        </w:rPr>
        <w:t xml:space="preserve"> na straně jedné –</w:t>
      </w:r>
    </w:p>
    <w:p w14:paraId="1642A6BB" w14:textId="77777777" w:rsidR="00702995" w:rsidRPr="00E7083C" w:rsidRDefault="00702995" w:rsidP="0048251D">
      <w:pPr>
        <w:jc w:val="both"/>
        <w:rPr>
          <w:rFonts w:ascii="Arial" w:hAnsi="Arial" w:cs="Arial"/>
          <w:sz w:val="22"/>
          <w:szCs w:val="22"/>
        </w:rPr>
      </w:pPr>
    </w:p>
    <w:p w14:paraId="5A6A1CDC" w14:textId="720072D7" w:rsidR="00F12705" w:rsidRPr="00E7083C" w:rsidRDefault="00877FC1" w:rsidP="0048251D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a</w:t>
      </w:r>
    </w:p>
    <w:p w14:paraId="42746041" w14:textId="4BE10B14" w:rsidR="0048251D" w:rsidRPr="00E7083C" w:rsidRDefault="00721979" w:rsidP="00702995">
      <w:pPr>
        <w:pStyle w:val="Zkladntext"/>
        <w:ind w:left="0"/>
        <w:jc w:val="left"/>
        <w:rPr>
          <w:rFonts w:ascii="Arial" w:hAnsi="Arial" w:cs="Arial"/>
          <w:iCs/>
          <w:sz w:val="22"/>
          <w:szCs w:val="22"/>
        </w:rPr>
      </w:pPr>
      <w:r w:rsidRPr="00E7083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Jihočeský kraj</w:t>
      </w:r>
      <w:r w:rsidR="00F12705" w:rsidRPr="00E7083C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E7083C">
        <w:rPr>
          <w:rFonts w:ascii="Arial" w:hAnsi="Arial" w:cs="Arial"/>
          <w:iCs/>
          <w:snapToGrid w:val="0"/>
          <w:color w:val="000000"/>
          <w:sz w:val="22"/>
          <w:szCs w:val="22"/>
        </w:rPr>
        <w:t>U Zimního stadionu 1952/2, České Budějovice, 37076</w:t>
      </w:r>
      <w:r w:rsidR="00F12705" w:rsidRPr="00E7083C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E7083C">
        <w:rPr>
          <w:rFonts w:ascii="Arial" w:hAnsi="Arial" w:cs="Arial"/>
          <w:iCs/>
          <w:snapToGrid w:val="0"/>
          <w:color w:val="000000"/>
          <w:sz w:val="22"/>
          <w:szCs w:val="22"/>
        </w:rPr>
        <w:t>70890650</w:t>
      </w:r>
      <w:r w:rsidR="00F12705" w:rsidRPr="00E7083C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E7083C">
        <w:rPr>
          <w:rFonts w:ascii="Arial" w:hAnsi="Arial" w:cs="Arial"/>
          <w:iCs/>
          <w:snapToGrid w:val="0"/>
          <w:color w:val="000000"/>
          <w:sz w:val="22"/>
          <w:szCs w:val="22"/>
        </w:rPr>
        <w:t>CZ70890650</w:t>
      </w:r>
      <w:r w:rsidR="00F12705" w:rsidRPr="00E7083C">
        <w:rPr>
          <w:rFonts w:ascii="Arial" w:hAnsi="Arial" w:cs="Arial"/>
          <w:iCs/>
          <w:sz w:val="22"/>
          <w:szCs w:val="22"/>
        </w:rPr>
        <w:br/>
      </w:r>
    </w:p>
    <w:p w14:paraId="059D68FF" w14:textId="77777777" w:rsidR="0048251D" w:rsidRPr="00E7083C" w:rsidRDefault="0048251D" w:rsidP="0048251D">
      <w:pPr>
        <w:pStyle w:val="Zkladntext3"/>
        <w:rPr>
          <w:b w:val="0"/>
          <w:bCs w:val="0"/>
          <w:sz w:val="22"/>
          <w:szCs w:val="22"/>
        </w:rPr>
      </w:pPr>
      <w:r w:rsidRPr="00E7083C">
        <w:rPr>
          <w:b w:val="0"/>
          <w:bCs w:val="0"/>
          <w:sz w:val="22"/>
          <w:szCs w:val="22"/>
        </w:rPr>
        <w:t>p r o s t ř e d n i c t v í m</w:t>
      </w:r>
    </w:p>
    <w:p w14:paraId="02D1A7C7" w14:textId="77777777" w:rsidR="0048251D" w:rsidRPr="00E7083C" w:rsidRDefault="0048251D" w:rsidP="0048251D">
      <w:pPr>
        <w:pStyle w:val="Zkladntext3"/>
        <w:rPr>
          <w:sz w:val="22"/>
          <w:szCs w:val="22"/>
        </w:rPr>
      </w:pPr>
    </w:p>
    <w:p w14:paraId="401E260E" w14:textId="77777777" w:rsidR="0048251D" w:rsidRPr="00E7083C" w:rsidRDefault="0048251D" w:rsidP="0048251D">
      <w:pPr>
        <w:pStyle w:val="Zkladntext3"/>
        <w:rPr>
          <w:b w:val="0"/>
          <w:bCs w:val="0"/>
          <w:sz w:val="22"/>
          <w:szCs w:val="22"/>
        </w:rPr>
      </w:pPr>
      <w:r w:rsidRPr="00E7083C">
        <w:rPr>
          <w:sz w:val="22"/>
          <w:szCs w:val="22"/>
        </w:rPr>
        <w:t>Správa a údržba silnic Jihočeského kraje</w:t>
      </w:r>
    </w:p>
    <w:p w14:paraId="5FA6B9BC" w14:textId="77777777" w:rsidR="0048251D" w:rsidRPr="00E7083C" w:rsidRDefault="0048251D" w:rsidP="0048251D">
      <w:pPr>
        <w:pStyle w:val="Zkladntext3"/>
        <w:rPr>
          <w:b w:val="0"/>
          <w:bCs w:val="0"/>
          <w:sz w:val="22"/>
          <w:szCs w:val="22"/>
        </w:rPr>
      </w:pPr>
      <w:r w:rsidRPr="00E7083C">
        <w:rPr>
          <w:b w:val="0"/>
          <w:bCs w:val="0"/>
          <w:sz w:val="22"/>
          <w:szCs w:val="22"/>
        </w:rPr>
        <w:t>právní forma: příspěvková organizace</w:t>
      </w:r>
    </w:p>
    <w:p w14:paraId="1A303931" w14:textId="77777777" w:rsidR="0048251D" w:rsidRPr="00E7083C" w:rsidRDefault="0048251D" w:rsidP="0048251D">
      <w:pPr>
        <w:pStyle w:val="Zkladntext3"/>
        <w:rPr>
          <w:b w:val="0"/>
          <w:bCs w:val="0"/>
          <w:sz w:val="22"/>
          <w:szCs w:val="22"/>
        </w:rPr>
      </w:pPr>
      <w:r w:rsidRPr="00E7083C">
        <w:rPr>
          <w:b w:val="0"/>
          <w:bCs w:val="0"/>
          <w:sz w:val="22"/>
          <w:szCs w:val="22"/>
        </w:rPr>
        <w:t>se sídlem: Nemanická 2133/10, České Budějovice, PSČ 370 10</w:t>
      </w:r>
    </w:p>
    <w:p w14:paraId="470EC2C0" w14:textId="69963D95" w:rsidR="0048251D" w:rsidRPr="00E7083C" w:rsidRDefault="0048251D" w:rsidP="0048251D">
      <w:pPr>
        <w:pStyle w:val="Zkladntext3"/>
        <w:rPr>
          <w:b w:val="0"/>
          <w:bCs w:val="0"/>
          <w:sz w:val="22"/>
          <w:szCs w:val="22"/>
        </w:rPr>
      </w:pPr>
      <w:r w:rsidRPr="00E7083C">
        <w:rPr>
          <w:b w:val="0"/>
          <w:bCs w:val="0"/>
          <w:sz w:val="22"/>
          <w:szCs w:val="22"/>
        </w:rPr>
        <w:t>IČ: 70971641</w:t>
      </w:r>
    </w:p>
    <w:p w14:paraId="1C521133" w14:textId="77777777" w:rsidR="0048251D" w:rsidRPr="00E7083C" w:rsidRDefault="0048251D" w:rsidP="0048251D">
      <w:pPr>
        <w:pStyle w:val="Zkladntext3"/>
        <w:rPr>
          <w:b w:val="0"/>
          <w:bCs w:val="0"/>
          <w:sz w:val="22"/>
          <w:szCs w:val="22"/>
        </w:rPr>
      </w:pPr>
      <w:r w:rsidRPr="00E7083C">
        <w:rPr>
          <w:b w:val="0"/>
          <w:bCs w:val="0"/>
          <w:sz w:val="22"/>
          <w:szCs w:val="22"/>
        </w:rPr>
        <w:t>DIČ: CZ70971641</w:t>
      </w:r>
    </w:p>
    <w:p w14:paraId="136A9604" w14:textId="77777777" w:rsidR="0048251D" w:rsidRPr="00E7083C" w:rsidRDefault="0048251D" w:rsidP="0048251D">
      <w:pPr>
        <w:pStyle w:val="Zkladntext3"/>
        <w:rPr>
          <w:b w:val="0"/>
          <w:bCs w:val="0"/>
          <w:sz w:val="22"/>
          <w:szCs w:val="22"/>
        </w:rPr>
      </w:pPr>
      <w:r w:rsidRPr="00E7083C">
        <w:rPr>
          <w:b w:val="0"/>
          <w:bCs w:val="0"/>
          <w:sz w:val="22"/>
          <w:szCs w:val="22"/>
        </w:rPr>
        <w:t xml:space="preserve">zapsaná v OR vedeného Krajským soudem v Českých Budějovicích, oddíl </w:t>
      </w:r>
      <w:proofErr w:type="spellStart"/>
      <w:r w:rsidRPr="00E7083C">
        <w:rPr>
          <w:b w:val="0"/>
          <w:bCs w:val="0"/>
          <w:sz w:val="22"/>
          <w:szCs w:val="22"/>
        </w:rPr>
        <w:t>Pr</w:t>
      </w:r>
      <w:proofErr w:type="spellEnd"/>
      <w:r w:rsidRPr="00E7083C">
        <w:rPr>
          <w:b w:val="0"/>
          <w:bCs w:val="0"/>
          <w:sz w:val="22"/>
          <w:szCs w:val="22"/>
        </w:rPr>
        <w:t>., vložka 173</w:t>
      </w:r>
    </w:p>
    <w:p w14:paraId="7B09CBAD" w14:textId="2598F415" w:rsidR="0048251D" w:rsidRPr="00E7083C" w:rsidRDefault="0048251D" w:rsidP="0048251D">
      <w:pPr>
        <w:pStyle w:val="Zkladntext3"/>
        <w:rPr>
          <w:b w:val="0"/>
          <w:bCs w:val="0"/>
          <w:sz w:val="22"/>
          <w:szCs w:val="22"/>
        </w:rPr>
      </w:pPr>
      <w:r w:rsidRPr="00E7083C">
        <w:rPr>
          <w:b w:val="0"/>
          <w:bCs w:val="0"/>
          <w:sz w:val="22"/>
          <w:szCs w:val="22"/>
        </w:rPr>
        <w:t>jednající: Ing. Andrea Jankovcová, ředitelka organizace</w:t>
      </w:r>
    </w:p>
    <w:p w14:paraId="1852B181" w14:textId="744F9760" w:rsidR="0048251D" w:rsidRPr="00E7083C" w:rsidRDefault="0048251D" w:rsidP="0048251D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 xml:space="preserve">bankovní spojení: </w:t>
      </w:r>
    </w:p>
    <w:p w14:paraId="1F086AA1" w14:textId="1840344E" w:rsidR="00877FC1" w:rsidRPr="00E7083C" w:rsidRDefault="0048251D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 xml:space="preserve">číslo účtu: </w:t>
      </w:r>
    </w:p>
    <w:p w14:paraId="1A5FA3C8" w14:textId="16031AE5" w:rsidR="00877FC1" w:rsidRPr="00E7083C" w:rsidRDefault="00372B90" w:rsidP="00702995">
      <w:pPr>
        <w:pStyle w:val="Zkladntext3"/>
        <w:rPr>
          <w:b w:val="0"/>
          <w:bCs w:val="0"/>
          <w:sz w:val="22"/>
          <w:szCs w:val="22"/>
        </w:rPr>
      </w:pPr>
      <w:r w:rsidRPr="00E7083C">
        <w:rPr>
          <w:b w:val="0"/>
          <w:bCs w:val="0"/>
          <w:sz w:val="22"/>
          <w:szCs w:val="22"/>
        </w:rPr>
        <w:t>(dále jen „nájemce“</w:t>
      </w:r>
      <w:r w:rsidR="00877FC1" w:rsidRPr="00E7083C">
        <w:rPr>
          <w:b w:val="0"/>
          <w:bCs w:val="0"/>
          <w:sz w:val="22"/>
          <w:szCs w:val="22"/>
        </w:rPr>
        <w:t>)</w:t>
      </w:r>
    </w:p>
    <w:p w14:paraId="3F84FEA0" w14:textId="1F5BA627" w:rsidR="00B439A4" w:rsidRPr="00E7083C" w:rsidRDefault="008F7F2D" w:rsidP="0048251D">
      <w:pPr>
        <w:pStyle w:val="Zpat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–</w:t>
      </w:r>
      <w:r w:rsidR="00877FC1" w:rsidRPr="00E7083C">
        <w:rPr>
          <w:rFonts w:ascii="Arial" w:hAnsi="Arial" w:cs="Arial"/>
          <w:sz w:val="22"/>
          <w:szCs w:val="22"/>
        </w:rPr>
        <w:t xml:space="preserve"> na straně druhé </w:t>
      </w:r>
      <w:r w:rsidRPr="00E7083C">
        <w:rPr>
          <w:rFonts w:ascii="Arial" w:hAnsi="Arial" w:cs="Arial"/>
          <w:sz w:val="22"/>
          <w:szCs w:val="22"/>
        </w:rPr>
        <w:t>–</w:t>
      </w:r>
    </w:p>
    <w:p w14:paraId="6C29037C" w14:textId="77777777" w:rsidR="00B850E4" w:rsidRPr="00E7083C" w:rsidRDefault="00B850E4">
      <w:pPr>
        <w:jc w:val="both"/>
        <w:rPr>
          <w:rFonts w:ascii="Arial" w:hAnsi="Arial" w:cs="Arial"/>
          <w:sz w:val="22"/>
          <w:szCs w:val="22"/>
        </w:rPr>
      </w:pPr>
    </w:p>
    <w:p w14:paraId="120A33C3" w14:textId="722343D6" w:rsidR="00877FC1" w:rsidRPr="00E7083C" w:rsidRDefault="00372B90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uzavírají podle ustanovení</w:t>
      </w:r>
      <w:r w:rsidR="00877FC1" w:rsidRPr="00E7083C">
        <w:rPr>
          <w:rFonts w:ascii="Arial" w:hAnsi="Arial" w:cs="Arial"/>
          <w:sz w:val="22"/>
          <w:szCs w:val="22"/>
        </w:rPr>
        <w:t xml:space="preserve"> § </w:t>
      </w:r>
      <w:r w:rsidRPr="00E7083C">
        <w:rPr>
          <w:rFonts w:ascii="Arial" w:hAnsi="Arial" w:cs="Arial"/>
          <w:sz w:val="22"/>
          <w:szCs w:val="22"/>
        </w:rPr>
        <w:t xml:space="preserve">2201 </w:t>
      </w:r>
      <w:r w:rsidR="00057D28" w:rsidRPr="00E7083C">
        <w:rPr>
          <w:rFonts w:ascii="Arial" w:hAnsi="Arial" w:cs="Arial"/>
          <w:sz w:val="22"/>
          <w:szCs w:val="22"/>
        </w:rPr>
        <w:t xml:space="preserve">a násl. zákona č. </w:t>
      </w:r>
      <w:r w:rsidRPr="00E7083C">
        <w:rPr>
          <w:rFonts w:ascii="Arial" w:hAnsi="Arial" w:cs="Arial"/>
          <w:sz w:val="22"/>
          <w:szCs w:val="22"/>
        </w:rPr>
        <w:t>89/2012</w:t>
      </w:r>
      <w:r w:rsidR="00057D28" w:rsidRPr="00E7083C">
        <w:rPr>
          <w:rFonts w:ascii="Arial" w:hAnsi="Arial" w:cs="Arial"/>
          <w:sz w:val="22"/>
          <w:szCs w:val="22"/>
        </w:rPr>
        <w:t xml:space="preserve"> Sb., </w:t>
      </w:r>
      <w:r w:rsidRPr="00E7083C">
        <w:rPr>
          <w:rFonts w:ascii="Arial" w:hAnsi="Arial" w:cs="Arial"/>
          <w:sz w:val="22"/>
          <w:szCs w:val="22"/>
        </w:rPr>
        <w:t>o</w:t>
      </w:r>
      <w:r w:rsidR="00877FC1" w:rsidRPr="00E7083C">
        <w:rPr>
          <w:rFonts w:ascii="Arial" w:hAnsi="Arial" w:cs="Arial"/>
          <w:sz w:val="22"/>
          <w:szCs w:val="22"/>
        </w:rPr>
        <w:t>bčanský zákoník</w:t>
      </w:r>
      <w:r w:rsidR="00757D16" w:rsidRPr="00E7083C">
        <w:rPr>
          <w:rFonts w:ascii="Arial" w:hAnsi="Arial" w:cs="Arial"/>
          <w:sz w:val="22"/>
          <w:szCs w:val="22"/>
        </w:rPr>
        <w:t>, ve znění pozdějších předpisů</w:t>
      </w:r>
      <w:r w:rsidRPr="00E7083C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E7083C">
        <w:rPr>
          <w:rFonts w:ascii="Arial" w:hAnsi="Arial" w:cs="Arial"/>
          <w:sz w:val="22"/>
          <w:szCs w:val="22"/>
        </w:rPr>
        <w:t>, tuto</w:t>
      </w:r>
    </w:p>
    <w:p w14:paraId="2C70786A" w14:textId="77777777" w:rsidR="00F76F12" w:rsidRPr="00E7083C" w:rsidRDefault="00F76F12">
      <w:pPr>
        <w:jc w:val="both"/>
        <w:rPr>
          <w:rFonts w:ascii="Arial" w:hAnsi="Arial" w:cs="Arial"/>
          <w:sz w:val="22"/>
          <w:szCs w:val="22"/>
        </w:rPr>
      </w:pPr>
    </w:p>
    <w:p w14:paraId="71C8334D" w14:textId="77777777" w:rsidR="00877FC1" w:rsidRPr="00E7083C" w:rsidRDefault="00877FC1">
      <w:pPr>
        <w:pStyle w:val="Nadpis1"/>
        <w:rPr>
          <w:rFonts w:ascii="Arial" w:hAnsi="Arial" w:cs="Arial"/>
          <w:sz w:val="32"/>
        </w:rPr>
      </w:pPr>
      <w:r w:rsidRPr="00E7083C">
        <w:rPr>
          <w:rFonts w:ascii="Arial" w:hAnsi="Arial" w:cs="Arial"/>
          <w:sz w:val="32"/>
        </w:rPr>
        <w:t>NÁJEMNÍ SMLOUVU</w:t>
      </w:r>
    </w:p>
    <w:p w14:paraId="2865050A" w14:textId="0D17DB1C" w:rsidR="00877FC1" w:rsidRPr="00E7083C" w:rsidRDefault="00877FC1">
      <w:pPr>
        <w:jc w:val="center"/>
        <w:rPr>
          <w:rFonts w:ascii="Arial" w:hAnsi="Arial" w:cs="Arial"/>
          <w:sz w:val="32"/>
          <w:szCs w:val="32"/>
        </w:rPr>
      </w:pPr>
      <w:r w:rsidRPr="00E7083C">
        <w:rPr>
          <w:rFonts w:ascii="Arial" w:hAnsi="Arial" w:cs="Arial"/>
          <w:b/>
          <w:bCs/>
          <w:sz w:val="32"/>
          <w:szCs w:val="32"/>
        </w:rPr>
        <w:t>č. 64N26/05</w:t>
      </w:r>
    </w:p>
    <w:p w14:paraId="467F120C" w14:textId="77777777" w:rsidR="00877FC1" w:rsidRPr="00E7083C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13E41FCB" w14:textId="77777777" w:rsidR="00877FC1" w:rsidRPr="00E7083C" w:rsidRDefault="00877FC1">
      <w:pPr>
        <w:pStyle w:val="Nadpis3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Čl. I</w:t>
      </w:r>
    </w:p>
    <w:p w14:paraId="31A46286" w14:textId="68166DD0" w:rsidR="00877FC1" w:rsidRPr="00E7083C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216B1924" w14:textId="77777777" w:rsidR="001C3664" w:rsidRPr="00E7083C" w:rsidRDefault="001C3664" w:rsidP="001C366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4B031FA" w14:textId="7F36BC12" w:rsidR="001C3664" w:rsidRPr="00E7083C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 w:rsidR="009E32E5" w:rsidRPr="00E7083C">
        <w:rPr>
          <w:rFonts w:ascii="Arial" w:hAnsi="Arial" w:cs="Arial"/>
          <w:sz w:val="22"/>
          <w:szCs w:val="22"/>
        </w:rPr>
        <w:t>ěmito</w:t>
      </w:r>
      <w:r w:rsidRPr="00E7083C">
        <w:rPr>
          <w:rFonts w:ascii="Arial" w:hAnsi="Arial" w:cs="Arial"/>
          <w:sz w:val="22"/>
          <w:szCs w:val="22"/>
        </w:rPr>
        <w:t xml:space="preserve"> pozemk</w:t>
      </w:r>
      <w:r w:rsidR="009E32E5" w:rsidRPr="00E7083C">
        <w:rPr>
          <w:rFonts w:ascii="Arial" w:hAnsi="Arial" w:cs="Arial"/>
          <w:sz w:val="22"/>
          <w:szCs w:val="22"/>
        </w:rPr>
        <w:t>y</w:t>
      </w:r>
      <w:r w:rsidRPr="00E7083C">
        <w:rPr>
          <w:rFonts w:ascii="Arial" w:hAnsi="Arial" w:cs="Arial"/>
          <w:sz w:val="22"/>
          <w:szCs w:val="22"/>
        </w:rPr>
        <w:t xml:space="preserve"> ve vlastnictví státu vedeným</w:t>
      </w:r>
      <w:r w:rsidR="009A3B3E" w:rsidRPr="00E7083C">
        <w:rPr>
          <w:rFonts w:ascii="Arial" w:hAnsi="Arial" w:cs="Arial"/>
          <w:sz w:val="22"/>
          <w:szCs w:val="22"/>
        </w:rPr>
        <w:t>i</w:t>
      </w:r>
      <w:r w:rsidRPr="00E7083C">
        <w:rPr>
          <w:rFonts w:ascii="Arial" w:hAnsi="Arial" w:cs="Arial"/>
          <w:sz w:val="22"/>
          <w:szCs w:val="22"/>
        </w:rPr>
        <w:t xml:space="preserve"> u Katastrálního úřadu pro Jihočeský kraj</w:t>
      </w:r>
      <w:r w:rsidR="00EE30DB" w:rsidRPr="00E7083C">
        <w:rPr>
          <w:rFonts w:ascii="Arial" w:hAnsi="Arial" w:cs="Arial"/>
          <w:sz w:val="22"/>
          <w:szCs w:val="22"/>
        </w:rPr>
        <w:t xml:space="preserve">, </w:t>
      </w:r>
      <w:r w:rsidRPr="00E7083C">
        <w:rPr>
          <w:rFonts w:ascii="Arial" w:hAnsi="Arial" w:cs="Arial"/>
          <w:sz w:val="22"/>
          <w:szCs w:val="22"/>
        </w:rPr>
        <w:t>Katastrální pracoviště České Budějovice.</w:t>
      </w:r>
    </w:p>
    <w:p w14:paraId="167A0AA1" w14:textId="77777777" w:rsidR="001C3664" w:rsidRPr="00E7083C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7B52EB" w:rsidRPr="00E7083C" w14:paraId="7F0EADF7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24A33B3C" w14:textId="77777777" w:rsidR="007B52EB" w:rsidRPr="00E7083C" w:rsidRDefault="007B52EB" w:rsidP="000258AF">
            <w:pPr>
              <w:jc w:val="center"/>
              <w:rPr>
                <w:rFonts w:cs="Arial"/>
                <w:sz w:val="20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5242299" w14:textId="77777777" w:rsidR="007B52EB" w:rsidRPr="00E7083C" w:rsidRDefault="007B52EB" w:rsidP="000258AF">
            <w:pPr>
              <w:jc w:val="center"/>
              <w:rPr>
                <w:rFonts w:cs="Arial"/>
                <w:sz w:val="20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6500B17" w14:textId="77777777" w:rsidR="007B52EB" w:rsidRPr="00E7083C" w:rsidRDefault="007B52EB" w:rsidP="000258AF">
            <w:pPr>
              <w:jc w:val="center"/>
              <w:rPr>
                <w:rFonts w:cs="Arial"/>
                <w:sz w:val="20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7C66471" w14:textId="77777777" w:rsidR="007B52EB" w:rsidRPr="00E7083C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1084342" w14:textId="77777777" w:rsidR="007B52EB" w:rsidRPr="00E7083C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508E65D" w14:textId="77777777" w:rsidR="007B52EB" w:rsidRPr="00E7083C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výměra</w:t>
            </w:r>
          </w:p>
          <w:p w14:paraId="417A37C8" w14:textId="77777777" w:rsidR="007B52EB" w:rsidRPr="00E7083C" w:rsidRDefault="007B52EB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(m</w:t>
            </w:r>
            <w:r w:rsidRPr="00E7083C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E7083C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8BABDC4" w14:textId="77777777" w:rsidR="007B52EB" w:rsidRPr="00E7083C" w:rsidRDefault="007B52EB" w:rsidP="000258AF">
            <w:pPr>
              <w:jc w:val="center"/>
              <w:rPr>
                <w:rFonts w:cs="Arial"/>
                <w:sz w:val="20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druh pozemku</w:t>
            </w:r>
          </w:p>
        </w:tc>
      </w:tr>
      <w:tr w:rsidR="007B52EB" w:rsidRPr="00E7083C" w14:paraId="6F3A5AE9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7134CB8C" w14:textId="77777777" w:rsidR="007B52EB" w:rsidRPr="00E7083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171AC94" w14:textId="77777777" w:rsidR="007B52EB" w:rsidRPr="00E7083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0F660D6" w14:textId="77777777" w:rsidR="007B52EB" w:rsidRPr="00E7083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6EDDEFE" w14:textId="77777777" w:rsidR="007B52EB" w:rsidRPr="00E7083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E90634E" w14:textId="77777777" w:rsidR="007B52EB" w:rsidRPr="00E7083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43E878B" w14:textId="77777777" w:rsidR="007B52EB" w:rsidRPr="00E7083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DE2C207" w14:textId="77777777" w:rsidR="007B52EB" w:rsidRPr="00E7083C" w:rsidRDefault="007B52EB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7B52EB" w:rsidRPr="00E7083C" w14:paraId="0BC02AD8" w14:textId="77777777" w:rsidTr="000258AF">
        <w:tc>
          <w:tcPr>
            <w:tcW w:w="1555" w:type="dxa"/>
            <w:vAlign w:val="center"/>
          </w:tcPr>
          <w:p w14:paraId="2CBE8AB7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Hluboká nad Vltavou</w:t>
            </w:r>
          </w:p>
        </w:tc>
        <w:tc>
          <w:tcPr>
            <w:tcW w:w="1417" w:type="dxa"/>
            <w:vAlign w:val="center"/>
          </w:tcPr>
          <w:p w14:paraId="24DC61E1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Hluboká nad Vltavou</w:t>
            </w:r>
          </w:p>
        </w:tc>
        <w:tc>
          <w:tcPr>
            <w:tcW w:w="1559" w:type="dxa"/>
            <w:vAlign w:val="center"/>
          </w:tcPr>
          <w:p w14:paraId="35A3AE95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6D6CA8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 1266/2</w:t>
            </w:r>
          </w:p>
        </w:tc>
        <w:tc>
          <w:tcPr>
            <w:tcW w:w="1134" w:type="dxa"/>
            <w:vAlign w:val="center"/>
          </w:tcPr>
          <w:p w14:paraId="77EE63C3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F761DEA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16</w:t>
            </w:r>
          </w:p>
        </w:tc>
        <w:tc>
          <w:tcPr>
            <w:tcW w:w="1275" w:type="dxa"/>
            <w:vAlign w:val="center"/>
          </w:tcPr>
          <w:p w14:paraId="4166470A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  <w:tr w:rsidR="007B52EB" w:rsidRPr="00E7083C" w14:paraId="0B3575C7" w14:textId="77777777" w:rsidTr="000258AF">
        <w:tc>
          <w:tcPr>
            <w:tcW w:w="1555" w:type="dxa"/>
            <w:vAlign w:val="center"/>
          </w:tcPr>
          <w:p w14:paraId="2BD20910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Hosín</w:t>
            </w:r>
          </w:p>
        </w:tc>
        <w:tc>
          <w:tcPr>
            <w:tcW w:w="1417" w:type="dxa"/>
            <w:vAlign w:val="center"/>
          </w:tcPr>
          <w:p w14:paraId="33B26A34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Hosín</w:t>
            </w:r>
          </w:p>
        </w:tc>
        <w:tc>
          <w:tcPr>
            <w:tcW w:w="1559" w:type="dxa"/>
            <w:vAlign w:val="center"/>
          </w:tcPr>
          <w:p w14:paraId="5EA119FE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6EFB97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 859</w:t>
            </w:r>
          </w:p>
        </w:tc>
        <w:tc>
          <w:tcPr>
            <w:tcW w:w="1134" w:type="dxa"/>
            <w:vAlign w:val="center"/>
          </w:tcPr>
          <w:p w14:paraId="6DB6B348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08D2C9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40</w:t>
            </w:r>
          </w:p>
        </w:tc>
        <w:tc>
          <w:tcPr>
            <w:tcW w:w="1275" w:type="dxa"/>
            <w:vAlign w:val="center"/>
          </w:tcPr>
          <w:p w14:paraId="0E8B25CA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trvalý travní porost</w:t>
            </w:r>
          </w:p>
        </w:tc>
      </w:tr>
      <w:tr w:rsidR="007B52EB" w:rsidRPr="00E7083C" w14:paraId="1F22B1B7" w14:textId="77777777" w:rsidTr="000258AF">
        <w:tc>
          <w:tcPr>
            <w:tcW w:w="1555" w:type="dxa"/>
            <w:vAlign w:val="center"/>
          </w:tcPr>
          <w:p w14:paraId="1CF3FA09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Hrdějovice</w:t>
            </w:r>
          </w:p>
        </w:tc>
        <w:tc>
          <w:tcPr>
            <w:tcW w:w="1417" w:type="dxa"/>
            <w:vAlign w:val="center"/>
          </w:tcPr>
          <w:p w14:paraId="56CBDB39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Hrdějovice</w:t>
            </w:r>
          </w:p>
        </w:tc>
        <w:tc>
          <w:tcPr>
            <w:tcW w:w="1559" w:type="dxa"/>
            <w:vAlign w:val="center"/>
          </w:tcPr>
          <w:p w14:paraId="65A5FD23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ED02FB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 987/10</w:t>
            </w:r>
          </w:p>
        </w:tc>
        <w:tc>
          <w:tcPr>
            <w:tcW w:w="1134" w:type="dxa"/>
            <w:vAlign w:val="center"/>
          </w:tcPr>
          <w:p w14:paraId="3E9813CD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3C7749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14:paraId="09B9273B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7B52EB" w:rsidRPr="00E7083C" w14:paraId="6D0A7F47" w14:textId="77777777" w:rsidTr="000258AF">
        <w:tc>
          <w:tcPr>
            <w:tcW w:w="1555" w:type="dxa"/>
            <w:vAlign w:val="center"/>
          </w:tcPr>
          <w:p w14:paraId="11088490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Hrdějovice</w:t>
            </w:r>
          </w:p>
        </w:tc>
        <w:tc>
          <w:tcPr>
            <w:tcW w:w="1417" w:type="dxa"/>
            <w:vAlign w:val="center"/>
          </w:tcPr>
          <w:p w14:paraId="0ED23BF1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Hrdějovice</w:t>
            </w:r>
          </w:p>
        </w:tc>
        <w:tc>
          <w:tcPr>
            <w:tcW w:w="1559" w:type="dxa"/>
            <w:vAlign w:val="center"/>
          </w:tcPr>
          <w:p w14:paraId="325245CC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4C7442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 987/16</w:t>
            </w:r>
          </w:p>
        </w:tc>
        <w:tc>
          <w:tcPr>
            <w:tcW w:w="1134" w:type="dxa"/>
            <w:vAlign w:val="center"/>
          </w:tcPr>
          <w:p w14:paraId="2514D6F4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87135A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77FE2CD2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7B52EB" w:rsidRPr="00E7083C" w14:paraId="101EE781" w14:textId="77777777" w:rsidTr="000258AF">
        <w:tc>
          <w:tcPr>
            <w:tcW w:w="1555" w:type="dxa"/>
            <w:vAlign w:val="center"/>
          </w:tcPr>
          <w:p w14:paraId="46C1C4E6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Hrdějovice</w:t>
            </w:r>
          </w:p>
        </w:tc>
        <w:tc>
          <w:tcPr>
            <w:tcW w:w="1417" w:type="dxa"/>
            <w:vAlign w:val="center"/>
          </w:tcPr>
          <w:p w14:paraId="12AB7A02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Hrdějovice</w:t>
            </w:r>
          </w:p>
        </w:tc>
        <w:tc>
          <w:tcPr>
            <w:tcW w:w="1559" w:type="dxa"/>
            <w:vAlign w:val="center"/>
          </w:tcPr>
          <w:p w14:paraId="57745905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87FACC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 987/18</w:t>
            </w:r>
          </w:p>
        </w:tc>
        <w:tc>
          <w:tcPr>
            <w:tcW w:w="1134" w:type="dxa"/>
            <w:vAlign w:val="center"/>
          </w:tcPr>
          <w:p w14:paraId="6CAD1FC0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A7F911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6F0AE5CD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7B52EB" w:rsidRPr="00E7083C" w14:paraId="2A6403F0" w14:textId="77777777" w:rsidTr="000258AF">
        <w:tc>
          <w:tcPr>
            <w:tcW w:w="1555" w:type="dxa"/>
            <w:vAlign w:val="center"/>
          </w:tcPr>
          <w:p w14:paraId="0CA4076C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Hrdějovice</w:t>
            </w:r>
          </w:p>
        </w:tc>
        <w:tc>
          <w:tcPr>
            <w:tcW w:w="1417" w:type="dxa"/>
            <w:vAlign w:val="center"/>
          </w:tcPr>
          <w:p w14:paraId="0BBD7F9F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Hrdějovice</w:t>
            </w:r>
          </w:p>
        </w:tc>
        <w:tc>
          <w:tcPr>
            <w:tcW w:w="1559" w:type="dxa"/>
            <w:vAlign w:val="center"/>
          </w:tcPr>
          <w:p w14:paraId="7FD5B1E0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15EAA4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 988/15</w:t>
            </w:r>
          </w:p>
        </w:tc>
        <w:tc>
          <w:tcPr>
            <w:tcW w:w="1134" w:type="dxa"/>
            <w:vAlign w:val="center"/>
          </w:tcPr>
          <w:p w14:paraId="17D7709E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082B79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233</w:t>
            </w:r>
          </w:p>
        </w:tc>
        <w:tc>
          <w:tcPr>
            <w:tcW w:w="1275" w:type="dxa"/>
            <w:vAlign w:val="center"/>
          </w:tcPr>
          <w:p w14:paraId="3778A523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7B52EB" w:rsidRPr="00E7083C" w14:paraId="602B43E4" w14:textId="77777777" w:rsidTr="000258AF">
        <w:tc>
          <w:tcPr>
            <w:tcW w:w="1555" w:type="dxa"/>
            <w:vAlign w:val="center"/>
          </w:tcPr>
          <w:p w14:paraId="59F7C7F5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Hrdějovice</w:t>
            </w:r>
          </w:p>
        </w:tc>
        <w:tc>
          <w:tcPr>
            <w:tcW w:w="1417" w:type="dxa"/>
            <w:vAlign w:val="center"/>
          </w:tcPr>
          <w:p w14:paraId="11BEDD92" w14:textId="77777777" w:rsidR="007B52EB" w:rsidRPr="00E7083C" w:rsidRDefault="007B52EB" w:rsidP="000258AF">
            <w:pPr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Hrdějovice</w:t>
            </w:r>
          </w:p>
        </w:tc>
        <w:tc>
          <w:tcPr>
            <w:tcW w:w="1559" w:type="dxa"/>
            <w:vAlign w:val="center"/>
          </w:tcPr>
          <w:p w14:paraId="6246DC2A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7924F4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KN 988/52</w:t>
            </w:r>
          </w:p>
        </w:tc>
        <w:tc>
          <w:tcPr>
            <w:tcW w:w="1134" w:type="dxa"/>
            <w:vAlign w:val="center"/>
          </w:tcPr>
          <w:p w14:paraId="698B7B7B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0D0B88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39</w:t>
            </w:r>
          </w:p>
        </w:tc>
        <w:tc>
          <w:tcPr>
            <w:tcW w:w="1275" w:type="dxa"/>
            <w:vAlign w:val="center"/>
          </w:tcPr>
          <w:p w14:paraId="3A801ED2" w14:textId="77777777" w:rsidR="007B52EB" w:rsidRPr="00E7083C" w:rsidRDefault="007B52EB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7083C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7A1E2087" w14:textId="77777777" w:rsidR="001C3664" w:rsidRPr="00E7083C" w:rsidRDefault="001C3664" w:rsidP="001C3664">
      <w:pPr>
        <w:jc w:val="both"/>
        <w:rPr>
          <w:rFonts w:cstheme="minorHAnsi"/>
        </w:rPr>
      </w:pPr>
    </w:p>
    <w:p w14:paraId="59FD5B6F" w14:textId="77777777" w:rsidR="001C3664" w:rsidRPr="00E7083C" w:rsidRDefault="001C3664" w:rsidP="001C3664">
      <w:pPr>
        <w:tabs>
          <w:tab w:val="left" w:pos="3180"/>
        </w:tabs>
      </w:pPr>
    </w:p>
    <w:p w14:paraId="610D90B4" w14:textId="77777777" w:rsidR="00877FC1" w:rsidRPr="00E7083C" w:rsidRDefault="00877FC1" w:rsidP="00EF441A">
      <w:pPr>
        <w:jc w:val="center"/>
        <w:rPr>
          <w:rFonts w:ascii="Arial" w:hAnsi="Arial" w:cs="Arial"/>
          <w:b/>
          <w:sz w:val="22"/>
          <w:szCs w:val="22"/>
        </w:rPr>
      </w:pPr>
      <w:r w:rsidRPr="00E7083C">
        <w:rPr>
          <w:rFonts w:ascii="Arial" w:hAnsi="Arial" w:cs="Arial"/>
          <w:b/>
          <w:sz w:val="22"/>
          <w:szCs w:val="22"/>
        </w:rPr>
        <w:t>Čl. II</w:t>
      </w:r>
    </w:p>
    <w:p w14:paraId="6075312A" w14:textId="77777777" w:rsidR="00877FC1" w:rsidRPr="00E7083C" w:rsidRDefault="00877FC1">
      <w:pPr>
        <w:rPr>
          <w:rFonts w:ascii="Arial" w:hAnsi="Arial" w:cs="Arial"/>
          <w:sz w:val="22"/>
          <w:szCs w:val="22"/>
        </w:rPr>
      </w:pPr>
    </w:p>
    <w:p w14:paraId="0AEC1385" w14:textId="2430E0F4" w:rsidR="00877FC1" w:rsidRPr="00E7083C" w:rsidRDefault="00D5192D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 xml:space="preserve">1) </w:t>
      </w:r>
      <w:r w:rsidR="00877FC1" w:rsidRPr="00E7083C">
        <w:rPr>
          <w:rFonts w:ascii="Arial" w:hAnsi="Arial" w:cs="Arial"/>
          <w:sz w:val="22"/>
          <w:szCs w:val="22"/>
        </w:rPr>
        <w:t>Pronajímatel přenecháv</w:t>
      </w:r>
      <w:r w:rsidR="006A0AA5" w:rsidRPr="00E7083C">
        <w:rPr>
          <w:rFonts w:ascii="Arial" w:hAnsi="Arial" w:cs="Arial"/>
          <w:sz w:val="22"/>
          <w:szCs w:val="22"/>
        </w:rPr>
        <w:t>á nájemci</w:t>
      </w:r>
      <w:r w:rsidR="00877FC1" w:rsidRPr="00E7083C">
        <w:rPr>
          <w:rFonts w:ascii="Arial" w:hAnsi="Arial" w:cs="Arial"/>
          <w:sz w:val="22"/>
          <w:szCs w:val="22"/>
        </w:rPr>
        <w:t xml:space="preserve"> </w:t>
      </w:r>
      <w:r w:rsidR="009578B3" w:rsidRPr="00E7083C">
        <w:rPr>
          <w:rFonts w:ascii="Arial" w:hAnsi="Arial" w:cs="Arial"/>
          <w:sz w:val="22"/>
          <w:szCs w:val="22"/>
        </w:rPr>
        <w:t>pozem</w:t>
      </w:r>
      <w:r w:rsidR="00793B38" w:rsidRPr="00E7083C">
        <w:rPr>
          <w:rFonts w:ascii="Arial" w:hAnsi="Arial" w:cs="Arial"/>
          <w:sz w:val="22"/>
          <w:szCs w:val="22"/>
        </w:rPr>
        <w:t>k</w:t>
      </w:r>
      <w:r w:rsidR="009578B3" w:rsidRPr="00E7083C">
        <w:rPr>
          <w:rFonts w:ascii="Arial" w:hAnsi="Arial" w:cs="Arial"/>
          <w:sz w:val="22"/>
          <w:szCs w:val="22"/>
        </w:rPr>
        <w:t>y</w:t>
      </w:r>
      <w:r w:rsidR="00877FC1" w:rsidRPr="00E7083C">
        <w:rPr>
          <w:rFonts w:ascii="Arial" w:hAnsi="Arial" w:cs="Arial"/>
          <w:sz w:val="22"/>
          <w:szCs w:val="22"/>
        </w:rPr>
        <w:t xml:space="preserve"> </w:t>
      </w:r>
      <w:r w:rsidR="003E162F" w:rsidRPr="00E7083C">
        <w:rPr>
          <w:rFonts w:ascii="Arial" w:hAnsi="Arial" w:cs="Arial"/>
          <w:sz w:val="22"/>
          <w:szCs w:val="22"/>
        </w:rPr>
        <w:t>uveden</w:t>
      </w:r>
      <w:r w:rsidR="00793B38" w:rsidRPr="00E7083C">
        <w:rPr>
          <w:rFonts w:ascii="Arial" w:hAnsi="Arial" w:cs="Arial"/>
          <w:sz w:val="22"/>
          <w:szCs w:val="22"/>
        </w:rPr>
        <w:t>é</w:t>
      </w:r>
      <w:r w:rsidR="006A0AA5" w:rsidRPr="00E7083C">
        <w:rPr>
          <w:rFonts w:ascii="Arial" w:hAnsi="Arial" w:cs="Arial"/>
          <w:sz w:val="22"/>
          <w:szCs w:val="22"/>
        </w:rPr>
        <w:t xml:space="preserve"> v čl. I do užívání za </w:t>
      </w:r>
      <w:r w:rsidR="00877FC1" w:rsidRPr="00E7083C">
        <w:rPr>
          <w:rFonts w:ascii="Arial" w:hAnsi="Arial" w:cs="Arial"/>
          <w:sz w:val="22"/>
          <w:szCs w:val="22"/>
        </w:rPr>
        <w:t xml:space="preserve">účelem realizace stavby, </w:t>
      </w:r>
      <w:r w:rsidR="00702995" w:rsidRPr="00E7083C">
        <w:rPr>
          <w:rFonts w:ascii="Arial" w:hAnsi="Arial" w:cs="Arial"/>
          <w:i/>
          <w:iCs/>
          <w:sz w:val="22"/>
          <w:szCs w:val="22"/>
          <w:u w:val="single"/>
        </w:rPr>
        <w:t>„Homogenizace silnice III/10575 Hluboká nad Vltavou-Hrdějovice</w:t>
      </w:r>
      <w:r w:rsidR="00877FC1" w:rsidRPr="00E7083C">
        <w:rPr>
          <w:rFonts w:ascii="Arial" w:hAnsi="Arial" w:cs="Arial"/>
          <w:i/>
          <w:iCs/>
          <w:sz w:val="22"/>
          <w:szCs w:val="22"/>
        </w:rPr>
        <w:t>)</w:t>
      </w:r>
      <w:r w:rsidR="006A0AA5" w:rsidRPr="00E7083C">
        <w:rPr>
          <w:rFonts w:ascii="Arial" w:hAnsi="Arial" w:cs="Arial"/>
          <w:sz w:val="22"/>
          <w:szCs w:val="22"/>
        </w:rPr>
        <w:t xml:space="preserve">, a to na základě souhlasu vydaného </w:t>
      </w:r>
      <w:r w:rsidR="00251B0D" w:rsidRPr="00E7083C">
        <w:rPr>
          <w:rFonts w:ascii="Arial" w:hAnsi="Arial" w:cs="Arial"/>
          <w:sz w:val="22"/>
          <w:szCs w:val="22"/>
        </w:rPr>
        <w:t xml:space="preserve">Krajským pozemkovým úřadem pro </w:t>
      </w:r>
      <w:r w:rsidR="00702995" w:rsidRPr="00E7083C">
        <w:rPr>
          <w:rFonts w:ascii="Arial" w:hAnsi="Arial" w:cs="Arial"/>
          <w:sz w:val="22"/>
          <w:szCs w:val="22"/>
        </w:rPr>
        <w:t>Jihočeský kraj</w:t>
      </w:r>
      <w:r w:rsidR="00251B0D" w:rsidRPr="00E7083C">
        <w:rPr>
          <w:rFonts w:ascii="Arial" w:hAnsi="Arial" w:cs="Arial"/>
          <w:sz w:val="22"/>
          <w:szCs w:val="22"/>
        </w:rPr>
        <w:t xml:space="preserve"> </w:t>
      </w:r>
      <w:r w:rsidR="006A0AA5" w:rsidRPr="00E7083C">
        <w:rPr>
          <w:rFonts w:ascii="Arial" w:hAnsi="Arial" w:cs="Arial"/>
          <w:sz w:val="22"/>
          <w:szCs w:val="22"/>
        </w:rPr>
        <w:t xml:space="preserve">pod značkou </w:t>
      </w:r>
      <w:r w:rsidR="00702995" w:rsidRPr="00E7083C">
        <w:rPr>
          <w:rFonts w:ascii="Arial" w:hAnsi="Arial" w:cs="Arial"/>
          <w:sz w:val="22"/>
          <w:szCs w:val="22"/>
        </w:rPr>
        <w:t>SPU 473886/2021/</w:t>
      </w:r>
      <w:proofErr w:type="spellStart"/>
      <w:r w:rsidR="00702995" w:rsidRPr="00E7083C">
        <w:rPr>
          <w:rFonts w:ascii="Arial" w:hAnsi="Arial" w:cs="Arial"/>
          <w:sz w:val="22"/>
          <w:szCs w:val="22"/>
        </w:rPr>
        <w:t>Bi</w:t>
      </w:r>
      <w:proofErr w:type="spellEnd"/>
    </w:p>
    <w:p w14:paraId="577B3885" w14:textId="0C1321C0" w:rsidR="00D5192D" w:rsidRPr="00E7083C" w:rsidRDefault="00D5192D" w:rsidP="00D5192D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  <w:u w:val="single"/>
        </w:rPr>
      </w:pPr>
    </w:p>
    <w:p w14:paraId="2D343AAE" w14:textId="400117B5" w:rsidR="00D5192D" w:rsidRPr="00E7083C" w:rsidRDefault="00E7083C" w:rsidP="005155A7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2) </w:t>
      </w:r>
      <w:r w:rsidR="00873333" w:rsidRPr="00E7083C">
        <w:rPr>
          <w:rFonts w:ascii="Arial" w:hAnsi="Arial" w:cs="Arial"/>
          <w:iCs/>
          <w:sz w:val="22"/>
          <w:szCs w:val="22"/>
        </w:rPr>
        <w:t>Nájemce</w:t>
      </w:r>
      <w:r w:rsidR="00D5192D" w:rsidRPr="00E7083C">
        <w:rPr>
          <w:rFonts w:ascii="Arial" w:hAnsi="Arial" w:cs="Arial"/>
          <w:iCs/>
          <w:sz w:val="22"/>
          <w:szCs w:val="22"/>
        </w:rPr>
        <w:t xml:space="preserve"> se zavazuje, že nejpozději do 30 dnů od</w:t>
      </w:r>
      <w:r w:rsidR="0057701B" w:rsidRPr="00E7083C">
        <w:rPr>
          <w:rFonts w:ascii="Arial" w:hAnsi="Arial" w:cs="Arial"/>
          <w:iCs/>
          <w:sz w:val="22"/>
          <w:szCs w:val="22"/>
        </w:rPr>
        <w:t xml:space="preserve"> </w:t>
      </w:r>
      <w:r w:rsidR="000B2E77" w:rsidRPr="00E7083C">
        <w:rPr>
          <w:rFonts w:ascii="Arial" w:hAnsi="Arial" w:cs="Arial"/>
          <w:iCs/>
          <w:sz w:val="22"/>
          <w:szCs w:val="22"/>
        </w:rPr>
        <w:t xml:space="preserve">ukončení stavební činnosti požádá o převod </w:t>
      </w:r>
      <w:r w:rsidR="0057701B" w:rsidRPr="00E7083C">
        <w:rPr>
          <w:rFonts w:ascii="Arial" w:hAnsi="Arial" w:cs="Arial"/>
          <w:sz w:val="22"/>
          <w:szCs w:val="22"/>
        </w:rPr>
        <w:t>pozemk</w:t>
      </w:r>
      <w:r w:rsidR="00793B38" w:rsidRPr="00E7083C">
        <w:rPr>
          <w:rFonts w:ascii="Arial" w:hAnsi="Arial" w:cs="Arial"/>
          <w:sz w:val="22"/>
          <w:szCs w:val="22"/>
        </w:rPr>
        <w:t>ů</w:t>
      </w:r>
      <w:r w:rsidR="0057701B" w:rsidRPr="00E7083C">
        <w:rPr>
          <w:rFonts w:ascii="Arial" w:hAnsi="Arial" w:cs="Arial"/>
          <w:sz w:val="22"/>
          <w:szCs w:val="22"/>
        </w:rPr>
        <w:t xml:space="preserve"> uveden</w:t>
      </w:r>
      <w:r w:rsidR="00793B38" w:rsidRPr="00E7083C">
        <w:rPr>
          <w:rFonts w:ascii="Arial" w:hAnsi="Arial" w:cs="Arial"/>
          <w:sz w:val="22"/>
          <w:szCs w:val="22"/>
        </w:rPr>
        <w:t xml:space="preserve">ých </w:t>
      </w:r>
      <w:r w:rsidR="0057701B" w:rsidRPr="00E7083C">
        <w:rPr>
          <w:rFonts w:ascii="Arial" w:hAnsi="Arial" w:cs="Arial"/>
          <w:sz w:val="22"/>
          <w:szCs w:val="22"/>
        </w:rPr>
        <w:t xml:space="preserve">v čl. I </w:t>
      </w:r>
      <w:r w:rsidR="00873333" w:rsidRPr="00E7083C">
        <w:rPr>
          <w:rFonts w:ascii="Arial" w:hAnsi="Arial" w:cs="Arial"/>
          <w:iCs/>
          <w:sz w:val="22"/>
          <w:szCs w:val="22"/>
        </w:rPr>
        <w:t xml:space="preserve">dle </w:t>
      </w:r>
      <w:r w:rsidRPr="00E7083C">
        <w:rPr>
          <w:rFonts w:ascii="Arial" w:hAnsi="Arial" w:cs="Arial"/>
          <w:iCs/>
          <w:sz w:val="22"/>
          <w:szCs w:val="22"/>
        </w:rPr>
        <w:t xml:space="preserve">příslušného ustanovení zákona č. 503/2012 Sb., O Státním pozemkovém úřadu o změně souvisejících zákonů, ve znění pozdějších předpisů, splní – </w:t>
      </w:r>
      <w:proofErr w:type="spellStart"/>
      <w:r w:rsidRPr="00E7083C">
        <w:rPr>
          <w:rFonts w:ascii="Arial" w:hAnsi="Arial" w:cs="Arial"/>
          <w:iCs/>
          <w:sz w:val="22"/>
          <w:szCs w:val="22"/>
        </w:rPr>
        <w:t>li</w:t>
      </w:r>
      <w:proofErr w:type="spellEnd"/>
      <w:r w:rsidRPr="00E7083C">
        <w:rPr>
          <w:rFonts w:ascii="Arial" w:hAnsi="Arial" w:cs="Arial"/>
          <w:iCs/>
          <w:sz w:val="22"/>
          <w:szCs w:val="22"/>
        </w:rPr>
        <w:t xml:space="preserve"> zákonné podmínky pro tento převod.</w:t>
      </w:r>
    </w:p>
    <w:p w14:paraId="47BC026C" w14:textId="77777777" w:rsidR="00D5192D" w:rsidRPr="00E7083C" w:rsidRDefault="00D5192D" w:rsidP="00D5192D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  <w:u w:val="single"/>
        </w:rPr>
      </w:pPr>
    </w:p>
    <w:p w14:paraId="043C77FC" w14:textId="77777777" w:rsidR="000B2E77" w:rsidRPr="00E7083C" w:rsidRDefault="000B2E77" w:rsidP="00E7083C">
      <w:pPr>
        <w:rPr>
          <w:rFonts w:ascii="Arial" w:hAnsi="Arial" w:cs="Arial"/>
          <w:sz w:val="22"/>
          <w:szCs w:val="22"/>
        </w:rPr>
      </w:pPr>
    </w:p>
    <w:p w14:paraId="1ED39EEB" w14:textId="77777777" w:rsidR="00877FC1" w:rsidRPr="00E7083C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E7083C">
        <w:rPr>
          <w:rFonts w:ascii="Arial" w:hAnsi="Arial" w:cs="Arial"/>
          <w:b/>
          <w:sz w:val="22"/>
          <w:szCs w:val="22"/>
        </w:rPr>
        <w:t>Čl. III</w:t>
      </w:r>
    </w:p>
    <w:p w14:paraId="378462D5" w14:textId="77777777" w:rsidR="00877FC1" w:rsidRPr="00E7083C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CD04777" w14:textId="77777777" w:rsidR="00877FC1" w:rsidRPr="00E7083C" w:rsidRDefault="008F7F2D" w:rsidP="00EF632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Nájemce</w:t>
      </w:r>
      <w:r w:rsidR="00877FC1" w:rsidRPr="00E7083C">
        <w:rPr>
          <w:rFonts w:ascii="Arial" w:hAnsi="Arial" w:cs="Arial"/>
          <w:sz w:val="22"/>
          <w:szCs w:val="22"/>
        </w:rPr>
        <w:t xml:space="preserve"> je povinen:</w:t>
      </w:r>
    </w:p>
    <w:p w14:paraId="0D528204" w14:textId="77777777" w:rsidR="00877FC1" w:rsidRPr="00E7083C" w:rsidRDefault="00877FC1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1528894" w14:textId="77777777" w:rsidR="00877FC1" w:rsidRPr="00E7083C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464E674A" w14:textId="77777777" w:rsidR="00877FC1" w:rsidRPr="00E7083C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8DD4D56" w14:textId="77777777" w:rsidR="00877FC1" w:rsidRPr="00E7083C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E7083C">
        <w:rPr>
          <w:rFonts w:ascii="Arial" w:hAnsi="Arial" w:cs="Arial"/>
          <w:sz w:val="22"/>
          <w:szCs w:val="22"/>
        </w:rPr>
        <w:t>správní rozhodnutí o povolení stavby</w:t>
      </w:r>
      <w:r w:rsidRPr="00E7083C">
        <w:rPr>
          <w:rFonts w:ascii="Arial" w:hAnsi="Arial" w:cs="Arial"/>
          <w:sz w:val="22"/>
          <w:szCs w:val="22"/>
        </w:rPr>
        <w:t xml:space="preserve"> pronajímateli,</w:t>
      </w:r>
    </w:p>
    <w:p w14:paraId="6CECB2B5" w14:textId="77777777" w:rsidR="00877FC1" w:rsidRPr="00E7083C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F90BB1F" w14:textId="77777777" w:rsidR="00877FC1" w:rsidRPr="00E7083C" w:rsidRDefault="00877FC1" w:rsidP="005155A7">
      <w:pPr>
        <w:pStyle w:val="Zkladntextodsazen3"/>
        <w:numPr>
          <w:ilvl w:val="0"/>
          <w:numId w:val="12"/>
        </w:numPr>
        <w:tabs>
          <w:tab w:val="clear" w:pos="720"/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E67675B" w14:textId="77777777" w:rsidR="00877FC1" w:rsidRPr="00E7083C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5FF4F8C1" w14:textId="77777777" w:rsidR="00877FC1" w:rsidRPr="00E7083C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d)</w:t>
      </w:r>
      <w:r w:rsidRPr="00E7083C">
        <w:rPr>
          <w:rFonts w:ascii="Arial" w:hAnsi="Arial" w:cs="Arial"/>
          <w:sz w:val="22"/>
          <w:szCs w:val="22"/>
        </w:rPr>
        <w:tab/>
        <w:t>v případě ukončení nájm</w:t>
      </w:r>
      <w:r w:rsidR="009079C3" w:rsidRPr="00E7083C">
        <w:rPr>
          <w:rFonts w:ascii="Arial" w:hAnsi="Arial" w:cs="Arial"/>
          <w:sz w:val="22"/>
          <w:szCs w:val="22"/>
        </w:rPr>
        <w:t>u uvést předmět nájmu do stavu,</w:t>
      </w:r>
      <w:r w:rsidRPr="00E7083C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53F7F721" w14:textId="77777777" w:rsidR="00877FC1" w:rsidRPr="00E7083C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AD07FDB" w14:textId="067B0312" w:rsidR="00125063" w:rsidRPr="00E7083C" w:rsidRDefault="00125063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e) trpět věcná břemena, resp. služebnosti spojené s pozemk</w:t>
      </w:r>
      <w:r w:rsidR="00793B38" w:rsidRPr="00E7083C">
        <w:rPr>
          <w:rFonts w:ascii="Arial" w:hAnsi="Arial" w:cs="Arial"/>
          <w:sz w:val="22"/>
          <w:szCs w:val="22"/>
        </w:rPr>
        <w:t>y</w:t>
      </w:r>
      <w:r w:rsidRPr="00E7083C">
        <w:rPr>
          <w:rFonts w:ascii="Arial" w:hAnsi="Arial" w:cs="Arial"/>
          <w:sz w:val="22"/>
          <w:szCs w:val="22"/>
        </w:rPr>
        <w:t xml:space="preserve">, </w:t>
      </w:r>
      <w:r w:rsidR="00793B38" w:rsidRPr="00E7083C">
        <w:rPr>
          <w:rFonts w:ascii="Arial" w:hAnsi="Arial" w:cs="Arial"/>
          <w:sz w:val="22"/>
          <w:szCs w:val="22"/>
        </w:rPr>
        <w:t>jež jsou</w:t>
      </w:r>
      <w:r w:rsidRPr="00E7083C">
        <w:rPr>
          <w:rFonts w:ascii="Arial" w:hAnsi="Arial" w:cs="Arial"/>
          <w:sz w:val="22"/>
          <w:szCs w:val="22"/>
        </w:rPr>
        <w:t xml:space="preserve"> předmětem nájmu,</w:t>
      </w:r>
    </w:p>
    <w:p w14:paraId="5BC5F0B7" w14:textId="77777777" w:rsidR="00125063" w:rsidRPr="00E7083C" w:rsidRDefault="00125063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3B07592" w14:textId="02C088C4" w:rsidR="00877FC1" w:rsidRPr="00E7083C" w:rsidRDefault="00125063" w:rsidP="005155A7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7083C">
        <w:rPr>
          <w:rFonts w:ascii="Arial" w:hAnsi="Arial" w:cs="Arial"/>
          <w:b/>
          <w:bCs/>
          <w:sz w:val="22"/>
          <w:szCs w:val="22"/>
        </w:rPr>
        <w:t>f</w:t>
      </w:r>
      <w:r w:rsidR="00877FC1" w:rsidRPr="00E7083C">
        <w:rPr>
          <w:rFonts w:ascii="Arial" w:hAnsi="Arial" w:cs="Arial"/>
          <w:b/>
          <w:bCs/>
          <w:sz w:val="22"/>
          <w:szCs w:val="22"/>
        </w:rPr>
        <w:t>)</w:t>
      </w:r>
      <w:r w:rsidR="00877FC1" w:rsidRPr="00E7083C">
        <w:rPr>
          <w:rFonts w:ascii="Arial" w:hAnsi="Arial" w:cs="Arial"/>
          <w:b/>
          <w:bCs/>
          <w:sz w:val="22"/>
          <w:szCs w:val="22"/>
        </w:rPr>
        <w:tab/>
        <w:t>platit v souladu se zá</w:t>
      </w:r>
      <w:r w:rsidR="00C72DB4" w:rsidRPr="00E7083C">
        <w:rPr>
          <w:rFonts w:ascii="Arial" w:hAnsi="Arial" w:cs="Arial"/>
          <w:b/>
          <w:bCs/>
          <w:sz w:val="22"/>
          <w:szCs w:val="22"/>
        </w:rPr>
        <w:t>konnou úpravou daň z</w:t>
      </w:r>
      <w:r w:rsidR="001145A4" w:rsidRPr="00E7083C">
        <w:rPr>
          <w:rFonts w:ascii="Arial" w:hAnsi="Arial" w:cs="Arial"/>
          <w:b/>
          <w:bCs/>
          <w:sz w:val="22"/>
          <w:szCs w:val="22"/>
        </w:rPr>
        <w:t> nemovitých věcí</w:t>
      </w:r>
      <w:r w:rsidR="00877FC1" w:rsidRPr="00E7083C">
        <w:rPr>
          <w:rFonts w:ascii="Arial" w:hAnsi="Arial" w:cs="Arial"/>
          <w:b/>
          <w:bCs/>
          <w:sz w:val="22"/>
          <w:szCs w:val="22"/>
        </w:rPr>
        <w:t xml:space="preserve"> za </w:t>
      </w:r>
      <w:r w:rsidR="003E162F" w:rsidRPr="00E7083C">
        <w:rPr>
          <w:rFonts w:ascii="Arial" w:hAnsi="Arial" w:cs="Arial"/>
          <w:b/>
          <w:bCs/>
          <w:sz w:val="22"/>
          <w:szCs w:val="22"/>
        </w:rPr>
        <w:t>pozem</w:t>
      </w:r>
      <w:r w:rsidR="00793B38" w:rsidRPr="00E7083C">
        <w:rPr>
          <w:rFonts w:ascii="Arial" w:hAnsi="Arial" w:cs="Arial"/>
          <w:b/>
          <w:bCs/>
          <w:sz w:val="22"/>
          <w:szCs w:val="22"/>
        </w:rPr>
        <w:t>ky</w:t>
      </w:r>
      <w:r w:rsidR="00877FC1" w:rsidRPr="00E7083C">
        <w:rPr>
          <w:rFonts w:ascii="Arial" w:hAnsi="Arial" w:cs="Arial"/>
          <w:b/>
          <w:bCs/>
          <w:i/>
          <w:sz w:val="22"/>
          <w:szCs w:val="22"/>
        </w:rPr>
        <w:t>,</w:t>
      </w:r>
      <w:r w:rsidR="00877FC1" w:rsidRPr="00E7083C">
        <w:rPr>
          <w:rFonts w:ascii="Arial" w:hAnsi="Arial" w:cs="Arial"/>
          <w:b/>
          <w:bCs/>
          <w:sz w:val="22"/>
          <w:szCs w:val="22"/>
        </w:rPr>
        <w:t xml:space="preserve"> </w:t>
      </w:r>
      <w:r w:rsidR="00793B38" w:rsidRPr="00E7083C">
        <w:rPr>
          <w:rFonts w:ascii="Arial" w:hAnsi="Arial" w:cs="Arial"/>
          <w:b/>
          <w:bCs/>
          <w:sz w:val="22"/>
          <w:szCs w:val="22"/>
        </w:rPr>
        <w:t>jež jsou</w:t>
      </w:r>
      <w:r w:rsidR="00877FC1" w:rsidRPr="00E7083C">
        <w:rPr>
          <w:rFonts w:ascii="Arial" w:hAnsi="Arial" w:cs="Arial"/>
          <w:b/>
          <w:bCs/>
          <w:sz w:val="22"/>
          <w:szCs w:val="22"/>
        </w:rPr>
        <w:t xml:space="preserve"> předmětem nájmu,</w:t>
      </w:r>
    </w:p>
    <w:p w14:paraId="339B3AC1" w14:textId="77777777" w:rsidR="00877FC1" w:rsidRPr="00E7083C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529DA59" w14:textId="79932AB8" w:rsidR="00877FC1" w:rsidRPr="00E7083C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g</w:t>
      </w:r>
      <w:r w:rsidR="00877FC1" w:rsidRPr="00E7083C">
        <w:rPr>
          <w:rFonts w:ascii="Arial" w:hAnsi="Arial" w:cs="Arial"/>
          <w:sz w:val="22"/>
          <w:szCs w:val="22"/>
        </w:rPr>
        <w:t>)</w:t>
      </w:r>
      <w:r w:rsidR="00877FC1" w:rsidRPr="00E7083C">
        <w:rPr>
          <w:rFonts w:ascii="Arial" w:hAnsi="Arial" w:cs="Arial"/>
          <w:sz w:val="22"/>
          <w:szCs w:val="22"/>
        </w:rPr>
        <w:tab/>
        <w:t>umožnit pronajímateli na jeho žádost vstup na </w:t>
      </w:r>
      <w:r w:rsidR="003E162F" w:rsidRPr="00E7083C">
        <w:rPr>
          <w:rFonts w:ascii="Arial" w:hAnsi="Arial" w:cs="Arial"/>
          <w:sz w:val="22"/>
          <w:szCs w:val="22"/>
        </w:rPr>
        <w:t>pozem</w:t>
      </w:r>
      <w:r w:rsidR="000E4FCD" w:rsidRPr="00E7083C">
        <w:rPr>
          <w:rFonts w:ascii="Arial" w:hAnsi="Arial" w:cs="Arial"/>
          <w:sz w:val="22"/>
          <w:szCs w:val="22"/>
        </w:rPr>
        <w:t>ky</w:t>
      </w:r>
      <w:r w:rsidR="00877FC1" w:rsidRPr="00E7083C">
        <w:rPr>
          <w:rFonts w:ascii="Arial" w:hAnsi="Arial" w:cs="Arial"/>
          <w:sz w:val="22"/>
          <w:szCs w:val="22"/>
        </w:rPr>
        <w:t xml:space="preserve"> specifikovan</w:t>
      </w:r>
      <w:r w:rsidR="000E4FCD" w:rsidRPr="00E7083C">
        <w:rPr>
          <w:rFonts w:ascii="Arial" w:hAnsi="Arial" w:cs="Arial"/>
          <w:sz w:val="22"/>
          <w:szCs w:val="22"/>
        </w:rPr>
        <w:t xml:space="preserve">é </w:t>
      </w:r>
      <w:r w:rsidR="00877FC1" w:rsidRPr="00E7083C">
        <w:rPr>
          <w:rFonts w:ascii="Arial" w:hAnsi="Arial" w:cs="Arial"/>
          <w:sz w:val="22"/>
          <w:szCs w:val="22"/>
        </w:rPr>
        <w:t xml:space="preserve">v čl. I, a to za účelem kontroly, zda </w:t>
      </w:r>
      <w:r w:rsidR="000E4FCD" w:rsidRPr="00E7083C">
        <w:rPr>
          <w:rFonts w:ascii="Arial" w:hAnsi="Arial" w:cs="Arial"/>
          <w:sz w:val="22"/>
          <w:szCs w:val="22"/>
        </w:rPr>
        <w:t>jsou pozemky užívány</w:t>
      </w:r>
      <w:r w:rsidR="00877FC1" w:rsidRPr="00E7083C">
        <w:rPr>
          <w:rFonts w:ascii="Arial" w:hAnsi="Arial" w:cs="Arial"/>
          <w:sz w:val="22"/>
          <w:szCs w:val="22"/>
        </w:rPr>
        <w:t xml:space="preserve"> v souladu s touto smlouvou; den, kdy pronajímatel hodlá </w:t>
      </w:r>
      <w:r w:rsidR="00877FC1" w:rsidRPr="00E7083C">
        <w:rPr>
          <w:rFonts w:ascii="Arial" w:hAnsi="Arial" w:cs="Arial"/>
          <w:sz w:val="22"/>
          <w:szCs w:val="22"/>
        </w:rPr>
        <w:lastRenderedPageBreak/>
        <w:t xml:space="preserve">provést kontrolu, bude nájemci oznámen písemně </w:t>
      </w:r>
      <w:r w:rsidR="00BA50D3" w:rsidRPr="00E7083C">
        <w:rPr>
          <w:rFonts w:ascii="Arial" w:hAnsi="Arial" w:cs="Arial"/>
          <w:sz w:val="22"/>
          <w:szCs w:val="22"/>
        </w:rPr>
        <w:t>alespoň 7 dnů předem; v </w:t>
      </w:r>
      <w:r w:rsidR="00877FC1" w:rsidRPr="00E7083C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11AA792D" w14:textId="77777777" w:rsidR="00877FC1" w:rsidRPr="00E7083C" w:rsidRDefault="00877FC1" w:rsidP="005155A7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3F77BF4" w14:textId="77777777" w:rsidR="00877FC1" w:rsidRPr="00E7083C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E7083C">
        <w:rPr>
          <w:rFonts w:ascii="Arial" w:hAnsi="Arial" w:cs="Arial"/>
          <w:b/>
          <w:sz w:val="22"/>
          <w:szCs w:val="22"/>
        </w:rPr>
        <w:t>Čl. IV</w:t>
      </w:r>
    </w:p>
    <w:p w14:paraId="6C7C5A55" w14:textId="6AB5B5CB" w:rsidR="001C3664" w:rsidRPr="00E7083C" w:rsidRDefault="001C3664" w:rsidP="001C3664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9A254A1" w14:textId="4235DEC9" w:rsidR="001C3664" w:rsidRPr="00E7083C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 xml:space="preserve">1) Tato smlouva se uzavírá od </w:t>
      </w:r>
      <w:r w:rsidRPr="00E7083C">
        <w:rPr>
          <w:rFonts w:ascii="Arial" w:hAnsi="Arial" w:cs="Arial"/>
          <w:b/>
          <w:bCs/>
          <w:sz w:val="22"/>
          <w:szCs w:val="22"/>
        </w:rPr>
        <w:t>01.05.2026</w:t>
      </w:r>
      <w:r w:rsidRPr="00E7083C">
        <w:rPr>
          <w:rFonts w:ascii="Arial" w:hAnsi="Arial" w:cs="Arial"/>
          <w:sz w:val="22"/>
          <w:szCs w:val="22"/>
        </w:rPr>
        <w:t xml:space="preserve"> na dobu neurčitou.</w:t>
      </w:r>
    </w:p>
    <w:p w14:paraId="6395981A" w14:textId="77777777" w:rsidR="001C3664" w:rsidRPr="00E7083C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7CF901C5" w14:textId="77777777" w:rsidR="001C3664" w:rsidRPr="00E7083C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77C5EB15" w14:textId="77777777" w:rsidR="001C3664" w:rsidRPr="00E7083C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7ED88308" w14:textId="77777777" w:rsidR="001C3664" w:rsidRPr="00E7083C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5327B43B" w14:textId="77777777" w:rsidR="001C3664" w:rsidRPr="00E7083C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353A0BAF" w14:textId="77777777" w:rsidR="001C3664" w:rsidRPr="00E7083C" w:rsidRDefault="001C3664" w:rsidP="001C3664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EDF00A9" w14:textId="77777777" w:rsidR="001C3664" w:rsidRPr="00E7083C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74FDF0C9" w14:textId="6241A505" w:rsidR="001C3664" w:rsidRPr="00E7083C" w:rsidRDefault="001C3664" w:rsidP="001C3664">
      <w:pPr>
        <w:jc w:val="both"/>
        <w:rPr>
          <w:rFonts w:ascii="Arial" w:hAnsi="Arial" w:cs="Arial"/>
          <w:sz w:val="22"/>
          <w:szCs w:val="22"/>
        </w:rPr>
      </w:pPr>
    </w:p>
    <w:p w14:paraId="563B0688" w14:textId="77777777" w:rsidR="001C3664" w:rsidRPr="00E7083C" w:rsidRDefault="001C3664" w:rsidP="001C366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7629A95" w14:textId="77777777" w:rsidR="00877FC1" w:rsidRPr="00E7083C" w:rsidRDefault="00877FC1">
      <w:pPr>
        <w:jc w:val="center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b/>
          <w:bCs/>
          <w:sz w:val="22"/>
          <w:szCs w:val="22"/>
        </w:rPr>
        <w:t>Čl. V</w:t>
      </w:r>
      <w:r w:rsidRPr="00E7083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4CD1297C" w14:textId="77777777" w:rsidR="00877FC1" w:rsidRPr="00E7083C" w:rsidRDefault="00877FC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F3159CF" w14:textId="77777777" w:rsidR="00877FC1" w:rsidRPr="00E7083C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1)</w:t>
      </w:r>
      <w:r w:rsidRPr="00E7083C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734F12EB" w14:textId="77777777" w:rsidR="007F6535" w:rsidRPr="00E7083C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3B95AE78" w14:textId="687C932F" w:rsidR="00877FC1" w:rsidRPr="00E7083C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2)</w:t>
      </w:r>
      <w:r w:rsidRPr="00E7083C">
        <w:rPr>
          <w:rFonts w:ascii="Arial" w:hAnsi="Arial" w:cs="Arial"/>
          <w:sz w:val="22"/>
          <w:szCs w:val="22"/>
        </w:rPr>
        <w:tab/>
        <w:t xml:space="preserve">Nájemné se platí </w:t>
      </w:r>
      <w:r w:rsidRPr="00E7083C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="00C64A4C" w:rsidRPr="00E708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083C">
        <w:rPr>
          <w:rFonts w:ascii="Arial" w:hAnsi="Arial" w:cs="Arial"/>
          <w:sz w:val="22"/>
          <w:szCs w:val="22"/>
        </w:rPr>
        <w:t>vždy k 1.</w:t>
      </w:r>
      <w:r w:rsidR="003E162F" w:rsidRPr="00E7083C">
        <w:rPr>
          <w:rFonts w:ascii="Arial" w:hAnsi="Arial" w:cs="Arial"/>
          <w:sz w:val="22"/>
          <w:szCs w:val="22"/>
        </w:rPr>
        <w:t xml:space="preserve"> </w:t>
      </w:r>
      <w:r w:rsidRPr="00E7083C">
        <w:rPr>
          <w:rFonts w:ascii="Arial" w:hAnsi="Arial" w:cs="Arial"/>
          <w:sz w:val="22"/>
          <w:szCs w:val="22"/>
        </w:rPr>
        <w:t>10. běžného roku.</w:t>
      </w:r>
    </w:p>
    <w:p w14:paraId="7852F70D" w14:textId="77777777" w:rsidR="00877FC1" w:rsidRPr="00E7083C" w:rsidRDefault="00877FC1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24C24CBC" w14:textId="09C4B38D" w:rsidR="00877FC1" w:rsidRPr="00E7083C" w:rsidRDefault="00877FC1" w:rsidP="00E7083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3)  a)</w:t>
      </w:r>
      <w:r w:rsidRPr="00E7083C">
        <w:rPr>
          <w:rFonts w:ascii="Arial" w:hAnsi="Arial" w:cs="Arial"/>
          <w:sz w:val="22"/>
          <w:szCs w:val="22"/>
        </w:rPr>
        <w:tab/>
        <w:t>Roční nájemné v období od data účinnosti smlouvy se stan</w:t>
      </w:r>
      <w:r w:rsidR="007F6535" w:rsidRPr="00E7083C">
        <w:rPr>
          <w:rFonts w:ascii="Arial" w:hAnsi="Arial" w:cs="Arial"/>
          <w:sz w:val="22"/>
          <w:szCs w:val="22"/>
        </w:rPr>
        <w:t xml:space="preserve">ovuje dohodou ve výši </w:t>
      </w:r>
      <w:r w:rsidRPr="00E7083C">
        <w:rPr>
          <w:rFonts w:ascii="Arial" w:hAnsi="Arial" w:cs="Arial"/>
          <w:b/>
          <w:sz w:val="22"/>
          <w:szCs w:val="22"/>
        </w:rPr>
        <w:t>10</w:t>
      </w:r>
      <w:r w:rsidR="00E7083C">
        <w:rPr>
          <w:rFonts w:ascii="Arial" w:hAnsi="Arial" w:cs="Arial"/>
          <w:b/>
          <w:sz w:val="22"/>
          <w:szCs w:val="22"/>
        </w:rPr>
        <w:t> </w:t>
      </w:r>
      <w:r w:rsidRPr="00E7083C">
        <w:rPr>
          <w:rFonts w:ascii="Arial" w:hAnsi="Arial" w:cs="Arial"/>
          <w:b/>
          <w:sz w:val="22"/>
          <w:szCs w:val="22"/>
        </w:rPr>
        <w:t>590</w:t>
      </w:r>
      <w:r w:rsidR="00E7083C">
        <w:rPr>
          <w:rFonts w:ascii="Arial" w:hAnsi="Arial" w:cs="Arial"/>
          <w:sz w:val="22"/>
          <w:szCs w:val="22"/>
        </w:rPr>
        <w:t> </w:t>
      </w:r>
      <w:r w:rsidRPr="00E7083C">
        <w:rPr>
          <w:rFonts w:ascii="Arial" w:hAnsi="Arial" w:cs="Arial"/>
          <w:b/>
          <w:bCs/>
          <w:sz w:val="22"/>
          <w:szCs w:val="22"/>
        </w:rPr>
        <w:t>Kč</w:t>
      </w:r>
      <w:r w:rsidRPr="00E7083C">
        <w:rPr>
          <w:rFonts w:ascii="Arial" w:hAnsi="Arial" w:cs="Arial"/>
          <w:sz w:val="22"/>
          <w:szCs w:val="22"/>
        </w:rPr>
        <w:t xml:space="preserve"> (slovy: deset tisíc pět set devadesát korun českých).</w:t>
      </w:r>
    </w:p>
    <w:p w14:paraId="4A156059" w14:textId="77777777" w:rsidR="006A59B4" w:rsidRPr="00E7083C" w:rsidRDefault="006A59B4" w:rsidP="006A59B4">
      <w:pPr>
        <w:jc w:val="both"/>
        <w:rPr>
          <w:rFonts w:ascii="Arial" w:hAnsi="Arial" w:cs="Arial"/>
          <w:sz w:val="22"/>
          <w:szCs w:val="22"/>
        </w:rPr>
      </w:pPr>
    </w:p>
    <w:p w14:paraId="4DA3A09A" w14:textId="324DAC4C" w:rsidR="006A59B4" w:rsidRPr="00E7083C" w:rsidRDefault="006A59B4" w:rsidP="006A59B4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  <w:r w:rsidRPr="00E7083C">
        <w:rPr>
          <w:rFonts w:ascii="Arial" w:hAnsi="Arial" w:cs="Arial"/>
          <w:b w:val="0"/>
          <w:i w:val="0"/>
          <w:sz w:val="22"/>
          <w:szCs w:val="22"/>
        </w:rPr>
        <w:t xml:space="preserve">4) Nájemné za období od účinnosti smlouvy do 30. 9. </w:t>
      </w:r>
      <w:r w:rsidR="00E7083C" w:rsidRPr="00E7083C">
        <w:rPr>
          <w:rFonts w:ascii="Arial" w:hAnsi="Arial" w:cs="Arial"/>
          <w:b w:val="0"/>
          <w:i w:val="0"/>
          <w:sz w:val="22"/>
          <w:szCs w:val="22"/>
        </w:rPr>
        <w:t>2026</w:t>
      </w:r>
      <w:r w:rsidRPr="00E7083C">
        <w:rPr>
          <w:rFonts w:ascii="Arial" w:hAnsi="Arial" w:cs="Arial"/>
          <w:b w:val="0"/>
          <w:i w:val="0"/>
          <w:sz w:val="22"/>
          <w:szCs w:val="22"/>
        </w:rPr>
        <w:t xml:space="preserve"> včetně činí </w:t>
      </w:r>
      <w:r w:rsidR="00E7083C" w:rsidRPr="00E7083C">
        <w:rPr>
          <w:rFonts w:ascii="Arial" w:hAnsi="Arial" w:cs="Arial"/>
          <w:bCs/>
          <w:i w:val="0"/>
          <w:sz w:val="22"/>
          <w:szCs w:val="22"/>
        </w:rPr>
        <w:t>4 439</w:t>
      </w:r>
      <w:r w:rsidRPr="00E7083C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Pr="00E7083C">
        <w:rPr>
          <w:rFonts w:ascii="Arial" w:hAnsi="Arial" w:cs="Arial"/>
          <w:b w:val="0"/>
          <w:i w:val="0"/>
          <w:sz w:val="22"/>
          <w:szCs w:val="22"/>
        </w:rPr>
        <w:t xml:space="preserve"> (slovy: </w:t>
      </w:r>
      <w:r w:rsidR="00E7083C" w:rsidRPr="00E7083C">
        <w:rPr>
          <w:rFonts w:ascii="Arial" w:hAnsi="Arial" w:cs="Arial"/>
          <w:b w:val="0"/>
          <w:i w:val="0"/>
          <w:sz w:val="22"/>
          <w:szCs w:val="22"/>
        </w:rPr>
        <w:t>čtyři tisíce čtyři sta třicet devět</w:t>
      </w:r>
      <w:r w:rsidRPr="00E7083C">
        <w:rPr>
          <w:rFonts w:ascii="Arial" w:hAnsi="Arial" w:cs="Arial"/>
          <w:b w:val="0"/>
          <w:i w:val="0"/>
          <w:sz w:val="22"/>
          <w:szCs w:val="22"/>
        </w:rPr>
        <w:t xml:space="preserve"> korun českých) a bude uhrazeno </w:t>
      </w:r>
      <w:r w:rsidRPr="00E7083C">
        <w:rPr>
          <w:rFonts w:ascii="Arial" w:hAnsi="Arial" w:cs="Arial"/>
          <w:bCs/>
          <w:i w:val="0"/>
          <w:sz w:val="22"/>
          <w:szCs w:val="22"/>
          <w:u w:val="single"/>
        </w:rPr>
        <w:t>do 30 dnů ode dne účinnosti</w:t>
      </w:r>
      <w:r w:rsidRPr="00E7083C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</w:p>
    <w:p w14:paraId="1119DAD0" w14:textId="77777777" w:rsidR="00C875C3" w:rsidRPr="00E7083C" w:rsidRDefault="00C875C3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7EC293E" w14:textId="2EF6FAAC" w:rsidR="00C875C3" w:rsidRPr="00E7083C" w:rsidRDefault="00877FC1" w:rsidP="005155A7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E7083C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E7083C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číslo </w:t>
      </w:r>
      <w:r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>50016-3723001</w:t>
      </w:r>
      <w:r w:rsidR="006A59B4"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>/</w:t>
      </w:r>
      <w:r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>0710</w:t>
      </w:r>
      <w:r w:rsidR="006A59B4"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variabilní symbol </w:t>
      </w:r>
      <w:r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>6412605</w:t>
      </w:r>
      <w:r w:rsidR="006A59B4"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29F6F489" w14:textId="77777777" w:rsidR="005155A7" w:rsidRPr="00E7083C" w:rsidRDefault="005155A7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20FEA6A" w14:textId="77777777" w:rsidR="00877FC1" w:rsidRPr="00E7083C" w:rsidRDefault="00877FC1" w:rsidP="005155A7">
      <w:pPr>
        <w:pStyle w:val="bodytext2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7A0924A" w14:textId="77777777" w:rsidR="00877FC1" w:rsidRPr="00E7083C" w:rsidRDefault="00877FC1" w:rsidP="00EF632A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2618FA0D" w14:textId="77FE2883" w:rsidR="00573F20" w:rsidRPr="00E7083C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E7083C">
        <w:rPr>
          <w:rFonts w:ascii="Arial" w:hAnsi="Arial" w:cs="Arial"/>
          <w:b w:val="0"/>
          <w:i w:val="0"/>
          <w:sz w:val="22"/>
          <w:szCs w:val="22"/>
        </w:rPr>
        <w:t>6)</w:t>
      </w:r>
      <w:r w:rsidRPr="00E7083C">
        <w:rPr>
          <w:rFonts w:ascii="Arial" w:hAnsi="Arial" w:cs="Arial"/>
          <w:b w:val="0"/>
          <w:i w:val="0"/>
          <w:sz w:val="22"/>
          <w:szCs w:val="22"/>
        </w:rPr>
        <w:tab/>
      </w:r>
      <w:r w:rsidR="00573F20" w:rsidRPr="00E7083C">
        <w:rPr>
          <w:rFonts w:ascii="Arial" w:hAnsi="Arial" w:cs="Arial"/>
          <w:b w:val="0"/>
          <w:i w:val="0"/>
          <w:sz w:val="22"/>
          <w:szCs w:val="22"/>
        </w:rPr>
        <w:t xml:space="preserve">Nedodrží-li </w:t>
      </w:r>
      <w:r w:rsidR="00B0125D" w:rsidRPr="00E7083C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E7083C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E7083C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 w:rsidRPr="00E7083C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E7083C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E7083C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E7083C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E7083C">
        <w:rPr>
          <w:rFonts w:ascii="Arial" w:hAnsi="Arial" w:cs="Arial"/>
          <w:sz w:val="22"/>
          <w:szCs w:val="22"/>
        </w:rPr>
        <w:t xml:space="preserve"> </w:t>
      </w:r>
      <w:r w:rsidR="00573F20" w:rsidRPr="00E7083C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E7083C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E7083C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E7083C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>6412605</w:t>
      </w:r>
      <w:r w:rsidR="00085452"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273D950C" w14:textId="77777777" w:rsidR="00877FC1" w:rsidRPr="00E7083C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008BBC6A" w14:textId="77777777" w:rsidR="00877FC1" w:rsidRPr="00E7083C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E7083C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E7083C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E7083C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E7083C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0BC7D3D3" w14:textId="77777777" w:rsidR="00877FC1" w:rsidRPr="00E7083C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C160AAA" w14:textId="77777777" w:rsidR="00AB6A7D" w:rsidRPr="00E7083C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bCs/>
          <w:iCs/>
          <w:sz w:val="22"/>
          <w:szCs w:val="22"/>
        </w:rPr>
        <w:t>8)</w:t>
      </w:r>
      <w:r w:rsidR="00AB6A7D" w:rsidRPr="00E7083C">
        <w:rPr>
          <w:rFonts w:ascii="Arial" w:hAnsi="Arial" w:cs="Arial"/>
          <w:iCs/>
          <w:sz w:val="22"/>
          <w:szCs w:val="22"/>
        </w:rPr>
        <w:tab/>
      </w:r>
      <w:r w:rsidR="00AB6A7D" w:rsidRPr="00E7083C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E7083C">
        <w:rPr>
          <w:rFonts w:ascii="Arial" w:hAnsi="Arial" w:cs="Arial"/>
          <w:sz w:val="22"/>
          <w:szCs w:val="22"/>
        </w:rPr>
        <w:t xml:space="preserve">je </w:t>
      </w:r>
      <w:r w:rsidR="00AB6A7D" w:rsidRPr="00E7083C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E7083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E7083C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4A3E5E6" w14:textId="77777777" w:rsidR="00AB6A7D" w:rsidRPr="00E7083C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E7083C">
        <w:rPr>
          <w:rFonts w:ascii="Arial" w:hAnsi="Arial" w:cs="Arial"/>
          <w:sz w:val="22"/>
          <w:szCs w:val="22"/>
        </w:rPr>
        <w:t>, a to bez nutnosti uzavírat dodatek</w:t>
      </w:r>
      <w:r w:rsidRPr="00E7083C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EB78B59" w14:textId="77777777" w:rsidR="00AB6A7D" w:rsidRPr="00E7083C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269AEF2" w14:textId="77777777" w:rsidR="00867C59" w:rsidRPr="00E7083C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6B695D0B" w14:textId="77777777" w:rsidR="009B35D3" w:rsidRPr="00E7083C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42354C0" w14:textId="77777777" w:rsidR="00877FC1" w:rsidRPr="00E7083C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9</w:t>
      </w:r>
      <w:r w:rsidR="00877FC1" w:rsidRPr="00E7083C">
        <w:rPr>
          <w:rFonts w:ascii="Arial" w:hAnsi="Arial" w:cs="Arial"/>
          <w:sz w:val="22"/>
          <w:szCs w:val="22"/>
        </w:rPr>
        <w:t>)</w:t>
      </w:r>
      <w:r w:rsidR="00877FC1" w:rsidRPr="00E7083C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1A771701" w14:textId="77777777" w:rsidR="00877FC1" w:rsidRPr="00E7083C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65BA3F41" w14:textId="77777777" w:rsidR="00877FC1" w:rsidRPr="00E7083C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083C">
        <w:rPr>
          <w:rFonts w:ascii="Arial" w:hAnsi="Arial" w:cs="Arial"/>
          <w:b/>
          <w:bCs/>
          <w:sz w:val="22"/>
          <w:szCs w:val="22"/>
        </w:rPr>
        <w:t>Čl. VI</w:t>
      </w:r>
    </w:p>
    <w:p w14:paraId="35197BCD" w14:textId="77777777" w:rsidR="00877FC1" w:rsidRPr="00E7083C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2DAF437C" w14:textId="68D7BE2B" w:rsidR="000B2E7F" w:rsidRPr="00E7083C" w:rsidRDefault="000B2E7F" w:rsidP="005155A7">
      <w:pPr>
        <w:jc w:val="both"/>
        <w:rPr>
          <w:rFonts w:ascii="Arial" w:hAnsi="Arial" w:cs="Arial"/>
          <w:bCs/>
          <w:sz w:val="22"/>
          <w:szCs w:val="22"/>
        </w:rPr>
      </w:pPr>
      <w:r w:rsidRPr="00E7083C">
        <w:rPr>
          <w:rFonts w:ascii="Arial" w:hAnsi="Arial" w:cs="Arial"/>
          <w:bCs/>
          <w:sz w:val="22"/>
          <w:szCs w:val="22"/>
        </w:rPr>
        <w:t xml:space="preserve">Nájemce není oprávněn přenechat pronajaté </w:t>
      </w:r>
      <w:r w:rsidR="00EC2006" w:rsidRPr="00E7083C">
        <w:rPr>
          <w:rFonts w:ascii="Arial" w:hAnsi="Arial" w:cs="Arial"/>
          <w:bCs/>
          <w:sz w:val="22"/>
          <w:szCs w:val="22"/>
        </w:rPr>
        <w:t>pozemky</w:t>
      </w:r>
      <w:r w:rsidRPr="00E7083C">
        <w:rPr>
          <w:rFonts w:ascii="Arial" w:hAnsi="Arial" w:cs="Arial"/>
          <w:bCs/>
          <w:sz w:val="22"/>
          <w:szCs w:val="22"/>
        </w:rPr>
        <w:t>, některé z nich nebo jejich části do podnájmu.</w:t>
      </w:r>
    </w:p>
    <w:p w14:paraId="37BCC7FC" w14:textId="77777777" w:rsidR="00C875C3" w:rsidRPr="00E7083C" w:rsidRDefault="00C875C3" w:rsidP="000B2E7F">
      <w:pPr>
        <w:jc w:val="center"/>
        <w:rPr>
          <w:rFonts w:ascii="Arial" w:hAnsi="Arial" w:cs="Arial"/>
          <w:bCs/>
          <w:sz w:val="22"/>
          <w:szCs w:val="22"/>
        </w:rPr>
      </w:pPr>
    </w:p>
    <w:p w14:paraId="6050E384" w14:textId="77777777" w:rsidR="00877FC1" w:rsidRPr="00E7083C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083C">
        <w:rPr>
          <w:rFonts w:ascii="Arial" w:hAnsi="Arial" w:cs="Arial"/>
          <w:b/>
          <w:bCs/>
          <w:sz w:val="22"/>
          <w:szCs w:val="22"/>
        </w:rPr>
        <w:t>Čl. VII</w:t>
      </w:r>
    </w:p>
    <w:p w14:paraId="1A35180C" w14:textId="77777777" w:rsidR="00877FC1" w:rsidRPr="00E7083C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01E836B7" w14:textId="3572DDC6" w:rsidR="00877FC1" w:rsidRPr="00E7083C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0E4FCD" w:rsidRPr="00E7083C">
        <w:rPr>
          <w:rFonts w:ascii="Arial" w:hAnsi="Arial" w:cs="Arial"/>
          <w:sz w:val="22"/>
          <w:szCs w:val="22"/>
        </w:rPr>
        <w:t>é</w:t>
      </w:r>
      <w:r w:rsidRPr="00E7083C">
        <w:rPr>
          <w:rFonts w:ascii="Arial" w:hAnsi="Arial" w:cs="Arial"/>
          <w:sz w:val="22"/>
          <w:szCs w:val="22"/>
        </w:rPr>
        <w:t xml:space="preserve"> pozem</w:t>
      </w:r>
      <w:r w:rsidR="000E4FCD" w:rsidRPr="00E7083C">
        <w:rPr>
          <w:rFonts w:ascii="Arial" w:hAnsi="Arial" w:cs="Arial"/>
          <w:sz w:val="22"/>
          <w:szCs w:val="22"/>
        </w:rPr>
        <w:t>ky</w:t>
      </w:r>
      <w:r w:rsidRPr="00E7083C">
        <w:rPr>
          <w:rFonts w:ascii="Arial" w:hAnsi="Arial" w:cs="Arial"/>
          <w:i/>
          <w:iCs/>
          <w:sz w:val="22"/>
          <w:szCs w:val="22"/>
        </w:rPr>
        <w:t>,</w:t>
      </w:r>
      <w:r w:rsidRPr="00E7083C">
        <w:rPr>
          <w:rFonts w:ascii="Arial" w:hAnsi="Arial" w:cs="Arial"/>
          <w:sz w:val="22"/>
          <w:szCs w:val="22"/>
        </w:rPr>
        <w:t xml:space="preserve"> nebo </w:t>
      </w:r>
      <w:r w:rsidR="000E4FCD" w:rsidRPr="00E7083C">
        <w:rPr>
          <w:rFonts w:ascii="Arial" w:hAnsi="Arial" w:cs="Arial"/>
          <w:sz w:val="22"/>
          <w:szCs w:val="22"/>
        </w:rPr>
        <w:t>jejich části</w:t>
      </w:r>
    </w:p>
    <w:p w14:paraId="4487C05B" w14:textId="77777777" w:rsidR="00877FC1" w:rsidRPr="00E7083C" w:rsidRDefault="00877FC1" w:rsidP="00B07CA5">
      <w:pPr>
        <w:jc w:val="both"/>
        <w:rPr>
          <w:rFonts w:ascii="Arial" w:hAnsi="Arial" w:cs="Arial"/>
          <w:sz w:val="22"/>
          <w:szCs w:val="22"/>
        </w:rPr>
      </w:pPr>
    </w:p>
    <w:p w14:paraId="26EB2D8B" w14:textId="77777777" w:rsidR="00877FC1" w:rsidRPr="00E7083C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083C">
        <w:rPr>
          <w:rFonts w:ascii="Arial" w:hAnsi="Arial" w:cs="Arial"/>
          <w:b/>
          <w:bCs/>
          <w:sz w:val="22"/>
          <w:szCs w:val="22"/>
        </w:rPr>
        <w:t>Čl. VIII</w:t>
      </w:r>
    </w:p>
    <w:p w14:paraId="273EE6BE" w14:textId="77777777" w:rsidR="00877FC1" w:rsidRPr="00E7083C" w:rsidRDefault="00877FC1">
      <w:pPr>
        <w:ind w:firstLine="709"/>
        <w:rPr>
          <w:rFonts w:ascii="Arial" w:hAnsi="Arial" w:cs="Arial"/>
          <w:sz w:val="22"/>
          <w:szCs w:val="22"/>
        </w:rPr>
      </w:pPr>
    </w:p>
    <w:p w14:paraId="3326D82C" w14:textId="74F5B2FC" w:rsidR="00C72DB4" w:rsidRPr="00E7083C" w:rsidRDefault="00296299" w:rsidP="005155A7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EC2006" w:rsidRPr="00E7083C">
        <w:rPr>
          <w:rFonts w:ascii="Arial" w:hAnsi="Arial" w:cs="Arial"/>
          <w:sz w:val="22"/>
          <w:szCs w:val="22"/>
        </w:rPr>
        <w:t>pozem</w:t>
      </w:r>
      <w:r w:rsidR="000E4FCD" w:rsidRPr="00E7083C">
        <w:rPr>
          <w:rFonts w:ascii="Arial" w:hAnsi="Arial" w:cs="Arial"/>
          <w:sz w:val="22"/>
          <w:szCs w:val="22"/>
        </w:rPr>
        <w:t>ky</w:t>
      </w:r>
      <w:r w:rsidRPr="00E7083C">
        <w:rPr>
          <w:rFonts w:ascii="Arial" w:hAnsi="Arial" w:cs="Arial"/>
          <w:i/>
          <w:sz w:val="22"/>
          <w:szCs w:val="22"/>
        </w:rPr>
        <w:t>,</w:t>
      </w:r>
      <w:r w:rsidRPr="00E7083C">
        <w:rPr>
          <w:rFonts w:ascii="Arial" w:hAnsi="Arial" w:cs="Arial"/>
          <w:sz w:val="22"/>
          <w:szCs w:val="22"/>
        </w:rPr>
        <w:t xml:space="preserve"> </w:t>
      </w:r>
      <w:r w:rsidR="000E4FCD" w:rsidRPr="00E7083C">
        <w:rPr>
          <w:rFonts w:ascii="Arial" w:hAnsi="Arial" w:cs="Arial"/>
          <w:sz w:val="22"/>
          <w:szCs w:val="22"/>
        </w:rPr>
        <w:t xml:space="preserve">které jsou </w:t>
      </w:r>
      <w:r w:rsidRPr="00E7083C">
        <w:rPr>
          <w:rFonts w:ascii="Arial" w:hAnsi="Arial" w:cs="Arial"/>
          <w:sz w:val="22"/>
          <w:szCs w:val="22"/>
        </w:rPr>
        <w:t xml:space="preserve">předmětem nájmu dle této smlouvy, </w:t>
      </w:r>
      <w:r w:rsidR="000E4FCD" w:rsidRPr="00E7083C">
        <w:rPr>
          <w:rFonts w:ascii="Arial" w:hAnsi="Arial" w:cs="Arial"/>
          <w:sz w:val="22"/>
          <w:szCs w:val="22"/>
        </w:rPr>
        <w:t>mohou</w:t>
      </w:r>
      <w:r w:rsidRPr="00E7083C">
        <w:rPr>
          <w:rFonts w:ascii="Arial" w:hAnsi="Arial" w:cs="Arial"/>
          <w:sz w:val="22"/>
          <w:szCs w:val="22"/>
        </w:rPr>
        <w:t xml:space="preserve"> být pronajímatelem převeden</w:t>
      </w:r>
      <w:r w:rsidR="000E4FCD" w:rsidRPr="00E7083C">
        <w:rPr>
          <w:rFonts w:ascii="Arial" w:hAnsi="Arial" w:cs="Arial"/>
          <w:sz w:val="22"/>
          <w:szCs w:val="22"/>
        </w:rPr>
        <w:t>y</w:t>
      </w:r>
      <w:r w:rsidRPr="00E7083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C72DB4" w:rsidRPr="00E7083C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E7083C">
        <w:rPr>
          <w:rFonts w:ascii="Arial" w:hAnsi="Arial" w:cs="Arial"/>
          <w:sz w:val="22"/>
          <w:szCs w:val="22"/>
        </w:rPr>
        <w:t>ctví platí ustanovení §</w:t>
      </w:r>
      <w:r w:rsidR="00494E14" w:rsidRPr="00E7083C">
        <w:rPr>
          <w:rFonts w:ascii="Arial" w:hAnsi="Arial" w:cs="Arial"/>
          <w:sz w:val="22"/>
          <w:szCs w:val="22"/>
        </w:rPr>
        <w:t xml:space="preserve"> 2221 a </w:t>
      </w:r>
      <w:r w:rsidR="00D0451D" w:rsidRPr="00E7083C">
        <w:rPr>
          <w:rFonts w:ascii="Arial" w:hAnsi="Arial" w:cs="Arial"/>
          <w:sz w:val="22"/>
          <w:szCs w:val="22"/>
        </w:rPr>
        <w:t xml:space="preserve">§ </w:t>
      </w:r>
      <w:r w:rsidR="00494E14" w:rsidRPr="00E7083C">
        <w:rPr>
          <w:rFonts w:ascii="Arial" w:hAnsi="Arial" w:cs="Arial"/>
          <w:sz w:val="22"/>
          <w:szCs w:val="22"/>
        </w:rPr>
        <w:t>2222</w:t>
      </w:r>
      <w:r w:rsidR="00C72DB4" w:rsidRPr="00E7083C">
        <w:rPr>
          <w:rFonts w:ascii="Arial" w:hAnsi="Arial" w:cs="Arial"/>
          <w:sz w:val="22"/>
          <w:szCs w:val="22"/>
        </w:rPr>
        <w:t xml:space="preserve"> NOZ.</w:t>
      </w:r>
    </w:p>
    <w:p w14:paraId="743FDEF5" w14:textId="77777777" w:rsidR="00867C59" w:rsidRPr="00E7083C" w:rsidRDefault="00867C59" w:rsidP="00787456">
      <w:pPr>
        <w:jc w:val="center"/>
        <w:rPr>
          <w:rFonts w:ascii="Arial" w:hAnsi="Arial" w:cs="Arial"/>
          <w:bCs/>
          <w:sz w:val="22"/>
          <w:szCs w:val="22"/>
        </w:rPr>
      </w:pPr>
    </w:p>
    <w:p w14:paraId="51594813" w14:textId="77777777" w:rsidR="00787456" w:rsidRPr="00E7083C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083C">
        <w:rPr>
          <w:rFonts w:ascii="Arial" w:hAnsi="Arial" w:cs="Arial"/>
          <w:b/>
          <w:bCs/>
          <w:sz w:val="22"/>
          <w:szCs w:val="22"/>
        </w:rPr>
        <w:t>Čl. IX</w:t>
      </w:r>
    </w:p>
    <w:p w14:paraId="692EF078" w14:textId="77777777" w:rsidR="00BE751E" w:rsidRPr="00E7083C" w:rsidRDefault="00BE751E">
      <w:pPr>
        <w:pStyle w:val="bodytext2"/>
        <w:ind w:firstLine="709"/>
        <w:rPr>
          <w:rFonts w:ascii="Arial" w:hAnsi="Arial" w:cs="Arial"/>
          <w:b w:val="0"/>
          <w:bCs w:val="0"/>
          <w:sz w:val="22"/>
          <w:szCs w:val="22"/>
        </w:rPr>
      </w:pPr>
    </w:p>
    <w:p w14:paraId="20401FBB" w14:textId="77777777" w:rsidR="00CC7C66" w:rsidRPr="00E7083C" w:rsidRDefault="00CC7C66" w:rsidP="00CC7C66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  <w:r w:rsidRPr="00E7083C">
        <w:rPr>
          <w:rFonts w:ascii="Arial" w:hAnsi="Arial" w:cs="Arial"/>
          <w:b w:val="0"/>
          <w:i w:val="0"/>
          <w:sz w:val="22"/>
          <w:szCs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6E08CC1C" w14:textId="77777777" w:rsidR="00BE751E" w:rsidRPr="00E7083C" w:rsidRDefault="00BE751E" w:rsidP="005704C6">
      <w:pPr>
        <w:pStyle w:val="adresa"/>
        <w:rPr>
          <w:rFonts w:ascii="Arial" w:hAnsi="Arial" w:cs="Arial"/>
          <w:bCs/>
          <w:sz w:val="22"/>
          <w:szCs w:val="22"/>
        </w:rPr>
      </w:pPr>
    </w:p>
    <w:p w14:paraId="628B4ED2" w14:textId="77777777" w:rsidR="00877FC1" w:rsidRPr="00E7083C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083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7FC1" w:rsidRPr="00E7083C">
        <w:rPr>
          <w:rFonts w:ascii="Arial" w:hAnsi="Arial" w:cs="Arial"/>
          <w:b/>
          <w:bCs/>
          <w:sz w:val="22"/>
          <w:szCs w:val="22"/>
        </w:rPr>
        <w:t>X</w:t>
      </w:r>
    </w:p>
    <w:p w14:paraId="155BC9D9" w14:textId="77777777" w:rsidR="00942586" w:rsidRPr="00E7083C" w:rsidRDefault="00942586" w:rsidP="0094258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5B5176" w14:textId="77777777" w:rsidR="00942586" w:rsidRPr="00E7083C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F11233" w:rsidRPr="00E7083C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33510E95" w14:textId="77777777" w:rsidR="00942586" w:rsidRPr="00E7083C" w:rsidRDefault="00942586" w:rsidP="0094258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A94790" w14:textId="77777777" w:rsidR="00942586" w:rsidRPr="00E7083C" w:rsidRDefault="00942586" w:rsidP="005155A7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42B4C8F" w14:textId="77777777" w:rsidR="00877FC1" w:rsidRPr="00E7083C" w:rsidRDefault="00877FC1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4C24DD58" w14:textId="77777777" w:rsidR="00877FC1" w:rsidRPr="00E7083C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083C">
        <w:rPr>
          <w:rFonts w:ascii="Arial" w:hAnsi="Arial" w:cs="Arial"/>
          <w:b/>
          <w:bCs/>
          <w:sz w:val="22"/>
          <w:szCs w:val="22"/>
        </w:rPr>
        <w:t>Čl. X</w:t>
      </w:r>
      <w:r w:rsidR="00787456" w:rsidRPr="00E7083C">
        <w:rPr>
          <w:rFonts w:ascii="Arial" w:hAnsi="Arial" w:cs="Arial"/>
          <w:b/>
          <w:bCs/>
          <w:sz w:val="22"/>
          <w:szCs w:val="22"/>
        </w:rPr>
        <w:t>I</w:t>
      </w:r>
    </w:p>
    <w:p w14:paraId="3D4C592D" w14:textId="77777777" w:rsidR="00877FC1" w:rsidRPr="00E7083C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3505F5E1" w14:textId="202D0EEE" w:rsidR="00877FC1" w:rsidRDefault="00A7103B" w:rsidP="005155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tato smlouva</w:t>
      </w:r>
      <w:r w:rsidR="00DB2A01">
        <w:rPr>
          <w:rFonts w:ascii="Arial" w:hAnsi="Arial" w:cs="Arial"/>
          <w:sz w:val="22"/>
          <w:szCs w:val="22"/>
        </w:rPr>
        <w:t xml:space="preserve"> se uzavírá v písemné formě a bude podepsána elektronickým podpisem jednajících osob</w:t>
      </w:r>
      <w:r w:rsidR="00987497">
        <w:rPr>
          <w:rFonts w:ascii="Arial" w:hAnsi="Arial" w:cs="Arial"/>
          <w:sz w:val="22"/>
          <w:szCs w:val="22"/>
        </w:rPr>
        <w:t>.</w:t>
      </w:r>
    </w:p>
    <w:p w14:paraId="229CCBFB" w14:textId="6A1EF08B" w:rsidR="00987497" w:rsidRDefault="00987497" w:rsidP="005155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elektronicky v jednom vyhotovení s platností originálu, a kvalifikovaný</w:t>
      </w:r>
      <w:r w:rsidR="00531F43">
        <w:rPr>
          <w:rFonts w:ascii="Arial" w:hAnsi="Arial" w:cs="Arial"/>
          <w:sz w:val="22"/>
          <w:szCs w:val="22"/>
        </w:rPr>
        <w:t>mi elektronickými podpisy a kvalifikovanými elektronickými časovými razítky</w:t>
      </w:r>
      <w:r w:rsidR="00F72877">
        <w:rPr>
          <w:rFonts w:ascii="Arial" w:hAnsi="Arial" w:cs="Arial"/>
          <w:sz w:val="22"/>
          <w:szCs w:val="22"/>
        </w:rPr>
        <w:t xml:space="preserve"> účastníků smlouvy v souladu se zákonem č. 297/2016 Sb., o službách vytvářející</w:t>
      </w:r>
      <w:r w:rsidR="00F34445">
        <w:rPr>
          <w:rFonts w:ascii="Arial" w:hAnsi="Arial" w:cs="Arial"/>
          <w:sz w:val="22"/>
          <w:szCs w:val="22"/>
        </w:rPr>
        <w:t>c</w:t>
      </w:r>
      <w:r w:rsidR="00F72877">
        <w:rPr>
          <w:rFonts w:ascii="Arial" w:hAnsi="Arial" w:cs="Arial"/>
          <w:sz w:val="22"/>
          <w:szCs w:val="22"/>
        </w:rPr>
        <w:t>h důvěru pro elektronické transakce</w:t>
      </w:r>
      <w:r w:rsidR="00F34445">
        <w:rPr>
          <w:rFonts w:ascii="Arial" w:hAnsi="Arial" w:cs="Arial"/>
          <w:sz w:val="22"/>
          <w:szCs w:val="22"/>
        </w:rPr>
        <w:t>, ve znění pozdějších předpisů.</w:t>
      </w:r>
    </w:p>
    <w:p w14:paraId="317605F7" w14:textId="6F8CADF7" w:rsidR="00F34445" w:rsidRDefault="00F34445" w:rsidP="005155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je příloha:</w:t>
      </w:r>
    </w:p>
    <w:p w14:paraId="6882820A" w14:textId="23EDC4D8" w:rsidR="00F34445" w:rsidRDefault="00F34445" w:rsidP="00584893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Výpočty</w:t>
      </w:r>
    </w:p>
    <w:p w14:paraId="40B68D1C" w14:textId="05BC39CE" w:rsidR="00877FC1" w:rsidRDefault="0096373C" w:rsidP="00584893">
      <w:pPr>
        <w:ind w:left="3539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Záborový elaborát</w:t>
      </w:r>
    </w:p>
    <w:p w14:paraId="6FBB96A1" w14:textId="1CD48903" w:rsidR="0096373C" w:rsidRDefault="00273E89" w:rsidP="00584893">
      <w:pPr>
        <w:ind w:left="3539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Situační zákres</w:t>
      </w:r>
    </w:p>
    <w:p w14:paraId="70884ADD" w14:textId="77777777" w:rsidR="00273E89" w:rsidRPr="00E7083C" w:rsidRDefault="00273E89" w:rsidP="00584893">
      <w:pPr>
        <w:ind w:left="3539" w:firstLine="709"/>
        <w:jc w:val="both"/>
        <w:rPr>
          <w:rFonts w:ascii="Arial" w:hAnsi="Arial" w:cs="Arial"/>
          <w:sz w:val="22"/>
          <w:szCs w:val="22"/>
        </w:rPr>
      </w:pPr>
    </w:p>
    <w:p w14:paraId="365032E1" w14:textId="77777777" w:rsidR="00877FC1" w:rsidRPr="00E7083C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7083C">
        <w:rPr>
          <w:rFonts w:ascii="Arial" w:hAnsi="Arial" w:cs="Arial"/>
          <w:b/>
          <w:bCs/>
          <w:sz w:val="22"/>
          <w:szCs w:val="22"/>
        </w:rPr>
        <w:t>Čl. XI</w:t>
      </w:r>
      <w:r w:rsidR="00787456" w:rsidRPr="00E7083C">
        <w:rPr>
          <w:rFonts w:ascii="Arial" w:hAnsi="Arial" w:cs="Arial"/>
          <w:b/>
          <w:bCs/>
          <w:sz w:val="22"/>
          <w:szCs w:val="22"/>
        </w:rPr>
        <w:t>I</w:t>
      </w:r>
    </w:p>
    <w:p w14:paraId="3DBCB50F" w14:textId="77777777" w:rsidR="00877FC1" w:rsidRPr="00E7083C" w:rsidRDefault="00877FC1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16ADA72A" w14:textId="77777777" w:rsidR="00F37738" w:rsidRPr="00E7083C" w:rsidRDefault="00F37738" w:rsidP="005155A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7083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E7083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7083C">
        <w:rPr>
          <w:rFonts w:ascii="Arial" w:hAnsi="Arial" w:cs="Arial"/>
          <w:b w:val="0"/>
          <w:sz w:val="22"/>
          <w:szCs w:val="22"/>
        </w:rPr>
        <w:t xml:space="preserve">. </w:t>
      </w:r>
    </w:p>
    <w:p w14:paraId="1EF2C48F" w14:textId="77777777" w:rsidR="00F37738" w:rsidRPr="00E7083C" w:rsidRDefault="00F37738" w:rsidP="005155A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7083C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26B74AB" w14:textId="77777777" w:rsidR="00877FC1" w:rsidRPr="00E7083C" w:rsidRDefault="00877FC1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4F67B257" w14:textId="77777777" w:rsidR="00877FC1" w:rsidRPr="00E7083C" w:rsidRDefault="00877FC1">
      <w:pPr>
        <w:jc w:val="center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b/>
          <w:bCs/>
          <w:sz w:val="22"/>
          <w:szCs w:val="22"/>
        </w:rPr>
        <w:t>Čl. XII</w:t>
      </w:r>
      <w:r w:rsidR="00787456" w:rsidRPr="00E7083C">
        <w:rPr>
          <w:rFonts w:ascii="Arial" w:hAnsi="Arial" w:cs="Arial"/>
          <w:b/>
          <w:bCs/>
          <w:sz w:val="22"/>
          <w:szCs w:val="22"/>
        </w:rPr>
        <w:t>I</w:t>
      </w:r>
    </w:p>
    <w:p w14:paraId="583194DC" w14:textId="77777777" w:rsidR="00877FC1" w:rsidRPr="00E7083C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8E25D95" w14:textId="77777777" w:rsidR="00CC7C66" w:rsidRPr="00E7083C" w:rsidRDefault="00CC7C66" w:rsidP="00CC7C66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F2D0C19" w14:textId="77777777" w:rsidR="00CC7C66" w:rsidRPr="00E7083C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0E35F54D" w14:textId="77777777" w:rsidR="00CC7C66" w:rsidRPr="00E7083C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471032C2" w14:textId="7BE7D444" w:rsidR="00CC7C66" w:rsidRPr="00E7083C" w:rsidRDefault="00CC7C66" w:rsidP="00CC7C66">
      <w:pPr>
        <w:jc w:val="both"/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V</w:t>
      </w:r>
      <w:proofErr w:type="gramStart"/>
      <w:r w:rsidR="00E7083C" w:rsidRPr="00E7083C">
        <w:rPr>
          <w:rFonts w:ascii="Arial" w:hAnsi="Arial" w:cs="Arial"/>
          <w:sz w:val="22"/>
          <w:szCs w:val="22"/>
        </w:rPr>
        <w:t> </w:t>
      </w:r>
      <w:r w:rsidR="0096373C">
        <w:rPr>
          <w:rFonts w:ascii="Arial" w:hAnsi="Arial" w:cs="Arial"/>
          <w:sz w:val="22"/>
          <w:szCs w:val="22"/>
        </w:rPr>
        <w:t>….</w:t>
      </w:r>
      <w:proofErr w:type="gramEnd"/>
      <w:r w:rsidR="0096373C">
        <w:rPr>
          <w:rFonts w:ascii="Arial" w:hAnsi="Arial" w:cs="Arial"/>
          <w:sz w:val="22"/>
          <w:szCs w:val="22"/>
        </w:rPr>
        <w:t>.</w:t>
      </w:r>
      <w:r w:rsidRPr="00E7083C">
        <w:rPr>
          <w:rFonts w:ascii="Arial" w:hAnsi="Arial" w:cs="Arial"/>
          <w:sz w:val="22"/>
          <w:szCs w:val="22"/>
        </w:rPr>
        <w:t xml:space="preserve"> dne </w:t>
      </w:r>
      <w:r w:rsidR="00990F3C">
        <w:rPr>
          <w:rFonts w:ascii="Arial" w:hAnsi="Arial" w:cs="Arial"/>
          <w:sz w:val="22"/>
          <w:szCs w:val="22"/>
        </w:rPr>
        <w:t>14.04.2026</w:t>
      </w:r>
      <w:r w:rsidR="0096373C">
        <w:rPr>
          <w:rFonts w:ascii="Arial" w:hAnsi="Arial" w:cs="Arial"/>
          <w:sz w:val="22"/>
          <w:szCs w:val="22"/>
        </w:rPr>
        <w:tab/>
      </w:r>
      <w:r w:rsidR="0096373C">
        <w:rPr>
          <w:rFonts w:ascii="Arial" w:hAnsi="Arial" w:cs="Arial"/>
          <w:sz w:val="22"/>
          <w:szCs w:val="22"/>
        </w:rPr>
        <w:tab/>
      </w:r>
      <w:r w:rsidR="0096373C">
        <w:rPr>
          <w:rFonts w:ascii="Arial" w:hAnsi="Arial" w:cs="Arial"/>
          <w:sz w:val="22"/>
          <w:szCs w:val="22"/>
        </w:rPr>
        <w:tab/>
      </w:r>
      <w:r w:rsidR="0096373C">
        <w:rPr>
          <w:rFonts w:ascii="Arial" w:hAnsi="Arial" w:cs="Arial"/>
          <w:sz w:val="22"/>
          <w:szCs w:val="22"/>
        </w:rPr>
        <w:tab/>
      </w:r>
      <w:r w:rsidR="0096373C">
        <w:rPr>
          <w:rFonts w:ascii="Arial" w:hAnsi="Arial" w:cs="Arial"/>
          <w:sz w:val="22"/>
          <w:szCs w:val="22"/>
        </w:rPr>
        <w:tab/>
      </w:r>
      <w:r w:rsidR="0096373C" w:rsidRPr="00E7083C">
        <w:rPr>
          <w:rFonts w:ascii="Arial" w:hAnsi="Arial" w:cs="Arial"/>
          <w:sz w:val="22"/>
          <w:szCs w:val="22"/>
        </w:rPr>
        <w:t>V</w:t>
      </w:r>
      <w:proofErr w:type="gramStart"/>
      <w:r w:rsidR="0096373C" w:rsidRPr="00E7083C">
        <w:rPr>
          <w:rFonts w:ascii="Arial" w:hAnsi="Arial" w:cs="Arial"/>
          <w:sz w:val="22"/>
          <w:szCs w:val="22"/>
        </w:rPr>
        <w:t> </w:t>
      </w:r>
      <w:r w:rsidR="0096373C">
        <w:rPr>
          <w:rFonts w:ascii="Arial" w:hAnsi="Arial" w:cs="Arial"/>
          <w:sz w:val="22"/>
          <w:szCs w:val="22"/>
        </w:rPr>
        <w:t>….</w:t>
      </w:r>
      <w:proofErr w:type="gramEnd"/>
      <w:r w:rsidR="0096373C">
        <w:rPr>
          <w:rFonts w:ascii="Arial" w:hAnsi="Arial" w:cs="Arial"/>
          <w:sz w:val="22"/>
          <w:szCs w:val="22"/>
        </w:rPr>
        <w:t>.</w:t>
      </w:r>
      <w:r w:rsidR="0096373C" w:rsidRPr="00E7083C">
        <w:rPr>
          <w:rFonts w:ascii="Arial" w:hAnsi="Arial" w:cs="Arial"/>
          <w:sz w:val="22"/>
          <w:szCs w:val="22"/>
        </w:rPr>
        <w:t xml:space="preserve"> dne </w:t>
      </w:r>
      <w:r w:rsidR="00990F3C">
        <w:rPr>
          <w:rFonts w:ascii="Arial" w:hAnsi="Arial" w:cs="Arial"/>
          <w:sz w:val="22"/>
          <w:szCs w:val="22"/>
        </w:rPr>
        <w:t>13.04.2026</w:t>
      </w:r>
    </w:p>
    <w:p w14:paraId="537827A0" w14:textId="77777777" w:rsidR="00CC7C66" w:rsidRPr="00E7083C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4394F539" w14:textId="77777777" w:rsidR="00CC7C66" w:rsidRPr="00E7083C" w:rsidRDefault="00CC7C66" w:rsidP="00CC7C66">
      <w:pPr>
        <w:jc w:val="both"/>
        <w:rPr>
          <w:rFonts w:ascii="Arial" w:hAnsi="Arial" w:cs="Arial"/>
          <w:sz w:val="22"/>
          <w:szCs w:val="22"/>
        </w:rPr>
      </w:pPr>
    </w:p>
    <w:p w14:paraId="59D0FC1B" w14:textId="77777777" w:rsidR="00351681" w:rsidRPr="00E7083C" w:rsidRDefault="00351681" w:rsidP="00CC7C66">
      <w:pPr>
        <w:jc w:val="both"/>
        <w:rPr>
          <w:rFonts w:ascii="Arial" w:hAnsi="Arial" w:cs="Arial"/>
          <w:sz w:val="22"/>
          <w:szCs w:val="22"/>
        </w:rPr>
      </w:pPr>
    </w:p>
    <w:p w14:paraId="3B82C44F" w14:textId="77777777" w:rsidR="006D0D91" w:rsidRPr="00E7083C" w:rsidRDefault="006D0D91" w:rsidP="00CC7C66">
      <w:pPr>
        <w:jc w:val="both"/>
        <w:rPr>
          <w:rFonts w:ascii="Arial" w:hAnsi="Arial" w:cs="Arial"/>
          <w:sz w:val="22"/>
          <w:szCs w:val="22"/>
        </w:rPr>
      </w:pPr>
    </w:p>
    <w:p w14:paraId="1EE6C4CE" w14:textId="77777777" w:rsidR="006D0D91" w:rsidRPr="00E7083C" w:rsidRDefault="006D0D91" w:rsidP="00CC7C66">
      <w:pPr>
        <w:jc w:val="both"/>
        <w:rPr>
          <w:rFonts w:ascii="Arial" w:hAnsi="Arial" w:cs="Arial"/>
          <w:sz w:val="22"/>
          <w:szCs w:val="22"/>
        </w:rPr>
      </w:pPr>
    </w:p>
    <w:p w14:paraId="40372102" w14:textId="77777777" w:rsidR="006D0D91" w:rsidRPr="00E7083C" w:rsidRDefault="006D0D91" w:rsidP="006D0D91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6D0D91" w:rsidRPr="00E7083C" w:rsidSect="00C00055">
          <w:headerReference w:type="default" r:id="rId12"/>
          <w:footerReference w:type="default" r:id="rId13"/>
          <w:pgSz w:w="12240" w:h="15840"/>
          <w:pgMar w:top="1134" w:right="1418" w:bottom="1418" w:left="1418" w:header="709" w:footer="709" w:gutter="0"/>
          <w:cols w:space="708"/>
          <w:noEndnote/>
        </w:sectPr>
      </w:pPr>
    </w:p>
    <w:p w14:paraId="6A7491E9" w14:textId="77777777" w:rsidR="00E72619" w:rsidRPr="00E7083C" w:rsidRDefault="00E72619" w:rsidP="006D0D9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1E2C3D2" w14:textId="242CEC5E" w:rsidR="006D0D91" w:rsidRPr="00E7083C" w:rsidRDefault="006D0D91" w:rsidP="006D0D9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7083C">
        <w:rPr>
          <w:rFonts w:ascii="Arial" w:hAnsi="Arial" w:cs="Arial"/>
          <w:sz w:val="22"/>
          <w:szCs w:val="22"/>
        </w:rPr>
        <w:t>………………………………….</w:t>
      </w:r>
    </w:p>
    <w:p w14:paraId="337F1DAA" w14:textId="0DD3434F" w:rsidR="006D0D91" w:rsidRPr="00E7083C" w:rsidRDefault="00721979" w:rsidP="006D0D9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7083C">
        <w:rPr>
          <w:rFonts w:ascii="Arial" w:hAnsi="Arial" w:cs="Arial"/>
          <w:sz w:val="22"/>
        </w:rPr>
        <w:t>Ing. Eva Schmidtmajerová CSc.</w:t>
      </w:r>
      <w:r w:rsidR="006D0D91" w:rsidRPr="00E7083C">
        <w:rPr>
          <w:rFonts w:ascii="Arial" w:hAnsi="Arial" w:cs="Arial"/>
          <w:sz w:val="22"/>
        </w:rPr>
        <w:br/>
      </w:r>
      <w:r w:rsidRPr="00E7083C">
        <w:rPr>
          <w:rFonts w:ascii="Arial" w:hAnsi="Arial" w:cs="Arial"/>
          <w:sz w:val="22"/>
        </w:rPr>
        <w:t>ředitelka Krajského pozemkového úřadu</w:t>
      </w:r>
      <w:r w:rsidR="006D0D91" w:rsidRPr="00E7083C">
        <w:rPr>
          <w:rFonts w:ascii="Arial" w:hAnsi="Arial" w:cs="Arial"/>
          <w:sz w:val="22"/>
        </w:rPr>
        <w:t xml:space="preserve"> </w:t>
      </w:r>
      <w:r w:rsidR="00BE415E" w:rsidRPr="00E7083C">
        <w:rPr>
          <w:rFonts w:ascii="Arial" w:hAnsi="Arial" w:cs="Arial"/>
          <w:sz w:val="22"/>
        </w:rPr>
        <w:t>pro</w:t>
      </w:r>
      <w:r w:rsidR="00533856" w:rsidRPr="00E7083C">
        <w:rPr>
          <w:rFonts w:ascii="Arial" w:hAnsi="Arial" w:cs="Arial"/>
          <w:sz w:val="22"/>
        </w:rPr>
        <w:t xml:space="preserve"> </w:t>
      </w:r>
      <w:r w:rsidRPr="00E7083C">
        <w:rPr>
          <w:rFonts w:ascii="Arial" w:hAnsi="Arial" w:cs="Arial"/>
          <w:sz w:val="22"/>
        </w:rPr>
        <w:t>Jihočeský kraj</w:t>
      </w:r>
    </w:p>
    <w:p w14:paraId="2EA1DC73" w14:textId="77777777" w:rsidR="006D0D91" w:rsidRPr="00E7083C" w:rsidRDefault="006D0D91" w:rsidP="006D0D91">
      <w:pPr>
        <w:pStyle w:val="adresa"/>
        <w:tabs>
          <w:tab w:val="left" w:pos="4860"/>
        </w:tabs>
        <w:jc w:val="left"/>
        <w:rPr>
          <w:rFonts w:ascii="Arial" w:hAnsi="Arial" w:cs="Arial"/>
          <w:b/>
          <w:sz w:val="22"/>
        </w:rPr>
      </w:pPr>
    </w:p>
    <w:p w14:paraId="73945205" w14:textId="4CA7B556" w:rsidR="00CC7C66" w:rsidRPr="00E7083C" w:rsidRDefault="006D0D91" w:rsidP="006D0D91">
      <w:pPr>
        <w:jc w:val="both"/>
        <w:rPr>
          <w:rFonts w:ascii="Arial" w:hAnsi="Arial" w:cs="Arial"/>
          <w:iCs/>
          <w:sz w:val="22"/>
          <w:szCs w:val="22"/>
        </w:rPr>
      </w:pPr>
      <w:r w:rsidRPr="00E7083C">
        <w:rPr>
          <w:rFonts w:ascii="Arial" w:hAnsi="Arial" w:cs="Arial"/>
          <w:iCs/>
          <w:sz w:val="22"/>
          <w:szCs w:val="22"/>
        </w:rPr>
        <w:t>pronajímatel</w:t>
      </w:r>
      <w:r w:rsidRPr="00E7083C">
        <w:rPr>
          <w:rFonts w:ascii="Arial" w:hAnsi="Arial" w:cs="Arial"/>
          <w:iCs/>
          <w:sz w:val="22"/>
          <w:szCs w:val="22"/>
        </w:rPr>
        <w:br w:type="column"/>
      </w:r>
    </w:p>
    <w:p w14:paraId="0B5D6106" w14:textId="65AE3CE5" w:rsidR="00E7083C" w:rsidRPr="00E7083C" w:rsidRDefault="005F34D5" w:rsidP="007D68AA">
      <w:pPr>
        <w:rPr>
          <w:rFonts w:ascii="Arial" w:hAnsi="Arial" w:cs="Arial"/>
          <w:snapToGrid w:val="0"/>
          <w:color w:val="000000"/>
          <w:sz w:val="22"/>
          <w:szCs w:val="22"/>
        </w:rPr>
      </w:pPr>
      <w:bookmarkStart w:id="1" w:name="_Hlk156982838"/>
      <w:r w:rsidRPr="00E7083C">
        <w:rPr>
          <w:rFonts w:ascii="Arial" w:hAnsi="Arial" w:cs="Arial"/>
          <w:sz w:val="22"/>
          <w:szCs w:val="22"/>
        </w:rPr>
        <w:t>……</w:t>
      </w:r>
      <w:proofErr w:type="gramStart"/>
      <w:r w:rsidRPr="00E7083C">
        <w:rPr>
          <w:rFonts w:ascii="Arial" w:hAnsi="Arial" w:cs="Arial"/>
          <w:sz w:val="22"/>
          <w:szCs w:val="22"/>
        </w:rPr>
        <w:t>…….</w:t>
      </w:r>
      <w:proofErr w:type="gramEnd"/>
      <w:r w:rsidRPr="00E7083C">
        <w:rPr>
          <w:rFonts w:ascii="Arial" w:hAnsi="Arial" w:cs="Arial"/>
          <w:sz w:val="22"/>
          <w:szCs w:val="22"/>
        </w:rPr>
        <w:t>.…………</w:t>
      </w:r>
      <w:proofErr w:type="gramStart"/>
      <w:r w:rsidRPr="00E7083C">
        <w:rPr>
          <w:rFonts w:ascii="Arial" w:hAnsi="Arial" w:cs="Arial"/>
          <w:sz w:val="22"/>
          <w:szCs w:val="22"/>
        </w:rPr>
        <w:t>…….</w:t>
      </w:r>
      <w:proofErr w:type="gramEnd"/>
      <w:r w:rsidRPr="00E7083C">
        <w:rPr>
          <w:rFonts w:ascii="Arial" w:hAnsi="Arial" w:cs="Arial"/>
          <w:sz w:val="22"/>
          <w:szCs w:val="22"/>
        </w:rPr>
        <w:t>.</w:t>
      </w:r>
      <w:r w:rsidR="00503750" w:rsidRPr="00E7083C">
        <w:rPr>
          <w:rFonts w:ascii="Arial" w:hAnsi="Arial" w:cs="Arial"/>
          <w:sz w:val="22"/>
          <w:szCs w:val="22"/>
        </w:rPr>
        <w:br/>
      </w:r>
      <w:r w:rsidR="00E7083C" w:rsidRPr="00E7083C">
        <w:rPr>
          <w:rFonts w:ascii="Arial" w:hAnsi="Arial" w:cs="Arial"/>
          <w:sz w:val="22"/>
          <w:szCs w:val="22"/>
        </w:rPr>
        <w:t>Ing. Andrea Jankovcová</w:t>
      </w:r>
    </w:p>
    <w:p w14:paraId="077E6893" w14:textId="70E364A4" w:rsidR="00E7083C" w:rsidRPr="00E7083C" w:rsidRDefault="00E7083C" w:rsidP="007D68AA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E7083C">
        <w:rPr>
          <w:rFonts w:ascii="Arial" w:hAnsi="Arial" w:cs="Arial"/>
          <w:snapToGrid w:val="0"/>
          <w:color w:val="000000"/>
          <w:sz w:val="22"/>
          <w:szCs w:val="22"/>
        </w:rPr>
        <w:t>Ředitelka organizace</w:t>
      </w:r>
    </w:p>
    <w:p w14:paraId="2BE0EB51" w14:textId="78029F02" w:rsidR="00E7083C" w:rsidRPr="00E7083C" w:rsidRDefault="00E7083C" w:rsidP="007D68AA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E7083C">
        <w:rPr>
          <w:rFonts w:ascii="Arial" w:hAnsi="Arial" w:cs="Arial"/>
          <w:snapToGrid w:val="0"/>
          <w:color w:val="000000"/>
          <w:sz w:val="22"/>
          <w:szCs w:val="22"/>
        </w:rPr>
        <w:t>Správa a údržba silnic</w:t>
      </w:r>
    </w:p>
    <w:p w14:paraId="621F277F" w14:textId="77777777" w:rsidR="00E7083C" w:rsidRPr="00E7083C" w:rsidRDefault="00721979" w:rsidP="007D68AA">
      <w:pPr>
        <w:rPr>
          <w:rFonts w:ascii="Arial" w:hAnsi="Arial" w:cs="Arial"/>
          <w:iCs/>
          <w:sz w:val="22"/>
          <w:szCs w:val="22"/>
        </w:rPr>
      </w:pPr>
      <w:r w:rsidRPr="00E7083C">
        <w:rPr>
          <w:rFonts w:ascii="Arial" w:hAnsi="Arial" w:cs="Arial"/>
          <w:snapToGrid w:val="0"/>
          <w:color w:val="000000"/>
          <w:sz w:val="22"/>
          <w:szCs w:val="22"/>
        </w:rPr>
        <w:t>Jihočesk</w:t>
      </w:r>
      <w:r w:rsidR="00E7083C" w:rsidRPr="00E7083C">
        <w:rPr>
          <w:rFonts w:ascii="Arial" w:hAnsi="Arial" w:cs="Arial"/>
          <w:snapToGrid w:val="0"/>
          <w:color w:val="000000"/>
          <w:sz w:val="22"/>
          <w:szCs w:val="22"/>
        </w:rPr>
        <w:t>ého</w:t>
      </w:r>
      <w:r w:rsidRPr="00E7083C">
        <w:rPr>
          <w:rFonts w:ascii="Arial" w:hAnsi="Arial" w:cs="Arial"/>
          <w:snapToGrid w:val="0"/>
          <w:color w:val="000000"/>
          <w:sz w:val="22"/>
          <w:szCs w:val="22"/>
        </w:rPr>
        <w:t xml:space="preserve"> kraj</w:t>
      </w:r>
      <w:r w:rsidR="00E7083C" w:rsidRPr="00E7083C">
        <w:rPr>
          <w:rFonts w:ascii="Arial" w:hAnsi="Arial" w:cs="Arial"/>
          <w:snapToGrid w:val="0"/>
          <w:color w:val="000000"/>
          <w:sz w:val="22"/>
          <w:szCs w:val="22"/>
        </w:rPr>
        <w:t>e</w:t>
      </w:r>
      <w:r w:rsidR="00503750" w:rsidRPr="00E7083C">
        <w:rPr>
          <w:rFonts w:ascii="Arial" w:hAnsi="Arial" w:cs="Arial"/>
          <w:iCs/>
          <w:sz w:val="22"/>
          <w:szCs w:val="22"/>
        </w:rPr>
        <w:br/>
      </w:r>
    </w:p>
    <w:p w14:paraId="14719EEF" w14:textId="2750CEED" w:rsidR="00351681" w:rsidRPr="00E7083C" w:rsidRDefault="00503750" w:rsidP="007D68AA">
      <w:pPr>
        <w:rPr>
          <w:rFonts w:ascii="Arial" w:hAnsi="Arial" w:cs="Arial"/>
          <w:iCs/>
          <w:sz w:val="22"/>
          <w:szCs w:val="22"/>
        </w:rPr>
      </w:pPr>
      <w:r w:rsidRPr="00E7083C">
        <w:rPr>
          <w:rFonts w:ascii="Arial" w:hAnsi="Arial" w:cs="Arial"/>
          <w:iCs/>
          <w:sz w:val="22"/>
          <w:szCs w:val="22"/>
        </w:rPr>
        <w:t>nájemce</w:t>
      </w:r>
      <w:r w:rsidRPr="00E7083C">
        <w:rPr>
          <w:rFonts w:ascii="Arial" w:hAnsi="Arial" w:cs="Arial"/>
          <w:iCs/>
          <w:sz w:val="22"/>
          <w:szCs w:val="22"/>
        </w:rPr>
        <w:br/>
      </w:r>
      <w:bookmarkEnd w:id="1"/>
    </w:p>
    <w:p w14:paraId="1DFA0E97" w14:textId="133DFA51" w:rsidR="00351681" w:rsidRPr="00E7083C" w:rsidRDefault="00351681" w:rsidP="007D68AA">
      <w:pPr>
        <w:rPr>
          <w:rFonts w:ascii="Arial" w:hAnsi="Arial" w:cs="Arial"/>
          <w:iCs/>
          <w:sz w:val="22"/>
          <w:szCs w:val="22"/>
        </w:rPr>
        <w:sectPr w:rsidR="00351681" w:rsidRPr="00E7083C" w:rsidSect="00C00055">
          <w:type w:val="continuous"/>
          <w:pgSz w:w="12240" w:h="15840"/>
          <w:pgMar w:top="1134" w:right="1418" w:bottom="1418" w:left="1418" w:header="709" w:footer="709" w:gutter="0"/>
          <w:cols w:num="2" w:space="708"/>
          <w:noEndnote/>
        </w:sectPr>
      </w:pPr>
    </w:p>
    <w:p w14:paraId="2C5796EE" w14:textId="77777777" w:rsidR="006D0D91" w:rsidRPr="00E7083C" w:rsidRDefault="006D0D91" w:rsidP="00CC7C66">
      <w:pPr>
        <w:jc w:val="both"/>
        <w:rPr>
          <w:rFonts w:ascii="Arial" w:hAnsi="Arial" w:cs="Arial"/>
          <w:bCs/>
          <w:sz w:val="20"/>
          <w:szCs w:val="20"/>
        </w:rPr>
        <w:sectPr w:rsidR="006D0D91" w:rsidRPr="00E7083C" w:rsidSect="00C00055">
          <w:type w:val="continuous"/>
          <w:pgSz w:w="12240" w:h="15840"/>
          <w:pgMar w:top="1134" w:right="1418" w:bottom="1418" w:left="1418" w:header="709" w:footer="709" w:gutter="0"/>
          <w:cols w:space="708"/>
          <w:noEndnote/>
        </w:sectPr>
      </w:pPr>
    </w:p>
    <w:p w14:paraId="479DDBB7" w14:textId="146FFB15" w:rsidR="00555062" w:rsidRPr="00413BAC" w:rsidRDefault="00555062" w:rsidP="00413BA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555062" w:rsidRPr="00413BAC" w:rsidSect="00C00055">
      <w:type w:val="continuous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09FF" w14:textId="77777777" w:rsidR="002B661D" w:rsidRDefault="002B661D">
      <w:r>
        <w:separator/>
      </w:r>
    </w:p>
  </w:endnote>
  <w:endnote w:type="continuationSeparator" w:id="0">
    <w:p w14:paraId="1E28A1E8" w14:textId="77777777" w:rsidR="002B661D" w:rsidRDefault="002B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2EF7" w14:textId="0A32FC15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EE30DB">
      <w:rPr>
        <w:rFonts w:ascii="Arial" w:hAnsi="Arial" w:cs="Arial"/>
        <w:bCs/>
        <w:noProof/>
        <w:sz w:val="18"/>
        <w:szCs w:val="18"/>
      </w:rPr>
      <w:t>10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EE30DB">
      <w:rPr>
        <w:rFonts w:ascii="Arial" w:hAnsi="Arial" w:cs="Arial"/>
        <w:bCs/>
        <w:noProof/>
        <w:sz w:val="18"/>
        <w:szCs w:val="18"/>
      </w:rPr>
      <w:t>10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4CB0" w14:textId="77777777" w:rsidR="002B661D" w:rsidRDefault="002B661D">
      <w:r>
        <w:separator/>
      </w:r>
    </w:p>
  </w:footnote>
  <w:footnote w:type="continuationSeparator" w:id="0">
    <w:p w14:paraId="109791D8" w14:textId="77777777" w:rsidR="002B661D" w:rsidRDefault="002B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6021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036353125">
    <w:abstractNumId w:val="24"/>
  </w:num>
  <w:num w:numId="2" w16cid:durableId="934706758">
    <w:abstractNumId w:val="1"/>
  </w:num>
  <w:num w:numId="3" w16cid:durableId="1369454335">
    <w:abstractNumId w:val="18"/>
  </w:num>
  <w:num w:numId="4" w16cid:durableId="1705013353">
    <w:abstractNumId w:val="22"/>
  </w:num>
  <w:num w:numId="5" w16cid:durableId="5213557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863974">
    <w:abstractNumId w:val="12"/>
  </w:num>
  <w:num w:numId="7" w16cid:durableId="18698749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757519">
    <w:abstractNumId w:val="16"/>
  </w:num>
  <w:num w:numId="9" w16cid:durableId="49827725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5708623">
    <w:abstractNumId w:val="10"/>
  </w:num>
  <w:num w:numId="11" w16cid:durableId="17105219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259303">
    <w:abstractNumId w:val="9"/>
  </w:num>
  <w:num w:numId="13" w16cid:durableId="145752220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044472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0278682">
    <w:abstractNumId w:val="8"/>
  </w:num>
  <w:num w:numId="16" w16cid:durableId="63579705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17913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92806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83736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6130772">
    <w:abstractNumId w:val="13"/>
  </w:num>
  <w:num w:numId="21" w16cid:durableId="1349479452">
    <w:abstractNumId w:val="3"/>
  </w:num>
  <w:num w:numId="22" w16cid:durableId="15348513">
    <w:abstractNumId w:val="7"/>
  </w:num>
  <w:num w:numId="23" w16cid:durableId="83304832">
    <w:abstractNumId w:val="11"/>
  </w:num>
  <w:num w:numId="24" w16cid:durableId="324162724">
    <w:abstractNumId w:val="15"/>
  </w:num>
  <w:num w:numId="25" w16cid:durableId="834413709">
    <w:abstractNumId w:val="5"/>
  </w:num>
  <w:num w:numId="26" w16cid:durableId="2103525372">
    <w:abstractNumId w:val="6"/>
  </w:num>
  <w:num w:numId="27" w16cid:durableId="1771510017">
    <w:abstractNumId w:val="17"/>
  </w:num>
  <w:num w:numId="28" w16cid:durableId="926498925">
    <w:abstractNumId w:val="21"/>
  </w:num>
  <w:num w:numId="29" w16cid:durableId="1581672283">
    <w:abstractNumId w:val="2"/>
  </w:num>
  <w:num w:numId="30" w16cid:durableId="1778984733">
    <w:abstractNumId w:val="20"/>
  </w:num>
  <w:num w:numId="31" w16cid:durableId="459954613">
    <w:abstractNumId w:val="0"/>
  </w:num>
  <w:num w:numId="32" w16cid:durableId="1017930306">
    <w:abstractNumId w:val="25"/>
  </w:num>
  <w:num w:numId="33" w16cid:durableId="808403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3D"/>
    <w:rsid w:val="000034E0"/>
    <w:rsid w:val="00013D4E"/>
    <w:rsid w:val="00017E11"/>
    <w:rsid w:val="00032C69"/>
    <w:rsid w:val="00057D28"/>
    <w:rsid w:val="00067ABB"/>
    <w:rsid w:val="00072D34"/>
    <w:rsid w:val="00077E71"/>
    <w:rsid w:val="000831DF"/>
    <w:rsid w:val="00085452"/>
    <w:rsid w:val="000A12A6"/>
    <w:rsid w:val="000B2E77"/>
    <w:rsid w:val="000B2E7F"/>
    <w:rsid w:val="000B3167"/>
    <w:rsid w:val="000B64F1"/>
    <w:rsid w:val="000C3ECF"/>
    <w:rsid w:val="000E0B15"/>
    <w:rsid w:val="000E1ACA"/>
    <w:rsid w:val="000E4FCD"/>
    <w:rsid w:val="000E61CD"/>
    <w:rsid w:val="000F086A"/>
    <w:rsid w:val="00111953"/>
    <w:rsid w:val="001145A4"/>
    <w:rsid w:val="0011653B"/>
    <w:rsid w:val="00117A05"/>
    <w:rsid w:val="001206BC"/>
    <w:rsid w:val="00125063"/>
    <w:rsid w:val="00136FDB"/>
    <w:rsid w:val="001676FD"/>
    <w:rsid w:val="001802C3"/>
    <w:rsid w:val="00194C66"/>
    <w:rsid w:val="00196DE8"/>
    <w:rsid w:val="001A5406"/>
    <w:rsid w:val="001A5A6D"/>
    <w:rsid w:val="001B3FAD"/>
    <w:rsid w:val="001C00E6"/>
    <w:rsid w:val="001C3664"/>
    <w:rsid w:val="001C7780"/>
    <w:rsid w:val="001D2DDB"/>
    <w:rsid w:val="001D315A"/>
    <w:rsid w:val="001E07BB"/>
    <w:rsid w:val="001E08C6"/>
    <w:rsid w:val="001E5800"/>
    <w:rsid w:val="001F7418"/>
    <w:rsid w:val="00201119"/>
    <w:rsid w:val="002054D9"/>
    <w:rsid w:val="002217F9"/>
    <w:rsid w:val="00224023"/>
    <w:rsid w:val="00231A39"/>
    <w:rsid w:val="00251B0D"/>
    <w:rsid w:val="00255394"/>
    <w:rsid w:val="00261FBE"/>
    <w:rsid w:val="002621E9"/>
    <w:rsid w:val="0026521E"/>
    <w:rsid w:val="00271D12"/>
    <w:rsid w:val="00273E89"/>
    <w:rsid w:val="00296299"/>
    <w:rsid w:val="00297A04"/>
    <w:rsid w:val="002A2F9E"/>
    <w:rsid w:val="002A4A60"/>
    <w:rsid w:val="002A6076"/>
    <w:rsid w:val="002B661D"/>
    <w:rsid w:val="002D34D3"/>
    <w:rsid w:val="002E2E84"/>
    <w:rsid w:val="002E4BEA"/>
    <w:rsid w:val="002F6E69"/>
    <w:rsid w:val="002F7411"/>
    <w:rsid w:val="0030302C"/>
    <w:rsid w:val="00303A52"/>
    <w:rsid w:val="003079AC"/>
    <w:rsid w:val="003350BF"/>
    <w:rsid w:val="00337A87"/>
    <w:rsid w:val="00351624"/>
    <w:rsid w:val="00351681"/>
    <w:rsid w:val="00353367"/>
    <w:rsid w:val="00360B7E"/>
    <w:rsid w:val="00362611"/>
    <w:rsid w:val="003724C5"/>
    <w:rsid w:val="00372B90"/>
    <w:rsid w:val="00375843"/>
    <w:rsid w:val="00391960"/>
    <w:rsid w:val="003A355D"/>
    <w:rsid w:val="003A38EA"/>
    <w:rsid w:val="003C0110"/>
    <w:rsid w:val="003E162F"/>
    <w:rsid w:val="003F13CD"/>
    <w:rsid w:val="003F2DE0"/>
    <w:rsid w:val="00413BAC"/>
    <w:rsid w:val="00422C5A"/>
    <w:rsid w:val="004330BC"/>
    <w:rsid w:val="00446E90"/>
    <w:rsid w:val="00466E8E"/>
    <w:rsid w:val="004725C8"/>
    <w:rsid w:val="0047595A"/>
    <w:rsid w:val="0048251D"/>
    <w:rsid w:val="00487038"/>
    <w:rsid w:val="00494E14"/>
    <w:rsid w:val="00495315"/>
    <w:rsid w:val="00496615"/>
    <w:rsid w:val="004A069C"/>
    <w:rsid w:val="004A07B8"/>
    <w:rsid w:val="004B4380"/>
    <w:rsid w:val="004D09A1"/>
    <w:rsid w:val="004D5366"/>
    <w:rsid w:val="004D7BD9"/>
    <w:rsid w:val="004E4ADB"/>
    <w:rsid w:val="00503750"/>
    <w:rsid w:val="00505860"/>
    <w:rsid w:val="005155A7"/>
    <w:rsid w:val="00515B04"/>
    <w:rsid w:val="00517DE5"/>
    <w:rsid w:val="00531F43"/>
    <w:rsid w:val="00533856"/>
    <w:rsid w:val="00536861"/>
    <w:rsid w:val="00541418"/>
    <w:rsid w:val="00550A36"/>
    <w:rsid w:val="00551C64"/>
    <w:rsid w:val="00552121"/>
    <w:rsid w:val="00555062"/>
    <w:rsid w:val="005644D7"/>
    <w:rsid w:val="005704C6"/>
    <w:rsid w:val="00572FCF"/>
    <w:rsid w:val="00573F20"/>
    <w:rsid w:val="0057701B"/>
    <w:rsid w:val="00577B4E"/>
    <w:rsid w:val="00584893"/>
    <w:rsid w:val="00584D99"/>
    <w:rsid w:val="00590322"/>
    <w:rsid w:val="005957F9"/>
    <w:rsid w:val="005A64F6"/>
    <w:rsid w:val="005A6912"/>
    <w:rsid w:val="005A7951"/>
    <w:rsid w:val="005C4696"/>
    <w:rsid w:val="005F34D5"/>
    <w:rsid w:val="005F731A"/>
    <w:rsid w:val="00600CAD"/>
    <w:rsid w:val="00601BA3"/>
    <w:rsid w:val="00617B7C"/>
    <w:rsid w:val="00632115"/>
    <w:rsid w:val="00645E5C"/>
    <w:rsid w:val="00664A70"/>
    <w:rsid w:val="0067113B"/>
    <w:rsid w:val="0067429F"/>
    <w:rsid w:val="0067578A"/>
    <w:rsid w:val="00684AF0"/>
    <w:rsid w:val="00685715"/>
    <w:rsid w:val="006A0AA5"/>
    <w:rsid w:val="006A2A32"/>
    <w:rsid w:val="006A3B0D"/>
    <w:rsid w:val="006A59B4"/>
    <w:rsid w:val="006A7AAB"/>
    <w:rsid w:val="006B0F8B"/>
    <w:rsid w:val="006B182A"/>
    <w:rsid w:val="006C5B86"/>
    <w:rsid w:val="006D0D91"/>
    <w:rsid w:val="006D34AE"/>
    <w:rsid w:val="006D6A3B"/>
    <w:rsid w:val="00701205"/>
    <w:rsid w:val="00702995"/>
    <w:rsid w:val="007047DF"/>
    <w:rsid w:val="00706BA7"/>
    <w:rsid w:val="00707B73"/>
    <w:rsid w:val="00710266"/>
    <w:rsid w:val="00721979"/>
    <w:rsid w:val="00757CC7"/>
    <w:rsid w:val="00757D16"/>
    <w:rsid w:val="00766DB5"/>
    <w:rsid w:val="00771FE7"/>
    <w:rsid w:val="007737C6"/>
    <w:rsid w:val="00787456"/>
    <w:rsid w:val="007908A1"/>
    <w:rsid w:val="00793B38"/>
    <w:rsid w:val="00794473"/>
    <w:rsid w:val="007A4373"/>
    <w:rsid w:val="007A43A2"/>
    <w:rsid w:val="007B3B95"/>
    <w:rsid w:val="007B52EB"/>
    <w:rsid w:val="007B75A8"/>
    <w:rsid w:val="007C31F3"/>
    <w:rsid w:val="007C4AD8"/>
    <w:rsid w:val="007D0E27"/>
    <w:rsid w:val="007D68AA"/>
    <w:rsid w:val="007F098A"/>
    <w:rsid w:val="007F6535"/>
    <w:rsid w:val="00802688"/>
    <w:rsid w:val="00807058"/>
    <w:rsid w:val="00807E56"/>
    <w:rsid w:val="00813358"/>
    <w:rsid w:val="008205AE"/>
    <w:rsid w:val="00822D32"/>
    <w:rsid w:val="0082430A"/>
    <w:rsid w:val="00840777"/>
    <w:rsid w:val="00847BA1"/>
    <w:rsid w:val="0085482D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F056D"/>
    <w:rsid w:val="008F0B9E"/>
    <w:rsid w:val="008F6CBD"/>
    <w:rsid w:val="008F7F2D"/>
    <w:rsid w:val="009032D6"/>
    <w:rsid w:val="0090755B"/>
    <w:rsid w:val="009079C3"/>
    <w:rsid w:val="009119F8"/>
    <w:rsid w:val="00915E63"/>
    <w:rsid w:val="0092610C"/>
    <w:rsid w:val="009261C4"/>
    <w:rsid w:val="00931FCA"/>
    <w:rsid w:val="0093417E"/>
    <w:rsid w:val="00942586"/>
    <w:rsid w:val="00942B28"/>
    <w:rsid w:val="00944B48"/>
    <w:rsid w:val="00944F4D"/>
    <w:rsid w:val="00951EE6"/>
    <w:rsid w:val="009578B3"/>
    <w:rsid w:val="0096373C"/>
    <w:rsid w:val="00973C6E"/>
    <w:rsid w:val="00976940"/>
    <w:rsid w:val="009838CC"/>
    <w:rsid w:val="00987497"/>
    <w:rsid w:val="00990F3C"/>
    <w:rsid w:val="009959C9"/>
    <w:rsid w:val="009A1B6E"/>
    <w:rsid w:val="009A3B3E"/>
    <w:rsid w:val="009A4E7B"/>
    <w:rsid w:val="009B11B0"/>
    <w:rsid w:val="009B35D3"/>
    <w:rsid w:val="009C48B3"/>
    <w:rsid w:val="009D7AAD"/>
    <w:rsid w:val="009E32E5"/>
    <w:rsid w:val="00A0203D"/>
    <w:rsid w:val="00A07765"/>
    <w:rsid w:val="00A07DDA"/>
    <w:rsid w:val="00A22BD0"/>
    <w:rsid w:val="00A30649"/>
    <w:rsid w:val="00A579AE"/>
    <w:rsid w:val="00A601D1"/>
    <w:rsid w:val="00A7103B"/>
    <w:rsid w:val="00A71655"/>
    <w:rsid w:val="00A76887"/>
    <w:rsid w:val="00A8033C"/>
    <w:rsid w:val="00A81F9C"/>
    <w:rsid w:val="00A86155"/>
    <w:rsid w:val="00AA0008"/>
    <w:rsid w:val="00AB544D"/>
    <w:rsid w:val="00AB6A7D"/>
    <w:rsid w:val="00AE16AD"/>
    <w:rsid w:val="00AF3A23"/>
    <w:rsid w:val="00B0125D"/>
    <w:rsid w:val="00B0325D"/>
    <w:rsid w:val="00B06AA3"/>
    <w:rsid w:val="00B07CA5"/>
    <w:rsid w:val="00B15DB1"/>
    <w:rsid w:val="00B16C74"/>
    <w:rsid w:val="00B27847"/>
    <w:rsid w:val="00B27FC8"/>
    <w:rsid w:val="00B30666"/>
    <w:rsid w:val="00B34D42"/>
    <w:rsid w:val="00B42718"/>
    <w:rsid w:val="00B439A4"/>
    <w:rsid w:val="00B43FAA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B04D8"/>
    <w:rsid w:val="00BB728A"/>
    <w:rsid w:val="00BB7328"/>
    <w:rsid w:val="00BB770A"/>
    <w:rsid w:val="00BC38AE"/>
    <w:rsid w:val="00BC7944"/>
    <w:rsid w:val="00BD7B3F"/>
    <w:rsid w:val="00BE415E"/>
    <w:rsid w:val="00BE751E"/>
    <w:rsid w:val="00BF0E04"/>
    <w:rsid w:val="00BF1C2B"/>
    <w:rsid w:val="00BF6A8D"/>
    <w:rsid w:val="00C00055"/>
    <w:rsid w:val="00C076D9"/>
    <w:rsid w:val="00C07B4E"/>
    <w:rsid w:val="00C276FA"/>
    <w:rsid w:val="00C45375"/>
    <w:rsid w:val="00C455FE"/>
    <w:rsid w:val="00C459CE"/>
    <w:rsid w:val="00C47CC5"/>
    <w:rsid w:val="00C47F49"/>
    <w:rsid w:val="00C545A4"/>
    <w:rsid w:val="00C64A4C"/>
    <w:rsid w:val="00C66207"/>
    <w:rsid w:val="00C703F8"/>
    <w:rsid w:val="00C72DB4"/>
    <w:rsid w:val="00C75CFE"/>
    <w:rsid w:val="00C76D53"/>
    <w:rsid w:val="00C87389"/>
    <w:rsid w:val="00C875C3"/>
    <w:rsid w:val="00C92B27"/>
    <w:rsid w:val="00CA17B5"/>
    <w:rsid w:val="00CB00A4"/>
    <w:rsid w:val="00CC0490"/>
    <w:rsid w:val="00CC501E"/>
    <w:rsid w:val="00CC7C66"/>
    <w:rsid w:val="00CD2D73"/>
    <w:rsid w:val="00CD42AC"/>
    <w:rsid w:val="00CF16C1"/>
    <w:rsid w:val="00CF194F"/>
    <w:rsid w:val="00CF1F43"/>
    <w:rsid w:val="00CF5D2D"/>
    <w:rsid w:val="00CF70CF"/>
    <w:rsid w:val="00D0451D"/>
    <w:rsid w:val="00D2188A"/>
    <w:rsid w:val="00D23F37"/>
    <w:rsid w:val="00D24E3D"/>
    <w:rsid w:val="00D315AA"/>
    <w:rsid w:val="00D36A97"/>
    <w:rsid w:val="00D515B4"/>
    <w:rsid w:val="00D5192D"/>
    <w:rsid w:val="00D54DAF"/>
    <w:rsid w:val="00D641B0"/>
    <w:rsid w:val="00D86019"/>
    <w:rsid w:val="00D926D6"/>
    <w:rsid w:val="00DA4BDC"/>
    <w:rsid w:val="00DB2A01"/>
    <w:rsid w:val="00DC0E3F"/>
    <w:rsid w:val="00DC2A6C"/>
    <w:rsid w:val="00DD2AC8"/>
    <w:rsid w:val="00DE327E"/>
    <w:rsid w:val="00DF41BE"/>
    <w:rsid w:val="00DF56D6"/>
    <w:rsid w:val="00E10D8D"/>
    <w:rsid w:val="00E11F50"/>
    <w:rsid w:val="00E2011D"/>
    <w:rsid w:val="00E34510"/>
    <w:rsid w:val="00E471C8"/>
    <w:rsid w:val="00E4779C"/>
    <w:rsid w:val="00E53373"/>
    <w:rsid w:val="00E57280"/>
    <w:rsid w:val="00E63F97"/>
    <w:rsid w:val="00E66322"/>
    <w:rsid w:val="00E6761C"/>
    <w:rsid w:val="00E7083C"/>
    <w:rsid w:val="00E711B7"/>
    <w:rsid w:val="00E72619"/>
    <w:rsid w:val="00E81398"/>
    <w:rsid w:val="00E8160D"/>
    <w:rsid w:val="00E86C5F"/>
    <w:rsid w:val="00E90B90"/>
    <w:rsid w:val="00E90E52"/>
    <w:rsid w:val="00E91F7B"/>
    <w:rsid w:val="00E937E2"/>
    <w:rsid w:val="00E95394"/>
    <w:rsid w:val="00EA560A"/>
    <w:rsid w:val="00EB7D9B"/>
    <w:rsid w:val="00EC2006"/>
    <w:rsid w:val="00EC2554"/>
    <w:rsid w:val="00ED0E2A"/>
    <w:rsid w:val="00EE30DB"/>
    <w:rsid w:val="00EF0F31"/>
    <w:rsid w:val="00EF441A"/>
    <w:rsid w:val="00EF632A"/>
    <w:rsid w:val="00EF7409"/>
    <w:rsid w:val="00F00ADB"/>
    <w:rsid w:val="00F1003D"/>
    <w:rsid w:val="00F11233"/>
    <w:rsid w:val="00F12705"/>
    <w:rsid w:val="00F25054"/>
    <w:rsid w:val="00F34445"/>
    <w:rsid w:val="00F37738"/>
    <w:rsid w:val="00F433B9"/>
    <w:rsid w:val="00F531B7"/>
    <w:rsid w:val="00F5623A"/>
    <w:rsid w:val="00F56A30"/>
    <w:rsid w:val="00F606B1"/>
    <w:rsid w:val="00F657B3"/>
    <w:rsid w:val="00F67B62"/>
    <w:rsid w:val="00F72877"/>
    <w:rsid w:val="00F76F12"/>
    <w:rsid w:val="00F82CDF"/>
    <w:rsid w:val="00F8586E"/>
    <w:rsid w:val="00F85981"/>
    <w:rsid w:val="00F94D58"/>
    <w:rsid w:val="00FA4B96"/>
    <w:rsid w:val="00FA6190"/>
    <w:rsid w:val="00FA6DFD"/>
    <w:rsid w:val="00FB745A"/>
    <w:rsid w:val="00FC4CD3"/>
    <w:rsid w:val="00FD0369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05A4F7B"/>
  <w15:chartTrackingRefBased/>
  <w15:docId w15:val="{CDCA9325-48FF-44A7-A256-C9151302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251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table" w:styleId="Mkatabulky">
    <w:name w:val="Table Grid"/>
    <w:basedOn w:val="Normlntabulka"/>
    <w:rsid w:val="001C3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366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205AE"/>
    <w:rPr>
      <w:color w:val="808080"/>
    </w:rPr>
  </w:style>
  <w:style w:type="character" w:customStyle="1" w:styleId="adresaChar">
    <w:name w:val="adresa Char"/>
    <w:link w:val="adresa"/>
    <w:locked/>
    <w:rsid w:val="00CC7C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HCUZCRXN6NH5-402160669-353611</_dlc_DocId>
    <_dlc_DocIdUrl xmlns="85f4b5cc-4033-44c7-b405-f5eed34c8154">
      <Url>https://spucr.sharepoint.com/sites/Portal/505103/_layouts/15/DocIdRedir.aspx?ID=HCUZCRXN6NH5-402160669-353611</Url>
      <Description>HCUZCRXN6NH5-402160669-353611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6A506A-C57B-49FD-9632-107271B6D2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9380C6-755F-4E81-AE91-AC3AADE37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E695B-180A-4B7B-B4C0-2A3B1E5AE122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B1CA083C-1D61-4D0D-88A5-70689A9C4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89A352-A0C5-4454-BAB4-6768FA80B03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Fiktusová Monika Ing.</cp:lastModifiedBy>
  <cp:revision>2</cp:revision>
  <cp:lastPrinted>2026-04-09T09:38:00Z</cp:lastPrinted>
  <dcterms:created xsi:type="dcterms:W3CDTF">2026-04-14T06:15:00Z</dcterms:created>
  <dcterms:modified xsi:type="dcterms:W3CDTF">2026-04-14T06:15:00Z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e539c726-3d53-4f00-905d-35798a7da24d</vt:lpwstr>
  </property>
  <property fmtid="{D5CDD505-2E9C-101B-9397-08002B2CF9AE}" pid="5" name="MediaServiceImageTags">
    <vt:lpwstr/>
  </property>
</Properties>
</file>