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4530"/>
        <w:gridCol w:w="4530"/>
      </w:tblGrid>
      <w:tr w:rsidR="005C4640" w:rsidRPr="00512B8B" w14:paraId="29625A12" w14:textId="77777777" w:rsidTr="44999EBB">
        <w:tc>
          <w:tcPr>
            <w:tcW w:w="4530" w:type="dxa"/>
          </w:tcPr>
          <w:p w14:paraId="6976FC77" w14:textId="77777777" w:rsidR="005C4640" w:rsidRPr="00512B8B" w:rsidRDefault="005C4640" w:rsidP="007D0B5F">
            <w:pPr>
              <w:spacing w:line="360" w:lineRule="atLeast"/>
              <w:jc w:val="center"/>
              <w:rPr>
                <w:b/>
                <w:szCs w:val="24"/>
              </w:rPr>
            </w:pPr>
            <w:r w:rsidRPr="00512B8B">
              <w:rPr>
                <w:b/>
                <w:szCs w:val="24"/>
              </w:rPr>
              <w:t>IPA</w:t>
            </w:r>
          </w:p>
          <w:p w14:paraId="32968D3D" w14:textId="5A2B7826" w:rsidR="00A42B92" w:rsidRPr="00512B8B" w:rsidRDefault="005C4640" w:rsidP="4076A34C">
            <w:pPr>
              <w:spacing w:line="360" w:lineRule="atLeast"/>
              <w:jc w:val="center"/>
              <w:rPr>
                <w:b/>
                <w:bCs/>
              </w:rPr>
            </w:pPr>
            <w:r w:rsidRPr="00512B8B">
              <w:rPr>
                <w:b/>
                <w:bCs/>
              </w:rPr>
              <w:t xml:space="preserve">No. </w:t>
            </w:r>
            <w:r w:rsidR="00F21A88" w:rsidRPr="00512B8B">
              <w:rPr>
                <w:b/>
                <w:bCs/>
              </w:rPr>
              <w:t>1</w:t>
            </w:r>
          </w:p>
          <w:p w14:paraId="4693121A" w14:textId="15B717C0" w:rsidR="00A42B92" w:rsidRPr="00512B8B" w:rsidRDefault="00A42B92" w:rsidP="007D0B5F">
            <w:pPr>
              <w:spacing w:line="360" w:lineRule="atLeast"/>
              <w:jc w:val="center"/>
              <w:rPr>
                <w:b/>
                <w:szCs w:val="24"/>
              </w:rPr>
            </w:pPr>
            <w:hyperlink r:id="rId12" w:history="1">
              <w:r w:rsidRPr="00512B8B">
                <w:rPr>
                  <w:rStyle w:val="Hypertextovodkaz"/>
                  <w:b/>
                  <w:szCs w:val="24"/>
                </w:rPr>
                <w:t>PR25-01477</w:t>
              </w:r>
            </w:hyperlink>
          </w:p>
          <w:p w14:paraId="413D23F9" w14:textId="118586A2" w:rsidR="00A42B92" w:rsidRPr="00512B8B" w:rsidRDefault="00A42B92" w:rsidP="007D0B5F">
            <w:pPr>
              <w:spacing w:line="360" w:lineRule="atLeast"/>
              <w:jc w:val="center"/>
              <w:rPr>
                <w:b/>
                <w:szCs w:val="24"/>
              </w:rPr>
            </w:pPr>
            <w:r w:rsidRPr="00512B8B">
              <w:rPr>
                <w:b/>
                <w:szCs w:val="24"/>
              </w:rPr>
              <w:t>00261167.0</w:t>
            </w:r>
          </w:p>
          <w:p w14:paraId="31E87933" w14:textId="77777777" w:rsidR="005C4640" w:rsidRPr="00512B8B" w:rsidRDefault="005C4640" w:rsidP="007D0B5F">
            <w:pPr>
              <w:spacing w:line="360" w:lineRule="atLeast"/>
              <w:jc w:val="center"/>
              <w:rPr>
                <w:b/>
              </w:rPr>
            </w:pPr>
            <w:r w:rsidRPr="00512B8B">
              <w:rPr>
                <w:b/>
              </w:rPr>
              <w:t>to the</w:t>
            </w:r>
          </w:p>
          <w:p w14:paraId="3E7E74DE" w14:textId="77777777" w:rsidR="005C4640" w:rsidRPr="00512B8B" w:rsidRDefault="005C4640" w:rsidP="007D0B5F">
            <w:pPr>
              <w:spacing w:after="0" w:line="240" w:lineRule="auto"/>
              <w:jc w:val="center"/>
              <w:rPr>
                <w:rFonts w:cs="Arial"/>
                <w:b/>
                <w:bCs/>
                <w:lang w:val="en-GB"/>
              </w:rPr>
            </w:pPr>
            <w:r w:rsidRPr="00512B8B">
              <w:rPr>
                <w:rFonts w:cs="Arial"/>
                <w:b/>
                <w:lang w:val="en-GB"/>
              </w:rPr>
              <w:t xml:space="preserve">Master Agreement </w:t>
            </w:r>
            <w:r w:rsidRPr="00512B8B">
              <w:rPr>
                <w:rFonts w:cs="Arial"/>
                <w:b/>
                <w:bCs/>
                <w:lang w:val="en-GB"/>
              </w:rPr>
              <w:t>on a Collaboration</w:t>
            </w:r>
          </w:p>
          <w:p w14:paraId="14562C3D" w14:textId="77777777" w:rsidR="005C4640" w:rsidRPr="00512B8B" w:rsidRDefault="005C4640" w:rsidP="007D0B5F">
            <w:pPr>
              <w:spacing w:after="0" w:line="240" w:lineRule="auto"/>
              <w:jc w:val="center"/>
              <w:rPr>
                <w:rFonts w:cs="Arial"/>
                <w:lang w:val="en-GB"/>
              </w:rPr>
            </w:pPr>
          </w:p>
          <w:p w14:paraId="48EBCD7E" w14:textId="77777777" w:rsidR="005C4640" w:rsidRPr="00512B8B" w:rsidRDefault="005C4640" w:rsidP="007D0B5F">
            <w:pPr>
              <w:spacing w:line="360" w:lineRule="atLeast"/>
              <w:jc w:val="center"/>
            </w:pPr>
            <w:r w:rsidRPr="00512B8B">
              <w:t xml:space="preserve">- hereinafter referred to as “MRA” -  </w:t>
            </w:r>
          </w:p>
          <w:p w14:paraId="1937307E" w14:textId="77777777" w:rsidR="005C4640" w:rsidRPr="00512B8B" w:rsidRDefault="005C4640" w:rsidP="007D0B5F">
            <w:pPr>
              <w:spacing w:after="0" w:line="240" w:lineRule="auto"/>
              <w:jc w:val="center"/>
              <w:rPr>
                <w:rFonts w:cs="Arial"/>
              </w:rPr>
            </w:pPr>
            <w:proofErr w:type="gramStart"/>
            <w:r w:rsidRPr="00512B8B">
              <w:rPr>
                <w:rFonts w:cs="Arial"/>
              </w:rPr>
              <w:t>by</w:t>
            </w:r>
            <w:proofErr w:type="gramEnd"/>
            <w:r w:rsidRPr="00512B8B">
              <w:rPr>
                <w:rFonts w:cs="Arial"/>
              </w:rPr>
              <w:t xml:space="preserve"> and between</w:t>
            </w:r>
          </w:p>
          <w:p w14:paraId="754C23D1" w14:textId="77777777" w:rsidR="005C4640" w:rsidRPr="00512B8B" w:rsidRDefault="005C4640" w:rsidP="007D0B5F">
            <w:pPr>
              <w:spacing w:after="0" w:line="240" w:lineRule="auto"/>
              <w:jc w:val="center"/>
              <w:rPr>
                <w:rFonts w:cs="Arial"/>
              </w:rPr>
            </w:pPr>
          </w:p>
          <w:p w14:paraId="05070529" w14:textId="77777777" w:rsidR="005C4640" w:rsidRPr="00512B8B" w:rsidRDefault="005C4640" w:rsidP="007D0B5F">
            <w:pPr>
              <w:spacing w:after="0" w:line="240" w:lineRule="auto"/>
              <w:jc w:val="center"/>
              <w:rPr>
                <w:rFonts w:cs="Arial"/>
              </w:rPr>
            </w:pPr>
          </w:p>
          <w:p w14:paraId="795DAFA9" w14:textId="44AFDF87" w:rsidR="005C4640" w:rsidRPr="00512B8B" w:rsidRDefault="005C4640" w:rsidP="007D0B5F">
            <w:pPr>
              <w:spacing w:after="0" w:line="240" w:lineRule="auto"/>
              <w:jc w:val="center"/>
              <w:rPr>
                <w:rFonts w:cs="Arial"/>
                <w:b/>
              </w:rPr>
            </w:pPr>
            <w:proofErr w:type="spellStart"/>
            <w:r w:rsidRPr="00512B8B">
              <w:rPr>
                <w:rFonts w:cs="Arial"/>
                <w:b/>
              </w:rPr>
              <w:t>V</w:t>
            </w:r>
            <w:r w:rsidR="000630DD">
              <w:rPr>
                <w:rFonts w:cs="Arial"/>
                <w:b/>
              </w:rPr>
              <w:t>šeobecná</w:t>
            </w:r>
            <w:proofErr w:type="spellEnd"/>
            <w:r w:rsidR="000630DD">
              <w:rPr>
                <w:rFonts w:cs="Arial"/>
                <w:b/>
              </w:rPr>
              <w:t xml:space="preserve"> </w:t>
            </w:r>
            <w:proofErr w:type="spellStart"/>
            <w:r w:rsidR="000630DD">
              <w:rPr>
                <w:rFonts w:cs="Arial"/>
                <w:b/>
              </w:rPr>
              <w:t>fakultní</w:t>
            </w:r>
            <w:proofErr w:type="spellEnd"/>
            <w:r w:rsidR="000630DD">
              <w:rPr>
                <w:rFonts w:cs="Arial"/>
                <w:b/>
              </w:rPr>
              <w:t xml:space="preserve"> </w:t>
            </w:r>
            <w:proofErr w:type="spellStart"/>
            <w:r w:rsidR="000630DD">
              <w:rPr>
                <w:rFonts w:cs="Arial"/>
                <w:b/>
              </w:rPr>
              <w:t>nemocnice</w:t>
            </w:r>
            <w:proofErr w:type="spellEnd"/>
            <w:r w:rsidR="000630DD">
              <w:rPr>
                <w:rFonts w:cs="Arial"/>
                <w:b/>
              </w:rPr>
              <w:t xml:space="preserve"> v </w:t>
            </w:r>
            <w:proofErr w:type="spellStart"/>
            <w:r w:rsidR="000630DD">
              <w:rPr>
                <w:rFonts w:cs="Arial"/>
                <w:b/>
              </w:rPr>
              <w:t>Praze</w:t>
            </w:r>
            <w:proofErr w:type="spellEnd"/>
          </w:p>
          <w:p w14:paraId="1A28E853" w14:textId="415A20E3" w:rsidR="005C4640" w:rsidRDefault="00015460" w:rsidP="007D0B5F">
            <w:pPr>
              <w:spacing w:after="0" w:line="240" w:lineRule="auto"/>
              <w:jc w:val="center"/>
              <w:rPr>
                <w:rFonts w:cs="Arial"/>
                <w:lang w:val="cs"/>
              </w:rPr>
            </w:pPr>
            <w:r w:rsidRPr="00512B8B">
              <w:rPr>
                <w:rFonts w:cs="Arial"/>
                <w:lang w:val="en-GB"/>
              </w:rPr>
              <w:t xml:space="preserve">with its registered seat in </w:t>
            </w:r>
            <w:r w:rsidR="00032B75" w:rsidRPr="00512B8B">
              <w:rPr>
                <w:rFonts w:cs="Arial"/>
                <w:lang w:val="cs"/>
              </w:rPr>
              <w:t>U Nemocnice 499/2</w:t>
            </w:r>
            <w:r w:rsidR="005C4640" w:rsidRPr="00512B8B">
              <w:rPr>
                <w:rFonts w:cs="Arial"/>
                <w:lang w:val="cs"/>
              </w:rPr>
              <w:t xml:space="preserve">, </w:t>
            </w:r>
            <w:r w:rsidR="00032B75" w:rsidRPr="00512B8B">
              <w:rPr>
                <w:rFonts w:cs="Arial"/>
                <w:lang w:val="cs"/>
              </w:rPr>
              <w:t>128 08 Praha</w:t>
            </w:r>
            <w:r w:rsidR="00366A88">
              <w:rPr>
                <w:rFonts w:cs="Arial"/>
                <w:lang w:val="cs"/>
              </w:rPr>
              <w:t xml:space="preserve">, </w:t>
            </w:r>
          </w:p>
          <w:p w14:paraId="265FCB93" w14:textId="6F21A218" w:rsidR="00366A88" w:rsidRPr="00512B8B" w:rsidRDefault="00366A88" w:rsidP="007D0B5F">
            <w:pPr>
              <w:spacing w:after="0" w:line="240" w:lineRule="auto"/>
              <w:jc w:val="center"/>
              <w:rPr>
                <w:rFonts w:cs="Arial"/>
                <w:lang w:val="cs"/>
              </w:rPr>
            </w:pPr>
            <w:r>
              <w:rPr>
                <w:rFonts w:cs="Arial"/>
                <w:lang w:val="cs"/>
              </w:rPr>
              <w:t xml:space="preserve">IČ: </w:t>
            </w:r>
            <w:r w:rsidRPr="00366A88">
              <w:rPr>
                <w:rFonts w:cs="Arial"/>
                <w:lang w:val="de-DE"/>
              </w:rPr>
              <w:t>00064165</w:t>
            </w:r>
          </w:p>
          <w:p w14:paraId="2E656A6E" w14:textId="77777777" w:rsidR="005C4640" w:rsidRPr="00512B8B" w:rsidRDefault="005C4640" w:rsidP="007D0B5F">
            <w:pPr>
              <w:spacing w:after="0" w:line="240" w:lineRule="auto"/>
              <w:jc w:val="center"/>
              <w:rPr>
                <w:rFonts w:cs="Arial"/>
                <w:lang w:val="cs"/>
              </w:rPr>
            </w:pPr>
          </w:p>
          <w:p w14:paraId="03B0D33C" w14:textId="77777777" w:rsidR="005C4640" w:rsidRPr="00512B8B" w:rsidRDefault="005C4640" w:rsidP="007D0B5F">
            <w:pPr>
              <w:spacing w:after="0" w:line="240" w:lineRule="auto"/>
              <w:jc w:val="center"/>
              <w:rPr>
                <w:rFonts w:cs="Arial"/>
                <w:lang w:val="en-GB"/>
              </w:rPr>
            </w:pPr>
            <w:r w:rsidRPr="00512B8B">
              <w:rPr>
                <w:rFonts w:cs="Arial"/>
                <w:lang w:val="en-GB"/>
              </w:rPr>
              <w:t>- hereinafter referred to as “VFN” -</w:t>
            </w:r>
          </w:p>
          <w:p w14:paraId="31A44D09" w14:textId="77777777" w:rsidR="005C4640" w:rsidRPr="00512B8B" w:rsidRDefault="005C4640" w:rsidP="007D0B5F">
            <w:pPr>
              <w:spacing w:after="0" w:line="240" w:lineRule="auto"/>
              <w:jc w:val="center"/>
              <w:rPr>
                <w:rFonts w:cs="Arial"/>
                <w:lang w:val="en-GB"/>
              </w:rPr>
            </w:pPr>
          </w:p>
          <w:p w14:paraId="072C1A81" w14:textId="77777777" w:rsidR="005C4640" w:rsidRPr="00512B8B" w:rsidRDefault="005C4640" w:rsidP="007D0B5F">
            <w:pPr>
              <w:spacing w:after="0" w:line="240" w:lineRule="auto"/>
              <w:jc w:val="center"/>
              <w:rPr>
                <w:rFonts w:cs="Arial"/>
                <w:lang w:val="en-GB"/>
              </w:rPr>
            </w:pPr>
          </w:p>
          <w:p w14:paraId="42017E3C" w14:textId="77777777" w:rsidR="005C4640" w:rsidRPr="00512B8B" w:rsidRDefault="005C4640" w:rsidP="007D0B5F">
            <w:pPr>
              <w:spacing w:after="0" w:line="240" w:lineRule="auto"/>
              <w:jc w:val="center"/>
              <w:rPr>
                <w:rFonts w:cs="Arial"/>
              </w:rPr>
            </w:pPr>
            <w:r w:rsidRPr="00512B8B">
              <w:rPr>
                <w:rFonts w:cs="Arial"/>
              </w:rPr>
              <w:t>and</w:t>
            </w:r>
          </w:p>
          <w:p w14:paraId="4E54A68D" w14:textId="77777777" w:rsidR="005C4640" w:rsidRPr="00512B8B" w:rsidRDefault="005C4640" w:rsidP="007D0B5F">
            <w:pPr>
              <w:spacing w:after="0" w:line="240" w:lineRule="auto"/>
              <w:jc w:val="center"/>
              <w:rPr>
                <w:rFonts w:cs="Arial"/>
              </w:rPr>
            </w:pPr>
          </w:p>
          <w:p w14:paraId="20865880" w14:textId="77777777" w:rsidR="005C4640" w:rsidRPr="00512B8B" w:rsidRDefault="005C4640" w:rsidP="007D0B5F">
            <w:pPr>
              <w:spacing w:after="0" w:line="240" w:lineRule="auto"/>
              <w:jc w:val="center"/>
              <w:rPr>
                <w:rFonts w:cs="Arial"/>
              </w:rPr>
            </w:pPr>
          </w:p>
          <w:p w14:paraId="5CFDE1D7" w14:textId="77777777" w:rsidR="005C4640" w:rsidRPr="00512B8B" w:rsidRDefault="005C4640" w:rsidP="007D0B5F">
            <w:pPr>
              <w:spacing w:after="0" w:line="240" w:lineRule="auto"/>
              <w:jc w:val="center"/>
              <w:rPr>
                <w:rFonts w:cs="Arial"/>
                <w:b/>
                <w:lang w:val="en-GB"/>
              </w:rPr>
            </w:pPr>
            <w:r w:rsidRPr="00512B8B">
              <w:rPr>
                <w:rFonts w:cs="Arial"/>
                <w:b/>
                <w:lang w:val="en-GB"/>
              </w:rPr>
              <w:t xml:space="preserve">Siemens Healthcare, </w:t>
            </w:r>
            <w:proofErr w:type="spellStart"/>
            <w:r w:rsidRPr="00512B8B">
              <w:rPr>
                <w:rFonts w:cs="Arial"/>
                <w:b/>
                <w:lang w:val="en-GB"/>
              </w:rPr>
              <w:t>s.r.o.</w:t>
            </w:r>
            <w:proofErr w:type="spellEnd"/>
          </w:p>
          <w:p w14:paraId="12CDEFEB" w14:textId="77777777" w:rsidR="005C4640" w:rsidRDefault="005C4640" w:rsidP="007D0B5F">
            <w:pPr>
              <w:spacing w:after="0" w:line="240" w:lineRule="auto"/>
              <w:jc w:val="center"/>
              <w:rPr>
                <w:rFonts w:cs="Arial"/>
                <w:bCs/>
                <w:lang w:val="en-GB"/>
              </w:rPr>
            </w:pPr>
            <w:r w:rsidRPr="00512B8B">
              <w:rPr>
                <w:rFonts w:cs="Arial"/>
                <w:lang w:val="en-GB"/>
              </w:rPr>
              <w:t xml:space="preserve">with its registered seat in </w:t>
            </w:r>
            <w:proofErr w:type="spellStart"/>
            <w:r w:rsidRPr="00512B8B">
              <w:rPr>
                <w:rFonts w:cs="Arial"/>
                <w:bCs/>
                <w:lang w:val="en-GB"/>
              </w:rPr>
              <w:t>Budějovická</w:t>
            </w:r>
            <w:proofErr w:type="spellEnd"/>
            <w:r w:rsidRPr="00512B8B">
              <w:rPr>
                <w:rFonts w:cs="Arial"/>
                <w:bCs/>
                <w:lang w:val="en-GB"/>
              </w:rPr>
              <w:t xml:space="preserve"> 779/3b, 140 00, Prague, Czech Republic</w:t>
            </w:r>
          </w:p>
          <w:p w14:paraId="1EBA60FC" w14:textId="28178DB7" w:rsidR="00366A88" w:rsidRPr="00512B8B" w:rsidRDefault="00366A88" w:rsidP="007D0B5F">
            <w:pPr>
              <w:spacing w:after="0" w:line="240" w:lineRule="auto"/>
              <w:jc w:val="center"/>
              <w:rPr>
                <w:rFonts w:cs="Arial"/>
                <w:lang w:val="en-GB"/>
              </w:rPr>
            </w:pPr>
            <w:r>
              <w:rPr>
                <w:rFonts w:cs="Arial"/>
                <w:bCs/>
                <w:lang w:val="en-GB"/>
              </w:rPr>
              <w:t xml:space="preserve">IČ: </w:t>
            </w:r>
            <w:r w:rsidR="002F54D4" w:rsidRPr="002F54D4">
              <w:rPr>
                <w:rFonts w:cs="Arial"/>
                <w:bCs/>
                <w:lang w:val="en-GB"/>
              </w:rPr>
              <w:t>04179960</w:t>
            </w:r>
          </w:p>
          <w:p w14:paraId="0179B2B0" w14:textId="77777777" w:rsidR="005C4640" w:rsidRPr="00512B8B" w:rsidRDefault="005C4640" w:rsidP="007D0B5F">
            <w:pPr>
              <w:spacing w:after="0" w:line="240" w:lineRule="auto"/>
              <w:jc w:val="center"/>
              <w:rPr>
                <w:rFonts w:cs="Arial"/>
                <w:lang w:val="en-GB"/>
              </w:rPr>
            </w:pPr>
          </w:p>
          <w:p w14:paraId="34C8B2C6" w14:textId="77777777" w:rsidR="005C4640" w:rsidRPr="00512B8B" w:rsidRDefault="005C4640" w:rsidP="007D0B5F">
            <w:pPr>
              <w:spacing w:after="0" w:line="240" w:lineRule="auto"/>
              <w:jc w:val="center"/>
              <w:rPr>
                <w:rFonts w:cs="Arial"/>
                <w:lang w:val="en-GB"/>
              </w:rPr>
            </w:pPr>
            <w:r w:rsidRPr="00512B8B">
              <w:rPr>
                <w:rFonts w:cs="Arial"/>
                <w:lang w:val="en-GB"/>
              </w:rPr>
              <w:t xml:space="preserve">- hereinafter referred to as “Siemens </w:t>
            </w:r>
            <w:proofErr w:type="spellStart"/>
            <w:r w:rsidRPr="00512B8B">
              <w:rPr>
                <w:rFonts w:cs="Arial"/>
                <w:lang w:val="en-GB"/>
              </w:rPr>
              <w:t>Healthineers</w:t>
            </w:r>
            <w:proofErr w:type="spellEnd"/>
            <w:r w:rsidRPr="00512B8B">
              <w:rPr>
                <w:rFonts w:cs="Arial"/>
                <w:lang w:val="en-GB"/>
              </w:rPr>
              <w:t>” -</w:t>
            </w:r>
          </w:p>
          <w:p w14:paraId="127F2F8C" w14:textId="77777777" w:rsidR="005C4640" w:rsidRPr="00512B8B" w:rsidRDefault="005C4640" w:rsidP="007D0B5F">
            <w:pPr>
              <w:spacing w:after="0" w:line="240" w:lineRule="auto"/>
              <w:jc w:val="center"/>
              <w:rPr>
                <w:rFonts w:cs="Arial"/>
                <w:lang w:val="en-GB"/>
              </w:rPr>
            </w:pPr>
          </w:p>
          <w:p w14:paraId="344FD621" w14:textId="77777777" w:rsidR="005C4640" w:rsidRPr="00512B8B" w:rsidRDefault="005C4640" w:rsidP="007D0B5F">
            <w:pPr>
              <w:spacing w:after="0" w:line="240" w:lineRule="auto"/>
              <w:jc w:val="center"/>
              <w:rPr>
                <w:rFonts w:cs="Arial"/>
                <w:lang w:val="en-GB"/>
              </w:rPr>
            </w:pPr>
          </w:p>
          <w:p w14:paraId="75D67E06" w14:textId="0B47D062" w:rsidR="005C4640" w:rsidRPr="00512B8B" w:rsidRDefault="005C4640" w:rsidP="007D0B5F">
            <w:pPr>
              <w:spacing w:after="0" w:line="240" w:lineRule="auto"/>
              <w:jc w:val="center"/>
              <w:rPr>
                <w:rFonts w:cs="Arial"/>
                <w:lang w:val="en-GB"/>
              </w:rPr>
            </w:pPr>
            <w:r w:rsidRPr="00512B8B">
              <w:rPr>
                <w:rFonts w:cs="Arial"/>
                <w:lang w:val="en-GB"/>
              </w:rPr>
              <w:t xml:space="preserve">dated </w:t>
            </w:r>
            <w:r w:rsidR="00EB5FE1" w:rsidRPr="00512B8B">
              <w:rPr>
                <w:rFonts w:cs="Arial"/>
                <w:lang w:val="en-GB"/>
              </w:rPr>
              <w:t>02.12.2024</w:t>
            </w:r>
          </w:p>
          <w:p w14:paraId="1467DAC9" w14:textId="77777777" w:rsidR="00EB5FE1" w:rsidRPr="00512B8B" w:rsidRDefault="00EB5FE1" w:rsidP="007D0B5F">
            <w:pPr>
              <w:spacing w:after="0" w:line="240" w:lineRule="auto"/>
              <w:jc w:val="center"/>
              <w:rPr>
                <w:rFonts w:cs="Arial"/>
                <w:lang w:val="en-GB"/>
              </w:rPr>
            </w:pPr>
          </w:p>
          <w:p w14:paraId="40ADA00E" w14:textId="77777777" w:rsidR="005C4640" w:rsidRPr="00512B8B" w:rsidRDefault="005C4640" w:rsidP="007D0B5F">
            <w:pPr>
              <w:spacing w:after="0" w:line="240" w:lineRule="auto"/>
              <w:jc w:val="center"/>
              <w:rPr>
                <w:rFonts w:cs="Arial"/>
                <w:lang w:val="en-GB"/>
              </w:rPr>
            </w:pPr>
          </w:p>
          <w:p w14:paraId="5FE222A9" w14:textId="77777777" w:rsidR="005C4640" w:rsidRPr="00512B8B" w:rsidRDefault="005C4640" w:rsidP="007D0B5F">
            <w:pPr>
              <w:spacing w:after="0" w:line="240" w:lineRule="auto"/>
              <w:jc w:val="center"/>
              <w:rPr>
                <w:rFonts w:cs="Arial"/>
                <w:lang w:val="en-GB"/>
              </w:rPr>
            </w:pPr>
            <w:r w:rsidRPr="00512B8B">
              <w:rPr>
                <w:rFonts w:cs="Arial"/>
                <w:lang w:val="en-GB"/>
              </w:rPr>
              <w:t xml:space="preserve">- VFN and Siemens </w:t>
            </w:r>
            <w:proofErr w:type="spellStart"/>
            <w:r w:rsidRPr="00512B8B">
              <w:rPr>
                <w:rFonts w:cs="Arial"/>
                <w:lang w:val="en-GB"/>
              </w:rPr>
              <w:t>Healthineers</w:t>
            </w:r>
            <w:proofErr w:type="spellEnd"/>
            <w:r w:rsidRPr="00512B8B">
              <w:rPr>
                <w:rFonts w:cs="Arial"/>
                <w:lang w:val="en-GB"/>
              </w:rPr>
              <w:t xml:space="preserve"> hereinafter referred to individually </w:t>
            </w:r>
            <w:r w:rsidRPr="00512B8B">
              <w:rPr>
                <w:rFonts w:cs="Arial"/>
                <w:lang w:val="en-GB"/>
              </w:rPr>
              <w:br/>
              <w:t>as “Party” or collectively as “Parties”</w:t>
            </w:r>
            <w:r w:rsidRPr="00512B8B">
              <w:rPr>
                <w:rFonts w:cs="Arial"/>
                <w:bCs/>
                <w:lang w:val="en-GB"/>
              </w:rPr>
              <w:t xml:space="preserve"> </w:t>
            </w:r>
            <w:r w:rsidRPr="00512B8B">
              <w:rPr>
                <w:rFonts w:cs="Arial"/>
                <w:lang w:val="en-GB"/>
              </w:rPr>
              <w:t>-</w:t>
            </w:r>
          </w:p>
          <w:p w14:paraId="53370172" w14:textId="77777777" w:rsidR="00F21A88" w:rsidRPr="00512B8B" w:rsidRDefault="005C4640" w:rsidP="007D0B5F">
            <w:pPr>
              <w:spacing w:line="360" w:lineRule="atLeast"/>
            </w:pPr>
            <w:r w:rsidRPr="00512B8B">
              <w:br w:type="page"/>
            </w:r>
          </w:p>
          <w:p w14:paraId="72DD49A3" w14:textId="77777777" w:rsidR="00512B8B" w:rsidRPr="00512B8B" w:rsidRDefault="00512B8B" w:rsidP="007D0B5F">
            <w:pPr>
              <w:spacing w:line="360" w:lineRule="atLeast"/>
            </w:pPr>
          </w:p>
          <w:p w14:paraId="0B3C07FC" w14:textId="77777777" w:rsidR="00512B8B" w:rsidRPr="00512B8B" w:rsidRDefault="00512B8B" w:rsidP="007D0B5F">
            <w:pPr>
              <w:spacing w:line="360" w:lineRule="atLeast"/>
            </w:pPr>
          </w:p>
          <w:p w14:paraId="5622D44F" w14:textId="77777777" w:rsidR="00512B8B" w:rsidRPr="00512B8B" w:rsidRDefault="00512B8B" w:rsidP="007D0B5F">
            <w:pPr>
              <w:spacing w:line="360" w:lineRule="atLeast"/>
            </w:pPr>
          </w:p>
          <w:p w14:paraId="0158849D" w14:textId="3BE3DC7B" w:rsidR="005C4640" w:rsidRPr="00512B8B" w:rsidRDefault="0EA1C767" w:rsidP="007D0B5F">
            <w:pPr>
              <w:spacing w:line="360" w:lineRule="atLeast"/>
            </w:pPr>
            <w:r w:rsidRPr="00512B8B">
              <w:rPr>
                <w:b/>
                <w:bCs/>
              </w:rPr>
              <w:lastRenderedPageBreak/>
              <w:t>Whereas</w:t>
            </w:r>
            <w:r w:rsidRPr="00512B8B">
              <w:t>, the Parties have concluded the abovementioned MRA.</w:t>
            </w:r>
          </w:p>
          <w:p w14:paraId="0AC8DDF9" w14:textId="2BF7C987" w:rsidR="23024C27" w:rsidRPr="00512B8B" w:rsidRDefault="23024C27" w:rsidP="23024C27">
            <w:pPr>
              <w:spacing w:line="360" w:lineRule="atLeast"/>
            </w:pPr>
          </w:p>
          <w:p w14:paraId="3BE43EFF" w14:textId="4F4D963D" w:rsidR="005C4640" w:rsidRPr="00512B8B" w:rsidRDefault="005C4640" w:rsidP="5A633413">
            <w:pPr>
              <w:spacing w:line="360" w:lineRule="atLeast"/>
              <w:rPr>
                <w:rFonts w:eastAsia="Arial" w:cs="Arial"/>
                <w:szCs w:val="22"/>
              </w:rPr>
            </w:pPr>
            <w:proofErr w:type="gramStart"/>
            <w:r w:rsidRPr="00512B8B">
              <w:rPr>
                <w:b/>
                <w:bCs/>
              </w:rPr>
              <w:t>Whereas</w:t>
            </w:r>
            <w:r w:rsidRPr="00512B8B">
              <w:t>,</w:t>
            </w:r>
            <w:proofErr w:type="gramEnd"/>
            <w:r w:rsidRPr="00512B8B">
              <w:t xml:space="preserve"> the Parties are willing to enter into this IPA in order to </w:t>
            </w:r>
            <w:r w:rsidR="3414ECBC" w:rsidRPr="00512B8B">
              <w:rPr>
                <w:rFonts w:asciiTheme="minorHAnsi" w:eastAsiaTheme="minorEastAsia" w:hAnsiTheme="minorHAnsi" w:cstheme="minorBidi"/>
                <w:szCs w:val="22"/>
              </w:rPr>
              <w:t>put clinical decision support for multiple sclerosis, Parkinson's, Alzheimer's &amp; related dementias, cerebral amyloid angiopathy and pediatrics on a new level</w:t>
            </w:r>
          </w:p>
          <w:p w14:paraId="54F9D905" w14:textId="6ABDB045" w:rsidR="23024C27" w:rsidRPr="00512B8B" w:rsidRDefault="23024C27" w:rsidP="23024C27">
            <w:pPr>
              <w:spacing w:line="360" w:lineRule="atLeast"/>
            </w:pPr>
          </w:p>
          <w:p w14:paraId="5993D423" w14:textId="77777777" w:rsidR="005C4640" w:rsidRPr="00512B8B" w:rsidRDefault="005C4640" w:rsidP="007D0B5F">
            <w:pPr>
              <w:spacing w:after="120"/>
              <w:rPr>
                <w:rFonts w:cs="Arial"/>
                <w:szCs w:val="22"/>
                <w:lang w:val="en-GB"/>
              </w:rPr>
            </w:pPr>
            <w:r w:rsidRPr="00512B8B">
              <w:rPr>
                <w:rFonts w:cs="Arial"/>
                <w:b/>
                <w:szCs w:val="22"/>
                <w:lang w:val="en-GB"/>
              </w:rPr>
              <w:t>Therefore,</w:t>
            </w:r>
            <w:r w:rsidRPr="00512B8B">
              <w:rPr>
                <w:rFonts w:cs="Arial"/>
                <w:szCs w:val="22"/>
                <w:lang w:val="en-GB"/>
              </w:rPr>
              <w:t xml:space="preserve"> the Parties agree as follows:</w:t>
            </w:r>
          </w:p>
          <w:p w14:paraId="173E34FC" w14:textId="77777777" w:rsidR="005C4640" w:rsidRPr="00512B8B" w:rsidRDefault="005C4640" w:rsidP="007D0B5F">
            <w:pPr>
              <w:spacing w:after="120"/>
              <w:rPr>
                <w:rFonts w:cs="Arial"/>
                <w:szCs w:val="22"/>
                <w:lang w:val="en-GB"/>
              </w:rPr>
            </w:pPr>
          </w:p>
          <w:p w14:paraId="48835B19" w14:textId="77777777" w:rsidR="005C4640" w:rsidRPr="00512B8B" w:rsidRDefault="005C4640" w:rsidP="007D0B5F">
            <w:pPr>
              <w:numPr>
                <w:ilvl w:val="0"/>
                <w:numId w:val="8"/>
              </w:numPr>
              <w:tabs>
                <w:tab w:val="clear" w:pos="720"/>
              </w:tabs>
              <w:spacing w:after="120"/>
              <w:ind w:left="709" w:hanging="709"/>
              <w:rPr>
                <w:rFonts w:cs="Arial"/>
                <w:b/>
                <w:szCs w:val="22"/>
                <w:lang w:val="en-GB"/>
              </w:rPr>
            </w:pPr>
            <w:r w:rsidRPr="00512B8B">
              <w:rPr>
                <w:rFonts w:cs="Arial"/>
                <w:b/>
                <w:szCs w:val="22"/>
                <w:lang w:val="en-GB"/>
              </w:rPr>
              <w:t>WORK</w:t>
            </w:r>
          </w:p>
          <w:p w14:paraId="724AA6B8" w14:textId="77777777" w:rsidR="005C4640" w:rsidRPr="00512B8B" w:rsidRDefault="005C4640" w:rsidP="007D0B5F">
            <w:pPr>
              <w:spacing w:after="120"/>
              <w:rPr>
                <w:lang w:val="en-GB"/>
              </w:rPr>
            </w:pPr>
            <w:r w:rsidRPr="00512B8B">
              <w:rPr>
                <w:lang w:val="en-GB"/>
              </w:rPr>
              <w:t xml:space="preserve">The Parties shall perform Work described in </w:t>
            </w:r>
            <w:r w:rsidRPr="00512B8B">
              <w:rPr>
                <w:b/>
                <w:lang w:val="en-GB"/>
              </w:rPr>
              <w:t>Exhibit 1</w:t>
            </w:r>
            <w:r w:rsidRPr="00512B8B">
              <w:rPr>
                <w:lang w:val="en-GB"/>
              </w:rPr>
              <w:t xml:space="preserve"> to this </w:t>
            </w:r>
            <w:r w:rsidRPr="00512B8B">
              <w:t>IPA</w:t>
            </w:r>
            <w:r w:rsidRPr="00512B8B">
              <w:rPr>
                <w:lang w:val="en-GB"/>
              </w:rPr>
              <w:t xml:space="preserve"> in accordance with the time schedule/milestones described in </w:t>
            </w:r>
            <w:r w:rsidRPr="00512B8B">
              <w:rPr>
                <w:b/>
                <w:lang w:val="en-GB"/>
              </w:rPr>
              <w:t>Exhibit 1</w:t>
            </w:r>
            <w:r w:rsidRPr="00512B8B">
              <w:rPr>
                <w:lang w:val="en-GB"/>
              </w:rPr>
              <w:t>.</w:t>
            </w:r>
          </w:p>
          <w:p w14:paraId="34EADC7A" w14:textId="77551458" w:rsidR="005C4640" w:rsidRPr="00512B8B" w:rsidRDefault="0EA1C767" w:rsidP="007D0B5F">
            <w:pPr>
              <w:spacing w:after="120"/>
              <w:rPr>
                <w:lang w:val="en-GB"/>
              </w:rPr>
            </w:pPr>
            <w:r w:rsidRPr="00512B8B">
              <w:rPr>
                <w:lang w:val="en-GB"/>
              </w:rPr>
              <w:t xml:space="preserve">VFN shall provide Siemens </w:t>
            </w:r>
            <w:proofErr w:type="spellStart"/>
            <w:r w:rsidRPr="00512B8B">
              <w:rPr>
                <w:lang w:val="en-GB"/>
              </w:rPr>
              <w:t>Healthineers</w:t>
            </w:r>
            <w:proofErr w:type="spellEnd"/>
            <w:r w:rsidRPr="00512B8B">
              <w:rPr>
                <w:lang w:val="en-GB"/>
              </w:rPr>
              <w:t xml:space="preserve"> with the Data described in </w:t>
            </w:r>
            <w:r w:rsidRPr="00512B8B">
              <w:rPr>
                <w:b/>
                <w:bCs/>
                <w:lang w:val="en-GB"/>
              </w:rPr>
              <w:t>Exhibit 1</w:t>
            </w:r>
            <w:r w:rsidRPr="00512B8B">
              <w:rPr>
                <w:lang w:val="en-GB"/>
              </w:rPr>
              <w:t xml:space="preserve"> according to the schedule/milestones described in </w:t>
            </w:r>
            <w:r w:rsidRPr="00512B8B">
              <w:rPr>
                <w:b/>
                <w:bCs/>
                <w:lang w:val="en-GB"/>
              </w:rPr>
              <w:t>Exhibit 1</w:t>
            </w:r>
            <w:r w:rsidRPr="00512B8B">
              <w:rPr>
                <w:lang w:val="en-GB"/>
              </w:rPr>
              <w:t>.</w:t>
            </w:r>
          </w:p>
          <w:p w14:paraId="1C145691" w14:textId="377690DE" w:rsidR="757FC25B" w:rsidRPr="00512B8B" w:rsidRDefault="757FC25B" w:rsidP="757FC25B">
            <w:pPr>
              <w:spacing w:line="276" w:lineRule="auto"/>
              <w:rPr>
                <w:rFonts w:ascii="Aptos" w:eastAsia="Aptos" w:hAnsi="Aptos" w:cs="Aptos"/>
                <w:color w:val="000000" w:themeColor="text1"/>
                <w:szCs w:val="22"/>
              </w:rPr>
            </w:pPr>
          </w:p>
          <w:p w14:paraId="14708B99" w14:textId="502B9C46" w:rsidR="3C9FD4CD" w:rsidRPr="00512B8B" w:rsidRDefault="3C9FD4CD" w:rsidP="003F76EF">
            <w:pPr>
              <w:spacing w:after="160" w:line="276" w:lineRule="auto"/>
              <w:rPr>
                <w:rFonts w:asciiTheme="minorHAnsi" w:eastAsiaTheme="minorEastAsia" w:hAnsiTheme="minorHAnsi" w:cstheme="minorBidi"/>
                <w:szCs w:val="22"/>
              </w:rPr>
            </w:pPr>
          </w:p>
          <w:p w14:paraId="0617EE3B" w14:textId="45B9F911" w:rsidR="757FC25B" w:rsidRPr="00512B8B" w:rsidRDefault="757FC25B" w:rsidP="757FC25B">
            <w:pPr>
              <w:spacing w:after="120"/>
              <w:ind w:left="709" w:hanging="709"/>
              <w:rPr>
                <w:rFonts w:cs="Arial"/>
                <w:b/>
                <w:bCs/>
                <w:lang w:val="en-GB"/>
              </w:rPr>
            </w:pPr>
          </w:p>
          <w:p w14:paraId="27979FB5" w14:textId="77777777" w:rsidR="005C4640" w:rsidRPr="00512B8B" w:rsidRDefault="005C4640" w:rsidP="007D0B5F">
            <w:pPr>
              <w:numPr>
                <w:ilvl w:val="0"/>
                <w:numId w:val="8"/>
              </w:numPr>
              <w:tabs>
                <w:tab w:val="clear" w:pos="720"/>
              </w:tabs>
              <w:spacing w:after="120"/>
              <w:ind w:left="709" w:hanging="709"/>
              <w:rPr>
                <w:rFonts w:cs="Arial"/>
                <w:b/>
                <w:szCs w:val="22"/>
                <w:lang w:val="en-GB"/>
              </w:rPr>
            </w:pPr>
            <w:r w:rsidRPr="00512B8B">
              <w:rPr>
                <w:rFonts w:cs="Arial"/>
                <w:b/>
                <w:szCs w:val="22"/>
                <w:lang w:val="en-GB"/>
              </w:rPr>
              <w:t>PREREQUISITES AT THE PARTIES’ SITES</w:t>
            </w:r>
          </w:p>
          <w:p w14:paraId="7ED6B83E" w14:textId="77777777" w:rsidR="005C4640" w:rsidRPr="00512B8B" w:rsidRDefault="005C4640" w:rsidP="007D0B5F">
            <w:pPr>
              <w:spacing w:after="120"/>
              <w:rPr>
                <w:rFonts w:cs="Arial"/>
                <w:szCs w:val="22"/>
              </w:rPr>
            </w:pPr>
            <w:r w:rsidRPr="00512B8B">
              <w:rPr>
                <w:rFonts w:cs="Arial"/>
                <w:szCs w:val="22"/>
              </w:rPr>
              <w:t>The following prerequisites need to be complied with at the Parties’ sites:</w:t>
            </w:r>
          </w:p>
          <w:p w14:paraId="0E672C65" w14:textId="77777777" w:rsidR="005C4640" w:rsidRPr="00512B8B" w:rsidRDefault="005C4640" w:rsidP="007D0B5F">
            <w:pPr>
              <w:tabs>
                <w:tab w:val="left" w:pos="1260"/>
              </w:tabs>
              <w:spacing w:line="240" w:lineRule="auto"/>
              <w:outlineLvl w:val="0"/>
              <w:rPr>
                <w:b/>
                <w:bCs/>
                <w:szCs w:val="24"/>
              </w:rPr>
            </w:pPr>
          </w:p>
        </w:tc>
        <w:tc>
          <w:tcPr>
            <w:tcW w:w="4530" w:type="dxa"/>
          </w:tcPr>
          <w:p w14:paraId="65B37ECE" w14:textId="77777777" w:rsidR="005C4640" w:rsidRPr="00512B8B" w:rsidRDefault="005C4640" w:rsidP="007D0B5F">
            <w:pPr>
              <w:spacing w:line="360" w:lineRule="atLeast"/>
              <w:jc w:val="center"/>
              <w:rPr>
                <w:b/>
                <w:szCs w:val="24"/>
                <w:lang w:val="cs"/>
              </w:rPr>
            </w:pPr>
            <w:r w:rsidRPr="00512B8B">
              <w:rPr>
                <w:b/>
                <w:bCs/>
                <w:szCs w:val="24"/>
                <w:lang w:val="cs"/>
              </w:rPr>
              <w:lastRenderedPageBreak/>
              <w:t>IPA (dílčí projektová smlouva)</w:t>
            </w:r>
          </w:p>
          <w:p w14:paraId="3214A364" w14:textId="3D26CCB4" w:rsidR="005C4640" w:rsidRPr="00512B8B" w:rsidRDefault="00620BED" w:rsidP="23024C27">
            <w:pPr>
              <w:spacing w:line="360" w:lineRule="atLeast"/>
              <w:jc w:val="center"/>
              <w:rPr>
                <w:b/>
                <w:bCs/>
                <w:lang w:val="pt-PT"/>
              </w:rPr>
            </w:pPr>
            <w:r>
              <w:rPr>
                <w:b/>
                <w:bCs/>
                <w:lang w:val="cs"/>
              </w:rPr>
              <w:t>č</w:t>
            </w:r>
            <w:r w:rsidR="0EA1C767" w:rsidRPr="00512B8B">
              <w:rPr>
                <w:b/>
                <w:bCs/>
                <w:lang w:val="cs"/>
              </w:rPr>
              <w:t xml:space="preserve">. </w:t>
            </w:r>
            <w:r w:rsidR="0B6DCB92" w:rsidRPr="00512B8B">
              <w:rPr>
                <w:b/>
                <w:bCs/>
                <w:lang w:val="cs"/>
              </w:rPr>
              <w:t>1</w:t>
            </w:r>
          </w:p>
          <w:p w14:paraId="1001CA0E" w14:textId="15B717C0" w:rsidR="64092DE5" w:rsidRPr="00512B8B" w:rsidRDefault="64092DE5" w:rsidP="23024C27">
            <w:pPr>
              <w:spacing w:line="360" w:lineRule="atLeast"/>
              <w:jc w:val="center"/>
              <w:rPr>
                <w:b/>
                <w:bCs/>
                <w:lang w:val="pt-PT"/>
              </w:rPr>
            </w:pPr>
            <w:hyperlink r:id="rId13">
              <w:r w:rsidRPr="00512B8B">
                <w:rPr>
                  <w:rStyle w:val="Hypertextovodkaz"/>
                  <w:b/>
                  <w:bCs/>
                  <w:lang w:val="pt-PT"/>
                </w:rPr>
                <w:t>PR25-01477</w:t>
              </w:r>
            </w:hyperlink>
          </w:p>
          <w:p w14:paraId="28904B65" w14:textId="118586A2" w:rsidR="64092DE5" w:rsidRPr="00512B8B" w:rsidRDefault="64092DE5" w:rsidP="23024C27">
            <w:pPr>
              <w:spacing w:line="360" w:lineRule="atLeast"/>
              <w:jc w:val="center"/>
              <w:rPr>
                <w:b/>
                <w:bCs/>
                <w:lang w:val="pt-PT"/>
              </w:rPr>
            </w:pPr>
            <w:r w:rsidRPr="00512B8B">
              <w:rPr>
                <w:b/>
                <w:bCs/>
                <w:lang w:val="pt-PT"/>
              </w:rPr>
              <w:t>00261167.0</w:t>
            </w:r>
          </w:p>
          <w:p w14:paraId="5CCD0526" w14:textId="77777777" w:rsidR="005C4640" w:rsidRPr="00512B8B" w:rsidRDefault="005C4640" w:rsidP="007D0B5F">
            <w:pPr>
              <w:spacing w:line="360" w:lineRule="atLeast"/>
              <w:jc w:val="center"/>
              <w:rPr>
                <w:b/>
                <w:lang w:val="pt-PT"/>
              </w:rPr>
            </w:pPr>
            <w:r w:rsidRPr="00512B8B">
              <w:rPr>
                <w:b/>
                <w:bCs/>
                <w:lang w:val="cs"/>
              </w:rPr>
              <w:t>ke</w:t>
            </w:r>
          </w:p>
          <w:p w14:paraId="404B6A22" w14:textId="77777777" w:rsidR="005C4640" w:rsidRPr="00512B8B" w:rsidRDefault="005C4640" w:rsidP="007D0B5F">
            <w:pPr>
              <w:spacing w:after="0" w:line="240" w:lineRule="auto"/>
              <w:jc w:val="center"/>
              <w:rPr>
                <w:rFonts w:cs="Arial"/>
                <w:b/>
                <w:bCs/>
                <w:lang w:val="pt-PT"/>
              </w:rPr>
            </w:pPr>
            <w:r w:rsidRPr="00512B8B">
              <w:rPr>
                <w:rFonts w:cs="Arial"/>
                <w:b/>
                <w:bCs/>
                <w:lang w:val="cs"/>
              </w:rPr>
              <w:t>Smlouvě o spolupráci</w:t>
            </w:r>
          </w:p>
          <w:p w14:paraId="28336056" w14:textId="77777777" w:rsidR="005C4640" w:rsidRPr="00512B8B" w:rsidRDefault="005C4640" w:rsidP="007D0B5F">
            <w:pPr>
              <w:spacing w:after="0" w:line="240" w:lineRule="auto"/>
              <w:jc w:val="center"/>
              <w:rPr>
                <w:rFonts w:cs="Arial"/>
                <w:lang w:val="pt-PT"/>
              </w:rPr>
            </w:pPr>
          </w:p>
          <w:p w14:paraId="56038FBE" w14:textId="77777777" w:rsidR="005C4640" w:rsidRPr="00512B8B" w:rsidRDefault="005C4640" w:rsidP="007D0B5F">
            <w:pPr>
              <w:spacing w:line="360" w:lineRule="atLeast"/>
              <w:jc w:val="center"/>
              <w:rPr>
                <w:lang w:val="pt-PT"/>
              </w:rPr>
            </w:pPr>
            <w:r w:rsidRPr="00512B8B">
              <w:rPr>
                <w:lang w:val="cs"/>
              </w:rPr>
              <w:t xml:space="preserve">- dále jen „MRA“  </w:t>
            </w:r>
          </w:p>
          <w:p w14:paraId="61AE5752" w14:textId="77777777" w:rsidR="005C4640" w:rsidRPr="00512B8B" w:rsidRDefault="005C4640" w:rsidP="007D0B5F">
            <w:pPr>
              <w:spacing w:after="0" w:line="240" w:lineRule="auto"/>
              <w:jc w:val="center"/>
              <w:rPr>
                <w:rFonts w:cs="Arial"/>
                <w:lang w:val="pt-PT"/>
              </w:rPr>
            </w:pPr>
            <w:r w:rsidRPr="00512B8B">
              <w:rPr>
                <w:rFonts w:cs="Arial"/>
                <w:lang w:val="cs"/>
              </w:rPr>
              <w:t>uzavřená mezi</w:t>
            </w:r>
          </w:p>
          <w:p w14:paraId="7858C2D2" w14:textId="77777777" w:rsidR="005C4640" w:rsidRPr="00512B8B" w:rsidRDefault="005C4640" w:rsidP="007D0B5F">
            <w:pPr>
              <w:spacing w:after="0" w:line="240" w:lineRule="auto"/>
              <w:jc w:val="center"/>
              <w:rPr>
                <w:rFonts w:cs="Arial"/>
                <w:lang w:val="pt-PT"/>
              </w:rPr>
            </w:pPr>
          </w:p>
          <w:p w14:paraId="0036F0EC" w14:textId="77777777" w:rsidR="005C4640" w:rsidRPr="00512B8B" w:rsidRDefault="005C4640" w:rsidP="007D0B5F">
            <w:pPr>
              <w:spacing w:after="0" w:line="240" w:lineRule="auto"/>
              <w:jc w:val="center"/>
              <w:rPr>
                <w:rFonts w:cs="Arial"/>
                <w:lang w:val="pt-PT"/>
              </w:rPr>
            </w:pPr>
          </w:p>
          <w:p w14:paraId="56C5404F" w14:textId="6F1212A6" w:rsidR="005C4640" w:rsidRPr="00512B8B" w:rsidRDefault="005C4640" w:rsidP="007D0B5F">
            <w:pPr>
              <w:spacing w:after="0" w:line="240" w:lineRule="auto"/>
              <w:jc w:val="center"/>
              <w:rPr>
                <w:rFonts w:cs="Arial"/>
                <w:b/>
                <w:lang w:val="pt-PT"/>
              </w:rPr>
            </w:pPr>
            <w:r w:rsidRPr="00512B8B">
              <w:rPr>
                <w:rFonts w:cs="Arial"/>
                <w:b/>
                <w:bCs/>
                <w:lang w:val="cs"/>
              </w:rPr>
              <w:t>V</w:t>
            </w:r>
            <w:r w:rsidR="000630DD">
              <w:rPr>
                <w:rFonts w:cs="Arial"/>
                <w:b/>
                <w:bCs/>
                <w:lang w:val="cs"/>
              </w:rPr>
              <w:t>šeobecná fakultní nemocnice v Praze</w:t>
            </w:r>
          </w:p>
          <w:p w14:paraId="684107D7" w14:textId="0B80581A" w:rsidR="005C4640" w:rsidRDefault="005C4640" w:rsidP="007D0B5F">
            <w:pPr>
              <w:spacing w:after="0" w:line="240" w:lineRule="auto"/>
              <w:jc w:val="center"/>
              <w:rPr>
                <w:rFonts w:cs="Arial"/>
                <w:lang w:val="cs"/>
              </w:rPr>
            </w:pPr>
            <w:r w:rsidRPr="00512B8B">
              <w:rPr>
                <w:rFonts w:cs="Arial"/>
                <w:lang w:val="cs"/>
              </w:rPr>
              <w:t xml:space="preserve">se sídlem </w:t>
            </w:r>
            <w:r w:rsidR="007D3880">
              <w:rPr>
                <w:rFonts w:cs="Arial"/>
                <w:lang w:val="cs"/>
              </w:rPr>
              <w:t xml:space="preserve">U Nemocnice </w:t>
            </w:r>
            <w:r w:rsidR="00CF1431">
              <w:rPr>
                <w:rFonts w:cs="Arial"/>
                <w:lang w:val="cs"/>
              </w:rPr>
              <w:t>499/2, 128 08 Praha</w:t>
            </w:r>
            <w:r w:rsidR="00700071">
              <w:rPr>
                <w:rFonts w:cs="Arial"/>
                <w:lang w:val="cs"/>
              </w:rPr>
              <w:t>,</w:t>
            </w:r>
          </w:p>
          <w:p w14:paraId="594D9658" w14:textId="29C6FAAE" w:rsidR="00700071" w:rsidRPr="00512B8B" w:rsidRDefault="00700071" w:rsidP="007D0B5F">
            <w:pPr>
              <w:spacing w:after="0" w:line="240" w:lineRule="auto"/>
              <w:jc w:val="center"/>
              <w:rPr>
                <w:rFonts w:cs="Arial"/>
                <w:lang w:val="cs"/>
              </w:rPr>
            </w:pPr>
            <w:r>
              <w:rPr>
                <w:rFonts w:cs="Arial"/>
                <w:lang w:val="cs"/>
              </w:rPr>
              <w:t xml:space="preserve">IČ: </w:t>
            </w:r>
            <w:r w:rsidR="00366A88" w:rsidRPr="00366A88">
              <w:rPr>
                <w:rFonts w:cs="Arial"/>
                <w:lang w:val="de-DE"/>
              </w:rPr>
              <w:t>00064165</w:t>
            </w:r>
          </w:p>
          <w:p w14:paraId="21D6B5F9" w14:textId="77777777" w:rsidR="005C4640" w:rsidRPr="00512B8B" w:rsidRDefault="005C4640" w:rsidP="007D0B5F">
            <w:pPr>
              <w:spacing w:after="0" w:line="240" w:lineRule="auto"/>
              <w:jc w:val="center"/>
              <w:rPr>
                <w:rFonts w:cs="Arial"/>
                <w:lang w:val="pt-PT"/>
              </w:rPr>
            </w:pPr>
          </w:p>
          <w:p w14:paraId="450FD664" w14:textId="77777777" w:rsidR="005C4640" w:rsidRPr="00512B8B" w:rsidRDefault="005C4640" w:rsidP="007D0B5F">
            <w:pPr>
              <w:spacing w:after="0" w:line="240" w:lineRule="auto"/>
              <w:jc w:val="center"/>
              <w:rPr>
                <w:rFonts w:cs="Arial"/>
              </w:rPr>
            </w:pPr>
            <w:r w:rsidRPr="00512B8B">
              <w:rPr>
                <w:rFonts w:cs="Arial"/>
                <w:lang w:val="cs"/>
              </w:rPr>
              <w:t>- dále jen „VFN“ -</w:t>
            </w:r>
          </w:p>
          <w:p w14:paraId="0BA0985E" w14:textId="77777777" w:rsidR="005C4640" w:rsidRPr="00512B8B" w:rsidRDefault="005C4640" w:rsidP="007D0B5F">
            <w:pPr>
              <w:spacing w:after="0" w:line="240" w:lineRule="auto"/>
              <w:jc w:val="center"/>
              <w:rPr>
                <w:rFonts w:cs="Arial"/>
              </w:rPr>
            </w:pPr>
          </w:p>
          <w:p w14:paraId="2B02000D" w14:textId="77777777" w:rsidR="005C4640" w:rsidRPr="00512B8B" w:rsidRDefault="005C4640" w:rsidP="007D0B5F">
            <w:pPr>
              <w:spacing w:after="0" w:line="240" w:lineRule="auto"/>
              <w:jc w:val="center"/>
              <w:rPr>
                <w:rFonts w:cs="Arial"/>
              </w:rPr>
            </w:pPr>
          </w:p>
          <w:p w14:paraId="06C8CB84" w14:textId="77777777" w:rsidR="005C4640" w:rsidRPr="00512B8B" w:rsidRDefault="005C4640" w:rsidP="007D0B5F">
            <w:pPr>
              <w:spacing w:after="0" w:line="240" w:lineRule="auto"/>
              <w:jc w:val="center"/>
              <w:rPr>
                <w:rFonts w:cs="Arial"/>
              </w:rPr>
            </w:pPr>
            <w:r w:rsidRPr="00512B8B">
              <w:rPr>
                <w:rFonts w:cs="Arial"/>
                <w:lang w:val="cs"/>
              </w:rPr>
              <w:t>a</w:t>
            </w:r>
          </w:p>
          <w:p w14:paraId="603443CB" w14:textId="77777777" w:rsidR="005C4640" w:rsidRPr="00512B8B" w:rsidRDefault="005C4640" w:rsidP="007D0B5F">
            <w:pPr>
              <w:spacing w:after="0" w:line="240" w:lineRule="auto"/>
              <w:jc w:val="center"/>
              <w:rPr>
                <w:rFonts w:cs="Arial"/>
              </w:rPr>
            </w:pPr>
          </w:p>
          <w:p w14:paraId="75EE41DF" w14:textId="0B19765B" w:rsidR="23024C27" w:rsidRPr="00512B8B" w:rsidRDefault="23024C27" w:rsidP="23024C27">
            <w:pPr>
              <w:spacing w:after="0" w:line="240" w:lineRule="auto"/>
              <w:jc w:val="center"/>
              <w:rPr>
                <w:rFonts w:cs="Arial"/>
              </w:rPr>
            </w:pPr>
          </w:p>
          <w:p w14:paraId="046D5794" w14:textId="77777777" w:rsidR="005C4640" w:rsidRPr="00512B8B" w:rsidRDefault="005C4640" w:rsidP="007D0B5F">
            <w:pPr>
              <w:spacing w:after="0" w:line="240" w:lineRule="auto"/>
              <w:jc w:val="center"/>
              <w:rPr>
                <w:rFonts w:cs="Arial"/>
                <w:b/>
              </w:rPr>
            </w:pPr>
            <w:r w:rsidRPr="00512B8B">
              <w:rPr>
                <w:rFonts w:cs="Arial"/>
                <w:b/>
                <w:bCs/>
                <w:lang w:val="cs"/>
              </w:rPr>
              <w:t xml:space="preserve">Siemens </w:t>
            </w:r>
            <w:proofErr w:type="spellStart"/>
            <w:r w:rsidRPr="00512B8B">
              <w:rPr>
                <w:rFonts w:cs="Arial"/>
                <w:b/>
                <w:bCs/>
                <w:lang w:val="cs"/>
              </w:rPr>
              <w:t>Healthcare</w:t>
            </w:r>
            <w:proofErr w:type="spellEnd"/>
            <w:r w:rsidRPr="00512B8B">
              <w:rPr>
                <w:rFonts w:cs="Arial"/>
                <w:b/>
                <w:bCs/>
                <w:lang w:val="cs"/>
              </w:rPr>
              <w:t>, s.r.o.</w:t>
            </w:r>
          </w:p>
          <w:p w14:paraId="3BC2E461" w14:textId="4CD70B1D" w:rsidR="002F54D4" w:rsidRDefault="005C4640" w:rsidP="002F54D4">
            <w:pPr>
              <w:spacing w:after="0" w:line="240" w:lineRule="auto"/>
              <w:jc w:val="center"/>
              <w:rPr>
                <w:rFonts w:cs="Arial"/>
                <w:lang w:val="cs"/>
              </w:rPr>
            </w:pPr>
            <w:r w:rsidRPr="00512B8B">
              <w:rPr>
                <w:rFonts w:cs="Arial"/>
                <w:lang w:val="cs"/>
              </w:rPr>
              <w:t>se sídlem Budějovická 779/</w:t>
            </w:r>
            <w:proofErr w:type="gramStart"/>
            <w:r w:rsidRPr="00512B8B">
              <w:rPr>
                <w:rFonts w:cs="Arial"/>
                <w:lang w:val="cs"/>
              </w:rPr>
              <w:t>3b</w:t>
            </w:r>
            <w:proofErr w:type="gramEnd"/>
            <w:r w:rsidRPr="00512B8B">
              <w:rPr>
                <w:rFonts w:cs="Arial"/>
                <w:lang w:val="cs"/>
              </w:rPr>
              <w:t>, 140 00, Praha, Česká republika</w:t>
            </w:r>
          </w:p>
          <w:p w14:paraId="4944727D" w14:textId="0BC69BC9" w:rsidR="002F54D4" w:rsidRPr="002F54D4" w:rsidRDefault="002F54D4" w:rsidP="002F54D4">
            <w:pPr>
              <w:spacing w:after="0" w:line="240" w:lineRule="auto"/>
              <w:jc w:val="center"/>
              <w:rPr>
                <w:rFonts w:cs="Arial"/>
                <w:lang w:val="cs"/>
              </w:rPr>
            </w:pPr>
            <w:r>
              <w:rPr>
                <w:rFonts w:cs="Arial"/>
                <w:lang w:val="cs"/>
              </w:rPr>
              <w:t xml:space="preserve">IČ: </w:t>
            </w:r>
            <w:r w:rsidRPr="002F54D4">
              <w:rPr>
                <w:rFonts w:cs="Arial"/>
                <w:lang w:val="cs"/>
              </w:rPr>
              <w:t>04179960</w:t>
            </w:r>
          </w:p>
          <w:p w14:paraId="3FC36DA1" w14:textId="77777777" w:rsidR="005C4640" w:rsidRPr="00512B8B" w:rsidRDefault="005C4640" w:rsidP="007D0B5F">
            <w:pPr>
              <w:spacing w:after="0" w:line="240" w:lineRule="auto"/>
              <w:jc w:val="center"/>
              <w:rPr>
                <w:rFonts w:cs="Arial"/>
              </w:rPr>
            </w:pPr>
          </w:p>
          <w:p w14:paraId="47518025" w14:textId="77777777" w:rsidR="005C4640" w:rsidRPr="00512B8B" w:rsidRDefault="005C4640" w:rsidP="007D0B5F">
            <w:pPr>
              <w:spacing w:after="0" w:line="240" w:lineRule="auto"/>
              <w:jc w:val="center"/>
              <w:rPr>
                <w:rFonts w:cs="Arial"/>
              </w:rPr>
            </w:pPr>
            <w:r w:rsidRPr="00512B8B">
              <w:rPr>
                <w:rFonts w:cs="Arial"/>
                <w:lang w:val="cs"/>
              </w:rPr>
              <w:t xml:space="preserve">– dále jen jako „Siemens </w:t>
            </w:r>
            <w:proofErr w:type="spellStart"/>
            <w:r w:rsidRPr="00512B8B">
              <w:rPr>
                <w:rFonts w:cs="Arial"/>
                <w:lang w:val="cs"/>
              </w:rPr>
              <w:t>Healthineers</w:t>
            </w:r>
            <w:proofErr w:type="spellEnd"/>
            <w:r w:rsidRPr="00512B8B">
              <w:rPr>
                <w:rFonts w:cs="Arial"/>
                <w:lang w:val="cs"/>
              </w:rPr>
              <w:t>“-</w:t>
            </w:r>
          </w:p>
          <w:p w14:paraId="1CADF04C" w14:textId="77777777" w:rsidR="005C4640" w:rsidRPr="00512B8B" w:rsidRDefault="005C4640" w:rsidP="007D0B5F">
            <w:pPr>
              <w:spacing w:after="0" w:line="240" w:lineRule="auto"/>
              <w:jc w:val="center"/>
              <w:rPr>
                <w:rFonts w:cs="Arial"/>
              </w:rPr>
            </w:pPr>
          </w:p>
          <w:p w14:paraId="57E859D1" w14:textId="77777777" w:rsidR="005C4640" w:rsidRPr="00512B8B" w:rsidRDefault="005C4640" w:rsidP="007D0B5F">
            <w:pPr>
              <w:spacing w:after="0" w:line="240" w:lineRule="auto"/>
              <w:jc w:val="center"/>
              <w:rPr>
                <w:rFonts w:cs="Arial"/>
              </w:rPr>
            </w:pPr>
          </w:p>
          <w:p w14:paraId="2D241F6F" w14:textId="4C12F778" w:rsidR="23024C27" w:rsidRPr="00512B8B" w:rsidRDefault="23024C27" w:rsidP="23024C27">
            <w:pPr>
              <w:spacing w:after="0" w:line="240" w:lineRule="auto"/>
              <w:jc w:val="center"/>
              <w:rPr>
                <w:rFonts w:cs="Arial"/>
              </w:rPr>
            </w:pPr>
          </w:p>
          <w:p w14:paraId="07CA8856" w14:textId="30D7478E" w:rsidR="005C4640" w:rsidRPr="00512B8B" w:rsidRDefault="0EA1C767" w:rsidP="23024C27">
            <w:pPr>
              <w:spacing w:after="0" w:line="240" w:lineRule="auto"/>
              <w:jc w:val="center"/>
              <w:rPr>
                <w:rFonts w:cs="Arial"/>
                <w:lang w:val="cs"/>
              </w:rPr>
            </w:pPr>
            <w:r w:rsidRPr="00512B8B">
              <w:rPr>
                <w:rFonts w:cs="Arial"/>
                <w:lang w:val="cs"/>
              </w:rPr>
              <w:t xml:space="preserve">ze dne </w:t>
            </w:r>
            <w:r w:rsidR="463EA7FE" w:rsidRPr="00512B8B">
              <w:rPr>
                <w:rFonts w:cs="Arial"/>
                <w:lang w:val="cs"/>
              </w:rPr>
              <w:t>2.12.2024</w:t>
            </w:r>
          </w:p>
          <w:p w14:paraId="2722A1BC" w14:textId="494C402C" w:rsidR="23024C27" w:rsidRPr="00512B8B" w:rsidRDefault="23024C27" w:rsidP="23024C27">
            <w:pPr>
              <w:spacing w:after="0" w:line="240" w:lineRule="auto"/>
              <w:jc w:val="center"/>
              <w:rPr>
                <w:rFonts w:cs="Arial"/>
                <w:lang w:val="cs"/>
              </w:rPr>
            </w:pPr>
          </w:p>
          <w:p w14:paraId="7FDD03CF" w14:textId="77777777" w:rsidR="005C4640" w:rsidRPr="00512B8B" w:rsidRDefault="005C4640" w:rsidP="007D0B5F">
            <w:pPr>
              <w:spacing w:after="0" w:line="240" w:lineRule="auto"/>
              <w:jc w:val="center"/>
              <w:rPr>
                <w:rFonts w:cs="Arial"/>
              </w:rPr>
            </w:pPr>
          </w:p>
          <w:p w14:paraId="5CE821B8" w14:textId="77777777" w:rsidR="005C4640" w:rsidRPr="00512B8B" w:rsidRDefault="005C4640" w:rsidP="007D0B5F">
            <w:pPr>
              <w:spacing w:after="0" w:line="240" w:lineRule="auto"/>
              <w:jc w:val="center"/>
              <w:rPr>
                <w:rFonts w:cs="Arial"/>
              </w:rPr>
            </w:pPr>
            <w:r w:rsidRPr="00512B8B">
              <w:rPr>
                <w:rFonts w:cs="Arial"/>
                <w:lang w:val="cs"/>
              </w:rPr>
              <w:t xml:space="preserve">- VFN a dále samostatně jako Siemens </w:t>
            </w:r>
            <w:proofErr w:type="spellStart"/>
            <w:r w:rsidRPr="00512B8B">
              <w:rPr>
                <w:rFonts w:cs="Arial"/>
                <w:lang w:val="cs"/>
              </w:rPr>
              <w:t>Healthineers</w:t>
            </w:r>
            <w:proofErr w:type="spellEnd"/>
            <w:r w:rsidRPr="00512B8B">
              <w:rPr>
                <w:rFonts w:cs="Arial"/>
                <w:lang w:val="cs"/>
              </w:rPr>
              <w:t xml:space="preserve"> </w:t>
            </w:r>
            <w:r w:rsidRPr="00512B8B">
              <w:rPr>
                <w:rFonts w:cs="Arial"/>
                <w:lang w:val="cs"/>
              </w:rPr>
              <w:br/>
              <w:t>jako „Smluvní strana“ nebo společně jako „Smluvní strany“ -</w:t>
            </w:r>
          </w:p>
          <w:p w14:paraId="3C3C2C75" w14:textId="77777777" w:rsidR="00F21A88" w:rsidRPr="00512B8B" w:rsidRDefault="005C4640" w:rsidP="007D0B5F">
            <w:pPr>
              <w:spacing w:line="360" w:lineRule="atLeast"/>
              <w:rPr>
                <w:lang w:val="cs"/>
              </w:rPr>
            </w:pPr>
            <w:r w:rsidRPr="00512B8B">
              <w:rPr>
                <w:lang w:val="cs"/>
              </w:rPr>
              <w:br w:type="page"/>
            </w:r>
          </w:p>
          <w:p w14:paraId="214101DE" w14:textId="77777777" w:rsidR="00512B8B" w:rsidRPr="00512B8B" w:rsidRDefault="00512B8B" w:rsidP="007D0B5F">
            <w:pPr>
              <w:spacing w:line="360" w:lineRule="atLeast"/>
              <w:rPr>
                <w:lang w:val="cs"/>
              </w:rPr>
            </w:pPr>
          </w:p>
          <w:p w14:paraId="28864557" w14:textId="77777777" w:rsidR="00512B8B" w:rsidRPr="00512B8B" w:rsidRDefault="00512B8B" w:rsidP="007D0B5F">
            <w:pPr>
              <w:spacing w:line="360" w:lineRule="atLeast"/>
              <w:rPr>
                <w:lang w:val="cs"/>
              </w:rPr>
            </w:pPr>
          </w:p>
          <w:p w14:paraId="344D5C5C" w14:textId="77777777" w:rsidR="00512B8B" w:rsidRPr="00512B8B" w:rsidRDefault="00512B8B" w:rsidP="007D0B5F">
            <w:pPr>
              <w:spacing w:line="360" w:lineRule="atLeast"/>
              <w:rPr>
                <w:lang w:val="cs"/>
              </w:rPr>
            </w:pPr>
          </w:p>
          <w:p w14:paraId="5062840F" w14:textId="529D53C5" w:rsidR="005C4640" w:rsidRPr="00512B8B" w:rsidRDefault="005C4640" w:rsidP="007D0B5F">
            <w:pPr>
              <w:spacing w:line="360" w:lineRule="atLeast"/>
              <w:rPr>
                <w:lang w:val="cs"/>
              </w:rPr>
            </w:pPr>
            <w:r w:rsidRPr="00512B8B">
              <w:rPr>
                <w:b/>
                <w:bCs/>
                <w:lang w:val="cs"/>
              </w:rPr>
              <w:lastRenderedPageBreak/>
              <w:t xml:space="preserve">Vzhledem k tomu, že </w:t>
            </w:r>
            <w:r w:rsidRPr="00512B8B">
              <w:rPr>
                <w:lang w:val="cs"/>
              </w:rPr>
              <w:t>Smluvní strany uzavřely výše uvedenou rámcovou smlouvu.</w:t>
            </w:r>
          </w:p>
          <w:p w14:paraId="1C65ED6B" w14:textId="6B286832" w:rsidR="005C4640" w:rsidRPr="00512B8B" w:rsidRDefault="0EA1C767" w:rsidP="23024C27">
            <w:pPr>
              <w:spacing w:line="360" w:lineRule="atLeast"/>
              <w:rPr>
                <w:i/>
                <w:iCs/>
                <w:lang w:val="cs"/>
              </w:rPr>
            </w:pPr>
            <w:r w:rsidRPr="00512B8B">
              <w:rPr>
                <w:b/>
                <w:bCs/>
                <w:lang w:val="cs"/>
              </w:rPr>
              <w:t xml:space="preserve">Vzhledem k tomu, že </w:t>
            </w:r>
            <w:r w:rsidRPr="00512B8B">
              <w:rPr>
                <w:lang w:val="cs"/>
              </w:rPr>
              <w:t>Smluvní strany hodlají uzavřít tuto dílčí projektovou smlouvu za účelem</w:t>
            </w:r>
            <w:r w:rsidR="173086F0" w:rsidRPr="00512B8B">
              <w:rPr>
                <w:lang w:val="cs"/>
              </w:rPr>
              <w:t xml:space="preserve"> posunout klinickou podporu rozhodování u roztroušené sklerózy, Parkinsonovy choroby, Alzheimerovy choroby a příbuzných demencí, cerebrální amyloidní </w:t>
            </w:r>
            <w:proofErr w:type="spellStart"/>
            <w:r w:rsidR="173086F0" w:rsidRPr="00512B8B">
              <w:rPr>
                <w:lang w:val="cs"/>
              </w:rPr>
              <w:t>angiopatie</w:t>
            </w:r>
            <w:proofErr w:type="spellEnd"/>
            <w:r w:rsidR="173086F0" w:rsidRPr="00512B8B">
              <w:rPr>
                <w:lang w:val="cs"/>
              </w:rPr>
              <w:t xml:space="preserve"> a pediatrie na novou úroveň.</w:t>
            </w:r>
          </w:p>
          <w:p w14:paraId="6E7102B9" w14:textId="32274585" w:rsidR="005C4640" w:rsidRPr="00512B8B" w:rsidRDefault="0EA1C767" w:rsidP="23024C27">
            <w:pPr>
              <w:spacing w:line="360" w:lineRule="atLeast"/>
              <w:rPr>
                <w:i/>
                <w:iCs/>
                <w:lang w:val="cs"/>
              </w:rPr>
            </w:pPr>
            <w:r w:rsidRPr="00512B8B">
              <w:rPr>
                <w:lang w:val="cs"/>
              </w:rPr>
              <w:t xml:space="preserve"> </w:t>
            </w:r>
          </w:p>
          <w:p w14:paraId="008253CB" w14:textId="77777777" w:rsidR="005C4640" w:rsidRPr="00512B8B" w:rsidRDefault="0EA1C767" w:rsidP="23024C27">
            <w:pPr>
              <w:spacing w:after="120"/>
              <w:rPr>
                <w:rFonts w:cs="Arial"/>
              </w:rPr>
            </w:pPr>
            <w:r w:rsidRPr="00512B8B">
              <w:rPr>
                <w:rFonts w:cs="Arial"/>
                <w:b/>
                <w:bCs/>
                <w:lang w:val="cs"/>
              </w:rPr>
              <w:t xml:space="preserve">Proto se nyní </w:t>
            </w:r>
            <w:r w:rsidRPr="00512B8B">
              <w:rPr>
                <w:rFonts w:cs="Arial"/>
                <w:lang w:val="cs"/>
              </w:rPr>
              <w:t>Smluvní strany dohodly následovně:</w:t>
            </w:r>
          </w:p>
          <w:p w14:paraId="22D54B78" w14:textId="77777777" w:rsidR="005C4640" w:rsidRPr="00512B8B" w:rsidRDefault="005C4640" w:rsidP="007D0B5F">
            <w:pPr>
              <w:numPr>
                <w:ilvl w:val="0"/>
                <w:numId w:val="9"/>
              </w:numPr>
              <w:spacing w:after="120"/>
              <w:rPr>
                <w:rFonts w:cs="Arial"/>
                <w:b/>
                <w:szCs w:val="22"/>
              </w:rPr>
            </w:pPr>
            <w:r w:rsidRPr="00512B8B">
              <w:rPr>
                <w:rFonts w:cs="Arial"/>
                <w:b/>
                <w:bCs/>
                <w:szCs w:val="22"/>
                <w:lang w:val="cs"/>
              </w:rPr>
              <w:t>DÍLO</w:t>
            </w:r>
          </w:p>
          <w:p w14:paraId="6BBD0153" w14:textId="77777777" w:rsidR="005C4640" w:rsidRPr="00512B8B" w:rsidRDefault="005C4640" w:rsidP="007D0B5F">
            <w:pPr>
              <w:spacing w:after="120"/>
            </w:pPr>
            <w:r w:rsidRPr="00512B8B">
              <w:rPr>
                <w:lang w:val="cs"/>
              </w:rPr>
              <w:t xml:space="preserve">Smluvní strany budou provádět Dílo popsané v </w:t>
            </w:r>
            <w:r w:rsidRPr="00512B8B">
              <w:rPr>
                <w:b/>
                <w:bCs/>
                <w:lang w:val="cs"/>
              </w:rPr>
              <w:t>Dodatku 1</w:t>
            </w:r>
            <w:r w:rsidRPr="00512B8B">
              <w:rPr>
                <w:lang w:val="cs"/>
              </w:rPr>
              <w:t xml:space="preserve"> k této dílčí projektové smlouvě v souladu s časovým harmonogramem/milníky popsanými v </w:t>
            </w:r>
            <w:r w:rsidRPr="00512B8B">
              <w:rPr>
                <w:b/>
                <w:bCs/>
                <w:lang w:val="cs"/>
              </w:rPr>
              <w:t>Dodatku 1</w:t>
            </w:r>
            <w:r w:rsidRPr="00512B8B">
              <w:rPr>
                <w:lang w:val="cs"/>
              </w:rPr>
              <w:t>.</w:t>
            </w:r>
          </w:p>
          <w:p w14:paraId="2673067D" w14:textId="16DD0C0B" w:rsidR="623978EA" w:rsidRPr="00512B8B" w:rsidRDefault="005C4640" w:rsidP="23024C27">
            <w:pPr>
              <w:spacing w:after="120"/>
            </w:pPr>
            <w:r w:rsidRPr="00512B8B">
              <w:rPr>
                <w:lang w:val="cs"/>
              </w:rPr>
              <w:t xml:space="preserve">VFN poskytne společnosti Siemens </w:t>
            </w:r>
            <w:proofErr w:type="spellStart"/>
            <w:r w:rsidRPr="00512B8B">
              <w:rPr>
                <w:lang w:val="cs"/>
              </w:rPr>
              <w:t>Healthineers</w:t>
            </w:r>
            <w:proofErr w:type="spellEnd"/>
            <w:r w:rsidRPr="00512B8B">
              <w:rPr>
                <w:lang w:val="cs"/>
              </w:rPr>
              <w:t xml:space="preserve"> Údaje popsané v </w:t>
            </w:r>
            <w:r w:rsidRPr="00512B8B">
              <w:rPr>
                <w:b/>
                <w:bCs/>
                <w:lang w:val="cs"/>
              </w:rPr>
              <w:t>Dodatku 1</w:t>
            </w:r>
            <w:r w:rsidRPr="00512B8B">
              <w:rPr>
                <w:lang w:val="cs"/>
              </w:rPr>
              <w:t xml:space="preserve"> v souladu s časovým harmonogramem/milníky popsanými v </w:t>
            </w:r>
            <w:r w:rsidRPr="00512B8B">
              <w:rPr>
                <w:b/>
                <w:bCs/>
                <w:lang w:val="cs"/>
              </w:rPr>
              <w:t>Dodatku 1</w:t>
            </w:r>
            <w:r w:rsidRPr="00512B8B">
              <w:rPr>
                <w:lang w:val="cs"/>
              </w:rPr>
              <w:t>.</w:t>
            </w:r>
          </w:p>
          <w:p w14:paraId="7D2BA0B5" w14:textId="600811B1" w:rsidR="66A2071F" w:rsidRPr="00512B8B" w:rsidRDefault="66A2071F" w:rsidP="23024C27">
            <w:pPr>
              <w:spacing w:after="120"/>
              <w:rPr>
                <w:lang w:val="cs"/>
              </w:rPr>
            </w:pPr>
          </w:p>
          <w:p w14:paraId="7996D291" w14:textId="61FE5289" w:rsidR="23024C27" w:rsidRPr="00512B8B" w:rsidRDefault="23024C27" w:rsidP="23024C27">
            <w:pPr>
              <w:spacing w:after="120"/>
              <w:rPr>
                <w:rFonts w:cs="Arial"/>
                <w:lang w:val="cs"/>
              </w:rPr>
            </w:pPr>
          </w:p>
          <w:p w14:paraId="13DF3C90" w14:textId="0D10F8F1" w:rsidR="45DD63D0" w:rsidRPr="00512B8B" w:rsidRDefault="45DD63D0" w:rsidP="00512B8B">
            <w:pPr>
              <w:pStyle w:val="Odstavecseseznamem"/>
              <w:numPr>
                <w:ilvl w:val="0"/>
                <w:numId w:val="9"/>
              </w:numPr>
              <w:spacing w:after="120"/>
              <w:rPr>
                <w:rFonts w:cs="Arial"/>
                <w:b/>
                <w:bCs/>
              </w:rPr>
            </w:pPr>
            <w:r w:rsidRPr="00512B8B">
              <w:rPr>
                <w:rFonts w:cs="Arial"/>
                <w:b/>
                <w:bCs/>
              </w:rPr>
              <w:t>PŘEDPOKLADY NA STRANÁCH STRAN</w:t>
            </w:r>
          </w:p>
          <w:p w14:paraId="4C262FB0" w14:textId="4CC80202" w:rsidR="23024C27" w:rsidRPr="00512B8B" w:rsidRDefault="23024C27" w:rsidP="23024C27">
            <w:pPr>
              <w:spacing w:after="120"/>
              <w:rPr>
                <w:rFonts w:cs="Arial"/>
                <w:lang w:val="cs"/>
              </w:rPr>
            </w:pPr>
          </w:p>
          <w:p w14:paraId="29D3362F" w14:textId="77777777" w:rsidR="005C4640" w:rsidRPr="00512B8B" w:rsidRDefault="005C4640" w:rsidP="007D0B5F">
            <w:pPr>
              <w:spacing w:after="120"/>
              <w:rPr>
                <w:rFonts w:cs="Arial"/>
                <w:szCs w:val="22"/>
                <w:lang w:val="cs"/>
              </w:rPr>
            </w:pPr>
            <w:r w:rsidRPr="00512B8B">
              <w:rPr>
                <w:rFonts w:cs="Arial"/>
                <w:szCs w:val="22"/>
                <w:lang w:val="cs"/>
              </w:rPr>
              <w:t>Na místech Smluvních stran musí být splněny následující předpoklady:</w:t>
            </w:r>
          </w:p>
          <w:p w14:paraId="70CD8C87" w14:textId="77777777" w:rsidR="00512B8B" w:rsidRPr="00512B8B" w:rsidRDefault="00512B8B" w:rsidP="007D0B5F">
            <w:pPr>
              <w:spacing w:after="120"/>
              <w:rPr>
                <w:b/>
                <w:bCs/>
                <w:szCs w:val="22"/>
                <w:lang w:val="cs"/>
              </w:rPr>
            </w:pPr>
          </w:p>
          <w:p w14:paraId="2922AF39" w14:textId="77777777" w:rsidR="00512B8B" w:rsidRPr="00512B8B" w:rsidRDefault="00512B8B" w:rsidP="007D0B5F">
            <w:pPr>
              <w:spacing w:after="120"/>
              <w:rPr>
                <w:b/>
                <w:bCs/>
                <w:szCs w:val="22"/>
                <w:lang w:val="cs"/>
              </w:rPr>
            </w:pPr>
          </w:p>
          <w:p w14:paraId="1BBFD530" w14:textId="77777777" w:rsidR="00512B8B" w:rsidRPr="00512B8B" w:rsidRDefault="00512B8B" w:rsidP="007D0B5F">
            <w:pPr>
              <w:spacing w:after="120"/>
              <w:rPr>
                <w:b/>
                <w:bCs/>
                <w:szCs w:val="24"/>
                <w:lang w:val="cs"/>
              </w:rPr>
            </w:pPr>
          </w:p>
        </w:tc>
      </w:tr>
    </w:tbl>
    <w:p w14:paraId="15AC4B6D" w14:textId="77777777" w:rsidR="00BB0E48" w:rsidRPr="00512B8B" w:rsidRDefault="00BB0E48">
      <w:pPr>
        <w:rPr>
          <w:lang w:va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3002"/>
        <w:gridCol w:w="3740"/>
      </w:tblGrid>
      <w:tr w:rsidR="005C4640" w:rsidRPr="00512B8B" w14:paraId="22BFE915" w14:textId="77777777" w:rsidTr="007D0B5F">
        <w:tc>
          <w:tcPr>
            <w:tcW w:w="2318" w:type="dxa"/>
          </w:tcPr>
          <w:p w14:paraId="6B935DE6" w14:textId="77777777" w:rsidR="005C4640" w:rsidRPr="00512B8B" w:rsidRDefault="005C4640" w:rsidP="007D0B5F">
            <w:pPr>
              <w:spacing w:after="120"/>
              <w:rPr>
                <w:b/>
                <w:lang w:val="en-GB"/>
              </w:rPr>
            </w:pPr>
            <w:r w:rsidRPr="00512B8B">
              <w:rPr>
                <w:lang w:val="cs"/>
              </w:rPr>
              <w:lastRenderedPageBreak/>
              <w:br w:type="page"/>
            </w:r>
            <w:r w:rsidRPr="00512B8B">
              <w:rPr>
                <w:b/>
                <w:lang w:val="en-GB"/>
              </w:rPr>
              <w:t>PARTY/SMLUVNÍ STRANA</w:t>
            </w:r>
          </w:p>
        </w:tc>
        <w:tc>
          <w:tcPr>
            <w:tcW w:w="3002" w:type="dxa"/>
          </w:tcPr>
          <w:p w14:paraId="0F8632C0" w14:textId="77777777" w:rsidR="005C4640" w:rsidRPr="00512B8B" w:rsidRDefault="005C4640" w:rsidP="007D0B5F">
            <w:pPr>
              <w:spacing w:after="120"/>
              <w:rPr>
                <w:b/>
                <w:lang w:val="en-GB"/>
              </w:rPr>
            </w:pPr>
            <w:r w:rsidRPr="00512B8B">
              <w:rPr>
                <w:b/>
                <w:lang w:val="en-GB"/>
              </w:rPr>
              <w:t>SITE/MÍSTO</w:t>
            </w:r>
          </w:p>
          <w:p w14:paraId="2A559C56" w14:textId="4810E5E4" w:rsidR="005C4640" w:rsidRPr="00512B8B" w:rsidRDefault="005C4640" w:rsidP="007D0B5F">
            <w:pPr>
              <w:spacing w:after="120"/>
              <w:rPr>
                <w:lang w:val="en-GB"/>
              </w:rPr>
            </w:pPr>
          </w:p>
        </w:tc>
        <w:tc>
          <w:tcPr>
            <w:tcW w:w="3740" w:type="dxa"/>
          </w:tcPr>
          <w:p w14:paraId="315B45A4" w14:textId="77777777" w:rsidR="005C4640" w:rsidRPr="00512B8B" w:rsidRDefault="005C4640" w:rsidP="007D0B5F">
            <w:pPr>
              <w:spacing w:after="120"/>
              <w:rPr>
                <w:b/>
                <w:lang w:val="en-GB"/>
              </w:rPr>
            </w:pPr>
            <w:r w:rsidRPr="00512B8B">
              <w:rPr>
                <w:b/>
                <w:lang w:val="en-GB"/>
              </w:rPr>
              <w:t>PREREQUISITE/PŘEDPOKLAD</w:t>
            </w:r>
          </w:p>
          <w:p w14:paraId="158B797A" w14:textId="4B503FEF" w:rsidR="005C4640" w:rsidRPr="00512B8B" w:rsidRDefault="005C4640" w:rsidP="007D0B5F">
            <w:pPr>
              <w:spacing w:after="120"/>
              <w:rPr>
                <w:b/>
                <w:lang w:val="en-GB"/>
              </w:rPr>
            </w:pPr>
          </w:p>
        </w:tc>
      </w:tr>
      <w:tr w:rsidR="005C4640" w:rsidRPr="00512B8B" w14:paraId="2DB3523D" w14:textId="77777777" w:rsidTr="007D0B5F">
        <w:tc>
          <w:tcPr>
            <w:tcW w:w="2318" w:type="dxa"/>
          </w:tcPr>
          <w:p w14:paraId="375D811A" w14:textId="3A6B04E3" w:rsidR="005C4640" w:rsidRPr="00512B8B" w:rsidRDefault="0050519F" w:rsidP="007D0B5F">
            <w:pPr>
              <w:spacing w:after="120"/>
              <w:rPr>
                <w:lang w:val="en-GB"/>
              </w:rPr>
            </w:pPr>
            <w:r w:rsidRPr="00512B8B">
              <w:rPr>
                <w:rFonts w:cs="Arial"/>
                <w:lang w:val="en-GB"/>
              </w:rPr>
              <w:t>VFN</w:t>
            </w:r>
          </w:p>
        </w:tc>
        <w:tc>
          <w:tcPr>
            <w:tcW w:w="3002" w:type="dxa"/>
          </w:tcPr>
          <w:p w14:paraId="192E9E4F" w14:textId="70C214F8" w:rsidR="005C4640" w:rsidRPr="00512B8B" w:rsidRDefault="007572A2" w:rsidP="007D0B5F">
            <w:pPr>
              <w:spacing w:after="120"/>
              <w:rPr>
                <w:lang w:val="en-GB"/>
              </w:rPr>
            </w:pPr>
            <w:r w:rsidRPr="00512B8B">
              <w:rPr>
                <w:rFonts w:cs="Arial"/>
                <w:lang w:val="cs"/>
              </w:rPr>
              <w:t>U Nemocnice 499/2, 128 08 Praha</w:t>
            </w:r>
          </w:p>
        </w:tc>
        <w:tc>
          <w:tcPr>
            <w:tcW w:w="3740" w:type="dxa"/>
          </w:tcPr>
          <w:p w14:paraId="2C7C0AB3" w14:textId="15D6AF8D" w:rsidR="005C4640" w:rsidRPr="00512B8B" w:rsidRDefault="00EC55DA" w:rsidP="007D0B5F">
            <w:pPr>
              <w:spacing w:after="120"/>
              <w:rPr>
                <w:lang w:val="pt-BR"/>
              </w:rPr>
            </w:pPr>
            <w:r w:rsidRPr="00512B8B">
              <w:rPr>
                <w:lang w:val="pt-BR"/>
              </w:rPr>
              <w:t xml:space="preserve">MAGNETOM SKYRA 3T, Serial No.: 46119, Software Version: </w:t>
            </w:r>
            <w:r w:rsidRPr="00512B8B">
              <w:rPr>
                <w:lang w:val="en-US"/>
              </w:rPr>
              <w:t>VA60A-SP01</w:t>
            </w:r>
          </w:p>
        </w:tc>
      </w:tr>
      <w:tr w:rsidR="005C4640" w:rsidRPr="00512B8B" w14:paraId="5978DF8B" w14:textId="77777777" w:rsidTr="007D0B5F">
        <w:tc>
          <w:tcPr>
            <w:tcW w:w="2318" w:type="dxa"/>
          </w:tcPr>
          <w:p w14:paraId="5366C680" w14:textId="79E1F76E" w:rsidR="005C4640" w:rsidRPr="00512B8B" w:rsidRDefault="00B5143A" w:rsidP="007D0B5F">
            <w:pPr>
              <w:spacing w:after="120"/>
              <w:rPr>
                <w:lang w:val="en-GB"/>
              </w:rPr>
            </w:pPr>
            <w:r w:rsidRPr="00512B8B">
              <w:rPr>
                <w:rFonts w:cs="Arial"/>
                <w:lang w:val="en-GB"/>
              </w:rPr>
              <w:t>VFN</w:t>
            </w:r>
          </w:p>
        </w:tc>
        <w:tc>
          <w:tcPr>
            <w:tcW w:w="3002" w:type="dxa"/>
          </w:tcPr>
          <w:p w14:paraId="28D9FC43" w14:textId="39C33BFC" w:rsidR="005C4640" w:rsidRPr="00512B8B" w:rsidRDefault="00B5143A" w:rsidP="007D0B5F">
            <w:pPr>
              <w:spacing w:after="120"/>
              <w:rPr>
                <w:lang w:val="en-GB"/>
              </w:rPr>
            </w:pPr>
            <w:r w:rsidRPr="00512B8B">
              <w:rPr>
                <w:rFonts w:cs="Arial"/>
                <w:lang w:val="cs"/>
              </w:rPr>
              <w:t>U Nemocnice 499/2, 128 08 Praha</w:t>
            </w:r>
          </w:p>
        </w:tc>
        <w:tc>
          <w:tcPr>
            <w:tcW w:w="3740" w:type="dxa"/>
          </w:tcPr>
          <w:p w14:paraId="4DAF4F0F" w14:textId="3A1C2E38" w:rsidR="005C4640" w:rsidRPr="00512B8B" w:rsidRDefault="00834804" w:rsidP="007D0B5F">
            <w:pPr>
              <w:spacing w:after="120"/>
              <w:rPr>
                <w:lang w:val="en-GB"/>
              </w:rPr>
            </w:pPr>
            <w:r w:rsidRPr="00512B8B">
              <w:rPr>
                <w:lang w:val="en-GB"/>
              </w:rPr>
              <w:t xml:space="preserve">SYNGO.VIA SYSTEM, Serial No.: </w:t>
            </w:r>
            <w:r w:rsidR="00B5143A" w:rsidRPr="00512B8B">
              <w:rPr>
                <w:lang w:val="en-GB"/>
              </w:rPr>
              <w:t>133077, Software Version: VB80D</w:t>
            </w:r>
          </w:p>
        </w:tc>
      </w:tr>
    </w:tbl>
    <w:p w14:paraId="3C06CA80" w14:textId="77777777" w:rsidR="005C4640" w:rsidRPr="00512B8B" w:rsidRDefault="005C4640">
      <w:pPr>
        <w:rPr>
          <w:lang w:val="en-GB"/>
        </w:rPr>
      </w:pPr>
    </w:p>
    <w:tbl>
      <w:tblPr>
        <w:tblStyle w:val="Mkatabulky"/>
        <w:tblW w:w="0" w:type="auto"/>
        <w:tblInd w:w="-5" w:type="dxa"/>
        <w:tblLook w:val="04A0" w:firstRow="1" w:lastRow="0" w:firstColumn="1" w:lastColumn="0" w:noHBand="0" w:noVBand="1"/>
      </w:tblPr>
      <w:tblGrid>
        <w:gridCol w:w="4536"/>
        <w:gridCol w:w="4529"/>
      </w:tblGrid>
      <w:tr w:rsidR="005C4640" w:rsidRPr="00512B8B" w14:paraId="6F74F020" w14:textId="77777777" w:rsidTr="64600372">
        <w:tc>
          <w:tcPr>
            <w:tcW w:w="4536" w:type="dxa"/>
          </w:tcPr>
          <w:p w14:paraId="4DE3D747" w14:textId="77777777" w:rsidR="005C4640" w:rsidRPr="00512B8B" w:rsidRDefault="0EA1C767" w:rsidP="00512B8B">
            <w:pPr>
              <w:pStyle w:val="Odstavecseseznamem"/>
              <w:numPr>
                <w:ilvl w:val="0"/>
                <w:numId w:val="9"/>
              </w:numPr>
              <w:spacing w:after="120"/>
              <w:rPr>
                <w:rFonts w:cs="Arial"/>
                <w:b/>
                <w:bCs/>
                <w:lang w:val="en-GB"/>
              </w:rPr>
            </w:pPr>
            <w:r w:rsidRPr="00512B8B">
              <w:rPr>
                <w:rFonts w:cs="Arial"/>
                <w:b/>
                <w:bCs/>
                <w:lang w:val="en-GB"/>
              </w:rPr>
              <w:t>PROJECT MANAGER</w:t>
            </w:r>
          </w:p>
          <w:p w14:paraId="38C6A49F" w14:textId="77777777" w:rsidR="005C4640" w:rsidRPr="00512B8B" w:rsidRDefault="005C4640" w:rsidP="007D0B5F">
            <w:pPr>
              <w:tabs>
                <w:tab w:val="left" w:pos="6624"/>
                <w:tab w:val="left" w:pos="6768"/>
              </w:tabs>
              <w:spacing w:after="120"/>
              <w:rPr>
                <w:lang w:val="en-GB"/>
              </w:rPr>
            </w:pPr>
            <w:r w:rsidRPr="00512B8B">
              <w:rPr>
                <w:lang w:val="en-GB"/>
              </w:rPr>
              <w:t>The Parties appoint the following project managers:</w:t>
            </w:r>
          </w:p>
          <w:p w14:paraId="37A63BD5" w14:textId="77777777" w:rsidR="005C4640" w:rsidRPr="00512B8B" w:rsidRDefault="005C4640" w:rsidP="005C4640">
            <w:pPr>
              <w:numPr>
                <w:ilvl w:val="0"/>
                <w:numId w:val="10"/>
              </w:numPr>
              <w:tabs>
                <w:tab w:val="left" w:pos="6624"/>
                <w:tab w:val="left" w:pos="6768"/>
              </w:tabs>
              <w:spacing w:after="120"/>
              <w:rPr>
                <w:lang w:val="en-GB"/>
              </w:rPr>
            </w:pPr>
            <w:r w:rsidRPr="00512B8B">
              <w:rPr>
                <w:lang w:val="en-GB"/>
              </w:rPr>
              <w:t>for VFN:</w:t>
            </w:r>
          </w:p>
          <w:p w14:paraId="0EE4BBE1" w14:textId="4DA137D3" w:rsidR="00943E26" w:rsidRDefault="0053230A" w:rsidP="00FE542F">
            <w:pPr>
              <w:tabs>
                <w:tab w:val="left" w:pos="6624"/>
                <w:tab w:val="left" w:pos="6768"/>
              </w:tabs>
              <w:spacing w:after="120"/>
              <w:ind w:left="1080"/>
              <w:rPr>
                <w:lang w:val="en-GB"/>
              </w:rPr>
            </w:pPr>
            <w:r>
              <w:rPr>
                <w:lang w:val="en-GB"/>
              </w:rPr>
              <w:t>xxx</w:t>
            </w:r>
          </w:p>
          <w:p w14:paraId="5E1C38CB" w14:textId="38F3D074" w:rsidR="00FE542F" w:rsidRPr="00512B8B" w:rsidRDefault="006727EA" w:rsidP="00FE542F">
            <w:pPr>
              <w:tabs>
                <w:tab w:val="left" w:pos="6624"/>
                <w:tab w:val="left" w:pos="6768"/>
              </w:tabs>
              <w:spacing w:after="120"/>
              <w:ind w:left="1080"/>
              <w:rPr>
                <w:lang w:val="en-GB"/>
              </w:rPr>
            </w:pPr>
            <w:r w:rsidRPr="00512B8B">
              <w:rPr>
                <w:lang w:val="en-GB"/>
              </w:rPr>
              <w:t xml:space="preserve">email: </w:t>
            </w:r>
            <w:r w:rsidR="0053230A">
              <w:rPr>
                <w:lang w:val="en-GB"/>
              </w:rPr>
              <w:t>xxx</w:t>
            </w:r>
          </w:p>
          <w:p w14:paraId="0E84E736" w14:textId="77777777" w:rsidR="005C4640" w:rsidRPr="00512B8B" w:rsidRDefault="005C4640" w:rsidP="005C4640">
            <w:pPr>
              <w:numPr>
                <w:ilvl w:val="0"/>
                <w:numId w:val="10"/>
              </w:numPr>
              <w:tabs>
                <w:tab w:val="left" w:pos="6624"/>
                <w:tab w:val="left" w:pos="6768"/>
              </w:tabs>
              <w:spacing w:after="120"/>
              <w:rPr>
                <w:lang w:val="en-GB"/>
              </w:rPr>
            </w:pPr>
            <w:r w:rsidRPr="00512B8B">
              <w:rPr>
                <w:lang w:val="en-GB"/>
              </w:rPr>
              <w:t xml:space="preserve">for Siemens </w:t>
            </w:r>
            <w:proofErr w:type="spellStart"/>
            <w:r w:rsidRPr="00512B8B">
              <w:rPr>
                <w:lang w:val="en-GB"/>
              </w:rPr>
              <w:t>Healthineers</w:t>
            </w:r>
            <w:proofErr w:type="spellEnd"/>
            <w:r w:rsidRPr="00512B8B">
              <w:rPr>
                <w:lang w:val="en-GB"/>
              </w:rPr>
              <w:t>:</w:t>
            </w:r>
          </w:p>
          <w:p w14:paraId="2949D0AA" w14:textId="4AE05EE1" w:rsidR="006727EA" w:rsidRPr="00512B8B" w:rsidRDefault="0053230A" w:rsidP="006727EA">
            <w:pPr>
              <w:tabs>
                <w:tab w:val="left" w:pos="6624"/>
                <w:tab w:val="left" w:pos="6768"/>
              </w:tabs>
              <w:spacing w:after="120"/>
              <w:ind w:left="1080"/>
              <w:rPr>
                <w:lang w:val="en-GB"/>
              </w:rPr>
            </w:pPr>
            <w:r>
              <w:rPr>
                <w:lang w:val="en-GB"/>
              </w:rPr>
              <w:t>xxx</w:t>
            </w:r>
          </w:p>
          <w:p w14:paraId="359B014A" w14:textId="5A6511F8" w:rsidR="00855939" w:rsidRPr="00512B8B" w:rsidRDefault="0053230A" w:rsidP="33CAB76A">
            <w:pPr>
              <w:tabs>
                <w:tab w:val="left" w:pos="6624"/>
                <w:tab w:val="left" w:pos="6768"/>
              </w:tabs>
              <w:spacing w:after="120"/>
              <w:ind w:left="1080"/>
              <w:rPr>
                <w:lang w:val="fr-FR"/>
              </w:rPr>
            </w:pPr>
            <w:r>
              <w:rPr>
                <w:lang w:val="fr-FR"/>
              </w:rPr>
              <w:t>xxx</w:t>
            </w:r>
          </w:p>
          <w:p w14:paraId="1BA6B3FF" w14:textId="1B198437" w:rsidR="005C4640" w:rsidRPr="00512B8B" w:rsidRDefault="005C4640" w:rsidP="007D0B5F">
            <w:pPr>
              <w:tabs>
                <w:tab w:val="left" w:pos="6624"/>
                <w:tab w:val="left" w:pos="6768"/>
              </w:tabs>
              <w:spacing w:after="120"/>
              <w:ind w:left="360"/>
              <w:rPr>
                <w:lang w:val="fr-CH"/>
              </w:rPr>
            </w:pPr>
          </w:p>
          <w:p w14:paraId="01EB58F5" w14:textId="13FB6B1D" w:rsidR="23024C27" w:rsidRPr="00512B8B" w:rsidRDefault="23024C27" w:rsidP="23024C27">
            <w:pPr>
              <w:tabs>
                <w:tab w:val="left" w:pos="6624"/>
                <w:tab w:val="left" w:pos="6768"/>
              </w:tabs>
              <w:spacing w:after="120"/>
              <w:ind w:left="360"/>
              <w:rPr>
                <w:lang w:val="fr-CH"/>
              </w:rPr>
            </w:pPr>
          </w:p>
          <w:p w14:paraId="65540C02" w14:textId="77777777" w:rsidR="005C4640" w:rsidRPr="00512B8B" w:rsidRDefault="005C4640" w:rsidP="007D0B5F">
            <w:pPr>
              <w:spacing w:after="120"/>
              <w:rPr>
                <w:color w:val="0000FF"/>
                <w:u w:val="single"/>
              </w:rPr>
            </w:pPr>
            <w:r w:rsidRPr="00512B8B">
              <w:rPr>
                <w:rFonts w:cs="Arial"/>
                <w:szCs w:val="22"/>
                <w:lang w:val="en-GB"/>
              </w:rPr>
              <w:t xml:space="preserve">Each Party shall protect the Personal Data of the other Party’s project manager. Siemens </w:t>
            </w:r>
            <w:proofErr w:type="spellStart"/>
            <w:r w:rsidRPr="00512B8B">
              <w:rPr>
                <w:rFonts w:cs="Arial"/>
                <w:szCs w:val="22"/>
                <w:lang w:val="en-GB"/>
              </w:rPr>
              <w:t>Healthineers</w:t>
            </w:r>
            <w:proofErr w:type="spellEnd"/>
            <w:r w:rsidRPr="00512B8B">
              <w:rPr>
                <w:rFonts w:cs="Arial"/>
                <w:szCs w:val="22"/>
                <w:lang w:val="en-GB"/>
              </w:rPr>
              <w:t xml:space="preserve"> may use such Personal Data according to the Siemens </w:t>
            </w:r>
            <w:proofErr w:type="spellStart"/>
            <w:r w:rsidRPr="00512B8B">
              <w:rPr>
                <w:rFonts w:cs="Arial"/>
                <w:szCs w:val="22"/>
                <w:lang w:val="en-GB"/>
              </w:rPr>
              <w:t>Healthineers</w:t>
            </w:r>
            <w:proofErr w:type="spellEnd"/>
            <w:r w:rsidRPr="00512B8B">
              <w:rPr>
                <w:rFonts w:cs="Arial"/>
                <w:szCs w:val="22"/>
                <w:lang w:val="en-GB"/>
              </w:rPr>
              <w:t xml:space="preserve">’ business partner privacy notice: </w:t>
            </w:r>
            <w:hyperlink r:id="rId14" w:history="1">
              <w:r w:rsidRPr="00512B8B">
                <w:rPr>
                  <w:color w:val="0000FF"/>
                  <w:u w:val="single"/>
                </w:rPr>
                <w:t>https://www.siemens-healthineers.com/siemens-website-privacy-policy</w:t>
              </w:r>
            </w:hyperlink>
          </w:p>
          <w:p w14:paraId="1C1B11F6" w14:textId="77777777" w:rsidR="005C4640" w:rsidRPr="00512B8B" w:rsidRDefault="005C4640" w:rsidP="007D0B5F">
            <w:pPr>
              <w:spacing w:after="120"/>
              <w:rPr>
                <w:color w:val="0000FF"/>
                <w:u w:val="single"/>
              </w:rPr>
            </w:pPr>
          </w:p>
          <w:p w14:paraId="4E1D5035" w14:textId="697C5280" w:rsidR="23024C27" w:rsidRPr="00512B8B" w:rsidRDefault="23024C27" w:rsidP="64600372">
            <w:pPr>
              <w:spacing w:after="120"/>
              <w:rPr>
                <w:color w:val="0000FF"/>
                <w:u w:val="single"/>
              </w:rPr>
            </w:pPr>
          </w:p>
          <w:p w14:paraId="15E8B626" w14:textId="77777777" w:rsidR="00512B8B" w:rsidRPr="00512B8B" w:rsidRDefault="00512B8B" w:rsidP="64600372">
            <w:pPr>
              <w:spacing w:after="120"/>
              <w:rPr>
                <w:color w:val="0000FF"/>
                <w:u w:val="single"/>
              </w:rPr>
            </w:pPr>
          </w:p>
          <w:p w14:paraId="78940A6B" w14:textId="77777777" w:rsidR="00512B8B" w:rsidRPr="00512B8B" w:rsidRDefault="00512B8B" w:rsidP="64600372">
            <w:pPr>
              <w:spacing w:after="120"/>
              <w:rPr>
                <w:color w:val="0000FF"/>
                <w:u w:val="single"/>
              </w:rPr>
            </w:pPr>
          </w:p>
          <w:p w14:paraId="31986956" w14:textId="77777777" w:rsidR="00512B8B" w:rsidRPr="00512B8B" w:rsidRDefault="00512B8B" w:rsidP="64600372">
            <w:pPr>
              <w:spacing w:after="120"/>
              <w:rPr>
                <w:color w:val="0000FF"/>
                <w:u w:val="single"/>
              </w:rPr>
            </w:pPr>
          </w:p>
          <w:p w14:paraId="558CD7EB" w14:textId="77777777" w:rsidR="005C4640" w:rsidRPr="00512B8B" w:rsidRDefault="0EA1C767" w:rsidP="00512B8B">
            <w:pPr>
              <w:numPr>
                <w:ilvl w:val="0"/>
                <w:numId w:val="9"/>
              </w:numPr>
              <w:spacing w:after="120"/>
              <w:ind w:left="709" w:hanging="709"/>
              <w:rPr>
                <w:rFonts w:cs="Arial"/>
                <w:b/>
                <w:bCs/>
                <w:lang w:val="en-GB"/>
              </w:rPr>
            </w:pPr>
            <w:r w:rsidRPr="00512B8B">
              <w:rPr>
                <w:rFonts w:cs="Arial"/>
                <w:b/>
                <w:bCs/>
                <w:lang w:val="en-GB"/>
              </w:rPr>
              <w:t>EQUIPMENT</w:t>
            </w:r>
          </w:p>
          <w:p w14:paraId="0B02B763" w14:textId="0253FF75" w:rsidR="005C4640" w:rsidRPr="00512B8B" w:rsidRDefault="003E20F8" w:rsidP="23024C27">
            <w:pPr>
              <w:pStyle w:val="Odstavecseseznamem"/>
              <w:spacing w:after="120"/>
              <w:ind w:hanging="720"/>
              <w:rPr>
                <w:rFonts w:cs="Arial"/>
                <w:b/>
                <w:bCs/>
                <w:lang w:val="en-GB"/>
              </w:rPr>
            </w:pPr>
            <w:r w:rsidRPr="00512B8B">
              <w:t>4</w:t>
            </w:r>
            <w:r w:rsidR="0EA1C767" w:rsidRPr="00512B8B">
              <w:t>.1</w:t>
            </w:r>
            <w:r w:rsidR="005C4640" w:rsidRPr="00512B8B">
              <w:tab/>
            </w:r>
            <w:r w:rsidR="0EA1C767" w:rsidRPr="00512B8B">
              <w:t xml:space="preserve">In </w:t>
            </w:r>
            <w:r w:rsidR="0EA1C767" w:rsidRPr="00512B8B">
              <w:rPr>
                <w:rFonts w:cs="Arial"/>
              </w:rPr>
              <w:t xml:space="preserve">accordance with Section 2.2 of the MRA Siemens </w:t>
            </w:r>
            <w:proofErr w:type="spellStart"/>
            <w:r w:rsidR="0EA1C767" w:rsidRPr="00512B8B">
              <w:rPr>
                <w:rFonts w:cs="Arial"/>
              </w:rPr>
              <w:t>Healthineers</w:t>
            </w:r>
            <w:proofErr w:type="spellEnd"/>
            <w:r w:rsidR="0EA1C767" w:rsidRPr="00512B8B">
              <w:rPr>
                <w:rFonts w:cs="Arial"/>
              </w:rPr>
              <w:t xml:space="preserve"> shall make available to VFN the below </w:t>
            </w:r>
            <w:r w:rsidR="0EA1C767" w:rsidRPr="00512B8B">
              <w:rPr>
                <w:rFonts w:cs="Arial"/>
              </w:rPr>
              <w:lastRenderedPageBreak/>
              <w:t>listed Equipment for the duration of this IPA</w:t>
            </w:r>
            <w:r w:rsidR="0EA1C767" w:rsidRPr="00512B8B">
              <w:t xml:space="preserve">. </w:t>
            </w:r>
          </w:p>
        </w:tc>
        <w:tc>
          <w:tcPr>
            <w:tcW w:w="4529" w:type="dxa"/>
          </w:tcPr>
          <w:p w14:paraId="40C4727C" w14:textId="27772A3B" w:rsidR="005C4640" w:rsidRPr="00512B8B" w:rsidRDefault="0DF6E907" w:rsidP="00512B8B">
            <w:pPr>
              <w:numPr>
                <w:ilvl w:val="0"/>
                <w:numId w:val="24"/>
              </w:numPr>
              <w:spacing w:after="120"/>
              <w:rPr>
                <w:rFonts w:asciiTheme="minorHAnsi" w:eastAsiaTheme="minorEastAsia" w:hAnsiTheme="minorHAnsi" w:cstheme="minorBidi"/>
                <w:b/>
                <w:bCs/>
                <w:szCs w:val="22"/>
                <w:lang w:val="cs"/>
              </w:rPr>
            </w:pPr>
            <w:r w:rsidRPr="00512B8B">
              <w:rPr>
                <w:rFonts w:asciiTheme="minorHAnsi" w:eastAsiaTheme="minorEastAsia" w:hAnsiTheme="minorHAnsi" w:cstheme="minorBidi"/>
                <w:b/>
                <w:bCs/>
                <w:szCs w:val="22"/>
                <w:lang w:val="cs"/>
              </w:rPr>
              <w:lastRenderedPageBreak/>
              <w:t>HLAVNÍ ZKOUŠEJÍCÍ</w:t>
            </w:r>
          </w:p>
          <w:p w14:paraId="0241F875" w14:textId="33312DF0" w:rsidR="005C4640" w:rsidRPr="00512B8B" w:rsidRDefault="0EA1C767" w:rsidP="23024C27">
            <w:pPr>
              <w:spacing w:after="120"/>
              <w:ind w:left="709" w:hanging="709"/>
              <w:rPr>
                <w:lang w:val="cs"/>
              </w:rPr>
            </w:pPr>
            <w:r w:rsidRPr="00512B8B">
              <w:rPr>
                <w:lang w:val="cs"/>
              </w:rPr>
              <w:t>Smluvní strany jmenují tyto kontaktní osoby:</w:t>
            </w:r>
          </w:p>
          <w:p w14:paraId="37E5496A" w14:textId="77777777" w:rsidR="005C4640" w:rsidRPr="00512B8B" w:rsidRDefault="005C4640" w:rsidP="007D0B5F">
            <w:pPr>
              <w:tabs>
                <w:tab w:val="left" w:pos="6624"/>
                <w:tab w:val="left" w:pos="6768"/>
              </w:tabs>
              <w:spacing w:after="120"/>
              <w:rPr>
                <w:lang w:val="cs"/>
              </w:rPr>
            </w:pPr>
          </w:p>
          <w:p w14:paraId="5A60905E" w14:textId="2C6F70D0" w:rsidR="005C4640" w:rsidRPr="00512B8B" w:rsidRDefault="005C4640" w:rsidP="00E264E3">
            <w:pPr>
              <w:numPr>
                <w:ilvl w:val="0"/>
                <w:numId w:val="11"/>
              </w:numPr>
              <w:tabs>
                <w:tab w:val="left" w:pos="6624"/>
                <w:tab w:val="left" w:pos="6768"/>
              </w:tabs>
              <w:spacing w:after="120"/>
            </w:pPr>
            <w:r w:rsidRPr="00512B8B">
              <w:rPr>
                <w:lang w:val="cs"/>
              </w:rPr>
              <w:t>za VFN:</w:t>
            </w:r>
          </w:p>
          <w:p w14:paraId="74D2B221" w14:textId="7653AD14" w:rsidR="00943E26" w:rsidRDefault="0053230A" w:rsidP="00E264E3">
            <w:pPr>
              <w:tabs>
                <w:tab w:val="left" w:pos="6624"/>
                <w:tab w:val="left" w:pos="6768"/>
              </w:tabs>
              <w:spacing w:after="120"/>
              <w:ind w:left="1080"/>
              <w:rPr>
                <w:lang w:val="en-GB"/>
              </w:rPr>
            </w:pPr>
            <w:r>
              <w:rPr>
                <w:lang w:val="en-GB"/>
              </w:rPr>
              <w:t>xxx</w:t>
            </w:r>
          </w:p>
          <w:p w14:paraId="3C90FBE2" w14:textId="16565CF6" w:rsidR="00E264E3" w:rsidRPr="00512B8B" w:rsidRDefault="00E264E3" w:rsidP="00E264E3">
            <w:pPr>
              <w:tabs>
                <w:tab w:val="left" w:pos="6624"/>
                <w:tab w:val="left" w:pos="6768"/>
              </w:tabs>
              <w:spacing w:after="120"/>
              <w:ind w:left="1080"/>
              <w:rPr>
                <w:lang w:val="en-GB"/>
              </w:rPr>
            </w:pPr>
            <w:r w:rsidRPr="00512B8B">
              <w:rPr>
                <w:lang w:val="en-GB"/>
              </w:rPr>
              <w:t xml:space="preserve">email: </w:t>
            </w:r>
            <w:r w:rsidR="0053230A">
              <w:rPr>
                <w:lang w:val="en-GB"/>
              </w:rPr>
              <w:t>xxx</w:t>
            </w:r>
          </w:p>
          <w:p w14:paraId="241518E5" w14:textId="1761BEB5" w:rsidR="005C4640" w:rsidRPr="00512B8B" w:rsidRDefault="005C4640" w:rsidP="00E264E3">
            <w:pPr>
              <w:numPr>
                <w:ilvl w:val="0"/>
                <w:numId w:val="11"/>
              </w:numPr>
              <w:tabs>
                <w:tab w:val="left" w:pos="6624"/>
                <w:tab w:val="left" w:pos="6768"/>
              </w:tabs>
              <w:spacing w:after="120"/>
            </w:pPr>
            <w:r w:rsidRPr="00512B8B">
              <w:rPr>
                <w:lang w:val="cs"/>
              </w:rPr>
              <w:t xml:space="preserve">za Siemens </w:t>
            </w:r>
            <w:proofErr w:type="spellStart"/>
            <w:r w:rsidRPr="00512B8B">
              <w:rPr>
                <w:lang w:val="cs"/>
              </w:rPr>
              <w:t>Healthineers</w:t>
            </w:r>
            <w:proofErr w:type="spellEnd"/>
            <w:r w:rsidRPr="00512B8B">
              <w:rPr>
                <w:lang w:val="cs"/>
              </w:rPr>
              <w:t>:</w:t>
            </w:r>
          </w:p>
          <w:p w14:paraId="10A64142" w14:textId="22DCF9A2" w:rsidR="00E264E3" w:rsidRPr="00512B8B" w:rsidRDefault="0053230A" w:rsidP="00E264E3">
            <w:pPr>
              <w:tabs>
                <w:tab w:val="left" w:pos="6624"/>
                <w:tab w:val="left" w:pos="6768"/>
              </w:tabs>
              <w:spacing w:after="120"/>
              <w:ind w:left="1080"/>
              <w:rPr>
                <w:lang w:val="en-GB"/>
              </w:rPr>
            </w:pPr>
            <w:r>
              <w:rPr>
                <w:lang w:val="en-GB"/>
              </w:rPr>
              <w:t>xxx</w:t>
            </w:r>
          </w:p>
          <w:p w14:paraId="4A7EBBFE" w14:textId="48D66314" w:rsidR="2DDB9CEF" w:rsidRPr="00512B8B" w:rsidRDefault="0053230A" w:rsidP="5A633413">
            <w:pPr>
              <w:tabs>
                <w:tab w:val="left" w:pos="6624"/>
                <w:tab w:val="left" w:pos="6768"/>
              </w:tabs>
              <w:spacing w:after="120"/>
              <w:ind w:left="1080"/>
              <w:rPr>
                <w:lang w:val="fr-FR"/>
              </w:rPr>
            </w:pPr>
            <w:r>
              <w:rPr>
                <w:lang w:val="en-GB"/>
              </w:rPr>
              <w:t>xxx</w:t>
            </w:r>
          </w:p>
          <w:p w14:paraId="2B5901C9" w14:textId="3CFD4B8B" w:rsidR="00E264E3" w:rsidRPr="00512B8B" w:rsidRDefault="00E264E3" w:rsidP="64600372">
            <w:pPr>
              <w:tabs>
                <w:tab w:val="left" w:pos="6624"/>
                <w:tab w:val="left" w:pos="6768"/>
              </w:tabs>
              <w:spacing w:after="120"/>
              <w:ind w:left="1080"/>
              <w:rPr>
                <w:lang w:val="fr-FR"/>
              </w:rPr>
            </w:pPr>
          </w:p>
          <w:p w14:paraId="5868C6B5" w14:textId="77777777" w:rsidR="005C4640" w:rsidRPr="00512B8B" w:rsidRDefault="005C4640" w:rsidP="007D0B5F">
            <w:pPr>
              <w:spacing w:after="120"/>
              <w:rPr>
                <w:color w:val="0000FF"/>
                <w:u w:val="single"/>
                <w:lang w:val="cs"/>
              </w:rPr>
            </w:pPr>
            <w:r w:rsidRPr="00512B8B">
              <w:rPr>
                <w:szCs w:val="22"/>
                <w:lang w:val="cs"/>
              </w:rPr>
              <w:t xml:space="preserve">Každá Smluvní strana bude chránit osobní údaje projektového manažera druhé Smluvní strany. Společnost Siemens </w:t>
            </w:r>
            <w:proofErr w:type="spellStart"/>
            <w:r w:rsidRPr="00512B8B">
              <w:rPr>
                <w:szCs w:val="22"/>
                <w:lang w:val="cs"/>
              </w:rPr>
              <w:t>Healthineers</w:t>
            </w:r>
            <w:proofErr w:type="spellEnd"/>
            <w:r w:rsidRPr="00512B8B">
              <w:rPr>
                <w:szCs w:val="22"/>
                <w:lang w:val="cs"/>
              </w:rPr>
              <w:t xml:space="preserve"> může takové osobní údaje používat v souladu s oznámením o ochraně osobních údajů obchodního partnera společnosti Siemens </w:t>
            </w:r>
            <w:proofErr w:type="spellStart"/>
            <w:r w:rsidRPr="00512B8B">
              <w:rPr>
                <w:szCs w:val="22"/>
                <w:lang w:val="cs"/>
              </w:rPr>
              <w:t>Healthineers</w:t>
            </w:r>
            <w:proofErr w:type="spellEnd"/>
            <w:r w:rsidRPr="00512B8B">
              <w:rPr>
                <w:szCs w:val="22"/>
                <w:lang w:val="cs"/>
              </w:rPr>
              <w:t xml:space="preserve">: </w:t>
            </w:r>
            <w:hyperlink r:id="rId15" w:history="1">
              <w:r w:rsidRPr="00512B8B">
                <w:rPr>
                  <w:color w:val="0000FF"/>
                  <w:u w:val="single"/>
                  <w:lang w:val="cs"/>
                </w:rPr>
                <w:t>https://www.siemens-healthineers.com/siemens-website-privacy-policy</w:t>
              </w:r>
            </w:hyperlink>
          </w:p>
          <w:p w14:paraId="66CB5B7B" w14:textId="75406513" w:rsidR="005C4640" w:rsidRPr="00512B8B" w:rsidRDefault="005C4640" w:rsidP="64600372">
            <w:pPr>
              <w:spacing w:after="120"/>
              <w:rPr>
                <w:color w:val="0000FF"/>
                <w:u w:val="single"/>
                <w:lang w:val="cs"/>
              </w:rPr>
            </w:pPr>
          </w:p>
          <w:p w14:paraId="12D22F5D" w14:textId="77777777" w:rsidR="00512B8B" w:rsidRPr="00512B8B" w:rsidRDefault="00512B8B" w:rsidP="64600372">
            <w:pPr>
              <w:spacing w:after="120"/>
              <w:rPr>
                <w:color w:val="0000FF"/>
                <w:u w:val="single"/>
                <w:lang w:val="cs"/>
              </w:rPr>
            </w:pPr>
          </w:p>
          <w:p w14:paraId="6EDAC10D" w14:textId="77777777" w:rsidR="00512B8B" w:rsidRPr="00512B8B" w:rsidRDefault="00512B8B" w:rsidP="64600372">
            <w:pPr>
              <w:spacing w:after="120"/>
              <w:rPr>
                <w:color w:val="0000FF"/>
                <w:u w:val="single"/>
                <w:lang w:val="cs"/>
              </w:rPr>
            </w:pPr>
          </w:p>
          <w:p w14:paraId="2C819A32" w14:textId="77777777" w:rsidR="00512B8B" w:rsidRPr="00512B8B" w:rsidRDefault="00512B8B" w:rsidP="64600372">
            <w:pPr>
              <w:spacing w:after="120"/>
              <w:rPr>
                <w:color w:val="0000FF"/>
                <w:u w:val="single"/>
                <w:lang w:val="cs"/>
              </w:rPr>
            </w:pPr>
          </w:p>
          <w:p w14:paraId="22817E1D" w14:textId="77777777" w:rsidR="005C4640" w:rsidRPr="00512B8B" w:rsidRDefault="0EA1C767" w:rsidP="00512B8B">
            <w:pPr>
              <w:numPr>
                <w:ilvl w:val="0"/>
                <w:numId w:val="24"/>
              </w:numPr>
              <w:spacing w:after="120"/>
              <w:ind w:left="709" w:hanging="709"/>
              <w:rPr>
                <w:rFonts w:cs="Arial"/>
                <w:b/>
                <w:bCs/>
              </w:rPr>
            </w:pPr>
            <w:r w:rsidRPr="00512B8B">
              <w:rPr>
                <w:rFonts w:cs="Arial"/>
                <w:b/>
                <w:bCs/>
                <w:lang w:val="cs"/>
              </w:rPr>
              <w:t>ZAŘÍZENÍ</w:t>
            </w:r>
          </w:p>
          <w:p w14:paraId="5CCFDEBF" w14:textId="25031D32" w:rsidR="005C4640" w:rsidRPr="00512B8B" w:rsidRDefault="003E20F8" w:rsidP="007D0B5F">
            <w:pPr>
              <w:pStyle w:val="Odstavecseseznamem"/>
              <w:spacing w:after="120"/>
              <w:ind w:hanging="720"/>
              <w:rPr>
                <w:rFonts w:cs="Arial"/>
              </w:rPr>
            </w:pPr>
            <w:r w:rsidRPr="00512B8B">
              <w:rPr>
                <w:lang w:val="cs"/>
              </w:rPr>
              <w:t>4</w:t>
            </w:r>
            <w:r w:rsidR="0EA1C767" w:rsidRPr="00512B8B">
              <w:rPr>
                <w:lang w:val="cs"/>
              </w:rPr>
              <w:t>.1</w:t>
            </w:r>
            <w:r w:rsidR="005C4640" w:rsidRPr="00512B8B">
              <w:tab/>
            </w:r>
            <w:r w:rsidR="0EA1C767" w:rsidRPr="00512B8B">
              <w:rPr>
                <w:lang w:val="cs"/>
              </w:rPr>
              <w:t xml:space="preserve">V souladu s oddílem 2.2 rámcové smlouvy společnost Siemens </w:t>
            </w:r>
            <w:proofErr w:type="spellStart"/>
            <w:r w:rsidR="0EA1C767" w:rsidRPr="00512B8B">
              <w:rPr>
                <w:lang w:val="cs"/>
              </w:rPr>
              <w:t>Healthineers</w:t>
            </w:r>
            <w:proofErr w:type="spellEnd"/>
            <w:r w:rsidR="0EA1C767" w:rsidRPr="00512B8B">
              <w:rPr>
                <w:lang w:val="cs"/>
              </w:rPr>
              <w:t xml:space="preserve"> zpřístupní VFN níže </w:t>
            </w:r>
            <w:r w:rsidR="0EA1C767" w:rsidRPr="00512B8B">
              <w:rPr>
                <w:lang w:val="cs"/>
              </w:rPr>
              <w:lastRenderedPageBreak/>
              <w:t>uvedená zařízení po dobu trvání této dílčí projektové smlouvy.</w:t>
            </w:r>
            <w:r w:rsidR="0EA1C767" w:rsidRPr="00512B8B">
              <w:rPr>
                <w:b/>
                <w:bCs/>
                <w:i/>
                <w:iCs/>
                <w:lang w:val="cs"/>
              </w:rPr>
              <w:t xml:space="preserve"> </w:t>
            </w:r>
          </w:p>
          <w:p w14:paraId="1D0BF9A5" w14:textId="77777777" w:rsidR="005C4640" w:rsidRPr="00512B8B" w:rsidRDefault="005C4640" w:rsidP="00913405">
            <w:pPr>
              <w:spacing w:after="120"/>
              <w:rPr>
                <w:rFonts w:cs="Arial"/>
                <w:b/>
                <w:szCs w:val="22"/>
                <w:lang w:val="cs"/>
              </w:rPr>
            </w:pPr>
          </w:p>
        </w:tc>
      </w:tr>
    </w:tbl>
    <w:p w14:paraId="7CB8856E" w14:textId="77777777" w:rsidR="005C4640" w:rsidRPr="00512B8B" w:rsidRDefault="005C4640">
      <w:pPr>
        <w:rPr>
          <w:lang w:val="c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460"/>
      </w:tblGrid>
      <w:tr w:rsidR="005C4640" w:rsidRPr="00512B8B" w14:paraId="0BC5B57F" w14:textId="77777777" w:rsidTr="44999EBB">
        <w:tc>
          <w:tcPr>
            <w:tcW w:w="720" w:type="dxa"/>
          </w:tcPr>
          <w:p w14:paraId="4BB192A7" w14:textId="77777777" w:rsidR="005C4640" w:rsidRPr="00512B8B" w:rsidRDefault="005C4640" w:rsidP="007D0B5F">
            <w:pPr>
              <w:spacing w:before="100" w:beforeAutospacing="1" w:after="120"/>
              <w:rPr>
                <w:rFonts w:cs="Arial"/>
                <w:b/>
                <w:bCs/>
                <w:szCs w:val="22"/>
                <w:lang w:val="en-US"/>
              </w:rPr>
            </w:pPr>
            <w:r w:rsidRPr="00512B8B">
              <w:rPr>
                <w:rFonts w:cs="Arial"/>
                <w:b/>
                <w:bCs/>
                <w:szCs w:val="22"/>
                <w:lang w:val="en-US"/>
              </w:rPr>
              <w:t>No.</w:t>
            </w:r>
          </w:p>
        </w:tc>
        <w:tc>
          <w:tcPr>
            <w:tcW w:w="8460" w:type="dxa"/>
          </w:tcPr>
          <w:p w14:paraId="7653E6AF" w14:textId="3C25666D" w:rsidR="005C4640" w:rsidRPr="00512B8B" w:rsidRDefault="005C4640" w:rsidP="44999EBB">
            <w:pPr>
              <w:spacing w:before="100" w:beforeAutospacing="1" w:after="120"/>
              <w:rPr>
                <w:rFonts w:cs="Arial"/>
                <w:b/>
                <w:bCs/>
                <w:lang w:val="en-US"/>
              </w:rPr>
            </w:pPr>
            <w:r w:rsidRPr="00512B8B">
              <w:rPr>
                <w:rFonts w:cs="Arial"/>
                <w:b/>
                <w:bCs/>
                <w:lang w:val="en-US"/>
              </w:rPr>
              <w:t>Description Equipment/</w:t>
            </w:r>
            <w:proofErr w:type="spellStart"/>
            <w:r w:rsidRPr="00512B8B">
              <w:rPr>
                <w:rFonts w:cs="Arial"/>
                <w:b/>
                <w:bCs/>
                <w:lang w:val="en-US"/>
              </w:rPr>
              <w:t>Popis</w:t>
            </w:r>
            <w:proofErr w:type="spellEnd"/>
            <w:r w:rsidRPr="00512B8B">
              <w:rPr>
                <w:rFonts w:cs="Arial"/>
                <w:b/>
                <w:bCs/>
                <w:lang w:val="en-US"/>
              </w:rPr>
              <w:t xml:space="preserve"> </w:t>
            </w:r>
            <w:proofErr w:type="spellStart"/>
            <w:r w:rsidRPr="00512B8B">
              <w:rPr>
                <w:rFonts w:cs="Arial"/>
                <w:b/>
                <w:bCs/>
                <w:lang w:val="en-US"/>
              </w:rPr>
              <w:t>zařízení</w:t>
            </w:r>
            <w:proofErr w:type="spellEnd"/>
          </w:p>
        </w:tc>
      </w:tr>
      <w:tr w:rsidR="005C4640" w:rsidRPr="00512B8B" w14:paraId="5BAC92E7" w14:textId="77777777" w:rsidTr="44999EBB">
        <w:tc>
          <w:tcPr>
            <w:tcW w:w="720" w:type="dxa"/>
          </w:tcPr>
          <w:p w14:paraId="3AD08E99" w14:textId="77777777" w:rsidR="005C4640" w:rsidRPr="00512B8B" w:rsidRDefault="005C4640" w:rsidP="007D0B5F">
            <w:pPr>
              <w:spacing w:after="120"/>
              <w:rPr>
                <w:szCs w:val="22"/>
                <w:lang w:val="en-US"/>
              </w:rPr>
            </w:pPr>
            <w:r w:rsidRPr="00512B8B">
              <w:rPr>
                <w:szCs w:val="22"/>
                <w:lang w:val="en-US"/>
              </w:rPr>
              <w:t>1</w:t>
            </w:r>
          </w:p>
        </w:tc>
        <w:tc>
          <w:tcPr>
            <w:tcW w:w="8460" w:type="dxa"/>
          </w:tcPr>
          <w:p w14:paraId="6DFB45AB" w14:textId="6FB94FF2" w:rsidR="005C4640" w:rsidRPr="00512B8B" w:rsidRDefault="00E05285" w:rsidP="007D0B5F">
            <w:pPr>
              <w:spacing w:after="120"/>
              <w:rPr>
                <w:szCs w:val="22"/>
                <w:lang w:val="en-US"/>
              </w:rPr>
            </w:pPr>
            <w:r w:rsidRPr="00512B8B">
              <w:rPr>
                <w:szCs w:val="22"/>
                <w:lang w:val="en-US"/>
              </w:rPr>
              <w:t xml:space="preserve">WIP: </w:t>
            </w:r>
            <w:r w:rsidR="00913405" w:rsidRPr="00512B8B">
              <w:rPr>
                <w:szCs w:val="22"/>
                <w:lang w:val="en-US"/>
              </w:rPr>
              <w:t xml:space="preserve">019 </w:t>
            </w:r>
            <w:proofErr w:type="spellStart"/>
            <w:r w:rsidR="00056AF9" w:rsidRPr="00512B8B">
              <w:rPr>
                <w:szCs w:val="22"/>
                <w:lang w:val="en-US"/>
              </w:rPr>
              <w:t>csTFL</w:t>
            </w:r>
            <w:proofErr w:type="spellEnd"/>
            <w:r w:rsidR="00056AF9" w:rsidRPr="00512B8B">
              <w:rPr>
                <w:szCs w:val="22"/>
                <w:lang w:val="en-US"/>
              </w:rPr>
              <w:t>, no CE-label</w:t>
            </w:r>
            <w:r w:rsidR="00913405" w:rsidRPr="00512B8B">
              <w:rPr>
                <w:szCs w:val="22"/>
                <w:lang w:val="en-US"/>
              </w:rPr>
              <w:t xml:space="preserve">, </w:t>
            </w:r>
            <w:proofErr w:type="spellStart"/>
            <w:r w:rsidR="00913405" w:rsidRPr="00512B8B">
              <w:rPr>
                <w:szCs w:val="22"/>
                <w:lang w:val="en-US"/>
              </w:rPr>
              <w:t>InvDev</w:t>
            </w:r>
            <w:proofErr w:type="spellEnd"/>
          </w:p>
        </w:tc>
      </w:tr>
      <w:tr w:rsidR="005C4640" w:rsidRPr="00512B8B" w14:paraId="49BDC1CA" w14:textId="77777777" w:rsidTr="44999EBB">
        <w:tc>
          <w:tcPr>
            <w:tcW w:w="720" w:type="dxa"/>
          </w:tcPr>
          <w:p w14:paraId="068C8369" w14:textId="77777777" w:rsidR="005C4640" w:rsidRPr="00512B8B" w:rsidRDefault="005C4640" w:rsidP="007D0B5F">
            <w:pPr>
              <w:spacing w:after="120"/>
              <w:rPr>
                <w:rFonts w:cs="Arial"/>
                <w:szCs w:val="22"/>
                <w:lang w:val="en-US"/>
              </w:rPr>
            </w:pPr>
            <w:r w:rsidRPr="00512B8B">
              <w:rPr>
                <w:rFonts w:cs="Arial"/>
                <w:szCs w:val="22"/>
                <w:lang w:val="en-US"/>
              </w:rPr>
              <w:t>2</w:t>
            </w:r>
          </w:p>
        </w:tc>
        <w:tc>
          <w:tcPr>
            <w:tcW w:w="8460" w:type="dxa"/>
          </w:tcPr>
          <w:p w14:paraId="5799FE4D" w14:textId="263B2545" w:rsidR="005C4640" w:rsidRPr="00512B8B" w:rsidRDefault="00BE7B16" w:rsidP="007D0B5F">
            <w:pPr>
              <w:spacing w:after="120"/>
              <w:rPr>
                <w:szCs w:val="22"/>
                <w:lang w:val="en-US"/>
              </w:rPr>
            </w:pPr>
            <w:r w:rsidRPr="00512B8B">
              <w:rPr>
                <w:szCs w:val="22"/>
                <w:lang w:val="en-US"/>
              </w:rPr>
              <w:t xml:space="preserve">WIP: </w:t>
            </w:r>
            <w:r w:rsidR="00EE3A25" w:rsidRPr="00512B8B">
              <w:rPr>
                <w:szCs w:val="22"/>
                <w:lang w:val="en-US"/>
              </w:rPr>
              <w:t>105 3D_EPI, no CE-label</w:t>
            </w:r>
            <w:r w:rsidR="00913405" w:rsidRPr="00512B8B">
              <w:rPr>
                <w:szCs w:val="22"/>
                <w:lang w:val="en-US"/>
              </w:rPr>
              <w:t xml:space="preserve">, </w:t>
            </w:r>
            <w:proofErr w:type="spellStart"/>
            <w:r w:rsidR="00913405" w:rsidRPr="00512B8B">
              <w:rPr>
                <w:szCs w:val="22"/>
                <w:lang w:val="en-US"/>
              </w:rPr>
              <w:t>InvDev</w:t>
            </w:r>
            <w:proofErr w:type="spellEnd"/>
          </w:p>
        </w:tc>
      </w:tr>
      <w:tr w:rsidR="009D2DDB" w:rsidRPr="00512B8B" w14:paraId="1C95AAAD" w14:textId="77777777" w:rsidTr="44999EBB">
        <w:tc>
          <w:tcPr>
            <w:tcW w:w="720" w:type="dxa"/>
          </w:tcPr>
          <w:p w14:paraId="6484B02F" w14:textId="34C167DE" w:rsidR="009D2DDB" w:rsidRPr="00512B8B" w:rsidRDefault="009D2DDB" w:rsidP="007D0B5F">
            <w:pPr>
              <w:spacing w:after="120"/>
              <w:rPr>
                <w:rFonts w:cs="Arial"/>
                <w:szCs w:val="22"/>
                <w:lang w:val="en-US"/>
              </w:rPr>
            </w:pPr>
            <w:r w:rsidRPr="00512B8B">
              <w:rPr>
                <w:rFonts w:cs="Arial"/>
                <w:szCs w:val="22"/>
                <w:lang w:val="en-US"/>
              </w:rPr>
              <w:t>3</w:t>
            </w:r>
          </w:p>
        </w:tc>
        <w:tc>
          <w:tcPr>
            <w:tcW w:w="8460" w:type="dxa"/>
          </w:tcPr>
          <w:p w14:paraId="5167F7AE" w14:textId="68AFBE0F" w:rsidR="009D2DDB" w:rsidRPr="00512B8B" w:rsidRDefault="00BE7B16" w:rsidP="007D0B5F">
            <w:pPr>
              <w:spacing w:after="120"/>
              <w:rPr>
                <w:szCs w:val="22"/>
                <w:lang w:val="en-US"/>
              </w:rPr>
            </w:pPr>
            <w:r w:rsidRPr="00512B8B">
              <w:rPr>
                <w:szCs w:val="22"/>
                <w:lang w:val="en-US"/>
              </w:rPr>
              <w:t xml:space="preserve">WIP: </w:t>
            </w:r>
            <w:r w:rsidR="009D2DDB" w:rsidRPr="00512B8B">
              <w:rPr>
                <w:szCs w:val="22"/>
                <w:lang w:val="en-US"/>
              </w:rPr>
              <w:t>061</w:t>
            </w:r>
            <w:r w:rsidR="00BA5312" w:rsidRPr="00512B8B">
              <w:rPr>
                <w:szCs w:val="22"/>
                <w:lang w:val="en-US"/>
              </w:rPr>
              <w:t>_QuantiFIRE, no CE-label</w:t>
            </w:r>
          </w:p>
        </w:tc>
      </w:tr>
      <w:tr w:rsidR="00056AF9" w:rsidRPr="00512B8B" w14:paraId="043C3766" w14:textId="77777777" w:rsidTr="44999EBB">
        <w:tc>
          <w:tcPr>
            <w:tcW w:w="720" w:type="dxa"/>
            <w:tcBorders>
              <w:top w:val="single" w:sz="4" w:space="0" w:color="auto"/>
              <w:left w:val="single" w:sz="4" w:space="0" w:color="auto"/>
              <w:bottom w:val="single" w:sz="4" w:space="0" w:color="auto"/>
              <w:right w:val="single" w:sz="4" w:space="0" w:color="auto"/>
            </w:tcBorders>
          </w:tcPr>
          <w:p w14:paraId="0F89C33A" w14:textId="6289A2F3" w:rsidR="00056AF9" w:rsidRPr="00512B8B" w:rsidRDefault="009D2DDB" w:rsidP="007D0B5F">
            <w:pPr>
              <w:spacing w:after="120"/>
              <w:rPr>
                <w:rFonts w:cs="Arial"/>
                <w:szCs w:val="22"/>
                <w:lang w:val="en-US"/>
              </w:rPr>
            </w:pPr>
            <w:r w:rsidRPr="00512B8B">
              <w:rPr>
                <w:rFonts w:cs="Arial"/>
                <w:szCs w:val="22"/>
                <w:lang w:val="en-US"/>
              </w:rPr>
              <w:t>4</w:t>
            </w:r>
          </w:p>
        </w:tc>
        <w:tc>
          <w:tcPr>
            <w:tcW w:w="8460" w:type="dxa"/>
            <w:tcBorders>
              <w:top w:val="single" w:sz="4" w:space="0" w:color="auto"/>
              <w:left w:val="single" w:sz="4" w:space="0" w:color="auto"/>
              <w:bottom w:val="single" w:sz="4" w:space="0" w:color="auto"/>
              <w:right w:val="single" w:sz="4" w:space="0" w:color="auto"/>
            </w:tcBorders>
          </w:tcPr>
          <w:p w14:paraId="33133DF2" w14:textId="3538EAC3" w:rsidR="00056AF9" w:rsidRPr="00512B8B" w:rsidRDefault="00F52D68" w:rsidP="007D0B5F">
            <w:pPr>
              <w:spacing w:after="120"/>
              <w:rPr>
                <w:szCs w:val="22"/>
                <w:lang w:val="en-US"/>
              </w:rPr>
            </w:pPr>
            <w:r w:rsidRPr="00512B8B">
              <w:rPr>
                <w:szCs w:val="22"/>
                <w:lang w:val="en-US"/>
              </w:rPr>
              <w:t xml:space="preserve">Prototype: </w:t>
            </w:r>
            <w:r w:rsidR="00EE3A25" w:rsidRPr="00512B8B">
              <w:rPr>
                <w:szCs w:val="22"/>
                <w:lang w:val="en-US"/>
              </w:rPr>
              <w:t xml:space="preserve">MR QBAT </w:t>
            </w:r>
            <w:proofErr w:type="spellStart"/>
            <w:r w:rsidR="00EE3A25" w:rsidRPr="00512B8B">
              <w:rPr>
                <w:szCs w:val="22"/>
                <w:lang w:val="en-US"/>
              </w:rPr>
              <w:t>OpenApps</w:t>
            </w:r>
            <w:proofErr w:type="spellEnd"/>
            <w:r w:rsidR="00EE3A25" w:rsidRPr="00512B8B">
              <w:rPr>
                <w:szCs w:val="22"/>
                <w:lang w:val="en-US"/>
              </w:rPr>
              <w:t xml:space="preserve"> Frontier, no CE-label</w:t>
            </w:r>
          </w:p>
        </w:tc>
      </w:tr>
      <w:tr w:rsidR="00056AF9" w:rsidRPr="00512B8B" w14:paraId="78A754FD" w14:textId="77777777" w:rsidTr="44999EBB">
        <w:tc>
          <w:tcPr>
            <w:tcW w:w="720" w:type="dxa"/>
            <w:tcBorders>
              <w:top w:val="single" w:sz="4" w:space="0" w:color="auto"/>
              <w:left w:val="single" w:sz="4" w:space="0" w:color="auto"/>
              <w:bottom w:val="single" w:sz="4" w:space="0" w:color="auto"/>
              <w:right w:val="single" w:sz="4" w:space="0" w:color="auto"/>
            </w:tcBorders>
          </w:tcPr>
          <w:p w14:paraId="21D2FB19" w14:textId="27261AA3" w:rsidR="00056AF9" w:rsidRPr="00512B8B" w:rsidRDefault="009D2DDB" w:rsidP="007D0B5F">
            <w:pPr>
              <w:spacing w:after="120"/>
              <w:rPr>
                <w:rFonts w:cs="Arial"/>
                <w:szCs w:val="22"/>
                <w:lang w:val="en-US"/>
              </w:rPr>
            </w:pPr>
            <w:r w:rsidRPr="00512B8B">
              <w:rPr>
                <w:rFonts w:cs="Arial"/>
                <w:szCs w:val="22"/>
                <w:lang w:val="en-US"/>
              </w:rPr>
              <w:t>5</w:t>
            </w:r>
          </w:p>
        </w:tc>
        <w:tc>
          <w:tcPr>
            <w:tcW w:w="8460" w:type="dxa"/>
            <w:tcBorders>
              <w:top w:val="single" w:sz="4" w:space="0" w:color="auto"/>
              <w:left w:val="single" w:sz="4" w:space="0" w:color="auto"/>
              <w:bottom w:val="single" w:sz="4" w:space="0" w:color="auto"/>
              <w:right w:val="single" w:sz="4" w:space="0" w:color="auto"/>
            </w:tcBorders>
          </w:tcPr>
          <w:p w14:paraId="35F7A5FB" w14:textId="57B8F449" w:rsidR="00056AF9" w:rsidRPr="00512B8B" w:rsidRDefault="00F52D68" w:rsidP="007D0B5F">
            <w:pPr>
              <w:spacing w:after="120"/>
              <w:rPr>
                <w:szCs w:val="22"/>
                <w:lang w:val="en-US"/>
              </w:rPr>
            </w:pPr>
            <w:r w:rsidRPr="00512B8B">
              <w:rPr>
                <w:szCs w:val="22"/>
                <w:lang w:val="en-US"/>
              </w:rPr>
              <w:t xml:space="preserve">Prototype: </w:t>
            </w:r>
            <w:r w:rsidR="009D2DDB" w:rsidRPr="00512B8B">
              <w:rPr>
                <w:szCs w:val="22"/>
                <w:lang w:val="en-US"/>
              </w:rPr>
              <w:t xml:space="preserve">MR CMBD </w:t>
            </w:r>
            <w:proofErr w:type="spellStart"/>
            <w:r w:rsidR="009D2DDB" w:rsidRPr="00512B8B">
              <w:rPr>
                <w:szCs w:val="22"/>
                <w:lang w:val="en-US"/>
              </w:rPr>
              <w:t>OpenApps</w:t>
            </w:r>
            <w:proofErr w:type="spellEnd"/>
            <w:r w:rsidR="009D2DDB" w:rsidRPr="00512B8B">
              <w:rPr>
                <w:szCs w:val="22"/>
                <w:lang w:val="en-US"/>
              </w:rPr>
              <w:t xml:space="preserve"> Frontier, no CE-label</w:t>
            </w:r>
          </w:p>
        </w:tc>
      </w:tr>
      <w:tr w:rsidR="00056AF9" w:rsidRPr="00512B8B" w14:paraId="76921BC6" w14:textId="77777777" w:rsidTr="44999EBB">
        <w:tc>
          <w:tcPr>
            <w:tcW w:w="720" w:type="dxa"/>
            <w:tcBorders>
              <w:top w:val="single" w:sz="4" w:space="0" w:color="auto"/>
              <w:left w:val="single" w:sz="4" w:space="0" w:color="auto"/>
              <w:bottom w:val="single" w:sz="4" w:space="0" w:color="auto"/>
              <w:right w:val="single" w:sz="4" w:space="0" w:color="auto"/>
            </w:tcBorders>
          </w:tcPr>
          <w:p w14:paraId="04F60C33" w14:textId="5E654BCB" w:rsidR="00056AF9" w:rsidRPr="00512B8B" w:rsidRDefault="00BA5312" w:rsidP="007D0B5F">
            <w:pPr>
              <w:spacing w:after="120"/>
              <w:rPr>
                <w:rFonts w:cs="Arial"/>
                <w:szCs w:val="22"/>
                <w:lang w:val="en-US"/>
              </w:rPr>
            </w:pPr>
            <w:r w:rsidRPr="00512B8B">
              <w:rPr>
                <w:rFonts w:cs="Arial"/>
                <w:szCs w:val="22"/>
                <w:lang w:val="en-US"/>
              </w:rPr>
              <w:t>6</w:t>
            </w:r>
          </w:p>
        </w:tc>
        <w:tc>
          <w:tcPr>
            <w:tcW w:w="8460" w:type="dxa"/>
            <w:tcBorders>
              <w:top w:val="single" w:sz="4" w:space="0" w:color="auto"/>
              <w:left w:val="single" w:sz="4" w:space="0" w:color="auto"/>
              <w:bottom w:val="single" w:sz="4" w:space="0" w:color="auto"/>
              <w:right w:val="single" w:sz="4" w:space="0" w:color="auto"/>
            </w:tcBorders>
          </w:tcPr>
          <w:p w14:paraId="6E3EB427" w14:textId="5671DA07" w:rsidR="00056AF9" w:rsidRPr="00512B8B" w:rsidRDefault="00F52D68" w:rsidP="007D0B5F">
            <w:pPr>
              <w:spacing w:after="120"/>
              <w:rPr>
                <w:szCs w:val="22"/>
                <w:lang w:val="en-US"/>
              </w:rPr>
            </w:pPr>
            <w:r w:rsidRPr="00512B8B">
              <w:rPr>
                <w:szCs w:val="22"/>
                <w:lang w:val="en-US"/>
              </w:rPr>
              <w:t xml:space="preserve">Prototype: </w:t>
            </w:r>
            <w:r w:rsidR="00386C7D" w:rsidRPr="00512B8B">
              <w:rPr>
                <w:szCs w:val="22"/>
                <w:lang w:val="en-US"/>
              </w:rPr>
              <w:t xml:space="preserve">MR Brain Quantifier </w:t>
            </w:r>
            <w:proofErr w:type="spellStart"/>
            <w:r w:rsidR="00386C7D" w:rsidRPr="00512B8B">
              <w:rPr>
                <w:szCs w:val="22"/>
                <w:lang w:val="en-US"/>
              </w:rPr>
              <w:t>OpenApps</w:t>
            </w:r>
            <w:proofErr w:type="spellEnd"/>
            <w:r w:rsidR="00386C7D" w:rsidRPr="00512B8B">
              <w:rPr>
                <w:szCs w:val="22"/>
                <w:lang w:val="en-US"/>
              </w:rPr>
              <w:t xml:space="preserve"> Frontier, no CE-label</w:t>
            </w:r>
          </w:p>
        </w:tc>
      </w:tr>
      <w:tr w:rsidR="00056AF9" w:rsidRPr="00512B8B" w14:paraId="4A2F7463" w14:textId="77777777" w:rsidTr="44999EBB">
        <w:tc>
          <w:tcPr>
            <w:tcW w:w="720" w:type="dxa"/>
            <w:tcBorders>
              <w:top w:val="single" w:sz="4" w:space="0" w:color="auto"/>
              <w:left w:val="single" w:sz="4" w:space="0" w:color="auto"/>
              <w:bottom w:val="single" w:sz="4" w:space="0" w:color="auto"/>
              <w:right w:val="single" w:sz="4" w:space="0" w:color="auto"/>
            </w:tcBorders>
          </w:tcPr>
          <w:p w14:paraId="7CA43E2F" w14:textId="446A18D9" w:rsidR="00056AF9" w:rsidRPr="00512B8B" w:rsidRDefault="00BA5312" w:rsidP="007D0B5F">
            <w:pPr>
              <w:spacing w:after="120"/>
              <w:rPr>
                <w:rFonts w:cs="Arial"/>
                <w:szCs w:val="22"/>
                <w:lang w:val="en-US"/>
              </w:rPr>
            </w:pPr>
            <w:r w:rsidRPr="00512B8B">
              <w:rPr>
                <w:rFonts w:cs="Arial"/>
                <w:szCs w:val="22"/>
                <w:lang w:val="en-US"/>
              </w:rPr>
              <w:t>7</w:t>
            </w:r>
          </w:p>
        </w:tc>
        <w:tc>
          <w:tcPr>
            <w:tcW w:w="8460" w:type="dxa"/>
            <w:tcBorders>
              <w:top w:val="single" w:sz="4" w:space="0" w:color="auto"/>
              <w:left w:val="single" w:sz="4" w:space="0" w:color="auto"/>
              <w:bottom w:val="single" w:sz="4" w:space="0" w:color="auto"/>
              <w:right w:val="single" w:sz="4" w:space="0" w:color="auto"/>
            </w:tcBorders>
          </w:tcPr>
          <w:p w14:paraId="43F286F0" w14:textId="56C742CA" w:rsidR="00056AF9" w:rsidRPr="00512B8B" w:rsidRDefault="00F52D68" w:rsidP="007D0B5F">
            <w:pPr>
              <w:spacing w:after="120"/>
              <w:rPr>
                <w:szCs w:val="22"/>
                <w:lang w:val="en-US"/>
              </w:rPr>
            </w:pPr>
            <w:r w:rsidRPr="00512B8B">
              <w:rPr>
                <w:szCs w:val="22"/>
                <w:lang w:val="en-US"/>
              </w:rPr>
              <w:t xml:space="preserve">Prototype: </w:t>
            </w:r>
            <w:r w:rsidR="00386C7D" w:rsidRPr="00512B8B">
              <w:rPr>
                <w:szCs w:val="22"/>
                <w:lang w:val="en-US"/>
              </w:rPr>
              <w:t xml:space="preserve">MR WMH Phoenix </w:t>
            </w:r>
            <w:proofErr w:type="spellStart"/>
            <w:r w:rsidR="00386C7D" w:rsidRPr="00512B8B">
              <w:rPr>
                <w:szCs w:val="22"/>
                <w:lang w:val="en-US"/>
              </w:rPr>
              <w:t>OpenApps</w:t>
            </w:r>
            <w:proofErr w:type="spellEnd"/>
            <w:r w:rsidR="00386C7D" w:rsidRPr="00512B8B">
              <w:rPr>
                <w:szCs w:val="22"/>
                <w:lang w:val="en-US"/>
              </w:rPr>
              <w:t xml:space="preserve"> Frontier, no CE-label</w:t>
            </w:r>
          </w:p>
        </w:tc>
      </w:tr>
      <w:tr w:rsidR="00056AF9" w:rsidRPr="00512B8B" w14:paraId="48DC48E6" w14:textId="77777777" w:rsidTr="44999EBB">
        <w:tc>
          <w:tcPr>
            <w:tcW w:w="720" w:type="dxa"/>
            <w:tcBorders>
              <w:top w:val="single" w:sz="4" w:space="0" w:color="auto"/>
              <w:left w:val="single" w:sz="4" w:space="0" w:color="auto"/>
              <w:bottom w:val="single" w:sz="4" w:space="0" w:color="auto"/>
              <w:right w:val="single" w:sz="4" w:space="0" w:color="auto"/>
            </w:tcBorders>
          </w:tcPr>
          <w:p w14:paraId="127CB6B6" w14:textId="2B88FFEA" w:rsidR="00056AF9" w:rsidRPr="00512B8B" w:rsidRDefault="00BA5312" w:rsidP="007D0B5F">
            <w:pPr>
              <w:spacing w:after="120"/>
              <w:rPr>
                <w:rFonts w:cs="Arial"/>
                <w:szCs w:val="22"/>
                <w:lang w:val="en-US"/>
              </w:rPr>
            </w:pPr>
            <w:r w:rsidRPr="00512B8B">
              <w:rPr>
                <w:rFonts w:cs="Arial"/>
                <w:szCs w:val="22"/>
                <w:lang w:val="en-US"/>
              </w:rPr>
              <w:t>8</w:t>
            </w:r>
          </w:p>
        </w:tc>
        <w:tc>
          <w:tcPr>
            <w:tcW w:w="8460" w:type="dxa"/>
            <w:tcBorders>
              <w:top w:val="single" w:sz="4" w:space="0" w:color="auto"/>
              <w:left w:val="single" w:sz="4" w:space="0" w:color="auto"/>
              <w:bottom w:val="single" w:sz="4" w:space="0" w:color="auto"/>
              <w:right w:val="single" w:sz="4" w:space="0" w:color="auto"/>
            </w:tcBorders>
          </w:tcPr>
          <w:p w14:paraId="557A1DF6" w14:textId="489F947E" w:rsidR="00056AF9" w:rsidRPr="00512B8B" w:rsidRDefault="00F52D68" w:rsidP="007D0B5F">
            <w:pPr>
              <w:spacing w:after="120"/>
              <w:rPr>
                <w:szCs w:val="22"/>
                <w:lang w:val="en-US"/>
              </w:rPr>
            </w:pPr>
            <w:r w:rsidRPr="00512B8B">
              <w:rPr>
                <w:szCs w:val="22"/>
                <w:lang w:val="en-US"/>
              </w:rPr>
              <w:t xml:space="preserve">Prototype: </w:t>
            </w:r>
            <w:r w:rsidR="00386C7D" w:rsidRPr="00512B8B">
              <w:rPr>
                <w:szCs w:val="22"/>
                <w:lang w:val="en-US"/>
              </w:rPr>
              <w:t xml:space="preserve">MR AIMS </w:t>
            </w:r>
            <w:proofErr w:type="spellStart"/>
            <w:r w:rsidR="00386C7D" w:rsidRPr="00512B8B">
              <w:rPr>
                <w:szCs w:val="22"/>
                <w:lang w:val="en-US"/>
              </w:rPr>
              <w:t>CVSNet</w:t>
            </w:r>
            <w:proofErr w:type="spellEnd"/>
            <w:r w:rsidR="00386C7D" w:rsidRPr="00512B8B">
              <w:rPr>
                <w:szCs w:val="22"/>
                <w:lang w:val="en-US"/>
              </w:rPr>
              <w:t xml:space="preserve"> </w:t>
            </w:r>
            <w:proofErr w:type="spellStart"/>
            <w:r w:rsidR="00386C7D" w:rsidRPr="00512B8B">
              <w:rPr>
                <w:szCs w:val="22"/>
                <w:lang w:val="en-US"/>
              </w:rPr>
              <w:t>OpenApps</w:t>
            </w:r>
            <w:proofErr w:type="spellEnd"/>
            <w:r w:rsidR="00386C7D" w:rsidRPr="00512B8B">
              <w:rPr>
                <w:szCs w:val="22"/>
                <w:lang w:val="en-US"/>
              </w:rPr>
              <w:t xml:space="preserve"> Frontier, no CE-label</w:t>
            </w:r>
          </w:p>
        </w:tc>
      </w:tr>
      <w:tr w:rsidR="00056AF9" w:rsidRPr="00512B8B" w14:paraId="123F6C10" w14:textId="77777777" w:rsidTr="44999EBB">
        <w:tc>
          <w:tcPr>
            <w:tcW w:w="720" w:type="dxa"/>
            <w:tcBorders>
              <w:top w:val="single" w:sz="4" w:space="0" w:color="auto"/>
              <w:left w:val="single" w:sz="4" w:space="0" w:color="auto"/>
              <w:bottom w:val="single" w:sz="4" w:space="0" w:color="auto"/>
              <w:right w:val="single" w:sz="4" w:space="0" w:color="auto"/>
            </w:tcBorders>
          </w:tcPr>
          <w:p w14:paraId="6FDE2E5A" w14:textId="47C78411" w:rsidR="00056AF9" w:rsidRPr="00512B8B" w:rsidRDefault="00BA5312" w:rsidP="007D0B5F">
            <w:pPr>
              <w:spacing w:after="120"/>
              <w:rPr>
                <w:rFonts w:cs="Arial"/>
                <w:szCs w:val="22"/>
                <w:lang w:val="en-US"/>
              </w:rPr>
            </w:pPr>
            <w:r w:rsidRPr="00512B8B">
              <w:rPr>
                <w:rFonts w:cs="Arial"/>
                <w:szCs w:val="22"/>
                <w:lang w:val="en-US"/>
              </w:rPr>
              <w:t>9</w:t>
            </w:r>
          </w:p>
        </w:tc>
        <w:tc>
          <w:tcPr>
            <w:tcW w:w="8460" w:type="dxa"/>
            <w:tcBorders>
              <w:top w:val="single" w:sz="4" w:space="0" w:color="auto"/>
              <w:left w:val="single" w:sz="4" w:space="0" w:color="auto"/>
              <w:bottom w:val="single" w:sz="4" w:space="0" w:color="auto"/>
              <w:right w:val="single" w:sz="4" w:space="0" w:color="auto"/>
            </w:tcBorders>
          </w:tcPr>
          <w:p w14:paraId="39A53718" w14:textId="7C664317" w:rsidR="00056AF9" w:rsidRPr="00512B8B" w:rsidRDefault="005C06CA" w:rsidP="007D0B5F">
            <w:pPr>
              <w:spacing w:after="120"/>
              <w:rPr>
                <w:szCs w:val="22"/>
                <w:lang w:val="en-US"/>
              </w:rPr>
            </w:pPr>
            <w:r w:rsidRPr="00512B8B">
              <w:rPr>
                <w:szCs w:val="22"/>
                <w:lang w:val="en-US"/>
              </w:rPr>
              <w:t>Product Feature</w:t>
            </w:r>
            <w:r w:rsidR="00E56AFF" w:rsidRPr="00512B8B">
              <w:rPr>
                <w:szCs w:val="22"/>
                <w:lang w:val="en-US"/>
              </w:rPr>
              <w:t xml:space="preserve">: </w:t>
            </w:r>
            <w:proofErr w:type="spellStart"/>
            <w:r w:rsidR="00BA5312" w:rsidRPr="00512B8B">
              <w:rPr>
                <w:szCs w:val="22"/>
                <w:lang w:val="en-US"/>
              </w:rPr>
              <w:t>syngo.via</w:t>
            </w:r>
            <w:proofErr w:type="spellEnd"/>
            <w:r w:rsidR="00BA5312" w:rsidRPr="00512B8B">
              <w:rPr>
                <w:szCs w:val="22"/>
                <w:lang w:val="en-US"/>
              </w:rPr>
              <w:t xml:space="preserve"> Frontier at </w:t>
            </w:r>
            <w:proofErr w:type="spellStart"/>
            <w:r w:rsidR="00BA5312" w:rsidRPr="00512B8B">
              <w:rPr>
                <w:szCs w:val="22"/>
                <w:lang w:val="en-US"/>
              </w:rPr>
              <w:t>OpenApps</w:t>
            </w:r>
            <w:proofErr w:type="spellEnd"/>
            <w:r w:rsidR="00386C7D" w:rsidRPr="00512B8B">
              <w:rPr>
                <w:szCs w:val="22"/>
                <w:lang w:val="en-US"/>
              </w:rPr>
              <w:t>, Ce-</w:t>
            </w:r>
            <w:proofErr w:type="gramStart"/>
            <w:r w:rsidR="00386C7D" w:rsidRPr="00512B8B">
              <w:rPr>
                <w:szCs w:val="22"/>
                <w:lang w:val="en-US"/>
              </w:rPr>
              <w:t>labeled, #</w:t>
            </w:r>
            <w:proofErr w:type="gramEnd"/>
            <w:r w:rsidR="002D2ED7" w:rsidRPr="00512B8B">
              <w:rPr>
                <w:szCs w:val="22"/>
                <w:lang w:val="en-US"/>
              </w:rPr>
              <w:t xml:space="preserve"> 14478454</w:t>
            </w:r>
          </w:p>
        </w:tc>
      </w:tr>
    </w:tbl>
    <w:p w14:paraId="17810535" w14:textId="77777777" w:rsidR="005C4640" w:rsidRPr="00512B8B" w:rsidRDefault="005C4640">
      <w:pPr>
        <w:rPr>
          <w:lang w:val="cs"/>
        </w:rPr>
      </w:pPr>
    </w:p>
    <w:tbl>
      <w:tblPr>
        <w:tblStyle w:val="Mkatabulky"/>
        <w:tblW w:w="0" w:type="auto"/>
        <w:tblLook w:val="04A0" w:firstRow="1" w:lastRow="0" w:firstColumn="1" w:lastColumn="0" w:noHBand="0" w:noVBand="1"/>
      </w:tblPr>
      <w:tblGrid>
        <w:gridCol w:w="4530"/>
        <w:gridCol w:w="4530"/>
      </w:tblGrid>
      <w:tr w:rsidR="005C4640" w:rsidRPr="00512B8B" w14:paraId="40F2FF95" w14:textId="77777777" w:rsidTr="23024C27">
        <w:tc>
          <w:tcPr>
            <w:tcW w:w="4530" w:type="dxa"/>
          </w:tcPr>
          <w:p w14:paraId="624F7A17" w14:textId="25C53CAE" w:rsidR="005C4640" w:rsidRPr="00512B8B" w:rsidRDefault="005C4640" w:rsidP="007D0B5F">
            <w:pPr>
              <w:spacing w:after="0" w:line="240" w:lineRule="auto"/>
              <w:rPr>
                <w:szCs w:val="22"/>
              </w:rPr>
            </w:pPr>
            <w:r w:rsidRPr="00512B8B">
              <w:rPr>
                <w:szCs w:val="22"/>
              </w:rPr>
              <w:t xml:space="preserve">*Please </w:t>
            </w:r>
            <w:proofErr w:type="gramStart"/>
            <w:r w:rsidRPr="00512B8B">
              <w:rPr>
                <w:szCs w:val="22"/>
              </w:rPr>
              <w:t>note:</w:t>
            </w:r>
            <w:proofErr w:type="gramEnd"/>
            <w:r w:rsidRPr="00512B8B">
              <w:rPr>
                <w:szCs w:val="22"/>
              </w:rPr>
              <w:t xml:space="preserve"> in case Siemens </w:t>
            </w:r>
            <w:proofErr w:type="spellStart"/>
            <w:r w:rsidRPr="00512B8B">
              <w:rPr>
                <w:szCs w:val="22"/>
              </w:rPr>
              <w:t>Healthineers</w:t>
            </w:r>
            <w:proofErr w:type="spellEnd"/>
            <w:r w:rsidRPr="00512B8B">
              <w:rPr>
                <w:szCs w:val="22"/>
              </w:rPr>
              <w:t xml:space="preserve"> releases new software version(s) of the Equipment above (or in case that the scanner has an update/upgrade on the operating system level), Siemens </w:t>
            </w:r>
            <w:proofErr w:type="spellStart"/>
            <w:r w:rsidRPr="00512B8B">
              <w:rPr>
                <w:szCs w:val="22"/>
              </w:rPr>
              <w:t>Healthineers</w:t>
            </w:r>
            <w:proofErr w:type="spellEnd"/>
            <w:r w:rsidRPr="00512B8B">
              <w:rPr>
                <w:szCs w:val="22"/>
              </w:rPr>
              <w:t xml:space="preserve"> shall have the right, but not the obligation, to give VFN access to new version(s), if they are available. If Siemens </w:t>
            </w:r>
            <w:proofErr w:type="spellStart"/>
            <w:r w:rsidRPr="00512B8B">
              <w:rPr>
                <w:szCs w:val="22"/>
              </w:rPr>
              <w:t>Healthineers</w:t>
            </w:r>
            <w:proofErr w:type="spellEnd"/>
            <w:r w:rsidRPr="00512B8B">
              <w:rPr>
                <w:szCs w:val="22"/>
              </w:rPr>
              <w:t xml:space="preserve"> decides for an individual </w:t>
            </w:r>
            <w:r w:rsidR="00290207" w:rsidRPr="00512B8B">
              <w:rPr>
                <w:szCs w:val="22"/>
              </w:rPr>
              <w:t>WIP</w:t>
            </w:r>
            <w:r w:rsidR="003C0B4B" w:rsidRPr="00512B8B">
              <w:rPr>
                <w:szCs w:val="22"/>
              </w:rPr>
              <w:t xml:space="preserve">/prototype </w:t>
            </w:r>
            <w:r w:rsidRPr="00512B8B">
              <w:rPr>
                <w:szCs w:val="22"/>
              </w:rPr>
              <w:t xml:space="preserve">not to port it to the next version of operating system, or to productize it and release as a new product, then Siemens </w:t>
            </w:r>
            <w:proofErr w:type="spellStart"/>
            <w:r w:rsidRPr="00512B8B">
              <w:rPr>
                <w:szCs w:val="22"/>
              </w:rPr>
              <w:t>Healthineers</w:t>
            </w:r>
            <w:proofErr w:type="spellEnd"/>
            <w:r w:rsidRPr="00512B8B">
              <w:rPr>
                <w:szCs w:val="22"/>
              </w:rPr>
              <w:t xml:space="preserve"> will not be required to provide it (any longer) to VFN.</w:t>
            </w:r>
          </w:p>
          <w:p w14:paraId="1E0BAD5E" w14:textId="77777777" w:rsidR="005C4640" w:rsidRPr="00512B8B" w:rsidRDefault="005C4640" w:rsidP="007D0B5F">
            <w:pPr>
              <w:spacing w:after="120"/>
              <w:ind w:left="720" w:hanging="720"/>
              <w:rPr>
                <w:szCs w:val="22"/>
              </w:rPr>
            </w:pPr>
          </w:p>
          <w:p w14:paraId="4106B4AF" w14:textId="7DB2C520" w:rsidR="005C4640" w:rsidRPr="00512B8B" w:rsidRDefault="3A920841" w:rsidP="007D0B5F">
            <w:pPr>
              <w:spacing w:after="0" w:line="240" w:lineRule="auto"/>
            </w:pPr>
            <w:r w:rsidRPr="00512B8B">
              <w:rPr>
                <w:b/>
                <w:bCs/>
              </w:rPr>
              <w:t>6.</w:t>
            </w:r>
            <w:r w:rsidR="0EA1C767" w:rsidRPr="00512B8B">
              <w:rPr>
                <w:b/>
                <w:bCs/>
              </w:rPr>
              <w:t>2</w:t>
            </w:r>
            <w:r w:rsidR="005C4640" w:rsidRPr="00512B8B">
              <w:tab/>
            </w:r>
            <w:r w:rsidR="0EA1C767" w:rsidRPr="00512B8B">
              <w:t xml:space="preserve">The following Siemens </w:t>
            </w:r>
            <w:proofErr w:type="spellStart"/>
            <w:r w:rsidR="0EA1C767" w:rsidRPr="00512B8B">
              <w:t>Healthineers</w:t>
            </w:r>
            <w:proofErr w:type="spellEnd"/>
            <w:r w:rsidR="0EA1C767" w:rsidRPr="00512B8B">
              <w:t xml:space="preserve"> Software may only be used on the following systems or hardware:</w:t>
            </w:r>
          </w:p>
        </w:tc>
        <w:tc>
          <w:tcPr>
            <w:tcW w:w="4530" w:type="dxa"/>
          </w:tcPr>
          <w:p w14:paraId="394E66A1" w14:textId="45BE232B" w:rsidR="005C4640" w:rsidRPr="00512B8B" w:rsidRDefault="005C4640" w:rsidP="007D0B5F">
            <w:pPr>
              <w:spacing w:after="0" w:line="240" w:lineRule="auto"/>
              <w:rPr>
                <w:szCs w:val="22"/>
                <w:lang w:val="cs"/>
              </w:rPr>
            </w:pPr>
            <w:r w:rsidRPr="00512B8B">
              <w:rPr>
                <w:szCs w:val="22"/>
                <w:lang w:val="cs"/>
              </w:rPr>
              <w:t xml:space="preserve">* Upozornění: Pokud společnost Siemens </w:t>
            </w:r>
            <w:proofErr w:type="spellStart"/>
            <w:r w:rsidRPr="00512B8B">
              <w:rPr>
                <w:szCs w:val="22"/>
                <w:lang w:val="cs"/>
              </w:rPr>
              <w:t>Healthineers</w:t>
            </w:r>
            <w:proofErr w:type="spellEnd"/>
            <w:r w:rsidRPr="00512B8B">
              <w:rPr>
                <w:szCs w:val="22"/>
                <w:lang w:val="cs"/>
              </w:rPr>
              <w:t xml:space="preserve"> vydá novou softwarovou verzi(e) výše uvedeného Zařízení (nebo pokud má skener aktualizaci/upgrade na úrovni operačního systému), je společnost Siemens </w:t>
            </w:r>
            <w:proofErr w:type="spellStart"/>
            <w:r w:rsidRPr="00512B8B">
              <w:rPr>
                <w:szCs w:val="22"/>
                <w:lang w:val="cs"/>
              </w:rPr>
              <w:t>Healthineers</w:t>
            </w:r>
            <w:proofErr w:type="spellEnd"/>
            <w:r w:rsidRPr="00512B8B">
              <w:rPr>
                <w:szCs w:val="22"/>
                <w:lang w:val="cs"/>
              </w:rPr>
              <w:t xml:space="preserve"> oprávněna, nikoliv však povinna poskytnout VFN přístup k nové verzi (verzím), pokud jsou k dispozici. Pokud se společnost Siemens </w:t>
            </w:r>
            <w:proofErr w:type="spellStart"/>
            <w:r w:rsidRPr="00512B8B">
              <w:rPr>
                <w:szCs w:val="22"/>
                <w:lang w:val="cs"/>
              </w:rPr>
              <w:t>Healthineers</w:t>
            </w:r>
            <w:proofErr w:type="spellEnd"/>
            <w:r w:rsidRPr="00512B8B">
              <w:rPr>
                <w:szCs w:val="22"/>
                <w:lang w:val="cs"/>
              </w:rPr>
              <w:t xml:space="preserve"> rozhodne nepřenášet jednotlivý WIP</w:t>
            </w:r>
            <w:r w:rsidR="003E20F8" w:rsidRPr="00512B8B">
              <w:rPr>
                <w:szCs w:val="22"/>
                <w:lang w:val="cs"/>
              </w:rPr>
              <w:t>/</w:t>
            </w:r>
            <w:proofErr w:type="spellStart"/>
            <w:r w:rsidR="003E20F8" w:rsidRPr="00512B8B">
              <w:rPr>
                <w:szCs w:val="22"/>
                <w:lang w:val="cs"/>
              </w:rPr>
              <w:t>protoyp</w:t>
            </w:r>
            <w:proofErr w:type="spellEnd"/>
            <w:r w:rsidRPr="00512B8B">
              <w:rPr>
                <w:szCs w:val="22"/>
                <w:lang w:val="cs"/>
              </w:rPr>
              <w:t xml:space="preserve"> do další verze operačního systému nebo jej přeměnit na produkt a vydat jako nový, pak společnost Siemens </w:t>
            </w:r>
            <w:proofErr w:type="spellStart"/>
            <w:r w:rsidRPr="00512B8B">
              <w:rPr>
                <w:szCs w:val="22"/>
                <w:lang w:val="cs"/>
              </w:rPr>
              <w:t>Healthineers</w:t>
            </w:r>
            <w:proofErr w:type="spellEnd"/>
            <w:r w:rsidRPr="00512B8B">
              <w:rPr>
                <w:szCs w:val="22"/>
                <w:lang w:val="cs"/>
              </w:rPr>
              <w:t xml:space="preserve"> nebude povinna jej již (nadále) poskytovat VFN.</w:t>
            </w:r>
          </w:p>
          <w:p w14:paraId="0FC40C27" w14:textId="77777777" w:rsidR="005C4640" w:rsidRPr="00512B8B" w:rsidRDefault="005C4640" w:rsidP="007D0B5F">
            <w:pPr>
              <w:spacing w:after="120"/>
              <w:ind w:left="720" w:hanging="720"/>
              <w:rPr>
                <w:szCs w:val="22"/>
                <w:lang w:val="cs"/>
              </w:rPr>
            </w:pPr>
          </w:p>
          <w:p w14:paraId="6F12E997" w14:textId="63B67D4A" w:rsidR="005C4640" w:rsidRPr="00512B8B" w:rsidRDefault="7E8B53E1" w:rsidP="23024C27">
            <w:pPr>
              <w:spacing w:after="120"/>
              <w:ind w:left="709" w:hanging="709"/>
              <w:rPr>
                <w:lang w:val="cs"/>
              </w:rPr>
            </w:pPr>
            <w:r w:rsidRPr="00512B8B">
              <w:rPr>
                <w:b/>
                <w:bCs/>
                <w:lang w:val="cs"/>
              </w:rPr>
              <w:t>6</w:t>
            </w:r>
            <w:r w:rsidR="0EA1C767" w:rsidRPr="00512B8B">
              <w:rPr>
                <w:b/>
                <w:bCs/>
                <w:lang w:val="cs"/>
              </w:rPr>
              <w:t>.2</w:t>
            </w:r>
            <w:r w:rsidR="005C4640" w:rsidRPr="00512B8B">
              <w:rPr>
                <w:lang w:val="cs"/>
              </w:rPr>
              <w:tab/>
            </w:r>
            <w:r w:rsidR="0EA1C767" w:rsidRPr="00512B8B">
              <w:rPr>
                <w:lang w:val="cs"/>
              </w:rPr>
              <w:t xml:space="preserve">Následující softwarové produkty společnosti Siemens </w:t>
            </w:r>
            <w:proofErr w:type="spellStart"/>
            <w:r w:rsidR="0EA1C767" w:rsidRPr="00512B8B">
              <w:rPr>
                <w:lang w:val="cs"/>
              </w:rPr>
              <w:t>Healthineers</w:t>
            </w:r>
            <w:proofErr w:type="spellEnd"/>
            <w:r w:rsidR="0EA1C767" w:rsidRPr="00512B8B">
              <w:rPr>
                <w:lang w:val="cs"/>
              </w:rPr>
              <w:t xml:space="preserve"> lze používat pouze s následujícími systémy nebo hardwarem:</w:t>
            </w:r>
          </w:p>
          <w:p w14:paraId="43983340" w14:textId="77777777" w:rsidR="005C4640" w:rsidRPr="00512B8B" w:rsidRDefault="005C4640" w:rsidP="007D0B5F">
            <w:pPr>
              <w:spacing w:after="0" w:line="240" w:lineRule="auto"/>
              <w:rPr>
                <w:szCs w:val="22"/>
                <w:lang w:val="cs"/>
              </w:rPr>
            </w:pPr>
          </w:p>
        </w:tc>
      </w:tr>
    </w:tbl>
    <w:p w14:paraId="033D50C0" w14:textId="77777777" w:rsidR="005C4640" w:rsidRPr="00512B8B" w:rsidRDefault="005C4640">
      <w:pPr>
        <w:rPr>
          <w:lang w:va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511"/>
      </w:tblGrid>
      <w:tr w:rsidR="005C4640" w:rsidRPr="00512B8B" w14:paraId="4CEBAA2E" w14:textId="77777777" w:rsidTr="00834B2B">
        <w:tc>
          <w:tcPr>
            <w:tcW w:w="4551" w:type="dxa"/>
          </w:tcPr>
          <w:p w14:paraId="258651AE" w14:textId="77777777" w:rsidR="005C4640" w:rsidRPr="00512B8B" w:rsidRDefault="005C4640" w:rsidP="007D0B5F">
            <w:pPr>
              <w:spacing w:after="120"/>
              <w:rPr>
                <w:szCs w:val="22"/>
                <w:lang w:val="en-US"/>
              </w:rPr>
            </w:pPr>
            <w:r w:rsidRPr="00512B8B">
              <w:rPr>
                <w:szCs w:val="22"/>
                <w:lang w:val="en-US"/>
              </w:rPr>
              <w:t>Software Product</w:t>
            </w:r>
          </w:p>
        </w:tc>
        <w:tc>
          <w:tcPr>
            <w:tcW w:w="4511" w:type="dxa"/>
          </w:tcPr>
          <w:p w14:paraId="2CF84E96" w14:textId="77777777" w:rsidR="005C4640" w:rsidRPr="00512B8B" w:rsidRDefault="005C4640" w:rsidP="007D0B5F">
            <w:pPr>
              <w:spacing w:after="120"/>
              <w:rPr>
                <w:szCs w:val="22"/>
                <w:lang w:val="en-US"/>
              </w:rPr>
            </w:pPr>
            <w:r w:rsidRPr="00512B8B">
              <w:rPr>
                <w:szCs w:val="22"/>
                <w:lang w:val="en-US"/>
              </w:rPr>
              <w:t>System / Hardware</w:t>
            </w:r>
          </w:p>
        </w:tc>
      </w:tr>
      <w:tr w:rsidR="005C4640" w:rsidRPr="00512B8B" w14:paraId="4D5056DB" w14:textId="77777777" w:rsidTr="00834B2B">
        <w:tc>
          <w:tcPr>
            <w:tcW w:w="4551" w:type="dxa"/>
          </w:tcPr>
          <w:p w14:paraId="17A19A20" w14:textId="36E32CC7" w:rsidR="00913405" w:rsidRPr="00512B8B" w:rsidRDefault="005C06CA" w:rsidP="00834B2B">
            <w:pPr>
              <w:pStyle w:val="Odstavecseseznamem"/>
              <w:numPr>
                <w:ilvl w:val="0"/>
                <w:numId w:val="23"/>
              </w:numPr>
              <w:spacing w:after="120"/>
              <w:rPr>
                <w:szCs w:val="22"/>
                <w:lang w:val="en-US"/>
              </w:rPr>
            </w:pPr>
            <w:r w:rsidRPr="00512B8B">
              <w:rPr>
                <w:szCs w:val="22"/>
                <w:lang w:val="en-US"/>
              </w:rPr>
              <w:lastRenderedPageBreak/>
              <w:t xml:space="preserve">WIP: </w:t>
            </w:r>
            <w:r w:rsidR="00913405" w:rsidRPr="00512B8B">
              <w:rPr>
                <w:szCs w:val="22"/>
                <w:lang w:val="en-US"/>
              </w:rPr>
              <w:t xml:space="preserve">019 </w:t>
            </w:r>
            <w:proofErr w:type="spellStart"/>
            <w:r w:rsidR="00913405" w:rsidRPr="00512B8B">
              <w:rPr>
                <w:szCs w:val="22"/>
                <w:lang w:val="en-US"/>
              </w:rPr>
              <w:t>csTFL</w:t>
            </w:r>
            <w:proofErr w:type="spellEnd"/>
            <w:r w:rsidR="00913405" w:rsidRPr="00512B8B">
              <w:rPr>
                <w:szCs w:val="22"/>
                <w:lang w:val="en-US"/>
              </w:rPr>
              <w:t xml:space="preserve">, no CE-label, </w:t>
            </w:r>
            <w:proofErr w:type="spellStart"/>
            <w:r w:rsidR="00913405" w:rsidRPr="00512B8B">
              <w:rPr>
                <w:szCs w:val="22"/>
                <w:lang w:val="en-US"/>
              </w:rPr>
              <w:t>InvDev</w:t>
            </w:r>
            <w:proofErr w:type="spellEnd"/>
          </w:p>
          <w:p w14:paraId="72300686" w14:textId="04349D31" w:rsidR="00834B2B" w:rsidRPr="00512B8B" w:rsidRDefault="005C06CA" w:rsidP="00834B2B">
            <w:pPr>
              <w:pStyle w:val="Odstavecseseznamem"/>
              <w:numPr>
                <w:ilvl w:val="0"/>
                <w:numId w:val="23"/>
              </w:numPr>
              <w:spacing w:after="120"/>
              <w:rPr>
                <w:szCs w:val="22"/>
                <w:lang w:val="en-US"/>
              </w:rPr>
            </w:pPr>
            <w:r w:rsidRPr="00512B8B">
              <w:rPr>
                <w:szCs w:val="22"/>
                <w:lang w:val="en-US"/>
              </w:rPr>
              <w:t xml:space="preserve">WIP: </w:t>
            </w:r>
            <w:r w:rsidR="00913405" w:rsidRPr="00512B8B">
              <w:rPr>
                <w:szCs w:val="22"/>
                <w:lang w:val="en-US"/>
              </w:rPr>
              <w:t xml:space="preserve">105 3D_EPI, no CE-label, </w:t>
            </w:r>
            <w:proofErr w:type="spellStart"/>
            <w:r w:rsidR="00913405" w:rsidRPr="00512B8B">
              <w:rPr>
                <w:szCs w:val="22"/>
                <w:lang w:val="en-US"/>
              </w:rPr>
              <w:t>InvDev</w:t>
            </w:r>
            <w:proofErr w:type="spellEnd"/>
            <w:r w:rsidR="00913405" w:rsidRPr="00512B8B">
              <w:rPr>
                <w:szCs w:val="22"/>
                <w:lang w:val="en-US"/>
              </w:rPr>
              <w:t xml:space="preserve"> </w:t>
            </w:r>
          </w:p>
          <w:p w14:paraId="408AD46C" w14:textId="3226B155" w:rsidR="00834B2B" w:rsidRPr="00512B8B" w:rsidRDefault="005C06CA" w:rsidP="00834B2B">
            <w:pPr>
              <w:pStyle w:val="Odstavecseseznamem"/>
              <w:numPr>
                <w:ilvl w:val="0"/>
                <w:numId w:val="23"/>
              </w:numPr>
              <w:spacing w:after="120"/>
              <w:rPr>
                <w:szCs w:val="22"/>
                <w:lang w:val="en-US"/>
              </w:rPr>
            </w:pPr>
            <w:r w:rsidRPr="00512B8B">
              <w:rPr>
                <w:szCs w:val="22"/>
                <w:lang w:val="en-US"/>
              </w:rPr>
              <w:t xml:space="preserve">WIP: </w:t>
            </w:r>
            <w:r w:rsidR="00834B2B" w:rsidRPr="00512B8B">
              <w:rPr>
                <w:szCs w:val="22"/>
                <w:lang w:val="en-US"/>
              </w:rPr>
              <w:t>061_QuantiFIRE, no CE-label</w:t>
            </w:r>
          </w:p>
          <w:p w14:paraId="00A3032A" w14:textId="4F6AA016" w:rsidR="00834B2B" w:rsidRPr="00512B8B" w:rsidRDefault="005C06CA" w:rsidP="00834B2B">
            <w:pPr>
              <w:pStyle w:val="Odstavecseseznamem"/>
              <w:numPr>
                <w:ilvl w:val="0"/>
                <w:numId w:val="23"/>
              </w:numPr>
              <w:spacing w:after="120"/>
              <w:rPr>
                <w:szCs w:val="22"/>
                <w:lang w:val="en-US"/>
              </w:rPr>
            </w:pPr>
            <w:r w:rsidRPr="00512B8B">
              <w:rPr>
                <w:szCs w:val="22"/>
                <w:lang w:val="en-US"/>
              </w:rPr>
              <w:t xml:space="preserve">Prototype: </w:t>
            </w:r>
            <w:r w:rsidR="00834B2B" w:rsidRPr="00512B8B">
              <w:rPr>
                <w:szCs w:val="22"/>
                <w:lang w:val="en-US"/>
              </w:rPr>
              <w:t xml:space="preserve">MR QBAT </w:t>
            </w:r>
            <w:proofErr w:type="spellStart"/>
            <w:r w:rsidR="00834B2B" w:rsidRPr="00512B8B">
              <w:rPr>
                <w:szCs w:val="22"/>
                <w:lang w:val="en-US"/>
              </w:rPr>
              <w:t>OpenApps</w:t>
            </w:r>
            <w:proofErr w:type="spellEnd"/>
            <w:r w:rsidR="00834B2B" w:rsidRPr="00512B8B">
              <w:rPr>
                <w:szCs w:val="22"/>
                <w:lang w:val="en-US"/>
              </w:rPr>
              <w:t xml:space="preserve"> Frontier, no CE-label</w:t>
            </w:r>
          </w:p>
          <w:p w14:paraId="023CCEFE" w14:textId="343A1A03" w:rsidR="00834B2B" w:rsidRPr="00512B8B" w:rsidRDefault="005C06CA" w:rsidP="00834B2B">
            <w:pPr>
              <w:pStyle w:val="Odstavecseseznamem"/>
              <w:numPr>
                <w:ilvl w:val="0"/>
                <w:numId w:val="23"/>
              </w:numPr>
              <w:spacing w:after="120"/>
              <w:rPr>
                <w:szCs w:val="22"/>
                <w:lang w:val="en-US"/>
              </w:rPr>
            </w:pPr>
            <w:r w:rsidRPr="00512B8B">
              <w:rPr>
                <w:szCs w:val="22"/>
                <w:lang w:val="en-US"/>
              </w:rPr>
              <w:t xml:space="preserve">Prototype: </w:t>
            </w:r>
            <w:r w:rsidR="00834B2B" w:rsidRPr="00512B8B">
              <w:rPr>
                <w:szCs w:val="22"/>
                <w:lang w:val="en-US"/>
              </w:rPr>
              <w:t xml:space="preserve">MR CMBD </w:t>
            </w:r>
            <w:proofErr w:type="spellStart"/>
            <w:r w:rsidR="00834B2B" w:rsidRPr="00512B8B">
              <w:rPr>
                <w:szCs w:val="22"/>
                <w:lang w:val="en-US"/>
              </w:rPr>
              <w:t>OpenApps</w:t>
            </w:r>
            <w:proofErr w:type="spellEnd"/>
            <w:r w:rsidR="00834B2B" w:rsidRPr="00512B8B">
              <w:rPr>
                <w:szCs w:val="22"/>
                <w:lang w:val="en-US"/>
              </w:rPr>
              <w:t xml:space="preserve"> Frontier, no CE-label</w:t>
            </w:r>
          </w:p>
          <w:p w14:paraId="6A17F6F5" w14:textId="22311EAE" w:rsidR="00834B2B" w:rsidRPr="00512B8B" w:rsidRDefault="005C06CA" w:rsidP="00834B2B">
            <w:pPr>
              <w:pStyle w:val="Odstavecseseznamem"/>
              <w:numPr>
                <w:ilvl w:val="0"/>
                <w:numId w:val="23"/>
              </w:numPr>
              <w:spacing w:after="120"/>
              <w:rPr>
                <w:szCs w:val="22"/>
                <w:lang w:val="en-US"/>
              </w:rPr>
            </w:pPr>
            <w:r w:rsidRPr="00512B8B">
              <w:rPr>
                <w:szCs w:val="22"/>
                <w:lang w:val="en-US"/>
              </w:rPr>
              <w:t xml:space="preserve">Prototype: </w:t>
            </w:r>
            <w:r w:rsidR="00834B2B" w:rsidRPr="00512B8B">
              <w:rPr>
                <w:szCs w:val="22"/>
                <w:lang w:val="en-US"/>
              </w:rPr>
              <w:t xml:space="preserve">MR Brain Quantifier </w:t>
            </w:r>
            <w:proofErr w:type="spellStart"/>
            <w:r w:rsidR="00834B2B" w:rsidRPr="00512B8B">
              <w:rPr>
                <w:szCs w:val="22"/>
                <w:lang w:val="en-US"/>
              </w:rPr>
              <w:t>OpenApps</w:t>
            </w:r>
            <w:proofErr w:type="spellEnd"/>
            <w:r w:rsidR="00834B2B" w:rsidRPr="00512B8B">
              <w:rPr>
                <w:szCs w:val="22"/>
                <w:lang w:val="en-US"/>
              </w:rPr>
              <w:t xml:space="preserve"> Frontier, no CE-label</w:t>
            </w:r>
          </w:p>
          <w:p w14:paraId="4E1EFC81" w14:textId="6B7D2348" w:rsidR="00834B2B" w:rsidRPr="00512B8B" w:rsidRDefault="005C06CA" w:rsidP="00834B2B">
            <w:pPr>
              <w:pStyle w:val="Odstavecseseznamem"/>
              <w:numPr>
                <w:ilvl w:val="0"/>
                <w:numId w:val="23"/>
              </w:numPr>
              <w:spacing w:after="120"/>
              <w:rPr>
                <w:szCs w:val="22"/>
                <w:lang w:val="en-US"/>
              </w:rPr>
            </w:pPr>
            <w:r w:rsidRPr="00512B8B">
              <w:rPr>
                <w:szCs w:val="22"/>
                <w:lang w:val="en-US"/>
              </w:rPr>
              <w:t xml:space="preserve">Prototype: </w:t>
            </w:r>
            <w:r w:rsidR="00834B2B" w:rsidRPr="00512B8B">
              <w:rPr>
                <w:szCs w:val="22"/>
                <w:lang w:val="en-US"/>
              </w:rPr>
              <w:t xml:space="preserve">MR WMH Phoenix </w:t>
            </w:r>
            <w:proofErr w:type="spellStart"/>
            <w:r w:rsidR="00834B2B" w:rsidRPr="00512B8B">
              <w:rPr>
                <w:szCs w:val="22"/>
                <w:lang w:val="en-US"/>
              </w:rPr>
              <w:t>OpenApps</w:t>
            </w:r>
            <w:proofErr w:type="spellEnd"/>
            <w:r w:rsidR="00834B2B" w:rsidRPr="00512B8B">
              <w:rPr>
                <w:szCs w:val="22"/>
                <w:lang w:val="en-US"/>
              </w:rPr>
              <w:t xml:space="preserve"> Frontier, no CE-label</w:t>
            </w:r>
          </w:p>
          <w:p w14:paraId="043123FC" w14:textId="3BF7E855" w:rsidR="00834B2B" w:rsidRPr="00512B8B" w:rsidRDefault="005C06CA" w:rsidP="00834B2B">
            <w:pPr>
              <w:pStyle w:val="Odstavecseseznamem"/>
              <w:numPr>
                <w:ilvl w:val="0"/>
                <w:numId w:val="23"/>
              </w:numPr>
              <w:spacing w:after="120"/>
              <w:rPr>
                <w:szCs w:val="22"/>
                <w:lang w:val="en-US"/>
              </w:rPr>
            </w:pPr>
            <w:r w:rsidRPr="00512B8B">
              <w:rPr>
                <w:szCs w:val="22"/>
                <w:lang w:val="en-US"/>
              </w:rPr>
              <w:t xml:space="preserve">Prototype: </w:t>
            </w:r>
            <w:r w:rsidR="00834B2B" w:rsidRPr="00512B8B">
              <w:rPr>
                <w:szCs w:val="22"/>
                <w:lang w:val="en-US"/>
              </w:rPr>
              <w:t xml:space="preserve">MR AIMS </w:t>
            </w:r>
            <w:proofErr w:type="spellStart"/>
            <w:r w:rsidR="00834B2B" w:rsidRPr="00512B8B">
              <w:rPr>
                <w:szCs w:val="22"/>
                <w:lang w:val="en-US"/>
              </w:rPr>
              <w:t>CVSNet</w:t>
            </w:r>
            <w:proofErr w:type="spellEnd"/>
            <w:r w:rsidR="00834B2B" w:rsidRPr="00512B8B">
              <w:rPr>
                <w:szCs w:val="22"/>
                <w:lang w:val="en-US"/>
              </w:rPr>
              <w:t xml:space="preserve"> </w:t>
            </w:r>
            <w:proofErr w:type="spellStart"/>
            <w:r w:rsidR="00834B2B" w:rsidRPr="00512B8B">
              <w:rPr>
                <w:szCs w:val="22"/>
                <w:lang w:val="en-US"/>
              </w:rPr>
              <w:t>OpenApps</w:t>
            </w:r>
            <w:proofErr w:type="spellEnd"/>
            <w:r w:rsidR="00834B2B" w:rsidRPr="00512B8B">
              <w:rPr>
                <w:szCs w:val="22"/>
                <w:lang w:val="en-US"/>
              </w:rPr>
              <w:t xml:space="preserve"> Frontier, no CE-label</w:t>
            </w:r>
          </w:p>
          <w:p w14:paraId="07EC90D0" w14:textId="6DB20684" w:rsidR="00834B2B" w:rsidRPr="00512B8B" w:rsidRDefault="005C06CA" w:rsidP="00834B2B">
            <w:pPr>
              <w:pStyle w:val="Odstavecseseznamem"/>
              <w:numPr>
                <w:ilvl w:val="0"/>
                <w:numId w:val="23"/>
              </w:numPr>
              <w:spacing w:after="120"/>
              <w:rPr>
                <w:szCs w:val="22"/>
                <w:lang w:val="en-US"/>
              </w:rPr>
            </w:pPr>
            <w:r w:rsidRPr="00512B8B">
              <w:rPr>
                <w:szCs w:val="22"/>
                <w:lang w:val="en-US"/>
              </w:rPr>
              <w:t xml:space="preserve">Product Feature: </w:t>
            </w:r>
            <w:proofErr w:type="spellStart"/>
            <w:r w:rsidR="00834B2B" w:rsidRPr="00512B8B">
              <w:rPr>
                <w:szCs w:val="22"/>
                <w:lang w:val="en-US"/>
              </w:rPr>
              <w:t>syngo.via</w:t>
            </w:r>
            <w:proofErr w:type="spellEnd"/>
            <w:r w:rsidR="00834B2B" w:rsidRPr="00512B8B">
              <w:rPr>
                <w:szCs w:val="22"/>
                <w:lang w:val="en-US"/>
              </w:rPr>
              <w:t xml:space="preserve"> Frontier at </w:t>
            </w:r>
            <w:proofErr w:type="spellStart"/>
            <w:r w:rsidR="00834B2B" w:rsidRPr="00512B8B">
              <w:rPr>
                <w:szCs w:val="22"/>
                <w:lang w:val="en-US"/>
              </w:rPr>
              <w:t>OpenApps</w:t>
            </w:r>
            <w:proofErr w:type="spellEnd"/>
            <w:r w:rsidR="00834B2B" w:rsidRPr="00512B8B">
              <w:rPr>
                <w:szCs w:val="22"/>
                <w:lang w:val="en-US"/>
              </w:rPr>
              <w:t>, Ce-</w:t>
            </w:r>
            <w:proofErr w:type="gramStart"/>
            <w:r w:rsidR="00834B2B" w:rsidRPr="00512B8B">
              <w:rPr>
                <w:szCs w:val="22"/>
                <w:lang w:val="en-US"/>
              </w:rPr>
              <w:t>labeled, #</w:t>
            </w:r>
            <w:proofErr w:type="gramEnd"/>
            <w:r w:rsidR="00834B2B" w:rsidRPr="00512B8B">
              <w:rPr>
                <w:szCs w:val="22"/>
                <w:lang w:val="en-US"/>
              </w:rPr>
              <w:t xml:space="preserve"> 14478454</w:t>
            </w:r>
          </w:p>
        </w:tc>
        <w:tc>
          <w:tcPr>
            <w:tcW w:w="4511" w:type="dxa"/>
          </w:tcPr>
          <w:p w14:paraId="5D32FF8A" w14:textId="77777777" w:rsidR="005C4640" w:rsidRPr="00512B8B" w:rsidRDefault="00834B2B" w:rsidP="00834B2B">
            <w:pPr>
              <w:pStyle w:val="Odstavecseseznamem"/>
              <w:numPr>
                <w:ilvl w:val="0"/>
                <w:numId w:val="23"/>
              </w:numPr>
              <w:spacing w:after="120"/>
              <w:rPr>
                <w:szCs w:val="22"/>
                <w:lang w:val="en-US"/>
              </w:rPr>
            </w:pPr>
            <w:r w:rsidRPr="00512B8B">
              <w:rPr>
                <w:szCs w:val="22"/>
                <w:lang w:val="pt-BR"/>
              </w:rPr>
              <w:t xml:space="preserve">MAGNETOM SKYRA 3T, Serial No.: 46119, Software Version: </w:t>
            </w:r>
            <w:r w:rsidRPr="00512B8B">
              <w:rPr>
                <w:szCs w:val="22"/>
                <w:lang w:val="en-US"/>
              </w:rPr>
              <w:t>VA60A-SP01</w:t>
            </w:r>
          </w:p>
          <w:p w14:paraId="197C36D5" w14:textId="08824653" w:rsidR="00834B2B" w:rsidRPr="00512B8B" w:rsidRDefault="00834B2B" w:rsidP="00834B2B">
            <w:pPr>
              <w:pStyle w:val="Odstavecseseznamem"/>
              <w:numPr>
                <w:ilvl w:val="0"/>
                <w:numId w:val="23"/>
              </w:numPr>
              <w:spacing w:after="120"/>
              <w:rPr>
                <w:szCs w:val="22"/>
                <w:lang w:val="en-US"/>
              </w:rPr>
            </w:pPr>
            <w:r w:rsidRPr="00512B8B">
              <w:rPr>
                <w:szCs w:val="22"/>
                <w:lang w:val="en-GB"/>
              </w:rPr>
              <w:t>SYNGO.VIA SYSTEM, Serial No.: 133077, Software Version: VB80D</w:t>
            </w:r>
          </w:p>
        </w:tc>
      </w:tr>
    </w:tbl>
    <w:p w14:paraId="6075E2B0" w14:textId="77777777" w:rsidR="005C4640" w:rsidRPr="00512B8B" w:rsidRDefault="005C4640">
      <w:pPr>
        <w:rPr>
          <w:lang w:val="cs"/>
        </w:rPr>
      </w:pPr>
    </w:p>
    <w:tbl>
      <w:tblPr>
        <w:tblStyle w:val="Mkatabulky"/>
        <w:tblW w:w="0" w:type="auto"/>
        <w:tblLook w:val="04A0" w:firstRow="1" w:lastRow="0" w:firstColumn="1" w:lastColumn="0" w:noHBand="0" w:noVBand="1"/>
      </w:tblPr>
      <w:tblGrid>
        <w:gridCol w:w="4530"/>
        <w:gridCol w:w="4530"/>
      </w:tblGrid>
      <w:tr w:rsidR="005C4640" w:rsidRPr="00512B8B" w14:paraId="03C7BE04" w14:textId="77777777" w:rsidTr="26C187C5">
        <w:tc>
          <w:tcPr>
            <w:tcW w:w="4530" w:type="dxa"/>
          </w:tcPr>
          <w:p w14:paraId="783313E2" w14:textId="6378CC07" w:rsidR="005C4640" w:rsidRPr="00512B8B" w:rsidRDefault="3002B44F" w:rsidP="64600372">
            <w:pPr>
              <w:spacing w:after="120"/>
              <w:ind w:left="720" w:hanging="720"/>
              <w:rPr>
                <w:i/>
                <w:iCs/>
              </w:rPr>
            </w:pPr>
            <w:bookmarkStart w:id="0" w:name="_Hlk61381707"/>
            <w:bookmarkEnd w:id="0"/>
            <w:r w:rsidRPr="00512B8B">
              <w:rPr>
                <w:b/>
                <w:bCs/>
                <w:i/>
                <w:iCs/>
              </w:rPr>
              <w:t>6</w:t>
            </w:r>
            <w:r w:rsidR="0EA1C767" w:rsidRPr="00512B8B">
              <w:rPr>
                <w:b/>
                <w:bCs/>
                <w:i/>
                <w:iCs/>
              </w:rPr>
              <w:t>.</w:t>
            </w:r>
            <w:r w:rsidR="4D01CAF6" w:rsidRPr="00512B8B">
              <w:rPr>
                <w:b/>
                <w:bCs/>
                <w:i/>
                <w:iCs/>
              </w:rPr>
              <w:t>3</w:t>
            </w:r>
            <w:r w:rsidR="005C4640" w:rsidRPr="00512B8B">
              <w:tab/>
            </w:r>
            <w:bookmarkStart w:id="1" w:name="_Hlk62978466"/>
            <w:r w:rsidR="005C4640" w:rsidRPr="00512B8B">
              <w:t xml:space="preserve">Any WIP made available under this IPA may only be used as an investigational device in the context of on investigator initiated trial  pursuant to Art. 82 MDR, whereby VFN is the sponsor who has to comply with all applicable legal requirements, in particular obtaining ethic committee approvals, informed consent and patient insurance as well as notifying the competent authority as applicable. VFN </w:t>
            </w:r>
            <w:r w:rsidR="005C4640" w:rsidRPr="00512B8B">
              <w:rPr>
                <w:rFonts w:cs="Arial"/>
              </w:rPr>
              <w:t xml:space="preserve">shall ensure that the </w:t>
            </w:r>
            <w:r w:rsidR="005C4640" w:rsidRPr="00512B8B">
              <w:t xml:space="preserve">investigator-initiated trial will be conducted only by </w:t>
            </w:r>
            <w:r w:rsidR="005C4640" w:rsidRPr="00512B8B">
              <w:rPr>
                <w:rFonts w:cs="Arial"/>
              </w:rPr>
              <w:t xml:space="preserve">appropriately qualified physician(s) as investigator(s) who has/have the necessary clinical trial experience and expertise </w:t>
            </w:r>
          </w:p>
          <w:bookmarkEnd w:id="1"/>
          <w:p w14:paraId="52E227B0" w14:textId="0D6D916A" w:rsidR="23024C27" w:rsidRDefault="0EA1C767" w:rsidP="23024C27">
            <w:pPr>
              <w:spacing w:after="120"/>
              <w:ind w:left="720" w:hanging="720"/>
            </w:pPr>
            <w:r w:rsidRPr="00512B8B">
              <w:t xml:space="preserve">  </w:t>
            </w:r>
          </w:p>
          <w:p w14:paraId="62885744" w14:textId="77777777" w:rsidR="00512B8B" w:rsidRDefault="00512B8B" w:rsidP="23024C27">
            <w:pPr>
              <w:spacing w:after="120"/>
              <w:ind w:left="720" w:hanging="720"/>
            </w:pPr>
          </w:p>
          <w:p w14:paraId="500C4B96" w14:textId="77777777" w:rsidR="00512B8B" w:rsidRDefault="00512B8B" w:rsidP="23024C27">
            <w:pPr>
              <w:spacing w:after="120"/>
              <w:ind w:left="720" w:hanging="720"/>
            </w:pPr>
          </w:p>
          <w:p w14:paraId="1633A3A6" w14:textId="77777777" w:rsidR="00512B8B" w:rsidRPr="00512B8B" w:rsidRDefault="00512B8B" w:rsidP="23024C27">
            <w:pPr>
              <w:spacing w:after="120"/>
              <w:ind w:left="720" w:hanging="720"/>
            </w:pPr>
          </w:p>
          <w:p w14:paraId="3A9DFC7F" w14:textId="77777777" w:rsidR="005C4640" w:rsidRPr="00512B8B" w:rsidRDefault="0EA1C767" w:rsidP="00512B8B">
            <w:pPr>
              <w:numPr>
                <w:ilvl w:val="0"/>
                <w:numId w:val="25"/>
              </w:numPr>
              <w:spacing w:after="120"/>
              <w:ind w:hanging="698"/>
              <w:rPr>
                <w:b/>
                <w:bCs/>
              </w:rPr>
            </w:pPr>
            <w:r w:rsidRPr="00512B8B">
              <w:rPr>
                <w:b/>
                <w:bCs/>
              </w:rPr>
              <w:t>IPR Terms</w:t>
            </w:r>
          </w:p>
          <w:p w14:paraId="59EC5F37" w14:textId="77777777" w:rsidR="005C4640" w:rsidRPr="00512B8B" w:rsidRDefault="005C4640" w:rsidP="007D0B5F">
            <w:pPr>
              <w:spacing w:after="120"/>
              <w:rPr>
                <w:b/>
              </w:rPr>
            </w:pPr>
          </w:p>
          <w:p w14:paraId="5C0D9AF8" w14:textId="17B4F57D" w:rsidR="005C4640" w:rsidRPr="00512B8B" w:rsidRDefault="0EA1C767" w:rsidP="007D0B5F">
            <w:pPr>
              <w:spacing w:after="120"/>
            </w:pPr>
            <w:r w:rsidRPr="00512B8B">
              <w:t>The Parties agree that Section 3.2 of the MRA (Alternative 1) shall apply to this IPA.</w:t>
            </w:r>
          </w:p>
          <w:p w14:paraId="10FEFBB5" w14:textId="77777777" w:rsidR="005C4640" w:rsidRPr="00512B8B" w:rsidRDefault="005C4640" w:rsidP="007D0B5F">
            <w:pPr>
              <w:spacing w:after="120"/>
            </w:pPr>
          </w:p>
          <w:p w14:paraId="3AF4087B" w14:textId="46CD612B" w:rsidR="005C4640" w:rsidRPr="00512B8B" w:rsidRDefault="0EA1C767" w:rsidP="00512B8B">
            <w:pPr>
              <w:numPr>
                <w:ilvl w:val="0"/>
                <w:numId w:val="25"/>
              </w:numPr>
              <w:spacing w:after="120"/>
              <w:ind w:left="709" w:hanging="709"/>
              <w:rPr>
                <w:b/>
                <w:bCs/>
              </w:rPr>
            </w:pPr>
            <w:r w:rsidRPr="00512B8B">
              <w:rPr>
                <w:b/>
                <w:bCs/>
              </w:rPr>
              <w:t xml:space="preserve">Compensation </w:t>
            </w:r>
          </w:p>
          <w:p w14:paraId="64ED2ADD" w14:textId="2ECE9AEF" w:rsidR="00913405" w:rsidRPr="00512B8B" w:rsidRDefault="00913405" w:rsidP="00913405">
            <w:pPr>
              <w:spacing w:after="120"/>
              <w:ind w:left="709"/>
              <w:rPr>
                <w:bCs/>
              </w:rPr>
            </w:pPr>
            <w:r w:rsidRPr="00512B8B">
              <w:rPr>
                <w:bCs/>
              </w:rPr>
              <w:t>Not applicable.</w:t>
            </w:r>
          </w:p>
          <w:p w14:paraId="60066960" w14:textId="77777777" w:rsidR="00913405" w:rsidRPr="00512B8B" w:rsidRDefault="00913405" w:rsidP="00913405">
            <w:pPr>
              <w:spacing w:after="120"/>
              <w:ind w:left="709"/>
              <w:rPr>
                <w:b/>
              </w:rPr>
            </w:pPr>
          </w:p>
          <w:p w14:paraId="3EABB8B6" w14:textId="72195CB1" w:rsidR="005C4640" w:rsidRPr="00512B8B" w:rsidRDefault="0EA1C767" w:rsidP="00512B8B">
            <w:pPr>
              <w:numPr>
                <w:ilvl w:val="0"/>
                <w:numId w:val="25"/>
              </w:numPr>
              <w:spacing w:after="120"/>
              <w:ind w:left="709" w:hanging="709"/>
              <w:rPr>
                <w:b/>
                <w:bCs/>
                <w:lang w:val="en-GB"/>
              </w:rPr>
            </w:pPr>
            <w:r w:rsidRPr="00512B8B">
              <w:rPr>
                <w:b/>
                <w:bCs/>
              </w:rPr>
              <w:t>Applicable Alternative according to Section 9.2 (Data Privacy) of the MRA</w:t>
            </w:r>
          </w:p>
          <w:p w14:paraId="5CD9F0FD" w14:textId="77777777" w:rsidR="005C4640" w:rsidRPr="00512B8B" w:rsidRDefault="005C4640" w:rsidP="007D0B5F">
            <w:pPr>
              <w:spacing w:after="120"/>
              <w:rPr>
                <w:lang w:val="en-GB"/>
              </w:rPr>
            </w:pPr>
            <w:r w:rsidRPr="00512B8B">
              <w:rPr>
                <w:lang w:val="en-GB"/>
              </w:rPr>
              <w:t>Alternative 1 applies.</w:t>
            </w:r>
          </w:p>
          <w:p w14:paraId="2282AA41" w14:textId="6CBA9ED6" w:rsidR="0029325D" w:rsidRPr="00512B8B" w:rsidRDefault="0029325D" w:rsidP="44999EBB">
            <w:pPr>
              <w:spacing w:after="160" w:line="276" w:lineRule="auto"/>
              <w:rPr>
                <w:rFonts w:asciiTheme="minorHAnsi" w:eastAsiaTheme="minorEastAsia" w:hAnsiTheme="minorHAnsi" w:cstheme="minorBidi"/>
                <w:lang w:val="en-GB"/>
              </w:rPr>
            </w:pPr>
            <w:r w:rsidRPr="00512B8B">
              <w:rPr>
                <w:rFonts w:asciiTheme="minorHAnsi" w:eastAsiaTheme="minorEastAsia" w:hAnsiTheme="minorHAnsi" w:cstheme="minorBidi"/>
              </w:rPr>
              <w:t xml:space="preserve">With regard to activities under this IPA that qualify as data processing (such as defect analysis and repair), Siemens </w:t>
            </w:r>
            <w:proofErr w:type="spellStart"/>
            <w:r w:rsidRPr="00512B8B">
              <w:rPr>
                <w:rFonts w:asciiTheme="minorHAnsi" w:eastAsiaTheme="minorEastAsia" w:hAnsiTheme="minorHAnsi" w:cstheme="minorBidi"/>
              </w:rPr>
              <w:t>Healthineers</w:t>
            </w:r>
            <w:proofErr w:type="spellEnd"/>
            <w:r w:rsidRPr="00512B8B">
              <w:rPr>
                <w:rFonts w:asciiTheme="minorHAnsi" w:eastAsiaTheme="minorEastAsia" w:hAnsiTheme="minorHAnsi" w:cstheme="minorBidi"/>
              </w:rPr>
              <w:t xml:space="preserve"> acts as data processor on behalf of VFN and</w:t>
            </w:r>
            <w:r w:rsidR="000B5042" w:rsidRPr="00512B8B">
              <w:rPr>
                <w:rFonts w:asciiTheme="minorHAnsi" w:eastAsiaTheme="minorEastAsia" w:hAnsiTheme="minorHAnsi" w:cstheme="minorBidi"/>
              </w:rPr>
              <w:t xml:space="preserve"> </w:t>
            </w:r>
            <w:r w:rsidR="00176754" w:rsidRPr="00512B8B">
              <w:rPr>
                <w:rFonts w:asciiTheme="minorHAnsi" w:eastAsiaTheme="minorEastAsia" w:hAnsiTheme="minorHAnsi" w:cstheme="minorBidi"/>
              </w:rPr>
              <w:t xml:space="preserve">the terms of the Data Processing Agreement dated </w:t>
            </w:r>
            <w:r w:rsidR="00C23E09">
              <w:rPr>
                <w:rFonts w:asciiTheme="minorHAnsi" w:eastAsiaTheme="minorEastAsia" w:hAnsiTheme="minorHAnsi" w:cstheme="minorBidi"/>
              </w:rPr>
              <w:t xml:space="preserve">May 30, </w:t>
            </w:r>
            <w:proofErr w:type="gramStart"/>
            <w:r w:rsidR="00C23E09">
              <w:rPr>
                <w:rFonts w:asciiTheme="minorHAnsi" w:eastAsiaTheme="minorEastAsia" w:hAnsiTheme="minorHAnsi" w:cstheme="minorBidi"/>
              </w:rPr>
              <w:t>2024</w:t>
            </w:r>
            <w:proofErr w:type="gramEnd"/>
            <w:r w:rsidR="00C23E09">
              <w:rPr>
                <w:rFonts w:asciiTheme="minorHAnsi" w:eastAsiaTheme="minorEastAsia" w:hAnsiTheme="minorHAnsi" w:cstheme="minorBidi"/>
              </w:rPr>
              <w:t xml:space="preserve"> </w:t>
            </w:r>
            <w:r w:rsidRPr="00512B8B">
              <w:rPr>
                <w:rFonts w:asciiTheme="minorHAnsi" w:eastAsiaTheme="minorEastAsia" w:hAnsiTheme="minorHAnsi" w:cstheme="minorBidi"/>
              </w:rPr>
              <w:t xml:space="preserve">shall apply insofar. </w:t>
            </w:r>
          </w:p>
          <w:p w14:paraId="178DF690" w14:textId="1F4DC1E2" w:rsidR="5A633413" w:rsidRDefault="5A633413" w:rsidP="5A633413">
            <w:pPr>
              <w:spacing w:after="120"/>
              <w:rPr>
                <w:lang w:val="en-GB"/>
              </w:rPr>
            </w:pPr>
          </w:p>
          <w:p w14:paraId="6DDC737C" w14:textId="77777777" w:rsidR="00512B8B" w:rsidRDefault="00512B8B" w:rsidP="5A633413">
            <w:pPr>
              <w:spacing w:after="120"/>
              <w:rPr>
                <w:lang w:val="en-GB"/>
              </w:rPr>
            </w:pPr>
          </w:p>
          <w:p w14:paraId="734C5035" w14:textId="77777777" w:rsidR="00512B8B" w:rsidRPr="00512B8B" w:rsidRDefault="00512B8B" w:rsidP="5A633413">
            <w:pPr>
              <w:spacing w:after="120"/>
              <w:rPr>
                <w:lang w:val="en-GB"/>
              </w:rPr>
            </w:pPr>
          </w:p>
          <w:p w14:paraId="623EA567" w14:textId="330257F6" w:rsidR="005C4640" w:rsidRPr="00512B8B" w:rsidRDefault="0EA1C767" w:rsidP="00512B8B">
            <w:pPr>
              <w:pStyle w:val="Odstavecseseznamem"/>
              <w:numPr>
                <w:ilvl w:val="0"/>
                <w:numId w:val="25"/>
              </w:numPr>
              <w:spacing w:after="120"/>
              <w:rPr>
                <w:b/>
                <w:bCs/>
              </w:rPr>
            </w:pPr>
            <w:r w:rsidRPr="00512B8B">
              <w:rPr>
                <w:b/>
                <w:bCs/>
              </w:rPr>
              <w:t>Term</w:t>
            </w:r>
          </w:p>
          <w:p w14:paraId="185C5888" w14:textId="30D5AE66" w:rsidR="005C4640" w:rsidRPr="00512B8B" w:rsidRDefault="005C4640" w:rsidP="007D0B5F">
            <w:pPr>
              <w:spacing w:after="120"/>
              <w:rPr>
                <w:lang w:val="en-GB"/>
              </w:rPr>
            </w:pPr>
            <w:r w:rsidRPr="00512B8B">
              <w:rPr>
                <w:lang w:val="en-GB"/>
              </w:rPr>
              <w:t xml:space="preserve">This IPA shall come into force upon signature of both Parties and the </w:t>
            </w:r>
            <w:r w:rsidRPr="00512B8B">
              <w:t>date of publication of the contract in the con</w:t>
            </w:r>
            <w:r w:rsidR="003C38C0" w:rsidRPr="00512B8B">
              <w:t>t</w:t>
            </w:r>
            <w:r w:rsidRPr="00512B8B">
              <w:t xml:space="preserve">ract register as defined in Act. no. 340/2015 Coll. </w:t>
            </w:r>
            <w:r w:rsidRPr="00512B8B">
              <w:rPr>
                <w:lang w:val="en-GB"/>
              </w:rPr>
              <w:t xml:space="preserve"> and shall </w:t>
            </w:r>
            <w:r w:rsidR="0033416B" w:rsidRPr="00512B8B">
              <w:rPr>
                <w:lang w:val="en-GB"/>
              </w:rPr>
              <w:t>terminate after</w:t>
            </w:r>
            <w:r w:rsidR="0091164F" w:rsidRPr="00512B8B">
              <w:rPr>
                <w:lang w:val="en-GB"/>
              </w:rPr>
              <w:t xml:space="preserve"> 12 months</w:t>
            </w:r>
            <w:r w:rsidRPr="00512B8B">
              <w:rPr>
                <w:lang w:val="en-GB"/>
              </w:rPr>
              <w:t xml:space="preserve">. Each Party may terminate this IPA for good cause pursuant to Section 13 of the </w:t>
            </w:r>
            <w:r w:rsidRPr="00512B8B">
              <w:t>MRA</w:t>
            </w:r>
            <w:r w:rsidRPr="00512B8B">
              <w:rPr>
                <w:lang w:val="en-GB"/>
              </w:rPr>
              <w:t xml:space="preserve">. </w:t>
            </w:r>
          </w:p>
          <w:p w14:paraId="29BD1367" w14:textId="77777777" w:rsidR="005C4640" w:rsidRPr="00512B8B" w:rsidRDefault="005C4640" w:rsidP="007D0B5F">
            <w:pPr>
              <w:spacing w:after="120"/>
              <w:rPr>
                <w:lang w:val="en-GB"/>
              </w:rPr>
            </w:pPr>
          </w:p>
          <w:p w14:paraId="559E2085" w14:textId="77777777" w:rsidR="005C4640" w:rsidRPr="00512B8B" w:rsidRDefault="0EA1C767" w:rsidP="00512B8B">
            <w:pPr>
              <w:numPr>
                <w:ilvl w:val="0"/>
                <w:numId w:val="25"/>
              </w:numPr>
              <w:spacing w:after="120"/>
              <w:ind w:left="709" w:hanging="709"/>
              <w:rPr>
                <w:b/>
                <w:bCs/>
              </w:rPr>
            </w:pPr>
            <w:r w:rsidRPr="00512B8B">
              <w:rPr>
                <w:b/>
                <w:bCs/>
              </w:rPr>
              <w:t>Miscellaneous</w:t>
            </w:r>
          </w:p>
          <w:p w14:paraId="2E5280CF" w14:textId="77777777" w:rsidR="005C4640" w:rsidRPr="00512B8B" w:rsidRDefault="005C4640" w:rsidP="007D0B5F">
            <w:pPr>
              <w:spacing w:after="120"/>
              <w:rPr>
                <w:b/>
              </w:rPr>
            </w:pPr>
            <w:r w:rsidRPr="00512B8B">
              <w:rPr>
                <w:lang w:val="en-GB"/>
              </w:rPr>
              <w:t xml:space="preserve">Unless otherwise agreed between the Parties in this IPA, the terms and conditions of the </w:t>
            </w:r>
            <w:r w:rsidRPr="00512B8B">
              <w:t xml:space="preserve">MRA </w:t>
            </w:r>
            <w:r w:rsidRPr="00512B8B">
              <w:rPr>
                <w:lang w:val="en-GB"/>
              </w:rPr>
              <w:t>shall apply.</w:t>
            </w:r>
          </w:p>
        </w:tc>
        <w:tc>
          <w:tcPr>
            <w:tcW w:w="4530" w:type="dxa"/>
          </w:tcPr>
          <w:p w14:paraId="551F232B" w14:textId="487D79E9" w:rsidR="00512B8B" w:rsidRPr="00512B8B" w:rsidRDefault="782FB52B" w:rsidP="00512B8B">
            <w:pPr>
              <w:spacing w:after="120"/>
              <w:ind w:left="720" w:hanging="720"/>
            </w:pPr>
            <w:r w:rsidRPr="00512B8B">
              <w:rPr>
                <w:b/>
                <w:bCs/>
                <w:i/>
                <w:iCs/>
                <w:lang w:val="cs"/>
              </w:rPr>
              <w:lastRenderedPageBreak/>
              <w:t>6</w:t>
            </w:r>
            <w:r w:rsidR="0EA1C767" w:rsidRPr="00512B8B">
              <w:rPr>
                <w:b/>
                <w:bCs/>
                <w:i/>
                <w:iCs/>
                <w:lang w:val="cs"/>
              </w:rPr>
              <w:t>.3</w:t>
            </w:r>
            <w:r w:rsidR="005C4640" w:rsidRPr="00512B8B">
              <w:tab/>
            </w:r>
            <w:r w:rsidR="00512B8B" w:rsidRPr="00512B8B">
              <w:rPr>
                <w:rFonts w:ascii="Segoe UI" w:hAnsi="Segoe UI" w:cs="Segoe UI"/>
                <w:sz w:val="21"/>
                <w:szCs w:val="21"/>
                <w:lang w:eastAsia="zh-CN"/>
              </w:rPr>
              <w:t xml:space="preserve"> </w:t>
            </w:r>
            <w:proofErr w:type="spellStart"/>
            <w:r w:rsidR="00512B8B" w:rsidRPr="00512B8B">
              <w:t>Jakékoli</w:t>
            </w:r>
            <w:proofErr w:type="spellEnd"/>
            <w:r w:rsidR="00512B8B" w:rsidRPr="00512B8B">
              <w:t xml:space="preserve"> WIP </w:t>
            </w:r>
            <w:proofErr w:type="spellStart"/>
            <w:r w:rsidR="00512B8B" w:rsidRPr="00512B8B">
              <w:t>zpřístupněné</w:t>
            </w:r>
            <w:proofErr w:type="spellEnd"/>
            <w:r w:rsidR="00512B8B" w:rsidRPr="00512B8B">
              <w:t xml:space="preserve"> </w:t>
            </w:r>
            <w:proofErr w:type="spellStart"/>
            <w:r w:rsidR="00512B8B" w:rsidRPr="00512B8B">
              <w:t>podle</w:t>
            </w:r>
            <w:proofErr w:type="spellEnd"/>
            <w:r w:rsidR="00512B8B" w:rsidRPr="00512B8B">
              <w:t xml:space="preserve"> </w:t>
            </w:r>
            <w:proofErr w:type="spellStart"/>
            <w:r w:rsidR="00512B8B" w:rsidRPr="00512B8B">
              <w:t>této</w:t>
            </w:r>
            <w:proofErr w:type="spellEnd"/>
            <w:r w:rsidR="00512B8B" w:rsidRPr="00512B8B">
              <w:t xml:space="preserve"> IPA </w:t>
            </w:r>
            <w:proofErr w:type="spellStart"/>
            <w:r w:rsidR="00512B8B" w:rsidRPr="00512B8B">
              <w:t>smí</w:t>
            </w:r>
            <w:proofErr w:type="spellEnd"/>
            <w:r w:rsidR="00512B8B" w:rsidRPr="00512B8B">
              <w:t xml:space="preserve"> </w:t>
            </w:r>
            <w:proofErr w:type="spellStart"/>
            <w:r w:rsidR="00512B8B" w:rsidRPr="00512B8B">
              <w:t>být</w:t>
            </w:r>
            <w:proofErr w:type="spellEnd"/>
            <w:r w:rsidR="00512B8B" w:rsidRPr="00512B8B">
              <w:t xml:space="preserve"> </w:t>
            </w:r>
            <w:proofErr w:type="spellStart"/>
            <w:r w:rsidR="00512B8B" w:rsidRPr="00512B8B">
              <w:t>použito</w:t>
            </w:r>
            <w:proofErr w:type="spellEnd"/>
            <w:r w:rsidR="00512B8B" w:rsidRPr="00512B8B">
              <w:t xml:space="preserve"> </w:t>
            </w:r>
            <w:proofErr w:type="spellStart"/>
            <w:r w:rsidR="00512B8B" w:rsidRPr="00512B8B">
              <w:t>výhradně</w:t>
            </w:r>
            <w:proofErr w:type="spellEnd"/>
            <w:r w:rsidR="00512B8B" w:rsidRPr="00512B8B">
              <w:t xml:space="preserve"> </w:t>
            </w:r>
            <w:proofErr w:type="spellStart"/>
            <w:r w:rsidR="00512B8B" w:rsidRPr="00512B8B">
              <w:t>jako</w:t>
            </w:r>
            <w:proofErr w:type="spellEnd"/>
            <w:r w:rsidR="00512B8B" w:rsidRPr="00512B8B">
              <w:t xml:space="preserve"> </w:t>
            </w:r>
            <w:proofErr w:type="spellStart"/>
            <w:r w:rsidR="00512B8B" w:rsidRPr="00512B8B">
              <w:t>zkoušené</w:t>
            </w:r>
            <w:proofErr w:type="spellEnd"/>
            <w:r w:rsidR="00512B8B" w:rsidRPr="00512B8B">
              <w:t xml:space="preserve"> </w:t>
            </w:r>
            <w:proofErr w:type="spellStart"/>
            <w:r w:rsidR="00512B8B" w:rsidRPr="00512B8B">
              <w:t>zdravotnické</w:t>
            </w:r>
            <w:proofErr w:type="spellEnd"/>
            <w:r w:rsidR="00512B8B" w:rsidRPr="00512B8B">
              <w:t xml:space="preserve"> </w:t>
            </w:r>
            <w:proofErr w:type="spellStart"/>
            <w:r w:rsidR="00512B8B" w:rsidRPr="00512B8B">
              <w:t>prostředky</w:t>
            </w:r>
            <w:proofErr w:type="spellEnd"/>
            <w:r w:rsidR="00512B8B" w:rsidRPr="00512B8B">
              <w:t xml:space="preserve"> v </w:t>
            </w:r>
            <w:proofErr w:type="spellStart"/>
            <w:r w:rsidR="00512B8B" w:rsidRPr="00512B8B">
              <w:t>rámci</w:t>
            </w:r>
            <w:proofErr w:type="spellEnd"/>
            <w:r w:rsidR="00512B8B" w:rsidRPr="00512B8B">
              <w:t xml:space="preserve"> </w:t>
            </w:r>
            <w:proofErr w:type="spellStart"/>
            <w:r w:rsidR="00512B8B" w:rsidRPr="00512B8B">
              <w:t>klinického</w:t>
            </w:r>
            <w:proofErr w:type="spellEnd"/>
            <w:r w:rsidR="00512B8B" w:rsidRPr="00512B8B">
              <w:t xml:space="preserve"> </w:t>
            </w:r>
            <w:proofErr w:type="spellStart"/>
            <w:r w:rsidR="00512B8B" w:rsidRPr="00512B8B">
              <w:t>hodnocení</w:t>
            </w:r>
            <w:proofErr w:type="spellEnd"/>
            <w:r w:rsidR="00512B8B" w:rsidRPr="00512B8B">
              <w:t xml:space="preserve"> </w:t>
            </w:r>
            <w:proofErr w:type="spellStart"/>
            <w:r w:rsidR="00512B8B" w:rsidRPr="00512B8B">
              <w:t>zahájeného</w:t>
            </w:r>
            <w:proofErr w:type="spellEnd"/>
            <w:r w:rsidR="00512B8B" w:rsidRPr="00512B8B">
              <w:t xml:space="preserve"> z </w:t>
            </w:r>
            <w:proofErr w:type="spellStart"/>
            <w:r w:rsidR="00512B8B" w:rsidRPr="00512B8B">
              <w:t>iniciativy</w:t>
            </w:r>
            <w:proofErr w:type="spellEnd"/>
            <w:r w:rsidR="00512B8B" w:rsidRPr="00512B8B">
              <w:t xml:space="preserve"> </w:t>
            </w:r>
            <w:proofErr w:type="spellStart"/>
            <w:r w:rsidR="00512B8B" w:rsidRPr="00512B8B">
              <w:t>výzkumníka</w:t>
            </w:r>
            <w:proofErr w:type="spellEnd"/>
            <w:r w:rsidR="00512B8B" w:rsidRPr="00512B8B">
              <w:t xml:space="preserve"> </w:t>
            </w:r>
            <w:proofErr w:type="spellStart"/>
            <w:r w:rsidR="00512B8B" w:rsidRPr="00512B8B">
              <w:t>podle</w:t>
            </w:r>
            <w:proofErr w:type="spellEnd"/>
            <w:r w:rsidR="00512B8B" w:rsidRPr="00512B8B">
              <w:t xml:space="preserve"> </w:t>
            </w:r>
            <w:proofErr w:type="spellStart"/>
            <w:r w:rsidR="00512B8B" w:rsidRPr="00512B8B">
              <w:t>článku</w:t>
            </w:r>
            <w:proofErr w:type="spellEnd"/>
            <w:r w:rsidR="00512B8B" w:rsidRPr="00512B8B">
              <w:t xml:space="preserve"> 82 </w:t>
            </w:r>
            <w:proofErr w:type="spellStart"/>
            <w:r w:rsidR="00512B8B" w:rsidRPr="00512B8B">
              <w:t>nařízení</w:t>
            </w:r>
            <w:proofErr w:type="spellEnd"/>
            <w:r w:rsidR="00512B8B" w:rsidRPr="00512B8B">
              <w:t xml:space="preserve"> MDR. VFN je v </w:t>
            </w:r>
            <w:proofErr w:type="spellStart"/>
            <w:r w:rsidR="00512B8B" w:rsidRPr="00512B8B">
              <w:t>tomto</w:t>
            </w:r>
            <w:proofErr w:type="spellEnd"/>
            <w:r w:rsidR="00512B8B" w:rsidRPr="00512B8B">
              <w:t xml:space="preserve"> </w:t>
            </w:r>
            <w:proofErr w:type="spellStart"/>
            <w:r w:rsidR="00512B8B" w:rsidRPr="00512B8B">
              <w:t>případě</w:t>
            </w:r>
            <w:proofErr w:type="spellEnd"/>
            <w:r w:rsidR="00512B8B" w:rsidRPr="00512B8B">
              <w:t xml:space="preserve"> </w:t>
            </w:r>
            <w:proofErr w:type="spellStart"/>
            <w:r w:rsidR="00512B8B" w:rsidRPr="00512B8B">
              <w:t>sponzorem</w:t>
            </w:r>
            <w:proofErr w:type="spellEnd"/>
            <w:r w:rsidR="00512B8B" w:rsidRPr="00512B8B">
              <w:t xml:space="preserve"> a </w:t>
            </w:r>
            <w:proofErr w:type="spellStart"/>
            <w:r w:rsidR="00512B8B" w:rsidRPr="00512B8B">
              <w:t>musí</w:t>
            </w:r>
            <w:proofErr w:type="spellEnd"/>
            <w:r w:rsidR="00512B8B" w:rsidRPr="00512B8B">
              <w:t xml:space="preserve"> </w:t>
            </w:r>
            <w:proofErr w:type="spellStart"/>
            <w:r w:rsidR="00512B8B" w:rsidRPr="00512B8B">
              <w:t>dodržet</w:t>
            </w:r>
            <w:proofErr w:type="spellEnd"/>
            <w:r w:rsidR="00512B8B" w:rsidRPr="00512B8B">
              <w:t xml:space="preserve"> </w:t>
            </w:r>
            <w:proofErr w:type="spellStart"/>
            <w:r w:rsidR="00512B8B" w:rsidRPr="00512B8B">
              <w:t>všechny</w:t>
            </w:r>
            <w:proofErr w:type="spellEnd"/>
            <w:r w:rsidR="00512B8B" w:rsidRPr="00512B8B">
              <w:t xml:space="preserve"> </w:t>
            </w:r>
            <w:proofErr w:type="spellStart"/>
            <w:r w:rsidR="00512B8B" w:rsidRPr="00512B8B">
              <w:t>příslušné</w:t>
            </w:r>
            <w:proofErr w:type="spellEnd"/>
            <w:r w:rsidR="00512B8B" w:rsidRPr="00512B8B">
              <w:t xml:space="preserve"> </w:t>
            </w:r>
            <w:proofErr w:type="spellStart"/>
            <w:r w:rsidR="00512B8B" w:rsidRPr="00512B8B">
              <w:t>právní</w:t>
            </w:r>
            <w:proofErr w:type="spellEnd"/>
            <w:r w:rsidR="00512B8B" w:rsidRPr="00512B8B">
              <w:t xml:space="preserve"> </w:t>
            </w:r>
            <w:proofErr w:type="spellStart"/>
            <w:r w:rsidR="00512B8B" w:rsidRPr="00512B8B">
              <w:t>požadavky</w:t>
            </w:r>
            <w:proofErr w:type="spellEnd"/>
            <w:r w:rsidR="00512B8B" w:rsidRPr="00512B8B">
              <w:t xml:space="preserve">, </w:t>
            </w:r>
            <w:proofErr w:type="spellStart"/>
            <w:r w:rsidR="00512B8B" w:rsidRPr="00512B8B">
              <w:t>zejména</w:t>
            </w:r>
            <w:proofErr w:type="spellEnd"/>
            <w:r w:rsidR="00512B8B" w:rsidRPr="00512B8B">
              <w:t xml:space="preserve"> </w:t>
            </w:r>
            <w:proofErr w:type="spellStart"/>
            <w:r w:rsidR="00512B8B" w:rsidRPr="00512B8B">
              <w:t>získat</w:t>
            </w:r>
            <w:proofErr w:type="spellEnd"/>
            <w:r w:rsidR="00512B8B" w:rsidRPr="00512B8B">
              <w:t xml:space="preserve"> </w:t>
            </w:r>
            <w:proofErr w:type="spellStart"/>
            <w:r w:rsidR="00512B8B" w:rsidRPr="00512B8B">
              <w:t>schválení</w:t>
            </w:r>
            <w:proofErr w:type="spellEnd"/>
            <w:r w:rsidR="00512B8B" w:rsidRPr="00512B8B">
              <w:t xml:space="preserve"> </w:t>
            </w:r>
            <w:proofErr w:type="spellStart"/>
            <w:r w:rsidR="00512B8B" w:rsidRPr="00512B8B">
              <w:t>etické</w:t>
            </w:r>
            <w:proofErr w:type="spellEnd"/>
            <w:r w:rsidR="00512B8B" w:rsidRPr="00512B8B">
              <w:t xml:space="preserve"> </w:t>
            </w:r>
            <w:proofErr w:type="spellStart"/>
            <w:r w:rsidR="00512B8B" w:rsidRPr="00512B8B">
              <w:t>komise</w:t>
            </w:r>
            <w:proofErr w:type="spellEnd"/>
            <w:r w:rsidR="00512B8B" w:rsidRPr="00512B8B">
              <w:t xml:space="preserve">, </w:t>
            </w:r>
            <w:proofErr w:type="spellStart"/>
            <w:r w:rsidR="00512B8B" w:rsidRPr="00512B8B">
              <w:t>informovaný</w:t>
            </w:r>
            <w:proofErr w:type="spellEnd"/>
            <w:r w:rsidR="00512B8B" w:rsidRPr="00512B8B">
              <w:t xml:space="preserve"> </w:t>
            </w:r>
            <w:proofErr w:type="spellStart"/>
            <w:r w:rsidR="00512B8B" w:rsidRPr="00512B8B">
              <w:t>souhlas</w:t>
            </w:r>
            <w:proofErr w:type="spellEnd"/>
            <w:r w:rsidR="00512B8B" w:rsidRPr="00512B8B">
              <w:t xml:space="preserve"> </w:t>
            </w:r>
            <w:proofErr w:type="spellStart"/>
            <w:r w:rsidR="00512B8B" w:rsidRPr="00512B8B">
              <w:t>pacientů</w:t>
            </w:r>
            <w:proofErr w:type="spellEnd"/>
            <w:r w:rsidR="00512B8B" w:rsidRPr="00512B8B">
              <w:t xml:space="preserve">, </w:t>
            </w:r>
            <w:proofErr w:type="spellStart"/>
            <w:r w:rsidR="00512B8B" w:rsidRPr="00512B8B">
              <w:t>zajistit</w:t>
            </w:r>
            <w:proofErr w:type="spellEnd"/>
            <w:r w:rsidR="00512B8B" w:rsidRPr="00512B8B">
              <w:t xml:space="preserve"> </w:t>
            </w:r>
            <w:proofErr w:type="spellStart"/>
            <w:r w:rsidR="00512B8B" w:rsidRPr="00512B8B">
              <w:t>pojištění</w:t>
            </w:r>
            <w:proofErr w:type="spellEnd"/>
            <w:r w:rsidR="00512B8B" w:rsidRPr="00512B8B">
              <w:t xml:space="preserve"> </w:t>
            </w:r>
            <w:proofErr w:type="spellStart"/>
            <w:r w:rsidR="00512B8B" w:rsidRPr="00512B8B">
              <w:t>pacientů</w:t>
            </w:r>
            <w:proofErr w:type="spellEnd"/>
            <w:r w:rsidR="00512B8B" w:rsidRPr="00512B8B">
              <w:t xml:space="preserve"> a </w:t>
            </w:r>
            <w:proofErr w:type="spellStart"/>
            <w:r w:rsidR="00512B8B" w:rsidRPr="00512B8B">
              <w:t>případně</w:t>
            </w:r>
            <w:proofErr w:type="spellEnd"/>
            <w:r w:rsidR="00512B8B" w:rsidRPr="00512B8B">
              <w:t xml:space="preserve"> </w:t>
            </w:r>
            <w:proofErr w:type="spellStart"/>
            <w:r w:rsidR="00512B8B" w:rsidRPr="00512B8B">
              <w:t>notifikovat</w:t>
            </w:r>
            <w:proofErr w:type="spellEnd"/>
            <w:r w:rsidR="00512B8B" w:rsidRPr="00512B8B">
              <w:t xml:space="preserve"> </w:t>
            </w:r>
            <w:proofErr w:type="spellStart"/>
            <w:r w:rsidR="00512B8B" w:rsidRPr="00512B8B">
              <w:t>příslušný</w:t>
            </w:r>
            <w:proofErr w:type="spellEnd"/>
            <w:r w:rsidR="00512B8B" w:rsidRPr="00512B8B">
              <w:t xml:space="preserve"> </w:t>
            </w:r>
            <w:proofErr w:type="spellStart"/>
            <w:r w:rsidR="00512B8B" w:rsidRPr="00512B8B">
              <w:t>orgán</w:t>
            </w:r>
            <w:proofErr w:type="spellEnd"/>
            <w:r w:rsidR="00512B8B" w:rsidRPr="00512B8B">
              <w:t xml:space="preserve">, </w:t>
            </w:r>
            <w:proofErr w:type="spellStart"/>
            <w:r w:rsidR="00512B8B" w:rsidRPr="00512B8B">
              <w:t>pokud</w:t>
            </w:r>
            <w:proofErr w:type="spellEnd"/>
            <w:r w:rsidR="00512B8B" w:rsidRPr="00512B8B">
              <w:t xml:space="preserve"> je to </w:t>
            </w:r>
            <w:proofErr w:type="spellStart"/>
            <w:r w:rsidR="00512B8B" w:rsidRPr="00512B8B">
              <w:t>vyžadováno</w:t>
            </w:r>
            <w:proofErr w:type="spellEnd"/>
            <w:r w:rsidR="00512B8B" w:rsidRPr="00512B8B">
              <w:t xml:space="preserve">. VFN </w:t>
            </w:r>
            <w:proofErr w:type="spellStart"/>
            <w:r w:rsidR="00512B8B" w:rsidRPr="00512B8B">
              <w:t>zajistí</w:t>
            </w:r>
            <w:proofErr w:type="spellEnd"/>
            <w:r w:rsidR="00512B8B" w:rsidRPr="00512B8B">
              <w:t xml:space="preserve">, </w:t>
            </w:r>
            <w:proofErr w:type="spellStart"/>
            <w:r w:rsidR="00512B8B" w:rsidRPr="00512B8B">
              <w:t>že</w:t>
            </w:r>
            <w:proofErr w:type="spellEnd"/>
            <w:r w:rsidR="00512B8B" w:rsidRPr="00512B8B">
              <w:t xml:space="preserve"> </w:t>
            </w:r>
            <w:proofErr w:type="spellStart"/>
            <w:r w:rsidR="00512B8B" w:rsidRPr="00512B8B">
              <w:t>klinické</w:t>
            </w:r>
            <w:proofErr w:type="spellEnd"/>
            <w:r w:rsidR="00512B8B" w:rsidRPr="00512B8B">
              <w:t xml:space="preserve"> </w:t>
            </w:r>
            <w:proofErr w:type="spellStart"/>
            <w:r w:rsidR="00512B8B" w:rsidRPr="00512B8B">
              <w:t>hodnocení</w:t>
            </w:r>
            <w:proofErr w:type="spellEnd"/>
            <w:r w:rsidR="00512B8B" w:rsidRPr="00512B8B">
              <w:t xml:space="preserve"> </w:t>
            </w:r>
            <w:proofErr w:type="spellStart"/>
            <w:r w:rsidR="00512B8B" w:rsidRPr="00512B8B">
              <w:t>zahájené</w:t>
            </w:r>
            <w:proofErr w:type="spellEnd"/>
            <w:r w:rsidR="00512B8B" w:rsidRPr="00512B8B">
              <w:t xml:space="preserve"> z </w:t>
            </w:r>
            <w:proofErr w:type="spellStart"/>
            <w:r w:rsidR="00512B8B" w:rsidRPr="00512B8B">
              <w:t>iniciativy</w:t>
            </w:r>
            <w:proofErr w:type="spellEnd"/>
            <w:r w:rsidR="00512B8B" w:rsidRPr="00512B8B">
              <w:t xml:space="preserve"> </w:t>
            </w:r>
            <w:proofErr w:type="spellStart"/>
            <w:r w:rsidR="00512B8B" w:rsidRPr="00512B8B">
              <w:t>výzkumníka</w:t>
            </w:r>
            <w:proofErr w:type="spellEnd"/>
            <w:r w:rsidR="00512B8B" w:rsidRPr="00512B8B">
              <w:t xml:space="preserve"> </w:t>
            </w:r>
            <w:proofErr w:type="spellStart"/>
            <w:r w:rsidR="00512B8B" w:rsidRPr="00512B8B">
              <w:t>bude</w:t>
            </w:r>
            <w:proofErr w:type="spellEnd"/>
            <w:r w:rsidR="00512B8B" w:rsidRPr="00512B8B">
              <w:t xml:space="preserve"> </w:t>
            </w:r>
            <w:proofErr w:type="spellStart"/>
            <w:r w:rsidR="00512B8B" w:rsidRPr="00512B8B">
              <w:t>prováděno</w:t>
            </w:r>
            <w:proofErr w:type="spellEnd"/>
            <w:r w:rsidR="00512B8B" w:rsidRPr="00512B8B">
              <w:t xml:space="preserve"> </w:t>
            </w:r>
            <w:proofErr w:type="spellStart"/>
            <w:r w:rsidR="00512B8B" w:rsidRPr="00512B8B">
              <w:t>pouze</w:t>
            </w:r>
            <w:proofErr w:type="spellEnd"/>
            <w:r w:rsidR="00512B8B" w:rsidRPr="00512B8B">
              <w:t xml:space="preserve"> </w:t>
            </w:r>
            <w:proofErr w:type="spellStart"/>
            <w:r w:rsidR="00512B8B" w:rsidRPr="00512B8B">
              <w:t>odpovídajícím</w:t>
            </w:r>
            <w:proofErr w:type="spellEnd"/>
            <w:r w:rsidR="00512B8B" w:rsidRPr="00512B8B">
              <w:t xml:space="preserve"> </w:t>
            </w:r>
            <w:proofErr w:type="spellStart"/>
            <w:r w:rsidR="00512B8B" w:rsidRPr="00512B8B">
              <w:t>způsobem</w:t>
            </w:r>
            <w:proofErr w:type="spellEnd"/>
            <w:r w:rsidR="00512B8B" w:rsidRPr="00512B8B">
              <w:t xml:space="preserve"> </w:t>
            </w:r>
            <w:proofErr w:type="spellStart"/>
            <w:r w:rsidR="00512B8B" w:rsidRPr="00512B8B">
              <w:t>kvalifikovaným</w:t>
            </w:r>
            <w:proofErr w:type="spellEnd"/>
            <w:r w:rsidR="00512B8B" w:rsidRPr="00512B8B">
              <w:t xml:space="preserve"> </w:t>
            </w:r>
            <w:proofErr w:type="spellStart"/>
            <w:r w:rsidR="00512B8B" w:rsidRPr="00512B8B">
              <w:t>lékařem</w:t>
            </w:r>
            <w:proofErr w:type="spellEnd"/>
            <w:r w:rsidR="00512B8B" w:rsidRPr="00512B8B">
              <w:t xml:space="preserve"> (</w:t>
            </w:r>
            <w:proofErr w:type="spellStart"/>
            <w:r w:rsidR="00512B8B" w:rsidRPr="00512B8B">
              <w:t>lékaři</w:t>
            </w:r>
            <w:proofErr w:type="spellEnd"/>
            <w:r w:rsidR="00512B8B" w:rsidRPr="00512B8B">
              <w:t xml:space="preserve">) </w:t>
            </w:r>
            <w:proofErr w:type="spellStart"/>
            <w:r w:rsidR="00512B8B" w:rsidRPr="00512B8B">
              <w:t>jakožto</w:t>
            </w:r>
            <w:proofErr w:type="spellEnd"/>
            <w:r w:rsidR="00512B8B" w:rsidRPr="00512B8B">
              <w:t xml:space="preserve"> </w:t>
            </w:r>
            <w:proofErr w:type="spellStart"/>
            <w:r w:rsidR="00512B8B" w:rsidRPr="00512B8B">
              <w:t>výzkumníkem</w:t>
            </w:r>
            <w:proofErr w:type="spellEnd"/>
            <w:r w:rsidR="00512B8B" w:rsidRPr="00512B8B">
              <w:t xml:space="preserve"> (</w:t>
            </w:r>
            <w:proofErr w:type="spellStart"/>
            <w:r w:rsidR="00512B8B" w:rsidRPr="00512B8B">
              <w:t>výzkumníky</w:t>
            </w:r>
            <w:proofErr w:type="spellEnd"/>
            <w:r w:rsidR="00512B8B" w:rsidRPr="00512B8B">
              <w:t xml:space="preserve">), </w:t>
            </w:r>
            <w:proofErr w:type="spellStart"/>
            <w:r w:rsidR="00512B8B" w:rsidRPr="00512B8B">
              <w:t>který</w:t>
            </w:r>
            <w:proofErr w:type="spellEnd"/>
            <w:r w:rsidR="00512B8B" w:rsidRPr="00512B8B">
              <w:t xml:space="preserve"> (</w:t>
            </w:r>
            <w:proofErr w:type="spellStart"/>
            <w:r w:rsidR="00512B8B" w:rsidRPr="00512B8B">
              <w:t>kteří</w:t>
            </w:r>
            <w:proofErr w:type="spellEnd"/>
            <w:r w:rsidR="00512B8B" w:rsidRPr="00512B8B">
              <w:t xml:space="preserve">) </w:t>
            </w:r>
            <w:proofErr w:type="spellStart"/>
            <w:r w:rsidR="00512B8B" w:rsidRPr="00512B8B">
              <w:t>má</w:t>
            </w:r>
            <w:proofErr w:type="spellEnd"/>
            <w:r w:rsidR="00512B8B" w:rsidRPr="00512B8B">
              <w:t xml:space="preserve"> (</w:t>
            </w:r>
            <w:proofErr w:type="spellStart"/>
            <w:r w:rsidR="00512B8B" w:rsidRPr="00512B8B">
              <w:t>mají</w:t>
            </w:r>
            <w:proofErr w:type="spellEnd"/>
            <w:r w:rsidR="00512B8B" w:rsidRPr="00512B8B">
              <w:t xml:space="preserve">) </w:t>
            </w:r>
            <w:proofErr w:type="spellStart"/>
            <w:r w:rsidR="00512B8B" w:rsidRPr="00512B8B">
              <w:t>nezbytné</w:t>
            </w:r>
            <w:proofErr w:type="spellEnd"/>
            <w:r w:rsidR="00512B8B" w:rsidRPr="00512B8B">
              <w:t xml:space="preserve"> </w:t>
            </w:r>
            <w:proofErr w:type="spellStart"/>
            <w:r w:rsidR="00512B8B" w:rsidRPr="00512B8B">
              <w:t>zkušenosti</w:t>
            </w:r>
            <w:proofErr w:type="spellEnd"/>
            <w:r w:rsidR="00512B8B" w:rsidRPr="00512B8B">
              <w:t xml:space="preserve"> </w:t>
            </w:r>
            <w:proofErr w:type="gramStart"/>
            <w:r w:rsidR="00512B8B" w:rsidRPr="00512B8B">
              <w:t>a</w:t>
            </w:r>
            <w:proofErr w:type="gramEnd"/>
            <w:r w:rsidR="00512B8B" w:rsidRPr="00512B8B">
              <w:t xml:space="preserve"> </w:t>
            </w:r>
            <w:proofErr w:type="spellStart"/>
            <w:r w:rsidR="00512B8B" w:rsidRPr="00512B8B">
              <w:t>odbornou</w:t>
            </w:r>
            <w:proofErr w:type="spellEnd"/>
            <w:r w:rsidR="00512B8B" w:rsidRPr="00512B8B">
              <w:t xml:space="preserve"> </w:t>
            </w:r>
            <w:proofErr w:type="spellStart"/>
            <w:r w:rsidR="00512B8B" w:rsidRPr="00512B8B">
              <w:t>způsobilost</w:t>
            </w:r>
            <w:proofErr w:type="spellEnd"/>
            <w:r w:rsidR="00512B8B" w:rsidRPr="00512B8B">
              <w:t xml:space="preserve"> v </w:t>
            </w:r>
            <w:proofErr w:type="spellStart"/>
            <w:r w:rsidR="00512B8B" w:rsidRPr="00512B8B">
              <w:t>oblasti</w:t>
            </w:r>
            <w:proofErr w:type="spellEnd"/>
            <w:r w:rsidR="00512B8B" w:rsidRPr="00512B8B">
              <w:t xml:space="preserve"> </w:t>
            </w:r>
            <w:proofErr w:type="spellStart"/>
            <w:r w:rsidR="00512B8B" w:rsidRPr="00512B8B">
              <w:t>klinických</w:t>
            </w:r>
            <w:proofErr w:type="spellEnd"/>
            <w:r w:rsidR="00512B8B" w:rsidRPr="00512B8B">
              <w:t xml:space="preserve"> </w:t>
            </w:r>
            <w:proofErr w:type="spellStart"/>
            <w:r w:rsidR="00512B8B" w:rsidRPr="00512B8B">
              <w:t>studií</w:t>
            </w:r>
            <w:proofErr w:type="spellEnd"/>
            <w:r w:rsidR="00512B8B" w:rsidRPr="00512B8B">
              <w:t>.</w:t>
            </w:r>
          </w:p>
          <w:p w14:paraId="15339718" w14:textId="269515B8" w:rsidR="005C4640" w:rsidRPr="00512B8B" w:rsidRDefault="005C4640" w:rsidP="23024C27">
            <w:pPr>
              <w:spacing w:after="120"/>
              <w:ind w:left="720" w:hanging="720"/>
              <w:rPr>
                <w:lang w:val="cs"/>
              </w:rPr>
            </w:pPr>
          </w:p>
          <w:p w14:paraId="25925D6C" w14:textId="77777777" w:rsidR="005C4640" w:rsidRPr="00512B8B" w:rsidRDefault="0EA1C767" w:rsidP="00512B8B">
            <w:pPr>
              <w:numPr>
                <w:ilvl w:val="0"/>
                <w:numId w:val="26"/>
              </w:numPr>
              <w:spacing w:after="120"/>
              <w:ind w:hanging="720"/>
              <w:rPr>
                <w:b/>
                <w:bCs/>
              </w:rPr>
            </w:pPr>
            <w:r w:rsidRPr="00512B8B">
              <w:rPr>
                <w:b/>
                <w:bCs/>
                <w:lang w:val="cs"/>
              </w:rPr>
              <w:lastRenderedPageBreak/>
              <w:t>Podmínky dílčí projektové smlouvy</w:t>
            </w:r>
          </w:p>
          <w:p w14:paraId="7B16BC7E" w14:textId="2EE3524C" w:rsidR="005C4640" w:rsidRPr="00512B8B" w:rsidRDefault="0EA1C767" w:rsidP="007D0B5F">
            <w:pPr>
              <w:spacing w:after="120"/>
            </w:pPr>
            <w:r w:rsidRPr="00512B8B">
              <w:rPr>
                <w:lang w:val="cs"/>
              </w:rPr>
              <w:t xml:space="preserve">Smluvní strany se dohodly, že </w:t>
            </w:r>
            <w:r w:rsidR="026E9575" w:rsidRPr="00512B8B">
              <w:rPr>
                <w:lang w:val="cs"/>
              </w:rPr>
              <w:t>p</w:t>
            </w:r>
            <w:r w:rsidRPr="00512B8B">
              <w:rPr>
                <w:lang w:val="cs"/>
              </w:rPr>
              <w:t xml:space="preserve">ro tuto dílčí projektovou smlouvu platí článek 3.2 rámcové smlouvy (Varianta 1). </w:t>
            </w:r>
          </w:p>
          <w:p w14:paraId="324CD63D" w14:textId="298003A6" w:rsidR="23024C27" w:rsidRPr="00512B8B" w:rsidRDefault="23024C27" w:rsidP="23024C27">
            <w:pPr>
              <w:spacing w:after="120"/>
            </w:pPr>
          </w:p>
          <w:p w14:paraId="47F5FEB8" w14:textId="36506AD1" w:rsidR="005C4640" w:rsidRPr="00512B8B" w:rsidRDefault="0EA1C767" w:rsidP="00512B8B">
            <w:pPr>
              <w:numPr>
                <w:ilvl w:val="0"/>
                <w:numId w:val="26"/>
              </w:numPr>
              <w:spacing w:after="120"/>
              <w:ind w:hanging="720"/>
              <w:rPr>
                <w:b/>
                <w:bCs/>
                <w:lang w:val="cs"/>
              </w:rPr>
            </w:pPr>
            <w:r w:rsidRPr="00512B8B">
              <w:rPr>
                <w:rFonts w:asciiTheme="minorHAnsi" w:eastAsiaTheme="minorEastAsia" w:hAnsiTheme="minorHAnsi" w:cstheme="minorBidi"/>
                <w:b/>
                <w:bCs/>
                <w:szCs w:val="22"/>
                <w:lang w:val="cs"/>
              </w:rPr>
              <w:t xml:space="preserve">Odměna </w:t>
            </w:r>
          </w:p>
          <w:p w14:paraId="3262CF7C" w14:textId="305414A3" w:rsidR="005C4640" w:rsidRPr="00512B8B" w:rsidRDefault="21F025CC" w:rsidP="23024C27">
            <w:pPr>
              <w:pStyle w:val="Textkomente"/>
              <w:tabs>
                <w:tab w:val="left" w:pos="709"/>
              </w:tabs>
              <w:spacing w:after="120"/>
              <w:ind w:left="709" w:hanging="709"/>
              <w:rPr>
                <w:rFonts w:cs="Arial"/>
                <w:sz w:val="22"/>
                <w:szCs w:val="22"/>
                <w:lang w:val="cs"/>
              </w:rPr>
            </w:pPr>
            <w:r w:rsidRPr="00512B8B">
              <w:rPr>
                <w:rFonts w:cs="Arial"/>
                <w:sz w:val="22"/>
                <w:szCs w:val="22"/>
                <w:lang w:val="cs"/>
              </w:rPr>
              <w:t>Neaplikovatelné</w:t>
            </w:r>
          </w:p>
          <w:p w14:paraId="3B0F8730" w14:textId="39C78BA8" w:rsidR="23024C27" w:rsidRPr="00512B8B" w:rsidRDefault="23024C27" w:rsidP="23024C27">
            <w:pPr>
              <w:spacing w:after="120"/>
              <w:ind w:left="709" w:hanging="709"/>
              <w:rPr>
                <w:rFonts w:cs="Arial"/>
                <w:b/>
                <w:bCs/>
                <w:i/>
                <w:iCs/>
                <w:lang w:val="cs"/>
              </w:rPr>
            </w:pPr>
          </w:p>
          <w:p w14:paraId="109AD291" w14:textId="77777777" w:rsidR="005C4640" w:rsidRPr="00512B8B" w:rsidRDefault="0EA1C767" w:rsidP="00512B8B">
            <w:pPr>
              <w:pStyle w:val="Odstavecseseznamem"/>
              <w:numPr>
                <w:ilvl w:val="0"/>
                <w:numId w:val="26"/>
              </w:numPr>
              <w:spacing w:after="120"/>
              <w:ind w:hanging="691"/>
              <w:rPr>
                <w:b/>
                <w:bCs/>
                <w:lang w:val="cs"/>
              </w:rPr>
            </w:pPr>
            <w:r w:rsidRPr="00512B8B">
              <w:rPr>
                <w:rFonts w:asciiTheme="minorHAnsi" w:eastAsiaTheme="minorEastAsia" w:hAnsiTheme="minorHAnsi" w:cstheme="minorBidi"/>
                <w:b/>
                <w:bCs/>
                <w:szCs w:val="22"/>
                <w:lang w:val="cs"/>
              </w:rPr>
              <w:t>Příslušná alternativa v souladu s článkem 9.2. této rámcové smlouvy (Ochrana osobních údajů)</w:t>
            </w:r>
          </w:p>
          <w:p w14:paraId="18089BC4" w14:textId="77777777" w:rsidR="005C4640" w:rsidRPr="00512B8B" w:rsidRDefault="0EA1C767" w:rsidP="007D0B5F">
            <w:pPr>
              <w:spacing w:after="120"/>
              <w:rPr>
                <w:lang w:val="cs"/>
              </w:rPr>
            </w:pPr>
            <w:r w:rsidRPr="00512B8B">
              <w:rPr>
                <w:lang w:val="cs"/>
              </w:rPr>
              <w:t>Platí alternativa 1.</w:t>
            </w:r>
          </w:p>
          <w:p w14:paraId="73692B01" w14:textId="38B1B99B" w:rsidR="0029325D" w:rsidRDefault="0029325D" w:rsidP="0029325D">
            <w:pPr>
              <w:spacing w:after="120"/>
              <w:rPr>
                <w:rFonts w:cs="Arial"/>
                <w:lang w:val="cs"/>
              </w:rPr>
            </w:pPr>
            <w:r w:rsidRPr="00512B8B">
              <w:rPr>
                <w:rFonts w:cs="Arial"/>
                <w:lang w:val="cs"/>
              </w:rPr>
              <w:t xml:space="preserve">Pokud jde o činnosti podle této IPA, které splňují podmínky pro zpracování dat (například analýza a oprava vad), Siemens </w:t>
            </w:r>
            <w:proofErr w:type="spellStart"/>
            <w:r w:rsidRPr="00512B8B">
              <w:rPr>
                <w:rFonts w:cs="Arial"/>
                <w:lang w:val="cs"/>
              </w:rPr>
              <w:t>Healthineers</w:t>
            </w:r>
            <w:proofErr w:type="spellEnd"/>
            <w:r w:rsidRPr="00512B8B">
              <w:rPr>
                <w:rFonts w:cs="Arial"/>
                <w:lang w:val="cs"/>
              </w:rPr>
              <w:t xml:space="preserve"> působí jako zpracovatel dat jménem VFN a </w:t>
            </w:r>
            <w:r w:rsidR="003E20F8" w:rsidRPr="00512B8B">
              <w:rPr>
                <w:rFonts w:cs="Arial"/>
                <w:lang w:val="cs"/>
              </w:rPr>
              <w:t>se uplatní podmínky Smlouvy o zpracování osobních údajů uzavřené dne</w:t>
            </w:r>
            <w:r w:rsidR="00C23E09">
              <w:rPr>
                <w:rFonts w:cs="Arial"/>
                <w:lang w:val="cs"/>
              </w:rPr>
              <w:t xml:space="preserve"> 30. 5. 2024.</w:t>
            </w:r>
            <w:r w:rsidRPr="00512B8B">
              <w:rPr>
                <w:rFonts w:cs="Arial"/>
                <w:lang w:val="cs"/>
              </w:rPr>
              <w:t xml:space="preserve">  </w:t>
            </w:r>
          </w:p>
          <w:p w14:paraId="4442EE9C" w14:textId="77777777" w:rsidR="00512B8B" w:rsidRPr="00512B8B" w:rsidRDefault="00512B8B" w:rsidP="0029325D">
            <w:pPr>
              <w:spacing w:after="120"/>
              <w:rPr>
                <w:lang w:val="cs"/>
              </w:rPr>
            </w:pPr>
          </w:p>
          <w:p w14:paraId="5642FB50" w14:textId="77777777" w:rsidR="005C4640" w:rsidRPr="00512B8B" w:rsidRDefault="0EA1C767" w:rsidP="00512B8B">
            <w:pPr>
              <w:numPr>
                <w:ilvl w:val="0"/>
                <w:numId w:val="26"/>
              </w:numPr>
              <w:spacing w:after="120"/>
              <w:ind w:hanging="691"/>
              <w:rPr>
                <w:b/>
                <w:bCs/>
              </w:rPr>
            </w:pPr>
            <w:r w:rsidRPr="00512B8B">
              <w:rPr>
                <w:b/>
                <w:bCs/>
                <w:lang w:val="cs"/>
              </w:rPr>
              <w:t>Doba platnosti</w:t>
            </w:r>
          </w:p>
          <w:p w14:paraId="62B010FD" w14:textId="0383D2EC" w:rsidR="005C4640" w:rsidRPr="00512B8B" w:rsidRDefault="0EA1C767" w:rsidP="007D0B5F">
            <w:pPr>
              <w:spacing w:after="120"/>
              <w:rPr>
                <w:lang w:val="cs"/>
              </w:rPr>
            </w:pPr>
            <w:r w:rsidRPr="00512B8B">
              <w:rPr>
                <w:lang w:val="cs"/>
              </w:rPr>
              <w:t xml:space="preserve">Tato dílčí projektová smlouva vstupuje v platnost podpisem obou smluvních stran a </w:t>
            </w:r>
            <w:r w:rsidRPr="00512B8B">
              <w:t xml:space="preserve">v </w:t>
            </w:r>
            <w:proofErr w:type="spellStart"/>
            <w:r w:rsidRPr="00512B8B">
              <w:t>účinnost</w:t>
            </w:r>
            <w:proofErr w:type="spellEnd"/>
            <w:r w:rsidRPr="00512B8B">
              <w:t xml:space="preserve"> </w:t>
            </w:r>
            <w:proofErr w:type="spellStart"/>
            <w:r w:rsidRPr="00512B8B">
              <w:t>dnem</w:t>
            </w:r>
            <w:proofErr w:type="spellEnd"/>
            <w:r w:rsidRPr="00512B8B">
              <w:t xml:space="preserve"> </w:t>
            </w:r>
            <w:proofErr w:type="spellStart"/>
            <w:r w:rsidRPr="00512B8B">
              <w:t>uveřejnění</w:t>
            </w:r>
            <w:proofErr w:type="spellEnd"/>
            <w:r w:rsidRPr="00512B8B">
              <w:t xml:space="preserve"> </w:t>
            </w:r>
            <w:proofErr w:type="spellStart"/>
            <w:r w:rsidRPr="00512B8B">
              <w:t>prostřednictvím</w:t>
            </w:r>
            <w:proofErr w:type="spellEnd"/>
            <w:r w:rsidRPr="00512B8B">
              <w:t xml:space="preserve"> </w:t>
            </w:r>
            <w:proofErr w:type="spellStart"/>
            <w:r w:rsidRPr="00512B8B">
              <w:t>registru</w:t>
            </w:r>
            <w:proofErr w:type="spellEnd"/>
            <w:r w:rsidRPr="00512B8B">
              <w:t xml:space="preserve"> </w:t>
            </w:r>
            <w:proofErr w:type="spellStart"/>
            <w:r w:rsidRPr="00512B8B">
              <w:t>smluv</w:t>
            </w:r>
            <w:proofErr w:type="spellEnd"/>
            <w:r w:rsidRPr="00512B8B">
              <w:t xml:space="preserve"> </w:t>
            </w:r>
            <w:proofErr w:type="spellStart"/>
            <w:r w:rsidRPr="00512B8B">
              <w:t>dle</w:t>
            </w:r>
            <w:proofErr w:type="spellEnd"/>
            <w:r w:rsidRPr="00512B8B">
              <w:t xml:space="preserve"> </w:t>
            </w:r>
            <w:proofErr w:type="spellStart"/>
            <w:r w:rsidRPr="00512B8B">
              <w:t>zák</w:t>
            </w:r>
            <w:proofErr w:type="spellEnd"/>
            <w:r w:rsidRPr="00512B8B">
              <w:t>. č. 340/2015 Sb.</w:t>
            </w:r>
            <w:r w:rsidRPr="00512B8B">
              <w:rPr>
                <w:lang w:val="cs"/>
              </w:rPr>
              <w:t xml:space="preserve"> Její platnost končí </w:t>
            </w:r>
            <w:r w:rsidR="0C9B747A" w:rsidRPr="00512B8B">
              <w:rPr>
                <w:lang w:val="cs"/>
              </w:rPr>
              <w:t>po 12 měsících.</w:t>
            </w:r>
            <w:r w:rsidR="008C7ADC">
              <w:rPr>
                <w:lang w:val="cs"/>
              </w:rPr>
              <w:t xml:space="preserve"> </w:t>
            </w:r>
            <w:r w:rsidRPr="00512B8B">
              <w:rPr>
                <w:lang w:val="cs"/>
              </w:rPr>
              <w:t xml:space="preserve">Každá ze Smluvních stran je oprávněna tuto dílčí projektovou smlouvu ukončit ze závažného důvodu podle čl. 13 rámcové smlouvy. </w:t>
            </w:r>
          </w:p>
          <w:p w14:paraId="1788AD74" w14:textId="77777777" w:rsidR="005C4640" w:rsidRPr="00512B8B" w:rsidRDefault="005C4640" w:rsidP="007D0B5F">
            <w:pPr>
              <w:spacing w:after="120"/>
              <w:rPr>
                <w:lang w:val="cs"/>
              </w:rPr>
            </w:pPr>
          </w:p>
          <w:p w14:paraId="7172F20F" w14:textId="77777777" w:rsidR="005C4640" w:rsidRPr="00512B8B" w:rsidRDefault="0EA1C767" w:rsidP="00512B8B">
            <w:pPr>
              <w:numPr>
                <w:ilvl w:val="0"/>
                <w:numId w:val="26"/>
              </w:numPr>
              <w:spacing w:after="120"/>
              <w:rPr>
                <w:b/>
                <w:bCs/>
              </w:rPr>
            </w:pPr>
            <w:r w:rsidRPr="00512B8B">
              <w:rPr>
                <w:b/>
                <w:bCs/>
                <w:lang w:val="cs"/>
              </w:rPr>
              <w:t>Různá ustanovení</w:t>
            </w:r>
          </w:p>
          <w:p w14:paraId="61BD2F1F" w14:textId="77777777" w:rsidR="005C4640" w:rsidRPr="00512B8B" w:rsidRDefault="005C4640" w:rsidP="007D0B5F">
            <w:pPr>
              <w:spacing w:after="120"/>
            </w:pPr>
            <w:r w:rsidRPr="00512B8B">
              <w:rPr>
                <w:lang w:val="cs"/>
              </w:rPr>
              <w:t xml:space="preserve">Pokud se Smluvní strany v rámci této dílčí projektové smlouvy nedohodnou jinak, platí podmínky rámcové smlouvy. </w:t>
            </w:r>
          </w:p>
          <w:p w14:paraId="31C593E6" w14:textId="77777777" w:rsidR="005C4640" w:rsidRPr="00512B8B" w:rsidRDefault="005C4640" w:rsidP="007D0B5F">
            <w:pPr>
              <w:spacing w:after="120"/>
              <w:rPr>
                <w:b/>
              </w:rPr>
            </w:pPr>
          </w:p>
        </w:tc>
      </w:tr>
    </w:tbl>
    <w:p w14:paraId="7C4515C3" w14:textId="77777777" w:rsidR="005C4640" w:rsidRPr="00512B8B" w:rsidRDefault="005C4640">
      <w:pPr>
        <w:rPr>
          <w:lang w:val="en-US"/>
        </w:rPr>
      </w:pPr>
    </w:p>
    <w:p w14:paraId="5E3204BA" w14:textId="5AB88FDB" w:rsidR="64600372" w:rsidRPr="00512B8B" w:rsidRDefault="64600372" w:rsidP="64600372">
      <w:pPr>
        <w:rPr>
          <w:lang w:val="en-US"/>
        </w:rPr>
      </w:pPr>
    </w:p>
    <w:tbl>
      <w:tblPr>
        <w:tblW w:w="9891" w:type="dxa"/>
        <w:tblLook w:val="0000" w:firstRow="0" w:lastRow="0" w:firstColumn="0" w:lastColumn="0" w:noHBand="0" w:noVBand="0"/>
      </w:tblPr>
      <w:tblGrid>
        <w:gridCol w:w="4945"/>
        <w:gridCol w:w="4946"/>
      </w:tblGrid>
      <w:tr w:rsidR="005C4640" w:rsidRPr="00512B8B" w14:paraId="6F394A1B" w14:textId="77777777" w:rsidTr="007D0B5F">
        <w:tc>
          <w:tcPr>
            <w:tcW w:w="4945" w:type="dxa"/>
          </w:tcPr>
          <w:p w14:paraId="6C9B251D" w14:textId="50EDF6C2" w:rsidR="005C4640" w:rsidRPr="00512B8B" w:rsidRDefault="005C4640" w:rsidP="007D0B5F">
            <w:pPr>
              <w:tabs>
                <w:tab w:val="left" w:pos="2160"/>
              </w:tabs>
              <w:spacing w:line="240" w:lineRule="auto"/>
              <w:rPr>
                <w:rFonts w:cs="Arial"/>
                <w:b/>
                <w:bCs/>
                <w:szCs w:val="22"/>
                <w:lang w:val="fr-FR"/>
              </w:rPr>
            </w:pPr>
            <w:r w:rsidRPr="00512B8B">
              <w:rPr>
                <w:rFonts w:cs="Arial"/>
                <w:b/>
                <w:bCs/>
                <w:szCs w:val="22"/>
                <w:lang w:val="fr-FR"/>
              </w:rPr>
              <w:lastRenderedPageBreak/>
              <w:t>V</w:t>
            </w:r>
            <w:r w:rsidR="00B86FA2">
              <w:rPr>
                <w:rFonts w:cs="Arial"/>
                <w:b/>
                <w:bCs/>
                <w:szCs w:val="22"/>
                <w:lang w:val="fr-FR"/>
              </w:rPr>
              <w:t>šeobecná fakultní nemocnice v Praze</w:t>
            </w:r>
          </w:p>
          <w:p w14:paraId="2B4A1BE9" w14:textId="77777777" w:rsidR="00B86FA2" w:rsidRDefault="00B86FA2" w:rsidP="007D0B5F">
            <w:pPr>
              <w:tabs>
                <w:tab w:val="left" w:pos="2160"/>
              </w:tabs>
              <w:spacing w:line="240" w:lineRule="auto"/>
              <w:rPr>
                <w:rFonts w:cs="Arial"/>
                <w:szCs w:val="22"/>
                <w:lang w:val="fr-FR"/>
              </w:rPr>
            </w:pPr>
          </w:p>
          <w:p w14:paraId="16EBC2B2" w14:textId="27A620EE" w:rsidR="005C4640" w:rsidRPr="00512B8B" w:rsidRDefault="005C4640" w:rsidP="007D0B5F">
            <w:pPr>
              <w:tabs>
                <w:tab w:val="left" w:pos="2160"/>
              </w:tabs>
              <w:spacing w:line="240" w:lineRule="auto"/>
              <w:rPr>
                <w:rFonts w:cs="Arial"/>
                <w:szCs w:val="22"/>
                <w:u w:val="single"/>
                <w:lang w:val="fr-FR"/>
              </w:rPr>
            </w:pPr>
            <w:r w:rsidRPr="00512B8B">
              <w:rPr>
                <w:rFonts w:cs="Arial"/>
                <w:szCs w:val="22"/>
                <w:lang w:val="fr-FR"/>
              </w:rPr>
              <w:t xml:space="preserve">Place, Date/Místo, Datum: </w:t>
            </w:r>
            <w:r w:rsidRPr="00512B8B">
              <w:rPr>
                <w:rFonts w:cs="Arial"/>
                <w:szCs w:val="22"/>
                <w:u w:val="single"/>
                <w:lang w:val="fr-FR"/>
              </w:rPr>
              <w:tab/>
            </w:r>
            <w:r w:rsidRPr="00512B8B">
              <w:rPr>
                <w:rFonts w:cs="Arial"/>
                <w:szCs w:val="22"/>
                <w:u w:val="single"/>
                <w:lang w:val="fr-FR"/>
              </w:rPr>
              <w:tab/>
            </w:r>
            <w:r w:rsidRPr="00512B8B">
              <w:rPr>
                <w:rFonts w:cs="Arial"/>
                <w:szCs w:val="22"/>
                <w:u w:val="single"/>
                <w:lang w:val="fr-FR"/>
              </w:rPr>
              <w:tab/>
            </w:r>
          </w:p>
          <w:p w14:paraId="6D98F590" w14:textId="77777777" w:rsidR="005C4640" w:rsidRPr="00512B8B" w:rsidRDefault="005C4640" w:rsidP="007D0B5F">
            <w:pPr>
              <w:spacing w:after="0" w:line="240" w:lineRule="auto"/>
              <w:rPr>
                <w:rFonts w:cs="Arial"/>
                <w:szCs w:val="22"/>
                <w:lang w:val="fr-FR"/>
              </w:rPr>
            </w:pPr>
          </w:p>
          <w:p w14:paraId="2011796B" w14:textId="77777777" w:rsidR="005C4640" w:rsidRDefault="005C4640" w:rsidP="007D0B5F">
            <w:pPr>
              <w:spacing w:after="0" w:line="240" w:lineRule="auto"/>
              <w:rPr>
                <w:rFonts w:cs="Arial"/>
                <w:szCs w:val="22"/>
                <w:lang w:val="fr-FR"/>
              </w:rPr>
            </w:pPr>
          </w:p>
          <w:p w14:paraId="67C91136" w14:textId="77777777" w:rsidR="00B86FA2" w:rsidRPr="00512B8B" w:rsidRDefault="00B86FA2" w:rsidP="007D0B5F">
            <w:pPr>
              <w:spacing w:after="0" w:line="240" w:lineRule="auto"/>
              <w:rPr>
                <w:rFonts w:cs="Arial"/>
                <w:szCs w:val="22"/>
                <w:lang w:val="fr-FR"/>
              </w:rPr>
            </w:pPr>
          </w:p>
          <w:p w14:paraId="596BCB1F" w14:textId="77777777" w:rsidR="005C4640" w:rsidRPr="00512B8B" w:rsidRDefault="005C4640" w:rsidP="007D0B5F">
            <w:pPr>
              <w:spacing w:after="0" w:line="240" w:lineRule="auto"/>
              <w:rPr>
                <w:rFonts w:cs="Arial"/>
                <w:szCs w:val="22"/>
                <w:u w:val="single"/>
                <w:lang w:val="fr-FR"/>
              </w:rPr>
            </w:pPr>
            <w:r w:rsidRPr="00512B8B">
              <w:rPr>
                <w:rFonts w:cs="Arial"/>
                <w:szCs w:val="22"/>
                <w:u w:val="single"/>
                <w:lang w:val="fr-FR"/>
              </w:rPr>
              <w:tab/>
            </w:r>
            <w:r w:rsidRPr="00512B8B">
              <w:rPr>
                <w:rFonts w:cs="Arial"/>
                <w:szCs w:val="22"/>
                <w:u w:val="single"/>
                <w:lang w:val="fr-FR"/>
              </w:rPr>
              <w:tab/>
            </w:r>
            <w:r w:rsidRPr="00512B8B">
              <w:rPr>
                <w:rFonts w:cs="Arial"/>
                <w:szCs w:val="22"/>
                <w:u w:val="single"/>
                <w:lang w:val="fr-FR"/>
              </w:rPr>
              <w:tab/>
            </w:r>
          </w:p>
          <w:p w14:paraId="175C4885" w14:textId="77777777" w:rsidR="005C4640" w:rsidRPr="00512B8B" w:rsidRDefault="005C4640" w:rsidP="007D0B5F">
            <w:pPr>
              <w:spacing w:after="120" w:line="240" w:lineRule="auto"/>
              <w:rPr>
                <w:rFonts w:cs="Arial"/>
                <w:szCs w:val="22"/>
                <w:lang w:val="en-GB"/>
              </w:rPr>
            </w:pPr>
            <w:r w:rsidRPr="00512B8B">
              <w:rPr>
                <w:rFonts w:cs="Arial"/>
                <w:szCs w:val="22"/>
                <w:lang w:val="en-GB"/>
              </w:rPr>
              <w:t>Signature/</w:t>
            </w:r>
            <w:proofErr w:type="spellStart"/>
            <w:r w:rsidRPr="00512B8B">
              <w:rPr>
                <w:rFonts w:cs="Arial"/>
                <w:szCs w:val="22"/>
                <w:lang w:val="en-GB"/>
              </w:rPr>
              <w:t>Podpis</w:t>
            </w:r>
            <w:proofErr w:type="spellEnd"/>
          </w:p>
          <w:p w14:paraId="4A56CB24" w14:textId="77777777" w:rsidR="005C4640" w:rsidRPr="00512B8B" w:rsidRDefault="005C4640" w:rsidP="007D0B5F">
            <w:pPr>
              <w:spacing w:after="120" w:line="240" w:lineRule="auto"/>
              <w:rPr>
                <w:rFonts w:cs="Arial"/>
                <w:szCs w:val="22"/>
                <w:lang w:val="en-GB"/>
              </w:rPr>
            </w:pPr>
          </w:p>
          <w:p w14:paraId="2456F826" w14:textId="66B7D8D8" w:rsidR="005C4640" w:rsidRPr="00CB239E" w:rsidRDefault="0053230A" w:rsidP="00CB239E">
            <w:pPr>
              <w:spacing w:after="120" w:line="240" w:lineRule="auto"/>
              <w:rPr>
                <w:rFonts w:cs="Arial"/>
                <w:b/>
                <w:bCs/>
                <w:szCs w:val="22"/>
                <w:u w:val="single"/>
                <w:lang w:val="en-GB"/>
              </w:rPr>
            </w:pPr>
            <w:r>
              <w:rPr>
                <w:rFonts w:cs="Arial"/>
                <w:b/>
                <w:bCs/>
                <w:szCs w:val="22"/>
                <w:u w:val="single"/>
                <w:lang w:val="en-GB"/>
              </w:rPr>
              <w:t>xxx</w:t>
            </w:r>
            <w:r w:rsidR="005C4640" w:rsidRPr="00CB239E">
              <w:rPr>
                <w:rFonts w:cs="Arial"/>
                <w:b/>
                <w:bCs/>
                <w:szCs w:val="22"/>
                <w:u w:val="single"/>
                <w:lang w:val="en-GB"/>
              </w:rPr>
              <w:tab/>
            </w:r>
          </w:p>
          <w:p w14:paraId="5C827A4C" w14:textId="77777777" w:rsidR="00CB239E" w:rsidRPr="00512B8B" w:rsidRDefault="00CB239E" w:rsidP="00CB239E">
            <w:pPr>
              <w:spacing w:after="0" w:line="240" w:lineRule="auto"/>
              <w:rPr>
                <w:rFonts w:cs="Arial"/>
                <w:szCs w:val="22"/>
                <w:lang w:val="en-GB"/>
              </w:rPr>
            </w:pPr>
            <w:r w:rsidRPr="00512B8B">
              <w:rPr>
                <w:rFonts w:cs="Arial"/>
                <w:szCs w:val="22"/>
                <w:lang w:val="en-GB"/>
              </w:rPr>
              <w:t>Printed Name/</w:t>
            </w:r>
            <w:proofErr w:type="spellStart"/>
            <w:r w:rsidRPr="00512B8B">
              <w:rPr>
                <w:rFonts w:cs="Arial"/>
                <w:szCs w:val="22"/>
                <w:lang w:val="en-GB"/>
              </w:rPr>
              <w:t>Jméno</w:t>
            </w:r>
            <w:proofErr w:type="spellEnd"/>
            <w:r w:rsidRPr="00512B8B">
              <w:rPr>
                <w:rFonts w:cs="Arial"/>
                <w:szCs w:val="22"/>
                <w:lang w:val="en-GB"/>
              </w:rPr>
              <w:t xml:space="preserve"> </w:t>
            </w:r>
            <w:proofErr w:type="spellStart"/>
            <w:r w:rsidRPr="00512B8B">
              <w:rPr>
                <w:rFonts w:cs="Arial"/>
                <w:szCs w:val="22"/>
                <w:lang w:val="en-GB"/>
              </w:rPr>
              <w:t>tiskace</w:t>
            </w:r>
            <w:proofErr w:type="spellEnd"/>
          </w:p>
          <w:p w14:paraId="377A800E" w14:textId="77777777" w:rsidR="005C4640" w:rsidRPr="00512B8B" w:rsidRDefault="005C4640" w:rsidP="007D0B5F">
            <w:pPr>
              <w:spacing w:after="0" w:line="240" w:lineRule="auto"/>
              <w:rPr>
                <w:rFonts w:cs="Arial"/>
                <w:szCs w:val="22"/>
                <w:lang w:val="en-GB"/>
              </w:rPr>
            </w:pPr>
          </w:p>
          <w:p w14:paraId="718F600A" w14:textId="515E519F" w:rsidR="005C4640" w:rsidRPr="00CB239E" w:rsidRDefault="00CB239E" w:rsidP="007D0B5F">
            <w:pPr>
              <w:spacing w:after="0" w:line="240" w:lineRule="auto"/>
              <w:rPr>
                <w:rFonts w:cs="Arial"/>
                <w:b/>
                <w:bCs/>
                <w:szCs w:val="22"/>
                <w:u w:val="single"/>
                <w:lang w:val="en-GB"/>
              </w:rPr>
            </w:pPr>
            <w:proofErr w:type="spellStart"/>
            <w:r w:rsidRPr="00CB239E">
              <w:rPr>
                <w:rFonts w:cs="Arial"/>
                <w:b/>
                <w:bCs/>
                <w:szCs w:val="22"/>
                <w:u w:val="single"/>
                <w:lang w:val="en-GB"/>
              </w:rPr>
              <w:t>ředitel</w:t>
            </w:r>
            <w:proofErr w:type="spellEnd"/>
            <w:r w:rsidR="005C4640" w:rsidRPr="00CB239E">
              <w:rPr>
                <w:rFonts w:cs="Arial"/>
                <w:b/>
                <w:bCs/>
                <w:szCs w:val="22"/>
                <w:u w:val="single"/>
                <w:lang w:val="en-GB"/>
              </w:rPr>
              <w:tab/>
            </w:r>
            <w:r w:rsidR="005C4640" w:rsidRPr="00CB239E">
              <w:rPr>
                <w:rFonts w:cs="Arial"/>
                <w:b/>
                <w:bCs/>
                <w:szCs w:val="22"/>
                <w:u w:val="single"/>
                <w:lang w:val="en-GB"/>
              </w:rPr>
              <w:tab/>
            </w:r>
            <w:r w:rsidR="005C4640" w:rsidRPr="00CB239E">
              <w:rPr>
                <w:rFonts w:cs="Arial"/>
                <w:b/>
                <w:bCs/>
                <w:szCs w:val="22"/>
                <w:u w:val="single"/>
                <w:lang w:val="en-GB"/>
              </w:rPr>
              <w:tab/>
            </w:r>
          </w:p>
          <w:p w14:paraId="595CB2CF" w14:textId="77777777" w:rsidR="00933385" w:rsidRPr="00512B8B" w:rsidRDefault="00933385" w:rsidP="00933385">
            <w:pPr>
              <w:spacing w:after="0" w:line="240" w:lineRule="auto"/>
              <w:rPr>
                <w:szCs w:val="22"/>
                <w:lang w:val="en-GB"/>
              </w:rPr>
            </w:pPr>
            <w:r w:rsidRPr="00512B8B">
              <w:rPr>
                <w:rFonts w:cs="Arial"/>
                <w:szCs w:val="22"/>
                <w:lang w:val="en-GB"/>
              </w:rPr>
              <w:t>Title/</w:t>
            </w:r>
            <w:proofErr w:type="spellStart"/>
            <w:r w:rsidRPr="00512B8B">
              <w:rPr>
                <w:rFonts w:cs="Arial"/>
                <w:szCs w:val="22"/>
                <w:lang w:val="en-GB"/>
              </w:rPr>
              <w:t>Funkce</w:t>
            </w:r>
            <w:proofErr w:type="spellEnd"/>
          </w:p>
          <w:p w14:paraId="2464605D" w14:textId="3F91D9C8" w:rsidR="005C4640" w:rsidRPr="00512B8B" w:rsidRDefault="005C4640" w:rsidP="007D0B5F">
            <w:pPr>
              <w:spacing w:after="120" w:line="240" w:lineRule="auto"/>
              <w:rPr>
                <w:szCs w:val="22"/>
                <w:lang w:val="en-GB"/>
              </w:rPr>
            </w:pPr>
          </w:p>
        </w:tc>
        <w:tc>
          <w:tcPr>
            <w:tcW w:w="4946" w:type="dxa"/>
          </w:tcPr>
          <w:p w14:paraId="39D185A9" w14:textId="77777777" w:rsidR="005C4640" w:rsidRPr="00512B8B" w:rsidRDefault="005C4640" w:rsidP="007D0B5F">
            <w:pPr>
              <w:tabs>
                <w:tab w:val="left" w:pos="2160"/>
              </w:tabs>
              <w:spacing w:line="240" w:lineRule="auto"/>
              <w:rPr>
                <w:rFonts w:cs="Arial"/>
                <w:szCs w:val="22"/>
                <w:lang w:val="en-GB"/>
              </w:rPr>
            </w:pPr>
          </w:p>
          <w:p w14:paraId="70074FFA" w14:textId="77777777" w:rsidR="005C4640" w:rsidRPr="00512B8B" w:rsidRDefault="005C4640" w:rsidP="007D0B5F">
            <w:pPr>
              <w:spacing w:after="0" w:line="240" w:lineRule="auto"/>
              <w:rPr>
                <w:rFonts w:cs="Arial"/>
                <w:szCs w:val="22"/>
                <w:lang w:val="fr-FR"/>
              </w:rPr>
            </w:pPr>
          </w:p>
          <w:p w14:paraId="63942A65" w14:textId="77777777" w:rsidR="005C4640" w:rsidRPr="00512B8B" w:rsidRDefault="005C4640" w:rsidP="007D0B5F">
            <w:pPr>
              <w:spacing w:after="0" w:line="240" w:lineRule="auto"/>
              <w:rPr>
                <w:rFonts w:cs="Arial"/>
                <w:szCs w:val="22"/>
                <w:lang w:val="fr-FR"/>
              </w:rPr>
            </w:pPr>
          </w:p>
          <w:p w14:paraId="04564EBC" w14:textId="77777777" w:rsidR="005C4640" w:rsidRPr="00512B8B" w:rsidRDefault="005C4640" w:rsidP="007D0B5F">
            <w:pPr>
              <w:spacing w:after="120" w:line="240" w:lineRule="auto"/>
              <w:rPr>
                <w:rFonts w:cs="Arial"/>
                <w:szCs w:val="22"/>
                <w:lang w:val="fr-FR"/>
              </w:rPr>
            </w:pPr>
          </w:p>
          <w:p w14:paraId="7E173C70" w14:textId="77777777" w:rsidR="005C4640" w:rsidRPr="00512B8B" w:rsidRDefault="005C4640" w:rsidP="007D0B5F">
            <w:pPr>
              <w:spacing w:after="120" w:line="240" w:lineRule="auto"/>
              <w:rPr>
                <w:rFonts w:cs="Arial"/>
                <w:szCs w:val="22"/>
                <w:lang w:val="fr-FR"/>
              </w:rPr>
            </w:pPr>
          </w:p>
          <w:p w14:paraId="2E60BA63" w14:textId="77777777" w:rsidR="005C4640" w:rsidRPr="00512B8B" w:rsidRDefault="005C4640" w:rsidP="007D0B5F">
            <w:pPr>
              <w:spacing w:after="0" w:line="240" w:lineRule="auto"/>
              <w:rPr>
                <w:rFonts w:cs="Arial"/>
                <w:szCs w:val="22"/>
                <w:lang w:val="en-GB"/>
              </w:rPr>
            </w:pPr>
          </w:p>
          <w:p w14:paraId="4FDB2914" w14:textId="77777777" w:rsidR="005C4640" w:rsidRPr="00512B8B" w:rsidRDefault="005C4640" w:rsidP="007D0B5F">
            <w:pPr>
              <w:spacing w:after="0" w:line="240" w:lineRule="auto"/>
              <w:rPr>
                <w:rFonts w:cs="Arial"/>
                <w:szCs w:val="22"/>
                <w:lang w:val="en-GB"/>
              </w:rPr>
            </w:pPr>
          </w:p>
          <w:p w14:paraId="25C3B830" w14:textId="77777777" w:rsidR="005C4640" w:rsidRPr="00512B8B" w:rsidRDefault="005C4640" w:rsidP="007D0B5F">
            <w:pPr>
              <w:spacing w:after="0" w:line="240" w:lineRule="auto"/>
              <w:rPr>
                <w:rFonts w:cs="Arial"/>
                <w:szCs w:val="22"/>
                <w:lang w:val="en-GB"/>
              </w:rPr>
            </w:pPr>
          </w:p>
          <w:p w14:paraId="554911B6" w14:textId="37B8DEC0" w:rsidR="005C4640" w:rsidRPr="00512B8B" w:rsidRDefault="005C4640" w:rsidP="007D0B5F">
            <w:pPr>
              <w:spacing w:after="0" w:line="240" w:lineRule="auto"/>
              <w:rPr>
                <w:szCs w:val="22"/>
                <w:lang w:val="en-GB"/>
              </w:rPr>
            </w:pPr>
          </w:p>
        </w:tc>
      </w:tr>
    </w:tbl>
    <w:p w14:paraId="220673F4" w14:textId="77777777" w:rsidR="005C4640" w:rsidRPr="00512B8B" w:rsidRDefault="005C4640">
      <w:pPr>
        <w:rPr>
          <w:lang w:val="en-GB"/>
        </w:rPr>
      </w:pPr>
    </w:p>
    <w:tbl>
      <w:tblPr>
        <w:tblW w:w="9891" w:type="dxa"/>
        <w:tblLook w:val="0000" w:firstRow="0" w:lastRow="0" w:firstColumn="0" w:lastColumn="0" w:noHBand="0" w:noVBand="0"/>
      </w:tblPr>
      <w:tblGrid>
        <w:gridCol w:w="4945"/>
        <w:gridCol w:w="4946"/>
      </w:tblGrid>
      <w:tr w:rsidR="005C4640" w:rsidRPr="00512B8B" w14:paraId="2BF75D45" w14:textId="77777777" w:rsidTr="007D0B5F">
        <w:trPr>
          <w:cantSplit/>
        </w:trPr>
        <w:tc>
          <w:tcPr>
            <w:tcW w:w="9891" w:type="dxa"/>
            <w:gridSpan w:val="2"/>
          </w:tcPr>
          <w:p w14:paraId="309119CD" w14:textId="77777777" w:rsidR="005C4640" w:rsidRPr="00512B8B" w:rsidRDefault="005C4640" w:rsidP="007D0B5F">
            <w:pPr>
              <w:spacing w:after="0" w:line="240" w:lineRule="auto"/>
              <w:rPr>
                <w:b/>
                <w:bCs/>
                <w:szCs w:val="24"/>
                <w:lang w:val="en-US"/>
              </w:rPr>
            </w:pPr>
          </w:p>
          <w:p w14:paraId="49979481" w14:textId="77777777" w:rsidR="005C4640" w:rsidRPr="00512B8B" w:rsidRDefault="005C4640" w:rsidP="007D0B5F">
            <w:pPr>
              <w:spacing w:after="0" w:line="240" w:lineRule="auto"/>
              <w:rPr>
                <w:b/>
                <w:bCs/>
                <w:szCs w:val="24"/>
                <w:lang w:val="en-US"/>
              </w:rPr>
            </w:pPr>
          </w:p>
          <w:p w14:paraId="5728FA32" w14:textId="77777777" w:rsidR="005C4640" w:rsidRPr="00512B8B" w:rsidRDefault="005C4640" w:rsidP="007D0B5F">
            <w:pPr>
              <w:spacing w:after="0" w:line="240" w:lineRule="auto"/>
              <w:rPr>
                <w:b/>
                <w:bCs/>
                <w:szCs w:val="24"/>
                <w:lang w:val="en-US"/>
              </w:rPr>
            </w:pPr>
          </w:p>
          <w:p w14:paraId="5A132821" w14:textId="77777777" w:rsidR="005C4640" w:rsidRPr="00512B8B" w:rsidRDefault="005C4640" w:rsidP="007D0B5F">
            <w:pPr>
              <w:rPr>
                <w:lang w:val="en-US"/>
              </w:rPr>
            </w:pPr>
            <w:r w:rsidRPr="00512B8B">
              <w:rPr>
                <w:b/>
                <w:bCs/>
                <w:szCs w:val="24"/>
                <w:lang w:val="en-US"/>
              </w:rPr>
              <w:t xml:space="preserve">Siemens Healthcare, </w:t>
            </w:r>
            <w:proofErr w:type="spellStart"/>
            <w:r w:rsidRPr="00512B8B">
              <w:rPr>
                <w:b/>
                <w:bCs/>
                <w:szCs w:val="24"/>
                <w:lang w:val="en-US"/>
              </w:rPr>
              <w:t>s.r.o.</w:t>
            </w:r>
            <w:proofErr w:type="spellEnd"/>
          </w:p>
        </w:tc>
      </w:tr>
      <w:tr w:rsidR="005C4640" w:rsidRPr="00512B8B" w14:paraId="3247F374" w14:textId="77777777" w:rsidTr="007D0B5F">
        <w:tc>
          <w:tcPr>
            <w:tcW w:w="4945" w:type="dxa"/>
          </w:tcPr>
          <w:p w14:paraId="4BC1ED64" w14:textId="77777777" w:rsidR="005C4640" w:rsidRPr="00512B8B" w:rsidRDefault="005C4640" w:rsidP="007D0B5F">
            <w:pPr>
              <w:tabs>
                <w:tab w:val="left" w:pos="2160"/>
              </w:tabs>
              <w:spacing w:line="240" w:lineRule="auto"/>
              <w:rPr>
                <w:rFonts w:cs="Arial"/>
                <w:szCs w:val="22"/>
                <w:lang w:val="en-GB"/>
              </w:rPr>
            </w:pPr>
          </w:p>
          <w:p w14:paraId="69BD008C" w14:textId="77777777" w:rsidR="005C4640" w:rsidRPr="00512B8B" w:rsidRDefault="005C4640" w:rsidP="007D0B5F">
            <w:pPr>
              <w:tabs>
                <w:tab w:val="left" w:pos="2160"/>
              </w:tabs>
              <w:spacing w:line="240" w:lineRule="auto"/>
              <w:rPr>
                <w:rFonts w:cs="Arial"/>
                <w:szCs w:val="22"/>
                <w:u w:val="single"/>
                <w:lang w:val="fr-FR"/>
              </w:rPr>
            </w:pPr>
            <w:r w:rsidRPr="00512B8B">
              <w:rPr>
                <w:rFonts w:cs="Arial"/>
                <w:szCs w:val="22"/>
                <w:lang w:val="fr-FR"/>
              </w:rPr>
              <w:t xml:space="preserve">Place, Date/Místo, Datum: </w:t>
            </w:r>
            <w:r w:rsidRPr="00512B8B">
              <w:rPr>
                <w:rFonts w:cs="Arial"/>
                <w:szCs w:val="22"/>
                <w:u w:val="single"/>
                <w:lang w:val="fr-FR"/>
              </w:rPr>
              <w:tab/>
            </w:r>
            <w:r w:rsidRPr="00512B8B">
              <w:rPr>
                <w:rFonts w:cs="Arial"/>
                <w:szCs w:val="22"/>
                <w:u w:val="single"/>
                <w:lang w:val="fr-FR"/>
              </w:rPr>
              <w:tab/>
            </w:r>
            <w:r w:rsidRPr="00512B8B">
              <w:rPr>
                <w:rFonts w:cs="Arial"/>
                <w:szCs w:val="22"/>
                <w:u w:val="single"/>
                <w:lang w:val="fr-FR"/>
              </w:rPr>
              <w:tab/>
            </w:r>
          </w:p>
          <w:p w14:paraId="12CAF84B" w14:textId="77777777" w:rsidR="005C4640" w:rsidRPr="00512B8B" w:rsidRDefault="005C4640" w:rsidP="007D0B5F">
            <w:pPr>
              <w:spacing w:after="0" w:line="240" w:lineRule="auto"/>
              <w:rPr>
                <w:rFonts w:cs="Arial"/>
                <w:szCs w:val="22"/>
                <w:lang w:val="fr-FR"/>
              </w:rPr>
            </w:pPr>
          </w:p>
          <w:p w14:paraId="0FA40B46" w14:textId="77777777" w:rsidR="005C4640" w:rsidRPr="00512B8B" w:rsidRDefault="005C4640" w:rsidP="007D0B5F">
            <w:pPr>
              <w:spacing w:after="0" w:line="240" w:lineRule="auto"/>
              <w:rPr>
                <w:rFonts w:cs="Arial"/>
                <w:szCs w:val="22"/>
                <w:lang w:val="fr-FR"/>
              </w:rPr>
            </w:pPr>
          </w:p>
          <w:p w14:paraId="23512E7C" w14:textId="77777777" w:rsidR="005C4640" w:rsidRPr="00512B8B" w:rsidRDefault="005C4640" w:rsidP="007D0B5F">
            <w:pPr>
              <w:spacing w:after="0" w:line="240" w:lineRule="auto"/>
              <w:rPr>
                <w:rFonts w:cs="Arial"/>
                <w:szCs w:val="22"/>
                <w:u w:val="single"/>
                <w:lang w:val="fr-FR"/>
              </w:rPr>
            </w:pPr>
            <w:r w:rsidRPr="00512B8B">
              <w:rPr>
                <w:rFonts w:cs="Arial"/>
                <w:szCs w:val="22"/>
                <w:u w:val="single"/>
                <w:lang w:val="fr-FR"/>
              </w:rPr>
              <w:tab/>
            </w:r>
            <w:r w:rsidRPr="00512B8B">
              <w:rPr>
                <w:rFonts w:cs="Arial"/>
                <w:szCs w:val="22"/>
                <w:u w:val="single"/>
                <w:lang w:val="fr-FR"/>
              </w:rPr>
              <w:tab/>
            </w:r>
            <w:r w:rsidRPr="00512B8B">
              <w:rPr>
                <w:rFonts w:cs="Arial"/>
                <w:szCs w:val="22"/>
                <w:u w:val="single"/>
                <w:lang w:val="fr-FR"/>
              </w:rPr>
              <w:tab/>
            </w:r>
          </w:p>
          <w:p w14:paraId="7C710B68" w14:textId="77777777" w:rsidR="005C4640" w:rsidRPr="00512B8B" w:rsidRDefault="005C4640" w:rsidP="007D0B5F">
            <w:pPr>
              <w:spacing w:after="120" w:line="240" w:lineRule="auto"/>
              <w:rPr>
                <w:rFonts w:cs="Arial"/>
                <w:szCs w:val="22"/>
                <w:lang w:val="fr-FR"/>
              </w:rPr>
            </w:pPr>
            <w:r w:rsidRPr="00512B8B">
              <w:rPr>
                <w:rFonts w:cs="Arial"/>
                <w:szCs w:val="22"/>
                <w:lang w:val="fr-FR"/>
              </w:rPr>
              <w:t>Signature/Podpis</w:t>
            </w:r>
          </w:p>
          <w:p w14:paraId="17CF961C" w14:textId="77777777" w:rsidR="005C4640" w:rsidRPr="00512B8B" w:rsidRDefault="005C4640" w:rsidP="007D0B5F">
            <w:pPr>
              <w:spacing w:after="120" w:line="240" w:lineRule="auto"/>
              <w:rPr>
                <w:rFonts w:cs="Arial"/>
                <w:szCs w:val="22"/>
                <w:lang w:val="fr-FR"/>
              </w:rPr>
            </w:pPr>
          </w:p>
          <w:p w14:paraId="11BE776F" w14:textId="77777777" w:rsidR="005C4640" w:rsidRPr="00512B8B" w:rsidRDefault="005C4640" w:rsidP="007D0B5F">
            <w:pPr>
              <w:spacing w:after="120" w:line="240" w:lineRule="auto"/>
              <w:rPr>
                <w:rFonts w:cs="Arial"/>
                <w:szCs w:val="22"/>
                <w:lang w:val="fr-FR"/>
              </w:rPr>
            </w:pPr>
          </w:p>
          <w:p w14:paraId="52F886D5" w14:textId="77777777" w:rsidR="005C4640" w:rsidRPr="00512B8B" w:rsidRDefault="005C4640" w:rsidP="007D0B5F">
            <w:pPr>
              <w:spacing w:after="120" w:line="240" w:lineRule="auto"/>
              <w:rPr>
                <w:rFonts w:cs="Arial"/>
                <w:szCs w:val="22"/>
                <w:u w:val="single"/>
                <w:lang w:val="fr-FR"/>
              </w:rPr>
            </w:pPr>
            <w:r w:rsidRPr="00512B8B">
              <w:rPr>
                <w:rFonts w:cs="Arial"/>
                <w:szCs w:val="22"/>
                <w:u w:val="single"/>
                <w:lang w:val="fr-FR"/>
              </w:rPr>
              <w:tab/>
            </w:r>
            <w:r w:rsidRPr="00512B8B">
              <w:rPr>
                <w:rFonts w:cs="Arial"/>
                <w:szCs w:val="22"/>
                <w:u w:val="single"/>
                <w:lang w:val="fr-FR"/>
              </w:rPr>
              <w:tab/>
            </w:r>
            <w:r w:rsidRPr="00512B8B">
              <w:rPr>
                <w:rFonts w:cs="Arial"/>
                <w:szCs w:val="22"/>
                <w:u w:val="single"/>
                <w:lang w:val="fr-FR"/>
              </w:rPr>
              <w:tab/>
            </w:r>
          </w:p>
          <w:p w14:paraId="23598B59" w14:textId="77777777" w:rsidR="005C4640" w:rsidRPr="00512B8B" w:rsidRDefault="005C4640" w:rsidP="007D0B5F">
            <w:pPr>
              <w:spacing w:after="0" w:line="240" w:lineRule="auto"/>
              <w:rPr>
                <w:rFonts w:cs="Arial"/>
                <w:szCs w:val="22"/>
                <w:lang w:val="en-GB"/>
              </w:rPr>
            </w:pPr>
            <w:r w:rsidRPr="00512B8B">
              <w:rPr>
                <w:rFonts w:cs="Arial"/>
                <w:szCs w:val="22"/>
                <w:lang w:val="en-GB"/>
              </w:rPr>
              <w:t>Printed Name/</w:t>
            </w:r>
            <w:proofErr w:type="spellStart"/>
            <w:r w:rsidRPr="00512B8B">
              <w:rPr>
                <w:rFonts w:cs="Arial"/>
                <w:szCs w:val="22"/>
                <w:lang w:val="en-GB"/>
              </w:rPr>
              <w:t>Jméno</w:t>
            </w:r>
            <w:proofErr w:type="spellEnd"/>
            <w:r w:rsidRPr="00512B8B">
              <w:rPr>
                <w:rFonts w:cs="Arial"/>
                <w:szCs w:val="22"/>
                <w:lang w:val="en-GB"/>
              </w:rPr>
              <w:t xml:space="preserve"> </w:t>
            </w:r>
            <w:proofErr w:type="spellStart"/>
            <w:r w:rsidRPr="00512B8B">
              <w:rPr>
                <w:rFonts w:cs="Arial"/>
                <w:szCs w:val="22"/>
                <w:lang w:val="en-GB"/>
              </w:rPr>
              <w:t>tiskace</w:t>
            </w:r>
            <w:proofErr w:type="spellEnd"/>
          </w:p>
          <w:p w14:paraId="3D439360" w14:textId="77777777" w:rsidR="005C4640" w:rsidRPr="00512B8B" w:rsidRDefault="005C4640" w:rsidP="007D0B5F">
            <w:pPr>
              <w:spacing w:after="0" w:line="240" w:lineRule="auto"/>
              <w:rPr>
                <w:rFonts w:cs="Arial"/>
                <w:szCs w:val="22"/>
                <w:lang w:val="en-GB"/>
              </w:rPr>
            </w:pPr>
          </w:p>
          <w:p w14:paraId="64798CA2" w14:textId="77777777" w:rsidR="005C4640" w:rsidRPr="00512B8B" w:rsidRDefault="005C4640" w:rsidP="007D0B5F">
            <w:pPr>
              <w:spacing w:after="0" w:line="240" w:lineRule="auto"/>
              <w:rPr>
                <w:rFonts w:cs="Arial"/>
                <w:szCs w:val="22"/>
                <w:lang w:val="en-GB"/>
              </w:rPr>
            </w:pPr>
          </w:p>
          <w:p w14:paraId="26151CFD" w14:textId="77777777" w:rsidR="005C4640" w:rsidRPr="00512B8B" w:rsidRDefault="005C4640" w:rsidP="007D0B5F">
            <w:pPr>
              <w:spacing w:after="0" w:line="240" w:lineRule="auto"/>
              <w:rPr>
                <w:rFonts w:cs="Arial"/>
                <w:szCs w:val="22"/>
                <w:u w:val="single"/>
                <w:lang w:val="en-GB"/>
              </w:rPr>
            </w:pPr>
            <w:r w:rsidRPr="00512B8B">
              <w:rPr>
                <w:rFonts w:cs="Arial"/>
                <w:szCs w:val="22"/>
                <w:u w:val="single"/>
                <w:lang w:val="en-GB"/>
              </w:rPr>
              <w:tab/>
            </w:r>
            <w:r w:rsidRPr="00512B8B">
              <w:rPr>
                <w:rFonts w:cs="Arial"/>
                <w:szCs w:val="22"/>
                <w:u w:val="single"/>
                <w:lang w:val="en-GB"/>
              </w:rPr>
              <w:tab/>
            </w:r>
            <w:r w:rsidRPr="00512B8B">
              <w:rPr>
                <w:rFonts w:cs="Arial"/>
                <w:szCs w:val="22"/>
                <w:u w:val="single"/>
                <w:lang w:val="en-GB"/>
              </w:rPr>
              <w:tab/>
            </w:r>
          </w:p>
          <w:p w14:paraId="1305CC3C" w14:textId="77777777" w:rsidR="005C4640" w:rsidRPr="00512B8B" w:rsidRDefault="005C4640" w:rsidP="007D0B5F">
            <w:pPr>
              <w:spacing w:after="0" w:line="240" w:lineRule="auto"/>
              <w:rPr>
                <w:szCs w:val="22"/>
                <w:lang w:val="en-GB"/>
              </w:rPr>
            </w:pPr>
            <w:r w:rsidRPr="00512B8B">
              <w:rPr>
                <w:rFonts w:cs="Arial"/>
                <w:szCs w:val="22"/>
                <w:lang w:val="en-GB"/>
              </w:rPr>
              <w:t>Title/</w:t>
            </w:r>
            <w:proofErr w:type="spellStart"/>
            <w:r w:rsidRPr="00512B8B">
              <w:rPr>
                <w:rFonts w:cs="Arial"/>
                <w:szCs w:val="22"/>
                <w:lang w:val="en-GB"/>
              </w:rPr>
              <w:t>Funkce</w:t>
            </w:r>
            <w:proofErr w:type="spellEnd"/>
          </w:p>
          <w:p w14:paraId="6078E7B8" w14:textId="77777777" w:rsidR="005C4640" w:rsidRPr="00512B8B" w:rsidRDefault="005C4640" w:rsidP="007D0B5F">
            <w:pPr>
              <w:spacing w:after="0" w:line="240" w:lineRule="auto"/>
              <w:rPr>
                <w:szCs w:val="22"/>
                <w:lang w:val="en-GB"/>
              </w:rPr>
            </w:pPr>
          </w:p>
        </w:tc>
        <w:tc>
          <w:tcPr>
            <w:tcW w:w="4946" w:type="dxa"/>
          </w:tcPr>
          <w:p w14:paraId="195E7A74" w14:textId="77777777" w:rsidR="005C4640" w:rsidRPr="00512B8B" w:rsidRDefault="005C4640" w:rsidP="007D0B5F">
            <w:pPr>
              <w:tabs>
                <w:tab w:val="left" w:pos="2160"/>
              </w:tabs>
              <w:spacing w:line="240" w:lineRule="auto"/>
              <w:rPr>
                <w:rFonts w:cs="Arial"/>
                <w:szCs w:val="22"/>
                <w:lang w:val="en-GB"/>
              </w:rPr>
            </w:pPr>
          </w:p>
          <w:p w14:paraId="588C6A3D" w14:textId="77777777" w:rsidR="005C4640" w:rsidRPr="00512B8B" w:rsidRDefault="005C4640" w:rsidP="007D0B5F">
            <w:pPr>
              <w:tabs>
                <w:tab w:val="left" w:pos="2160"/>
              </w:tabs>
              <w:spacing w:line="240" w:lineRule="auto"/>
              <w:rPr>
                <w:rFonts w:cs="Arial"/>
                <w:szCs w:val="22"/>
                <w:u w:val="single"/>
                <w:lang w:val="fr-FR"/>
              </w:rPr>
            </w:pPr>
            <w:r w:rsidRPr="00512B8B">
              <w:rPr>
                <w:rFonts w:cs="Arial"/>
                <w:szCs w:val="22"/>
                <w:lang w:val="fr-FR"/>
              </w:rPr>
              <w:t xml:space="preserve">Place, Date/Místo, Datum: </w:t>
            </w:r>
            <w:r w:rsidRPr="00512B8B">
              <w:rPr>
                <w:rFonts w:cs="Arial"/>
                <w:szCs w:val="22"/>
                <w:u w:val="single"/>
                <w:lang w:val="fr-FR"/>
              </w:rPr>
              <w:tab/>
            </w:r>
            <w:r w:rsidRPr="00512B8B">
              <w:rPr>
                <w:rFonts w:cs="Arial"/>
                <w:szCs w:val="22"/>
                <w:u w:val="single"/>
                <w:lang w:val="fr-FR"/>
              </w:rPr>
              <w:tab/>
            </w:r>
            <w:r w:rsidRPr="00512B8B">
              <w:rPr>
                <w:rFonts w:cs="Arial"/>
                <w:szCs w:val="22"/>
                <w:u w:val="single"/>
                <w:lang w:val="fr-FR"/>
              </w:rPr>
              <w:tab/>
            </w:r>
          </w:p>
          <w:p w14:paraId="1DD4858C" w14:textId="77777777" w:rsidR="005C4640" w:rsidRPr="00512B8B" w:rsidRDefault="005C4640" w:rsidP="007D0B5F">
            <w:pPr>
              <w:spacing w:after="0" w:line="240" w:lineRule="auto"/>
              <w:rPr>
                <w:rFonts w:cs="Arial"/>
                <w:szCs w:val="22"/>
                <w:lang w:val="fr-FR"/>
              </w:rPr>
            </w:pPr>
          </w:p>
          <w:p w14:paraId="7D140819" w14:textId="77777777" w:rsidR="005C4640" w:rsidRPr="00512B8B" w:rsidRDefault="005C4640" w:rsidP="007D0B5F">
            <w:pPr>
              <w:spacing w:after="0" w:line="240" w:lineRule="auto"/>
              <w:rPr>
                <w:rFonts w:cs="Arial"/>
                <w:szCs w:val="22"/>
                <w:lang w:val="fr-FR"/>
              </w:rPr>
            </w:pPr>
          </w:p>
          <w:p w14:paraId="0487A8C9" w14:textId="77777777" w:rsidR="005C4640" w:rsidRPr="00512B8B" w:rsidRDefault="005C4640" w:rsidP="007D0B5F">
            <w:pPr>
              <w:spacing w:after="0" w:line="240" w:lineRule="auto"/>
              <w:rPr>
                <w:rFonts w:cs="Arial"/>
                <w:szCs w:val="22"/>
                <w:u w:val="single"/>
                <w:lang w:val="fr-FR"/>
              </w:rPr>
            </w:pPr>
            <w:r w:rsidRPr="00512B8B">
              <w:rPr>
                <w:rFonts w:cs="Arial"/>
                <w:szCs w:val="22"/>
                <w:u w:val="single"/>
                <w:lang w:val="fr-FR"/>
              </w:rPr>
              <w:tab/>
            </w:r>
            <w:r w:rsidRPr="00512B8B">
              <w:rPr>
                <w:rFonts w:cs="Arial"/>
                <w:szCs w:val="22"/>
                <w:u w:val="single"/>
                <w:lang w:val="fr-FR"/>
              </w:rPr>
              <w:tab/>
            </w:r>
            <w:r w:rsidRPr="00512B8B">
              <w:rPr>
                <w:rFonts w:cs="Arial"/>
                <w:szCs w:val="22"/>
                <w:u w:val="single"/>
                <w:lang w:val="fr-FR"/>
              </w:rPr>
              <w:tab/>
            </w:r>
          </w:p>
          <w:p w14:paraId="6362EAAE" w14:textId="77777777" w:rsidR="005C4640" w:rsidRPr="00512B8B" w:rsidRDefault="005C4640" w:rsidP="007D0B5F">
            <w:pPr>
              <w:spacing w:after="120" w:line="240" w:lineRule="auto"/>
              <w:rPr>
                <w:rFonts w:cs="Arial"/>
                <w:szCs w:val="22"/>
                <w:lang w:val="fr-FR"/>
              </w:rPr>
            </w:pPr>
            <w:r w:rsidRPr="00512B8B">
              <w:rPr>
                <w:rFonts w:cs="Arial"/>
                <w:szCs w:val="22"/>
                <w:lang w:val="fr-FR"/>
              </w:rPr>
              <w:t>Signature/Podpis</w:t>
            </w:r>
          </w:p>
          <w:p w14:paraId="64D1EFDF" w14:textId="77777777" w:rsidR="005C4640" w:rsidRPr="00512B8B" w:rsidRDefault="005C4640" w:rsidP="007D0B5F">
            <w:pPr>
              <w:spacing w:after="120" w:line="240" w:lineRule="auto"/>
              <w:rPr>
                <w:rFonts w:cs="Arial"/>
                <w:szCs w:val="22"/>
                <w:lang w:val="fr-FR"/>
              </w:rPr>
            </w:pPr>
          </w:p>
          <w:p w14:paraId="64EC35F8" w14:textId="77777777" w:rsidR="005C4640" w:rsidRPr="00512B8B" w:rsidRDefault="005C4640" w:rsidP="007D0B5F">
            <w:pPr>
              <w:spacing w:after="120" w:line="240" w:lineRule="auto"/>
              <w:rPr>
                <w:rFonts w:cs="Arial"/>
                <w:szCs w:val="22"/>
                <w:lang w:val="fr-FR"/>
              </w:rPr>
            </w:pPr>
          </w:p>
          <w:p w14:paraId="54DF63E1" w14:textId="77777777" w:rsidR="005C4640" w:rsidRPr="00512B8B" w:rsidRDefault="005C4640" w:rsidP="007D0B5F">
            <w:pPr>
              <w:spacing w:after="120" w:line="240" w:lineRule="auto"/>
              <w:rPr>
                <w:rFonts w:cs="Arial"/>
                <w:szCs w:val="22"/>
                <w:u w:val="single"/>
                <w:lang w:val="fr-FR"/>
              </w:rPr>
            </w:pPr>
            <w:r w:rsidRPr="00512B8B">
              <w:rPr>
                <w:rFonts w:cs="Arial"/>
                <w:szCs w:val="22"/>
                <w:u w:val="single"/>
                <w:lang w:val="fr-FR"/>
              </w:rPr>
              <w:tab/>
            </w:r>
            <w:r w:rsidRPr="00512B8B">
              <w:rPr>
                <w:rFonts w:cs="Arial"/>
                <w:szCs w:val="22"/>
                <w:u w:val="single"/>
                <w:lang w:val="fr-FR"/>
              </w:rPr>
              <w:tab/>
            </w:r>
            <w:r w:rsidRPr="00512B8B">
              <w:rPr>
                <w:rFonts w:cs="Arial"/>
                <w:szCs w:val="22"/>
                <w:u w:val="single"/>
                <w:lang w:val="fr-FR"/>
              </w:rPr>
              <w:tab/>
            </w:r>
          </w:p>
          <w:p w14:paraId="19078116" w14:textId="77777777" w:rsidR="005C4640" w:rsidRPr="00512B8B" w:rsidRDefault="005C4640" w:rsidP="007D0B5F">
            <w:pPr>
              <w:spacing w:after="0" w:line="240" w:lineRule="auto"/>
              <w:rPr>
                <w:rFonts w:cs="Arial"/>
                <w:szCs w:val="22"/>
                <w:lang w:val="en-GB"/>
              </w:rPr>
            </w:pPr>
            <w:r w:rsidRPr="00512B8B">
              <w:rPr>
                <w:rFonts w:cs="Arial"/>
                <w:szCs w:val="22"/>
                <w:lang w:val="en-GB"/>
              </w:rPr>
              <w:t>Printed Name/</w:t>
            </w:r>
            <w:proofErr w:type="spellStart"/>
            <w:r w:rsidRPr="00512B8B">
              <w:rPr>
                <w:rFonts w:cs="Arial"/>
                <w:szCs w:val="22"/>
                <w:lang w:val="en-GB"/>
              </w:rPr>
              <w:t>Jméno</w:t>
            </w:r>
            <w:proofErr w:type="spellEnd"/>
            <w:r w:rsidRPr="00512B8B">
              <w:rPr>
                <w:rFonts w:cs="Arial"/>
                <w:szCs w:val="22"/>
                <w:lang w:val="en-GB"/>
              </w:rPr>
              <w:t xml:space="preserve"> </w:t>
            </w:r>
            <w:proofErr w:type="spellStart"/>
            <w:r w:rsidRPr="00512B8B">
              <w:rPr>
                <w:rFonts w:cs="Arial"/>
                <w:szCs w:val="22"/>
                <w:lang w:val="en-GB"/>
              </w:rPr>
              <w:t>tiskace</w:t>
            </w:r>
            <w:proofErr w:type="spellEnd"/>
          </w:p>
          <w:p w14:paraId="4FEFF45F" w14:textId="77777777" w:rsidR="005C4640" w:rsidRPr="00512B8B" w:rsidRDefault="005C4640" w:rsidP="007D0B5F">
            <w:pPr>
              <w:spacing w:after="0" w:line="240" w:lineRule="auto"/>
              <w:rPr>
                <w:rFonts w:cs="Arial"/>
                <w:szCs w:val="22"/>
                <w:lang w:val="en-GB"/>
              </w:rPr>
            </w:pPr>
          </w:p>
          <w:p w14:paraId="437EB003" w14:textId="77777777" w:rsidR="005C4640" w:rsidRPr="00512B8B" w:rsidRDefault="005C4640" w:rsidP="007D0B5F">
            <w:pPr>
              <w:spacing w:after="0" w:line="240" w:lineRule="auto"/>
              <w:rPr>
                <w:rFonts w:cs="Arial"/>
                <w:szCs w:val="22"/>
                <w:lang w:val="en-GB"/>
              </w:rPr>
            </w:pPr>
          </w:p>
          <w:p w14:paraId="6E333236" w14:textId="77777777" w:rsidR="005C4640" w:rsidRPr="00512B8B" w:rsidRDefault="005C4640" w:rsidP="007D0B5F">
            <w:pPr>
              <w:spacing w:after="0" w:line="240" w:lineRule="auto"/>
              <w:rPr>
                <w:rFonts w:cs="Arial"/>
                <w:szCs w:val="22"/>
                <w:u w:val="single"/>
                <w:lang w:val="en-GB"/>
              </w:rPr>
            </w:pPr>
            <w:r w:rsidRPr="00512B8B">
              <w:rPr>
                <w:rFonts w:cs="Arial"/>
                <w:szCs w:val="22"/>
                <w:u w:val="single"/>
                <w:lang w:val="en-GB"/>
              </w:rPr>
              <w:tab/>
            </w:r>
            <w:r w:rsidRPr="00512B8B">
              <w:rPr>
                <w:rFonts w:cs="Arial"/>
                <w:szCs w:val="22"/>
                <w:u w:val="single"/>
                <w:lang w:val="en-GB"/>
              </w:rPr>
              <w:tab/>
            </w:r>
            <w:r w:rsidRPr="00512B8B">
              <w:rPr>
                <w:rFonts w:cs="Arial"/>
                <w:szCs w:val="22"/>
                <w:u w:val="single"/>
                <w:lang w:val="en-GB"/>
              </w:rPr>
              <w:tab/>
            </w:r>
          </w:p>
          <w:p w14:paraId="3D1A3AA0" w14:textId="77777777" w:rsidR="005C4640" w:rsidRPr="00512B8B" w:rsidRDefault="005C4640" w:rsidP="007D0B5F">
            <w:pPr>
              <w:spacing w:after="0" w:line="240" w:lineRule="auto"/>
              <w:rPr>
                <w:szCs w:val="22"/>
                <w:lang w:val="en-GB"/>
              </w:rPr>
            </w:pPr>
            <w:r w:rsidRPr="00512B8B">
              <w:rPr>
                <w:rFonts w:cs="Arial"/>
                <w:szCs w:val="22"/>
                <w:lang w:val="en-GB"/>
              </w:rPr>
              <w:t>Title/</w:t>
            </w:r>
            <w:proofErr w:type="spellStart"/>
            <w:r w:rsidRPr="00512B8B">
              <w:rPr>
                <w:rFonts w:cs="Arial"/>
                <w:szCs w:val="22"/>
                <w:lang w:val="en-GB"/>
              </w:rPr>
              <w:t>Funkce</w:t>
            </w:r>
            <w:proofErr w:type="spellEnd"/>
          </w:p>
        </w:tc>
      </w:tr>
    </w:tbl>
    <w:p w14:paraId="3ABAEFDF" w14:textId="0230A453" w:rsidR="005C4640" w:rsidRPr="00512B8B" w:rsidRDefault="005C4640">
      <w:pPr>
        <w:rPr>
          <w:lang w:val="en-GB"/>
        </w:rPr>
      </w:pPr>
    </w:p>
    <w:p w14:paraId="1F1CC2A5" w14:textId="77777777" w:rsidR="005C4640" w:rsidRPr="00512B8B" w:rsidRDefault="005C4640">
      <w:pPr>
        <w:spacing w:after="160" w:line="278" w:lineRule="auto"/>
        <w:jc w:val="left"/>
        <w:rPr>
          <w:lang w:val="en-GB"/>
        </w:rPr>
      </w:pPr>
      <w:r w:rsidRPr="00512B8B">
        <w:rPr>
          <w:lang w:val="en-GB"/>
        </w:rPr>
        <w:br w:type="page"/>
      </w:r>
    </w:p>
    <w:tbl>
      <w:tblPr>
        <w:tblStyle w:val="Mkatabulky"/>
        <w:tblW w:w="0" w:type="auto"/>
        <w:tblLook w:val="04A0" w:firstRow="1" w:lastRow="0" w:firstColumn="1" w:lastColumn="0" w:noHBand="0" w:noVBand="1"/>
      </w:tblPr>
      <w:tblGrid>
        <w:gridCol w:w="4530"/>
        <w:gridCol w:w="4530"/>
      </w:tblGrid>
      <w:tr w:rsidR="005C4640" w:rsidRPr="00512B8B" w14:paraId="353F90DC" w14:textId="77777777" w:rsidTr="007D0B5F">
        <w:tc>
          <w:tcPr>
            <w:tcW w:w="4530" w:type="dxa"/>
          </w:tcPr>
          <w:p w14:paraId="2D63FA27" w14:textId="77777777" w:rsidR="005C4640" w:rsidRPr="00512B8B" w:rsidRDefault="005C4640" w:rsidP="007D0B5F">
            <w:pPr>
              <w:jc w:val="center"/>
              <w:rPr>
                <w:b/>
                <w:sz w:val="28"/>
                <w:szCs w:val="28"/>
              </w:rPr>
            </w:pPr>
            <w:r w:rsidRPr="00512B8B">
              <w:rPr>
                <w:b/>
                <w:sz w:val="28"/>
                <w:szCs w:val="28"/>
              </w:rPr>
              <w:lastRenderedPageBreak/>
              <w:t>Exhibit 1</w:t>
            </w:r>
          </w:p>
          <w:p w14:paraId="6F807C36" w14:textId="77777777" w:rsidR="005C4640" w:rsidRPr="00512B8B" w:rsidRDefault="005C4640" w:rsidP="007D0B5F">
            <w:pPr>
              <w:jc w:val="center"/>
              <w:rPr>
                <w:b/>
              </w:rPr>
            </w:pPr>
            <w:r w:rsidRPr="00512B8B">
              <w:rPr>
                <w:b/>
              </w:rPr>
              <w:t xml:space="preserve">to the </w:t>
            </w:r>
          </w:p>
          <w:p w14:paraId="2F2A1FDA" w14:textId="6C4EB062" w:rsidR="005C4640" w:rsidRPr="00512B8B" w:rsidRDefault="005C4640" w:rsidP="007D0B5F">
            <w:pPr>
              <w:jc w:val="center"/>
              <w:rPr>
                <w:b/>
              </w:rPr>
            </w:pPr>
            <w:r w:rsidRPr="00512B8B">
              <w:rPr>
                <w:b/>
              </w:rPr>
              <w:t xml:space="preserve">IPA No. </w:t>
            </w:r>
            <w:r w:rsidR="0091164F" w:rsidRPr="00512B8B">
              <w:rPr>
                <w:b/>
              </w:rPr>
              <w:t>1</w:t>
            </w:r>
          </w:p>
          <w:p w14:paraId="7E14A7F6" w14:textId="77777777" w:rsidR="005C4640" w:rsidRPr="00512B8B" w:rsidRDefault="005C4640" w:rsidP="007D0B5F">
            <w:pPr>
              <w:rPr>
                <w:rFonts w:cs="Arial"/>
                <w:b/>
                <w:szCs w:val="22"/>
              </w:rPr>
            </w:pPr>
          </w:p>
          <w:p w14:paraId="797C8A4A" w14:textId="77777777" w:rsidR="005C4640" w:rsidRPr="00512B8B" w:rsidRDefault="005C4640" w:rsidP="007D0B5F">
            <w:pPr>
              <w:rPr>
                <w:rFonts w:cs="Arial"/>
                <w:b/>
                <w:szCs w:val="22"/>
              </w:rPr>
            </w:pPr>
            <w:r w:rsidRPr="00512B8B">
              <w:rPr>
                <w:rFonts w:cs="Arial"/>
                <w:b/>
                <w:szCs w:val="22"/>
              </w:rPr>
              <w:t>WORK and Milestones</w:t>
            </w:r>
          </w:p>
          <w:p w14:paraId="39D237E3" w14:textId="77777777" w:rsidR="005C4640" w:rsidRPr="00512B8B" w:rsidRDefault="005C4640" w:rsidP="007D0B5F">
            <w:pPr>
              <w:rPr>
                <w:rFonts w:cs="Arial"/>
                <w:szCs w:val="22"/>
              </w:rPr>
            </w:pPr>
            <w:r w:rsidRPr="00512B8B">
              <w:rPr>
                <w:rFonts w:cs="Arial"/>
                <w:szCs w:val="22"/>
              </w:rPr>
              <w:t xml:space="preserve">The Parties mutually agree to perform the Work and milestones as follows: </w:t>
            </w:r>
          </w:p>
          <w:p w14:paraId="50B6D4CF" w14:textId="77777777" w:rsidR="005C4640" w:rsidRPr="00512B8B" w:rsidRDefault="005C4640" w:rsidP="007D0B5F">
            <w:pPr>
              <w:jc w:val="center"/>
              <w:rPr>
                <w:b/>
                <w:sz w:val="28"/>
                <w:szCs w:val="28"/>
              </w:rPr>
            </w:pPr>
          </w:p>
        </w:tc>
        <w:tc>
          <w:tcPr>
            <w:tcW w:w="4530" w:type="dxa"/>
          </w:tcPr>
          <w:p w14:paraId="2C5C67FB" w14:textId="77777777" w:rsidR="001F0AA8" w:rsidRDefault="005C4640" w:rsidP="007D0B5F">
            <w:pPr>
              <w:jc w:val="center"/>
              <w:rPr>
                <w:b/>
                <w:bCs/>
                <w:sz w:val="28"/>
                <w:szCs w:val="28"/>
                <w:lang w:val="cs"/>
              </w:rPr>
            </w:pPr>
            <w:r w:rsidRPr="00512B8B">
              <w:rPr>
                <w:b/>
                <w:bCs/>
                <w:sz w:val="28"/>
                <w:szCs w:val="28"/>
                <w:lang w:val="cs"/>
              </w:rPr>
              <w:t xml:space="preserve">Příloha </w:t>
            </w:r>
            <w:r w:rsidR="001F0AA8">
              <w:rPr>
                <w:b/>
                <w:bCs/>
                <w:sz w:val="28"/>
                <w:szCs w:val="28"/>
                <w:lang w:val="cs"/>
              </w:rPr>
              <w:t xml:space="preserve">1 </w:t>
            </w:r>
          </w:p>
          <w:p w14:paraId="0284EFAE" w14:textId="3EF6B8BB" w:rsidR="005C4640" w:rsidRPr="00512B8B" w:rsidRDefault="00D520CE" w:rsidP="007D0B5F">
            <w:pPr>
              <w:jc w:val="center"/>
              <w:rPr>
                <w:b/>
              </w:rPr>
            </w:pPr>
            <w:r>
              <w:rPr>
                <w:b/>
                <w:bCs/>
                <w:lang w:val="cs"/>
              </w:rPr>
              <w:t>k</w:t>
            </w:r>
            <w:r w:rsidR="005C4640" w:rsidRPr="00512B8B">
              <w:rPr>
                <w:b/>
                <w:bCs/>
                <w:lang w:val="cs"/>
              </w:rPr>
              <w:t xml:space="preserve"> </w:t>
            </w:r>
          </w:p>
          <w:p w14:paraId="40EB9DF5" w14:textId="644D9F66" w:rsidR="005C4640" w:rsidRPr="00512B8B" w:rsidRDefault="005C4640" w:rsidP="007D0B5F">
            <w:pPr>
              <w:jc w:val="center"/>
              <w:rPr>
                <w:b/>
              </w:rPr>
            </w:pPr>
            <w:r w:rsidRPr="00512B8B">
              <w:rPr>
                <w:b/>
                <w:bCs/>
                <w:lang w:val="cs"/>
              </w:rPr>
              <w:t xml:space="preserve">dílčí projektové smlouvě č. </w:t>
            </w:r>
            <w:r w:rsidR="00D520CE">
              <w:rPr>
                <w:b/>
                <w:bCs/>
                <w:lang w:val="cs"/>
              </w:rPr>
              <w:t>1</w:t>
            </w:r>
          </w:p>
          <w:p w14:paraId="2A179F3E" w14:textId="77777777" w:rsidR="005C4640" w:rsidRPr="00512B8B" w:rsidRDefault="005C4640" w:rsidP="007D0B5F">
            <w:pPr>
              <w:rPr>
                <w:rFonts w:cs="Arial"/>
                <w:b/>
                <w:szCs w:val="22"/>
              </w:rPr>
            </w:pPr>
          </w:p>
          <w:p w14:paraId="6744D2D4" w14:textId="77777777" w:rsidR="005C4640" w:rsidRPr="00512B8B" w:rsidRDefault="005C4640" w:rsidP="007D0B5F">
            <w:pPr>
              <w:rPr>
                <w:rFonts w:cs="Arial"/>
                <w:b/>
                <w:szCs w:val="22"/>
              </w:rPr>
            </w:pPr>
            <w:r w:rsidRPr="00512B8B">
              <w:rPr>
                <w:rFonts w:cs="Arial"/>
                <w:b/>
                <w:bCs/>
                <w:szCs w:val="22"/>
                <w:lang w:val="cs"/>
              </w:rPr>
              <w:t>DÍLO a milníky</w:t>
            </w:r>
          </w:p>
          <w:p w14:paraId="56590FE4" w14:textId="77777777" w:rsidR="005C4640" w:rsidRPr="00512B8B" w:rsidRDefault="005C4640" w:rsidP="007D0B5F">
            <w:pPr>
              <w:rPr>
                <w:rFonts w:cs="Arial"/>
                <w:szCs w:val="22"/>
              </w:rPr>
            </w:pPr>
            <w:r w:rsidRPr="00512B8B">
              <w:rPr>
                <w:rFonts w:cs="Arial"/>
                <w:szCs w:val="22"/>
                <w:lang w:val="cs"/>
              </w:rPr>
              <w:t xml:space="preserve">Smluvní strany se vzájemně dohodly provést DÍLO a milníky následovně: </w:t>
            </w:r>
          </w:p>
          <w:p w14:paraId="31C387DA" w14:textId="77777777" w:rsidR="005C4640" w:rsidRPr="00512B8B" w:rsidRDefault="005C4640" w:rsidP="007D0B5F">
            <w:pPr>
              <w:jc w:val="center"/>
              <w:rPr>
                <w:b/>
                <w:sz w:val="28"/>
                <w:szCs w:val="28"/>
              </w:rPr>
            </w:pPr>
          </w:p>
        </w:tc>
      </w:tr>
    </w:tbl>
    <w:p w14:paraId="1C18E5B2" w14:textId="77777777" w:rsidR="005C4640" w:rsidRPr="00512B8B" w:rsidRDefault="005C4640">
      <w:pPr>
        <w:rPr>
          <w:lang w:val="en-US"/>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92"/>
        <w:gridCol w:w="3908"/>
        <w:gridCol w:w="1440"/>
      </w:tblGrid>
      <w:tr w:rsidR="005C4640" w:rsidRPr="00512B8B" w14:paraId="38685AB3" w14:textId="77777777" w:rsidTr="757FC25B">
        <w:tc>
          <w:tcPr>
            <w:tcW w:w="1620" w:type="dxa"/>
          </w:tcPr>
          <w:p w14:paraId="36A67CE3" w14:textId="77777777" w:rsidR="005C4640" w:rsidRPr="00512B8B" w:rsidRDefault="005C4640" w:rsidP="007D0B5F">
            <w:pPr>
              <w:spacing w:before="100" w:beforeAutospacing="1" w:after="100" w:afterAutospacing="1"/>
              <w:rPr>
                <w:rFonts w:cs="Arial"/>
                <w:b/>
                <w:bCs/>
                <w:szCs w:val="22"/>
              </w:rPr>
            </w:pPr>
            <w:proofErr w:type="gramStart"/>
            <w:r w:rsidRPr="00512B8B">
              <w:rPr>
                <w:rFonts w:cs="Arial"/>
                <w:b/>
                <w:bCs/>
                <w:szCs w:val="22"/>
                <w:lang w:val="en-US"/>
              </w:rPr>
              <w:t>Milestone  N</w:t>
            </w:r>
            <w:r w:rsidRPr="00512B8B">
              <w:rPr>
                <w:rFonts w:cs="Arial"/>
                <w:b/>
                <w:bCs/>
                <w:szCs w:val="22"/>
              </w:rPr>
              <w:t>o.</w:t>
            </w:r>
            <w:proofErr w:type="gramEnd"/>
            <w:r w:rsidRPr="00512B8B">
              <w:rPr>
                <w:rFonts w:cs="Arial"/>
                <w:b/>
                <w:bCs/>
                <w:szCs w:val="22"/>
              </w:rPr>
              <w:t>/</w:t>
            </w:r>
            <w:proofErr w:type="spellStart"/>
            <w:r w:rsidRPr="00512B8B">
              <w:rPr>
                <w:rFonts w:cs="Arial"/>
                <w:b/>
                <w:bCs/>
                <w:szCs w:val="22"/>
              </w:rPr>
              <w:t>Milník</w:t>
            </w:r>
            <w:proofErr w:type="spellEnd"/>
            <w:r w:rsidRPr="00512B8B">
              <w:rPr>
                <w:rFonts w:cs="Arial"/>
                <w:b/>
                <w:bCs/>
                <w:szCs w:val="22"/>
              </w:rPr>
              <w:t xml:space="preserve"> č.</w:t>
            </w:r>
          </w:p>
        </w:tc>
        <w:tc>
          <w:tcPr>
            <w:tcW w:w="1492" w:type="dxa"/>
          </w:tcPr>
          <w:p w14:paraId="2C11F47F" w14:textId="77777777" w:rsidR="005C4640" w:rsidRPr="00512B8B" w:rsidRDefault="005C4640" w:rsidP="007D0B5F">
            <w:pPr>
              <w:spacing w:before="100" w:beforeAutospacing="1" w:after="100" w:afterAutospacing="1"/>
              <w:rPr>
                <w:rFonts w:cs="Arial"/>
                <w:b/>
                <w:bCs/>
                <w:szCs w:val="22"/>
              </w:rPr>
            </w:pPr>
            <w:r w:rsidRPr="00512B8B">
              <w:rPr>
                <w:rFonts w:cs="Arial"/>
                <w:b/>
                <w:bCs/>
                <w:szCs w:val="22"/>
              </w:rPr>
              <w:t>Who/</w:t>
            </w:r>
            <w:proofErr w:type="spellStart"/>
            <w:r w:rsidRPr="00512B8B">
              <w:rPr>
                <w:rFonts w:cs="Arial"/>
                <w:b/>
                <w:bCs/>
                <w:szCs w:val="22"/>
              </w:rPr>
              <w:t>Kdo</w:t>
            </w:r>
            <w:proofErr w:type="spellEnd"/>
          </w:p>
        </w:tc>
        <w:tc>
          <w:tcPr>
            <w:tcW w:w="3908" w:type="dxa"/>
          </w:tcPr>
          <w:p w14:paraId="47DD726B" w14:textId="77777777" w:rsidR="005C4640" w:rsidRPr="00512B8B" w:rsidRDefault="005C4640" w:rsidP="007D0B5F">
            <w:pPr>
              <w:spacing w:before="100" w:beforeAutospacing="1" w:after="100" w:afterAutospacing="1"/>
              <w:rPr>
                <w:rFonts w:cs="Arial"/>
                <w:b/>
                <w:bCs/>
                <w:szCs w:val="22"/>
              </w:rPr>
            </w:pPr>
            <w:r w:rsidRPr="00512B8B">
              <w:rPr>
                <w:rFonts w:cs="Arial"/>
                <w:b/>
                <w:bCs/>
                <w:szCs w:val="22"/>
              </w:rPr>
              <w:t>Work/</w:t>
            </w:r>
            <w:proofErr w:type="spellStart"/>
            <w:r w:rsidRPr="00512B8B">
              <w:rPr>
                <w:rFonts w:cs="Arial"/>
                <w:b/>
                <w:bCs/>
                <w:szCs w:val="22"/>
              </w:rPr>
              <w:t>Dílo</w:t>
            </w:r>
            <w:proofErr w:type="spellEnd"/>
          </w:p>
        </w:tc>
        <w:tc>
          <w:tcPr>
            <w:tcW w:w="1440" w:type="dxa"/>
          </w:tcPr>
          <w:p w14:paraId="157B5B40" w14:textId="427E56FC" w:rsidR="005C4640" w:rsidRPr="00512B8B" w:rsidRDefault="005C4640" w:rsidP="007D0B5F">
            <w:pPr>
              <w:spacing w:before="100" w:beforeAutospacing="1" w:after="100" w:afterAutospacing="1"/>
              <w:rPr>
                <w:rFonts w:cs="Arial"/>
                <w:b/>
                <w:bCs/>
                <w:szCs w:val="22"/>
              </w:rPr>
            </w:pPr>
            <w:r w:rsidRPr="00512B8B">
              <w:rPr>
                <w:rFonts w:cs="Arial"/>
                <w:b/>
                <w:bCs/>
                <w:szCs w:val="22"/>
              </w:rPr>
              <w:t xml:space="preserve">Due Date/Datum </w:t>
            </w:r>
            <w:proofErr w:type="spellStart"/>
            <w:r w:rsidRPr="00512B8B">
              <w:rPr>
                <w:rFonts w:cs="Arial"/>
                <w:b/>
                <w:bCs/>
                <w:szCs w:val="22"/>
              </w:rPr>
              <w:t>dokončení</w:t>
            </w:r>
            <w:proofErr w:type="spellEnd"/>
            <w:r w:rsidRPr="00512B8B">
              <w:rPr>
                <w:rFonts w:cs="Arial"/>
                <w:b/>
                <w:bCs/>
                <w:szCs w:val="22"/>
              </w:rPr>
              <w:t xml:space="preserve"> </w:t>
            </w:r>
            <w:r w:rsidR="00C177D9" w:rsidRPr="00512B8B">
              <w:rPr>
                <w:rFonts w:cs="Arial"/>
                <w:b/>
                <w:bCs/>
                <w:szCs w:val="22"/>
              </w:rPr>
              <w:t>*</w:t>
            </w:r>
          </w:p>
        </w:tc>
      </w:tr>
      <w:tr w:rsidR="757FC25B" w:rsidRPr="00512B8B" w14:paraId="7C45E383" w14:textId="77777777" w:rsidTr="757FC25B">
        <w:trPr>
          <w:trHeight w:val="300"/>
        </w:trPr>
        <w:tc>
          <w:tcPr>
            <w:tcW w:w="1620" w:type="dxa"/>
          </w:tcPr>
          <w:p w14:paraId="2938F289" w14:textId="159B3860" w:rsidR="22C54422" w:rsidRPr="00512B8B" w:rsidRDefault="22C54422" w:rsidP="757FC25B">
            <w:pPr>
              <w:rPr>
                <w:rFonts w:cs="Arial"/>
              </w:rPr>
            </w:pPr>
            <w:r w:rsidRPr="00512B8B">
              <w:rPr>
                <w:rFonts w:cs="Arial"/>
              </w:rPr>
              <w:t>0</w:t>
            </w:r>
          </w:p>
        </w:tc>
        <w:tc>
          <w:tcPr>
            <w:tcW w:w="1492" w:type="dxa"/>
          </w:tcPr>
          <w:p w14:paraId="272FAC39" w14:textId="2DA2297B" w:rsidR="22C54422" w:rsidRPr="00512B8B" w:rsidRDefault="22C54422" w:rsidP="757FC25B">
            <w:pPr>
              <w:spacing w:beforeAutospacing="1" w:afterAutospacing="1"/>
              <w:rPr>
                <w:rFonts w:cs="Arial"/>
              </w:rPr>
            </w:pPr>
            <w:r w:rsidRPr="00512B8B">
              <w:t>Siemens Healthineers</w:t>
            </w:r>
          </w:p>
        </w:tc>
        <w:tc>
          <w:tcPr>
            <w:tcW w:w="3908" w:type="dxa"/>
          </w:tcPr>
          <w:p w14:paraId="3C79A9AB" w14:textId="34ED100B" w:rsidR="22C54422" w:rsidRPr="00512B8B" w:rsidRDefault="22C54422" w:rsidP="757FC25B">
            <w:pPr>
              <w:rPr>
                <w:rFonts w:eastAsia="Arial" w:cs="Arial"/>
                <w:szCs w:val="22"/>
                <w:lang w:val="en-US"/>
              </w:rPr>
            </w:pPr>
            <w:r w:rsidRPr="00512B8B">
              <w:rPr>
                <w:rFonts w:ascii="Aptos" w:eastAsia="Aptos" w:hAnsi="Aptos" w:cs="Aptos"/>
                <w:szCs w:val="22"/>
                <w:lang w:val="en-US"/>
              </w:rPr>
              <w:t>Provide DICOM configuration profile</w:t>
            </w:r>
          </w:p>
        </w:tc>
        <w:tc>
          <w:tcPr>
            <w:tcW w:w="1440" w:type="dxa"/>
          </w:tcPr>
          <w:p w14:paraId="25D12F0F" w14:textId="7D7C9BD8" w:rsidR="22C54422" w:rsidRPr="00512B8B" w:rsidRDefault="22C54422" w:rsidP="757FC25B">
            <w:pPr>
              <w:rPr>
                <w:rFonts w:eastAsia="Arial" w:cs="Arial"/>
                <w:szCs w:val="22"/>
              </w:rPr>
            </w:pPr>
            <w:r w:rsidRPr="00512B8B">
              <w:rPr>
                <w:rFonts w:ascii="Aptos" w:eastAsia="Aptos" w:hAnsi="Aptos" w:cs="Aptos"/>
                <w:szCs w:val="22"/>
                <w:lang w:val="en-US"/>
              </w:rPr>
              <w:t>prior to contract signature</w:t>
            </w:r>
          </w:p>
        </w:tc>
      </w:tr>
      <w:tr w:rsidR="005C4640" w:rsidRPr="00512B8B" w14:paraId="1B7903FC" w14:textId="77777777" w:rsidTr="757FC25B">
        <w:tc>
          <w:tcPr>
            <w:tcW w:w="1620" w:type="dxa"/>
          </w:tcPr>
          <w:p w14:paraId="166C6490" w14:textId="77777777" w:rsidR="005C4640" w:rsidRPr="00512B8B" w:rsidRDefault="005C4640" w:rsidP="007D0B5F">
            <w:pPr>
              <w:spacing w:before="100" w:beforeAutospacing="1" w:after="100" w:afterAutospacing="1"/>
              <w:rPr>
                <w:rFonts w:cs="Arial"/>
                <w:bCs/>
                <w:szCs w:val="22"/>
              </w:rPr>
            </w:pPr>
            <w:r w:rsidRPr="00512B8B">
              <w:rPr>
                <w:rFonts w:cs="Arial"/>
                <w:bCs/>
                <w:szCs w:val="22"/>
              </w:rPr>
              <w:t>1</w:t>
            </w:r>
          </w:p>
        </w:tc>
        <w:tc>
          <w:tcPr>
            <w:tcW w:w="1492" w:type="dxa"/>
          </w:tcPr>
          <w:p w14:paraId="575AB27E" w14:textId="384148D9" w:rsidR="005C4640" w:rsidRPr="00512B8B" w:rsidRDefault="0C4C1A32" w:rsidP="5A633413">
            <w:pPr>
              <w:spacing w:before="100" w:beforeAutospacing="1" w:after="100" w:afterAutospacing="1"/>
              <w:rPr>
                <w:rFonts w:cs="Arial"/>
              </w:rPr>
            </w:pPr>
            <w:r w:rsidRPr="00512B8B">
              <w:t>Siemens Healthineers</w:t>
            </w:r>
          </w:p>
        </w:tc>
        <w:tc>
          <w:tcPr>
            <w:tcW w:w="3908" w:type="dxa"/>
          </w:tcPr>
          <w:p w14:paraId="60E60A6C" w14:textId="147C4C4A" w:rsidR="006C682A" w:rsidRPr="00512B8B" w:rsidRDefault="006C682A" w:rsidP="006C682A">
            <w:pPr>
              <w:spacing w:before="100" w:beforeAutospacing="1" w:after="100" w:afterAutospacing="1"/>
              <w:rPr>
                <w:szCs w:val="22"/>
                <w:lang w:val="en-US"/>
              </w:rPr>
            </w:pPr>
            <w:r w:rsidRPr="00512B8B">
              <w:rPr>
                <w:szCs w:val="22"/>
                <w:lang w:val="en-US"/>
              </w:rPr>
              <w:t>Support project with:</w:t>
            </w:r>
          </w:p>
          <w:p w14:paraId="742AB808" w14:textId="51C13FD6" w:rsidR="006C682A" w:rsidRPr="00512B8B" w:rsidRDefault="006C682A" w:rsidP="006C682A">
            <w:pPr>
              <w:spacing w:before="100" w:beforeAutospacing="1" w:after="100" w:afterAutospacing="1"/>
              <w:rPr>
                <w:szCs w:val="22"/>
                <w:lang w:val="en-US"/>
              </w:rPr>
            </w:pPr>
            <w:r w:rsidRPr="00512B8B">
              <w:rPr>
                <w:szCs w:val="22"/>
                <w:lang w:val="en-US"/>
              </w:rPr>
              <w:t xml:space="preserve">WIP: </w:t>
            </w:r>
            <w:r w:rsidR="005C06CA" w:rsidRPr="00512B8B">
              <w:rPr>
                <w:szCs w:val="22"/>
                <w:lang w:val="en-US"/>
              </w:rPr>
              <w:t xml:space="preserve">019 </w:t>
            </w:r>
            <w:proofErr w:type="spellStart"/>
            <w:r w:rsidRPr="00512B8B">
              <w:rPr>
                <w:szCs w:val="22"/>
                <w:lang w:val="en-US"/>
              </w:rPr>
              <w:t>csTFL</w:t>
            </w:r>
            <w:proofErr w:type="spellEnd"/>
          </w:p>
          <w:p w14:paraId="25E31334" w14:textId="015AA9E7" w:rsidR="006C682A" w:rsidRPr="00512B8B" w:rsidRDefault="005C06CA" w:rsidP="006C682A">
            <w:pPr>
              <w:spacing w:before="100" w:beforeAutospacing="1" w:after="100" w:afterAutospacing="1"/>
              <w:rPr>
                <w:szCs w:val="22"/>
                <w:lang w:val="en-US"/>
              </w:rPr>
            </w:pPr>
            <w:r w:rsidRPr="00512B8B">
              <w:rPr>
                <w:szCs w:val="22"/>
                <w:lang w:val="en-US"/>
              </w:rPr>
              <w:t>WIP</w:t>
            </w:r>
            <w:proofErr w:type="gramStart"/>
            <w:r w:rsidR="006C682A" w:rsidRPr="00512B8B">
              <w:rPr>
                <w:szCs w:val="22"/>
                <w:lang w:val="en-US"/>
              </w:rPr>
              <w:t>:  105</w:t>
            </w:r>
            <w:proofErr w:type="gramEnd"/>
            <w:r w:rsidR="006C682A" w:rsidRPr="00512B8B">
              <w:rPr>
                <w:szCs w:val="22"/>
                <w:lang w:val="en-US"/>
              </w:rPr>
              <w:t xml:space="preserve"> 3D_EPI</w:t>
            </w:r>
          </w:p>
          <w:p w14:paraId="136474F4" w14:textId="77777777" w:rsidR="006C682A" w:rsidRPr="00512B8B" w:rsidRDefault="006C682A" w:rsidP="006C682A">
            <w:pPr>
              <w:spacing w:before="100" w:beforeAutospacing="1" w:after="100" w:afterAutospacing="1"/>
              <w:rPr>
                <w:szCs w:val="22"/>
                <w:lang w:val="en-US"/>
              </w:rPr>
            </w:pPr>
            <w:r w:rsidRPr="00512B8B">
              <w:rPr>
                <w:szCs w:val="22"/>
                <w:lang w:val="en-US"/>
              </w:rPr>
              <w:t xml:space="preserve">Prototype: MR QBAT </w:t>
            </w:r>
            <w:proofErr w:type="spellStart"/>
            <w:r w:rsidRPr="00512B8B">
              <w:rPr>
                <w:szCs w:val="22"/>
                <w:lang w:val="en-US"/>
              </w:rPr>
              <w:t>OpenApps</w:t>
            </w:r>
            <w:proofErr w:type="spellEnd"/>
            <w:r w:rsidRPr="00512B8B">
              <w:rPr>
                <w:szCs w:val="22"/>
                <w:lang w:val="en-US"/>
              </w:rPr>
              <w:t xml:space="preserve"> Frontier</w:t>
            </w:r>
          </w:p>
          <w:p w14:paraId="0FE77DEC" w14:textId="77777777" w:rsidR="006C682A" w:rsidRPr="00512B8B" w:rsidRDefault="006C682A" w:rsidP="006C682A">
            <w:pPr>
              <w:spacing w:before="100" w:beforeAutospacing="1" w:after="100" w:afterAutospacing="1"/>
              <w:rPr>
                <w:szCs w:val="22"/>
                <w:lang w:val="en-US"/>
              </w:rPr>
            </w:pPr>
            <w:r w:rsidRPr="00512B8B">
              <w:rPr>
                <w:szCs w:val="22"/>
                <w:lang w:val="en-US"/>
              </w:rPr>
              <w:t xml:space="preserve">Prototype: MR CMBD </w:t>
            </w:r>
            <w:proofErr w:type="spellStart"/>
            <w:r w:rsidRPr="00512B8B">
              <w:rPr>
                <w:szCs w:val="22"/>
                <w:lang w:val="en-US"/>
              </w:rPr>
              <w:t>OpenApps</w:t>
            </w:r>
            <w:proofErr w:type="spellEnd"/>
            <w:r w:rsidRPr="00512B8B">
              <w:rPr>
                <w:szCs w:val="22"/>
                <w:lang w:val="en-US"/>
              </w:rPr>
              <w:t xml:space="preserve"> Frontier</w:t>
            </w:r>
          </w:p>
          <w:p w14:paraId="3ED692F0" w14:textId="0E34AADC" w:rsidR="006C682A" w:rsidRPr="00512B8B" w:rsidRDefault="006C682A" w:rsidP="006C682A">
            <w:pPr>
              <w:spacing w:before="100" w:beforeAutospacing="1" w:after="100" w:afterAutospacing="1"/>
              <w:rPr>
                <w:szCs w:val="22"/>
                <w:lang w:val="en-US"/>
              </w:rPr>
            </w:pPr>
            <w:r w:rsidRPr="00512B8B">
              <w:rPr>
                <w:szCs w:val="22"/>
                <w:lang w:val="en-US"/>
              </w:rPr>
              <w:t xml:space="preserve">WIP: </w:t>
            </w:r>
            <w:proofErr w:type="spellStart"/>
            <w:r w:rsidRPr="00512B8B">
              <w:rPr>
                <w:szCs w:val="22"/>
                <w:lang w:val="en-US"/>
              </w:rPr>
              <w:t>wip</w:t>
            </w:r>
            <w:proofErr w:type="spellEnd"/>
            <w:r w:rsidRPr="00512B8B">
              <w:rPr>
                <w:szCs w:val="22"/>
                <w:lang w:val="en-US"/>
              </w:rPr>
              <w:t>/061_QuantiFIRE</w:t>
            </w:r>
          </w:p>
          <w:p w14:paraId="48CFD09C" w14:textId="77777777" w:rsidR="006C682A" w:rsidRPr="00512B8B" w:rsidRDefault="006C682A" w:rsidP="006C682A">
            <w:pPr>
              <w:spacing w:before="100" w:beforeAutospacing="1" w:after="100" w:afterAutospacing="1"/>
              <w:rPr>
                <w:szCs w:val="22"/>
                <w:lang w:val="en-US"/>
              </w:rPr>
            </w:pPr>
            <w:r w:rsidRPr="00512B8B">
              <w:rPr>
                <w:szCs w:val="22"/>
                <w:lang w:val="en-US"/>
              </w:rPr>
              <w:t xml:space="preserve">Product Feature: 14478454 </w:t>
            </w:r>
            <w:proofErr w:type="spellStart"/>
            <w:r w:rsidRPr="00512B8B">
              <w:rPr>
                <w:szCs w:val="22"/>
                <w:lang w:val="en-US"/>
              </w:rPr>
              <w:t>syngo.via</w:t>
            </w:r>
            <w:proofErr w:type="spellEnd"/>
            <w:r w:rsidRPr="00512B8B">
              <w:rPr>
                <w:szCs w:val="22"/>
                <w:lang w:val="en-US"/>
              </w:rPr>
              <w:t xml:space="preserve"> Frontier at </w:t>
            </w:r>
            <w:proofErr w:type="spellStart"/>
            <w:r w:rsidRPr="00512B8B">
              <w:rPr>
                <w:szCs w:val="22"/>
                <w:lang w:val="en-US"/>
              </w:rPr>
              <w:t>OpenApps</w:t>
            </w:r>
            <w:proofErr w:type="spellEnd"/>
          </w:p>
          <w:p w14:paraId="6782DF30" w14:textId="77777777" w:rsidR="006C682A" w:rsidRPr="00512B8B" w:rsidRDefault="006C682A" w:rsidP="006C682A">
            <w:pPr>
              <w:spacing w:before="100" w:beforeAutospacing="1" w:after="100" w:afterAutospacing="1"/>
              <w:rPr>
                <w:szCs w:val="22"/>
                <w:lang w:val="en-US"/>
              </w:rPr>
            </w:pPr>
            <w:r w:rsidRPr="00512B8B">
              <w:rPr>
                <w:szCs w:val="22"/>
                <w:lang w:val="en-US"/>
              </w:rPr>
              <w:t xml:space="preserve">Prototype: MR Brain Quantifier </w:t>
            </w:r>
            <w:proofErr w:type="spellStart"/>
            <w:r w:rsidRPr="00512B8B">
              <w:rPr>
                <w:szCs w:val="22"/>
                <w:lang w:val="en-US"/>
              </w:rPr>
              <w:t>OpenApps</w:t>
            </w:r>
            <w:proofErr w:type="spellEnd"/>
            <w:r w:rsidRPr="00512B8B">
              <w:rPr>
                <w:szCs w:val="22"/>
                <w:lang w:val="en-US"/>
              </w:rPr>
              <w:t xml:space="preserve"> Frontier</w:t>
            </w:r>
          </w:p>
          <w:p w14:paraId="22B93192" w14:textId="77777777" w:rsidR="006C682A" w:rsidRPr="00512B8B" w:rsidRDefault="006C682A" w:rsidP="006C682A">
            <w:pPr>
              <w:spacing w:before="100" w:beforeAutospacing="1" w:after="100" w:afterAutospacing="1"/>
              <w:rPr>
                <w:szCs w:val="22"/>
                <w:lang w:val="en-US"/>
              </w:rPr>
            </w:pPr>
            <w:r w:rsidRPr="00512B8B">
              <w:rPr>
                <w:szCs w:val="22"/>
                <w:lang w:val="en-US"/>
              </w:rPr>
              <w:lastRenderedPageBreak/>
              <w:t xml:space="preserve">Prototype: MR WMH Phoenix </w:t>
            </w:r>
            <w:proofErr w:type="spellStart"/>
            <w:r w:rsidRPr="00512B8B">
              <w:rPr>
                <w:szCs w:val="22"/>
                <w:lang w:val="en-US"/>
              </w:rPr>
              <w:t>OpenApps</w:t>
            </w:r>
            <w:proofErr w:type="spellEnd"/>
            <w:r w:rsidRPr="00512B8B">
              <w:rPr>
                <w:szCs w:val="22"/>
                <w:lang w:val="en-US"/>
              </w:rPr>
              <w:t xml:space="preserve"> Frontier</w:t>
            </w:r>
          </w:p>
          <w:p w14:paraId="4D7E5EDE" w14:textId="35AF6E8E" w:rsidR="005C4640" w:rsidRPr="00512B8B" w:rsidRDefault="006C682A" w:rsidP="006C682A">
            <w:pPr>
              <w:spacing w:before="100" w:beforeAutospacing="1" w:after="100" w:afterAutospacing="1"/>
              <w:rPr>
                <w:rFonts w:cs="Arial"/>
                <w:szCs w:val="22"/>
                <w:lang w:val="en-GB"/>
              </w:rPr>
            </w:pPr>
            <w:r w:rsidRPr="00512B8B">
              <w:rPr>
                <w:szCs w:val="22"/>
                <w:lang w:val="en-GB"/>
              </w:rPr>
              <w:t xml:space="preserve">Prototype: MR AIMS </w:t>
            </w:r>
            <w:proofErr w:type="spellStart"/>
            <w:r w:rsidRPr="00512B8B">
              <w:rPr>
                <w:szCs w:val="22"/>
                <w:lang w:val="en-GB"/>
              </w:rPr>
              <w:t>CVSNet</w:t>
            </w:r>
            <w:proofErr w:type="spellEnd"/>
            <w:r w:rsidRPr="00512B8B">
              <w:rPr>
                <w:szCs w:val="22"/>
                <w:lang w:val="en-GB"/>
              </w:rPr>
              <w:t xml:space="preserve"> </w:t>
            </w:r>
            <w:proofErr w:type="spellStart"/>
            <w:r w:rsidRPr="00512B8B">
              <w:rPr>
                <w:szCs w:val="22"/>
                <w:lang w:val="en-GB"/>
              </w:rPr>
              <w:t>OpenApps</w:t>
            </w:r>
            <w:proofErr w:type="spellEnd"/>
            <w:r w:rsidRPr="00512B8B">
              <w:rPr>
                <w:szCs w:val="22"/>
                <w:lang w:val="en-GB"/>
              </w:rPr>
              <w:t xml:space="preserve"> Frontier</w:t>
            </w:r>
          </w:p>
        </w:tc>
        <w:tc>
          <w:tcPr>
            <w:tcW w:w="1440" w:type="dxa"/>
          </w:tcPr>
          <w:p w14:paraId="040A555A" w14:textId="09829CAF" w:rsidR="005C4640" w:rsidRPr="00512B8B" w:rsidRDefault="006C682A" w:rsidP="007D0B5F">
            <w:pPr>
              <w:spacing w:before="100" w:beforeAutospacing="1" w:after="100" w:afterAutospacing="1"/>
              <w:rPr>
                <w:rFonts w:cs="Arial"/>
                <w:bCs/>
                <w:szCs w:val="22"/>
                <w:lang w:val="en-US"/>
              </w:rPr>
            </w:pPr>
            <w:r w:rsidRPr="00512B8B">
              <w:rPr>
                <w:szCs w:val="22"/>
              </w:rPr>
              <w:lastRenderedPageBreak/>
              <w:t>1</w:t>
            </w:r>
          </w:p>
        </w:tc>
      </w:tr>
      <w:tr w:rsidR="005C4640" w:rsidRPr="00512B8B" w14:paraId="3F6DC8AC" w14:textId="77777777" w:rsidTr="757FC25B">
        <w:tc>
          <w:tcPr>
            <w:tcW w:w="1620" w:type="dxa"/>
          </w:tcPr>
          <w:p w14:paraId="16315A5C" w14:textId="38265A4E" w:rsidR="005C4640" w:rsidRPr="00512B8B" w:rsidRDefault="006C682A" w:rsidP="007D0B5F">
            <w:pPr>
              <w:spacing w:before="100" w:beforeAutospacing="1" w:after="100" w:afterAutospacing="1"/>
              <w:rPr>
                <w:rFonts w:cs="Arial"/>
                <w:bCs/>
                <w:szCs w:val="22"/>
              </w:rPr>
            </w:pPr>
            <w:r w:rsidRPr="00512B8B">
              <w:rPr>
                <w:rFonts w:cs="Arial"/>
                <w:bCs/>
                <w:szCs w:val="22"/>
              </w:rPr>
              <w:t>2</w:t>
            </w:r>
          </w:p>
        </w:tc>
        <w:tc>
          <w:tcPr>
            <w:tcW w:w="1492" w:type="dxa"/>
          </w:tcPr>
          <w:p w14:paraId="7E64478C" w14:textId="6A930586" w:rsidR="005C4640" w:rsidRPr="00512B8B" w:rsidRDefault="729917DF" w:rsidP="5A633413">
            <w:pPr>
              <w:spacing w:before="100" w:beforeAutospacing="1" w:after="100" w:afterAutospacing="1"/>
              <w:rPr>
                <w:rFonts w:cs="Arial"/>
              </w:rPr>
            </w:pPr>
            <w:r w:rsidRPr="00512B8B">
              <w:t>Siemens Healthineers</w:t>
            </w:r>
          </w:p>
        </w:tc>
        <w:tc>
          <w:tcPr>
            <w:tcW w:w="3908" w:type="dxa"/>
          </w:tcPr>
          <w:p w14:paraId="6819B4AD" w14:textId="04B20055" w:rsidR="005C4640" w:rsidRPr="00512B8B" w:rsidRDefault="1990A5C0" w:rsidP="5A633413">
            <w:pPr>
              <w:spacing w:before="100" w:beforeAutospacing="1" w:after="100" w:afterAutospacing="1"/>
              <w:rPr>
                <w:rFonts w:cs="Arial"/>
                <w:lang w:val="cs"/>
              </w:rPr>
            </w:pPr>
            <w:proofErr w:type="spellStart"/>
            <w:r w:rsidRPr="00512B8B">
              <w:t>Organize</w:t>
            </w:r>
            <w:proofErr w:type="spellEnd"/>
            <w:r w:rsidRPr="00512B8B">
              <w:t xml:space="preserve"> </w:t>
            </w:r>
            <w:proofErr w:type="spellStart"/>
            <w:r w:rsidRPr="00512B8B">
              <w:t>bimonthly</w:t>
            </w:r>
            <w:proofErr w:type="spellEnd"/>
            <w:r w:rsidRPr="00512B8B">
              <w:t xml:space="preserve"> </w:t>
            </w:r>
            <w:proofErr w:type="spellStart"/>
            <w:r w:rsidRPr="00512B8B">
              <w:t>feedback</w:t>
            </w:r>
            <w:proofErr w:type="spellEnd"/>
            <w:r w:rsidRPr="00512B8B">
              <w:t xml:space="preserve"> </w:t>
            </w:r>
            <w:proofErr w:type="spellStart"/>
            <w:r w:rsidRPr="00512B8B">
              <w:t>meetings</w:t>
            </w:r>
            <w:proofErr w:type="spellEnd"/>
          </w:p>
        </w:tc>
        <w:tc>
          <w:tcPr>
            <w:tcW w:w="1440" w:type="dxa"/>
          </w:tcPr>
          <w:p w14:paraId="3D354390" w14:textId="5F9930B6" w:rsidR="005C4640" w:rsidRPr="00512B8B" w:rsidRDefault="1990A5C0" w:rsidP="5A633413">
            <w:pPr>
              <w:spacing w:before="100" w:beforeAutospacing="1" w:after="100" w:afterAutospacing="1"/>
              <w:rPr>
                <w:rFonts w:cs="Arial"/>
                <w:lang w:val="en-US"/>
              </w:rPr>
            </w:pPr>
            <w:r w:rsidRPr="00512B8B">
              <w:rPr>
                <w:rFonts w:cs="Arial"/>
                <w:lang w:val="en-US"/>
              </w:rPr>
              <w:t>1</w:t>
            </w:r>
          </w:p>
        </w:tc>
      </w:tr>
      <w:tr w:rsidR="005C4640" w:rsidRPr="00512B8B" w14:paraId="650C66B6" w14:textId="77777777" w:rsidTr="757FC25B">
        <w:tc>
          <w:tcPr>
            <w:tcW w:w="1620" w:type="dxa"/>
          </w:tcPr>
          <w:p w14:paraId="71B854C2" w14:textId="4743CA82" w:rsidR="005C4640" w:rsidRPr="00512B8B" w:rsidRDefault="006C682A" w:rsidP="007D0B5F">
            <w:pPr>
              <w:spacing w:before="100" w:beforeAutospacing="1" w:after="100" w:afterAutospacing="1"/>
              <w:rPr>
                <w:rFonts w:cs="Arial"/>
                <w:bCs/>
                <w:szCs w:val="22"/>
              </w:rPr>
            </w:pPr>
            <w:r w:rsidRPr="00512B8B">
              <w:rPr>
                <w:rFonts w:cs="Arial"/>
                <w:bCs/>
                <w:szCs w:val="22"/>
              </w:rPr>
              <w:t>3</w:t>
            </w:r>
          </w:p>
        </w:tc>
        <w:tc>
          <w:tcPr>
            <w:tcW w:w="1492" w:type="dxa"/>
          </w:tcPr>
          <w:p w14:paraId="4798945B" w14:textId="04FABC10" w:rsidR="005C4640" w:rsidRPr="00512B8B" w:rsidRDefault="7E4209BB" w:rsidP="5A633413">
            <w:pPr>
              <w:spacing w:before="100" w:beforeAutospacing="1" w:after="100" w:afterAutospacing="1"/>
              <w:rPr>
                <w:rFonts w:cs="Arial"/>
              </w:rPr>
            </w:pPr>
            <w:r w:rsidRPr="00512B8B">
              <w:t>VFN</w:t>
            </w:r>
          </w:p>
        </w:tc>
        <w:tc>
          <w:tcPr>
            <w:tcW w:w="3908" w:type="dxa"/>
          </w:tcPr>
          <w:p w14:paraId="438046E4" w14:textId="40985639" w:rsidR="005C4640" w:rsidRPr="00512B8B" w:rsidRDefault="7E4209BB" w:rsidP="5A633413">
            <w:pPr>
              <w:spacing w:before="100" w:beforeAutospacing="1" w:after="100" w:afterAutospacing="1"/>
              <w:rPr>
                <w:rFonts w:cs="Arial"/>
                <w:lang w:val="en-GB"/>
              </w:rPr>
            </w:pPr>
            <w:r w:rsidRPr="00512B8B">
              <w:rPr>
                <w:lang w:val="en-GB"/>
              </w:rPr>
              <w:t>Provide continuously qualitative scoring of segmentation quality of results from at least one prototype on at least 50 cases, i.e., 3: usable as is, 2: usable with minor edits, 1: usable with major edits, 0: not usable</w:t>
            </w:r>
          </w:p>
        </w:tc>
        <w:tc>
          <w:tcPr>
            <w:tcW w:w="1440" w:type="dxa"/>
          </w:tcPr>
          <w:p w14:paraId="2B2C7EE2" w14:textId="5C9972AD" w:rsidR="005C4640" w:rsidRPr="00512B8B" w:rsidRDefault="7E4209BB" w:rsidP="5A633413">
            <w:pPr>
              <w:spacing w:before="100" w:beforeAutospacing="1" w:after="100" w:afterAutospacing="1"/>
              <w:rPr>
                <w:rFonts w:cs="Arial"/>
              </w:rPr>
            </w:pPr>
            <w:r w:rsidRPr="00512B8B">
              <w:rPr>
                <w:rFonts w:cs="Arial"/>
              </w:rPr>
              <w:t>12</w:t>
            </w:r>
          </w:p>
        </w:tc>
      </w:tr>
      <w:tr w:rsidR="005C4640" w:rsidRPr="00512B8B" w14:paraId="3562841F" w14:textId="77777777" w:rsidTr="757FC25B">
        <w:trPr>
          <w:trHeight w:val="490"/>
        </w:trPr>
        <w:tc>
          <w:tcPr>
            <w:tcW w:w="1620" w:type="dxa"/>
          </w:tcPr>
          <w:p w14:paraId="27CD4051" w14:textId="19F1096A" w:rsidR="005C4640" w:rsidRPr="00512B8B" w:rsidRDefault="006C682A" w:rsidP="007D0B5F">
            <w:pPr>
              <w:spacing w:before="100" w:beforeAutospacing="1" w:after="100" w:afterAutospacing="1"/>
              <w:rPr>
                <w:rFonts w:cs="Arial"/>
                <w:bCs/>
                <w:szCs w:val="22"/>
              </w:rPr>
            </w:pPr>
            <w:r w:rsidRPr="00512B8B">
              <w:rPr>
                <w:rFonts w:cs="Arial"/>
                <w:bCs/>
                <w:szCs w:val="22"/>
              </w:rPr>
              <w:t>4</w:t>
            </w:r>
          </w:p>
        </w:tc>
        <w:tc>
          <w:tcPr>
            <w:tcW w:w="1492" w:type="dxa"/>
          </w:tcPr>
          <w:p w14:paraId="082921FF" w14:textId="64ABBCED" w:rsidR="005C4640" w:rsidRPr="00512B8B" w:rsidRDefault="00283CA6" w:rsidP="5A633413">
            <w:pPr>
              <w:spacing w:before="100" w:beforeAutospacing="1" w:after="100" w:afterAutospacing="1"/>
              <w:rPr>
                <w:rFonts w:cs="Arial"/>
              </w:rPr>
            </w:pPr>
            <w:r w:rsidRPr="00512B8B">
              <w:t>VFN</w:t>
            </w:r>
          </w:p>
        </w:tc>
        <w:tc>
          <w:tcPr>
            <w:tcW w:w="3908" w:type="dxa"/>
          </w:tcPr>
          <w:p w14:paraId="2D09DA73" w14:textId="3E1B7C89" w:rsidR="005C4640" w:rsidRPr="00512B8B" w:rsidRDefault="3C342EED" w:rsidP="5A633413">
            <w:pPr>
              <w:spacing w:before="100" w:beforeAutospacing="1" w:after="100" w:afterAutospacing="1"/>
              <w:jc w:val="left"/>
              <w:rPr>
                <w:rFonts w:cs="Arial"/>
                <w:lang w:val="en-US"/>
              </w:rPr>
            </w:pPr>
            <w:r w:rsidRPr="00512B8B">
              <w:rPr>
                <w:lang w:val="en-GB"/>
              </w:rPr>
              <w:t>Final Report</w:t>
            </w:r>
            <w:r w:rsidR="0064079A" w:rsidRPr="00512B8B">
              <w:rPr>
                <w:lang w:val="en-GB"/>
              </w:rPr>
              <w:br/>
            </w:r>
            <w:r w:rsidRPr="00512B8B">
              <w:rPr>
                <w:lang w:val="en-GB"/>
              </w:rPr>
              <w:t xml:space="preserve">Should be in PowerPoint format and summarize all results of the project, including a case report with patient images, providing all relevant results and information (e.g. list of all publications, presentations, Customer SW and modified project Source Code, Patient images from the report should be included as DICOM standard data sets (anonymized), not shown before). Please fill in the feedback form in the application guide of the </w:t>
            </w:r>
            <w:r w:rsidR="5C01CABA" w:rsidRPr="00512B8B">
              <w:rPr>
                <w:lang w:val="en-GB"/>
              </w:rPr>
              <w:t>RSPs</w:t>
            </w:r>
            <w:r w:rsidRPr="00512B8B">
              <w:rPr>
                <w:lang w:val="en-GB"/>
              </w:rPr>
              <w:t xml:space="preserve"> if provided.</w:t>
            </w:r>
            <w:r w:rsidR="0064079A" w:rsidRPr="00512B8B">
              <w:rPr>
                <w:lang w:val="en-GB"/>
              </w:rPr>
              <w:br/>
            </w:r>
            <w:r w:rsidR="0064079A" w:rsidRPr="00512B8B">
              <w:rPr>
                <w:lang w:val="en-GB"/>
              </w:rPr>
              <w:br/>
            </w:r>
            <w:r w:rsidRPr="00512B8B">
              <w:rPr>
                <w:lang w:val="en-US"/>
              </w:rPr>
              <w:t>Any publications (both planned and actual) should be included in</w:t>
            </w:r>
            <w:r w:rsidR="5C01CABA" w:rsidRPr="00512B8B">
              <w:rPr>
                <w:lang w:val="en-US"/>
              </w:rPr>
              <w:t xml:space="preserve"> electronic format. </w:t>
            </w:r>
            <w:r w:rsidR="5C01CABA" w:rsidRPr="00512B8B">
              <w:rPr>
                <w:lang w:val="en-GB"/>
              </w:rPr>
              <w:t xml:space="preserve">Problems that may delay the results should be described. </w:t>
            </w:r>
            <w:r w:rsidR="5C01CABA" w:rsidRPr="00512B8B">
              <w:rPr>
                <w:lang w:val="en-US"/>
              </w:rPr>
              <w:t>If publications are submitted, the Siemens sequence developers (as specified by Siemens, e.g. in the application guide) shall be co-authored.</w:t>
            </w:r>
          </w:p>
        </w:tc>
        <w:tc>
          <w:tcPr>
            <w:tcW w:w="1440" w:type="dxa"/>
          </w:tcPr>
          <w:p w14:paraId="6E0E4B10" w14:textId="3A66C251" w:rsidR="005C4640" w:rsidRPr="00512B8B" w:rsidRDefault="2642A3C2" w:rsidP="5A633413">
            <w:pPr>
              <w:spacing w:before="100" w:beforeAutospacing="1" w:after="100" w:afterAutospacing="1"/>
              <w:rPr>
                <w:rFonts w:cs="Arial"/>
                <w:lang w:val="en-US"/>
              </w:rPr>
            </w:pPr>
            <w:r w:rsidRPr="00512B8B">
              <w:rPr>
                <w:rFonts w:cs="Arial"/>
                <w:lang w:val="en-US"/>
              </w:rPr>
              <w:t>12</w:t>
            </w:r>
          </w:p>
        </w:tc>
      </w:tr>
      <w:tr w:rsidR="00FA1AF2" w:rsidRPr="00512B8B" w14:paraId="5C0DD4B2" w14:textId="77777777" w:rsidTr="757FC25B">
        <w:trPr>
          <w:trHeight w:val="490"/>
        </w:trPr>
        <w:tc>
          <w:tcPr>
            <w:tcW w:w="1620" w:type="dxa"/>
          </w:tcPr>
          <w:p w14:paraId="38F5D11F" w14:textId="3C557EAF" w:rsidR="00FA1AF2" w:rsidRPr="00512B8B" w:rsidRDefault="78FE80C4" w:rsidP="5A633413">
            <w:pPr>
              <w:spacing w:before="100" w:beforeAutospacing="1" w:after="100" w:afterAutospacing="1"/>
              <w:rPr>
                <w:rFonts w:cs="Arial"/>
              </w:rPr>
            </w:pPr>
            <w:r w:rsidRPr="00512B8B">
              <w:rPr>
                <w:rFonts w:cs="Arial"/>
              </w:rPr>
              <w:t>5</w:t>
            </w:r>
          </w:p>
        </w:tc>
        <w:tc>
          <w:tcPr>
            <w:tcW w:w="1492" w:type="dxa"/>
          </w:tcPr>
          <w:p w14:paraId="496476AA" w14:textId="16CD4E7A" w:rsidR="00FA1AF2" w:rsidRPr="00512B8B" w:rsidRDefault="00283CA6" w:rsidP="5A633413">
            <w:pPr>
              <w:spacing w:before="100" w:beforeAutospacing="1" w:after="100" w:afterAutospacing="1"/>
              <w:rPr>
                <w:rFonts w:cs="Arial"/>
              </w:rPr>
            </w:pPr>
            <w:r w:rsidRPr="00512B8B">
              <w:t>VFN</w:t>
            </w:r>
          </w:p>
        </w:tc>
        <w:tc>
          <w:tcPr>
            <w:tcW w:w="3908" w:type="dxa"/>
          </w:tcPr>
          <w:p w14:paraId="2E2940E2" w14:textId="7D6C50C6" w:rsidR="00FA1AF2" w:rsidRPr="00512B8B" w:rsidRDefault="3CB0B061" w:rsidP="5A633413">
            <w:pPr>
              <w:spacing w:before="100" w:beforeAutospacing="1" w:after="100" w:afterAutospacing="1"/>
              <w:rPr>
                <w:lang w:val="en-GB"/>
              </w:rPr>
            </w:pPr>
            <w:r w:rsidRPr="00512B8B">
              <w:rPr>
                <w:lang w:val="en-GB"/>
              </w:rPr>
              <w:t>Provide continuously qualitative scoring of segmentation quality of results from at least one prototype on at least 50 cases, i.e., 3: usable as is, 2: usable with minor edits, 1: usable with major edits, 0: not usable</w:t>
            </w:r>
          </w:p>
        </w:tc>
        <w:tc>
          <w:tcPr>
            <w:tcW w:w="1440" w:type="dxa"/>
          </w:tcPr>
          <w:p w14:paraId="7FAAF1DE" w14:textId="5A7C19FE" w:rsidR="00FA1AF2" w:rsidRPr="00512B8B" w:rsidRDefault="3CB0B061" w:rsidP="5A633413">
            <w:pPr>
              <w:spacing w:before="100" w:beforeAutospacing="1" w:after="100" w:afterAutospacing="1"/>
              <w:rPr>
                <w:rFonts w:cs="Arial"/>
                <w:lang w:val="en-US"/>
              </w:rPr>
            </w:pPr>
            <w:r w:rsidRPr="00512B8B">
              <w:rPr>
                <w:rFonts w:cs="Arial"/>
                <w:lang w:val="en-US"/>
              </w:rPr>
              <w:t>12</w:t>
            </w:r>
          </w:p>
        </w:tc>
      </w:tr>
    </w:tbl>
    <w:p w14:paraId="6479FB31" w14:textId="6C8328D8" w:rsidR="005C4640" w:rsidRPr="00512B8B" w:rsidRDefault="00C177D9">
      <w:pPr>
        <w:rPr>
          <w:lang w:val="en-GB"/>
        </w:rPr>
      </w:pPr>
      <w:r w:rsidRPr="00512B8B">
        <w:rPr>
          <w:lang w:val="en-GB"/>
        </w:rPr>
        <w:t>*Months after contract signature</w:t>
      </w:r>
      <w:r w:rsidR="00283CA6" w:rsidRPr="00512B8B">
        <w:rPr>
          <w:lang w:val="en-GB"/>
        </w:rPr>
        <w:t>/ *</w:t>
      </w:r>
      <w:proofErr w:type="spellStart"/>
      <w:r w:rsidR="00283CA6" w:rsidRPr="00512B8B">
        <w:rPr>
          <w:lang w:val="en-GB"/>
        </w:rPr>
        <w:t>počet</w:t>
      </w:r>
      <w:proofErr w:type="spellEnd"/>
      <w:r w:rsidR="00283CA6" w:rsidRPr="00512B8B">
        <w:rPr>
          <w:lang w:val="en-GB"/>
        </w:rPr>
        <w:t xml:space="preserve"> </w:t>
      </w:r>
      <w:proofErr w:type="spellStart"/>
      <w:r w:rsidR="00283CA6" w:rsidRPr="00512B8B">
        <w:rPr>
          <w:lang w:val="en-GB"/>
        </w:rPr>
        <w:t>měsíců</w:t>
      </w:r>
      <w:proofErr w:type="spellEnd"/>
      <w:r w:rsidR="00283CA6" w:rsidRPr="00512B8B">
        <w:rPr>
          <w:lang w:val="en-GB"/>
        </w:rPr>
        <w:t xml:space="preserve"> </w:t>
      </w:r>
      <w:proofErr w:type="spellStart"/>
      <w:r w:rsidR="00283CA6" w:rsidRPr="00512B8B">
        <w:rPr>
          <w:lang w:val="en-GB"/>
        </w:rPr>
        <w:t>od</w:t>
      </w:r>
      <w:proofErr w:type="spellEnd"/>
      <w:r w:rsidR="00283CA6" w:rsidRPr="00512B8B">
        <w:rPr>
          <w:lang w:val="en-GB"/>
        </w:rPr>
        <w:t xml:space="preserve"> </w:t>
      </w:r>
      <w:proofErr w:type="spellStart"/>
      <w:r w:rsidR="00283CA6" w:rsidRPr="00512B8B">
        <w:rPr>
          <w:lang w:val="en-GB"/>
        </w:rPr>
        <w:t>podpisu</w:t>
      </w:r>
      <w:proofErr w:type="spellEnd"/>
      <w:r w:rsidR="00283CA6" w:rsidRPr="00512B8B">
        <w:rPr>
          <w:lang w:val="en-GB"/>
        </w:rPr>
        <w:t xml:space="preserve"> </w:t>
      </w:r>
      <w:proofErr w:type="spellStart"/>
      <w:r w:rsidR="00283CA6" w:rsidRPr="00512B8B">
        <w:rPr>
          <w:lang w:val="en-GB"/>
        </w:rPr>
        <w:t>Smlouvy</w:t>
      </w:r>
      <w:proofErr w:type="spellEnd"/>
    </w:p>
    <w:tbl>
      <w:tblPr>
        <w:tblStyle w:val="Mkatabulky"/>
        <w:tblW w:w="0" w:type="auto"/>
        <w:tblLook w:val="04A0" w:firstRow="1" w:lastRow="0" w:firstColumn="1" w:lastColumn="0" w:noHBand="0" w:noVBand="1"/>
      </w:tblPr>
      <w:tblGrid>
        <w:gridCol w:w="4530"/>
        <w:gridCol w:w="4530"/>
      </w:tblGrid>
      <w:tr w:rsidR="005C4640" w:rsidRPr="00512B8B" w14:paraId="55A407E4" w14:textId="77777777" w:rsidTr="44999EBB">
        <w:tc>
          <w:tcPr>
            <w:tcW w:w="4530" w:type="dxa"/>
          </w:tcPr>
          <w:p w14:paraId="45960C9E" w14:textId="265F4206" w:rsidR="005C4640" w:rsidRPr="00512B8B" w:rsidRDefault="7CDB764E" w:rsidP="757FC25B">
            <w:pPr>
              <w:rPr>
                <w:b/>
                <w:bCs/>
                <w:u w:val="single"/>
              </w:rPr>
            </w:pPr>
            <w:r w:rsidRPr="00512B8B">
              <w:rPr>
                <w:b/>
                <w:bCs/>
                <w:u w:val="single"/>
              </w:rPr>
              <w:lastRenderedPageBreak/>
              <w:t>Data</w:t>
            </w:r>
          </w:p>
          <w:p w14:paraId="6731794A" w14:textId="6114F687" w:rsidR="005C4640" w:rsidRPr="00512B8B" w:rsidRDefault="005C4640" w:rsidP="007D0B5F">
            <w:r w:rsidRPr="00512B8B">
              <w:t xml:space="preserve">VFN shall provide Siemens </w:t>
            </w:r>
            <w:proofErr w:type="spellStart"/>
            <w:r w:rsidRPr="00512B8B">
              <w:t>Healthineers</w:t>
            </w:r>
            <w:proofErr w:type="spellEnd"/>
            <w:r w:rsidRPr="00512B8B">
              <w:t xml:space="preserve"> with the following Data</w:t>
            </w:r>
            <w:r w:rsidR="450F9C4D" w:rsidRPr="00512B8B">
              <w:t>:</w:t>
            </w:r>
            <w:r w:rsidRPr="00512B8B">
              <w:t xml:space="preserve"> </w:t>
            </w:r>
          </w:p>
          <w:p w14:paraId="514E7D15" w14:textId="48A37B8B" w:rsidR="006144BC" w:rsidRPr="00512B8B" w:rsidRDefault="1A14101F" w:rsidP="5A633413">
            <w:pPr>
              <w:spacing w:before="120" w:after="120"/>
            </w:pPr>
            <w:r w:rsidRPr="00512B8B">
              <w:t>Head DATA: longitudinal MP2RAGE (UNI, INV1, INV2, T1 map), MPRAGE, FLAIR, 3D T2w, 3D EPI, SWI and T2 map DICOM series of pediatric patients, patients with neurodegeneration and controls</w:t>
            </w:r>
          </w:p>
          <w:p w14:paraId="22915CCF" w14:textId="04A6C040" w:rsidR="006144BC" w:rsidRPr="00512B8B" w:rsidRDefault="006144BC" w:rsidP="5A633413">
            <w:pPr>
              <w:spacing w:before="120" w:after="120"/>
            </w:pPr>
          </w:p>
          <w:p w14:paraId="7CBD00A5" w14:textId="7F8FC9DB" w:rsidR="006144BC" w:rsidRPr="00512B8B" w:rsidRDefault="2F672567" w:rsidP="23024C27">
            <w:pPr>
              <w:spacing w:after="160" w:line="276" w:lineRule="auto"/>
              <w:rPr>
                <w:b/>
                <w:bCs/>
              </w:rPr>
            </w:pPr>
            <w:r w:rsidRPr="00512B8B">
              <w:rPr>
                <w:rFonts w:asciiTheme="minorHAnsi" w:eastAsiaTheme="minorEastAsia" w:hAnsiTheme="minorHAnsi" w:cstheme="minorBidi"/>
                <w:b/>
                <w:bCs/>
                <w:szCs w:val="22"/>
              </w:rPr>
              <w:t>Data specifications</w:t>
            </w:r>
          </w:p>
          <w:p w14:paraId="0C689914" w14:textId="33EB8E22" w:rsidR="006144BC" w:rsidRPr="00512B8B" w:rsidRDefault="20EF4F48" w:rsidP="23024C27">
            <w:pPr>
              <w:spacing w:after="160" w:line="276" w:lineRule="auto"/>
              <w:rPr>
                <w:rFonts w:eastAsia="Arial" w:cs="Arial"/>
              </w:rPr>
            </w:pPr>
            <w:r w:rsidRPr="00512B8B">
              <w:rPr>
                <w:rFonts w:eastAsia="Arial" w:cs="Arial"/>
              </w:rPr>
              <w:t xml:space="preserve">Siemens </w:t>
            </w:r>
            <w:proofErr w:type="spellStart"/>
            <w:r w:rsidRPr="00512B8B">
              <w:rPr>
                <w:rFonts w:eastAsia="Arial" w:cs="Arial"/>
              </w:rPr>
              <w:t>Healthineers</w:t>
            </w:r>
            <w:proofErr w:type="spellEnd"/>
            <w:r w:rsidRPr="00512B8B">
              <w:rPr>
                <w:rFonts w:eastAsia="Arial" w:cs="Arial"/>
              </w:rPr>
              <w:t xml:space="preserve"> provides a DICOM configuration profile that is supposed to support anonymization and its use is recommended. For details, please see the configuration documentation, which will be provided separately. </w:t>
            </w:r>
          </w:p>
          <w:p w14:paraId="490387DA" w14:textId="3B8F775F" w:rsidR="006144BC" w:rsidRPr="00512B8B" w:rsidRDefault="2F672567" w:rsidP="23024C27">
            <w:pPr>
              <w:spacing w:after="160" w:line="276" w:lineRule="auto"/>
              <w:rPr>
                <w:rFonts w:eastAsia="Arial" w:cs="Arial"/>
              </w:rPr>
            </w:pPr>
            <w:r w:rsidRPr="00512B8B">
              <w:rPr>
                <w:rFonts w:eastAsia="Arial" w:cs="Arial"/>
              </w:rPr>
              <w:t xml:space="preserve"> </w:t>
            </w:r>
          </w:p>
          <w:p w14:paraId="70BB7B6E" w14:textId="4200870B" w:rsidR="23024C27" w:rsidRPr="00512B8B" w:rsidRDefault="23024C27" w:rsidP="23024C27">
            <w:pPr>
              <w:spacing w:after="160" w:line="276" w:lineRule="auto"/>
              <w:rPr>
                <w:rFonts w:eastAsia="Arial" w:cs="Arial"/>
              </w:rPr>
            </w:pPr>
          </w:p>
          <w:p w14:paraId="684F58B3" w14:textId="319E47A9" w:rsidR="006144BC" w:rsidRPr="00512B8B" w:rsidRDefault="2F672567" w:rsidP="23024C27">
            <w:pPr>
              <w:spacing w:after="160" w:line="276" w:lineRule="auto"/>
              <w:rPr>
                <w:rFonts w:eastAsia="Arial" w:cs="Arial"/>
              </w:rPr>
            </w:pPr>
            <w:r w:rsidRPr="00512B8B">
              <w:rPr>
                <w:rFonts w:eastAsia="Arial" w:cs="Arial"/>
              </w:rPr>
              <w:t xml:space="preserve">The following data shall be kept: </w:t>
            </w:r>
          </w:p>
          <w:p w14:paraId="773CC8F2" w14:textId="39FD22CB" w:rsidR="006144BC" w:rsidRPr="00512B8B" w:rsidRDefault="2F672567" w:rsidP="23024C27">
            <w:pPr>
              <w:pStyle w:val="Odstavecseseznamem"/>
              <w:numPr>
                <w:ilvl w:val="0"/>
                <w:numId w:val="6"/>
              </w:numPr>
              <w:spacing w:after="0" w:line="276" w:lineRule="auto"/>
              <w:ind w:left="648" w:hanging="288"/>
              <w:rPr>
                <w:rFonts w:eastAsia="Arial" w:cs="Arial"/>
              </w:rPr>
            </w:pPr>
            <w:r w:rsidRPr="00512B8B">
              <w:rPr>
                <w:rFonts w:eastAsia="Arial" w:cs="Arial"/>
              </w:rPr>
              <w:t xml:space="preserve">Age of the patients in years </w:t>
            </w:r>
          </w:p>
          <w:p w14:paraId="2A5120DC" w14:textId="540C53A8" w:rsidR="006144BC" w:rsidRPr="00512B8B" w:rsidRDefault="2F672567" w:rsidP="23024C27">
            <w:pPr>
              <w:pStyle w:val="Odstavecseseznamem"/>
              <w:numPr>
                <w:ilvl w:val="0"/>
                <w:numId w:val="6"/>
              </w:numPr>
              <w:spacing w:after="0" w:line="276" w:lineRule="auto"/>
              <w:ind w:left="648" w:hanging="288"/>
              <w:rPr>
                <w:rFonts w:eastAsia="Arial" w:cs="Arial"/>
                <w:lang w:val="de-DE"/>
              </w:rPr>
            </w:pPr>
            <w:r w:rsidRPr="00512B8B">
              <w:rPr>
                <w:rFonts w:eastAsia="Arial" w:cs="Arial"/>
                <w:lang w:val="de-DE"/>
              </w:rPr>
              <w:t xml:space="preserve">Sex </w:t>
            </w:r>
            <w:proofErr w:type="spellStart"/>
            <w:r w:rsidRPr="00512B8B">
              <w:rPr>
                <w:rFonts w:eastAsia="Arial" w:cs="Arial"/>
                <w:lang w:val="de-DE"/>
              </w:rPr>
              <w:t>of</w:t>
            </w:r>
            <w:proofErr w:type="spellEnd"/>
            <w:r w:rsidRPr="00512B8B">
              <w:rPr>
                <w:rFonts w:eastAsia="Arial" w:cs="Arial"/>
                <w:lang w:val="de-DE"/>
              </w:rPr>
              <w:t xml:space="preserve"> </w:t>
            </w:r>
            <w:proofErr w:type="spellStart"/>
            <w:r w:rsidRPr="00512B8B">
              <w:rPr>
                <w:rFonts w:eastAsia="Arial" w:cs="Arial"/>
                <w:lang w:val="de-DE"/>
              </w:rPr>
              <w:t>the</w:t>
            </w:r>
            <w:proofErr w:type="spellEnd"/>
            <w:r w:rsidRPr="00512B8B">
              <w:rPr>
                <w:rFonts w:eastAsia="Arial" w:cs="Arial"/>
                <w:lang w:val="de-DE"/>
              </w:rPr>
              <w:t xml:space="preserve"> </w:t>
            </w:r>
            <w:proofErr w:type="spellStart"/>
            <w:r w:rsidRPr="00512B8B">
              <w:rPr>
                <w:rFonts w:eastAsia="Arial" w:cs="Arial"/>
                <w:lang w:val="de-DE"/>
              </w:rPr>
              <w:t>patients</w:t>
            </w:r>
            <w:proofErr w:type="spellEnd"/>
            <w:r w:rsidRPr="00512B8B">
              <w:rPr>
                <w:rFonts w:eastAsia="Arial" w:cs="Arial"/>
                <w:lang w:val="de-DE"/>
              </w:rPr>
              <w:t xml:space="preserve"> </w:t>
            </w:r>
          </w:p>
          <w:p w14:paraId="47305D55" w14:textId="3FAA2193" w:rsidR="006144BC" w:rsidRPr="00512B8B" w:rsidRDefault="2F672567" w:rsidP="23024C27">
            <w:pPr>
              <w:pStyle w:val="Odstavecseseznamem"/>
              <w:numPr>
                <w:ilvl w:val="0"/>
                <w:numId w:val="6"/>
              </w:numPr>
              <w:spacing w:after="0" w:line="276" w:lineRule="auto"/>
              <w:ind w:left="648" w:hanging="288"/>
              <w:rPr>
                <w:rFonts w:eastAsia="Arial" w:cs="Arial"/>
              </w:rPr>
            </w:pPr>
            <w:r w:rsidRPr="00512B8B">
              <w:rPr>
                <w:rFonts w:eastAsia="Arial" w:cs="Arial"/>
              </w:rPr>
              <w:t>Height and weight of the patients</w:t>
            </w:r>
          </w:p>
          <w:p w14:paraId="23495E5D" w14:textId="7A1388E6" w:rsidR="006144BC" w:rsidRPr="00512B8B" w:rsidRDefault="2F672567" w:rsidP="23024C27">
            <w:pPr>
              <w:pStyle w:val="Odstavecseseznamem"/>
              <w:numPr>
                <w:ilvl w:val="0"/>
                <w:numId w:val="6"/>
              </w:numPr>
              <w:spacing w:after="0" w:line="276" w:lineRule="auto"/>
              <w:ind w:left="648" w:hanging="288"/>
              <w:rPr>
                <w:rFonts w:eastAsia="Arial" w:cs="Arial"/>
              </w:rPr>
            </w:pPr>
            <w:r w:rsidRPr="00512B8B">
              <w:rPr>
                <w:rFonts w:eastAsia="Arial" w:cs="Arial"/>
              </w:rPr>
              <w:t xml:space="preserve">Date of examination modified by a random value (increment) </w:t>
            </w:r>
          </w:p>
          <w:p w14:paraId="72996D9C" w14:textId="0D722BF1" w:rsidR="006144BC" w:rsidRPr="00512B8B" w:rsidRDefault="2F672567" w:rsidP="23024C27">
            <w:pPr>
              <w:pStyle w:val="Odstavecseseznamem"/>
              <w:numPr>
                <w:ilvl w:val="0"/>
                <w:numId w:val="6"/>
              </w:numPr>
              <w:spacing w:after="0" w:line="276" w:lineRule="auto"/>
              <w:ind w:left="648" w:hanging="288"/>
              <w:rPr>
                <w:rFonts w:eastAsia="Arial" w:cs="Arial"/>
              </w:rPr>
            </w:pPr>
            <w:r w:rsidRPr="00512B8B">
              <w:rPr>
                <w:rFonts w:eastAsia="Arial" w:cs="Arial"/>
              </w:rPr>
              <w:t xml:space="preserve">DICOM UIDs, for instance Study Instance UID, should be replaced by a hash value </w:t>
            </w:r>
          </w:p>
          <w:p w14:paraId="155A2E5F" w14:textId="1E64C99A" w:rsidR="006144BC" w:rsidRPr="00512B8B" w:rsidRDefault="2F672567" w:rsidP="23024C27">
            <w:pPr>
              <w:pStyle w:val="Odstavecseseznamem"/>
              <w:numPr>
                <w:ilvl w:val="0"/>
                <w:numId w:val="6"/>
              </w:numPr>
              <w:spacing w:after="0" w:line="276" w:lineRule="auto"/>
              <w:ind w:left="648" w:hanging="288"/>
              <w:rPr>
                <w:rFonts w:eastAsia="Arial" w:cs="Arial"/>
              </w:rPr>
            </w:pPr>
            <w:r w:rsidRPr="00512B8B">
              <w:rPr>
                <w:rFonts w:eastAsia="Arial" w:cs="Arial"/>
              </w:rPr>
              <w:t xml:space="preserve">Scanner information like manufacturer, modality and other </w:t>
            </w:r>
          </w:p>
          <w:p w14:paraId="5D711454" w14:textId="748928A2" w:rsidR="006144BC" w:rsidRPr="00512B8B" w:rsidRDefault="2F672567" w:rsidP="23024C27">
            <w:pPr>
              <w:pStyle w:val="Odstavecseseznamem"/>
              <w:numPr>
                <w:ilvl w:val="0"/>
                <w:numId w:val="6"/>
              </w:numPr>
              <w:spacing w:after="0" w:line="276" w:lineRule="auto"/>
              <w:ind w:left="648" w:hanging="288"/>
              <w:rPr>
                <w:rFonts w:eastAsia="Arial" w:cs="Arial"/>
                <w:lang w:val="en-GB"/>
              </w:rPr>
            </w:pPr>
            <w:r w:rsidRPr="00512B8B">
              <w:rPr>
                <w:rFonts w:eastAsia="Arial" w:cs="Arial"/>
              </w:rPr>
              <w:t xml:space="preserve">Technical data required for </w:t>
            </w:r>
            <w:proofErr w:type="gramStart"/>
            <w:r w:rsidRPr="00512B8B">
              <w:rPr>
                <w:rFonts w:eastAsia="Arial" w:cs="Arial"/>
              </w:rPr>
              <w:t>the image</w:t>
            </w:r>
            <w:proofErr w:type="gramEnd"/>
            <w:r w:rsidRPr="00512B8B">
              <w:rPr>
                <w:rFonts w:eastAsia="Arial" w:cs="Arial"/>
              </w:rPr>
              <w:t xml:space="preserve"> analysis (e.g. scan protocol) etc.</w:t>
            </w:r>
          </w:p>
          <w:p w14:paraId="47F9730E" w14:textId="790D5696" w:rsidR="006144BC" w:rsidRPr="00512B8B" w:rsidRDefault="2F672567" w:rsidP="23024C27">
            <w:pPr>
              <w:pStyle w:val="Odstavecseseznamem"/>
              <w:numPr>
                <w:ilvl w:val="0"/>
                <w:numId w:val="6"/>
              </w:numPr>
              <w:spacing w:after="0" w:line="276" w:lineRule="auto"/>
              <w:ind w:left="648" w:hanging="288"/>
              <w:rPr>
                <w:rFonts w:eastAsia="Arial" w:cs="Arial"/>
                <w:lang w:val="en-GB"/>
              </w:rPr>
            </w:pPr>
            <w:r w:rsidRPr="00512B8B">
              <w:rPr>
                <w:rFonts w:eastAsia="Arial" w:cs="Arial"/>
                <w:lang w:val="en-GB"/>
              </w:rPr>
              <w:t xml:space="preserve">Pixel data of MR scans  </w:t>
            </w:r>
          </w:p>
          <w:p w14:paraId="17F17881" w14:textId="4779005A" w:rsidR="23024C27" w:rsidRPr="00512B8B" w:rsidRDefault="23024C27" w:rsidP="23024C27">
            <w:pPr>
              <w:pStyle w:val="Odstavecseseznamem"/>
              <w:spacing w:after="0" w:line="276" w:lineRule="auto"/>
              <w:ind w:left="648" w:hanging="288"/>
              <w:rPr>
                <w:rFonts w:eastAsia="Arial" w:cs="Arial"/>
                <w:lang w:val="en-GB"/>
              </w:rPr>
            </w:pPr>
          </w:p>
          <w:p w14:paraId="6725A5BD" w14:textId="7886E7F9" w:rsidR="23024C27" w:rsidRPr="00512B8B" w:rsidRDefault="23024C27" w:rsidP="23024C27">
            <w:pPr>
              <w:pStyle w:val="Odstavecseseznamem"/>
              <w:spacing w:after="0" w:line="276" w:lineRule="auto"/>
              <w:ind w:left="648" w:hanging="288"/>
              <w:rPr>
                <w:rFonts w:eastAsia="Arial" w:cs="Arial"/>
                <w:lang w:val="en-GB"/>
              </w:rPr>
            </w:pPr>
          </w:p>
          <w:p w14:paraId="75E236D1" w14:textId="2604D591" w:rsidR="23024C27" w:rsidRPr="00512B8B" w:rsidRDefault="23024C27" w:rsidP="23024C27">
            <w:pPr>
              <w:pStyle w:val="Odstavecseseznamem"/>
              <w:spacing w:after="0" w:line="276" w:lineRule="auto"/>
              <w:ind w:left="648" w:hanging="288"/>
              <w:rPr>
                <w:rFonts w:eastAsia="Arial" w:cs="Arial"/>
                <w:lang w:val="en-GB"/>
              </w:rPr>
            </w:pPr>
          </w:p>
          <w:p w14:paraId="7BF4CB77" w14:textId="38F42A24" w:rsidR="23024C27" w:rsidRPr="00512B8B" w:rsidRDefault="23024C27" w:rsidP="23024C27">
            <w:pPr>
              <w:pStyle w:val="Odstavecseseznamem"/>
              <w:spacing w:after="0" w:line="276" w:lineRule="auto"/>
              <w:ind w:left="648" w:hanging="288"/>
              <w:rPr>
                <w:rFonts w:eastAsia="Arial" w:cs="Arial"/>
                <w:lang w:val="en-GB"/>
              </w:rPr>
            </w:pPr>
          </w:p>
          <w:p w14:paraId="271DD387" w14:textId="7DE21007" w:rsidR="23024C27" w:rsidRPr="00512B8B" w:rsidRDefault="23024C27" w:rsidP="23024C27">
            <w:pPr>
              <w:pStyle w:val="Odstavecseseznamem"/>
              <w:spacing w:after="0" w:line="276" w:lineRule="auto"/>
              <w:ind w:left="648" w:hanging="288"/>
              <w:rPr>
                <w:rFonts w:eastAsia="Arial" w:cs="Arial"/>
                <w:lang w:val="en-GB"/>
              </w:rPr>
            </w:pPr>
          </w:p>
          <w:p w14:paraId="61360010" w14:textId="2B141FAB" w:rsidR="23024C27" w:rsidRPr="00512B8B" w:rsidRDefault="23024C27" w:rsidP="23024C27">
            <w:pPr>
              <w:pStyle w:val="Odstavecseseznamem"/>
              <w:spacing w:after="0" w:line="276" w:lineRule="auto"/>
              <w:ind w:left="648" w:hanging="288"/>
              <w:rPr>
                <w:rFonts w:eastAsia="Arial" w:cs="Arial"/>
                <w:lang w:val="en-GB"/>
              </w:rPr>
            </w:pPr>
          </w:p>
          <w:p w14:paraId="3539EE13" w14:textId="70A9D3A3" w:rsidR="23024C27" w:rsidRPr="00512B8B" w:rsidRDefault="23024C27" w:rsidP="23024C27">
            <w:pPr>
              <w:pStyle w:val="Odstavecseseznamem"/>
              <w:spacing w:after="0" w:line="276" w:lineRule="auto"/>
              <w:ind w:left="648" w:hanging="288"/>
              <w:rPr>
                <w:rFonts w:eastAsia="Arial" w:cs="Arial"/>
                <w:lang w:val="en-GB"/>
              </w:rPr>
            </w:pPr>
          </w:p>
          <w:p w14:paraId="111E38EB" w14:textId="43F46428" w:rsidR="006144BC" w:rsidRPr="00512B8B" w:rsidRDefault="2F672567" w:rsidP="23024C27">
            <w:pPr>
              <w:spacing w:after="160" w:line="276" w:lineRule="auto"/>
              <w:rPr>
                <w:rFonts w:eastAsia="Arial" w:cs="Arial"/>
              </w:rPr>
            </w:pPr>
            <w:r w:rsidRPr="00512B8B">
              <w:rPr>
                <w:rFonts w:eastAsia="Arial" w:cs="Arial"/>
              </w:rPr>
              <w:t xml:space="preserve">VFN must ensure that the Data transmitted to Siemens </w:t>
            </w:r>
            <w:proofErr w:type="spellStart"/>
            <w:r w:rsidRPr="00512B8B">
              <w:rPr>
                <w:rFonts w:eastAsia="Arial" w:cs="Arial"/>
              </w:rPr>
              <w:t>Healthineers</w:t>
            </w:r>
            <w:proofErr w:type="spellEnd"/>
            <w:r w:rsidRPr="00512B8B">
              <w:rPr>
                <w:rFonts w:eastAsia="Arial" w:cs="Arial"/>
              </w:rPr>
              <w:t xml:space="preserve"> are considered </w:t>
            </w:r>
            <w:r w:rsidRPr="00512B8B">
              <w:rPr>
                <w:rFonts w:eastAsia="Arial" w:cs="Arial"/>
              </w:rPr>
              <w:lastRenderedPageBreak/>
              <w:t xml:space="preserve">anonymous and do not contain any patient-identifying features such as burnt-in text. </w:t>
            </w:r>
          </w:p>
          <w:p w14:paraId="052CE4FF" w14:textId="32E2FA0E" w:rsidR="006144BC" w:rsidRPr="00512B8B" w:rsidRDefault="006144BC" w:rsidP="23024C27">
            <w:pPr>
              <w:spacing w:after="160" w:line="276" w:lineRule="auto"/>
              <w:rPr>
                <w:rFonts w:eastAsia="Arial" w:cs="Arial"/>
              </w:rPr>
            </w:pPr>
          </w:p>
          <w:p w14:paraId="57B5BC93" w14:textId="0F2D996C" w:rsidR="006144BC" w:rsidRPr="00512B8B" w:rsidRDefault="2F672567" w:rsidP="23024C27">
            <w:pPr>
              <w:spacing w:before="120" w:after="120"/>
              <w:rPr>
                <w:rFonts w:eastAsia="Arial" w:cs="Arial"/>
                <w:lang w:val="en-GB"/>
              </w:rPr>
            </w:pPr>
            <w:r w:rsidRPr="00512B8B">
              <w:rPr>
                <w:rFonts w:eastAsia="Arial" w:cs="Arial"/>
              </w:rPr>
              <w:t xml:space="preserve">If Siemens </w:t>
            </w:r>
            <w:proofErr w:type="spellStart"/>
            <w:r w:rsidRPr="00512B8B">
              <w:rPr>
                <w:rFonts w:eastAsia="Arial" w:cs="Arial"/>
              </w:rPr>
              <w:t>Healthineers</w:t>
            </w:r>
            <w:proofErr w:type="spellEnd"/>
            <w:r w:rsidRPr="00512B8B">
              <w:rPr>
                <w:rFonts w:eastAsia="Arial" w:cs="Arial"/>
              </w:rPr>
              <w:t xml:space="preserve"> becomes aware of Personal Data during the further processing of the Data provided by VFN, Siemens </w:t>
            </w:r>
            <w:proofErr w:type="spellStart"/>
            <w:r w:rsidRPr="00512B8B">
              <w:rPr>
                <w:rFonts w:eastAsia="Arial" w:cs="Arial"/>
              </w:rPr>
              <w:t>Healthineers</w:t>
            </w:r>
            <w:proofErr w:type="spellEnd"/>
            <w:r w:rsidRPr="00512B8B">
              <w:rPr>
                <w:rFonts w:eastAsia="Arial" w:cs="Arial"/>
              </w:rPr>
              <w:t xml:space="preserve"> will remove the relevant personal reference or delete the Personal Data on behalf of VFN.</w:t>
            </w:r>
          </w:p>
          <w:p w14:paraId="3FFDD43B" w14:textId="6C46ECE2" w:rsidR="006144BC" w:rsidRPr="00512B8B" w:rsidRDefault="006144BC" w:rsidP="5A633413">
            <w:pPr>
              <w:spacing w:before="120" w:after="120"/>
            </w:pPr>
          </w:p>
        </w:tc>
        <w:tc>
          <w:tcPr>
            <w:tcW w:w="4530" w:type="dxa"/>
          </w:tcPr>
          <w:p w14:paraId="5BB67EFE" w14:textId="77777777" w:rsidR="00D478FC" w:rsidRDefault="00D478FC" w:rsidP="23024C27">
            <w:pPr>
              <w:rPr>
                <w:lang w:val="cs"/>
              </w:rPr>
            </w:pPr>
          </w:p>
          <w:p w14:paraId="07C3A996" w14:textId="1C6B4EB0" w:rsidR="005C4640" w:rsidRPr="00512B8B" w:rsidRDefault="0EA1C767" w:rsidP="23024C27">
            <w:pPr>
              <w:rPr>
                <w:b/>
                <w:bCs/>
                <w:i/>
                <w:iCs/>
                <w:lang w:val="cs"/>
              </w:rPr>
            </w:pPr>
            <w:r w:rsidRPr="00512B8B">
              <w:rPr>
                <w:lang w:val="cs"/>
              </w:rPr>
              <w:t xml:space="preserve">VFN poskytne společnosti Siemens </w:t>
            </w:r>
            <w:proofErr w:type="spellStart"/>
            <w:r w:rsidRPr="00512B8B">
              <w:rPr>
                <w:lang w:val="cs"/>
              </w:rPr>
              <w:t>Healthineers</w:t>
            </w:r>
            <w:proofErr w:type="spellEnd"/>
            <w:r w:rsidRPr="00512B8B">
              <w:rPr>
                <w:lang w:val="cs"/>
              </w:rPr>
              <w:t xml:space="preserve"> následující Údaje</w:t>
            </w:r>
            <w:r w:rsidR="7AA84E21" w:rsidRPr="00512B8B">
              <w:rPr>
                <w:lang w:val="cs"/>
              </w:rPr>
              <w:t>:</w:t>
            </w:r>
          </w:p>
          <w:p w14:paraId="15A44A51" w14:textId="43FDF8F5" w:rsidR="005C4640" w:rsidRPr="00512B8B" w:rsidRDefault="7AA84E21" w:rsidP="23024C27">
            <w:pPr>
              <w:rPr>
                <w:lang w:val="cs"/>
              </w:rPr>
            </w:pPr>
            <w:r w:rsidRPr="00512B8B">
              <w:rPr>
                <w:lang w:val="cs"/>
              </w:rPr>
              <w:t xml:space="preserve">Data o hlavě: longitudinální MP2RAGE (UNI, INV1, INV2, T1 mapa), MPRAGE, FLAIR, </w:t>
            </w:r>
            <w:proofErr w:type="gramStart"/>
            <w:r w:rsidRPr="00512B8B">
              <w:rPr>
                <w:lang w:val="cs"/>
              </w:rPr>
              <w:t>3D</w:t>
            </w:r>
            <w:proofErr w:type="gramEnd"/>
            <w:r w:rsidRPr="00512B8B">
              <w:rPr>
                <w:lang w:val="cs"/>
              </w:rPr>
              <w:t xml:space="preserve"> T2w, 3D EPI, SWI a T2 mapa DICOM série pediatrických pacientů, pacientů s </w:t>
            </w:r>
            <w:proofErr w:type="spellStart"/>
            <w:r w:rsidRPr="00512B8B">
              <w:rPr>
                <w:lang w:val="cs"/>
              </w:rPr>
              <w:t>neurodegenerací</w:t>
            </w:r>
            <w:proofErr w:type="spellEnd"/>
            <w:r w:rsidRPr="00512B8B">
              <w:rPr>
                <w:lang w:val="cs"/>
              </w:rPr>
              <w:t xml:space="preserve"> a kontrolami </w:t>
            </w:r>
          </w:p>
          <w:p w14:paraId="6044EA19" w14:textId="441C8ACC" w:rsidR="005C4640" w:rsidRPr="00512B8B" w:rsidRDefault="7AA84E21" w:rsidP="23024C27">
            <w:pPr>
              <w:rPr>
                <w:lang w:val="cs"/>
              </w:rPr>
            </w:pPr>
            <w:r w:rsidRPr="00512B8B">
              <w:rPr>
                <w:lang w:val="cs"/>
              </w:rPr>
              <w:t xml:space="preserve"> </w:t>
            </w:r>
          </w:p>
          <w:p w14:paraId="62F565C4" w14:textId="04589C29" w:rsidR="005C4640" w:rsidRPr="00512B8B" w:rsidRDefault="7AA84E21" w:rsidP="23024C27">
            <w:pPr>
              <w:rPr>
                <w:b/>
                <w:bCs/>
                <w:lang w:val="cs"/>
              </w:rPr>
            </w:pPr>
            <w:r w:rsidRPr="00512B8B">
              <w:rPr>
                <w:b/>
                <w:bCs/>
                <w:lang w:val="cs"/>
              </w:rPr>
              <w:t xml:space="preserve">Specifikace dat </w:t>
            </w:r>
          </w:p>
          <w:p w14:paraId="7319C11B" w14:textId="269C89E4" w:rsidR="005C4640" w:rsidRPr="00512B8B" w:rsidRDefault="7AA84E21" w:rsidP="23024C27">
            <w:pPr>
              <w:rPr>
                <w:lang w:val="cs"/>
              </w:rPr>
            </w:pPr>
            <w:r w:rsidRPr="00512B8B">
              <w:rPr>
                <w:lang w:val="cs"/>
              </w:rPr>
              <w:t xml:space="preserve">Siemens </w:t>
            </w:r>
            <w:proofErr w:type="spellStart"/>
            <w:r w:rsidRPr="00512B8B">
              <w:rPr>
                <w:lang w:val="cs"/>
              </w:rPr>
              <w:t>Healthineers</w:t>
            </w:r>
            <w:proofErr w:type="spellEnd"/>
            <w:r w:rsidRPr="00512B8B">
              <w:rPr>
                <w:lang w:val="cs"/>
              </w:rPr>
              <w:t xml:space="preserve"> poskytuje konfigurační profil DICOM, který by měl podporovat anonymizaci a jeho použití je doporučeno. Podrobnosti naleznete v konfigurační dokumentaci, která bude poskytnuta samostatně.  </w:t>
            </w:r>
          </w:p>
          <w:p w14:paraId="1282B418" w14:textId="12656141" w:rsidR="005C4640" w:rsidRPr="00512B8B" w:rsidRDefault="7AA84E21" w:rsidP="23024C27">
            <w:pPr>
              <w:rPr>
                <w:lang w:val="cs"/>
              </w:rPr>
            </w:pPr>
            <w:r w:rsidRPr="00512B8B">
              <w:rPr>
                <w:lang w:val="cs"/>
              </w:rPr>
              <w:t xml:space="preserve"> </w:t>
            </w:r>
          </w:p>
          <w:p w14:paraId="0DEEF4B3" w14:textId="5827C304" w:rsidR="005C4640" w:rsidRPr="00512B8B" w:rsidRDefault="7AA84E21" w:rsidP="23024C27">
            <w:pPr>
              <w:rPr>
                <w:lang w:val="cs"/>
              </w:rPr>
            </w:pPr>
            <w:r w:rsidRPr="00512B8B">
              <w:rPr>
                <w:lang w:val="cs"/>
              </w:rPr>
              <w:t xml:space="preserve">Následující údaje budou uchovávány:  </w:t>
            </w:r>
          </w:p>
          <w:p w14:paraId="6183AD94" w14:textId="7B5BF8BA" w:rsidR="005C4640" w:rsidRPr="00512B8B" w:rsidRDefault="33BCBA1B" w:rsidP="23024C27">
            <w:pPr>
              <w:pStyle w:val="Odstavecseseznamem"/>
              <w:numPr>
                <w:ilvl w:val="0"/>
                <w:numId w:val="1"/>
              </w:numPr>
              <w:spacing w:after="0" w:line="276" w:lineRule="auto"/>
              <w:ind w:left="765"/>
              <w:rPr>
                <w:rFonts w:ascii="Aptos" w:eastAsia="Aptos" w:hAnsi="Aptos" w:cs="Aptos"/>
                <w:sz w:val="24"/>
                <w:szCs w:val="24"/>
                <w:lang w:val="cs"/>
              </w:rPr>
            </w:pPr>
            <w:r w:rsidRPr="00512B8B">
              <w:rPr>
                <w:rFonts w:ascii="Aptos" w:eastAsia="Aptos" w:hAnsi="Aptos" w:cs="Aptos"/>
                <w:sz w:val="24"/>
                <w:szCs w:val="24"/>
                <w:lang w:val="cs"/>
              </w:rPr>
              <w:t xml:space="preserve">Věk pacientů v letech </w:t>
            </w:r>
          </w:p>
          <w:p w14:paraId="150F5B0D" w14:textId="2878390C" w:rsidR="005C4640" w:rsidRPr="00512B8B" w:rsidRDefault="33BCBA1B" w:rsidP="23024C27">
            <w:pPr>
              <w:pStyle w:val="Odstavecseseznamem"/>
              <w:numPr>
                <w:ilvl w:val="0"/>
                <w:numId w:val="1"/>
              </w:numPr>
              <w:spacing w:after="0" w:line="276" w:lineRule="auto"/>
              <w:ind w:left="765"/>
              <w:rPr>
                <w:rFonts w:ascii="Aptos" w:eastAsia="Aptos" w:hAnsi="Aptos" w:cs="Aptos"/>
                <w:sz w:val="24"/>
                <w:szCs w:val="24"/>
                <w:lang w:val="cs"/>
              </w:rPr>
            </w:pPr>
            <w:r w:rsidRPr="00512B8B">
              <w:rPr>
                <w:rFonts w:ascii="Aptos" w:eastAsia="Aptos" w:hAnsi="Aptos" w:cs="Aptos"/>
                <w:sz w:val="24"/>
                <w:szCs w:val="24"/>
                <w:lang w:val="cs"/>
              </w:rPr>
              <w:t xml:space="preserve">Pohlaví pacientů  </w:t>
            </w:r>
          </w:p>
          <w:p w14:paraId="0018BCA7" w14:textId="6765957C" w:rsidR="005C4640" w:rsidRPr="00512B8B" w:rsidRDefault="33BCBA1B" w:rsidP="23024C27">
            <w:pPr>
              <w:pStyle w:val="Odstavecseseznamem"/>
              <w:numPr>
                <w:ilvl w:val="0"/>
                <w:numId w:val="1"/>
              </w:numPr>
              <w:spacing w:after="0" w:line="276" w:lineRule="auto"/>
              <w:ind w:left="765"/>
              <w:rPr>
                <w:rFonts w:ascii="Aptos" w:eastAsia="Aptos" w:hAnsi="Aptos" w:cs="Aptos"/>
                <w:sz w:val="24"/>
                <w:szCs w:val="24"/>
                <w:lang w:val="cs"/>
              </w:rPr>
            </w:pPr>
            <w:r w:rsidRPr="00512B8B">
              <w:rPr>
                <w:rFonts w:ascii="Aptos" w:eastAsia="Aptos" w:hAnsi="Aptos" w:cs="Aptos"/>
                <w:sz w:val="24"/>
                <w:szCs w:val="24"/>
                <w:lang w:val="cs"/>
              </w:rPr>
              <w:t xml:space="preserve">Výška a hmotnost pacientů    </w:t>
            </w:r>
          </w:p>
          <w:p w14:paraId="414041CA" w14:textId="2CB4F381" w:rsidR="005C4640" w:rsidRPr="00512B8B" w:rsidRDefault="33BCBA1B" w:rsidP="23024C27">
            <w:pPr>
              <w:pStyle w:val="Odstavecseseznamem"/>
              <w:numPr>
                <w:ilvl w:val="0"/>
                <w:numId w:val="1"/>
              </w:numPr>
              <w:spacing w:after="0" w:line="276" w:lineRule="auto"/>
              <w:ind w:left="765"/>
              <w:rPr>
                <w:rFonts w:ascii="Aptos" w:eastAsia="Aptos" w:hAnsi="Aptos" w:cs="Aptos"/>
                <w:sz w:val="24"/>
                <w:szCs w:val="24"/>
                <w:lang w:val="cs"/>
              </w:rPr>
            </w:pPr>
            <w:r w:rsidRPr="00512B8B">
              <w:rPr>
                <w:rFonts w:ascii="Aptos" w:eastAsia="Aptos" w:hAnsi="Aptos" w:cs="Aptos"/>
                <w:sz w:val="24"/>
                <w:szCs w:val="24"/>
                <w:lang w:val="cs"/>
              </w:rPr>
              <w:t xml:space="preserve">Datum vyšetření upravené náhodnou hodnotou (přírůstkem)  </w:t>
            </w:r>
          </w:p>
          <w:p w14:paraId="7D821786" w14:textId="0165F57B" w:rsidR="005C4640" w:rsidRPr="00512B8B" w:rsidRDefault="33BCBA1B" w:rsidP="23024C27">
            <w:pPr>
              <w:pStyle w:val="Odstavecseseznamem"/>
              <w:numPr>
                <w:ilvl w:val="0"/>
                <w:numId w:val="1"/>
              </w:numPr>
              <w:spacing w:after="0" w:line="276" w:lineRule="auto"/>
              <w:ind w:left="765"/>
              <w:rPr>
                <w:rFonts w:ascii="Aptos" w:eastAsia="Aptos" w:hAnsi="Aptos" w:cs="Aptos"/>
                <w:sz w:val="24"/>
                <w:szCs w:val="24"/>
                <w:lang w:val="cs"/>
              </w:rPr>
            </w:pPr>
            <w:r w:rsidRPr="00512B8B">
              <w:rPr>
                <w:rFonts w:ascii="Aptos" w:eastAsia="Aptos" w:hAnsi="Aptos" w:cs="Aptos"/>
                <w:sz w:val="24"/>
                <w:szCs w:val="24"/>
                <w:lang w:val="cs"/>
              </w:rPr>
              <w:t xml:space="preserve">DICOM UID, například Study Instance UID, by měly být nahrazeny hashovací hodnotou  </w:t>
            </w:r>
          </w:p>
          <w:p w14:paraId="7B7536FE" w14:textId="0AF2E43C" w:rsidR="005C4640" w:rsidRPr="00512B8B" w:rsidRDefault="33BCBA1B" w:rsidP="23024C27">
            <w:pPr>
              <w:pStyle w:val="Odstavecseseznamem"/>
              <w:numPr>
                <w:ilvl w:val="0"/>
                <w:numId w:val="1"/>
              </w:numPr>
              <w:spacing w:after="0" w:line="276" w:lineRule="auto"/>
              <w:ind w:left="765"/>
              <w:rPr>
                <w:rFonts w:ascii="Aptos" w:eastAsia="Aptos" w:hAnsi="Aptos" w:cs="Aptos"/>
                <w:sz w:val="24"/>
                <w:szCs w:val="24"/>
                <w:lang w:val="cs"/>
              </w:rPr>
            </w:pPr>
            <w:r w:rsidRPr="00512B8B">
              <w:rPr>
                <w:rFonts w:ascii="Aptos" w:eastAsia="Aptos" w:hAnsi="Aptos" w:cs="Aptos"/>
                <w:sz w:val="24"/>
                <w:szCs w:val="24"/>
                <w:lang w:val="cs"/>
              </w:rPr>
              <w:t xml:space="preserve">Informace o skeneru jako výrobce, způsob a další   </w:t>
            </w:r>
          </w:p>
          <w:p w14:paraId="07C7C503" w14:textId="4F6D62ED" w:rsidR="005C4640" w:rsidRPr="00512B8B" w:rsidRDefault="33BCBA1B" w:rsidP="23024C27">
            <w:pPr>
              <w:pStyle w:val="Odstavecseseznamem"/>
              <w:numPr>
                <w:ilvl w:val="0"/>
                <w:numId w:val="1"/>
              </w:numPr>
              <w:spacing w:after="0" w:line="276" w:lineRule="auto"/>
              <w:ind w:left="765"/>
              <w:rPr>
                <w:rFonts w:ascii="Aptos" w:eastAsia="Aptos" w:hAnsi="Aptos" w:cs="Aptos"/>
                <w:sz w:val="24"/>
                <w:szCs w:val="24"/>
                <w:lang w:val="cs"/>
              </w:rPr>
            </w:pPr>
            <w:r w:rsidRPr="00512B8B">
              <w:rPr>
                <w:rFonts w:ascii="Aptos" w:eastAsia="Aptos" w:hAnsi="Aptos" w:cs="Aptos"/>
                <w:sz w:val="24"/>
                <w:szCs w:val="24"/>
                <w:lang w:val="cs"/>
              </w:rPr>
              <w:t xml:space="preserve">Technická data potřebná pro analýzu obrazu (např. skenovací protokol) atd.   </w:t>
            </w:r>
          </w:p>
          <w:p w14:paraId="5744A7DA" w14:textId="26DE9F31" w:rsidR="005C4640" w:rsidRPr="00512B8B" w:rsidRDefault="33BCBA1B" w:rsidP="23024C27">
            <w:pPr>
              <w:pStyle w:val="Odstavecseseznamem"/>
              <w:numPr>
                <w:ilvl w:val="0"/>
                <w:numId w:val="1"/>
              </w:numPr>
              <w:spacing w:after="0" w:line="276" w:lineRule="auto"/>
              <w:ind w:left="765"/>
              <w:rPr>
                <w:rFonts w:ascii="Aptos" w:eastAsia="Aptos" w:hAnsi="Aptos" w:cs="Aptos"/>
                <w:sz w:val="24"/>
                <w:szCs w:val="24"/>
                <w:lang w:val="cs"/>
              </w:rPr>
            </w:pPr>
            <w:r w:rsidRPr="00512B8B">
              <w:rPr>
                <w:rFonts w:ascii="Aptos" w:eastAsia="Aptos" w:hAnsi="Aptos" w:cs="Aptos"/>
                <w:sz w:val="24"/>
                <w:szCs w:val="24"/>
                <w:lang w:val="cs"/>
              </w:rPr>
              <w:t xml:space="preserve">Pixelová data MR skenů    </w:t>
            </w:r>
          </w:p>
          <w:p w14:paraId="23636C9C" w14:textId="11524CF0" w:rsidR="005C4640" w:rsidRPr="00512B8B" w:rsidRDefault="7AA84E21" w:rsidP="23024C27">
            <w:r w:rsidRPr="00512B8B">
              <w:rPr>
                <w:lang w:val="cs"/>
              </w:rPr>
              <w:t xml:space="preserve"> </w:t>
            </w:r>
          </w:p>
          <w:p w14:paraId="4F677435" w14:textId="65560CF5" w:rsidR="005C4640" w:rsidRPr="00512B8B" w:rsidRDefault="7AA84E21" w:rsidP="23024C27">
            <w:r w:rsidRPr="00512B8B">
              <w:rPr>
                <w:lang w:val="cs"/>
              </w:rPr>
              <w:t xml:space="preserve">VFN musí zajistit, aby data přenášená do Siemens </w:t>
            </w:r>
            <w:proofErr w:type="spellStart"/>
            <w:r w:rsidRPr="00512B8B">
              <w:rPr>
                <w:lang w:val="cs"/>
              </w:rPr>
              <w:t>Healthineers</w:t>
            </w:r>
            <w:proofErr w:type="spellEnd"/>
            <w:r w:rsidRPr="00512B8B">
              <w:rPr>
                <w:lang w:val="cs"/>
              </w:rPr>
              <w:t xml:space="preserve"> byla považována za anonymní a neobsahovala žádné </w:t>
            </w:r>
            <w:r w:rsidRPr="00512B8B">
              <w:rPr>
                <w:lang w:val="cs"/>
              </w:rPr>
              <w:lastRenderedPageBreak/>
              <w:t xml:space="preserve">identifikační prvky pacienta, jako je vypálený text.    </w:t>
            </w:r>
          </w:p>
          <w:p w14:paraId="25A5AC65" w14:textId="77777777" w:rsidR="00583D65" w:rsidRDefault="7AA84E21" w:rsidP="23024C27">
            <w:pPr>
              <w:rPr>
                <w:lang w:val="cs"/>
              </w:rPr>
            </w:pPr>
            <w:r w:rsidRPr="00512B8B">
              <w:rPr>
                <w:lang w:val="cs"/>
              </w:rPr>
              <w:t xml:space="preserve"> </w:t>
            </w:r>
          </w:p>
          <w:p w14:paraId="784DA446" w14:textId="49ED0A01" w:rsidR="005C4640" w:rsidRPr="00512B8B" w:rsidRDefault="7AA84E21" w:rsidP="23024C27">
            <w:pPr>
              <w:rPr>
                <w:lang w:val="cs"/>
              </w:rPr>
            </w:pPr>
            <w:r w:rsidRPr="00512B8B">
              <w:rPr>
                <w:lang w:val="cs"/>
              </w:rPr>
              <w:t xml:space="preserve">Pokud se Siemens </w:t>
            </w:r>
            <w:proofErr w:type="spellStart"/>
            <w:r w:rsidRPr="00512B8B">
              <w:rPr>
                <w:lang w:val="cs"/>
              </w:rPr>
              <w:t>Healthineers</w:t>
            </w:r>
            <w:proofErr w:type="spellEnd"/>
            <w:r w:rsidRPr="00512B8B">
              <w:rPr>
                <w:lang w:val="cs"/>
              </w:rPr>
              <w:t xml:space="preserve"> dozví o osobních údajích během dalšího zpracování dat poskytnutých VFN, odstraní relevantní osobní údaje nebo je smaže jménem VFN.</w:t>
            </w:r>
          </w:p>
        </w:tc>
      </w:tr>
    </w:tbl>
    <w:p w14:paraId="6BF8B9D3" w14:textId="77777777" w:rsidR="005C4640" w:rsidRPr="00512B8B" w:rsidRDefault="005C4640">
      <w:pPr>
        <w:rPr>
          <w:lang w:val="c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536"/>
      </w:tblGrid>
      <w:tr w:rsidR="005C4640" w:rsidRPr="00512B8B" w14:paraId="4BA60252" w14:textId="77777777" w:rsidTr="5A633413">
        <w:tc>
          <w:tcPr>
            <w:tcW w:w="3969" w:type="dxa"/>
          </w:tcPr>
          <w:p w14:paraId="42AE8501" w14:textId="77777777" w:rsidR="005C4640" w:rsidRPr="00512B8B" w:rsidRDefault="005C4640" w:rsidP="007D0B5F">
            <w:pPr>
              <w:spacing w:before="100" w:beforeAutospacing="1" w:after="100" w:afterAutospacing="1"/>
              <w:rPr>
                <w:rFonts w:cs="Arial"/>
                <w:b/>
                <w:bCs/>
                <w:lang w:val="en-US"/>
              </w:rPr>
            </w:pPr>
            <w:r w:rsidRPr="00512B8B">
              <w:rPr>
                <w:rFonts w:cs="Arial"/>
                <w:b/>
                <w:bCs/>
                <w:lang w:val="en-US"/>
              </w:rPr>
              <w:t>Description of Data/</w:t>
            </w:r>
            <w:proofErr w:type="spellStart"/>
            <w:r w:rsidRPr="00512B8B">
              <w:rPr>
                <w:rFonts w:cs="Arial"/>
                <w:b/>
                <w:bCs/>
                <w:lang w:val="en-US"/>
              </w:rPr>
              <w:t>Popis</w:t>
            </w:r>
            <w:proofErr w:type="spellEnd"/>
            <w:r w:rsidRPr="00512B8B">
              <w:rPr>
                <w:rFonts w:cs="Arial"/>
                <w:b/>
                <w:bCs/>
                <w:lang w:val="en-US"/>
              </w:rPr>
              <w:t xml:space="preserve"> </w:t>
            </w:r>
            <w:proofErr w:type="spellStart"/>
            <w:r w:rsidRPr="00512B8B">
              <w:rPr>
                <w:rFonts w:cs="Arial"/>
                <w:b/>
                <w:bCs/>
                <w:lang w:val="en-US"/>
              </w:rPr>
              <w:t>Údajů</w:t>
            </w:r>
            <w:proofErr w:type="spellEnd"/>
          </w:p>
        </w:tc>
        <w:tc>
          <w:tcPr>
            <w:tcW w:w="4536" w:type="dxa"/>
          </w:tcPr>
          <w:p w14:paraId="3C315566" w14:textId="77777777" w:rsidR="005C4640" w:rsidRPr="00512B8B" w:rsidRDefault="005C4640" w:rsidP="007D0B5F">
            <w:pPr>
              <w:spacing w:before="100" w:beforeAutospacing="1" w:after="100" w:afterAutospacing="1"/>
              <w:rPr>
                <w:rFonts w:cs="Arial"/>
                <w:b/>
                <w:bCs/>
              </w:rPr>
            </w:pPr>
            <w:proofErr w:type="spellStart"/>
            <w:r w:rsidRPr="00512B8B">
              <w:rPr>
                <w:rFonts w:cs="Arial"/>
                <w:b/>
                <w:bCs/>
              </w:rPr>
              <w:t>Delivery</w:t>
            </w:r>
            <w:proofErr w:type="spellEnd"/>
            <w:r w:rsidRPr="00512B8B">
              <w:rPr>
                <w:rFonts w:cs="Arial"/>
                <w:b/>
                <w:bCs/>
              </w:rPr>
              <w:t xml:space="preserve"> Date/Datum </w:t>
            </w:r>
            <w:proofErr w:type="spellStart"/>
            <w:r w:rsidRPr="00512B8B">
              <w:rPr>
                <w:rFonts w:cs="Arial"/>
                <w:b/>
                <w:bCs/>
              </w:rPr>
              <w:t>dodání</w:t>
            </w:r>
            <w:proofErr w:type="spellEnd"/>
            <w:r w:rsidRPr="00512B8B">
              <w:rPr>
                <w:rFonts w:cs="Arial"/>
                <w:b/>
                <w:bCs/>
              </w:rPr>
              <w:t xml:space="preserve"> </w:t>
            </w:r>
          </w:p>
        </w:tc>
      </w:tr>
      <w:tr w:rsidR="005C4640" w:rsidRPr="00512B8B" w14:paraId="2FF2A2D1" w14:textId="77777777" w:rsidTr="5A633413">
        <w:tc>
          <w:tcPr>
            <w:tcW w:w="3969" w:type="dxa"/>
          </w:tcPr>
          <w:p w14:paraId="3AB3DC94" w14:textId="3133E436" w:rsidR="005C4640" w:rsidRPr="00512B8B" w:rsidRDefault="78FE80C4" w:rsidP="5A633413">
            <w:pPr>
              <w:spacing w:before="100" w:beforeAutospacing="1" w:after="100" w:afterAutospacing="1"/>
              <w:rPr>
                <w:rFonts w:cs="Arial"/>
                <w:lang w:val="en-US"/>
              </w:rPr>
            </w:pPr>
            <w:r w:rsidRPr="00512B8B">
              <w:rPr>
                <w:lang w:val="en-US"/>
              </w:rPr>
              <w:t xml:space="preserve">Results from at least one prototype </w:t>
            </w:r>
            <w:proofErr w:type="gramStart"/>
            <w:r w:rsidRPr="00512B8B">
              <w:rPr>
                <w:lang w:val="en-US"/>
              </w:rPr>
              <w:t>on</w:t>
            </w:r>
            <w:proofErr w:type="gramEnd"/>
            <w:r w:rsidRPr="00512B8B">
              <w:rPr>
                <w:lang w:val="en-US"/>
              </w:rPr>
              <w:t xml:space="preserve"> at least 50 cases</w:t>
            </w:r>
          </w:p>
        </w:tc>
        <w:tc>
          <w:tcPr>
            <w:tcW w:w="4536" w:type="dxa"/>
          </w:tcPr>
          <w:p w14:paraId="2121FCF9" w14:textId="500343B3" w:rsidR="005C4640" w:rsidRPr="00512B8B" w:rsidRDefault="0004450B" w:rsidP="007D0B5F">
            <w:pPr>
              <w:spacing w:before="100" w:beforeAutospacing="1" w:after="100" w:afterAutospacing="1"/>
              <w:rPr>
                <w:rFonts w:cs="Arial"/>
                <w:bCs/>
                <w:lang w:val="fr-FR"/>
              </w:rPr>
            </w:pPr>
            <w:r w:rsidRPr="00512B8B">
              <w:rPr>
                <w:rFonts w:cs="Arial"/>
                <w:bCs/>
                <w:lang w:val="fr-FR"/>
              </w:rPr>
              <w:t>12</w:t>
            </w:r>
          </w:p>
        </w:tc>
      </w:tr>
    </w:tbl>
    <w:p w14:paraId="701A795B" w14:textId="088975B1" w:rsidR="005C4640" w:rsidRPr="00512B8B" w:rsidRDefault="005C4640">
      <w:pPr>
        <w:rPr>
          <w:lang w:val="en-US"/>
        </w:rPr>
      </w:pPr>
    </w:p>
    <w:p w14:paraId="1C74BEF0" w14:textId="77777777" w:rsidR="005C4640" w:rsidRPr="00512B8B" w:rsidRDefault="005C4640">
      <w:pPr>
        <w:spacing w:after="160" w:line="278" w:lineRule="auto"/>
        <w:jc w:val="left"/>
        <w:rPr>
          <w:lang w:val="en-US"/>
        </w:rPr>
      </w:pPr>
      <w:r w:rsidRPr="00512B8B">
        <w:rPr>
          <w:lang w:val="en-US"/>
        </w:rPr>
        <w:br w:type="page"/>
      </w:r>
    </w:p>
    <w:tbl>
      <w:tblPr>
        <w:tblStyle w:val="Mkatabulky"/>
        <w:tblW w:w="0" w:type="auto"/>
        <w:tblLook w:val="04A0" w:firstRow="1" w:lastRow="0" w:firstColumn="1" w:lastColumn="0" w:noHBand="0" w:noVBand="1"/>
      </w:tblPr>
      <w:tblGrid>
        <w:gridCol w:w="4530"/>
        <w:gridCol w:w="4530"/>
      </w:tblGrid>
      <w:tr w:rsidR="005C4640" w:rsidRPr="00512B8B" w14:paraId="5741CCC3" w14:textId="77777777" w:rsidTr="23024C27">
        <w:tc>
          <w:tcPr>
            <w:tcW w:w="4530" w:type="dxa"/>
          </w:tcPr>
          <w:p w14:paraId="1DD1AD5B" w14:textId="77777777" w:rsidR="005C4640" w:rsidRPr="00512B8B" w:rsidRDefault="005C4640" w:rsidP="007D0B5F">
            <w:pPr>
              <w:jc w:val="center"/>
              <w:rPr>
                <w:b/>
                <w:sz w:val="28"/>
                <w:szCs w:val="28"/>
              </w:rPr>
            </w:pPr>
            <w:r w:rsidRPr="00512B8B">
              <w:rPr>
                <w:b/>
                <w:sz w:val="28"/>
                <w:szCs w:val="28"/>
              </w:rPr>
              <w:lastRenderedPageBreak/>
              <w:t>Exhibit 2</w:t>
            </w:r>
          </w:p>
          <w:p w14:paraId="0FF43874" w14:textId="77777777" w:rsidR="005C4640" w:rsidRPr="00512B8B" w:rsidRDefault="005C4640" w:rsidP="007D0B5F">
            <w:pPr>
              <w:jc w:val="center"/>
              <w:rPr>
                <w:b/>
              </w:rPr>
            </w:pPr>
            <w:r w:rsidRPr="00512B8B">
              <w:rPr>
                <w:b/>
              </w:rPr>
              <w:t xml:space="preserve">to the </w:t>
            </w:r>
          </w:p>
          <w:p w14:paraId="27267D0E" w14:textId="0F919E54" w:rsidR="005C4640" w:rsidRPr="00512B8B" w:rsidRDefault="005C4640" w:rsidP="007D0B5F">
            <w:pPr>
              <w:jc w:val="center"/>
              <w:rPr>
                <w:b/>
              </w:rPr>
            </w:pPr>
            <w:r w:rsidRPr="00512B8B">
              <w:rPr>
                <w:b/>
              </w:rPr>
              <w:t xml:space="preserve">IPA No. </w:t>
            </w:r>
            <w:r w:rsidR="0004450B" w:rsidRPr="00512B8B">
              <w:rPr>
                <w:b/>
              </w:rPr>
              <w:t>1</w:t>
            </w:r>
          </w:p>
          <w:p w14:paraId="0A983D6F" w14:textId="77777777" w:rsidR="005C4640" w:rsidRPr="00512B8B" w:rsidRDefault="005C4640" w:rsidP="007D0B5F">
            <w:pPr>
              <w:jc w:val="center"/>
              <w:rPr>
                <w:b/>
              </w:rPr>
            </w:pPr>
          </w:p>
          <w:p w14:paraId="08335976" w14:textId="77777777" w:rsidR="005C4640" w:rsidRPr="00512B8B" w:rsidRDefault="005C4640" w:rsidP="007D0B5F">
            <w:pPr>
              <w:jc w:val="center"/>
              <w:rPr>
                <w:b/>
              </w:rPr>
            </w:pPr>
            <w:r w:rsidRPr="00512B8B">
              <w:rPr>
                <w:b/>
              </w:rPr>
              <w:t>Declaration of</w:t>
            </w:r>
          </w:p>
          <w:p w14:paraId="1B60405B" w14:textId="2C63D0D7" w:rsidR="0073233C" w:rsidRPr="00512B8B" w:rsidRDefault="0053230A" w:rsidP="007D0B5F">
            <w:pPr>
              <w:autoSpaceDE w:val="0"/>
              <w:autoSpaceDN w:val="0"/>
              <w:adjustRightInd w:val="0"/>
              <w:spacing w:after="0" w:line="240" w:lineRule="auto"/>
            </w:pPr>
            <w:r>
              <w:rPr>
                <w:b/>
              </w:rPr>
              <w:t>xxx</w:t>
            </w:r>
          </w:p>
          <w:p w14:paraId="361D4F01" w14:textId="0B1354F7" w:rsidR="005C4640" w:rsidRPr="00512B8B" w:rsidRDefault="005C4640" w:rsidP="007D0B5F">
            <w:pPr>
              <w:autoSpaceDE w:val="0"/>
              <w:autoSpaceDN w:val="0"/>
              <w:adjustRightInd w:val="0"/>
              <w:spacing w:after="0" w:line="240" w:lineRule="auto"/>
            </w:pPr>
            <w:r w:rsidRPr="00512B8B">
              <w:t xml:space="preserve">I might be involved in a collaboration project between VFN and Siemens Healthcare, </w:t>
            </w:r>
            <w:proofErr w:type="spellStart"/>
            <w:r w:rsidRPr="00512B8B">
              <w:t>s.r.o.</w:t>
            </w:r>
            <w:proofErr w:type="spellEnd"/>
            <w:r w:rsidRPr="00512B8B">
              <w:t xml:space="preserve"> regarding </w:t>
            </w:r>
            <w:r w:rsidR="004A7A74" w:rsidRPr="00512B8B">
              <w:t xml:space="preserve">“Brain T1/T2 relaxometry, </w:t>
            </w:r>
            <w:proofErr w:type="spellStart"/>
            <w:r w:rsidR="004A7A74" w:rsidRPr="00512B8B">
              <w:t>disconnectomics</w:t>
            </w:r>
            <w:proofErr w:type="spellEnd"/>
            <w:r w:rsidR="004A7A74" w:rsidRPr="00512B8B">
              <w:t xml:space="preserve">, </w:t>
            </w:r>
            <w:proofErr w:type="spellStart"/>
            <w:r w:rsidR="004A7A74" w:rsidRPr="00512B8B">
              <w:t>CVSNet</w:t>
            </w:r>
            <w:proofErr w:type="spellEnd"/>
            <w:r w:rsidR="004A7A74" w:rsidRPr="00512B8B">
              <w:t xml:space="preserve"> and brain morphometry in multiple sclerosis, Parkinson. dementia and pediatric </w:t>
            </w:r>
            <w:proofErr w:type="gramStart"/>
            <w:r w:rsidR="004A7A74" w:rsidRPr="00512B8B">
              <w:t>patients“</w:t>
            </w:r>
            <w:r w:rsidRPr="00512B8B">
              <w:t xml:space="preserve"> (</w:t>
            </w:r>
            <w:proofErr w:type="gramEnd"/>
            <w:r w:rsidRPr="00512B8B">
              <w:t xml:space="preserve">“Project”). </w:t>
            </w:r>
          </w:p>
          <w:p w14:paraId="1D6CBC7F" w14:textId="77777777" w:rsidR="005C4640" w:rsidRPr="00512B8B" w:rsidRDefault="005C4640" w:rsidP="007D0B5F">
            <w:pPr>
              <w:autoSpaceDE w:val="0"/>
              <w:autoSpaceDN w:val="0"/>
              <w:adjustRightInd w:val="0"/>
              <w:spacing w:after="0" w:line="240" w:lineRule="auto"/>
              <w:rPr>
                <w:rFonts w:ascii="TimesNewRoman" w:hAnsi="TimesNewRoman" w:cs="TimesNewRoman"/>
                <w:sz w:val="24"/>
                <w:szCs w:val="24"/>
              </w:rPr>
            </w:pPr>
          </w:p>
          <w:p w14:paraId="6F881386" w14:textId="77777777" w:rsidR="005C4640" w:rsidRPr="00512B8B" w:rsidRDefault="005C4640" w:rsidP="007D0B5F">
            <w:pPr>
              <w:autoSpaceDE w:val="0"/>
              <w:autoSpaceDN w:val="0"/>
              <w:adjustRightInd w:val="0"/>
              <w:spacing w:after="0" w:line="240" w:lineRule="auto"/>
              <w:rPr>
                <w:lang w:val="cs"/>
              </w:rPr>
            </w:pPr>
            <w:r w:rsidRPr="00512B8B">
              <w:t xml:space="preserve">I herewith declare towards Siemens Healthcare, </w:t>
            </w:r>
            <w:proofErr w:type="spellStart"/>
            <w:r w:rsidRPr="00512B8B">
              <w:t>s.r.o.</w:t>
            </w:r>
            <w:proofErr w:type="spellEnd"/>
            <w:r w:rsidRPr="00512B8B">
              <w:t xml:space="preserve"> that I am aware of and understand that if I within my involvement in the Project create any result (regardless of whether or not protected by any </w:t>
            </w:r>
            <w:proofErr w:type="spellStart"/>
            <w:r w:rsidRPr="00512B8B">
              <w:t>intelectual</w:t>
            </w:r>
            <w:proofErr w:type="spellEnd"/>
            <w:r w:rsidRPr="00512B8B">
              <w:t xml:space="preserve"> property right), the right to such result will  belong to Siemens </w:t>
            </w:r>
            <w:proofErr w:type="spellStart"/>
            <w:r w:rsidRPr="00512B8B">
              <w:t>Healthineers</w:t>
            </w:r>
            <w:proofErr w:type="spellEnd"/>
            <w:r w:rsidRPr="00512B8B">
              <w:t xml:space="preserve"> and </w:t>
            </w:r>
            <w:r w:rsidRPr="00512B8B">
              <w:rPr>
                <w:lang w:val="cs"/>
              </w:rPr>
              <w:t xml:space="preserve">VFN </w:t>
            </w:r>
            <w:proofErr w:type="spellStart"/>
            <w:r w:rsidRPr="00512B8B">
              <w:rPr>
                <w:lang w:val="cs"/>
              </w:rPr>
              <w:t>according</w:t>
            </w:r>
            <w:proofErr w:type="spellEnd"/>
            <w:r w:rsidRPr="00512B8B">
              <w:rPr>
                <w:lang w:val="cs"/>
              </w:rPr>
              <w:t xml:space="preserve"> to </w:t>
            </w:r>
            <w:proofErr w:type="spellStart"/>
            <w:r w:rsidRPr="00512B8B">
              <w:rPr>
                <w:lang w:val="cs"/>
              </w:rPr>
              <w:t>their</w:t>
            </w:r>
            <w:proofErr w:type="spellEnd"/>
            <w:r w:rsidRPr="00512B8B">
              <w:rPr>
                <w:lang w:val="cs"/>
              </w:rPr>
              <w:t xml:space="preserve"> </w:t>
            </w:r>
            <w:proofErr w:type="spellStart"/>
            <w:r w:rsidRPr="00512B8B">
              <w:rPr>
                <w:lang w:val="cs"/>
              </w:rPr>
              <w:t>mutual</w:t>
            </w:r>
            <w:proofErr w:type="spellEnd"/>
            <w:r w:rsidRPr="00512B8B">
              <w:rPr>
                <w:lang w:val="cs"/>
              </w:rPr>
              <w:t xml:space="preserve"> </w:t>
            </w:r>
            <w:proofErr w:type="spellStart"/>
            <w:r w:rsidRPr="00512B8B">
              <w:rPr>
                <w:lang w:val="cs"/>
              </w:rPr>
              <w:t>agreement</w:t>
            </w:r>
            <w:proofErr w:type="spellEnd"/>
            <w:r w:rsidRPr="00512B8B">
              <w:rPr>
                <w:lang w:val="cs"/>
              </w:rPr>
              <w:t xml:space="preserve"> met in IPA  to </w:t>
            </w:r>
            <w:proofErr w:type="spellStart"/>
            <w:r w:rsidRPr="00512B8B">
              <w:rPr>
                <w:lang w:val="cs"/>
              </w:rPr>
              <w:t>the</w:t>
            </w:r>
            <w:proofErr w:type="spellEnd"/>
            <w:r w:rsidRPr="00512B8B">
              <w:rPr>
                <w:lang w:val="cs"/>
              </w:rPr>
              <w:t xml:space="preserve"> Project.</w:t>
            </w:r>
          </w:p>
          <w:p w14:paraId="5261EF25" w14:textId="77777777" w:rsidR="005C4640" w:rsidRPr="00512B8B" w:rsidRDefault="005C4640" w:rsidP="007D0B5F">
            <w:pPr>
              <w:autoSpaceDE w:val="0"/>
              <w:autoSpaceDN w:val="0"/>
              <w:adjustRightInd w:val="0"/>
              <w:spacing w:after="0" w:line="240" w:lineRule="auto"/>
            </w:pPr>
          </w:p>
          <w:p w14:paraId="7CC10F10" w14:textId="6AE76E4F" w:rsidR="23024C27" w:rsidRPr="00512B8B" w:rsidRDefault="23024C27" w:rsidP="23024C27">
            <w:pPr>
              <w:spacing w:after="0" w:line="240" w:lineRule="auto"/>
            </w:pPr>
          </w:p>
          <w:p w14:paraId="0381291C" w14:textId="699050A5" w:rsidR="23024C27" w:rsidRPr="00512B8B" w:rsidRDefault="23024C27" w:rsidP="23024C27">
            <w:pPr>
              <w:spacing w:after="0" w:line="240" w:lineRule="auto"/>
            </w:pPr>
          </w:p>
          <w:p w14:paraId="3ECC47C7" w14:textId="6A38198C" w:rsidR="23024C27" w:rsidRPr="00512B8B" w:rsidRDefault="23024C27" w:rsidP="23024C27">
            <w:pPr>
              <w:spacing w:after="0" w:line="240" w:lineRule="auto"/>
            </w:pPr>
          </w:p>
          <w:p w14:paraId="122034D6" w14:textId="72C46A13" w:rsidR="005C4640" w:rsidRPr="00512B8B" w:rsidRDefault="005C4640" w:rsidP="007D0B5F">
            <w:pPr>
              <w:autoSpaceDE w:val="0"/>
              <w:autoSpaceDN w:val="0"/>
              <w:adjustRightInd w:val="0"/>
              <w:spacing w:after="0" w:line="240" w:lineRule="auto"/>
            </w:pPr>
            <w:r w:rsidRPr="00512B8B">
              <w:t xml:space="preserve"> I particularly declare that I agree with disclosure of any invention and/or other result achieved in connection with the </w:t>
            </w:r>
            <w:proofErr w:type="gramStart"/>
            <w:r w:rsidRPr="00512B8B">
              <w:t>Project .</w:t>
            </w:r>
            <w:proofErr w:type="gramEnd"/>
          </w:p>
          <w:p w14:paraId="7897B9C6" w14:textId="77777777" w:rsidR="005C4640" w:rsidRPr="00512B8B" w:rsidRDefault="005C4640" w:rsidP="007D0B5F">
            <w:pPr>
              <w:autoSpaceDE w:val="0"/>
              <w:autoSpaceDN w:val="0"/>
              <w:adjustRightInd w:val="0"/>
              <w:spacing w:after="0" w:line="240" w:lineRule="auto"/>
              <w:rPr>
                <w:rFonts w:ascii="TimesNewRoman" w:hAnsi="TimesNewRoman" w:cs="TimesNewRoman"/>
                <w:sz w:val="24"/>
                <w:szCs w:val="24"/>
              </w:rPr>
            </w:pPr>
          </w:p>
          <w:p w14:paraId="6FBEDE6F" w14:textId="77777777" w:rsidR="005C4640" w:rsidRPr="00512B8B" w:rsidRDefault="005C4640" w:rsidP="007D0B5F">
            <w:pPr>
              <w:spacing w:after="0"/>
              <w:jc w:val="left"/>
              <w:rPr>
                <w:sz w:val="18"/>
                <w:szCs w:val="18"/>
              </w:rPr>
            </w:pPr>
          </w:p>
          <w:p w14:paraId="08682BC2" w14:textId="77777777" w:rsidR="005C4640" w:rsidRPr="00512B8B" w:rsidRDefault="005C4640" w:rsidP="007D0B5F">
            <w:pPr>
              <w:spacing w:after="0"/>
              <w:jc w:val="left"/>
              <w:rPr>
                <w:sz w:val="18"/>
                <w:szCs w:val="18"/>
              </w:rPr>
            </w:pPr>
          </w:p>
          <w:p w14:paraId="1F636674" w14:textId="77777777" w:rsidR="005C4640" w:rsidRPr="00512B8B" w:rsidRDefault="005C4640" w:rsidP="007D0B5F">
            <w:pPr>
              <w:spacing w:after="0"/>
              <w:jc w:val="left"/>
              <w:rPr>
                <w:b/>
                <w:sz w:val="28"/>
                <w:szCs w:val="28"/>
              </w:rPr>
            </w:pPr>
          </w:p>
        </w:tc>
        <w:tc>
          <w:tcPr>
            <w:tcW w:w="4530" w:type="dxa"/>
          </w:tcPr>
          <w:p w14:paraId="435E33BA" w14:textId="10E8EE24" w:rsidR="005C4640" w:rsidRPr="00512B8B" w:rsidRDefault="005C4640" w:rsidP="007D0B5F">
            <w:pPr>
              <w:jc w:val="center"/>
              <w:rPr>
                <w:b/>
                <w:sz w:val="28"/>
                <w:szCs w:val="28"/>
              </w:rPr>
            </w:pPr>
            <w:r w:rsidRPr="00512B8B">
              <w:rPr>
                <w:b/>
                <w:bCs/>
                <w:sz w:val="28"/>
                <w:szCs w:val="28"/>
                <w:lang w:val="cs"/>
              </w:rPr>
              <w:t>Příloha 2</w:t>
            </w:r>
          </w:p>
          <w:p w14:paraId="0FF33A45" w14:textId="77777777" w:rsidR="005C4640" w:rsidRPr="00512B8B" w:rsidRDefault="005C4640" w:rsidP="007D0B5F">
            <w:pPr>
              <w:jc w:val="center"/>
              <w:rPr>
                <w:b/>
              </w:rPr>
            </w:pPr>
            <w:r w:rsidRPr="00512B8B">
              <w:rPr>
                <w:b/>
                <w:bCs/>
                <w:lang w:val="cs"/>
              </w:rPr>
              <w:t xml:space="preserve">k </w:t>
            </w:r>
          </w:p>
          <w:p w14:paraId="010F186D" w14:textId="38CBF062" w:rsidR="005C4640" w:rsidRPr="00512B8B" w:rsidRDefault="0EA1C767" w:rsidP="23024C27">
            <w:pPr>
              <w:jc w:val="center"/>
              <w:rPr>
                <w:b/>
                <w:bCs/>
                <w:lang w:val="cs"/>
              </w:rPr>
            </w:pPr>
            <w:r w:rsidRPr="00512B8B">
              <w:rPr>
                <w:b/>
                <w:bCs/>
                <w:lang w:val="cs"/>
              </w:rPr>
              <w:t xml:space="preserve">dílčí projektové smlouvě č. </w:t>
            </w:r>
            <w:r w:rsidR="20D59E56" w:rsidRPr="00512B8B">
              <w:rPr>
                <w:b/>
                <w:bCs/>
                <w:lang w:val="cs"/>
              </w:rPr>
              <w:t>1</w:t>
            </w:r>
          </w:p>
          <w:p w14:paraId="3B28B948" w14:textId="77777777" w:rsidR="005C4640" w:rsidRPr="00512B8B" w:rsidRDefault="005C4640" w:rsidP="007D0B5F">
            <w:pPr>
              <w:jc w:val="center"/>
              <w:rPr>
                <w:b/>
              </w:rPr>
            </w:pPr>
          </w:p>
          <w:p w14:paraId="2458D507" w14:textId="77777777" w:rsidR="005C4640" w:rsidRPr="00512B8B" w:rsidRDefault="0EA1C767" w:rsidP="007D0B5F">
            <w:pPr>
              <w:jc w:val="center"/>
              <w:rPr>
                <w:b/>
              </w:rPr>
            </w:pPr>
            <w:r w:rsidRPr="00512B8B">
              <w:rPr>
                <w:b/>
                <w:bCs/>
                <w:lang w:val="cs"/>
              </w:rPr>
              <w:t>Prohlášení</w:t>
            </w:r>
          </w:p>
          <w:p w14:paraId="4C481773" w14:textId="37B92EDC" w:rsidR="007657CB" w:rsidRPr="007657CB" w:rsidRDefault="0053230A" w:rsidP="007657CB">
            <w:pPr>
              <w:spacing w:after="0" w:line="240" w:lineRule="auto"/>
              <w:rPr>
                <w:b/>
                <w:bCs/>
                <w:lang w:val="cs-CZ"/>
              </w:rPr>
            </w:pPr>
            <w:proofErr w:type="spellStart"/>
            <w:r>
              <w:rPr>
                <w:b/>
                <w:bCs/>
                <w:lang w:val="cs-CZ"/>
              </w:rPr>
              <w:t>xxx</w:t>
            </w:r>
            <w:proofErr w:type="spellEnd"/>
          </w:p>
          <w:p w14:paraId="15552969" w14:textId="77777777" w:rsidR="007657CB" w:rsidRDefault="007657CB" w:rsidP="007D0B5F">
            <w:pPr>
              <w:autoSpaceDE w:val="0"/>
              <w:autoSpaceDN w:val="0"/>
              <w:adjustRightInd w:val="0"/>
              <w:spacing w:after="0" w:line="240" w:lineRule="auto"/>
              <w:rPr>
                <w:lang w:val="cs"/>
              </w:rPr>
            </w:pPr>
          </w:p>
          <w:p w14:paraId="0630101A" w14:textId="1385F6AE" w:rsidR="005C4640" w:rsidRPr="00512B8B" w:rsidRDefault="0EA1C767" w:rsidP="007D0B5F">
            <w:pPr>
              <w:autoSpaceDE w:val="0"/>
              <w:autoSpaceDN w:val="0"/>
              <w:adjustRightInd w:val="0"/>
              <w:spacing w:after="0" w:line="240" w:lineRule="auto"/>
              <w:rPr>
                <w:lang w:val="cs"/>
              </w:rPr>
            </w:pPr>
            <w:r w:rsidRPr="00512B8B">
              <w:rPr>
                <w:lang w:val="cs"/>
              </w:rPr>
              <w:t xml:space="preserve">Mohu být zapojen/a do projektu spolupráce mezi VFN a společností Siemens </w:t>
            </w:r>
            <w:proofErr w:type="spellStart"/>
            <w:r w:rsidRPr="00512B8B">
              <w:rPr>
                <w:lang w:val="cs"/>
              </w:rPr>
              <w:t>Halthcare</w:t>
            </w:r>
            <w:proofErr w:type="spellEnd"/>
            <w:r w:rsidRPr="00512B8B">
              <w:rPr>
                <w:lang w:val="cs"/>
              </w:rPr>
              <w:t xml:space="preserve">, s.r.o. ohledně </w:t>
            </w:r>
            <w:proofErr w:type="spellStart"/>
            <w:r w:rsidR="74E81E76" w:rsidRPr="00512B8B">
              <w:rPr>
                <w:lang w:val="cs"/>
              </w:rPr>
              <w:t>Relaxometrie</w:t>
            </w:r>
            <w:proofErr w:type="spellEnd"/>
            <w:r w:rsidR="74E81E76" w:rsidRPr="00512B8B">
              <w:rPr>
                <w:lang w:val="cs"/>
              </w:rPr>
              <w:t xml:space="preserve"> mozku T1/T2, </w:t>
            </w:r>
            <w:proofErr w:type="spellStart"/>
            <w:r w:rsidR="74E81E76" w:rsidRPr="00512B8B">
              <w:rPr>
                <w:lang w:val="cs"/>
              </w:rPr>
              <w:t>diskonektomika</w:t>
            </w:r>
            <w:proofErr w:type="spellEnd"/>
            <w:r w:rsidR="74E81E76" w:rsidRPr="00512B8B">
              <w:rPr>
                <w:lang w:val="cs"/>
              </w:rPr>
              <w:t xml:space="preserve">, </w:t>
            </w:r>
            <w:proofErr w:type="spellStart"/>
            <w:r w:rsidR="74E81E76" w:rsidRPr="00512B8B">
              <w:rPr>
                <w:lang w:val="cs"/>
              </w:rPr>
              <w:t>CVSNet</w:t>
            </w:r>
            <w:proofErr w:type="spellEnd"/>
            <w:r w:rsidR="74E81E76" w:rsidRPr="00512B8B">
              <w:rPr>
                <w:lang w:val="cs"/>
              </w:rPr>
              <w:t xml:space="preserve"> a morfometrie mozku u roztroušené sklerózy, Parkinson. Pacienti s demencí a dětmi</w:t>
            </w:r>
            <w:r w:rsidRPr="00512B8B">
              <w:rPr>
                <w:lang w:val="cs"/>
              </w:rPr>
              <w:t xml:space="preserve"> (dále jen „Projekt“). </w:t>
            </w:r>
          </w:p>
          <w:p w14:paraId="7CE65F2D" w14:textId="77777777" w:rsidR="005C4640" w:rsidRPr="00512B8B" w:rsidRDefault="005C4640" w:rsidP="007D0B5F">
            <w:pPr>
              <w:autoSpaceDE w:val="0"/>
              <w:autoSpaceDN w:val="0"/>
              <w:adjustRightInd w:val="0"/>
              <w:spacing w:after="0" w:line="240" w:lineRule="auto"/>
              <w:rPr>
                <w:rFonts w:ascii="TimesNewRoman" w:hAnsi="TimesNewRoman" w:cs="TimesNewRoman"/>
                <w:sz w:val="24"/>
                <w:szCs w:val="24"/>
                <w:lang w:val="cs"/>
              </w:rPr>
            </w:pPr>
          </w:p>
          <w:p w14:paraId="2CDE4838" w14:textId="77777777" w:rsidR="005C4640" w:rsidRPr="00512B8B" w:rsidRDefault="005C4640" w:rsidP="007D0B5F">
            <w:pPr>
              <w:autoSpaceDE w:val="0"/>
              <w:autoSpaceDN w:val="0"/>
              <w:adjustRightInd w:val="0"/>
              <w:rPr>
                <w:rFonts w:cs="Arial"/>
                <w:lang w:val="cs-CZ"/>
              </w:rPr>
            </w:pPr>
            <w:r w:rsidRPr="00512B8B">
              <w:rPr>
                <w:lang w:val="cs"/>
              </w:rPr>
              <w:t xml:space="preserve">Tímto vůči společnosti Siemens </w:t>
            </w:r>
            <w:proofErr w:type="spellStart"/>
            <w:r w:rsidRPr="00512B8B">
              <w:rPr>
                <w:lang w:val="cs"/>
              </w:rPr>
              <w:t>Healthcare</w:t>
            </w:r>
            <w:proofErr w:type="spellEnd"/>
            <w:r w:rsidRPr="00512B8B">
              <w:rPr>
                <w:lang w:val="cs"/>
              </w:rPr>
              <w:t>, s.r.o. prohlašuji, že sem si vědom a chápu, že jestli v </w:t>
            </w:r>
            <w:proofErr w:type="spellStart"/>
            <w:r w:rsidRPr="00512B8B">
              <w:rPr>
                <w:lang w:val="cs"/>
              </w:rPr>
              <w:t>prů</w:t>
            </w:r>
            <w:proofErr w:type="spellEnd"/>
            <w:r w:rsidRPr="00512B8B">
              <w:rPr>
                <w:lang w:val="cs-CZ"/>
              </w:rPr>
              <w:t xml:space="preserve">běhu plnění úkolů </w:t>
            </w:r>
            <w:proofErr w:type="gramStart"/>
            <w:r w:rsidRPr="00512B8B">
              <w:rPr>
                <w:lang w:val="cs-CZ"/>
              </w:rPr>
              <w:t>Projektu  vytvořím</w:t>
            </w:r>
            <w:proofErr w:type="gramEnd"/>
            <w:r w:rsidRPr="00512B8B">
              <w:rPr>
                <w:lang w:val="cs-CZ"/>
              </w:rPr>
              <w:t xml:space="preserve"> jakékoliv Výsledky </w:t>
            </w:r>
            <w:r w:rsidRPr="00512B8B">
              <w:rPr>
                <w:lang w:val="cs"/>
              </w:rPr>
              <w:t xml:space="preserve"> </w:t>
            </w:r>
            <w:r w:rsidRPr="00512B8B">
              <w:rPr>
                <w:rFonts w:cs="Arial"/>
                <w:lang w:val="cs-CZ"/>
              </w:rPr>
              <w:t xml:space="preserve">(bez ohledu na to, zda mohou být, nebo  jsou chráněné právem duševního vlastnictví nebo ne), bude mít právo k těmto Výsledkům Siemens </w:t>
            </w:r>
            <w:proofErr w:type="spellStart"/>
            <w:r w:rsidRPr="00512B8B">
              <w:rPr>
                <w:rFonts w:cs="Arial"/>
                <w:lang w:val="cs-CZ"/>
              </w:rPr>
              <w:t>Healthineers</w:t>
            </w:r>
            <w:proofErr w:type="spellEnd"/>
            <w:r w:rsidRPr="00512B8B">
              <w:rPr>
                <w:rFonts w:cs="Arial"/>
                <w:lang w:val="cs-CZ"/>
              </w:rPr>
              <w:t xml:space="preserve"> a </w:t>
            </w:r>
            <w:r w:rsidRPr="00512B8B">
              <w:rPr>
                <w:lang w:val="cs"/>
              </w:rPr>
              <w:t xml:space="preserve">VFN </w:t>
            </w:r>
            <w:r w:rsidRPr="00512B8B">
              <w:rPr>
                <w:rFonts w:cs="Arial"/>
                <w:lang w:val="cs-CZ"/>
              </w:rPr>
              <w:t xml:space="preserve">dle jejich vzájemné domluvy uvedené v dílčí dohodě o  Projektu. </w:t>
            </w:r>
          </w:p>
          <w:p w14:paraId="66856462" w14:textId="77777777" w:rsidR="005C4640" w:rsidRPr="00512B8B" w:rsidRDefault="005C4640" w:rsidP="007D0B5F">
            <w:pPr>
              <w:autoSpaceDE w:val="0"/>
              <w:autoSpaceDN w:val="0"/>
              <w:adjustRightInd w:val="0"/>
              <w:rPr>
                <w:rFonts w:cs="Arial"/>
                <w:lang w:val="cs-CZ"/>
              </w:rPr>
            </w:pPr>
            <w:r w:rsidRPr="00512B8B">
              <w:rPr>
                <w:rFonts w:cs="Arial"/>
                <w:lang w:val="cs-CZ"/>
              </w:rPr>
              <w:t xml:space="preserve">Osobně prohlašuji, že souhlasím se zveřejněním jakéhokoliv vynálezu a/nebo jiného VÝSLEDKU, dosaženého ve spojení s Projektem. </w:t>
            </w:r>
          </w:p>
          <w:p w14:paraId="2668EDDA" w14:textId="77777777" w:rsidR="005C4640" w:rsidRPr="00512B8B" w:rsidRDefault="005C4640" w:rsidP="007D0B5F">
            <w:pPr>
              <w:autoSpaceDE w:val="0"/>
              <w:autoSpaceDN w:val="0"/>
              <w:adjustRightInd w:val="0"/>
              <w:spacing w:after="0" w:line="240" w:lineRule="auto"/>
              <w:rPr>
                <w:rFonts w:ascii="TimesNewRoman" w:hAnsi="TimesNewRoman" w:cs="TimesNewRoman"/>
                <w:sz w:val="24"/>
                <w:szCs w:val="24"/>
                <w:lang w:val="cs-CZ"/>
              </w:rPr>
            </w:pPr>
          </w:p>
          <w:p w14:paraId="22798D67" w14:textId="77777777" w:rsidR="005C4640" w:rsidRPr="00512B8B" w:rsidRDefault="005C4640" w:rsidP="007D0B5F">
            <w:pPr>
              <w:spacing w:after="0"/>
              <w:jc w:val="left"/>
              <w:rPr>
                <w:sz w:val="18"/>
                <w:szCs w:val="18"/>
                <w:lang w:val="cs-CZ"/>
              </w:rPr>
            </w:pPr>
          </w:p>
          <w:p w14:paraId="2C326DA7" w14:textId="77777777" w:rsidR="005C4640" w:rsidRPr="00512B8B" w:rsidRDefault="005C4640" w:rsidP="007D0B5F">
            <w:pPr>
              <w:spacing w:after="0"/>
              <w:jc w:val="left"/>
              <w:rPr>
                <w:sz w:val="18"/>
                <w:szCs w:val="18"/>
                <w:lang w:val="cs-CZ"/>
              </w:rPr>
            </w:pPr>
          </w:p>
          <w:p w14:paraId="25A57337" w14:textId="77777777" w:rsidR="005C4640" w:rsidRPr="00512B8B" w:rsidRDefault="005C4640" w:rsidP="007D0B5F">
            <w:pPr>
              <w:spacing w:after="0" w:line="240" w:lineRule="auto"/>
              <w:jc w:val="left"/>
              <w:rPr>
                <w:b/>
                <w:sz w:val="28"/>
                <w:szCs w:val="28"/>
                <w:lang w:val="cs-CZ"/>
              </w:rPr>
            </w:pPr>
          </w:p>
        </w:tc>
      </w:tr>
    </w:tbl>
    <w:p w14:paraId="19354428" w14:textId="77777777" w:rsidR="005C4640" w:rsidRPr="00512B8B" w:rsidRDefault="005C4640" w:rsidP="005C4640">
      <w:pPr>
        <w:spacing w:after="0"/>
        <w:jc w:val="left"/>
        <w:rPr>
          <w:lang w:val="cs-CZ"/>
        </w:rPr>
      </w:pPr>
    </w:p>
    <w:p w14:paraId="13FEED3C" w14:textId="77777777" w:rsidR="005C4640" w:rsidRDefault="005C4640" w:rsidP="005C4640">
      <w:pPr>
        <w:spacing w:after="0"/>
        <w:jc w:val="left"/>
        <w:rPr>
          <w:lang w:val="cs-CZ"/>
        </w:rPr>
      </w:pPr>
    </w:p>
    <w:p w14:paraId="04017F75" w14:textId="77777777" w:rsidR="009A6EB7" w:rsidRDefault="009A6EB7" w:rsidP="005C4640">
      <w:pPr>
        <w:spacing w:after="0"/>
        <w:jc w:val="left"/>
        <w:rPr>
          <w:lang w:val="cs-CZ"/>
        </w:rPr>
      </w:pPr>
    </w:p>
    <w:p w14:paraId="7446E4B0" w14:textId="77777777" w:rsidR="009A6EB7" w:rsidRDefault="009A6EB7" w:rsidP="005C4640">
      <w:pPr>
        <w:spacing w:after="0"/>
        <w:jc w:val="left"/>
        <w:rPr>
          <w:lang w:val="cs-CZ"/>
        </w:rPr>
      </w:pPr>
    </w:p>
    <w:p w14:paraId="0C165800" w14:textId="77777777" w:rsidR="009A6EB7" w:rsidRDefault="009A6EB7" w:rsidP="005C4640">
      <w:pPr>
        <w:spacing w:after="0"/>
        <w:jc w:val="left"/>
        <w:rPr>
          <w:lang w:val="cs-CZ"/>
        </w:rPr>
      </w:pPr>
    </w:p>
    <w:p w14:paraId="78D0B676" w14:textId="77777777" w:rsidR="009A6EB7" w:rsidRDefault="009A6EB7" w:rsidP="005C4640">
      <w:pPr>
        <w:spacing w:after="0"/>
        <w:jc w:val="left"/>
        <w:rPr>
          <w:lang w:val="cs-CZ"/>
        </w:rPr>
      </w:pPr>
    </w:p>
    <w:p w14:paraId="3B6F8B1F" w14:textId="77777777" w:rsidR="009A6EB7" w:rsidRDefault="009A6EB7" w:rsidP="005C4640">
      <w:pPr>
        <w:spacing w:after="0"/>
        <w:jc w:val="left"/>
        <w:rPr>
          <w:lang w:val="cs-CZ"/>
        </w:rPr>
      </w:pPr>
    </w:p>
    <w:p w14:paraId="4330F4D7" w14:textId="77777777" w:rsidR="009A6EB7" w:rsidRDefault="009A6EB7" w:rsidP="005C4640">
      <w:pPr>
        <w:spacing w:after="0"/>
        <w:jc w:val="left"/>
        <w:rPr>
          <w:lang w:val="cs-CZ"/>
        </w:rPr>
      </w:pPr>
    </w:p>
    <w:p w14:paraId="1D508F16" w14:textId="77777777" w:rsidR="009A6EB7" w:rsidRDefault="009A6EB7" w:rsidP="005C4640">
      <w:pPr>
        <w:spacing w:after="0"/>
        <w:jc w:val="left"/>
        <w:rPr>
          <w:lang w:val="cs-CZ"/>
        </w:rPr>
      </w:pPr>
    </w:p>
    <w:p w14:paraId="02F70517" w14:textId="77777777" w:rsidR="009A6EB7" w:rsidRDefault="009A6EB7" w:rsidP="005C4640">
      <w:pPr>
        <w:spacing w:after="0"/>
        <w:jc w:val="left"/>
        <w:rPr>
          <w:lang w:val="cs-CZ"/>
        </w:rPr>
      </w:pPr>
    </w:p>
    <w:p w14:paraId="44F2469F" w14:textId="77777777" w:rsidR="009A6EB7" w:rsidRDefault="009A6EB7" w:rsidP="005C4640">
      <w:pPr>
        <w:spacing w:after="0"/>
        <w:jc w:val="left"/>
        <w:rPr>
          <w:lang w:val="cs-CZ"/>
        </w:rPr>
      </w:pPr>
    </w:p>
    <w:p w14:paraId="20D56E19" w14:textId="77777777" w:rsidR="009A6EB7" w:rsidRDefault="009A6EB7" w:rsidP="005C4640">
      <w:pPr>
        <w:spacing w:after="0"/>
        <w:jc w:val="left"/>
        <w:rPr>
          <w:lang w:val="cs-CZ"/>
        </w:rPr>
      </w:pPr>
    </w:p>
    <w:p w14:paraId="4DAE5DAA" w14:textId="77777777" w:rsidR="009A6EB7" w:rsidRPr="00512B8B" w:rsidRDefault="009A6EB7" w:rsidP="005C4640">
      <w:pPr>
        <w:spacing w:after="0"/>
        <w:jc w:val="left"/>
        <w:rPr>
          <w:lang w:val="cs-CZ"/>
        </w:rPr>
      </w:pPr>
    </w:p>
    <w:p w14:paraId="3668609E" w14:textId="2B847811" w:rsidR="005C4640" w:rsidRPr="00512B8B" w:rsidRDefault="005C4640" w:rsidP="005C4640">
      <w:pPr>
        <w:spacing w:after="0"/>
        <w:jc w:val="left"/>
        <w:rPr>
          <w:sz w:val="18"/>
          <w:szCs w:val="18"/>
          <w:lang w:val="en-US"/>
        </w:rPr>
      </w:pPr>
      <w:r w:rsidRPr="00512B8B">
        <w:rPr>
          <w:lang w:val="en-US"/>
        </w:rPr>
        <w:t xml:space="preserve">________________, </w:t>
      </w:r>
      <w:r w:rsidRPr="00512B8B">
        <w:rPr>
          <w:lang w:val="en-US"/>
        </w:rPr>
        <w:tab/>
        <w:t>_____________</w:t>
      </w:r>
    </w:p>
    <w:p w14:paraId="5D4F588D" w14:textId="77777777" w:rsidR="005C4640" w:rsidRPr="00512B8B" w:rsidRDefault="005C4640" w:rsidP="005C4640">
      <w:pPr>
        <w:spacing w:after="0"/>
        <w:jc w:val="left"/>
        <w:rPr>
          <w:sz w:val="18"/>
          <w:szCs w:val="18"/>
          <w:lang w:val="en-US"/>
        </w:rPr>
      </w:pPr>
      <w:r w:rsidRPr="00512B8B">
        <w:rPr>
          <w:sz w:val="18"/>
          <w:szCs w:val="18"/>
          <w:lang w:val="en-US"/>
        </w:rPr>
        <w:t>(Place)/(</w:t>
      </w:r>
      <w:proofErr w:type="spellStart"/>
      <w:r w:rsidRPr="00512B8B">
        <w:rPr>
          <w:sz w:val="18"/>
          <w:szCs w:val="18"/>
          <w:lang w:val="en-US"/>
        </w:rPr>
        <w:t>Místo</w:t>
      </w:r>
      <w:proofErr w:type="spellEnd"/>
      <w:r w:rsidRPr="00512B8B">
        <w:rPr>
          <w:sz w:val="18"/>
          <w:szCs w:val="18"/>
          <w:lang w:val="en-US"/>
        </w:rPr>
        <w:t xml:space="preserve">) </w:t>
      </w:r>
      <w:r w:rsidRPr="00512B8B">
        <w:rPr>
          <w:sz w:val="18"/>
          <w:szCs w:val="18"/>
          <w:lang w:val="en-US"/>
        </w:rPr>
        <w:tab/>
      </w:r>
      <w:r w:rsidRPr="00512B8B">
        <w:rPr>
          <w:sz w:val="18"/>
          <w:szCs w:val="18"/>
          <w:lang w:val="en-US"/>
        </w:rPr>
        <w:tab/>
        <w:t>(Date)/(Datum)</w:t>
      </w:r>
    </w:p>
    <w:p w14:paraId="4804FA2E" w14:textId="77777777" w:rsidR="005C4640" w:rsidRDefault="005C4640" w:rsidP="005C4640">
      <w:pPr>
        <w:jc w:val="left"/>
        <w:rPr>
          <w:lang w:val="en-US"/>
        </w:rPr>
      </w:pPr>
    </w:p>
    <w:p w14:paraId="121534DF" w14:textId="65C7992A" w:rsidR="007A7AAF" w:rsidRDefault="00B558A3" w:rsidP="002A5C00">
      <w:pPr>
        <w:spacing w:after="0"/>
        <w:jc w:val="left"/>
        <w:rPr>
          <w:b/>
          <w:bCs/>
          <w:sz w:val="20"/>
          <w:lang w:val="en-US"/>
        </w:rPr>
      </w:pPr>
      <w:r>
        <w:rPr>
          <w:b/>
          <w:bCs/>
          <w:sz w:val="20"/>
          <w:lang w:val="en-US"/>
        </w:rPr>
        <w:t>xxx</w:t>
      </w:r>
    </w:p>
    <w:p w14:paraId="33E13C9E" w14:textId="77777777" w:rsidR="002A5C00" w:rsidRPr="00512B8B" w:rsidRDefault="002A5C00" w:rsidP="002A5C00">
      <w:pPr>
        <w:spacing w:after="0"/>
        <w:jc w:val="left"/>
        <w:rPr>
          <w:sz w:val="20"/>
          <w:lang w:val="en-US"/>
        </w:rPr>
      </w:pPr>
      <w:r w:rsidRPr="00512B8B">
        <w:rPr>
          <w:sz w:val="20"/>
          <w:lang w:val="en-US"/>
        </w:rPr>
        <w:t xml:space="preserve">________________ </w:t>
      </w:r>
      <w:r w:rsidRPr="00512B8B">
        <w:rPr>
          <w:sz w:val="20"/>
          <w:lang w:val="en-US"/>
        </w:rPr>
        <w:tab/>
      </w:r>
    </w:p>
    <w:p w14:paraId="62DF5722" w14:textId="77777777" w:rsidR="002A5C00" w:rsidRPr="00512B8B" w:rsidRDefault="002A5C00" w:rsidP="002A5C00">
      <w:pPr>
        <w:spacing w:after="0"/>
        <w:jc w:val="left"/>
        <w:rPr>
          <w:sz w:val="20"/>
          <w:lang w:val="en-US"/>
        </w:rPr>
      </w:pPr>
      <w:r w:rsidRPr="00512B8B">
        <w:rPr>
          <w:sz w:val="20"/>
          <w:lang w:val="en-US"/>
        </w:rPr>
        <w:t>(Printed Name)</w:t>
      </w:r>
      <w:proofErr w:type="gramStart"/>
      <w:r w:rsidRPr="00512B8B">
        <w:rPr>
          <w:sz w:val="20"/>
          <w:lang w:val="en-US"/>
        </w:rPr>
        <w:t>/</w:t>
      </w:r>
      <w:r w:rsidRPr="00512B8B">
        <w:rPr>
          <w:sz w:val="18"/>
          <w:szCs w:val="18"/>
          <w:lang w:val="en-US"/>
        </w:rPr>
        <w:t>(</w:t>
      </w:r>
      <w:proofErr w:type="spellStart"/>
      <w:proofErr w:type="gramEnd"/>
      <w:r w:rsidRPr="00512B8B">
        <w:rPr>
          <w:sz w:val="18"/>
          <w:szCs w:val="18"/>
          <w:lang w:val="en-US"/>
        </w:rPr>
        <w:t>Jméno</w:t>
      </w:r>
      <w:proofErr w:type="spellEnd"/>
      <w:r w:rsidRPr="00512B8B">
        <w:rPr>
          <w:sz w:val="18"/>
          <w:szCs w:val="18"/>
          <w:lang w:val="en-US"/>
        </w:rPr>
        <w:t xml:space="preserve"> </w:t>
      </w:r>
      <w:proofErr w:type="spellStart"/>
      <w:r w:rsidRPr="00512B8B">
        <w:rPr>
          <w:sz w:val="18"/>
          <w:szCs w:val="18"/>
          <w:lang w:val="en-US"/>
        </w:rPr>
        <w:t>tiskace</w:t>
      </w:r>
      <w:proofErr w:type="spellEnd"/>
      <w:r w:rsidRPr="00512B8B">
        <w:rPr>
          <w:sz w:val="18"/>
          <w:szCs w:val="18"/>
          <w:lang w:val="en-US"/>
        </w:rPr>
        <w:t xml:space="preserve">) </w:t>
      </w:r>
      <w:r w:rsidRPr="00512B8B">
        <w:rPr>
          <w:sz w:val="20"/>
          <w:lang w:val="en-US"/>
        </w:rPr>
        <w:t xml:space="preserve"> </w:t>
      </w:r>
      <w:r w:rsidRPr="00512B8B">
        <w:rPr>
          <w:sz w:val="20"/>
          <w:lang w:val="en-US"/>
        </w:rPr>
        <w:tab/>
      </w:r>
    </w:p>
    <w:p w14:paraId="3F777ABE" w14:textId="77777777" w:rsidR="002A5C00" w:rsidRPr="002A5C00" w:rsidRDefault="002A5C00" w:rsidP="007A7AAF">
      <w:pPr>
        <w:jc w:val="left"/>
        <w:rPr>
          <w:sz w:val="20"/>
          <w:lang w:val="en-US"/>
        </w:rPr>
      </w:pPr>
    </w:p>
    <w:p w14:paraId="01FE9234" w14:textId="1EAE800B" w:rsidR="005C4640" w:rsidRPr="007A7AAF" w:rsidRDefault="005C4640" w:rsidP="007A7AAF">
      <w:pPr>
        <w:jc w:val="left"/>
        <w:rPr>
          <w:b/>
          <w:bCs/>
          <w:sz w:val="20"/>
          <w:lang w:val="en-US"/>
        </w:rPr>
      </w:pPr>
      <w:r w:rsidRPr="00512B8B">
        <w:rPr>
          <w:lang w:val="en-US"/>
        </w:rPr>
        <w:t xml:space="preserve"> </w:t>
      </w:r>
      <w:r w:rsidRPr="00512B8B">
        <w:rPr>
          <w:lang w:val="en-US"/>
        </w:rPr>
        <w:tab/>
      </w:r>
    </w:p>
    <w:p w14:paraId="49DA31D1" w14:textId="77777777" w:rsidR="005C4640" w:rsidRPr="00512B8B" w:rsidRDefault="005C4640" w:rsidP="005C4640">
      <w:pPr>
        <w:spacing w:after="0"/>
        <w:jc w:val="left"/>
        <w:rPr>
          <w:sz w:val="18"/>
          <w:szCs w:val="18"/>
          <w:lang w:val="en-US"/>
        </w:rPr>
      </w:pPr>
      <w:r w:rsidRPr="00512B8B">
        <w:rPr>
          <w:lang w:val="en-US"/>
        </w:rPr>
        <w:t>_____________</w:t>
      </w:r>
    </w:p>
    <w:p w14:paraId="52B6074D" w14:textId="77777777" w:rsidR="005C4640" w:rsidRPr="00512B8B" w:rsidRDefault="005C4640" w:rsidP="005C4640">
      <w:pPr>
        <w:spacing w:after="0"/>
        <w:jc w:val="left"/>
        <w:rPr>
          <w:sz w:val="18"/>
          <w:szCs w:val="18"/>
          <w:lang w:val="en-US"/>
        </w:rPr>
      </w:pPr>
      <w:r w:rsidRPr="00512B8B">
        <w:rPr>
          <w:sz w:val="18"/>
          <w:szCs w:val="18"/>
          <w:lang w:val="en-US"/>
        </w:rPr>
        <w:t>(Signature)/(</w:t>
      </w:r>
      <w:proofErr w:type="spellStart"/>
      <w:r w:rsidRPr="00512B8B">
        <w:rPr>
          <w:sz w:val="18"/>
          <w:szCs w:val="18"/>
          <w:lang w:val="en-US"/>
        </w:rPr>
        <w:t>Podpis</w:t>
      </w:r>
      <w:proofErr w:type="spellEnd"/>
      <w:r w:rsidRPr="00512B8B">
        <w:rPr>
          <w:sz w:val="18"/>
          <w:szCs w:val="18"/>
          <w:lang w:val="en-US"/>
        </w:rPr>
        <w:t>)</w:t>
      </w:r>
    </w:p>
    <w:p w14:paraId="2C42EFCA" w14:textId="77777777" w:rsidR="005C4640" w:rsidRPr="00512B8B" w:rsidRDefault="005C4640" w:rsidP="005C4640">
      <w:pPr>
        <w:spacing w:after="0"/>
        <w:jc w:val="left"/>
        <w:rPr>
          <w:sz w:val="18"/>
          <w:szCs w:val="18"/>
          <w:lang w:val="en-US"/>
        </w:rPr>
      </w:pPr>
    </w:p>
    <w:p w14:paraId="1EF5D18E" w14:textId="77777777" w:rsidR="005C4640" w:rsidRPr="00512B8B" w:rsidRDefault="005C4640" w:rsidP="005C4640">
      <w:pPr>
        <w:spacing w:after="0"/>
        <w:jc w:val="left"/>
        <w:rPr>
          <w:sz w:val="18"/>
          <w:szCs w:val="18"/>
          <w:lang w:val="en-US"/>
        </w:rPr>
      </w:pPr>
    </w:p>
    <w:p w14:paraId="5774FEC4" w14:textId="77777777" w:rsidR="005C4640" w:rsidRPr="00512B8B" w:rsidRDefault="005C4640" w:rsidP="005C4640">
      <w:pPr>
        <w:spacing w:after="0"/>
        <w:jc w:val="left"/>
        <w:rPr>
          <w:b/>
          <w:lang w:val="en-US"/>
        </w:rPr>
      </w:pPr>
      <w:r w:rsidRPr="00512B8B">
        <w:rPr>
          <w:b/>
          <w:lang w:val="en-US"/>
        </w:rPr>
        <w:t xml:space="preserve">Acknowledged for and on behalf of Siemens Healthcare, </w:t>
      </w:r>
      <w:proofErr w:type="spellStart"/>
      <w:r w:rsidRPr="00512B8B">
        <w:rPr>
          <w:b/>
          <w:lang w:val="en-US"/>
        </w:rPr>
        <w:t>s.r.o.</w:t>
      </w:r>
      <w:proofErr w:type="spellEnd"/>
      <w:r w:rsidRPr="00512B8B">
        <w:rPr>
          <w:b/>
          <w:lang w:val="en-US"/>
        </w:rPr>
        <w:t>/</w:t>
      </w:r>
      <w:r w:rsidRPr="00512B8B">
        <w:rPr>
          <w:b/>
          <w:bCs/>
          <w:lang w:val="cs"/>
        </w:rPr>
        <w:t xml:space="preserve"> Potvrzeno za Siemens </w:t>
      </w:r>
      <w:proofErr w:type="spellStart"/>
      <w:r w:rsidRPr="00512B8B">
        <w:rPr>
          <w:b/>
          <w:bCs/>
          <w:lang w:val="cs"/>
        </w:rPr>
        <w:t>Healthcare</w:t>
      </w:r>
      <w:proofErr w:type="spellEnd"/>
      <w:r w:rsidRPr="00512B8B">
        <w:rPr>
          <w:b/>
          <w:bCs/>
          <w:lang w:val="cs"/>
        </w:rPr>
        <w:t>, s.r.o.</w:t>
      </w:r>
    </w:p>
    <w:p w14:paraId="3E5E784D" w14:textId="77777777" w:rsidR="005C4640" w:rsidRPr="00512B8B" w:rsidRDefault="005C4640" w:rsidP="005C4640">
      <w:pPr>
        <w:spacing w:after="0"/>
        <w:jc w:val="left"/>
        <w:rPr>
          <w:b/>
          <w:lang w:val="en-US"/>
        </w:rPr>
      </w:pPr>
    </w:p>
    <w:tbl>
      <w:tblPr>
        <w:tblW w:w="0" w:type="auto"/>
        <w:tblLook w:val="01E0" w:firstRow="1" w:lastRow="1" w:firstColumn="1" w:lastColumn="1" w:noHBand="0" w:noVBand="0"/>
      </w:tblPr>
      <w:tblGrid>
        <w:gridCol w:w="4536"/>
        <w:gridCol w:w="4536"/>
      </w:tblGrid>
      <w:tr w:rsidR="005C4640" w:rsidRPr="00512B8B" w14:paraId="229C42EA" w14:textId="77777777" w:rsidTr="007D0B5F">
        <w:tc>
          <w:tcPr>
            <w:tcW w:w="4643" w:type="dxa"/>
          </w:tcPr>
          <w:p w14:paraId="4939E64F" w14:textId="77777777" w:rsidR="005C4640" w:rsidRPr="00512B8B" w:rsidRDefault="005C4640" w:rsidP="007D0B5F">
            <w:pPr>
              <w:spacing w:after="0"/>
              <w:jc w:val="left"/>
              <w:rPr>
                <w:sz w:val="20"/>
                <w:lang w:val="en-US"/>
              </w:rPr>
            </w:pPr>
          </w:p>
          <w:p w14:paraId="4D45315A" w14:textId="77777777" w:rsidR="005C4640" w:rsidRPr="00512B8B" w:rsidRDefault="005C4640" w:rsidP="007D0B5F">
            <w:pPr>
              <w:spacing w:after="0"/>
              <w:jc w:val="left"/>
              <w:rPr>
                <w:sz w:val="20"/>
                <w:lang w:val="en-US"/>
              </w:rPr>
            </w:pPr>
            <w:r w:rsidRPr="00512B8B">
              <w:rPr>
                <w:sz w:val="20"/>
                <w:lang w:val="en-US"/>
              </w:rPr>
              <w:t xml:space="preserve">________________, </w:t>
            </w:r>
            <w:r w:rsidRPr="00512B8B">
              <w:rPr>
                <w:sz w:val="20"/>
                <w:lang w:val="en-US"/>
              </w:rPr>
              <w:tab/>
              <w:t>_____________</w:t>
            </w:r>
          </w:p>
          <w:p w14:paraId="72831C90" w14:textId="77777777" w:rsidR="005C4640" w:rsidRPr="00512B8B" w:rsidRDefault="005C4640" w:rsidP="007D0B5F">
            <w:pPr>
              <w:spacing w:after="0"/>
              <w:jc w:val="left"/>
              <w:rPr>
                <w:sz w:val="20"/>
                <w:lang w:val="en-US"/>
              </w:rPr>
            </w:pPr>
            <w:r w:rsidRPr="00512B8B">
              <w:rPr>
                <w:sz w:val="20"/>
                <w:lang w:val="en-US"/>
              </w:rPr>
              <w:t>(Place)/(</w:t>
            </w:r>
            <w:proofErr w:type="spellStart"/>
            <w:proofErr w:type="gramStart"/>
            <w:r w:rsidRPr="00512B8B">
              <w:rPr>
                <w:sz w:val="20"/>
                <w:lang w:val="en-US"/>
              </w:rPr>
              <w:t>Místo</w:t>
            </w:r>
            <w:proofErr w:type="spellEnd"/>
            <w:r w:rsidRPr="00512B8B">
              <w:rPr>
                <w:sz w:val="20"/>
                <w:lang w:val="en-US"/>
              </w:rPr>
              <w:t xml:space="preserve">)  </w:t>
            </w:r>
            <w:r w:rsidRPr="00512B8B">
              <w:rPr>
                <w:sz w:val="20"/>
                <w:lang w:val="en-US"/>
              </w:rPr>
              <w:tab/>
            </w:r>
            <w:proofErr w:type="gramEnd"/>
            <w:r w:rsidRPr="00512B8B">
              <w:rPr>
                <w:sz w:val="20"/>
                <w:lang w:val="en-US"/>
              </w:rPr>
              <w:tab/>
              <w:t>(Date)/Datum</w:t>
            </w:r>
          </w:p>
          <w:p w14:paraId="2AEBBC78" w14:textId="77777777" w:rsidR="005C4640" w:rsidRDefault="005C4640" w:rsidP="007D0B5F">
            <w:pPr>
              <w:spacing w:after="0"/>
              <w:jc w:val="left"/>
              <w:rPr>
                <w:sz w:val="20"/>
                <w:lang w:val="en-US"/>
              </w:rPr>
            </w:pPr>
          </w:p>
          <w:p w14:paraId="3410A288" w14:textId="77777777" w:rsidR="002E49B2" w:rsidRPr="00512B8B" w:rsidRDefault="002E49B2" w:rsidP="007D0B5F">
            <w:pPr>
              <w:spacing w:after="0"/>
              <w:jc w:val="left"/>
              <w:rPr>
                <w:sz w:val="20"/>
                <w:lang w:val="en-US"/>
              </w:rPr>
            </w:pPr>
          </w:p>
          <w:p w14:paraId="30AA20AF" w14:textId="77777777" w:rsidR="005C4640" w:rsidRPr="00512B8B" w:rsidRDefault="005C4640" w:rsidP="007D0B5F">
            <w:pPr>
              <w:spacing w:after="0"/>
              <w:jc w:val="left"/>
              <w:rPr>
                <w:sz w:val="20"/>
                <w:lang w:val="en-US"/>
              </w:rPr>
            </w:pPr>
            <w:r w:rsidRPr="00512B8B">
              <w:rPr>
                <w:sz w:val="20"/>
                <w:lang w:val="en-US"/>
              </w:rPr>
              <w:t xml:space="preserve">________________ </w:t>
            </w:r>
            <w:r w:rsidRPr="00512B8B">
              <w:rPr>
                <w:sz w:val="20"/>
                <w:lang w:val="en-US"/>
              </w:rPr>
              <w:tab/>
            </w:r>
          </w:p>
          <w:p w14:paraId="09B4B24B" w14:textId="77777777" w:rsidR="005C4640" w:rsidRPr="00512B8B" w:rsidRDefault="005C4640" w:rsidP="007D0B5F">
            <w:pPr>
              <w:spacing w:after="0"/>
              <w:jc w:val="left"/>
              <w:rPr>
                <w:sz w:val="20"/>
                <w:lang w:val="en-US"/>
              </w:rPr>
            </w:pPr>
            <w:r w:rsidRPr="00512B8B">
              <w:rPr>
                <w:sz w:val="20"/>
                <w:lang w:val="en-US"/>
              </w:rPr>
              <w:t>(Printed Name)</w:t>
            </w:r>
            <w:proofErr w:type="gramStart"/>
            <w:r w:rsidRPr="00512B8B">
              <w:rPr>
                <w:sz w:val="20"/>
                <w:lang w:val="en-US"/>
              </w:rPr>
              <w:t>/</w:t>
            </w:r>
            <w:r w:rsidRPr="00512B8B">
              <w:rPr>
                <w:sz w:val="18"/>
                <w:szCs w:val="18"/>
                <w:lang w:val="en-US"/>
              </w:rPr>
              <w:t>(</w:t>
            </w:r>
            <w:proofErr w:type="spellStart"/>
            <w:proofErr w:type="gramEnd"/>
            <w:r w:rsidRPr="00512B8B">
              <w:rPr>
                <w:sz w:val="18"/>
                <w:szCs w:val="18"/>
                <w:lang w:val="en-US"/>
              </w:rPr>
              <w:t>Jméno</w:t>
            </w:r>
            <w:proofErr w:type="spellEnd"/>
            <w:r w:rsidRPr="00512B8B">
              <w:rPr>
                <w:sz w:val="18"/>
                <w:szCs w:val="18"/>
                <w:lang w:val="en-US"/>
              </w:rPr>
              <w:t xml:space="preserve"> </w:t>
            </w:r>
            <w:proofErr w:type="spellStart"/>
            <w:r w:rsidRPr="00512B8B">
              <w:rPr>
                <w:sz w:val="18"/>
                <w:szCs w:val="18"/>
                <w:lang w:val="en-US"/>
              </w:rPr>
              <w:t>tiskace</w:t>
            </w:r>
            <w:proofErr w:type="spellEnd"/>
            <w:r w:rsidRPr="00512B8B">
              <w:rPr>
                <w:sz w:val="18"/>
                <w:szCs w:val="18"/>
                <w:lang w:val="en-US"/>
              </w:rPr>
              <w:t xml:space="preserve">) </w:t>
            </w:r>
            <w:r w:rsidRPr="00512B8B">
              <w:rPr>
                <w:sz w:val="20"/>
                <w:lang w:val="en-US"/>
              </w:rPr>
              <w:t xml:space="preserve"> </w:t>
            </w:r>
            <w:r w:rsidRPr="00512B8B">
              <w:rPr>
                <w:sz w:val="20"/>
                <w:lang w:val="en-US"/>
              </w:rPr>
              <w:tab/>
            </w:r>
          </w:p>
          <w:p w14:paraId="74289D1E" w14:textId="77777777" w:rsidR="005C4640" w:rsidRPr="00512B8B" w:rsidRDefault="005C4640" w:rsidP="007D0B5F">
            <w:pPr>
              <w:spacing w:after="0"/>
              <w:jc w:val="left"/>
              <w:rPr>
                <w:sz w:val="20"/>
                <w:lang w:val="en-US"/>
              </w:rPr>
            </w:pPr>
          </w:p>
          <w:p w14:paraId="789B065B" w14:textId="77777777" w:rsidR="000A70E4" w:rsidRDefault="000A70E4" w:rsidP="007D0B5F">
            <w:pPr>
              <w:spacing w:after="0"/>
              <w:jc w:val="left"/>
              <w:rPr>
                <w:sz w:val="20"/>
                <w:lang w:val="en-US"/>
              </w:rPr>
            </w:pPr>
          </w:p>
          <w:p w14:paraId="552078BD" w14:textId="59E9C798" w:rsidR="005C4640" w:rsidRPr="00512B8B" w:rsidRDefault="005C4640" w:rsidP="007D0B5F">
            <w:pPr>
              <w:spacing w:after="0"/>
              <w:jc w:val="left"/>
              <w:rPr>
                <w:sz w:val="20"/>
                <w:lang w:val="en-US"/>
              </w:rPr>
            </w:pPr>
            <w:r w:rsidRPr="00512B8B">
              <w:rPr>
                <w:sz w:val="20"/>
                <w:lang w:val="en-US"/>
              </w:rPr>
              <w:t>_____________</w:t>
            </w:r>
          </w:p>
          <w:p w14:paraId="59C4D9C7" w14:textId="77777777" w:rsidR="005C4640" w:rsidRPr="00512B8B" w:rsidRDefault="005C4640" w:rsidP="007D0B5F">
            <w:pPr>
              <w:spacing w:after="0"/>
              <w:jc w:val="left"/>
              <w:rPr>
                <w:sz w:val="20"/>
                <w:lang w:val="en-US"/>
              </w:rPr>
            </w:pPr>
            <w:r w:rsidRPr="00512B8B">
              <w:rPr>
                <w:sz w:val="20"/>
                <w:lang w:val="en-US"/>
              </w:rPr>
              <w:t>(Signature)/</w:t>
            </w:r>
            <w:proofErr w:type="spellStart"/>
            <w:r w:rsidRPr="00512B8B">
              <w:rPr>
                <w:sz w:val="20"/>
                <w:lang w:val="en-US"/>
              </w:rPr>
              <w:t>Podpis</w:t>
            </w:r>
            <w:proofErr w:type="spellEnd"/>
          </w:p>
          <w:p w14:paraId="6FE38F71" w14:textId="77777777" w:rsidR="005C4640" w:rsidRPr="00512B8B" w:rsidRDefault="005C4640" w:rsidP="007D0B5F">
            <w:pPr>
              <w:spacing w:after="0"/>
              <w:jc w:val="left"/>
              <w:rPr>
                <w:sz w:val="20"/>
                <w:lang w:val="en-US"/>
              </w:rPr>
            </w:pPr>
          </w:p>
        </w:tc>
        <w:tc>
          <w:tcPr>
            <w:tcW w:w="4643" w:type="dxa"/>
          </w:tcPr>
          <w:p w14:paraId="0802CE53" w14:textId="77777777" w:rsidR="005C4640" w:rsidRPr="00512B8B" w:rsidRDefault="005C4640" w:rsidP="007D0B5F">
            <w:pPr>
              <w:spacing w:after="0"/>
              <w:jc w:val="left"/>
              <w:rPr>
                <w:sz w:val="20"/>
                <w:lang w:val="en-US"/>
              </w:rPr>
            </w:pPr>
          </w:p>
          <w:p w14:paraId="6EB20BC2" w14:textId="77777777" w:rsidR="005C4640" w:rsidRPr="00512B8B" w:rsidRDefault="005C4640" w:rsidP="007D0B5F">
            <w:pPr>
              <w:spacing w:after="0"/>
              <w:jc w:val="left"/>
              <w:rPr>
                <w:sz w:val="20"/>
                <w:lang w:val="en-US"/>
              </w:rPr>
            </w:pPr>
            <w:r w:rsidRPr="00512B8B">
              <w:rPr>
                <w:sz w:val="20"/>
                <w:lang w:val="en-US"/>
              </w:rPr>
              <w:t xml:space="preserve">________________, </w:t>
            </w:r>
            <w:r w:rsidRPr="00512B8B">
              <w:rPr>
                <w:sz w:val="20"/>
                <w:lang w:val="en-US"/>
              </w:rPr>
              <w:tab/>
              <w:t>_____________</w:t>
            </w:r>
          </w:p>
          <w:p w14:paraId="3F7A07DD" w14:textId="77777777" w:rsidR="005C4640" w:rsidRPr="00512B8B" w:rsidRDefault="005C4640" w:rsidP="007D0B5F">
            <w:pPr>
              <w:spacing w:after="0"/>
              <w:jc w:val="left"/>
              <w:rPr>
                <w:sz w:val="20"/>
                <w:lang w:val="en-US"/>
              </w:rPr>
            </w:pPr>
            <w:r w:rsidRPr="00512B8B">
              <w:rPr>
                <w:sz w:val="20"/>
                <w:lang w:val="en-US"/>
              </w:rPr>
              <w:t>(Place)/(</w:t>
            </w:r>
            <w:proofErr w:type="spellStart"/>
            <w:proofErr w:type="gramStart"/>
            <w:r w:rsidRPr="00512B8B">
              <w:rPr>
                <w:sz w:val="20"/>
                <w:lang w:val="en-US"/>
              </w:rPr>
              <w:t>Místo</w:t>
            </w:r>
            <w:proofErr w:type="spellEnd"/>
            <w:r w:rsidRPr="00512B8B">
              <w:rPr>
                <w:sz w:val="20"/>
                <w:lang w:val="en-US"/>
              </w:rPr>
              <w:t xml:space="preserve">)  </w:t>
            </w:r>
            <w:r w:rsidRPr="00512B8B">
              <w:rPr>
                <w:sz w:val="20"/>
                <w:lang w:val="en-US"/>
              </w:rPr>
              <w:tab/>
            </w:r>
            <w:proofErr w:type="gramEnd"/>
            <w:r w:rsidRPr="00512B8B">
              <w:rPr>
                <w:sz w:val="20"/>
                <w:lang w:val="en-US"/>
              </w:rPr>
              <w:tab/>
              <w:t>(Date)/Datum</w:t>
            </w:r>
          </w:p>
          <w:p w14:paraId="478C82D3" w14:textId="77777777" w:rsidR="005C4640" w:rsidRPr="00512B8B" w:rsidRDefault="005C4640" w:rsidP="007D0B5F">
            <w:pPr>
              <w:spacing w:after="0"/>
              <w:jc w:val="left"/>
              <w:rPr>
                <w:sz w:val="20"/>
                <w:lang w:val="en-US"/>
              </w:rPr>
            </w:pPr>
          </w:p>
          <w:p w14:paraId="285A6CC2" w14:textId="77777777" w:rsidR="000A70E4" w:rsidRDefault="000A70E4" w:rsidP="007D0B5F">
            <w:pPr>
              <w:spacing w:after="0"/>
              <w:jc w:val="left"/>
              <w:rPr>
                <w:sz w:val="20"/>
                <w:lang w:val="en-US"/>
              </w:rPr>
            </w:pPr>
          </w:p>
          <w:p w14:paraId="7483B4D0" w14:textId="79AE21FA" w:rsidR="005C4640" w:rsidRPr="00512B8B" w:rsidRDefault="005C4640" w:rsidP="007D0B5F">
            <w:pPr>
              <w:spacing w:after="0"/>
              <w:jc w:val="left"/>
              <w:rPr>
                <w:sz w:val="20"/>
                <w:lang w:val="en-US"/>
              </w:rPr>
            </w:pPr>
            <w:r w:rsidRPr="00512B8B">
              <w:rPr>
                <w:sz w:val="20"/>
                <w:lang w:val="en-US"/>
              </w:rPr>
              <w:t xml:space="preserve">________________ </w:t>
            </w:r>
            <w:r w:rsidRPr="00512B8B">
              <w:rPr>
                <w:sz w:val="20"/>
                <w:lang w:val="en-US"/>
              </w:rPr>
              <w:tab/>
            </w:r>
          </w:p>
          <w:p w14:paraId="7BBC796F" w14:textId="77777777" w:rsidR="005C4640" w:rsidRPr="00512B8B" w:rsidRDefault="005C4640" w:rsidP="007D0B5F">
            <w:pPr>
              <w:spacing w:after="0"/>
              <w:jc w:val="left"/>
              <w:rPr>
                <w:sz w:val="20"/>
                <w:lang w:val="en-US"/>
              </w:rPr>
            </w:pPr>
            <w:r w:rsidRPr="00512B8B">
              <w:rPr>
                <w:sz w:val="20"/>
                <w:lang w:val="en-US"/>
              </w:rPr>
              <w:t>(Printed Name)</w:t>
            </w:r>
            <w:proofErr w:type="gramStart"/>
            <w:r w:rsidRPr="00512B8B">
              <w:rPr>
                <w:sz w:val="20"/>
                <w:lang w:val="en-US"/>
              </w:rPr>
              <w:t>/</w:t>
            </w:r>
            <w:r w:rsidRPr="00512B8B">
              <w:rPr>
                <w:sz w:val="18"/>
                <w:szCs w:val="18"/>
                <w:lang w:val="en-US"/>
              </w:rPr>
              <w:t>(</w:t>
            </w:r>
            <w:proofErr w:type="spellStart"/>
            <w:proofErr w:type="gramEnd"/>
            <w:r w:rsidRPr="00512B8B">
              <w:rPr>
                <w:sz w:val="18"/>
                <w:szCs w:val="18"/>
                <w:lang w:val="en-US"/>
              </w:rPr>
              <w:t>Jméno</w:t>
            </w:r>
            <w:proofErr w:type="spellEnd"/>
            <w:r w:rsidRPr="00512B8B">
              <w:rPr>
                <w:sz w:val="18"/>
                <w:szCs w:val="18"/>
                <w:lang w:val="en-US"/>
              </w:rPr>
              <w:t xml:space="preserve"> </w:t>
            </w:r>
            <w:proofErr w:type="spellStart"/>
            <w:r w:rsidRPr="00512B8B">
              <w:rPr>
                <w:sz w:val="18"/>
                <w:szCs w:val="18"/>
                <w:lang w:val="en-US"/>
              </w:rPr>
              <w:t>tiskace</w:t>
            </w:r>
            <w:proofErr w:type="spellEnd"/>
            <w:r w:rsidRPr="00512B8B">
              <w:rPr>
                <w:sz w:val="18"/>
                <w:szCs w:val="18"/>
                <w:lang w:val="en-US"/>
              </w:rPr>
              <w:t>)</w:t>
            </w:r>
            <w:r w:rsidRPr="00512B8B">
              <w:rPr>
                <w:sz w:val="20"/>
                <w:lang w:val="en-US"/>
              </w:rPr>
              <w:tab/>
            </w:r>
          </w:p>
          <w:p w14:paraId="088B8A7E" w14:textId="77777777" w:rsidR="005C4640" w:rsidRPr="00512B8B" w:rsidRDefault="005C4640" w:rsidP="007D0B5F">
            <w:pPr>
              <w:spacing w:after="0"/>
              <w:jc w:val="left"/>
              <w:rPr>
                <w:sz w:val="20"/>
                <w:lang w:val="en-US"/>
              </w:rPr>
            </w:pPr>
          </w:p>
          <w:p w14:paraId="047B275A" w14:textId="77777777" w:rsidR="000A70E4" w:rsidRDefault="000A70E4" w:rsidP="007D0B5F">
            <w:pPr>
              <w:spacing w:after="0"/>
              <w:jc w:val="left"/>
              <w:rPr>
                <w:sz w:val="20"/>
                <w:lang w:val="en-US"/>
              </w:rPr>
            </w:pPr>
          </w:p>
          <w:p w14:paraId="6C4CBE4A" w14:textId="6E4FBFBA" w:rsidR="005C4640" w:rsidRPr="00512B8B" w:rsidRDefault="005C4640" w:rsidP="007D0B5F">
            <w:pPr>
              <w:spacing w:after="0"/>
              <w:jc w:val="left"/>
              <w:rPr>
                <w:sz w:val="20"/>
                <w:lang w:val="en-US"/>
              </w:rPr>
            </w:pPr>
            <w:r w:rsidRPr="00512B8B">
              <w:rPr>
                <w:sz w:val="20"/>
                <w:lang w:val="en-US"/>
              </w:rPr>
              <w:t>_____________</w:t>
            </w:r>
          </w:p>
          <w:p w14:paraId="572D17C4" w14:textId="77777777" w:rsidR="005C4640" w:rsidRPr="00512B8B" w:rsidRDefault="005C4640" w:rsidP="007D0B5F">
            <w:pPr>
              <w:spacing w:after="0"/>
              <w:jc w:val="left"/>
              <w:rPr>
                <w:sz w:val="20"/>
                <w:lang w:val="en-US"/>
              </w:rPr>
            </w:pPr>
            <w:r w:rsidRPr="00512B8B">
              <w:rPr>
                <w:sz w:val="20"/>
                <w:lang w:val="en-US"/>
              </w:rPr>
              <w:t>(Signature)/(</w:t>
            </w:r>
            <w:proofErr w:type="spellStart"/>
            <w:r w:rsidRPr="00512B8B">
              <w:rPr>
                <w:sz w:val="20"/>
                <w:lang w:val="en-US"/>
              </w:rPr>
              <w:t>Podpis</w:t>
            </w:r>
            <w:proofErr w:type="spellEnd"/>
            <w:r w:rsidRPr="00512B8B">
              <w:rPr>
                <w:sz w:val="20"/>
                <w:lang w:val="en-US"/>
              </w:rPr>
              <w:t>)</w:t>
            </w:r>
          </w:p>
          <w:p w14:paraId="77F58FD8" w14:textId="77777777" w:rsidR="005C4640" w:rsidRPr="00512B8B" w:rsidRDefault="005C4640" w:rsidP="007D0B5F">
            <w:pPr>
              <w:spacing w:after="0"/>
              <w:jc w:val="left"/>
              <w:rPr>
                <w:sz w:val="20"/>
                <w:lang w:val="en-US"/>
              </w:rPr>
            </w:pPr>
          </w:p>
        </w:tc>
      </w:tr>
    </w:tbl>
    <w:p w14:paraId="3251D5F2" w14:textId="0875F077" w:rsidR="005C4640" w:rsidRPr="00512B8B" w:rsidRDefault="005C4640">
      <w:pPr>
        <w:rPr>
          <w:lang w:val="cs-CZ"/>
        </w:rPr>
      </w:pPr>
    </w:p>
    <w:p w14:paraId="44723F04" w14:textId="26979934" w:rsidR="757FC25B" w:rsidRDefault="757FC25B" w:rsidP="757FC25B">
      <w:pPr>
        <w:spacing w:after="160" w:line="278" w:lineRule="auto"/>
        <w:jc w:val="left"/>
        <w:rPr>
          <w:lang w:val="cs-CZ"/>
        </w:rPr>
      </w:pPr>
    </w:p>
    <w:sectPr w:rsidR="757FC25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27E8" w14:textId="77777777" w:rsidR="007D7A6E" w:rsidRDefault="007D7A6E" w:rsidP="003E20F8">
      <w:pPr>
        <w:spacing w:after="0" w:line="240" w:lineRule="auto"/>
      </w:pPr>
      <w:r>
        <w:separator/>
      </w:r>
    </w:p>
  </w:endnote>
  <w:endnote w:type="continuationSeparator" w:id="0">
    <w:p w14:paraId="46E995F8" w14:textId="77777777" w:rsidR="007D7A6E" w:rsidRDefault="007D7A6E" w:rsidP="003E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EB63" w14:textId="77777777" w:rsidR="007D7A6E" w:rsidRDefault="007D7A6E" w:rsidP="003E20F8">
      <w:pPr>
        <w:spacing w:after="0" w:line="240" w:lineRule="auto"/>
      </w:pPr>
      <w:r>
        <w:separator/>
      </w:r>
    </w:p>
  </w:footnote>
  <w:footnote w:type="continuationSeparator" w:id="0">
    <w:p w14:paraId="72014F4D" w14:textId="77777777" w:rsidR="007D7A6E" w:rsidRDefault="007D7A6E" w:rsidP="003E2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E3B"/>
    <w:multiLevelType w:val="multilevel"/>
    <w:tmpl w:val="742C3578"/>
    <w:lvl w:ilvl="0">
      <w:start w:val="1"/>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720"/>
        </w:tabs>
        <w:ind w:left="720" w:hanging="360"/>
      </w:pPr>
      <w:rPr>
        <w:i/>
      </w:rPr>
    </w:lvl>
    <w:lvl w:ilvl="2">
      <w:start w:val="1"/>
      <w:numFmt w:val="decimal"/>
      <w:lvlText w:val="%1.%2.%3"/>
      <w:lvlJc w:val="left"/>
      <w:pPr>
        <w:tabs>
          <w:tab w:val="num" w:pos="1080"/>
        </w:tabs>
        <w:ind w:left="1080" w:hanging="720"/>
      </w:pPr>
      <w:rPr>
        <w:i/>
      </w:rPr>
    </w:lvl>
    <w:lvl w:ilvl="3">
      <w:start w:val="1"/>
      <w:numFmt w:val="decimal"/>
      <w:lvlText w:val="%1.%2.%3.%4"/>
      <w:lvlJc w:val="left"/>
      <w:pPr>
        <w:tabs>
          <w:tab w:val="num" w:pos="1080"/>
        </w:tabs>
        <w:ind w:left="1080" w:hanging="720"/>
      </w:pPr>
      <w:rPr>
        <w:i/>
      </w:rPr>
    </w:lvl>
    <w:lvl w:ilvl="4">
      <w:start w:val="1"/>
      <w:numFmt w:val="decimal"/>
      <w:lvlText w:val="%1.%2.%3.%4.%5"/>
      <w:lvlJc w:val="left"/>
      <w:pPr>
        <w:tabs>
          <w:tab w:val="num" w:pos="1440"/>
        </w:tabs>
        <w:ind w:left="1440" w:hanging="1080"/>
      </w:pPr>
      <w:rPr>
        <w:i/>
      </w:rPr>
    </w:lvl>
    <w:lvl w:ilvl="5">
      <w:start w:val="1"/>
      <w:numFmt w:val="decimal"/>
      <w:lvlText w:val="%1.%2.%3.%4.%5.%6"/>
      <w:lvlJc w:val="left"/>
      <w:pPr>
        <w:tabs>
          <w:tab w:val="num" w:pos="1440"/>
        </w:tabs>
        <w:ind w:left="1440" w:hanging="1080"/>
      </w:pPr>
      <w:rPr>
        <w:i/>
      </w:rPr>
    </w:lvl>
    <w:lvl w:ilvl="6">
      <w:start w:val="1"/>
      <w:numFmt w:val="decimal"/>
      <w:lvlText w:val="%1.%2.%3.%4.%5.%6.%7"/>
      <w:lvlJc w:val="left"/>
      <w:pPr>
        <w:tabs>
          <w:tab w:val="num" w:pos="1800"/>
        </w:tabs>
        <w:ind w:left="1800" w:hanging="1440"/>
      </w:pPr>
      <w:rPr>
        <w:i/>
      </w:rPr>
    </w:lvl>
    <w:lvl w:ilvl="7">
      <w:start w:val="1"/>
      <w:numFmt w:val="decimal"/>
      <w:lvlText w:val="%1.%2.%3.%4.%5.%6.%7.%8"/>
      <w:lvlJc w:val="left"/>
      <w:pPr>
        <w:tabs>
          <w:tab w:val="num" w:pos="1800"/>
        </w:tabs>
        <w:ind w:left="1800" w:hanging="1440"/>
      </w:pPr>
      <w:rPr>
        <w:i/>
      </w:rPr>
    </w:lvl>
    <w:lvl w:ilvl="8">
      <w:start w:val="1"/>
      <w:numFmt w:val="decimal"/>
      <w:lvlText w:val="%1.%2.%3.%4.%5.%6.%7.%8.%9"/>
      <w:lvlJc w:val="left"/>
      <w:pPr>
        <w:tabs>
          <w:tab w:val="num" w:pos="2160"/>
        </w:tabs>
        <w:ind w:left="2160" w:hanging="1800"/>
      </w:pPr>
      <w:rPr>
        <w:i/>
      </w:rPr>
    </w:lvl>
  </w:abstractNum>
  <w:abstractNum w:abstractNumId="1" w15:restartNumberingAfterBreak="0">
    <w:nsid w:val="05B8C1EA"/>
    <w:multiLevelType w:val="hybridMultilevel"/>
    <w:tmpl w:val="2C6E06D8"/>
    <w:lvl w:ilvl="0" w:tplc="FF9498FA">
      <w:start w:val="1"/>
      <w:numFmt w:val="bullet"/>
      <w:lvlText w:val="·"/>
      <w:lvlJc w:val="left"/>
      <w:pPr>
        <w:ind w:left="720" w:hanging="360"/>
      </w:pPr>
      <w:rPr>
        <w:rFonts w:ascii="Symbol" w:hAnsi="Symbol" w:hint="default"/>
      </w:rPr>
    </w:lvl>
    <w:lvl w:ilvl="1" w:tplc="33D4C714">
      <w:start w:val="1"/>
      <w:numFmt w:val="bullet"/>
      <w:lvlText w:val="o"/>
      <w:lvlJc w:val="left"/>
      <w:pPr>
        <w:ind w:left="1440" w:hanging="360"/>
      </w:pPr>
      <w:rPr>
        <w:rFonts w:ascii="Courier New" w:hAnsi="Courier New" w:hint="default"/>
      </w:rPr>
    </w:lvl>
    <w:lvl w:ilvl="2" w:tplc="CDC0F262">
      <w:start w:val="1"/>
      <w:numFmt w:val="bullet"/>
      <w:lvlText w:val=""/>
      <w:lvlJc w:val="left"/>
      <w:pPr>
        <w:ind w:left="2160" w:hanging="360"/>
      </w:pPr>
      <w:rPr>
        <w:rFonts w:ascii="Wingdings" w:hAnsi="Wingdings" w:hint="default"/>
      </w:rPr>
    </w:lvl>
    <w:lvl w:ilvl="3" w:tplc="20AA6C8A">
      <w:start w:val="1"/>
      <w:numFmt w:val="bullet"/>
      <w:lvlText w:val=""/>
      <w:lvlJc w:val="left"/>
      <w:pPr>
        <w:ind w:left="2880" w:hanging="360"/>
      </w:pPr>
      <w:rPr>
        <w:rFonts w:ascii="Symbol" w:hAnsi="Symbol" w:hint="default"/>
      </w:rPr>
    </w:lvl>
    <w:lvl w:ilvl="4" w:tplc="44F03A26">
      <w:start w:val="1"/>
      <w:numFmt w:val="bullet"/>
      <w:lvlText w:val="o"/>
      <w:lvlJc w:val="left"/>
      <w:pPr>
        <w:ind w:left="3600" w:hanging="360"/>
      </w:pPr>
      <w:rPr>
        <w:rFonts w:ascii="Courier New" w:hAnsi="Courier New" w:hint="default"/>
      </w:rPr>
    </w:lvl>
    <w:lvl w:ilvl="5" w:tplc="479C9330">
      <w:start w:val="1"/>
      <w:numFmt w:val="bullet"/>
      <w:lvlText w:val=""/>
      <w:lvlJc w:val="left"/>
      <w:pPr>
        <w:ind w:left="4320" w:hanging="360"/>
      </w:pPr>
      <w:rPr>
        <w:rFonts w:ascii="Wingdings" w:hAnsi="Wingdings" w:hint="default"/>
      </w:rPr>
    </w:lvl>
    <w:lvl w:ilvl="6" w:tplc="FE9EA514">
      <w:start w:val="1"/>
      <w:numFmt w:val="bullet"/>
      <w:lvlText w:val=""/>
      <w:lvlJc w:val="left"/>
      <w:pPr>
        <w:ind w:left="5040" w:hanging="360"/>
      </w:pPr>
      <w:rPr>
        <w:rFonts w:ascii="Symbol" w:hAnsi="Symbol" w:hint="default"/>
      </w:rPr>
    </w:lvl>
    <w:lvl w:ilvl="7" w:tplc="5ABE7F1E">
      <w:start w:val="1"/>
      <w:numFmt w:val="bullet"/>
      <w:lvlText w:val="o"/>
      <w:lvlJc w:val="left"/>
      <w:pPr>
        <w:ind w:left="5760" w:hanging="360"/>
      </w:pPr>
      <w:rPr>
        <w:rFonts w:ascii="Courier New" w:hAnsi="Courier New" w:hint="default"/>
      </w:rPr>
    </w:lvl>
    <w:lvl w:ilvl="8" w:tplc="2D94E0AA">
      <w:start w:val="1"/>
      <w:numFmt w:val="bullet"/>
      <w:lvlText w:val=""/>
      <w:lvlJc w:val="left"/>
      <w:pPr>
        <w:ind w:left="6480" w:hanging="360"/>
      </w:pPr>
      <w:rPr>
        <w:rFonts w:ascii="Wingdings" w:hAnsi="Wingdings" w:hint="default"/>
      </w:rPr>
    </w:lvl>
  </w:abstractNum>
  <w:abstractNum w:abstractNumId="2" w15:restartNumberingAfterBreak="0">
    <w:nsid w:val="0620318D"/>
    <w:multiLevelType w:val="hybridMultilevel"/>
    <w:tmpl w:val="AD922E94"/>
    <w:lvl w:ilvl="0" w:tplc="EA80F348">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3" w15:restartNumberingAfterBreak="0">
    <w:nsid w:val="0FDF071F"/>
    <w:multiLevelType w:val="hybridMultilevel"/>
    <w:tmpl w:val="49501024"/>
    <w:lvl w:ilvl="0" w:tplc="3600FEA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FD3E4F"/>
    <w:multiLevelType w:val="hybridMultilevel"/>
    <w:tmpl w:val="391EB772"/>
    <w:lvl w:ilvl="0" w:tplc="3148F706">
      <w:start w:val="1"/>
      <w:numFmt w:val="decimal"/>
      <w:lvlText w:val="%1."/>
      <w:lvlJc w:val="left"/>
      <w:pPr>
        <w:ind w:left="720" w:hanging="360"/>
      </w:pPr>
    </w:lvl>
    <w:lvl w:ilvl="1" w:tplc="48264B94">
      <w:start w:val="1"/>
      <w:numFmt w:val="lowerLetter"/>
      <w:lvlText w:val="%2."/>
      <w:lvlJc w:val="left"/>
      <w:pPr>
        <w:ind w:left="1440" w:hanging="360"/>
      </w:pPr>
    </w:lvl>
    <w:lvl w:ilvl="2" w:tplc="E17E4BEC">
      <w:start w:val="1"/>
      <w:numFmt w:val="lowerRoman"/>
      <w:lvlText w:val="%3."/>
      <w:lvlJc w:val="right"/>
      <w:pPr>
        <w:ind w:left="2160" w:hanging="180"/>
      </w:pPr>
    </w:lvl>
    <w:lvl w:ilvl="3" w:tplc="F7C26886">
      <w:start w:val="1"/>
      <w:numFmt w:val="decimal"/>
      <w:lvlText w:val="%4."/>
      <w:lvlJc w:val="left"/>
      <w:pPr>
        <w:ind w:left="2880" w:hanging="360"/>
      </w:pPr>
    </w:lvl>
    <w:lvl w:ilvl="4" w:tplc="626C2E32">
      <w:start w:val="1"/>
      <w:numFmt w:val="lowerLetter"/>
      <w:lvlText w:val="%5."/>
      <w:lvlJc w:val="left"/>
      <w:pPr>
        <w:ind w:left="3600" w:hanging="360"/>
      </w:pPr>
    </w:lvl>
    <w:lvl w:ilvl="5" w:tplc="7E667FD8">
      <w:start w:val="1"/>
      <w:numFmt w:val="lowerRoman"/>
      <w:lvlText w:val="%6."/>
      <w:lvlJc w:val="right"/>
      <w:pPr>
        <w:ind w:left="4320" w:hanging="180"/>
      </w:pPr>
    </w:lvl>
    <w:lvl w:ilvl="6" w:tplc="E9A2A332">
      <w:start w:val="1"/>
      <w:numFmt w:val="decimal"/>
      <w:lvlText w:val="%7."/>
      <w:lvlJc w:val="left"/>
      <w:pPr>
        <w:ind w:left="5040" w:hanging="360"/>
      </w:pPr>
    </w:lvl>
    <w:lvl w:ilvl="7" w:tplc="60724EF2">
      <w:start w:val="1"/>
      <w:numFmt w:val="lowerLetter"/>
      <w:lvlText w:val="%8."/>
      <w:lvlJc w:val="left"/>
      <w:pPr>
        <w:ind w:left="5760" w:hanging="360"/>
      </w:pPr>
    </w:lvl>
    <w:lvl w:ilvl="8" w:tplc="25545E98">
      <w:start w:val="1"/>
      <w:numFmt w:val="lowerRoman"/>
      <w:lvlText w:val="%9."/>
      <w:lvlJc w:val="right"/>
      <w:pPr>
        <w:ind w:left="6480" w:hanging="180"/>
      </w:pPr>
    </w:lvl>
  </w:abstractNum>
  <w:abstractNum w:abstractNumId="5" w15:restartNumberingAfterBreak="0">
    <w:nsid w:val="1A1F7193"/>
    <w:multiLevelType w:val="hybridMultilevel"/>
    <w:tmpl w:val="16841B9E"/>
    <w:lvl w:ilvl="0" w:tplc="01C67376">
      <w:start w:val="9"/>
      <w:numFmt w:val="decimal"/>
      <w:lvlText w:val="%1."/>
      <w:lvlJc w:val="left"/>
      <w:pPr>
        <w:ind w:left="720" w:hanging="360"/>
      </w:pPr>
    </w:lvl>
    <w:lvl w:ilvl="1" w:tplc="E62E30E2">
      <w:start w:val="1"/>
      <w:numFmt w:val="lowerLetter"/>
      <w:lvlText w:val="%2."/>
      <w:lvlJc w:val="left"/>
      <w:pPr>
        <w:ind w:left="1440" w:hanging="360"/>
      </w:pPr>
    </w:lvl>
    <w:lvl w:ilvl="2" w:tplc="CD8054CE">
      <w:start w:val="1"/>
      <w:numFmt w:val="lowerRoman"/>
      <w:lvlText w:val="%3."/>
      <w:lvlJc w:val="right"/>
      <w:pPr>
        <w:ind w:left="2160" w:hanging="180"/>
      </w:pPr>
    </w:lvl>
    <w:lvl w:ilvl="3" w:tplc="B71AE8D6">
      <w:start w:val="1"/>
      <w:numFmt w:val="decimal"/>
      <w:lvlText w:val="%4."/>
      <w:lvlJc w:val="left"/>
      <w:pPr>
        <w:ind w:left="2880" w:hanging="360"/>
      </w:pPr>
    </w:lvl>
    <w:lvl w:ilvl="4" w:tplc="EB6AFF54">
      <w:start w:val="1"/>
      <w:numFmt w:val="lowerLetter"/>
      <w:lvlText w:val="%5."/>
      <w:lvlJc w:val="left"/>
      <w:pPr>
        <w:ind w:left="3600" w:hanging="360"/>
      </w:pPr>
    </w:lvl>
    <w:lvl w:ilvl="5" w:tplc="DC786490">
      <w:start w:val="1"/>
      <w:numFmt w:val="lowerRoman"/>
      <w:lvlText w:val="%6."/>
      <w:lvlJc w:val="right"/>
      <w:pPr>
        <w:ind w:left="4320" w:hanging="180"/>
      </w:pPr>
    </w:lvl>
    <w:lvl w:ilvl="6" w:tplc="694C18DC">
      <w:start w:val="1"/>
      <w:numFmt w:val="decimal"/>
      <w:lvlText w:val="%7."/>
      <w:lvlJc w:val="left"/>
      <w:pPr>
        <w:ind w:left="5040" w:hanging="360"/>
      </w:pPr>
    </w:lvl>
    <w:lvl w:ilvl="7" w:tplc="F30A912E">
      <w:start w:val="1"/>
      <w:numFmt w:val="lowerLetter"/>
      <w:lvlText w:val="%8."/>
      <w:lvlJc w:val="left"/>
      <w:pPr>
        <w:ind w:left="5760" w:hanging="360"/>
      </w:pPr>
    </w:lvl>
    <w:lvl w:ilvl="8" w:tplc="02861A50">
      <w:start w:val="1"/>
      <w:numFmt w:val="lowerRoman"/>
      <w:lvlText w:val="%9."/>
      <w:lvlJc w:val="right"/>
      <w:pPr>
        <w:ind w:left="6480" w:hanging="180"/>
      </w:pPr>
    </w:lvl>
  </w:abstractNum>
  <w:abstractNum w:abstractNumId="6" w15:restartNumberingAfterBreak="0">
    <w:nsid w:val="1D5F7DD9"/>
    <w:multiLevelType w:val="hybridMultilevel"/>
    <w:tmpl w:val="5D7CB0BA"/>
    <w:lvl w:ilvl="0" w:tplc="4860FD0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232836"/>
    <w:multiLevelType w:val="hybridMultilevel"/>
    <w:tmpl w:val="C91CCDE2"/>
    <w:lvl w:ilvl="0" w:tplc="425C40D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DEB4588"/>
    <w:multiLevelType w:val="multilevel"/>
    <w:tmpl w:val="1FF8B0D4"/>
    <w:lvl w:ilvl="0">
      <w:start w:val="3"/>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720"/>
        </w:tabs>
        <w:ind w:left="720" w:hanging="360"/>
      </w:pPr>
      <w:rPr>
        <w:rFonts w:hint="default"/>
        <w:i/>
      </w:rPr>
    </w:lvl>
    <w:lvl w:ilvl="2">
      <w:start w:val="1"/>
      <w:numFmt w:val="decimal"/>
      <w:lvlText w:val="%1.%2.%3"/>
      <w:lvlJc w:val="left"/>
      <w:pPr>
        <w:tabs>
          <w:tab w:val="num" w:pos="1080"/>
        </w:tabs>
        <w:ind w:left="1080" w:hanging="720"/>
      </w:pPr>
      <w:rPr>
        <w:rFonts w:hint="default"/>
        <w:i/>
      </w:rPr>
    </w:lvl>
    <w:lvl w:ilvl="3">
      <w:start w:val="1"/>
      <w:numFmt w:val="decimal"/>
      <w:lvlText w:val="%1.%2.%3.%4"/>
      <w:lvlJc w:val="left"/>
      <w:pPr>
        <w:tabs>
          <w:tab w:val="num" w:pos="1080"/>
        </w:tabs>
        <w:ind w:left="1080" w:hanging="720"/>
      </w:pPr>
      <w:rPr>
        <w:rFonts w:hint="default"/>
        <w:i/>
      </w:rPr>
    </w:lvl>
    <w:lvl w:ilvl="4">
      <w:start w:val="1"/>
      <w:numFmt w:val="decimal"/>
      <w:lvlText w:val="%1.%2.%3.%4.%5"/>
      <w:lvlJc w:val="left"/>
      <w:pPr>
        <w:tabs>
          <w:tab w:val="num" w:pos="1440"/>
        </w:tabs>
        <w:ind w:left="1440" w:hanging="1080"/>
      </w:pPr>
      <w:rPr>
        <w:rFonts w:hint="default"/>
        <w:i/>
      </w:rPr>
    </w:lvl>
    <w:lvl w:ilvl="5">
      <w:start w:val="1"/>
      <w:numFmt w:val="decimal"/>
      <w:lvlText w:val="%1.%2.%3.%4.%5.%6"/>
      <w:lvlJc w:val="left"/>
      <w:pPr>
        <w:tabs>
          <w:tab w:val="num" w:pos="1440"/>
        </w:tabs>
        <w:ind w:left="1440" w:hanging="1080"/>
      </w:pPr>
      <w:rPr>
        <w:rFonts w:hint="default"/>
        <w:i/>
      </w:rPr>
    </w:lvl>
    <w:lvl w:ilvl="6">
      <w:start w:val="1"/>
      <w:numFmt w:val="decimal"/>
      <w:lvlText w:val="%1.%2.%3.%4.%5.%6.%7"/>
      <w:lvlJc w:val="left"/>
      <w:pPr>
        <w:tabs>
          <w:tab w:val="num" w:pos="1800"/>
        </w:tabs>
        <w:ind w:left="1800" w:hanging="1440"/>
      </w:pPr>
      <w:rPr>
        <w:rFonts w:hint="default"/>
        <w:i/>
      </w:rPr>
    </w:lvl>
    <w:lvl w:ilvl="7">
      <w:start w:val="1"/>
      <w:numFmt w:val="decimal"/>
      <w:lvlText w:val="%1.%2.%3.%4.%5.%6.%7.%8"/>
      <w:lvlJc w:val="left"/>
      <w:pPr>
        <w:tabs>
          <w:tab w:val="num" w:pos="1800"/>
        </w:tabs>
        <w:ind w:left="1800" w:hanging="1440"/>
      </w:pPr>
      <w:rPr>
        <w:rFonts w:hint="default"/>
        <w:i/>
      </w:rPr>
    </w:lvl>
    <w:lvl w:ilvl="8">
      <w:start w:val="1"/>
      <w:numFmt w:val="decimal"/>
      <w:lvlText w:val="%1.%2.%3.%4.%5.%6.%7.%8.%9"/>
      <w:lvlJc w:val="left"/>
      <w:pPr>
        <w:tabs>
          <w:tab w:val="num" w:pos="2160"/>
        </w:tabs>
        <w:ind w:left="2160" w:hanging="1800"/>
      </w:pPr>
      <w:rPr>
        <w:rFonts w:hint="default"/>
        <w:i/>
      </w:rPr>
    </w:lvl>
  </w:abstractNum>
  <w:abstractNum w:abstractNumId="9" w15:restartNumberingAfterBreak="0">
    <w:nsid w:val="381367CB"/>
    <w:multiLevelType w:val="hybridMultilevel"/>
    <w:tmpl w:val="AD922E94"/>
    <w:lvl w:ilvl="0" w:tplc="EA80F348">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0" w15:restartNumberingAfterBreak="0">
    <w:nsid w:val="44F076FD"/>
    <w:multiLevelType w:val="hybridMultilevel"/>
    <w:tmpl w:val="5D7CB0BA"/>
    <w:lvl w:ilvl="0" w:tplc="4860FD0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590925"/>
    <w:multiLevelType w:val="hybridMultilevel"/>
    <w:tmpl w:val="29BA0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0F0B85"/>
    <w:multiLevelType w:val="multilevel"/>
    <w:tmpl w:val="ED72B254"/>
    <w:lvl w:ilvl="0">
      <w:start w:val="6"/>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E90CE"/>
    <w:multiLevelType w:val="hybridMultilevel"/>
    <w:tmpl w:val="8C44B5AE"/>
    <w:lvl w:ilvl="0" w:tplc="683ADC6E">
      <w:start w:val="5"/>
      <w:numFmt w:val="decimal"/>
      <w:lvlText w:val="%1."/>
      <w:lvlJc w:val="left"/>
      <w:pPr>
        <w:ind w:left="720" w:hanging="360"/>
      </w:pPr>
    </w:lvl>
    <w:lvl w:ilvl="1" w:tplc="1D06ED74">
      <w:start w:val="1"/>
      <w:numFmt w:val="lowerLetter"/>
      <w:lvlText w:val="%2."/>
      <w:lvlJc w:val="left"/>
      <w:pPr>
        <w:ind w:left="1440" w:hanging="360"/>
      </w:pPr>
    </w:lvl>
    <w:lvl w:ilvl="2" w:tplc="3E5E2DCE">
      <w:start w:val="1"/>
      <w:numFmt w:val="lowerRoman"/>
      <w:lvlText w:val="%3."/>
      <w:lvlJc w:val="right"/>
      <w:pPr>
        <w:ind w:left="2160" w:hanging="180"/>
      </w:pPr>
    </w:lvl>
    <w:lvl w:ilvl="3" w:tplc="84E84724">
      <w:start w:val="1"/>
      <w:numFmt w:val="decimal"/>
      <w:lvlText w:val="%4."/>
      <w:lvlJc w:val="left"/>
      <w:pPr>
        <w:ind w:left="2880" w:hanging="360"/>
      </w:pPr>
    </w:lvl>
    <w:lvl w:ilvl="4" w:tplc="A4B2BDA0">
      <w:start w:val="1"/>
      <w:numFmt w:val="lowerLetter"/>
      <w:lvlText w:val="%5."/>
      <w:lvlJc w:val="left"/>
      <w:pPr>
        <w:ind w:left="3600" w:hanging="360"/>
      </w:pPr>
    </w:lvl>
    <w:lvl w:ilvl="5" w:tplc="245AF84C">
      <w:start w:val="1"/>
      <w:numFmt w:val="lowerRoman"/>
      <w:lvlText w:val="%6."/>
      <w:lvlJc w:val="right"/>
      <w:pPr>
        <w:ind w:left="4320" w:hanging="180"/>
      </w:pPr>
    </w:lvl>
    <w:lvl w:ilvl="6" w:tplc="21342064">
      <w:start w:val="1"/>
      <w:numFmt w:val="decimal"/>
      <w:lvlText w:val="%7."/>
      <w:lvlJc w:val="left"/>
      <w:pPr>
        <w:ind w:left="5040" w:hanging="360"/>
      </w:pPr>
    </w:lvl>
    <w:lvl w:ilvl="7" w:tplc="21D2C010">
      <w:start w:val="1"/>
      <w:numFmt w:val="lowerLetter"/>
      <w:lvlText w:val="%8."/>
      <w:lvlJc w:val="left"/>
      <w:pPr>
        <w:ind w:left="5760" w:hanging="360"/>
      </w:pPr>
    </w:lvl>
    <w:lvl w:ilvl="8" w:tplc="B89CD208">
      <w:start w:val="1"/>
      <w:numFmt w:val="lowerRoman"/>
      <w:lvlText w:val="%9."/>
      <w:lvlJc w:val="right"/>
      <w:pPr>
        <w:ind w:left="6480" w:hanging="180"/>
      </w:pPr>
    </w:lvl>
  </w:abstractNum>
  <w:abstractNum w:abstractNumId="14" w15:restartNumberingAfterBreak="0">
    <w:nsid w:val="52332705"/>
    <w:multiLevelType w:val="multilevel"/>
    <w:tmpl w:val="30F80DB6"/>
    <w:lvl w:ilvl="0">
      <w:start w:val="6"/>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720"/>
        </w:tabs>
        <w:ind w:left="720" w:hanging="360"/>
      </w:pPr>
      <w:rPr>
        <w:rFonts w:hint="default"/>
        <w:i/>
      </w:rPr>
    </w:lvl>
    <w:lvl w:ilvl="2">
      <w:start w:val="1"/>
      <w:numFmt w:val="decimal"/>
      <w:lvlText w:val="%1.%2.%3"/>
      <w:lvlJc w:val="left"/>
      <w:pPr>
        <w:tabs>
          <w:tab w:val="num" w:pos="1080"/>
        </w:tabs>
        <w:ind w:left="1080" w:hanging="720"/>
      </w:pPr>
      <w:rPr>
        <w:rFonts w:hint="default"/>
        <w:i/>
      </w:rPr>
    </w:lvl>
    <w:lvl w:ilvl="3">
      <w:start w:val="1"/>
      <w:numFmt w:val="decimal"/>
      <w:lvlText w:val="%1.%2.%3.%4"/>
      <w:lvlJc w:val="left"/>
      <w:pPr>
        <w:tabs>
          <w:tab w:val="num" w:pos="1080"/>
        </w:tabs>
        <w:ind w:left="1080" w:hanging="720"/>
      </w:pPr>
      <w:rPr>
        <w:rFonts w:hint="default"/>
        <w:i/>
      </w:rPr>
    </w:lvl>
    <w:lvl w:ilvl="4">
      <w:start w:val="1"/>
      <w:numFmt w:val="decimal"/>
      <w:lvlText w:val="%1.%2.%3.%4.%5"/>
      <w:lvlJc w:val="left"/>
      <w:pPr>
        <w:tabs>
          <w:tab w:val="num" w:pos="1440"/>
        </w:tabs>
        <w:ind w:left="1440" w:hanging="1080"/>
      </w:pPr>
      <w:rPr>
        <w:rFonts w:hint="default"/>
        <w:i/>
      </w:rPr>
    </w:lvl>
    <w:lvl w:ilvl="5">
      <w:start w:val="1"/>
      <w:numFmt w:val="decimal"/>
      <w:lvlText w:val="%1.%2.%3.%4.%5.%6"/>
      <w:lvlJc w:val="left"/>
      <w:pPr>
        <w:tabs>
          <w:tab w:val="num" w:pos="1440"/>
        </w:tabs>
        <w:ind w:left="1440" w:hanging="1080"/>
      </w:pPr>
      <w:rPr>
        <w:rFonts w:hint="default"/>
        <w:i/>
      </w:rPr>
    </w:lvl>
    <w:lvl w:ilvl="6">
      <w:start w:val="1"/>
      <w:numFmt w:val="decimal"/>
      <w:lvlText w:val="%1.%2.%3.%4.%5.%6.%7"/>
      <w:lvlJc w:val="left"/>
      <w:pPr>
        <w:tabs>
          <w:tab w:val="num" w:pos="1800"/>
        </w:tabs>
        <w:ind w:left="1800" w:hanging="1440"/>
      </w:pPr>
      <w:rPr>
        <w:rFonts w:hint="default"/>
        <w:i/>
      </w:rPr>
    </w:lvl>
    <w:lvl w:ilvl="7">
      <w:start w:val="1"/>
      <w:numFmt w:val="decimal"/>
      <w:lvlText w:val="%1.%2.%3.%4.%5.%6.%7.%8"/>
      <w:lvlJc w:val="left"/>
      <w:pPr>
        <w:tabs>
          <w:tab w:val="num" w:pos="1800"/>
        </w:tabs>
        <w:ind w:left="1800" w:hanging="1440"/>
      </w:pPr>
      <w:rPr>
        <w:rFonts w:hint="default"/>
        <w:i/>
      </w:rPr>
    </w:lvl>
    <w:lvl w:ilvl="8">
      <w:start w:val="1"/>
      <w:numFmt w:val="decimal"/>
      <w:lvlText w:val="%1.%2.%3.%4.%5.%6.%7.%8.%9"/>
      <w:lvlJc w:val="left"/>
      <w:pPr>
        <w:tabs>
          <w:tab w:val="num" w:pos="2160"/>
        </w:tabs>
        <w:ind w:left="2160" w:hanging="1800"/>
      </w:pPr>
      <w:rPr>
        <w:rFonts w:hint="default"/>
        <w:i/>
      </w:rPr>
    </w:lvl>
  </w:abstractNum>
  <w:abstractNum w:abstractNumId="15" w15:restartNumberingAfterBreak="0">
    <w:nsid w:val="56B40BCB"/>
    <w:multiLevelType w:val="hybridMultilevel"/>
    <w:tmpl w:val="21B0A4F4"/>
    <w:lvl w:ilvl="0" w:tplc="BFAEF9C8">
      <w:start w:val="1"/>
      <w:numFmt w:val="bullet"/>
      <w:lvlText w:val=""/>
      <w:lvlJc w:val="left"/>
      <w:pPr>
        <w:ind w:left="644" w:hanging="360"/>
      </w:pPr>
      <w:rPr>
        <w:rFonts w:ascii="Symbol" w:hAnsi="Symbol" w:hint="default"/>
        <w:color w:val="auto"/>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 w15:restartNumberingAfterBreak="0">
    <w:nsid w:val="60501A3C"/>
    <w:multiLevelType w:val="hybridMultilevel"/>
    <w:tmpl w:val="C91CCDE2"/>
    <w:lvl w:ilvl="0" w:tplc="425C40D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BF584D"/>
    <w:multiLevelType w:val="hybridMultilevel"/>
    <w:tmpl w:val="48880F8A"/>
    <w:lvl w:ilvl="0" w:tplc="9100407C">
      <w:start w:val="3"/>
      <w:numFmt w:val="decimal"/>
      <w:lvlText w:val="%1."/>
      <w:lvlJc w:val="left"/>
      <w:pPr>
        <w:ind w:left="720" w:hanging="360"/>
      </w:pPr>
    </w:lvl>
    <w:lvl w:ilvl="1" w:tplc="61AA1A7A">
      <w:start w:val="1"/>
      <w:numFmt w:val="lowerLetter"/>
      <w:lvlText w:val="%2."/>
      <w:lvlJc w:val="left"/>
      <w:pPr>
        <w:ind w:left="1440" w:hanging="360"/>
      </w:pPr>
    </w:lvl>
    <w:lvl w:ilvl="2" w:tplc="06A2D356">
      <w:start w:val="1"/>
      <w:numFmt w:val="lowerRoman"/>
      <w:lvlText w:val="%3."/>
      <w:lvlJc w:val="right"/>
      <w:pPr>
        <w:ind w:left="2160" w:hanging="180"/>
      </w:pPr>
    </w:lvl>
    <w:lvl w:ilvl="3" w:tplc="4C526BFE">
      <w:start w:val="1"/>
      <w:numFmt w:val="decimal"/>
      <w:lvlText w:val="%4."/>
      <w:lvlJc w:val="left"/>
      <w:pPr>
        <w:ind w:left="2880" w:hanging="360"/>
      </w:pPr>
    </w:lvl>
    <w:lvl w:ilvl="4" w:tplc="7B1E9816">
      <w:start w:val="1"/>
      <w:numFmt w:val="lowerLetter"/>
      <w:lvlText w:val="%5."/>
      <w:lvlJc w:val="left"/>
      <w:pPr>
        <w:ind w:left="3600" w:hanging="360"/>
      </w:pPr>
    </w:lvl>
    <w:lvl w:ilvl="5" w:tplc="24ECC484">
      <w:start w:val="1"/>
      <w:numFmt w:val="lowerRoman"/>
      <w:lvlText w:val="%6."/>
      <w:lvlJc w:val="right"/>
      <w:pPr>
        <w:ind w:left="4320" w:hanging="180"/>
      </w:pPr>
    </w:lvl>
    <w:lvl w:ilvl="6" w:tplc="8EB2EDC0">
      <w:start w:val="1"/>
      <w:numFmt w:val="decimal"/>
      <w:lvlText w:val="%7."/>
      <w:lvlJc w:val="left"/>
      <w:pPr>
        <w:ind w:left="5040" w:hanging="360"/>
      </w:pPr>
    </w:lvl>
    <w:lvl w:ilvl="7" w:tplc="7E9EFA68">
      <w:start w:val="1"/>
      <w:numFmt w:val="lowerLetter"/>
      <w:lvlText w:val="%8."/>
      <w:lvlJc w:val="left"/>
      <w:pPr>
        <w:ind w:left="5760" w:hanging="360"/>
      </w:pPr>
    </w:lvl>
    <w:lvl w:ilvl="8" w:tplc="FF307EDE">
      <w:start w:val="1"/>
      <w:numFmt w:val="lowerRoman"/>
      <w:lvlText w:val="%9."/>
      <w:lvlJc w:val="right"/>
      <w:pPr>
        <w:ind w:left="6480" w:hanging="180"/>
      </w:pPr>
    </w:lvl>
  </w:abstractNum>
  <w:abstractNum w:abstractNumId="18" w15:restartNumberingAfterBreak="0">
    <w:nsid w:val="63046206"/>
    <w:multiLevelType w:val="hybridMultilevel"/>
    <w:tmpl w:val="D56667B0"/>
    <w:lvl w:ilvl="0" w:tplc="673E3E64">
      <w:start w:val="1"/>
      <w:numFmt w:val="low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51BE0"/>
    <w:multiLevelType w:val="multilevel"/>
    <w:tmpl w:val="742C3578"/>
    <w:lvl w:ilvl="0">
      <w:start w:val="1"/>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720"/>
        </w:tabs>
        <w:ind w:left="720" w:hanging="360"/>
      </w:pPr>
      <w:rPr>
        <w:i/>
      </w:rPr>
    </w:lvl>
    <w:lvl w:ilvl="2">
      <w:start w:val="1"/>
      <w:numFmt w:val="decimal"/>
      <w:lvlText w:val="%1.%2.%3"/>
      <w:lvlJc w:val="left"/>
      <w:pPr>
        <w:tabs>
          <w:tab w:val="num" w:pos="1080"/>
        </w:tabs>
        <w:ind w:left="1080" w:hanging="720"/>
      </w:pPr>
      <w:rPr>
        <w:i/>
      </w:rPr>
    </w:lvl>
    <w:lvl w:ilvl="3">
      <w:start w:val="1"/>
      <w:numFmt w:val="decimal"/>
      <w:lvlText w:val="%1.%2.%3.%4"/>
      <w:lvlJc w:val="left"/>
      <w:pPr>
        <w:tabs>
          <w:tab w:val="num" w:pos="1080"/>
        </w:tabs>
        <w:ind w:left="1080" w:hanging="720"/>
      </w:pPr>
      <w:rPr>
        <w:i/>
      </w:rPr>
    </w:lvl>
    <w:lvl w:ilvl="4">
      <w:start w:val="1"/>
      <w:numFmt w:val="decimal"/>
      <w:lvlText w:val="%1.%2.%3.%4.%5"/>
      <w:lvlJc w:val="left"/>
      <w:pPr>
        <w:tabs>
          <w:tab w:val="num" w:pos="1440"/>
        </w:tabs>
        <w:ind w:left="1440" w:hanging="1080"/>
      </w:pPr>
      <w:rPr>
        <w:i/>
      </w:rPr>
    </w:lvl>
    <w:lvl w:ilvl="5">
      <w:start w:val="1"/>
      <w:numFmt w:val="decimal"/>
      <w:lvlText w:val="%1.%2.%3.%4.%5.%6"/>
      <w:lvlJc w:val="left"/>
      <w:pPr>
        <w:tabs>
          <w:tab w:val="num" w:pos="1440"/>
        </w:tabs>
        <w:ind w:left="1440" w:hanging="1080"/>
      </w:pPr>
      <w:rPr>
        <w:i/>
      </w:rPr>
    </w:lvl>
    <w:lvl w:ilvl="6">
      <w:start w:val="1"/>
      <w:numFmt w:val="decimal"/>
      <w:lvlText w:val="%1.%2.%3.%4.%5.%6.%7"/>
      <w:lvlJc w:val="left"/>
      <w:pPr>
        <w:tabs>
          <w:tab w:val="num" w:pos="1800"/>
        </w:tabs>
        <w:ind w:left="1800" w:hanging="1440"/>
      </w:pPr>
      <w:rPr>
        <w:i/>
      </w:rPr>
    </w:lvl>
    <w:lvl w:ilvl="7">
      <w:start w:val="1"/>
      <w:numFmt w:val="decimal"/>
      <w:lvlText w:val="%1.%2.%3.%4.%5.%6.%7.%8"/>
      <w:lvlJc w:val="left"/>
      <w:pPr>
        <w:tabs>
          <w:tab w:val="num" w:pos="1800"/>
        </w:tabs>
        <w:ind w:left="1800" w:hanging="1440"/>
      </w:pPr>
      <w:rPr>
        <w:i/>
      </w:rPr>
    </w:lvl>
    <w:lvl w:ilvl="8">
      <w:start w:val="1"/>
      <w:numFmt w:val="decimal"/>
      <w:lvlText w:val="%1.%2.%3.%4.%5.%6.%7.%8.%9"/>
      <w:lvlJc w:val="left"/>
      <w:pPr>
        <w:tabs>
          <w:tab w:val="num" w:pos="2160"/>
        </w:tabs>
        <w:ind w:left="2160" w:hanging="1800"/>
      </w:pPr>
      <w:rPr>
        <w:i/>
      </w:rPr>
    </w:lvl>
  </w:abstractNum>
  <w:abstractNum w:abstractNumId="20" w15:restartNumberingAfterBreak="0">
    <w:nsid w:val="67B37DEF"/>
    <w:multiLevelType w:val="hybridMultilevel"/>
    <w:tmpl w:val="D56667B0"/>
    <w:lvl w:ilvl="0" w:tplc="673E3E64">
      <w:start w:val="1"/>
      <w:numFmt w:val="low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DAEF6"/>
    <w:multiLevelType w:val="hybridMultilevel"/>
    <w:tmpl w:val="15A477DE"/>
    <w:lvl w:ilvl="0" w:tplc="F4B2D0EC">
      <w:start w:val="1"/>
      <w:numFmt w:val="bullet"/>
      <w:lvlText w:val="·"/>
      <w:lvlJc w:val="left"/>
      <w:pPr>
        <w:ind w:left="720" w:hanging="360"/>
      </w:pPr>
      <w:rPr>
        <w:rFonts w:ascii="Symbol" w:hAnsi="Symbol" w:hint="default"/>
      </w:rPr>
    </w:lvl>
    <w:lvl w:ilvl="1" w:tplc="95043718">
      <w:start w:val="1"/>
      <w:numFmt w:val="bullet"/>
      <w:lvlText w:val="o"/>
      <w:lvlJc w:val="left"/>
      <w:pPr>
        <w:ind w:left="1440" w:hanging="360"/>
      </w:pPr>
      <w:rPr>
        <w:rFonts w:ascii="Courier New" w:hAnsi="Courier New" w:hint="default"/>
      </w:rPr>
    </w:lvl>
    <w:lvl w:ilvl="2" w:tplc="18FAAD72">
      <w:start w:val="1"/>
      <w:numFmt w:val="bullet"/>
      <w:lvlText w:val=""/>
      <w:lvlJc w:val="left"/>
      <w:pPr>
        <w:ind w:left="2160" w:hanging="360"/>
      </w:pPr>
      <w:rPr>
        <w:rFonts w:ascii="Wingdings" w:hAnsi="Wingdings" w:hint="default"/>
      </w:rPr>
    </w:lvl>
    <w:lvl w:ilvl="3" w:tplc="9382448E">
      <w:start w:val="1"/>
      <w:numFmt w:val="bullet"/>
      <w:lvlText w:val=""/>
      <w:lvlJc w:val="left"/>
      <w:pPr>
        <w:ind w:left="2880" w:hanging="360"/>
      </w:pPr>
      <w:rPr>
        <w:rFonts w:ascii="Symbol" w:hAnsi="Symbol" w:hint="default"/>
      </w:rPr>
    </w:lvl>
    <w:lvl w:ilvl="4" w:tplc="50900EDE">
      <w:start w:val="1"/>
      <w:numFmt w:val="bullet"/>
      <w:lvlText w:val="o"/>
      <w:lvlJc w:val="left"/>
      <w:pPr>
        <w:ind w:left="3600" w:hanging="360"/>
      </w:pPr>
      <w:rPr>
        <w:rFonts w:ascii="Courier New" w:hAnsi="Courier New" w:hint="default"/>
      </w:rPr>
    </w:lvl>
    <w:lvl w:ilvl="5" w:tplc="E13ECB20">
      <w:start w:val="1"/>
      <w:numFmt w:val="bullet"/>
      <w:lvlText w:val=""/>
      <w:lvlJc w:val="left"/>
      <w:pPr>
        <w:ind w:left="4320" w:hanging="360"/>
      </w:pPr>
      <w:rPr>
        <w:rFonts w:ascii="Wingdings" w:hAnsi="Wingdings" w:hint="default"/>
      </w:rPr>
    </w:lvl>
    <w:lvl w:ilvl="6" w:tplc="0D70F40C">
      <w:start w:val="1"/>
      <w:numFmt w:val="bullet"/>
      <w:lvlText w:val=""/>
      <w:lvlJc w:val="left"/>
      <w:pPr>
        <w:ind w:left="5040" w:hanging="360"/>
      </w:pPr>
      <w:rPr>
        <w:rFonts w:ascii="Symbol" w:hAnsi="Symbol" w:hint="default"/>
      </w:rPr>
    </w:lvl>
    <w:lvl w:ilvl="7" w:tplc="2996CA3C">
      <w:start w:val="1"/>
      <w:numFmt w:val="bullet"/>
      <w:lvlText w:val="o"/>
      <w:lvlJc w:val="left"/>
      <w:pPr>
        <w:ind w:left="5760" w:hanging="360"/>
      </w:pPr>
      <w:rPr>
        <w:rFonts w:ascii="Courier New" w:hAnsi="Courier New" w:hint="default"/>
      </w:rPr>
    </w:lvl>
    <w:lvl w:ilvl="8" w:tplc="E840758A">
      <w:start w:val="1"/>
      <w:numFmt w:val="bullet"/>
      <w:lvlText w:val=""/>
      <w:lvlJc w:val="left"/>
      <w:pPr>
        <w:ind w:left="6480" w:hanging="360"/>
      </w:pPr>
      <w:rPr>
        <w:rFonts w:ascii="Wingdings" w:hAnsi="Wingdings" w:hint="default"/>
      </w:rPr>
    </w:lvl>
  </w:abstractNum>
  <w:abstractNum w:abstractNumId="22" w15:restartNumberingAfterBreak="0">
    <w:nsid w:val="79B74746"/>
    <w:multiLevelType w:val="multilevel"/>
    <w:tmpl w:val="30F80DB6"/>
    <w:lvl w:ilvl="0">
      <w:start w:val="6"/>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720"/>
        </w:tabs>
        <w:ind w:left="720" w:hanging="360"/>
      </w:pPr>
      <w:rPr>
        <w:rFonts w:hint="default"/>
        <w:i/>
      </w:rPr>
    </w:lvl>
    <w:lvl w:ilvl="2">
      <w:start w:val="1"/>
      <w:numFmt w:val="decimal"/>
      <w:lvlText w:val="%1.%2.%3"/>
      <w:lvlJc w:val="left"/>
      <w:pPr>
        <w:tabs>
          <w:tab w:val="num" w:pos="1080"/>
        </w:tabs>
        <w:ind w:left="1080" w:hanging="720"/>
      </w:pPr>
      <w:rPr>
        <w:rFonts w:hint="default"/>
        <w:i/>
      </w:rPr>
    </w:lvl>
    <w:lvl w:ilvl="3">
      <w:start w:val="1"/>
      <w:numFmt w:val="decimal"/>
      <w:lvlText w:val="%1.%2.%3.%4"/>
      <w:lvlJc w:val="left"/>
      <w:pPr>
        <w:tabs>
          <w:tab w:val="num" w:pos="1080"/>
        </w:tabs>
        <w:ind w:left="1080" w:hanging="720"/>
      </w:pPr>
      <w:rPr>
        <w:rFonts w:hint="default"/>
        <w:i/>
      </w:rPr>
    </w:lvl>
    <w:lvl w:ilvl="4">
      <w:start w:val="1"/>
      <w:numFmt w:val="decimal"/>
      <w:lvlText w:val="%1.%2.%3.%4.%5"/>
      <w:lvlJc w:val="left"/>
      <w:pPr>
        <w:tabs>
          <w:tab w:val="num" w:pos="1440"/>
        </w:tabs>
        <w:ind w:left="1440" w:hanging="1080"/>
      </w:pPr>
      <w:rPr>
        <w:rFonts w:hint="default"/>
        <w:i/>
      </w:rPr>
    </w:lvl>
    <w:lvl w:ilvl="5">
      <w:start w:val="1"/>
      <w:numFmt w:val="decimal"/>
      <w:lvlText w:val="%1.%2.%3.%4.%5.%6"/>
      <w:lvlJc w:val="left"/>
      <w:pPr>
        <w:tabs>
          <w:tab w:val="num" w:pos="1440"/>
        </w:tabs>
        <w:ind w:left="1440" w:hanging="1080"/>
      </w:pPr>
      <w:rPr>
        <w:rFonts w:hint="default"/>
        <w:i/>
      </w:rPr>
    </w:lvl>
    <w:lvl w:ilvl="6">
      <w:start w:val="1"/>
      <w:numFmt w:val="decimal"/>
      <w:lvlText w:val="%1.%2.%3.%4.%5.%6.%7"/>
      <w:lvlJc w:val="left"/>
      <w:pPr>
        <w:tabs>
          <w:tab w:val="num" w:pos="1800"/>
        </w:tabs>
        <w:ind w:left="1800" w:hanging="1440"/>
      </w:pPr>
      <w:rPr>
        <w:rFonts w:hint="default"/>
        <w:i/>
      </w:rPr>
    </w:lvl>
    <w:lvl w:ilvl="7">
      <w:start w:val="1"/>
      <w:numFmt w:val="decimal"/>
      <w:lvlText w:val="%1.%2.%3.%4.%5.%6.%7.%8"/>
      <w:lvlJc w:val="left"/>
      <w:pPr>
        <w:tabs>
          <w:tab w:val="num" w:pos="1800"/>
        </w:tabs>
        <w:ind w:left="1800" w:hanging="1440"/>
      </w:pPr>
      <w:rPr>
        <w:rFonts w:hint="default"/>
        <w:i/>
      </w:rPr>
    </w:lvl>
    <w:lvl w:ilvl="8">
      <w:start w:val="1"/>
      <w:numFmt w:val="decimal"/>
      <w:lvlText w:val="%1.%2.%3.%4.%5.%6.%7.%8.%9"/>
      <w:lvlJc w:val="left"/>
      <w:pPr>
        <w:tabs>
          <w:tab w:val="num" w:pos="2160"/>
        </w:tabs>
        <w:ind w:left="2160" w:hanging="1800"/>
      </w:pPr>
      <w:rPr>
        <w:rFonts w:hint="default"/>
        <w:i/>
      </w:rPr>
    </w:lvl>
  </w:abstractNum>
  <w:abstractNum w:abstractNumId="23" w15:restartNumberingAfterBreak="0">
    <w:nsid w:val="7AC06A7F"/>
    <w:multiLevelType w:val="multilevel"/>
    <w:tmpl w:val="B504C802"/>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1C0B8B"/>
    <w:multiLevelType w:val="hybridMultilevel"/>
    <w:tmpl w:val="CE82DBBA"/>
    <w:lvl w:ilvl="0" w:tplc="15CA274A">
      <w:start w:val="1"/>
      <w:numFmt w:val="decimal"/>
      <w:lvlText w:val="•"/>
      <w:lvlJc w:val="left"/>
      <w:pPr>
        <w:ind w:left="720" w:hanging="360"/>
      </w:pPr>
    </w:lvl>
    <w:lvl w:ilvl="1" w:tplc="8FB24AFA">
      <w:start w:val="1"/>
      <w:numFmt w:val="lowerLetter"/>
      <w:lvlText w:val="%2."/>
      <w:lvlJc w:val="left"/>
      <w:pPr>
        <w:ind w:left="1440" w:hanging="360"/>
      </w:pPr>
    </w:lvl>
    <w:lvl w:ilvl="2" w:tplc="C5062346">
      <w:start w:val="1"/>
      <w:numFmt w:val="lowerRoman"/>
      <w:lvlText w:val="%3."/>
      <w:lvlJc w:val="right"/>
      <w:pPr>
        <w:ind w:left="2160" w:hanging="180"/>
      </w:pPr>
    </w:lvl>
    <w:lvl w:ilvl="3" w:tplc="82C437AA">
      <w:start w:val="1"/>
      <w:numFmt w:val="decimal"/>
      <w:lvlText w:val="%4."/>
      <w:lvlJc w:val="left"/>
      <w:pPr>
        <w:ind w:left="2880" w:hanging="360"/>
      </w:pPr>
    </w:lvl>
    <w:lvl w:ilvl="4" w:tplc="EC46BFC2">
      <w:start w:val="1"/>
      <w:numFmt w:val="lowerLetter"/>
      <w:lvlText w:val="%5."/>
      <w:lvlJc w:val="left"/>
      <w:pPr>
        <w:ind w:left="3600" w:hanging="360"/>
      </w:pPr>
    </w:lvl>
    <w:lvl w:ilvl="5" w:tplc="18D86BF6">
      <w:start w:val="1"/>
      <w:numFmt w:val="lowerRoman"/>
      <w:lvlText w:val="%6."/>
      <w:lvlJc w:val="right"/>
      <w:pPr>
        <w:ind w:left="4320" w:hanging="180"/>
      </w:pPr>
    </w:lvl>
    <w:lvl w:ilvl="6" w:tplc="49A0136E">
      <w:start w:val="1"/>
      <w:numFmt w:val="decimal"/>
      <w:lvlText w:val="%7."/>
      <w:lvlJc w:val="left"/>
      <w:pPr>
        <w:ind w:left="5040" w:hanging="360"/>
      </w:pPr>
    </w:lvl>
    <w:lvl w:ilvl="7" w:tplc="E8D6E76E">
      <w:start w:val="1"/>
      <w:numFmt w:val="lowerLetter"/>
      <w:lvlText w:val="%8."/>
      <w:lvlJc w:val="left"/>
      <w:pPr>
        <w:ind w:left="5760" w:hanging="360"/>
      </w:pPr>
    </w:lvl>
    <w:lvl w:ilvl="8" w:tplc="EA1AAD24">
      <w:start w:val="1"/>
      <w:numFmt w:val="lowerRoman"/>
      <w:lvlText w:val="%9."/>
      <w:lvlJc w:val="right"/>
      <w:pPr>
        <w:ind w:left="6480" w:hanging="180"/>
      </w:pPr>
    </w:lvl>
  </w:abstractNum>
  <w:abstractNum w:abstractNumId="25" w15:restartNumberingAfterBreak="0">
    <w:nsid w:val="7FC62AC6"/>
    <w:multiLevelType w:val="multilevel"/>
    <w:tmpl w:val="D0EC806E"/>
    <w:lvl w:ilvl="0">
      <w:start w:val="6"/>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720"/>
        </w:tabs>
        <w:ind w:left="720" w:hanging="360"/>
      </w:pPr>
      <w:rPr>
        <w:rFonts w:hint="default"/>
        <w:i w:val="0"/>
        <w:iCs/>
      </w:rPr>
    </w:lvl>
    <w:lvl w:ilvl="2">
      <w:start w:val="1"/>
      <w:numFmt w:val="decimal"/>
      <w:lvlText w:val="%1.%2.%3"/>
      <w:lvlJc w:val="left"/>
      <w:pPr>
        <w:tabs>
          <w:tab w:val="num" w:pos="1080"/>
        </w:tabs>
        <w:ind w:left="1080" w:hanging="720"/>
      </w:pPr>
      <w:rPr>
        <w:rFonts w:hint="default"/>
        <w:i/>
      </w:rPr>
    </w:lvl>
    <w:lvl w:ilvl="3">
      <w:start w:val="1"/>
      <w:numFmt w:val="decimal"/>
      <w:lvlText w:val="%1.%2.%3.%4"/>
      <w:lvlJc w:val="left"/>
      <w:pPr>
        <w:tabs>
          <w:tab w:val="num" w:pos="1080"/>
        </w:tabs>
        <w:ind w:left="1080" w:hanging="720"/>
      </w:pPr>
      <w:rPr>
        <w:rFonts w:hint="default"/>
        <w:i/>
      </w:rPr>
    </w:lvl>
    <w:lvl w:ilvl="4">
      <w:start w:val="1"/>
      <w:numFmt w:val="decimal"/>
      <w:lvlText w:val="%1.%2.%3.%4.%5"/>
      <w:lvlJc w:val="left"/>
      <w:pPr>
        <w:tabs>
          <w:tab w:val="num" w:pos="1440"/>
        </w:tabs>
        <w:ind w:left="1440" w:hanging="1080"/>
      </w:pPr>
      <w:rPr>
        <w:rFonts w:hint="default"/>
        <w:i/>
      </w:rPr>
    </w:lvl>
    <w:lvl w:ilvl="5">
      <w:start w:val="1"/>
      <w:numFmt w:val="decimal"/>
      <w:lvlText w:val="%1.%2.%3.%4.%5.%6"/>
      <w:lvlJc w:val="left"/>
      <w:pPr>
        <w:tabs>
          <w:tab w:val="num" w:pos="1440"/>
        </w:tabs>
        <w:ind w:left="1440" w:hanging="1080"/>
      </w:pPr>
      <w:rPr>
        <w:rFonts w:hint="default"/>
        <w:i/>
      </w:rPr>
    </w:lvl>
    <w:lvl w:ilvl="6">
      <w:start w:val="1"/>
      <w:numFmt w:val="decimal"/>
      <w:lvlText w:val="%1.%2.%3.%4.%5.%6.%7"/>
      <w:lvlJc w:val="left"/>
      <w:pPr>
        <w:tabs>
          <w:tab w:val="num" w:pos="1800"/>
        </w:tabs>
        <w:ind w:left="1800" w:hanging="1440"/>
      </w:pPr>
      <w:rPr>
        <w:rFonts w:hint="default"/>
        <w:i/>
      </w:rPr>
    </w:lvl>
    <w:lvl w:ilvl="7">
      <w:start w:val="1"/>
      <w:numFmt w:val="decimal"/>
      <w:lvlText w:val="%1.%2.%3.%4.%5.%6.%7.%8"/>
      <w:lvlJc w:val="left"/>
      <w:pPr>
        <w:tabs>
          <w:tab w:val="num" w:pos="1800"/>
        </w:tabs>
        <w:ind w:left="1800" w:hanging="1440"/>
      </w:pPr>
      <w:rPr>
        <w:rFonts w:hint="default"/>
        <w:i/>
      </w:rPr>
    </w:lvl>
    <w:lvl w:ilvl="8">
      <w:start w:val="1"/>
      <w:numFmt w:val="decimal"/>
      <w:lvlText w:val="%1.%2.%3.%4.%5.%6.%7.%8.%9"/>
      <w:lvlJc w:val="left"/>
      <w:pPr>
        <w:tabs>
          <w:tab w:val="num" w:pos="2160"/>
        </w:tabs>
        <w:ind w:left="2160" w:hanging="1800"/>
      </w:pPr>
      <w:rPr>
        <w:rFonts w:hint="default"/>
        <w:i/>
      </w:rPr>
    </w:lvl>
  </w:abstractNum>
  <w:num w:numId="1" w16cid:durableId="329143428">
    <w:abstractNumId w:val="21"/>
  </w:num>
  <w:num w:numId="2" w16cid:durableId="890844456">
    <w:abstractNumId w:val="5"/>
  </w:num>
  <w:num w:numId="3" w16cid:durableId="1949310847">
    <w:abstractNumId w:val="13"/>
  </w:num>
  <w:num w:numId="4" w16cid:durableId="345642440">
    <w:abstractNumId w:val="17"/>
  </w:num>
  <w:num w:numId="5" w16cid:durableId="1087506089">
    <w:abstractNumId w:val="1"/>
  </w:num>
  <w:num w:numId="6" w16cid:durableId="1647125595">
    <w:abstractNumId w:val="24"/>
  </w:num>
  <w:num w:numId="7" w16cid:durableId="1654405255">
    <w:abstractNumId w:val="4"/>
  </w:num>
  <w:num w:numId="8" w16cid:durableId="1258057722">
    <w:abstractNumId w:val="19"/>
  </w:num>
  <w:num w:numId="9" w16cid:durableId="1608732427">
    <w:abstractNumId w:val="0"/>
  </w:num>
  <w:num w:numId="10" w16cid:durableId="1751078532">
    <w:abstractNumId w:val="7"/>
  </w:num>
  <w:num w:numId="11" w16cid:durableId="1146164208">
    <w:abstractNumId w:val="16"/>
  </w:num>
  <w:num w:numId="12" w16cid:durableId="134958119">
    <w:abstractNumId w:val="12"/>
  </w:num>
  <w:num w:numId="13" w16cid:durableId="1023284372">
    <w:abstractNumId w:val="23"/>
  </w:num>
  <w:num w:numId="14" w16cid:durableId="475339650">
    <w:abstractNumId w:val="25"/>
  </w:num>
  <w:num w:numId="15" w16cid:durableId="833648178">
    <w:abstractNumId w:val="15"/>
  </w:num>
  <w:num w:numId="16" w16cid:durableId="713433167">
    <w:abstractNumId w:val="18"/>
  </w:num>
  <w:num w:numId="17" w16cid:durableId="2122458132">
    <w:abstractNumId w:val="3"/>
  </w:num>
  <w:num w:numId="18" w16cid:durableId="1598440021">
    <w:abstractNumId w:val="9"/>
  </w:num>
  <w:num w:numId="19" w16cid:durableId="1229531282">
    <w:abstractNumId w:val="20"/>
  </w:num>
  <w:num w:numId="20" w16cid:durableId="1200703759">
    <w:abstractNumId w:val="2"/>
  </w:num>
  <w:num w:numId="21" w16cid:durableId="713383487">
    <w:abstractNumId w:val="6"/>
  </w:num>
  <w:num w:numId="22" w16cid:durableId="121771692">
    <w:abstractNumId w:val="10"/>
  </w:num>
  <w:num w:numId="23" w16cid:durableId="469638427">
    <w:abstractNumId w:val="11"/>
  </w:num>
  <w:num w:numId="24" w16cid:durableId="474562942">
    <w:abstractNumId w:val="8"/>
  </w:num>
  <w:num w:numId="25" w16cid:durableId="536963919">
    <w:abstractNumId w:val="22"/>
  </w:num>
  <w:num w:numId="26" w16cid:durableId="639532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40"/>
    <w:rsid w:val="00015460"/>
    <w:rsid w:val="00015CB5"/>
    <w:rsid w:val="00032B75"/>
    <w:rsid w:val="0004013A"/>
    <w:rsid w:val="0004450B"/>
    <w:rsid w:val="00056AF9"/>
    <w:rsid w:val="0006270D"/>
    <w:rsid w:val="000630DD"/>
    <w:rsid w:val="000659D5"/>
    <w:rsid w:val="00074FC6"/>
    <w:rsid w:val="000912E9"/>
    <w:rsid w:val="000A70E4"/>
    <w:rsid w:val="000B5042"/>
    <w:rsid w:val="000B5C02"/>
    <w:rsid w:val="000C0B2B"/>
    <w:rsid w:val="000C723E"/>
    <w:rsid w:val="000E2A5F"/>
    <w:rsid w:val="001242CD"/>
    <w:rsid w:val="001263AA"/>
    <w:rsid w:val="00163F97"/>
    <w:rsid w:val="00176754"/>
    <w:rsid w:val="001A086C"/>
    <w:rsid w:val="001B0DA1"/>
    <w:rsid w:val="001C2DBF"/>
    <w:rsid w:val="001D6812"/>
    <w:rsid w:val="001D6ED2"/>
    <w:rsid w:val="001E4300"/>
    <w:rsid w:val="001F0AA8"/>
    <w:rsid w:val="00202E5F"/>
    <w:rsid w:val="00231928"/>
    <w:rsid w:val="00261277"/>
    <w:rsid w:val="00283CA6"/>
    <w:rsid w:val="00290207"/>
    <w:rsid w:val="0029325D"/>
    <w:rsid w:val="002A5C00"/>
    <w:rsid w:val="002D2ED7"/>
    <w:rsid w:val="002D4EE0"/>
    <w:rsid w:val="002E49B2"/>
    <w:rsid w:val="002F54D4"/>
    <w:rsid w:val="0032113D"/>
    <w:rsid w:val="00323012"/>
    <w:rsid w:val="0033416B"/>
    <w:rsid w:val="00335445"/>
    <w:rsid w:val="00336219"/>
    <w:rsid w:val="0034103C"/>
    <w:rsid w:val="00366A88"/>
    <w:rsid w:val="00386C7D"/>
    <w:rsid w:val="003B0CC0"/>
    <w:rsid w:val="003B0D01"/>
    <w:rsid w:val="003B0D4C"/>
    <w:rsid w:val="003C0B4B"/>
    <w:rsid w:val="003C38C0"/>
    <w:rsid w:val="003E20F8"/>
    <w:rsid w:val="003F76EF"/>
    <w:rsid w:val="004119CF"/>
    <w:rsid w:val="00414F88"/>
    <w:rsid w:val="0042639B"/>
    <w:rsid w:val="00434CF5"/>
    <w:rsid w:val="00436CCC"/>
    <w:rsid w:val="00457DE5"/>
    <w:rsid w:val="0047252B"/>
    <w:rsid w:val="004A53F0"/>
    <w:rsid w:val="004A7A74"/>
    <w:rsid w:val="004D75E5"/>
    <w:rsid w:val="00504487"/>
    <w:rsid w:val="0050519F"/>
    <w:rsid w:val="00512B8B"/>
    <w:rsid w:val="0053230A"/>
    <w:rsid w:val="0054395C"/>
    <w:rsid w:val="00583D65"/>
    <w:rsid w:val="005A2F90"/>
    <w:rsid w:val="005A69BF"/>
    <w:rsid w:val="005C06CA"/>
    <w:rsid w:val="005C4640"/>
    <w:rsid w:val="0060185A"/>
    <w:rsid w:val="006144BC"/>
    <w:rsid w:val="00620BED"/>
    <w:rsid w:val="0064079A"/>
    <w:rsid w:val="00644976"/>
    <w:rsid w:val="0064769A"/>
    <w:rsid w:val="006479E4"/>
    <w:rsid w:val="006727EA"/>
    <w:rsid w:val="00691D85"/>
    <w:rsid w:val="006A33A0"/>
    <w:rsid w:val="006C682A"/>
    <w:rsid w:val="006D2946"/>
    <w:rsid w:val="00700071"/>
    <w:rsid w:val="0072424B"/>
    <w:rsid w:val="00730D45"/>
    <w:rsid w:val="0073233C"/>
    <w:rsid w:val="00751342"/>
    <w:rsid w:val="007548C2"/>
    <w:rsid w:val="007572A2"/>
    <w:rsid w:val="007630A5"/>
    <w:rsid w:val="007657CB"/>
    <w:rsid w:val="0076632E"/>
    <w:rsid w:val="00783CDB"/>
    <w:rsid w:val="007A7AAF"/>
    <w:rsid w:val="007B0EEC"/>
    <w:rsid w:val="007B12F8"/>
    <w:rsid w:val="007D0B5F"/>
    <w:rsid w:val="007D3880"/>
    <w:rsid w:val="007D7A6E"/>
    <w:rsid w:val="00804DE2"/>
    <w:rsid w:val="008245CA"/>
    <w:rsid w:val="00834804"/>
    <w:rsid w:val="00834B2B"/>
    <w:rsid w:val="008456B5"/>
    <w:rsid w:val="00855939"/>
    <w:rsid w:val="0087694B"/>
    <w:rsid w:val="008975B2"/>
    <w:rsid w:val="008B1437"/>
    <w:rsid w:val="008C08D4"/>
    <w:rsid w:val="008C7ADC"/>
    <w:rsid w:val="008D078E"/>
    <w:rsid w:val="008D6FEE"/>
    <w:rsid w:val="008E3DC7"/>
    <w:rsid w:val="0091164F"/>
    <w:rsid w:val="009121E5"/>
    <w:rsid w:val="00913405"/>
    <w:rsid w:val="00925553"/>
    <w:rsid w:val="00933385"/>
    <w:rsid w:val="00943E26"/>
    <w:rsid w:val="009443B5"/>
    <w:rsid w:val="00951AAC"/>
    <w:rsid w:val="009530D9"/>
    <w:rsid w:val="00957453"/>
    <w:rsid w:val="009A6EB7"/>
    <w:rsid w:val="009B662A"/>
    <w:rsid w:val="009C1431"/>
    <w:rsid w:val="009D2DDB"/>
    <w:rsid w:val="009E2C1E"/>
    <w:rsid w:val="009F1B7C"/>
    <w:rsid w:val="00A40D30"/>
    <w:rsid w:val="00A42B92"/>
    <w:rsid w:val="00A73432"/>
    <w:rsid w:val="00A9700B"/>
    <w:rsid w:val="00AA1750"/>
    <w:rsid w:val="00AA742B"/>
    <w:rsid w:val="00AD7AFF"/>
    <w:rsid w:val="00B14D34"/>
    <w:rsid w:val="00B32FC2"/>
    <w:rsid w:val="00B4092C"/>
    <w:rsid w:val="00B5143A"/>
    <w:rsid w:val="00B53B96"/>
    <w:rsid w:val="00B54ECB"/>
    <w:rsid w:val="00B558A3"/>
    <w:rsid w:val="00B748D7"/>
    <w:rsid w:val="00B86FA2"/>
    <w:rsid w:val="00B929B6"/>
    <w:rsid w:val="00BA5312"/>
    <w:rsid w:val="00BB0E48"/>
    <w:rsid w:val="00BE7B16"/>
    <w:rsid w:val="00C177D9"/>
    <w:rsid w:val="00C23E09"/>
    <w:rsid w:val="00C40098"/>
    <w:rsid w:val="00C66DC3"/>
    <w:rsid w:val="00C67144"/>
    <w:rsid w:val="00C95E07"/>
    <w:rsid w:val="00CB239E"/>
    <w:rsid w:val="00CD6EC4"/>
    <w:rsid w:val="00CE3C93"/>
    <w:rsid w:val="00CE6713"/>
    <w:rsid w:val="00CF1431"/>
    <w:rsid w:val="00D03442"/>
    <w:rsid w:val="00D13D16"/>
    <w:rsid w:val="00D44336"/>
    <w:rsid w:val="00D478FC"/>
    <w:rsid w:val="00D520CE"/>
    <w:rsid w:val="00D64626"/>
    <w:rsid w:val="00D81447"/>
    <w:rsid w:val="00D847AA"/>
    <w:rsid w:val="00D912E0"/>
    <w:rsid w:val="00DA4AE6"/>
    <w:rsid w:val="00DF2700"/>
    <w:rsid w:val="00E05285"/>
    <w:rsid w:val="00E11244"/>
    <w:rsid w:val="00E17445"/>
    <w:rsid w:val="00E2429B"/>
    <w:rsid w:val="00E264E3"/>
    <w:rsid w:val="00E56AFF"/>
    <w:rsid w:val="00E87F4F"/>
    <w:rsid w:val="00E90851"/>
    <w:rsid w:val="00E91444"/>
    <w:rsid w:val="00EA64E1"/>
    <w:rsid w:val="00EB1039"/>
    <w:rsid w:val="00EB5A02"/>
    <w:rsid w:val="00EB5FE1"/>
    <w:rsid w:val="00EB77B0"/>
    <w:rsid w:val="00EB7D8C"/>
    <w:rsid w:val="00EC55DA"/>
    <w:rsid w:val="00EC67B4"/>
    <w:rsid w:val="00ED6E13"/>
    <w:rsid w:val="00EE3A25"/>
    <w:rsid w:val="00F21A88"/>
    <w:rsid w:val="00F52D68"/>
    <w:rsid w:val="00FA1AF2"/>
    <w:rsid w:val="00FA2C8E"/>
    <w:rsid w:val="00FA3EA9"/>
    <w:rsid w:val="00FA6C36"/>
    <w:rsid w:val="00FE542F"/>
    <w:rsid w:val="00FF37F8"/>
    <w:rsid w:val="026E9575"/>
    <w:rsid w:val="027BE3E4"/>
    <w:rsid w:val="027F87F5"/>
    <w:rsid w:val="03D10EEB"/>
    <w:rsid w:val="0475A514"/>
    <w:rsid w:val="04BE492D"/>
    <w:rsid w:val="05B8EDF5"/>
    <w:rsid w:val="06153A60"/>
    <w:rsid w:val="06F594D4"/>
    <w:rsid w:val="096B845E"/>
    <w:rsid w:val="0A394191"/>
    <w:rsid w:val="0B5051E0"/>
    <w:rsid w:val="0B6DCB92"/>
    <w:rsid w:val="0C05A4ED"/>
    <w:rsid w:val="0C4C1A32"/>
    <w:rsid w:val="0C9B747A"/>
    <w:rsid w:val="0DF6E907"/>
    <w:rsid w:val="0EA1C767"/>
    <w:rsid w:val="0EE48CB8"/>
    <w:rsid w:val="0F7EC0BB"/>
    <w:rsid w:val="11E65A53"/>
    <w:rsid w:val="11F9A645"/>
    <w:rsid w:val="126EFF6C"/>
    <w:rsid w:val="13BADF6C"/>
    <w:rsid w:val="15E16D9A"/>
    <w:rsid w:val="170CEA42"/>
    <w:rsid w:val="173086F0"/>
    <w:rsid w:val="1990A5C0"/>
    <w:rsid w:val="1A14101F"/>
    <w:rsid w:val="1B96B6FA"/>
    <w:rsid w:val="1C2AB5BE"/>
    <w:rsid w:val="1CF1F562"/>
    <w:rsid w:val="1E94E8E3"/>
    <w:rsid w:val="1F00ECAA"/>
    <w:rsid w:val="20D59E56"/>
    <w:rsid w:val="20EF4F48"/>
    <w:rsid w:val="218B3035"/>
    <w:rsid w:val="21F025CC"/>
    <w:rsid w:val="22C54422"/>
    <w:rsid w:val="23024C27"/>
    <w:rsid w:val="23CCF1C5"/>
    <w:rsid w:val="25BD22EF"/>
    <w:rsid w:val="2642A3C2"/>
    <w:rsid w:val="26C187C5"/>
    <w:rsid w:val="27030AA1"/>
    <w:rsid w:val="29485DD8"/>
    <w:rsid w:val="29CBC011"/>
    <w:rsid w:val="29F863DC"/>
    <w:rsid w:val="2C43C408"/>
    <w:rsid w:val="2DDB9CEF"/>
    <w:rsid w:val="2EBCB568"/>
    <w:rsid w:val="2F374FB4"/>
    <w:rsid w:val="2F5BF057"/>
    <w:rsid w:val="2F672567"/>
    <w:rsid w:val="2FEBE09D"/>
    <w:rsid w:val="3002B44F"/>
    <w:rsid w:val="33BCBA1B"/>
    <w:rsid w:val="33CAB76A"/>
    <w:rsid w:val="33D1C1A3"/>
    <w:rsid w:val="3414ECBC"/>
    <w:rsid w:val="34404D61"/>
    <w:rsid w:val="3468D552"/>
    <w:rsid w:val="346C9D99"/>
    <w:rsid w:val="34D83DDA"/>
    <w:rsid w:val="35A1B980"/>
    <w:rsid w:val="371382D0"/>
    <w:rsid w:val="394F88CB"/>
    <w:rsid w:val="39C21CB7"/>
    <w:rsid w:val="3A920841"/>
    <w:rsid w:val="3BC3F37F"/>
    <w:rsid w:val="3C1F333A"/>
    <w:rsid w:val="3C23845B"/>
    <w:rsid w:val="3C342EED"/>
    <w:rsid w:val="3C9FD4CD"/>
    <w:rsid w:val="3CB0B061"/>
    <w:rsid w:val="3E17F8DB"/>
    <w:rsid w:val="3ECD91A5"/>
    <w:rsid w:val="4076A34C"/>
    <w:rsid w:val="441954E1"/>
    <w:rsid w:val="442D1826"/>
    <w:rsid w:val="44999EBB"/>
    <w:rsid w:val="450F9C4D"/>
    <w:rsid w:val="45505658"/>
    <w:rsid w:val="45DD63D0"/>
    <w:rsid w:val="463EA7FE"/>
    <w:rsid w:val="49A958D0"/>
    <w:rsid w:val="4A7009A7"/>
    <w:rsid w:val="4A90D014"/>
    <w:rsid w:val="4B0D2BB5"/>
    <w:rsid w:val="4CF47832"/>
    <w:rsid w:val="4D01CAF6"/>
    <w:rsid w:val="50CA467B"/>
    <w:rsid w:val="521D5043"/>
    <w:rsid w:val="52BBF5DD"/>
    <w:rsid w:val="535C0949"/>
    <w:rsid w:val="53A141C8"/>
    <w:rsid w:val="542B0432"/>
    <w:rsid w:val="5535BBCB"/>
    <w:rsid w:val="598FCED1"/>
    <w:rsid w:val="59D8B3A1"/>
    <w:rsid w:val="5A633413"/>
    <w:rsid w:val="5ABB90EE"/>
    <w:rsid w:val="5C01CABA"/>
    <w:rsid w:val="5CC9FB86"/>
    <w:rsid w:val="5D255BB0"/>
    <w:rsid w:val="623978EA"/>
    <w:rsid w:val="636A7131"/>
    <w:rsid w:val="64092DE5"/>
    <w:rsid w:val="641ECA29"/>
    <w:rsid w:val="64600372"/>
    <w:rsid w:val="65B488FE"/>
    <w:rsid w:val="661A487B"/>
    <w:rsid w:val="669A639B"/>
    <w:rsid w:val="66A2071F"/>
    <w:rsid w:val="66F3EAC2"/>
    <w:rsid w:val="670F4832"/>
    <w:rsid w:val="67399071"/>
    <w:rsid w:val="6857CC19"/>
    <w:rsid w:val="68F249E8"/>
    <w:rsid w:val="69512C99"/>
    <w:rsid w:val="69BDD3F0"/>
    <w:rsid w:val="6B7071F9"/>
    <w:rsid w:val="6C27A72A"/>
    <w:rsid w:val="6DB89261"/>
    <w:rsid w:val="6F8A694A"/>
    <w:rsid w:val="702CFD6C"/>
    <w:rsid w:val="70A18382"/>
    <w:rsid w:val="729917DF"/>
    <w:rsid w:val="740B69B4"/>
    <w:rsid w:val="74E81E76"/>
    <w:rsid w:val="757FC25B"/>
    <w:rsid w:val="75E60431"/>
    <w:rsid w:val="771F9111"/>
    <w:rsid w:val="78104202"/>
    <w:rsid w:val="782FB52B"/>
    <w:rsid w:val="78FE80C4"/>
    <w:rsid w:val="793D54D6"/>
    <w:rsid w:val="799B1FD8"/>
    <w:rsid w:val="7A22A84C"/>
    <w:rsid w:val="7AA84E21"/>
    <w:rsid w:val="7B22A8D4"/>
    <w:rsid w:val="7B5A8B10"/>
    <w:rsid w:val="7CDB764E"/>
    <w:rsid w:val="7DBE0DD2"/>
    <w:rsid w:val="7E4209BB"/>
    <w:rsid w:val="7E58DA0B"/>
    <w:rsid w:val="7E8B53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34D2"/>
  <w15:chartTrackingRefBased/>
  <w15:docId w15:val="{C68255ED-D973-4159-8AFB-F6B9EED2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5C00"/>
    <w:pPr>
      <w:spacing w:after="240" w:line="300" w:lineRule="auto"/>
      <w:jc w:val="both"/>
    </w:pPr>
    <w:rPr>
      <w:rFonts w:ascii="Arial" w:eastAsia="Times New Roman" w:hAnsi="Arial" w:cs="Times New Roman"/>
      <w:kern w:val="0"/>
      <w:sz w:val="22"/>
      <w:szCs w:val="20"/>
      <w:lang w:eastAsia="en-US"/>
      <w14:ligatures w14:val="none"/>
    </w:rPr>
  </w:style>
  <w:style w:type="paragraph" w:styleId="Nadpis1">
    <w:name w:val="heading 1"/>
    <w:basedOn w:val="Normln"/>
    <w:next w:val="Normln"/>
    <w:link w:val="Nadpis1Char"/>
    <w:uiPriority w:val="9"/>
    <w:qFormat/>
    <w:rsid w:val="005C4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C4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C464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C464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C464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C464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C464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C464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C464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464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C464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C464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C464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C464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C464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C464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C464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C4640"/>
    <w:rPr>
      <w:rFonts w:eastAsiaTheme="majorEastAsia" w:cstheme="majorBidi"/>
      <w:color w:val="272727" w:themeColor="text1" w:themeTint="D8"/>
    </w:rPr>
  </w:style>
  <w:style w:type="paragraph" w:styleId="Nzev">
    <w:name w:val="Title"/>
    <w:basedOn w:val="Normln"/>
    <w:next w:val="Normln"/>
    <w:link w:val="NzevChar"/>
    <w:uiPriority w:val="10"/>
    <w:qFormat/>
    <w:rsid w:val="005C4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C464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C464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C464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C4640"/>
    <w:pPr>
      <w:spacing w:before="160"/>
      <w:jc w:val="center"/>
    </w:pPr>
    <w:rPr>
      <w:i/>
      <w:iCs/>
      <w:color w:val="404040" w:themeColor="text1" w:themeTint="BF"/>
    </w:rPr>
  </w:style>
  <w:style w:type="character" w:customStyle="1" w:styleId="CittChar">
    <w:name w:val="Citát Char"/>
    <w:basedOn w:val="Standardnpsmoodstavce"/>
    <w:link w:val="Citt"/>
    <w:uiPriority w:val="29"/>
    <w:rsid w:val="005C4640"/>
    <w:rPr>
      <w:i/>
      <w:iCs/>
      <w:color w:val="404040" w:themeColor="text1" w:themeTint="BF"/>
    </w:rPr>
  </w:style>
  <w:style w:type="paragraph" w:styleId="Odstavecseseznamem">
    <w:name w:val="List Paragraph"/>
    <w:basedOn w:val="Normln"/>
    <w:uiPriority w:val="34"/>
    <w:qFormat/>
    <w:rsid w:val="005C4640"/>
    <w:pPr>
      <w:ind w:left="720"/>
      <w:contextualSpacing/>
    </w:pPr>
  </w:style>
  <w:style w:type="character" w:styleId="Zdraznnintenzivn">
    <w:name w:val="Intense Emphasis"/>
    <w:basedOn w:val="Standardnpsmoodstavce"/>
    <w:uiPriority w:val="21"/>
    <w:qFormat/>
    <w:rsid w:val="005C4640"/>
    <w:rPr>
      <w:i/>
      <w:iCs/>
      <w:color w:val="0F4761" w:themeColor="accent1" w:themeShade="BF"/>
    </w:rPr>
  </w:style>
  <w:style w:type="paragraph" w:styleId="Vrazncitt">
    <w:name w:val="Intense Quote"/>
    <w:basedOn w:val="Normln"/>
    <w:next w:val="Normln"/>
    <w:link w:val="VrazncittChar"/>
    <w:uiPriority w:val="30"/>
    <w:qFormat/>
    <w:rsid w:val="005C4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C4640"/>
    <w:rPr>
      <w:i/>
      <w:iCs/>
      <w:color w:val="0F4761" w:themeColor="accent1" w:themeShade="BF"/>
    </w:rPr>
  </w:style>
  <w:style w:type="character" w:styleId="Odkazintenzivn">
    <w:name w:val="Intense Reference"/>
    <w:basedOn w:val="Standardnpsmoodstavce"/>
    <w:uiPriority w:val="32"/>
    <w:qFormat/>
    <w:rsid w:val="005C4640"/>
    <w:rPr>
      <w:b/>
      <w:bCs/>
      <w:smallCaps/>
      <w:color w:val="0F4761" w:themeColor="accent1" w:themeShade="BF"/>
      <w:spacing w:val="5"/>
    </w:rPr>
  </w:style>
  <w:style w:type="table" w:styleId="Mkatabulky">
    <w:name w:val="Table Grid"/>
    <w:basedOn w:val="Normlntabulka"/>
    <w:uiPriority w:val="39"/>
    <w:rsid w:val="005C4640"/>
    <w:pPr>
      <w:spacing w:after="240" w:line="300" w:lineRule="auto"/>
      <w:jc w:val="both"/>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5C4640"/>
    <w:rPr>
      <w:rFonts w:cs="Times New Roman"/>
      <w:sz w:val="16"/>
      <w:szCs w:val="16"/>
    </w:rPr>
  </w:style>
  <w:style w:type="paragraph" w:styleId="Textkomente">
    <w:name w:val="annotation text"/>
    <w:basedOn w:val="Normln"/>
    <w:link w:val="TextkomenteChar"/>
    <w:rsid w:val="005C4640"/>
    <w:rPr>
      <w:sz w:val="20"/>
    </w:rPr>
  </w:style>
  <w:style w:type="character" w:customStyle="1" w:styleId="TextkomenteChar">
    <w:name w:val="Text komentáře Char"/>
    <w:basedOn w:val="Standardnpsmoodstavce"/>
    <w:link w:val="Textkomente"/>
    <w:rsid w:val="005C4640"/>
    <w:rPr>
      <w:rFonts w:ascii="Arial" w:eastAsia="Times New Roman" w:hAnsi="Arial" w:cs="Times New Roman"/>
      <w:kern w:val="0"/>
      <w:sz w:val="20"/>
      <w:szCs w:val="20"/>
      <w:lang w:eastAsia="en-US"/>
      <w14:ligatures w14:val="none"/>
    </w:rPr>
  </w:style>
  <w:style w:type="paragraph" w:customStyle="1" w:styleId="scftext">
    <w:name w:val="scf_text"/>
    <w:qFormat/>
    <w:rsid w:val="005C4640"/>
    <w:pPr>
      <w:spacing w:after="200" w:line="276" w:lineRule="auto"/>
    </w:pPr>
    <w:rPr>
      <w:rFonts w:ascii="Arial" w:eastAsiaTheme="minorHAnsi" w:hAnsi="Arial"/>
      <w:kern w:val="0"/>
      <w:sz w:val="22"/>
      <w:szCs w:val="22"/>
      <w:lang w:val="en-US" w:eastAsia="en-US"/>
      <w14:ligatures w14:val="none"/>
    </w:rPr>
  </w:style>
  <w:style w:type="paragraph" w:styleId="Pedmtkomente">
    <w:name w:val="annotation subject"/>
    <w:basedOn w:val="Textkomente"/>
    <w:next w:val="Textkomente"/>
    <w:link w:val="PedmtkomenteChar"/>
    <w:uiPriority w:val="99"/>
    <w:semiHidden/>
    <w:unhideWhenUsed/>
    <w:rsid w:val="00EB5FE1"/>
    <w:pPr>
      <w:spacing w:line="240" w:lineRule="auto"/>
    </w:pPr>
    <w:rPr>
      <w:b/>
      <w:bCs/>
    </w:rPr>
  </w:style>
  <w:style w:type="character" w:customStyle="1" w:styleId="PedmtkomenteChar">
    <w:name w:val="Předmět komentáře Char"/>
    <w:basedOn w:val="TextkomenteChar"/>
    <w:link w:val="Pedmtkomente"/>
    <w:uiPriority w:val="99"/>
    <w:semiHidden/>
    <w:rsid w:val="00EB5FE1"/>
    <w:rPr>
      <w:rFonts w:ascii="Arial" w:eastAsia="Times New Roman" w:hAnsi="Arial" w:cs="Times New Roman"/>
      <w:b/>
      <w:bCs/>
      <w:kern w:val="0"/>
      <w:sz w:val="20"/>
      <w:szCs w:val="20"/>
      <w:lang w:eastAsia="en-US"/>
      <w14:ligatures w14:val="none"/>
    </w:rPr>
  </w:style>
  <w:style w:type="paragraph" w:styleId="Revize">
    <w:name w:val="Revision"/>
    <w:hidden/>
    <w:uiPriority w:val="99"/>
    <w:semiHidden/>
    <w:rsid w:val="0032113D"/>
    <w:pPr>
      <w:spacing w:after="0" w:line="240" w:lineRule="auto"/>
    </w:pPr>
    <w:rPr>
      <w:rFonts w:ascii="Arial" w:eastAsia="Times New Roman" w:hAnsi="Arial" w:cs="Times New Roman"/>
      <w:kern w:val="0"/>
      <w:sz w:val="22"/>
      <w:szCs w:val="20"/>
      <w:lang w:eastAsia="en-US"/>
      <w14:ligatures w14:val="none"/>
    </w:rPr>
  </w:style>
  <w:style w:type="character" w:styleId="Hypertextovodkaz">
    <w:name w:val="Hyperlink"/>
    <w:basedOn w:val="Standardnpsmoodstavce"/>
    <w:uiPriority w:val="99"/>
    <w:unhideWhenUsed/>
    <w:rsid w:val="00A42B92"/>
    <w:rPr>
      <w:color w:val="467886" w:themeColor="hyperlink"/>
      <w:u w:val="single"/>
    </w:rPr>
  </w:style>
  <w:style w:type="character" w:styleId="Nevyeenzmnka">
    <w:name w:val="Unresolved Mention"/>
    <w:basedOn w:val="Standardnpsmoodstavce"/>
    <w:uiPriority w:val="99"/>
    <w:semiHidden/>
    <w:unhideWhenUsed/>
    <w:rsid w:val="00A42B92"/>
    <w:rPr>
      <w:color w:val="605E5C"/>
      <w:shd w:val="clear" w:color="auto" w:fill="E1DFDD"/>
    </w:rPr>
  </w:style>
  <w:style w:type="character" w:styleId="Zmnka">
    <w:name w:val="Mention"/>
    <w:basedOn w:val="Standardnpsmoodstavce"/>
    <w:uiPriority w:val="99"/>
    <w:unhideWhenUsed/>
    <w:rsid w:val="00336219"/>
    <w:rPr>
      <w:color w:val="2B579A"/>
      <w:shd w:val="clear" w:color="auto" w:fill="E1DFDD"/>
    </w:rPr>
  </w:style>
  <w:style w:type="paragraph" w:styleId="Zhlav">
    <w:name w:val="header"/>
    <w:basedOn w:val="Normln"/>
    <w:link w:val="ZhlavChar"/>
    <w:uiPriority w:val="99"/>
    <w:unhideWhenUsed/>
    <w:rsid w:val="003E20F8"/>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3E20F8"/>
    <w:rPr>
      <w:rFonts w:ascii="Arial" w:eastAsia="Times New Roman" w:hAnsi="Arial" w:cs="Times New Roman"/>
      <w:kern w:val="0"/>
      <w:sz w:val="22"/>
      <w:szCs w:val="20"/>
      <w:lang w:eastAsia="en-US"/>
      <w14:ligatures w14:val="none"/>
    </w:rPr>
  </w:style>
  <w:style w:type="paragraph" w:styleId="Zpat">
    <w:name w:val="footer"/>
    <w:basedOn w:val="Normln"/>
    <w:link w:val="ZpatChar"/>
    <w:uiPriority w:val="99"/>
    <w:unhideWhenUsed/>
    <w:rsid w:val="003E20F8"/>
    <w:pPr>
      <w:tabs>
        <w:tab w:val="center" w:pos="4680"/>
        <w:tab w:val="right" w:pos="9360"/>
      </w:tabs>
      <w:spacing w:after="0" w:line="240" w:lineRule="auto"/>
    </w:pPr>
  </w:style>
  <w:style w:type="character" w:customStyle="1" w:styleId="ZpatChar">
    <w:name w:val="Zápatí Char"/>
    <w:basedOn w:val="Standardnpsmoodstavce"/>
    <w:link w:val="Zpat"/>
    <w:uiPriority w:val="99"/>
    <w:rsid w:val="003E20F8"/>
    <w:rPr>
      <w:rFonts w:ascii="Arial" w:eastAsia="Times New Roman" w:hAnsi="Arial" w:cs="Times New Roman"/>
      <w:kern w:val="0"/>
      <w:sz w:val="22"/>
      <w:szCs w:val="20"/>
      <w:lang w:eastAsia="en-US"/>
      <w14:ligatures w14:val="none"/>
    </w:rPr>
  </w:style>
  <w:style w:type="paragraph" w:styleId="Normlnweb">
    <w:name w:val="Normal (Web)"/>
    <w:basedOn w:val="Normln"/>
    <w:uiPriority w:val="99"/>
    <w:semiHidden/>
    <w:unhideWhenUsed/>
    <w:rsid w:val="00512B8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6804">
      <w:bodyDiv w:val="1"/>
      <w:marLeft w:val="0"/>
      <w:marRight w:val="0"/>
      <w:marTop w:val="0"/>
      <w:marBottom w:val="0"/>
      <w:divBdr>
        <w:top w:val="none" w:sz="0" w:space="0" w:color="auto"/>
        <w:left w:val="none" w:sz="0" w:space="0" w:color="auto"/>
        <w:bottom w:val="none" w:sz="0" w:space="0" w:color="auto"/>
        <w:right w:val="none" w:sz="0" w:space="0" w:color="auto"/>
      </w:divBdr>
    </w:div>
    <w:div w:id="143743020">
      <w:bodyDiv w:val="1"/>
      <w:marLeft w:val="0"/>
      <w:marRight w:val="0"/>
      <w:marTop w:val="0"/>
      <w:marBottom w:val="0"/>
      <w:divBdr>
        <w:top w:val="none" w:sz="0" w:space="0" w:color="auto"/>
        <w:left w:val="none" w:sz="0" w:space="0" w:color="auto"/>
        <w:bottom w:val="none" w:sz="0" w:space="0" w:color="auto"/>
        <w:right w:val="none" w:sz="0" w:space="0" w:color="auto"/>
      </w:divBdr>
    </w:div>
    <w:div w:id="178350138">
      <w:bodyDiv w:val="1"/>
      <w:marLeft w:val="0"/>
      <w:marRight w:val="0"/>
      <w:marTop w:val="0"/>
      <w:marBottom w:val="0"/>
      <w:divBdr>
        <w:top w:val="none" w:sz="0" w:space="0" w:color="auto"/>
        <w:left w:val="none" w:sz="0" w:space="0" w:color="auto"/>
        <w:bottom w:val="none" w:sz="0" w:space="0" w:color="auto"/>
        <w:right w:val="none" w:sz="0" w:space="0" w:color="auto"/>
      </w:divBdr>
    </w:div>
    <w:div w:id="324167561">
      <w:bodyDiv w:val="1"/>
      <w:marLeft w:val="0"/>
      <w:marRight w:val="0"/>
      <w:marTop w:val="0"/>
      <w:marBottom w:val="0"/>
      <w:divBdr>
        <w:top w:val="none" w:sz="0" w:space="0" w:color="auto"/>
        <w:left w:val="none" w:sz="0" w:space="0" w:color="auto"/>
        <w:bottom w:val="none" w:sz="0" w:space="0" w:color="auto"/>
        <w:right w:val="none" w:sz="0" w:space="0" w:color="auto"/>
      </w:divBdr>
    </w:div>
    <w:div w:id="350881918">
      <w:bodyDiv w:val="1"/>
      <w:marLeft w:val="0"/>
      <w:marRight w:val="0"/>
      <w:marTop w:val="0"/>
      <w:marBottom w:val="0"/>
      <w:divBdr>
        <w:top w:val="none" w:sz="0" w:space="0" w:color="auto"/>
        <w:left w:val="none" w:sz="0" w:space="0" w:color="auto"/>
        <w:bottom w:val="none" w:sz="0" w:space="0" w:color="auto"/>
        <w:right w:val="none" w:sz="0" w:space="0" w:color="auto"/>
      </w:divBdr>
    </w:div>
    <w:div w:id="415634870">
      <w:bodyDiv w:val="1"/>
      <w:marLeft w:val="0"/>
      <w:marRight w:val="0"/>
      <w:marTop w:val="0"/>
      <w:marBottom w:val="0"/>
      <w:divBdr>
        <w:top w:val="none" w:sz="0" w:space="0" w:color="auto"/>
        <w:left w:val="none" w:sz="0" w:space="0" w:color="auto"/>
        <w:bottom w:val="none" w:sz="0" w:space="0" w:color="auto"/>
        <w:right w:val="none" w:sz="0" w:space="0" w:color="auto"/>
      </w:divBdr>
    </w:div>
    <w:div w:id="425417945">
      <w:bodyDiv w:val="1"/>
      <w:marLeft w:val="0"/>
      <w:marRight w:val="0"/>
      <w:marTop w:val="0"/>
      <w:marBottom w:val="0"/>
      <w:divBdr>
        <w:top w:val="none" w:sz="0" w:space="0" w:color="auto"/>
        <w:left w:val="none" w:sz="0" w:space="0" w:color="auto"/>
        <w:bottom w:val="none" w:sz="0" w:space="0" w:color="auto"/>
        <w:right w:val="none" w:sz="0" w:space="0" w:color="auto"/>
      </w:divBdr>
    </w:div>
    <w:div w:id="562833769">
      <w:bodyDiv w:val="1"/>
      <w:marLeft w:val="0"/>
      <w:marRight w:val="0"/>
      <w:marTop w:val="0"/>
      <w:marBottom w:val="0"/>
      <w:divBdr>
        <w:top w:val="none" w:sz="0" w:space="0" w:color="auto"/>
        <w:left w:val="none" w:sz="0" w:space="0" w:color="auto"/>
        <w:bottom w:val="none" w:sz="0" w:space="0" w:color="auto"/>
        <w:right w:val="none" w:sz="0" w:space="0" w:color="auto"/>
      </w:divBdr>
    </w:div>
    <w:div w:id="656498085">
      <w:bodyDiv w:val="1"/>
      <w:marLeft w:val="0"/>
      <w:marRight w:val="0"/>
      <w:marTop w:val="0"/>
      <w:marBottom w:val="0"/>
      <w:divBdr>
        <w:top w:val="none" w:sz="0" w:space="0" w:color="auto"/>
        <w:left w:val="none" w:sz="0" w:space="0" w:color="auto"/>
        <w:bottom w:val="none" w:sz="0" w:space="0" w:color="auto"/>
        <w:right w:val="none" w:sz="0" w:space="0" w:color="auto"/>
      </w:divBdr>
    </w:div>
    <w:div w:id="10540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for.siemens-healthineers.com/Production/Project.aspx?ID=2069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mfor.siemens-healthineers.com/Production/Project.aspx?ID=206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s://www.siemens-healthineers.com/siemens-website-privacy-poli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iemens-healthineers.com/siemens-website-privacy-polic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139-117/117-26_RS.docx</ZkracenyRetezec>
    <Smazat xmlns="acca34e4-9ecd-41c8-99eb-d6aa654aaa55">&lt;a href="/sites/evidencesmluv/_layouts/15/IniWrkflIP.aspx?List=%7b311EF01B-94F1-4195-875A-802495BDB7D7%7d&amp;amp;ID=627&amp;amp;ItemGuid=%7b10B603DF-9379-4623-A3C1-DF114C86353F%7d&amp;amp;TemplateID=%7bd3f8102e-f4a5-4901-b93c-fb146a9d820d%7d"&gt;&lt;img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6016-9935-4D79-A24A-F3FC5C499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F27C7-3568-409E-9576-D7A31436737A}"/>
</file>

<file path=customXml/itemProps3.xml><?xml version="1.0" encoding="utf-8"?>
<ds:datastoreItem xmlns:ds="http://schemas.openxmlformats.org/officeDocument/2006/customXml" ds:itemID="{C1E8B7B2-8145-48EF-AD50-E398E85D69E2}">
  <ds:schemaRefs>
    <ds:schemaRef ds:uri="http://schemas.microsoft.com/sharepoint/v3/contenttype/forms"/>
  </ds:schemaRefs>
</ds:datastoreItem>
</file>

<file path=customXml/itemProps4.xml><?xml version="1.0" encoding="utf-8"?>
<ds:datastoreItem xmlns:ds="http://schemas.openxmlformats.org/officeDocument/2006/customXml" ds:itemID="{16105D05-BB9D-4C7C-827A-69356C763CD8}">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570E7786-88FA-41FE-918A-BFB15DC18CB9}">
  <ds:schemaRefs>
    <ds:schemaRef ds:uri="http://schemas.openxmlformats.org/officeDocument/2006/bibliography"/>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2562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Siemens Healthineers</Company>
  <LinksUpToDate>false</LinksUpToDate>
  <CharactersWithSpaces>17644</CharactersWithSpaces>
  <SharedDoc>false</SharedDoc>
  <HLinks>
    <vt:vector size="66" baseType="variant">
      <vt:variant>
        <vt:i4>7012439</vt:i4>
      </vt:variant>
      <vt:variant>
        <vt:i4>21</vt:i4>
      </vt:variant>
      <vt:variant>
        <vt:i4>0</vt:i4>
      </vt:variant>
      <vt:variant>
        <vt:i4>5</vt:i4>
      </vt:variant>
      <vt:variant>
        <vt:lpwstr>mailto:dataprivacy.func@siemens-healthineers.com</vt:lpwstr>
      </vt:variant>
      <vt:variant>
        <vt:lpwstr/>
      </vt:variant>
      <vt:variant>
        <vt:i4>7798833</vt:i4>
      </vt:variant>
      <vt:variant>
        <vt:i4>18</vt:i4>
      </vt:variant>
      <vt:variant>
        <vt:i4>0</vt:i4>
      </vt:variant>
      <vt:variant>
        <vt:i4>5</vt:i4>
      </vt:variant>
      <vt:variant>
        <vt:lpwstr>https://fleet.siemens-healthineers.com/welcome</vt:lpwstr>
      </vt:variant>
      <vt:variant>
        <vt:lpwstr/>
      </vt:variant>
      <vt:variant>
        <vt:i4>7012439</vt:i4>
      </vt:variant>
      <vt:variant>
        <vt:i4>15</vt:i4>
      </vt:variant>
      <vt:variant>
        <vt:i4>0</vt:i4>
      </vt:variant>
      <vt:variant>
        <vt:i4>5</vt:i4>
      </vt:variant>
      <vt:variant>
        <vt:lpwstr>mailto:dataprivacy.func@siemens-healthineers.com</vt:lpwstr>
      </vt:variant>
      <vt:variant>
        <vt:lpwstr/>
      </vt:variant>
      <vt:variant>
        <vt:i4>7798833</vt:i4>
      </vt:variant>
      <vt:variant>
        <vt:i4>12</vt:i4>
      </vt:variant>
      <vt:variant>
        <vt:i4>0</vt:i4>
      </vt:variant>
      <vt:variant>
        <vt:i4>5</vt:i4>
      </vt:variant>
      <vt:variant>
        <vt:lpwstr>https://fleet.siemens-healthineers.com/welcome</vt:lpwstr>
      </vt:variant>
      <vt:variant>
        <vt:lpwstr/>
      </vt:variant>
      <vt:variant>
        <vt:i4>8323177</vt:i4>
      </vt:variant>
      <vt:variant>
        <vt:i4>9</vt:i4>
      </vt:variant>
      <vt:variant>
        <vt:i4>0</vt:i4>
      </vt:variant>
      <vt:variant>
        <vt:i4>5</vt:i4>
      </vt:variant>
      <vt:variant>
        <vt:lpwstr>https://www.siemens-healthineers.com/siemens-website-privacy-policy</vt:lpwstr>
      </vt:variant>
      <vt:variant>
        <vt:lpwstr/>
      </vt:variant>
      <vt:variant>
        <vt:i4>8323177</vt:i4>
      </vt:variant>
      <vt:variant>
        <vt:i4>6</vt:i4>
      </vt:variant>
      <vt:variant>
        <vt:i4>0</vt:i4>
      </vt:variant>
      <vt:variant>
        <vt:i4>5</vt:i4>
      </vt:variant>
      <vt:variant>
        <vt:lpwstr>https://www.siemens-healthineers.com/siemens-website-privacy-policy</vt:lpwstr>
      </vt:variant>
      <vt:variant>
        <vt:lpwstr/>
      </vt:variant>
      <vt:variant>
        <vt:i4>327682</vt:i4>
      </vt:variant>
      <vt:variant>
        <vt:i4>3</vt:i4>
      </vt:variant>
      <vt:variant>
        <vt:i4>0</vt:i4>
      </vt:variant>
      <vt:variant>
        <vt:i4>5</vt:i4>
      </vt:variant>
      <vt:variant>
        <vt:lpwstr>https://comfor.siemens-healthineers.com/Production/Project.aspx?ID=20690</vt:lpwstr>
      </vt:variant>
      <vt:variant>
        <vt:lpwstr/>
      </vt:variant>
      <vt:variant>
        <vt:i4>327682</vt:i4>
      </vt:variant>
      <vt:variant>
        <vt:i4>0</vt:i4>
      </vt:variant>
      <vt:variant>
        <vt:i4>0</vt:i4>
      </vt:variant>
      <vt:variant>
        <vt:i4>5</vt:i4>
      </vt:variant>
      <vt:variant>
        <vt:lpwstr>https://comfor.siemens-healthineers.com/Production/Project.aspx?ID=20690</vt:lpwstr>
      </vt:variant>
      <vt:variant>
        <vt:lpwstr/>
      </vt:variant>
      <vt:variant>
        <vt:i4>8257563</vt:i4>
      </vt:variant>
      <vt:variant>
        <vt:i4>6</vt:i4>
      </vt:variant>
      <vt:variant>
        <vt:i4>0</vt:i4>
      </vt:variant>
      <vt:variant>
        <vt:i4>5</vt:i4>
      </vt:variant>
      <vt:variant>
        <vt:lpwstr>mailto:tommaso.di-noto@siemens-healthineers.com</vt:lpwstr>
      </vt:variant>
      <vt:variant>
        <vt:lpwstr/>
      </vt:variant>
      <vt:variant>
        <vt:i4>524333</vt:i4>
      </vt:variant>
      <vt:variant>
        <vt:i4>3</vt:i4>
      </vt:variant>
      <vt:variant>
        <vt:i4>0</vt:i4>
      </vt:variant>
      <vt:variant>
        <vt:i4>5</vt:i4>
      </vt:variant>
      <vt:variant>
        <vt:lpwstr>mailto:rene.kartmann@siemens-healthineers.com</vt:lpwstr>
      </vt:variant>
      <vt:variant>
        <vt:lpwstr/>
      </vt:variant>
      <vt:variant>
        <vt:i4>8257563</vt:i4>
      </vt:variant>
      <vt:variant>
        <vt:i4>0</vt:i4>
      </vt:variant>
      <vt:variant>
        <vt:i4>0</vt:i4>
      </vt:variant>
      <vt:variant>
        <vt:i4>5</vt:i4>
      </vt:variant>
      <vt:variant>
        <vt:lpwstr>mailto:tommaso.di-noto@siemens-healthineers.com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Reichold, Lisa</dc:creator>
  <cp:keywords/>
  <dc:description/>
  <cp:lastModifiedBy>Maudrová Jana</cp:lastModifiedBy>
  <cp:revision>2</cp:revision>
  <cp:lastPrinted>2026-02-11T11:47:00Z</cp:lastPrinted>
  <dcterms:created xsi:type="dcterms:W3CDTF">2026-04-13T11:32:00Z</dcterms:created>
  <dcterms:modified xsi:type="dcterms:W3CDTF">2026-04-13T11:32:00Z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_dlc_DocIdItemGuid">
    <vt:lpwstr>b51deda4-db8a-4766-a457-485815ac55f1</vt:lpwstr>
  </property>
  <property fmtid="{D5CDD505-2E9C-101B-9397-08002B2CF9AE}" pid="4" name="MSIP_Label_2063cd7f-2d21-486a-9f29-9c1683fdd175_Enabled">
    <vt:lpwstr>true</vt:lpwstr>
  </property>
  <property fmtid="{D5CDD505-2E9C-101B-9397-08002B2CF9AE}" pid="5" name="MSIP_Label_2063cd7f-2d21-486a-9f29-9c1683fdd175_SetDate">
    <vt:lpwstr>2026-02-11T10:51:14Z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82b762f9-6cbb-464d-8865-ea18ee09d846</vt:lpwstr>
  </property>
  <property fmtid="{D5CDD505-2E9C-101B-9397-08002B2CF9AE}" pid="10" name="MSIP_Label_2063cd7f-2d21-486a-9f29-9c1683fdd175_ContentBits">
    <vt:lpwstr>0</vt:lpwstr>
  </property>
  <property fmtid="{D5CDD505-2E9C-101B-9397-08002B2CF9AE}" pid="11" name="MSIP_Label_2063cd7f-2d21-486a-9f29-9c1683fdd175_Tag">
    <vt:lpwstr>10, 3, 0, 1</vt:lpwstr>
  </property>
  <property fmtid="{D5CDD505-2E9C-101B-9397-08002B2CF9AE}" pid="12" name="WorkflowChangePath">
    <vt:lpwstr>ef7fc8b4-7c33-4705-baa0-d6248dac4727,2;ef7fc8b4-7c33-4705-baa0-d6248dac4727,2;ef7fc8b4-7c33-4705-baa0-d6248dac4727,2;</vt:lpwstr>
  </property>
</Properties>
</file>