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94" w:rsidRPr="00A3020E" w:rsidRDefault="00495D94" w:rsidP="00495D94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>E K č. 1</w:t>
      </w:r>
    </w:p>
    <w:p w:rsidR="00495D94" w:rsidRPr="00A3020E" w:rsidRDefault="00495D94" w:rsidP="00495D94">
      <w:pPr>
        <w:pStyle w:val="Nzevdohody"/>
      </w:pPr>
      <w:r>
        <w:t xml:space="preserve">k dohodě </w:t>
      </w:r>
      <w:r w:rsidRPr="00343FD2">
        <w:t xml:space="preserve">o vytvoření pracovních příležitostí v rámci veřejně prospěšných prací </w:t>
      </w:r>
      <w:r w:rsidRPr="00343FD2">
        <w:br/>
        <w:t xml:space="preserve">a poskytnutí příspěvku, spolufinancovaného ze státního rozpočtu </w:t>
      </w:r>
      <w:r>
        <w:br/>
      </w:r>
      <w:r w:rsidRPr="00343FD2">
        <w:t>a Evropského sociálního fondu</w:t>
      </w:r>
    </w:p>
    <w:p w:rsidR="00495D94" w:rsidRPr="0069622A" w:rsidRDefault="00495D94" w:rsidP="00495D94">
      <w:pPr>
        <w:pStyle w:val="Nzevdohody"/>
      </w:pPr>
      <w:r w:rsidRPr="00A3020E">
        <w:t xml:space="preserve">č. </w:t>
      </w:r>
      <w:r w:rsidRPr="00017828">
        <w:t>JEA-JZ-302/2017</w:t>
      </w:r>
    </w:p>
    <w:p w:rsidR="00495D94" w:rsidRPr="00A3020E" w:rsidRDefault="00495D94" w:rsidP="00495D94">
      <w:pPr>
        <w:rPr>
          <w:rFonts w:cs="Arial"/>
          <w:szCs w:val="20"/>
        </w:rPr>
      </w:pPr>
    </w:p>
    <w:p w:rsidR="00495D94" w:rsidRPr="00A3020E" w:rsidRDefault="00495D94" w:rsidP="00495D94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</w:t>
      </w:r>
      <w:r>
        <w:rPr>
          <w:rFonts w:cs="Arial"/>
          <w:szCs w:val="20"/>
        </w:rPr>
        <w:t>ý</w:t>
      </w:r>
      <w:r w:rsidRPr="00A3020E">
        <w:rPr>
          <w:rFonts w:cs="Arial"/>
          <w:szCs w:val="20"/>
        </w:rPr>
        <w:t xml:space="preserve"> mezi</w:t>
      </w:r>
    </w:p>
    <w:p w:rsidR="00495D94" w:rsidRPr="00A3020E" w:rsidRDefault="00495D94" w:rsidP="00495D94">
      <w:pPr>
        <w:rPr>
          <w:rFonts w:cs="Arial"/>
          <w:szCs w:val="20"/>
        </w:rPr>
      </w:pPr>
    </w:p>
    <w:p w:rsidR="00495D94" w:rsidRPr="009F6CFE" w:rsidRDefault="00495D94" w:rsidP="00495D94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9F6CFE">
        <w:rPr>
          <w:rFonts w:cs="Arial"/>
          <w:b/>
          <w:szCs w:val="20"/>
        </w:rPr>
        <w:t>Úřadem práce České republiky</w:t>
      </w:r>
    </w:p>
    <w:p w:rsidR="00495D94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>Ing. Bořivoj Novotný, ředitel Odboru zaměstnanosti krajské pobočky v</w:t>
      </w:r>
      <w:r>
        <w:rPr>
          <w:rFonts w:cs="Arial"/>
          <w:szCs w:val="20"/>
        </w:rPr>
        <w:t> </w:t>
      </w:r>
      <w:r w:rsidRPr="00C523D2">
        <w:rPr>
          <w:rFonts w:cs="Arial"/>
          <w:szCs w:val="20"/>
        </w:rPr>
        <w:t>Olomouci</w:t>
      </w:r>
    </w:p>
    <w:p w:rsidR="00495D94" w:rsidRPr="00A3020E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>Dobrovského 1278</w:t>
      </w:r>
      <w:r>
        <w:t>/25, 170 00 Praha 7</w:t>
      </w:r>
    </w:p>
    <w:p w:rsidR="00495D94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>72496991</w:t>
      </w:r>
    </w:p>
    <w:p w:rsidR="00495D94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C523D2">
        <w:rPr>
          <w:rFonts w:cs="Arial"/>
          <w:szCs w:val="20"/>
        </w:rPr>
        <w:t xml:space="preserve">Úřad práce ČR – krajská pobočka v Olomouci, Vejdovského č.p. 988/4, Hodolany, 779 00 Olomouc 9 </w:t>
      </w:r>
    </w:p>
    <w:p w:rsidR="00495D94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495D94" w:rsidRPr="00A3020E" w:rsidRDefault="00495D94" w:rsidP="00495D94">
      <w:pPr>
        <w:tabs>
          <w:tab w:val="left" w:pos="2520"/>
        </w:tabs>
        <w:rPr>
          <w:rFonts w:cs="Arial"/>
          <w:szCs w:val="20"/>
        </w:rPr>
      </w:pPr>
    </w:p>
    <w:p w:rsidR="00495D94" w:rsidRPr="00A3020E" w:rsidRDefault="00495D94" w:rsidP="00495D94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495D94" w:rsidRPr="00A3020E" w:rsidRDefault="00495D94" w:rsidP="00495D94">
      <w:pPr>
        <w:tabs>
          <w:tab w:val="left" w:pos="2520"/>
        </w:tabs>
        <w:rPr>
          <w:rFonts w:cs="Arial"/>
          <w:szCs w:val="20"/>
        </w:rPr>
      </w:pPr>
    </w:p>
    <w:p w:rsidR="00495D94" w:rsidRDefault="00495D94" w:rsidP="00495D94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Ekojó</w:t>
      </w:r>
      <w:r w:rsidRPr="00C523D2">
        <w:rPr>
          <w:rFonts w:cs="Arial"/>
          <w:szCs w:val="20"/>
        </w:rPr>
        <w:t>ga České</w:t>
      </w:r>
      <w:r>
        <w:t xml:space="preserve"> republiky, zapsaný spolek</w:t>
      </w:r>
      <w:r w:rsidRPr="00C523D2">
        <w:rPr>
          <w:rFonts w:cs="Arial"/>
          <w:vanish/>
          <w:szCs w:val="20"/>
        </w:rPr>
        <w:t>0</w:t>
      </w:r>
    </w:p>
    <w:p w:rsidR="00495D94" w:rsidRPr="00A3020E" w:rsidRDefault="00495D94" w:rsidP="00495D94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523D2">
        <w:rPr>
          <w:rFonts w:cs="Arial"/>
          <w:noProof/>
          <w:szCs w:val="20"/>
        </w:rPr>
        <w:t xml:space="preserve">Ing. </w:t>
      </w:r>
      <w:r>
        <w:rPr>
          <w:noProof/>
        </w:rPr>
        <w:t>Jaroslav Smékal</w:t>
      </w:r>
    </w:p>
    <w:p w:rsidR="00495D94" w:rsidRPr="00A3020E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>Lipovská č</w:t>
      </w:r>
      <w:r>
        <w:t>.p. 1177/24, 790 01 Jeseník 1</w:t>
      </w:r>
    </w:p>
    <w:p w:rsidR="00495D94" w:rsidRPr="00A3020E" w:rsidRDefault="00495D94" w:rsidP="00495D9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C523D2">
        <w:rPr>
          <w:rFonts w:cs="Arial"/>
          <w:szCs w:val="20"/>
        </w:rPr>
        <w:t>68911572</w:t>
      </w:r>
    </w:p>
    <w:p w:rsidR="00495D94" w:rsidRDefault="00495D94" w:rsidP="00495D94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95D94" w:rsidRPr="00A3020E" w:rsidRDefault="00495D94" w:rsidP="00495D94">
      <w:pPr>
        <w:tabs>
          <w:tab w:val="left" w:pos="2520"/>
        </w:tabs>
        <w:spacing w:before="60"/>
        <w:rPr>
          <w:rFonts w:cs="Arial"/>
          <w:szCs w:val="20"/>
        </w:rPr>
      </w:pPr>
    </w:p>
    <w:p w:rsidR="00495D94" w:rsidRDefault="00495D94" w:rsidP="00495D94">
      <w:pPr>
        <w:pStyle w:val="lnek"/>
      </w:pPr>
      <w:r w:rsidRPr="00A3020E">
        <w:t>Článek I</w:t>
      </w:r>
    </w:p>
    <w:p w:rsidR="00495D94" w:rsidRPr="00FB780C" w:rsidRDefault="00495D94" w:rsidP="00495D94">
      <w:pPr>
        <w:pStyle w:val="lnek"/>
      </w:pPr>
      <w:r>
        <w:t>Účel dodatku</w:t>
      </w:r>
    </w:p>
    <w:p w:rsidR="00495D94" w:rsidRPr="0089748F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495D94" w:rsidRDefault="00495D94" w:rsidP="00495D94">
      <w:pPr>
        <w:pStyle w:val="lnek"/>
      </w:pPr>
      <w:r w:rsidRPr="008F1A38">
        <w:t>Článek II</w:t>
      </w:r>
    </w:p>
    <w:p w:rsidR="00495D94" w:rsidRPr="00FB780C" w:rsidRDefault="00495D94" w:rsidP="00495D94">
      <w:pPr>
        <w:pStyle w:val="lnek"/>
      </w:pPr>
      <w:r>
        <w:t>Předmět dodatku</w:t>
      </w:r>
    </w:p>
    <w:p w:rsidR="00495D94" w:rsidRDefault="00495D94" w:rsidP="00495D94">
      <w:pPr>
        <w:pStyle w:val="Bezmezer"/>
        <w:spacing w:after="120"/>
      </w:pPr>
    </w:p>
    <w:p w:rsidR="00495D94" w:rsidRDefault="00495D94" w:rsidP="00495D94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495D94" w:rsidRPr="00321ED5" w:rsidRDefault="00495D94" w:rsidP="00495D94">
      <w:pPr>
        <w:pStyle w:val="BoddohodyII"/>
        <w:numPr>
          <w:ilvl w:val="0"/>
          <w:numId w:val="0"/>
        </w:numPr>
        <w:rPr>
          <w:b/>
          <w:noProof/>
        </w:rPr>
      </w:pPr>
      <w:r>
        <w:rPr>
          <w:noProof/>
        </w:rPr>
        <w:t xml:space="preserve">II.1  </w:t>
      </w:r>
      <w:r w:rsidRPr="00095310">
        <w:rPr>
          <w:noProof/>
        </w:rPr>
        <w:t xml:space="preserve">Zaměstnavatel vytvoří níže uvedené pracovní příležitosti v rámci veřejně prospěšných prací (dále jen ''pracovní místa'') na dobu </w:t>
      </w:r>
      <w:r w:rsidRPr="00321ED5">
        <w:rPr>
          <w:b/>
          <w:noProof/>
        </w:rPr>
        <w:t>od </w:t>
      </w:r>
      <w:r>
        <w:rPr>
          <w:b/>
          <w:noProof/>
        </w:rPr>
        <w:t>1.10.2017</w:t>
      </w:r>
      <w:r w:rsidRPr="00321ED5">
        <w:rPr>
          <w:b/>
          <w:noProof/>
        </w:rPr>
        <w:t xml:space="preserve"> do </w:t>
      </w:r>
      <w:r>
        <w:rPr>
          <w:b/>
          <w:noProof/>
        </w:rPr>
        <w:t>31.3.2018</w:t>
      </w:r>
      <w:r w:rsidRPr="00321ED5">
        <w:rPr>
          <w:b/>
          <w:noProof/>
        </w:rPr>
        <w:t>.</w:t>
      </w:r>
    </w:p>
    <w:p w:rsidR="00495D94" w:rsidRPr="00095310" w:rsidRDefault="00495D94" w:rsidP="00495D94">
      <w:pPr>
        <w:pStyle w:val="BoddohodyII"/>
        <w:numPr>
          <w:ilvl w:val="0"/>
          <w:numId w:val="0"/>
        </w:numPr>
        <w:rPr>
          <w:noProof/>
        </w:rPr>
      </w:pPr>
    </w:p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495D94" w:rsidRPr="0028078F" w:rsidTr="00F0642A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5D94" w:rsidRPr="008F1A38" w:rsidRDefault="00495D94" w:rsidP="00F0642A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5D94" w:rsidRPr="0028078F" w:rsidRDefault="00495D94" w:rsidP="00F0642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Default="00495D94" w:rsidP="00F0642A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495D94" w:rsidRPr="0028078F" w:rsidRDefault="00495D94" w:rsidP="00F0642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495D94" w:rsidRPr="0028078F" w:rsidTr="00F0642A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94" w:rsidRPr="008F1A38" w:rsidRDefault="00495D94" w:rsidP="00F0642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údržba tábora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94" w:rsidRPr="0028078F" w:rsidRDefault="00495D94" w:rsidP="00F0642A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495D94" w:rsidRPr="0028078F" w:rsidRDefault="00495D94" w:rsidP="00F0642A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495D94" w:rsidRPr="0028078F" w:rsidTr="00F0642A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5D94" w:rsidRPr="008F1A38" w:rsidRDefault="00495D94" w:rsidP="00F0642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5D94" w:rsidRPr="0028078F" w:rsidRDefault="00495D94" w:rsidP="00F0642A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C523D2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Pr="0028078F" w:rsidRDefault="00495D94" w:rsidP="00F0642A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</w:p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</w:p>
    <w:p w:rsidR="00495D94" w:rsidRDefault="00495D94" w:rsidP="00495D94">
      <w:pPr>
        <w:pStyle w:val="Bezmezer"/>
        <w:spacing w:after="120"/>
        <w:rPr>
          <w:noProof/>
        </w:rPr>
      </w:pPr>
    </w:p>
    <w:p w:rsidR="00495D94" w:rsidRDefault="00495D94" w:rsidP="00495D94">
      <w:pPr>
        <w:pStyle w:val="Bezmezer"/>
        <w:spacing w:after="120"/>
        <w:rPr>
          <w:noProof/>
        </w:rPr>
      </w:pPr>
    </w:p>
    <w:p w:rsidR="00495D94" w:rsidRDefault="00495D94" w:rsidP="00495D94">
      <w:pPr>
        <w:pStyle w:val="Bezmezer"/>
        <w:spacing w:after="120"/>
        <w:rPr>
          <w:noProof/>
        </w:rPr>
      </w:pPr>
    </w:p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</w:p>
    <w:p w:rsidR="00495D94" w:rsidRDefault="00495D94" w:rsidP="00495D94">
      <w:pPr>
        <w:pStyle w:val="Bezmezer"/>
        <w:spacing w:after="120"/>
      </w:pPr>
      <w:r>
        <w:rPr>
          <w:noProof/>
        </w:rPr>
        <w:t>Dosavadní text článku II.4 dohody se nahrazuje textem:</w:t>
      </w:r>
    </w:p>
    <w:p w:rsidR="00495D94" w:rsidRDefault="00495D94" w:rsidP="00495D94">
      <w:pPr>
        <w:pStyle w:val="Boddohody"/>
        <w:numPr>
          <w:ilvl w:val="0"/>
          <w:numId w:val="0"/>
        </w:numPr>
        <w:spacing w:before="0"/>
        <w:ind w:left="360" w:hanging="360"/>
        <w:rPr>
          <w:noProof/>
        </w:rPr>
      </w:pPr>
      <w:r>
        <w:rPr>
          <w:noProof/>
        </w:rPr>
        <w:t xml:space="preserve">II.4 </w:t>
      </w:r>
      <w:r w:rsidRPr="00095310">
        <w:rPr>
          <w:noProof/>
        </w:rPr>
        <w:t>Pracovní smlouva se zaměstnanci musí být uzavřena na dobu určitou, nejdéle do </w:t>
      </w:r>
      <w:r>
        <w:rPr>
          <w:noProof/>
        </w:rPr>
        <w:t>31.3.2018</w:t>
      </w:r>
      <w:r w:rsidRPr="00095310">
        <w:rPr>
          <w:noProof/>
        </w:rPr>
        <w:t>.</w:t>
      </w:r>
      <w:r>
        <w:rPr>
          <w:noProof/>
        </w:rPr>
        <w:t xml:space="preserve"> </w:t>
      </w:r>
    </w:p>
    <w:p w:rsidR="00495D94" w:rsidRDefault="00495D94" w:rsidP="00495D94">
      <w:pPr>
        <w:pStyle w:val="Boddohody"/>
        <w:numPr>
          <w:ilvl w:val="0"/>
          <w:numId w:val="0"/>
        </w:numPr>
        <w:spacing w:before="0"/>
      </w:pPr>
      <w:r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31.3.2018</w:t>
      </w:r>
      <w:r w:rsidRPr="00095310">
        <w:rPr>
          <w:noProof/>
        </w:rPr>
        <w:t xml:space="preserve">, zaměstnavatel písemně oznámí úřadu práce den a způsob skončení tohoto pracovního poměru, </w:t>
      </w:r>
      <w:r>
        <w:t xml:space="preserve">a to nejpozději ke dni doložení výkazu „Vyúčtování mzdových nákladů – VPP“ za měsíc, ve kterém byl pracovní poměr zaměstnance skončen. </w:t>
      </w:r>
    </w:p>
    <w:p w:rsidR="00495D94" w:rsidRDefault="00495D94" w:rsidP="00495D94">
      <w:pPr>
        <w:pStyle w:val="BoddohodyII"/>
        <w:numPr>
          <w:ilvl w:val="0"/>
          <w:numId w:val="0"/>
        </w:numPr>
        <w:ind w:left="426" w:hanging="426"/>
        <w:rPr>
          <w:rFonts w:cs="Arial"/>
          <w:szCs w:val="20"/>
        </w:rPr>
      </w:pPr>
    </w:p>
    <w:p w:rsidR="00495D94" w:rsidRDefault="00495D94" w:rsidP="00495D94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495D94" w:rsidRDefault="00495D94" w:rsidP="00495D94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 xml:space="preserve">III.1  </w:t>
      </w:r>
      <w:r>
        <w:rPr>
          <w:noProof/>
        </w:rPr>
        <w:t>Úřad práce se zavazuje poskytnout zaměstnavateli příspěvek ve výši</w:t>
      </w:r>
      <w:r w:rsidRPr="0015096C">
        <w:rPr>
          <w:noProof/>
        </w:rPr>
        <w:t xml:space="preserve"> </w:t>
      </w:r>
      <w:r>
        <w:rPr>
          <w:noProof/>
        </w:rPr>
        <w:t xml:space="preserve"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</w:t>
      </w:r>
      <w:r w:rsidR="008964C4">
        <w:rPr>
          <w:noProof/>
        </w:rPr>
        <w:t>85</w:t>
      </w:r>
      <w:r>
        <w:rPr>
          <w:noProof/>
        </w:rPr>
        <w:t> </w:t>
      </w:r>
      <w:r w:rsidRPr="00074DED">
        <w:rPr>
          <w:noProof/>
        </w:rPr>
        <w:t xml:space="preserve">% </w:t>
      </w:r>
      <w:r>
        <w:rPr>
          <w:noProof/>
        </w:rPr>
        <w:t xml:space="preserve">je hrazeno z prostředků ESF a </w:t>
      </w:r>
      <w:r w:rsidR="008964C4">
        <w:rPr>
          <w:noProof/>
        </w:rPr>
        <w:t>15</w:t>
      </w:r>
      <w:r>
        <w:rPr>
          <w:noProof/>
        </w:rPr>
        <w:t> </w:t>
      </w:r>
      <w:r w:rsidRPr="00074DED">
        <w:rPr>
          <w:noProof/>
        </w:rPr>
        <w:t>% je hrazeno ze státního rozpočtu ČR</w:t>
      </w:r>
      <w:r w:rsidRPr="00095310">
        <w:rPr>
          <w:noProof/>
        </w:rPr>
        <w:t>.</w:t>
      </w:r>
    </w:p>
    <w:p w:rsidR="00495D94" w:rsidRDefault="00495D94" w:rsidP="00495D94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8505" w:type="dxa"/>
        <w:tblInd w:w="354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535"/>
        <w:gridCol w:w="1305"/>
      </w:tblGrid>
      <w:tr w:rsidR="00495D94" w:rsidRPr="00FC2D26" w:rsidTr="00B8417C">
        <w:trPr>
          <w:cantSplit/>
          <w:tblHeader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Pr="00C67208" w:rsidRDefault="00495D94" w:rsidP="00F0642A">
            <w:r w:rsidRPr="00C67208">
              <w:t>Profese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Pr="00C67208" w:rsidRDefault="00495D94" w:rsidP="00F0642A">
            <w:r w:rsidRPr="00C67208">
              <w:t>Počet míst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Pr="00C67208" w:rsidRDefault="00495D94" w:rsidP="00F0642A">
            <w:r w:rsidRPr="00C67208">
              <w:t>Týdenní pracovní doba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95D94" w:rsidRDefault="00495D94" w:rsidP="00F0642A">
            <w:r w:rsidRPr="00C67208">
              <w:t xml:space="preserve">Příspěvek </w:t>
            </w:r>
          </w:p>
          <w:p w:rsidR="00495D94" w:rsidRPr="00C67208" w:rsidRDefault="00495D94" w:rsidP="00F0642A">
            <w:r w:rsidRPr="00C67208">
              <w:t>na místo</w:t>
            </w:r>
          </w:p>
        </w:tc>
      </w:tr>
      <w:tr w:rsidR="00495D94" w:rsidRPr="00FC2D26" w:rsidTr="00B8417C">
        <w:trPr>
          <w:cantSplit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495D94" w:rsidRPr="00C67208" w:rsidRDefault="00495D94" w:rsidP="00F0642A">
            <w:r>
              <w:t>Údržba tábora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495D94" w:rsidRPr="00C67208" w:rsidRDefault="00495D94" w:rsidP="00F0642A">
            <w:r w:rsidRPr="00C67208"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495D94" w:rsidRPr="00C67208" w:rsidRDefault="00495D94" w:rsidP="00F0642A">
            <w:r w:rsidRPr="00C67208">
              <w:t>40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</w:tcPr>
          <w:p w:rsidR="00495D94" w:rsidRDefault="00495D94" w:rsidP="00F0642A">
            <w:r>
              <w:t>15</w:t>
            </w:r>
            <w:r w:rsidRPr="00C67208">
              <w:t xml:space="preserve"> 000</w:t>
            </w:r>
          </w:p>
        </w:tc>
      </w:tr>
    </w:tbl>
    <w:p w:rsidR="00495D94" w:rsidRPr="00095310" w:rsidRDefault="00495D94" w:rsidP="00495D94">
      <w:pPr>
        <w:pStyle w:val="BoddohodyII"/>
        <w:numPr>
          <w:ilvl w:val="0"/>
          <w:numId w:val="0"/>
        </w:numPr>
        <w:rPr>
          <w:noProof/>
        </w:rPr>
      </w:pPr>
    </w:p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  <w:r w:rsidRPr="00B8417C">
        <w:rPr>
          <w:rFonts w:cs="Arial"/>
          <w:szCs w:val="20"/>
        </w:rPr>
        <w:t>Součet poskytnutých měsíčních příspěvků nepřekročí částku 180.000 Kč.</w:t>
      </w:r>
    </w:p>
    <w:p w:rsidR="00495D94" w:rsidRDefault="00495D94" w:rsidP="00495D94">
      <w:pPr>
        <w:keepNext/>
        <w:tabs>
          <w:tab w:val="left" w:pos="2520"/>
        </w:tabs>
        <w:rPr>
          <w:rFonts w:cs="Arial"/>
          <w:szCs w:val="20"/>
        </w:rPr>
      </w:pPr>
    </w:p>
    <w:p w:rsidR="00495D94" w:rsidRDefault="00495D94" w:rsidP="00495D94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495D94" w:rsidRDefault="00495D94" w:rsidP="00495D94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nabývá platnosti dnem jeho podpisu oběma smluvními stranami.</w:t>
      </w:r>
    </w:p>
    <w:p w:rsidR="00495D94" w:rsidRDefault="00495D94" w:rsidP="00495D94">
      <w:pPr>
        <w:pStyle w:val="Boddohody"/>
        <w:numPr>
          <w:ilvl w:val="0"/>
          <w:numId w:val="0"/>
        </w:numPr>
        <w:tabs>
          <w:tab w:val="left" w:pos="708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color w:val="1F497D"/>
        </w:rPr>
        <w:t xml:space="preserve"> </w:t>
      </w:r>
      <w:r>
        <w:t xml:space="preserve">podpisu oběma smluvními stranami nebo dnem, který si smluvní strany v dodatku sjednají. </w:t>
      </w:r>
    </w:p>
    <w:p w:rsidR="000C4790" w:rsidRDefault="000C4790"/>
    <w:p w:rsidR="00495D94" w:rsidRDefault="00495D94"/>
    <w:p w:rsidR="00495D94" w:rsidRDefault="00495D94">
      <w:r>
        <w:t xml:space="preserve">V Olomouci dne </w:t>
      </w:r>
      <w:r w:rsidR="00434A71">
        <w:t>25.9.2017</w:t>
      </w:r>
      <w:bookmarkStart w:id="0" w:name="_GoBack"/>
      <w:bookmarkEnd w:id="0"/>
    </w:p>
    <w:p w:rsidR="00495D94" w:rsidRDefault="00495D94"/>
    <w:p w:rsidR="00495D94" w:rsidRDefault="00495D94"/>
    <w:p w:rsidR="00495D94" w:rsidRDefault="00495D94"/>
    <w:p w:rsidR="00B8417C" w:rsidRDefault="00B8417C"/>
    <w:p w:rsidR="00B8417C" w:rsidRDefault="00B8417C"/>
    <w:p w:rsidR="00B8417C" w:rsidRDefault="00B8417C"/>
    <w:p w:rsidR="008542FA" w:rsidRDefault="008542FA"/>
    <w:p w:rsidR="008542FA" w:rsidRDefault="008542FA"/>
    <w:p w:rsidR="00495D94" w:rsidRDefault="00495D94"/>
    <w:p w:rsidR="00495D94" w:rsidRDefault="00495D94"/>
    <w:p w:rsidR="00495D94" w:rsidRDefault="00495D94"/>
    <w:p w:rsidR="00495D94" w:rsidRDefault="00495D94"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95D94" w:rsidRDefault="00495D94">
      <w:r>
        <w:t xml:space="preserve">         Ing. Jaroslav Smékal</w:t>
      </w:r>
      <w:r>
        <w:tab/>
      </w:r>
      <w:r>
        <w:tab/>
      </w:r>
      <w:r>
        <w:tab/>
      </w:r>
      <w:r>
        <w:tab/>
      </w:r>
      <w:r>
        <w:tab/>
      </w:r>
      <w:r>
        <w:tab/>
        <w:t>Ing. Bořivoj Novotný</w:t>
      </w:r>
    </w:p>
    <w:p w:rsidR="00495D94" w:rsidRDefault="00495D94">
      <w:r>
        <w:t xml:space="preserve">           předseda spolku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Odboru zaměstnanosti</w:t>
      </w:r>
    </w:p>
    <w:p w:rsidR="00495D94" w:rsidRDefault="00495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krajské pobočky v Olomouci</w:t>
      </w:r>
    </w:p>
    <w:p w:rsidR="00495D94" w:rsidRDefault="00495D94"/>
    <w:p w:rsidR="00495D94" w:rsidRPr="008F1A38" w:rsidRDefault="00495D94" w:rsidP="00495D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Pr="00C523D2">
        <w:rPr>
          <w:rFonts w:cs="Arial"/>
          <w:szCs w:val="20"/>
        </w:rPr>
        <w:t xml:space="preserve">Mgr. </w:t>
      </w:r>
      <w:r>
        <w:t>Martin Doležel</w:t>
      </w:r>
    </w:p>
    <w:p w:rsidR="00495D94" w:rsidRDefault="00495D94" w:rsidP="00495D94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C523D2">
        <w:rPr>
          <w:rFonts w:cs="Arial"/>
          <w:szCs w:val="20"/>
        </w:rPr>
        <w:t>950 141</w:t>
      </w:r>
      <w:r>
        <w:t> 471, 724 756 597</w:t>
      </w:r>
    </w:p>
    <w:p w:rsidR="00495D94" w:rsidRDefault="00495D94" w:rsidP="00495D94">
      <w:pPr>
        <w:keepLines/>
        <w:tabs>
          <w:tab w:val="left" w:pos="2160"/>
        </w:tabs>
        <w:rPr>
          <w:rFonts w:cs="Arial"/>
          <w:szCs w:val="20"/>
        </w:rPr>
      </w:pPr>
    </w:p>
    <w:p w:rsidR="00495D94" w:rsidRDefault="00495D94"/>
    <w:sectPr w:rsidR="00495D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68" w:rsidRDefault="00583168" w:rsidP="00495D94">
      <w:r>
        <w:separator/>
      </w:r>
    </w:p>
  </w:endnote>
  <w:endnote w:type="continuationSeparator" w:id="0">
    <w:p w:rsidR="00583168" w:rsidRDefault="00583168" w:rsidP="0049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68" w:rsidRDefault="00583168" w:rsidP="00495D94">
      <w:r>
        <w:separator/>
      </w:r>
    </w:p>
  </w:footnote>
  <w:footnote w:type="continuationSeparator" w:id="0">
    <w:p w:rsidR="00583168" w:rsidRDefault="00583168" w:rsidP="0049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94" w:rsidRDefault="00495D94">
    <w:pPr>
      <w:pStyle w:val="Zhlav"/>
    </w:pPr>
    <w:r>
      <w:rPr>
        <w:noProof/>
      </w:rPr>
      <w:drawing>
        <wp:inline distT="0" distB="0" distL="0" distR="0" wp14:anchorId="5B1D0D05" wp14:editId="04895A27">
          <wp:extent cx="3582035" cy="546735"/>
          <wp:effectExtent l="0" t="0" r="0" b="5715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94"/>
    <w:rsid w:val="000C4790"/>
    <w:rsid w:val="00320BAE"/>
    <w:rsid w:val="00434A71"/>
    <w:rsid w:val="00495D94"/>
    <w:rsid w:val="004F4356"/>
    <w:rsid w:val="00583168"/>
    <w:rsid w:val="008542FA"/>
    <w:rsid w:val="008964C4"/>
    <w:rsid w:val="00982D18"/>
    <w:rsid w:val="00B8417C"/>
    <w:rsid w:val="00D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D94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495D94"/>
    <w:pPr>
      <w:keepLines/>
      <w:numPr>
        <w:numId w:val="1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495D94"/>
    <w:rPr>
      <w:rFonts w:eastAsia="Times New Roman" w:cs="Arial"/>
      <w:szCs w:val="20"/>
      <w:lang w:eastAsia="cs-CZ"/>
    </w:rPr>
  </w:style>
  <w:style w:type="paragraph" w:customStyle="1" w:styleId="lnek">
    <w:name w:val="Článek"/>
    <w:basedOn w:val="Normln"/>
    <w:rsid w:val="00495D94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495D94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495D94"/>
    <w:pPr>
      <w:jc w:val="center"/>
    </w:pPr>
    <w:rPr>
      <w:rFonts w:cs="Arial"/>
      <w:b/>
      <w:sz w:val="24"/>
    </w:rPr>
  </w:style>
  <w:style w:type="paragraph" w:customStyle="1" w:styleId="BoddohodyII">
    <w:name w:val="Bod dohody II"/>
    <w:basedOn w:val="Normln"/>
    <w:link w:val="BoddohodyIICharChar"/>
    <w:rsid w:val="00495D94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495D94"/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495D94"/>
    <w:pPr>
      <w:spacing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D9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D94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D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D94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495D94"/>
    <w:pPr>
      <w:keepLines/>
      <w:numPr>
        <w:numId w:val="1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495D94"/>
    <w:rPr>
      <w:rFonts w:eastAsia="Times New Roman" w:cs="Arial"/>
      <w:szCs w:val="20"/>
      <w:lang w:eastAsia="cs-CZ"/>
    </w:rPr>
  </w:style>
  <w:style w:type="paragraph" w:customStyle="1" w:styleId="lnek">
    <w:name w:val="Článek"/>
    <w:basedOn w:val="Normln"/>
    <w:rsid w:val="00495D94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495D94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495D94"/>
    <w:pPr>
      <w:jc w:val="center"/>
    </w:pPr>
    <w:rPr>
      <w:rFonts w:cs="Arial"/>
      <w:b/>
      <w:sz w:val="24"/>
    </w:rPr>
  </w:style>
  <w:style w:type="paragraph" w:customStyle="1" w:styleId="BoddohodyII">
    <w:name w:val="Bod dohody II"/>
    <w:basedOn w:val="Normln"/>
    <w:link w:val="BoddohodyIICharChar"/>
    <w:rsid w:val="00495D94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495D94"/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495D94"/>
    <w:pPr>
      <w:spacing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D9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D94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D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763D-5B71-482D-88DC-337A223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 Martin Mgr. (UPM-OLA)</dc:creator>
  <cp:lastModifiedBy>Doležel Martin Mgr. (UPM-OLA)</cp:lastModifiedBy>
  <cp:revision>5</cp:revision>
  <cp:lastPrinted>2017-09-18T11:37:00Z</cp:lastPrinted>
  <dcterms:created xsi:type="dcterms:W3CDTF">2017-09-01T06:49:00Z</dcterms:created>
  <dcterms:modified xsi:type="dcterms:W3CDTF">2017-09-26T06:38:00Z</dcterms:modified>
</cp:coreProperties>
</file>