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1ED8" w14:textId="74B08820" w:rsidR="00A462D9" w:rsidRPr="00794624" w:rsidRDefault="000505AA">
      <w:pPr>
        <w:pStyle w:val="Zhlav"/>
        <w:tabs>
          <w:tab w:val="clear" w:pos="4536"/>
          <w:tab w:val="clear" w:pos="9072"/>
          <w:tab w:val="left" w:pos="1701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Č. j.: </w:t>
      </w:r>
      <w:r w:rsidR="003265A9">
        <w:rPr>
          <w:rStyle w:val="dn"/>
          <w:rFonts w:ascii="Times New Roman" w:hAnsi="Times New Roman"/>
          <w:sz w:val="24"/>
          <w:szCs w:val="24"/>
          <w:lang w:val="pl-PL"/>
        </w:rPr>
        <w:t>00206/2026</w:t>
      </w:r>
    </w:p>
    <w:p w14:paraId="670F2E31" w14:textId="77777777" w:rsidR="00A462D9" w:rsidRPr="00794624" w:rsidRDefault="00A462D9">
      <w:pPr>
        <w:pStyle w:val="Zhlav"/>
        <w:tabs>
          <w:tab w:val="clear" w:pos="4536"/>
          <w:tab w:val="clear" w:pos="9072"/>
          <w:tab w:val="left" w:pos="1701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C6BF2F4" w14:textId="77777777" w:rsidR="00A462D9" w:rsidRPr="00794624" w:rsidRDefault="000505AA">
      <w:pPr>
        <w:pStyle w:val="Zhlav"/>
        <w:tabs>
          <w:tab w:val="clear" w:pos="4536"/>
          <w:tab w:val="clear" w:pos="9072"/>
          <w:tab w:val="left" w:pos="1701"/>
        </w:tabs>
        <w:spacing w:after="120"/>
        <w:jc w:val="center"/>
        <w:rPr>
          <w:rStyle w:val="dn"/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pl-PL"/>
        </w:rPr>
      </w:pPr>
      <w:r w:rsidRPr="00794624">
        <w:rPr>
          <w:rStyle w:val="dn"/>
          <w:rFonts w:ascii="Times New Roman" w:hAnsi="Times New Roman"/>
          <w:b/>
          <w:bCs/>
          <w:spacing w:val="40"/>
          <w:sz w:val="24"/>
          <w:szCs w:val="24"/>
          <w:lang w:val="pl-PL"/>
        </w:rPr>
        <w:t xml:space="preserve">SMLOUVA </w:t>
      </w:r>
    </w:p>
    <w:p w14:paraId="64545CB8" w14:textId="77777777" w:rsidR="00A462D9" w:rsidRDefault="000505AA">
      <w:pPr>
        <w:pStyle w:val="paragraf"/>
        <w:spacing w:before="0" w:line="240" w:lineRule="auto"/>
        <w:rPr>
          <w:rStyle w:val="dn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uzavřená podle § 1746 odst. 2 zákona č. 89/2012 Sb., </w:t>
      </w:r>
      <w:proofErr w:type="spellStart"/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>obč</w:t>
      </w:r>
      <w:proofErr w:type="spellEnd"/>
      <w:r>
        <w:rPr>
          <w:rStyle w:val="dn"/>
          <w:rFonts w:ascii="Times New Roman" w:hAnsi="Times New Roman"/>
          <w:b w:val="0"/>
          <w:bCs w:val="0"/>
          <w:sz w:val="24"/>
          <w:szCs w:val="24"/>
          <w:lang w:val="da-DK"/>
        </w:rPr>
        <w:t>ansk</w:t>
      </w:r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>ý zákoník</w:t>
      </w:r>
    </w:p>
    <w:p w14:paraId="1375F622" w14:textId="77777777" w:rsidR="00A462D9" w:rsidRPr="00794624" w:rsidRDefault="000505AA">
      <w:pPr>
        <w:jc w:val="center"/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ve znění pozdějších předpisů</w:t>
      </w:r>
      <w:r w:rsidRPr="00794624">
        <w:rPr>
          <w:rStyle w:val="dn"/>
          <w:rFonts w:ascii="Times New Roman" w:hAnsi="Times New Roman"/>
          <w:b/>
          <w:bCs/>
          <w:sz w:val="24"/>
          <w:szCs w:val="24"/>
          <w:lang w:val="cs-CZ"/>
        </w:rPr>
        <w:t xml:space="preserve"> 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 xml:space="preserve">(dále jen „občanský zákoník“) </w:t>
      </w:r>
    </w:p>
    <w:p w14:paraId="2F70306C" w14:textId="77777777" w:rsidR="00A462D9" w:rsidRPr="00794624" w:rsidRDefault="000505AA">
      <w:pPr>
        <w:spacing w:before="120"/>
        <w:jc w:val="center"/>
        <w:rPr>
          <w:rStyle w:val="dn"/>
          <w:rFonts w:ascii="Times New Roman" w:eastAsia="Times New Roman" w:hAnsi="Times New Roman" w:cs="Times New Roman"/>
          <w:b/>
          <w:bCs/>
          <w:i/>
          <w:iCs/>
          <w:spacing w:val="30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b/>
          <w:bCs/>
          <w:spacing w:val="30"/>
          <w:sz w:val="24"/>
          <w:szCs w:val="24"/>
          <w:lang w:val="cs-CZ"/>
        </w:rPr>
        <w:t>o poskytnutí odborných služeb</w:t>
      </w:r>
    </w:p>
    <w:p w14:paraId="7DFE704E" w14:textId="77777777" w:rsidR="00A462D9" w:rsidRDefault="00A462D9">
      <w:pPr>
        <w:pStyle w:val="paragraf"/>
        <w:spacing w:before="0" w:line="240" w:lineRule="auto"/>
        <w:rPr>
          <w:rStyle w:val="dn"/>
          <w:rFonts w:ascii="Times New Roman" w:eastAsia="Times New Roman" w:hAnsi="Times New Roman" w:cs="Times New Roman"/>
          <w:b w:val="0"/>
          <w:bCs w:val="0"/>
          <w:spacing w:val="30"/>
          <w:sz w:val="24"/>
          <w:szCs w:val="24"/>
        </w:rPr>
      </w:pPr>
    </w:p>
    <w:p w14:paraId="25274EB5" w14:textId="77777777" w:rsidR="00A462D9" w:rsidRDefault="00A462D9">
      <w:pPr>
        <w:pStyle w:val="paragraf"/>
        <w:spacing w:before="0" w:line="240" w:lineRule="auto"/>
        <w:rPr>
          <w:rStyle w:val="dn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70033EA8" w14:textId="77777777" w:rsidR="00A462D9" w:rsidRPr="00794624" w:rsidRDefault="000505AA">
      <w:pPr>
        <w:pStyle w:val="Zkladntext"/>
        <w:spacing w:before="120" w:after="240"/>
        <w:jc w:val="center"/>
        <w:rPr>
          <w:rStyle w:val="dn"/>
          <w:rFonts w:ascii="Times New Roman" w:eastAsia="Times New Roman" w:hAnsi="Times New Roman" w:cs="Times New Roman"/>
          <w:b/>
          <w:bCs/>
          <w:caps/>
          <w:spacing w:val="40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b/>
          <w:bCs/>
          <w:caps/>
          <w:spacing w:val="40"/>
          <w:sz w:val="24"/>
          <w:szCs w:val="24"/>
          <w:lang w:val="cs-CZ"/>
        </w:rPr>
        <w:t>Smluvní strany</w:t>
      </w:r>
    </w:p>
    <w:p w14:paraId="4787A91E" w14:textId="77777777" w:rsidR="00A462D9" w:rsidRDefault="000505AA">
      <w:pPr>
        <w:pStyle w:val="kdo-s-km"/>
        <w:tabs>
          <w:tab w:val="left" w:pos="1985"/>
        </w:tabs>
        <w:spacing w:before="120"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Česká akademie zemědělský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 v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ěd</w:t>
      </w:r>
      <w:proofErr w:type="spellEnd"/>
    </w:p>
    <w:p w14:paraId="3A6FC7EE" w14:textId="77777777" w:rsidR="00A462D9" w:rsidRDefault="000505AA">
      <w:pPr>
        <w:pStyle w:val="kdo-s-km"/>
        <w:tabs>
          <w:tab w:val="left" w:pos="1985"/>
        </w:tabs>
        <w:spacing w:before="0" w:after="120"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>státní příspěvková organizace</w:t>
      </w:r>
    </w:p>
    <w:p w14:paraId="6D55BBBE" w14:textId="4BF4A665" w:rsidR="00A462D9" w:rsidRPr="00B468D4" w:rsidRDefault="000505AA">
      <w:pPr>
        <w:pStyle w:val="Zkladntext"/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B468D4">
        <w:rPr>
          <w:rStyle w:val="dn"/>
          <w:rFonts w:ascii="Times New Roman" w:hAnsi="Times New Roman"/>
          <w:sz w:val="24"/>
          <w:szCs w:val="24"/>
          <w:lang w:val="cs-CZ"/>
        </w:rPr>
        <w:t>se sídlem:</w:t>
      </w:r>
      <w:r w:rsidRPr="00B468D4">
        <w:rPr>
          <w:rStyle w:val="dn"/>
          <w:rFonts w:ascii="Times New Roman" w:hAnsi="Times New Roman"/>
          <w:sz w:val="24"/>
          <w:szCs w:val="24"/>
          <w:lang w:val="cs-CZ"/>
        </w:rPr>
        <w:tab/>
        <w:t xml:space="preserve">Praha 1, </w:t>
      </w:r>
      <w:proofErr w:type="spellStart"/>
      <w:r w:rsidRPr="00B468D4">
        <w:rPr>
          <w:rStyle w:val="dn"/>
          <w:rFonts w:ascii="Times New Roman" w:hAnsi="Times New Roman"/>
          <w:sz w:val="24"/>
          <w:szCs w:val="24"/>
          <w:lang w:val="cs-CZ"/>
        </w:rPr>
        <w:t>Těšnov</w:t>
      </w:r>
      <w:proofErr w:type="spellEnd"/>
      <w:r w:rsidRPr="00B468D4">
        <w:rPr>
          <w:rStyle w:val="dn"/>
          <w:rFonts w:ascii="Times New Roman" w:hAnsi="Times New Roman"/>
          <w:sz w:val="24"/>
          <w:szCs w:val="24"/>
          <w:lang w:val="cs-CZ"/>
        </w:rPr>
        <w:t xml:space="preserve"> </w:t>
      </w:r>
      <w:r w:rsidR="00B468D4" w:rsidRPr="00B468D4">
        <w:rPr>
          <w:rStyle w:val="dn"/>
          <w:rFonts w:ascii="Times New Roman" w:hAnsi="Times New Roman"/>
          <w:sz w:val="24"/>
          <w:szCs w:val="24"/>
          <w:lang w:val="cs-CZ"/>
        </w:rPr>
        <w:t>65/</w:t>
      </w:r>
      <w:r w:rsidRPr="00B468D4">
        <w:rPr>
          <w:rStyle w:val="dn"/>
          <w:rFonts w:ascii="Times New Roman" w:hAnsi="Times New Roman"/>
          <w:sz w:val="24"/>
          <w:szCs w:val="24"/>
          <w:lang w:val="cs-CZ"/>
        </w:rPr>
        <w:t>17, 110 00</w:t>
      </w:r>
    </w:p>
    <w:p w14:paraId="0D105067" w14:textId="7E57DBE4" w:rsidR="00A462D9" w:rsidRPr="00794624" w:rsidRDefault="000505AA">
      <w:pPr>
        <w:pStyle w:val="Zkladntext"/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kanceláře: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ab/>
        <w:t xml:space="preserve">Praha 2, Slezská 100/7, 120 00 </w:t>
      </w:r>
    </w:p>
    <w:p w14:paraId="45E933F1" w14:textId="77777777" w:rsidR="00A462D9" w:rsidRPr="00794624" w:rsidRDefault="000505AA">
      <w:pPr>
        <w:pStyle w:val="Zkladntext"/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IČO: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ab/>
        <w:t>48135291</w:t>
      </w:r>
    </w:p>
    <w:p w14:paraId="1E7A8B0E" w14:textId="77777777" w:rsidR="00A462D9" w:rsidRPr="00794624" w:rsidRDefault="000505AA">
      <w:pPr>
        <w:pStyle w:val="Zkladntext"/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DIČ: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ab/>
        <w:t>CZ48135291</w:t>
      </w:r>
    </w:p>
    <w:p w14:paraId="5E355E24" w14:textId="77777777" w:rsidR="00A462D9" w:rsidRPr="00794624" w:rsidRDefault="000505AA">
      <w:pPr>
        <w:pStyle w:val="Zkladntext"/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Bankovní spojení: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ab/>
        <w:t>ČNB Praha 1, č. ú: 86634011/0710</w:t>
      </w:r>
    </w:p>
    <w:p w14:paraId="406984E9" w14:textId="3C8C0199" w:rsidR="00A462D9" w:rsidRPr="00794624" w:rsidRDefault="000505AA">
      <w:pPr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Zastoupená: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ab/>
        <w:t>doc. Ing. Han</w:t>
      </w:r>
      <w:r w:rsidR="00B468D4">
        <w:rPr>
          <w:rStyle w:val="dn"/>
          <w:rFonts w:ascii="Times New Roman" w:hAnsi="Times New Roman"/>
          <w:sz w:val="24"/>
          <w:szCs w:val="24"/>
          <w:lang w:val="cs-CZ"/>
        </w:rPr>
        <w:t>a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 xml:space="preserve"> Urbancov</w:t>
      </w:r>
      <w:r w:rsidR="00B468D4">
        <w:rPr>
          <w:rStyle w:val="dn"/>
          <w:rFonts w:ascii="Times New Roman" w:hAnsi="Times New Roman"/>
          <w:sz w:val="24"/>
          <w:szCs w:val="24"/>
          <w:lang w:val="cs-CZ"/>
        </w:rPr>
        <w:t>á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Ph.D.,DBA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, ředitelk</w:t>
      </w:r>
      <w:r w:rsidR="00B468D4">
        <w:rPr>
          <w:rStyle w:val="dn"/>
          <w:rFonts w:ascii="Times New Roman" w:hAnsi="Times New Roman"/>
          <w:sz w:val="24"/>
          <w:szCs w:val="24"/>
          <w:lang w:val="cs-CZ"/>
        </w:rPr>
        <w:t>a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 xml:space="preserve"> ČAZV, statutární orgán</w:t>
      </w:r>
    </w:p>
    <w:p w14:paraId="2B1CC5D3" w14:textId="77777777" w:rsidR="00A462D9" w:rsidRPr="00794624" w:rsidRDefault="000505AA">
      <w:pPr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(dále jen „</w:t>
      </w:r>
      <w:r w:rsidRPr="00794624">
        <w:rPr>
          <w:rStyle w:val="dn"/>
          <w:rFonts w:ascii="Times New Roman" w:hAnsi="Times New Roman"/>
          <w:b/>
          <w:bCs/>
          <w:sz w:val="24"/>
          <w:szCs w:val="24"/>
          <w:lang w:val="cs-CZ"/>
        </w:rPr>
        <w:t>objednatel“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 xml:space="preserve">)   </w:t>
      </w:r>
    </w:p>
    <w:p w14:paraId="09DDE7B4" w14:textId="77777777" w:rsidR="00A462D9" w:rsidRPr="00794624" w:rsidRDefault="000505AA">
      <w:pPr>
        <w:tabs>
          <w:tab w:val="left" w:pos="1985"/>
        </w:tabs>
        <w:spacing w:before="120" w:after="120"/>
        <w:ind w:left="539"/>
        <w:jc w:val="center"/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 a</w:t>
      </w:r>
    </w:p>
    <w:p w14:paraId="210E92C6" w14:textId="77777777" w:rsidR="00A462D9" w:rsidRPr="00794624" w:rsidRDefault="00A462D9">
      <w:pPr>
        <w:tabs>
          <w:tab w:val="left" w:pos="1985"/>
        </w:tabs>
        <w:jc w:val="both"/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47217A1D" w14:textId="1E2DDEDC" w:rsidR="00A462D9" w:rsidRDefault="000505AA">
      <w:pPr>
        <w:pStyle w:val="kdo-s-km"/>
        <w:tabs>
          <w:tab w:val="left" w:pos="1985"/>
        </w:tabs>
        <w:spacing w:before="120" w:line="240" w:lineRule="auto"/>
        <w:ind w:left="0" w:firstLine="0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>Jm</w:t>
      </w:r>
      <w:proofErr w:type="spellEnd"/>
      <w:r>
        <w:rPr>
          <w:rStyle w:val="dn"/>
          <w:rFonts w:ascii="Times New Roman" w:hAnsi="Times New Roman"/>
          <w:b w:val="0"/>
          <w:bCs w:val="0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b w:val="0"/>
          <w:bCs w:val="0"/>
          <w:sz w:val="24"/>
          <w:szCs w:val="24"/>
          <w:lang w:val="it-IT"/>
        </w:rPr>
        <w:t xml:space="preserve">no: </w:t>
      </w:r>
      <w:r>
        <w:rPr>
          <w:rStyle w:val="dn"/>
          <w:rFonts w:ascii="Times New Roman" w:hAnsi="Times New Roman"/>
          <w:b w:val="0"/>
          <w:bCs w:val="0"/>
          <w:sz w:val="24"/>
          <w:szCs w:val="24"/>
          <w:lang w:val="it-IT"/>
        </w:rPr>
        <w:tab/>
      </w:r>
      <w:r>
        <w:rPr>
          <w:rStyle w:val="dn"/>
          <w:rFonts w:ascii="Times New Roman" w:hAnsi="Times New Roman"/>
          <w:b w:val="0"/>
          <w:bCs w:val="0"/>
          <w:sz w:val="24"/>
          <w:szCs w:val="24"/>
          <w:lang w:val="it-IT"/>
        </w:rPr>
        <w:tab/>
      </w:r>
      <w:r w:rsidR="00EA5B9F"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Ing. Bc. Ilona </w:t>
      </w:r>
      <w:proofErr w:type="spellStart"/>
      <w:r w:rsidR="00EA5B9F">
        <w:rPr>
          <w:rStyle w:val="dn"/>
          <w:rFonts w:ascii="Times New Roman" w:hAnsi="Times New Roman"/>
          <w:b w:val="0"/>
          <w:bCs w:val="0"/>
          <w:sz w:val="24"/>
          <w:szCs w:val="24"/>
        </w:rPr>
        <w:t>Adamírová</w:t>
      </w:r>
      <w:proofErr w:type="spellEnd"/>
    </w:p>
    <w:p w14:paraId="6A568F9C" w14:textId="793D8C18" w:rsidR="00A462D9" w:rsidRPr="00794624" w:rsidRDefault="000505AA">
      <w:pPr>
        <w:pStyle w:val="Zkladntext"/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se sídlem: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ab/>
        <w:t xml:space="preserve">   </w:t>
      </w:r>
      <w:proofErr w:type="spellStart"/>
      <w:r w:rsidR="003550CB">
        <w:rPr>
          <w:rStyle w:val="dn"/>
          <w:rFonts w:ascii="Times New Roman" w:hAnsi="Times New Roman"/>
          <w:sz w:val="24"/>
          <w:szCs w:val="24"/>
          <w:lang w:val="cs-CZ"/>
        </w:rPr>
        <w:t>xxxxxxxxxxxxxxxxxxxxxxxxx</w:t>
      </w:r>
      <w:proofErr w:type="spellEnd"/>
    </w:p>
    <w:p w14:paraId="15D05527" w14:textId="7EE27977" w:rsidR="00A462D9" w:rsidRPr="00794624" w:rsidRDefault="000505AA">
      <w:pPr>
        <w:pStyle w:val="Zkladntext"/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 xml:space="preserve">IČO: 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ab/>
        <w:t xml:space="preserve">   </w:t>
      </w:r>
      <w:proofErr w:type="spellStart"/>
      <w:r w:rsidR="003550CB">
        <w:rPr>
          <w:rStyle w:val="dn"/>
          <w:rFonts w:ascii="Times New Roman" w:hAnsi="Times New Roman"/>
          <w:sz w:val="24"/>
          <w:szCs w:val="24"/>
          <w:lang w:val="cs-CZ"/>
        </w:rPr>
        <w:t>xxxxxxxxxxxxxxxxxxxxxxxxx</w:t>
      </w:r>
      <w:proofErr w:type="spellEnd"/>
    </w:p>
    <w:p w14:paraId="745F67D8" w14:textId="1F41CD2B" w:rsidR="00A462D9" w:rsidRPr="00794624" w:rsidRDefault="00B468D4">
      <w:pPr>
        <w:pStyle w:val="Zkladntext"/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Style w:val="dn"/>
          <w:rFonts w:ascii="Times New Roman" w:hAnsi="Times New Roman"/>
          <w:sz w:val="24"/>
          <w:szCs w:val="24"/>
          <w:lang w:val="cs-CZ"/>
        </w:rPr>
        <w:t>Bankovní spojení</w:t>
      </w:r>
      <w:r w:rsidR="000505AA" w:rsidRPr="00794624">
        <w:rPr>
          <w:rStyle w:val="dn"/>
          <w:rFonts w:ascii="Times New Roman" w:hAnsi="Times New Roman"/>
          <w:sz w:val="24"/>
          <w:szCs w:val="24"/>
          <w:lang w:val="cs-CZ"/>
        </w:rPr>
        <w:tab/>
        <w:t xml:space="preserve">   </w:t>
      </w:r>
      <w:proofErr w:type="spellStart"/>
      <w:r w:rsidR="003550CB" w:rsidRPr="003550CB">
        <w:rPr>
          <w:rFonts w:ascii="Times New Roman" w:hAnsi="Times New Roman" w:cs="Times New Roman"/>
          <w:sz w:val="24"/>
          <w:szCs w:val="24"/>
          <w:lang w:val="cs-CZ"/>
        </w:rPr>
        <w:t>xxxxxxxxxxxxxxxxxxxxxxxxx</w:t>
      </w:r>
      <w:proofErr w:type="spellEnd"/>
      <w:r w:rsidR="000505AA" w:rsidRPr="00794624">
        <w:rPr>
          <w:rStyle w:val="dn"/>
          <w:rFonts w:ascii="Times New Roman" w:hAnsi="Times New Roman"/>
          <w:sz w:val="24"/>
          <w:szCs w:val="24"/>
          <w:lang w:val="cs-CZ"/>
        </w:rPr>
        <w:tab/>
      </w:r>
    </w:p>
    <w:p w14:paraId="0B1FCFE5" w14:textId="77777777" w:rsidR="00A462D9" w:rsidRDefault="000505AA">
      <w:pPr>
        <w:pStyle w:val="Zkladntext"/>
        <w:tabs>
          <w:tab w:val="left" w:pos="1985"/>
        </w:tabs>
        <w:rPr>
          <w:rStyle w:val="dn"/>
          <w:rFonts w:ascii="Times New Roman" w:hAnsi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(dále jen „</w:t>
      </w:r>
      <w:r w:rsidRPr="00794624">
        <w:rPr>
          <w:rStyle w:val="dn"/>
          <w:rFonts w:ascii="Times New Roman" w:hAnsi="Times New Roman"/>
          <w:b/>
          <w:bCs/>
          <w:sz w:val="24"/>
          <w:szCs w:val="24"/>
          <w:lang w:val="cs-CZ"/>
        </w:rPr>
        <w:t>poskytovatel</w:t>
      </w: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")</w:t>
      </w:r>
    </w:p>
    <w:p w14:paraId="6A50A993" w14:textId="77777777" w:rsidR="003265A9" w:rsidRPr="00794624" w:rsidRDefault="003265A9">
      <w:pPr>
        <w:pStyle w:val="Zkladntext"/>
        <w:tabs>
          <w:tab w:val="left" w:pos="1985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5E773292" w14:textId="77777777" w:rsidR="00A462D9" w:rsidRDefault="000505AA">
      <w:pPr>
        <w:pStyle w:val="lnek-slo"/>
        <w:spacing w:before="0"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Č</w:t>
      </w:r>
      <w:r>
        <w:rPr>
          <w:rStyle w:val="dn"/>
          <w:rFonts w:ascii="Times New Roman" w:hAnsi="Times New Roman"/>
          <w:sz w:val="24"/>
          <w:szCs w:val="24"/>
          <w:lang w:val="pt-PT"/>
        </w:rPr>
        <w:t>l. I.</w:t>
      </w:r>
    </w:p>
    <w:p w14:paraId="1DDBF597" w14:textId="77777777" w:rsidR="00A462D9" w:rsidRDefault="000505AA">
      <w:pPr>
        <w:pStyle w:val="lnek-nzev"/>
        <w:spacing w:after="0"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>Předmět smlouvy</w:t>
      </w:r>
    </w:p>
    <w:p w14:paraId="1A696093" w14:textId="2348028A" w:rsidR="00A462D9" w:rsidRDefault="000505AA">
      <w:pPr>
        <w:pStyle w:val="body"/>
        <w:numPr>
          <w:ilvl w:val="1"/>
          <w:numId w:val="2"/>
        </w:num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2"/>
      <w:proofErr w:type="spellStart"/>
      <w:r>
        <w:rPr>
          <w:rStyle w:val="dn"/>
          <w:rFonts w:ascii="Times New Roman" w:hAnsi="Times New Roman"/>
          <w:sz w:val="24"/>
          <w:szCs w:val="24"/>
        </w:rPr>
        <w:t>Předmě</w:t>
      </w:r>
      <w:proofErr w:type="spellEnd"/>
      <w:r>
        <w:rPr>
          <w:rStyle w:val="dn"/>
          <w:rFonts w:ascii="Times New Roman" w:hAnsi="Times New Roman"/>
          <w:sz w:val="24"/>
          <w:szCs w:val="24"/>
          <w:lang w:val="pt-PT"/>
        </w:rPr>
        <w:t>tem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 xml:space="preserve">to smlouvy je poskytnutí odborných služeb týkajících se zpracování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tiskov</w:t>
      </w:r>
      <w:proofErr w:type="spellEnd"/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>podoby článků akceptovaný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 k</w:t>
      </w:r>
      <w:r>
        <w:rPr>
          <w:rStyle w:val="dn"/>
          <w:rFonts w:ascii="Times New Roman" w:hAnsi="Times New Roman"/>
          <w:sz w:val="24"/>
          <w:szCs w:val="24"/>
        </w:rPr>
        <w:t xml:space="preserve"> publikaci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vě</w:t>
      </w:r>
      <w:proofErr w:type="spellEnd"/>
      <w:r>
        <w:rPr>
          <w:rStyle w:val="dn"/>
          <w:rFonts w:ascii="Times New Roman" w:hAnsi="Times New Roman"/>
          <w:sz w:val="24"/>
          <w:szCs w:val="24"/>
          <w:lang w:val="de-DE"/>
        </w:rPr>
        <w:t>deck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ými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časopisy ČAZV. Zpracování finální podoby článků je provedeno v 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en-US"/>
        </w:rPr>
        <w:t>programech</w:t>
      </w:r>
      <w:proofErr w:type="spellEnd"/>
      <w:r>
        <w:rPr>
          <w:rStyle w:val="dn"/>
          <w:rFonts w:ascii="Times New Roman" w:hAnsi="Times New Roman"/>
          <w:sz w:val="24"/>
          <w:szCs w:val="24"/>
          <w:lang w:val="en-US"/>
        </w:rPr>
        <w:t xml:space="preserve"> Adobe (InDesign, Illustrator, 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en-US"/>
        </w:rPr>
        <w:t>Photoshope</w:t>
      </w:r>
      <w:proofErr w:type="spellEnd"/>
      <w:r>
        <w:rPr>
          <w:rStyle w:val="dn"/>
          <w:rFonts w:ascii="Times New Roman" w:hAnsi="Times New Roman"/>
          <w:sz w:val="24"/>
          <w:szCs w:val="24"/>
          <w:lang w:val="en-US"/>
        </w:rPr>
        <w:t>, Acrobat</w:t>
      </w:r>
      <w:r w:rsidR="00794624">
        <w:rPr>
          <w:rStyle w:val="dn"/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94624">
        <w:rPr>
          <w:rStyle w:val="dn"/>
          <w:rFonts w:ascii="Times New Roman" w:hAnsi="Times New Roman"/>
          <w:sz w:val="24"/>
          <w:szCs w:val="24"/>
          <w:lang w:val="en-US"/>
        </w:rPr>
        <w:t>Mathtype</w:t>
      </w:r>
      <w:proofErr w:type="spellEnd"/>
      <w:r>
        <w:rPr>
          <w:rStyle w:val="dn"/>
          <w:rFonts w:ascii="Times New Roman" w:hAnsi="Times New Roman"/>
          <w:sz w:val="24"/>
          <w:szCs w:val="24"/>
          <w:lang w:val="en-US"/>
        </w:rPr>
        <w:t xml:space="preserve">). </w:t>
      </w:r>
    </w:p>
    <w:p w14:paraId="57AA9C27" w14:textId="77777777" w:rsidR="00A462D9" w:rsidRDefault="000505AA">
      <w:pPr>
        <w:pStyle w:val="body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 xml:space="preserve">Smluvní strany berou na vědomí a souhlasí, že rozsah zpracování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tiskov</w:t>
      </w:r>
      <w:proofErr w:type="spellEnd"/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</w:rPr>
        <w:t xml:space="preserve">podoby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vě</w:t>
      </w:r>
      <w:proofErr w:type="spellEnd"/>
      <w:r>
        <w:rPr>
          <w:rStyle w:val="dn"/>
          <w:rFonts w:ascii="Times New Roman" w:hAnsi="Times New Roman"/>
          <w:sz w:val="24"/>
          <w:szCs w:val="24"/>
          <w:lang w:val="de-DE"/>
        </w:rPr>
        <w:t>deck</w:t>
      </w:r>
      <w:r>
        <w:rPr>
          <w:rStyle w:val="dn"/>
          <w:rFonts w:ascii="Times New Roman" w:hAnsi="Times New Roman"/>
          <w:sz w:val="24"/>
          <w:szCs w:val="24"/>
        </w:rPr>
        <w:t>ý</w:t>
      </w:r>
      <w:proofErr w:type="spellStart"/>
      <w:r>
        <w:rPr>
          <w:rStyle w:val="dn"/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Style w:val="dn"/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Style w:val="dn"/>
          <w:rFonts w:ascii="Times New Roman" w:hAnsi="Times New Roman"/>
          <w:sz w:val="24"/>
          <w:szCs w:val="24"/>
        </w:rPr>
        <w:t xml:space="preserve">článků bude záviset na aktuálních potřebách objednatele s tím, že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odborn</w:t>
      </w:r>
      <w:proofErr w:type="spellEnd"/>
      <w:r>
        <w:rPr>
          <w:rStyle w:val="dn"/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Style w:val="dn"/>
          <w:rFonts w:ascii="Times New Roman" w:hAnsi="Times New Roman"/>
          <w:sz w:val="24"/>
          <w:szCs w:val="24"/>
          <w:lang w:val="da-DK"/>
        </w:rPr>
        <w:t>slu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žby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dle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 budou poskytovány za jednotkovou cenu dle článku III. t</w:t>
      </w:r>
      <w:r>
        <w:rPr>
          <w:rStyle w:val="dn"/>
          <w:rFonts w:ascii="Times New Roman" w:hAnsi="Times New Roman"/>
          <w:sz w:val="24"/>
          <w:szCs w:val="24"/>
          <w:lang w:val="fr-FR"/>
        </w:rPr>
        <w:t>é</w:t>
      </w:r>
      <w:r>
        <w:rPr>
          <w:rStyle w:val="dn"/>
          <w:rFonts w:ascii="Times New Roman" w:hAnsi="Times New Roman"/>
          <w:sz w:val="24"/>
          <w:szCs w:val="24"/>
        </w:rPr>
        <w:t>to smlouvy.</w:t>
      </w:r>
      <w:bookmarkEnd w:id="0"/>
    </w:p>
    <w:p w14:paraId="47355936" w14:textId="77777777" w:rsidR="00A462D9" w:rsidRPr="002B51DF" w:rsidRDefault="00A462D9">
      <w:pPr>
        <w:ind w:left="357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</w:p>
    <w:p w14:paraId="416295DD" w14:textId="77777777" w:rsidR="00B468D4" w:rsidRDefault="00B468D4" w:rsidP="003265A9">
      <w:pPr>
        <w:rPr>
          <w:rStyle w:val="dn"/>
          <w:rFonts w:ascii="Times New Roman" w:hAnsi="Times New Roman"/>
          <w:b/>
          <w:bCs/>
          <w:sz w:val="24"/>
          <w:szCs w:val="24"/>
          <w:lang w:val="cs-CZ"/>
        </w:rPr>
      </w:pPr>
    </w:p>
    <w:p w14:paraId="64AC4CAC" w14:textId="57004BA3" w:rsidR="00A462D9" w:rsidRPr="002B51DF" w:rsidRDefault="000505AA">
      <w:pPr>
        <w:ind w:left="357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b/>
          <w:bCs/>
          <w:sz w:val="24"/>
          <w:szCs w:val="24"/>
          <w:lang w:val="cs-CZ"/>
        </w:rPr>
        <w:lastRenderedPageBreak/>
        <w:t>Čl. II.</w:t>
      </w:r>
    </w:p>
    <w:p w14:paraId="41065D71" w14:textId="77777777" w:rsidR="00A462D9" w:rsidRPr="00794624" w:rsidRDefault="000505AA">
      <w:pPr>
        <w:ind w:left="360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b/>
          <w:bCs/>
          <w:sz w:val="24"/>
          <w:szCs w:val="24"/>
          <w:lang w:val="cs-CZ"/>
        </w:rPr>
        <w:t>Způsob a termín poskytování služeb</w:t>
      </w:r>
    </w:p>
    <w:p w14:paraId="2C3B94AA" w14:textId="77777777" w:rsidR="00A462D9" w:rsidRPr="00794624" w:rsidRDefault="000505AA">
      <w:pPr>
        <w:widowControl/>
        <w:numPr>
          <w:ilvl w:val="1"/>
          <w:numId w:val="4"/>
        </w:num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>Poskytovatel je při poskytování odborných služeb povinen postupovat s odbornou péčí, podle svých nejlepších znalostí a schopností, přičemž je při své činnosti povinen sledovat a chránit zájmy a dobré jméno objednatele a postupovat v souladu s jeho pokyny. Objednatel je povinen poskytovat poskytovateli součinnost nezbytnou k řádnému plnění dle této smlouvy.</w:t>
      </w:r>
    </w:p>
    <w:p w14:paraId="04C304B8" w14:textId="7B5F711A" w:rsidR="00A462D9" w:rsidRDefault="000505AA">
      <w:pPr>
        <w:widowControl/>
        <w:numPr>
          <w:ilvl w:val="1"/>
          <w:numId w:val="5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 xml:space="preserve">Poskytovatel se zavazuje realizovat odborné služby zpracování tiskové podoby vědeckých článků průběžně od 1. </w:t>
      </w:r>
      <w:r w:rsidR="00EA5B9F">
        <w:rPr>
          <w:rStyle w:val="dn"/>
          <w:rFonts w:ascii="Times New Roman" w:hAnsi="Times New Roman"/>
          <w:sz w:val="24"/>
          <w:szCs w:val="24"/>
        </w:rPr>
        <w:t>4</w:t>
      </w:r>
      <w:r>
        <w:rPr>
          <w:rStyle w:val="dn"/>
          <w:rFonts w:ascii="Times New Roman" w:hAnsi="Times New Roman"/>
          <w:sz w:val="24"/>
          <w:szCs w:val="24"/>
        </w:rPr>
        <w:t xml:space="preserve">. 2026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této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smlouvy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do 31. </w:t>
      </w:r>
      <w:r w:rsidR="00D47DF7">
        <w:rPr>
          <w:rStyle w:val="dn"/>
          <w:rFonts w:ascii="Times New Roman" w:hAnsi="Times New Roman"/>
          <w:sz w:val="24"/>
          <w:szCs w:val="24"/>
        </w:rPr>
        <w:t>12</w:t>
      </w:r>
      <w:r>
        <w:rPr>
          <w:rStyle w:val="dn"/>
          <w:rFonts w:ascii="Times New Roman" w:hAnsi="Times New Roman"/>
          <w:sz w:val="24"/>
          <w:szCs w:val="24"/>
        </w:rPr>
        <w:t xml:space="preserve">. </w:t>
      </w:r>
      <w:r w:rsidR="00EA5B9F">
        <w:rPr>
          <w:rStyle w:val="dn"/>
          <w:rFonts w:ascii="Times New Roman" w:hAnsi="Times New Roman"/>
          <w:sz w:val="24"/>
          <w:szCs w:val="24"/>
        </w:rPr>
        <w:t>20</w:t>
      </w:r>
      <w:r w:rsidR="00D47DF7">
        <w:rPr>
          <w:rStyle w:val="dn"/>
          <w:rFonts w:ascii="Times New Roman" w:hAnsi="Times New Roman"/>
          <w:sz w:val="24"/>
          <w:szCs w:val="24"/>
        </w:rPr>
        <w:t>29</w:t>
      </w:r>
      <w:r>
        <w:rPr>
          <w:rStyle w:val="dn"/>
          <w:rFonts w:ascii="Times New Roman" w:hAnsi="Times New Roman"/>
          <w:sz w:val="24"/>
          <w:szCs w:val="24"/>
        </w:rPr>
        <w:t>.</w:t>
      </w:r>
    </w:p>
    <w:p w14:paraId="4898BAD8" w14:textId="77777777" w:rsidR="00A462D9" w:rsidRDefault="000505AA">
      <w:pPr>
        <w:ind w:left="357"/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Style w:val="dn"/>
          <w:rFonts w:ascii="Times New Roman" w:hAnsi="Times New Roman"/>
          <w:b/>
          <w:bCs/>
          <w:sz w:val="24"/>
          <w:szCs w:val="24"/>
        </w:rPr>
        <w:t>Čl</w:t>
      </w:r>
      <w:proofErr w:type="spellEnd"/>
      <w:r>
        <w:rPr>
          <w:rStyle w:val="dn"/>
          <w:rFonts w:ascii="Times New Roman" w:hAnsi="Times New Roman"/>
          <w:b/>
          <w:bCs/>
          <w:sz w:val="24"/>
          <w:szCs w:val="24"/>
        </w:rPr>
        <w:t>. III.</w:t>
      </w:r>
    </w:p>
    <w:p w14:paraId="2644CC8F" w14:textId="77777777" w:rsidR="00A462D9" w:rsidRPr="00794624" w:rsidRDefault="000505AA">
      <w:pPr>
        <w:ind w:left="357"/>
        <w:jc w:val="center"/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 xml:space="preserve">Cena za </w:t>
      </w:r>
      <w:proofErr w:type="spellStart"/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>plnění</w:t>
      </w:r>
      <w:proofErr w:type="spellEnd"/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>poskytovatele</w:t>
      </w:r>
      <w:proofErr w:type="spellEnd"/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>platební</w:t>
      </w:r>
      <w:proofErr w:type="spellEnd"/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>podmínky</w:t>
      </w:r>
      <w:proofErr w:type="spellEnd"/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</w:p>
    <w:p w14:paraId="3868467E" w14:textId="463E45FE" w:rsidR="00A462D9" w:rsidRPr="00794624" w:rsidRDefault="000505AA">
      <w:pPr>
        <w:widowControl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Celková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maximální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sjednaná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cena za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veškeré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poskytnuté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služby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této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činí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br/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maximálně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240</w:t>
      </w: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.000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Kč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(</w:t>
      </w:r>
      <w:proofErr w:type="spellStart"/>
      <w:r w:rsidR="001057EB" w:rsidRPr="00794624">
        <w:rPr>
          <w:rStyle w:val="dn"/>
          <w:rFonts w:ascii="Times New Roman" w:hAnsi="Times New Roman"/>
          <w:sz w:val="24"/>
          <w:szCs w:val="24"/>
          <w:lang w:val="pl-PL"/>
        </w:rPr>
        <w:t>dvěstětisícčtyřista</w:t>
      </w: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korunčeských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) v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jednom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kalendářním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roce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bez DPH.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Poskytovatel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služby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1057EB" w:rsidRPr="00794624">
        <w:rPr>
          <w:rStyle w:val="dn"/>
          <w:rFonts w:ascii="Times New Roman" w:hAnsi="Times New Roman"/>
          <w:sz w:val="24"/>
          <w:szCs w:val="24"/>
          <w:lang w:val="pl-PL"/>
        </w:rPr>
        <w:t>není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plátcem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DPH.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Celková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sjednaná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cena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poskytovaných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služeb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je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stanovena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jako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nejvýše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přípustná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nepřekročitelná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. </w:t>
      </w:r>
    </w:p>
    <w:p w14:paraId="136520A0" w14:textId="77777777" w:rsidR="00A462D9" w:rsidRPr="00794624" w:rsidRDefault="000505AA">
      <w:pPr>
        <w:widowControl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Jednotkovou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cenou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rozumí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částka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stanovená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za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jedné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strany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tiskové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podoby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(PDF)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akceptovaného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k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publikaci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vědeckým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časopisem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ČAZV bez DPH.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Zpracováním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tiskové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podoby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článků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rozumí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: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sazba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textu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grafické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včetně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grafické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úpravy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obrazových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podkladů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dále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objekty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),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produkce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tiskové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podoby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PDF,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zapracování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připomínek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k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jednotlivým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verzím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zpracovávaného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odevzdání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finálního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produktu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kterém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jsou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zapracovány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všechny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připomínky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objednatele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). </w:t>
      </w:r>
    </w:p>
    <w:p w14:paraId="29A14D3A" w14:textId="0254A149" w:rsidR="00A462D9" w:rsidRPr="00794624" w:rsidRDefault="000505AA">
      <w:pPr>
        <w:widowControl/>
        <w:spacing w:after="120"/>
        <w:ind w:left="426"/>
        <w:jc w:val="both"/>
        <w:rPr>
          <w:rStyle w:val="dn"/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Jednotkovou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cenou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rozumí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částka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výši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140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Kč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bez DPH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jednostočtyřicetkorunčeských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) za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každou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stranu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finální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tiskové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podoby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zpracovávaného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určeného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k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vědeckém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časopise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ČAZV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včetně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grafického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všech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obrazových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předloh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podkladů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umístění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všech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objektů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).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Finální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tiskovou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podobou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zpracovávaného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rozumí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tisková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podoba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(PDF) po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zapracování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připomínek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kontaktní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osoby z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první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druhé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korektury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více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viz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III., bod 3).</w:t>
      </w:r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V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případě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že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je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třeba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dělat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i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redakční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úpravy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je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jednotková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cena 280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Kč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bez DPH (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dvěstěosmdesátkorunčeských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) za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každou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stranu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finální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tiskové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podoby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zpracovaného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určeného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k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tisku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ve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vědeckém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časopise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ČAZV. </w:t>
      </w:r>
    </w:p>
    <w:p w14:paraId="3E37604A" w14:textId="7EC5E5CD" w:rsidR="00EA5B9F" w:rsidRPr="00794624" w:rsidRDefault="00EA5B9F">
      <w:pPr>
        <w:widowControl/>
        <w:spacing w:after="120"/>
        <w:ind w:left="426"/>
        <w:jc w:val="both"/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Zkompletování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2B51DF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jednoho</w:t>
      </w:r>
      <w:proofErr w:type="spellEnd"/>
      <w:r w:rsidR="002B51DF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čísla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časopisu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do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formátu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online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first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připravení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tiskových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předloh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je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odměněno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navíc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částkou</w:t>
      </w:r>
      <w:proofErr w:type="spellEnd"/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="0020698A"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1.000 </w:t>
      </w:r>
      <w:proofErr w:type="spellStart"/>
      <w:r w:rsidR="0020698A"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Kč</w:t>
      </w:r>
      <w:proofErr w:type="spellEnd"/>
      <w:r w:rsidR="0020698A"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 xml:space="preserve"> bez DPH (</w:t>
      </w:r>
      <w:proofErr w:type="spellStart"/>
      <w:r w:rsidR="001057EB"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jeden</w:t>
      </w:r>
      <w:r w:rsidR="0020698A"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tisíckorunčeských</w:t>
      </w:r>
      <w:proofErr w:type="spellEnd"/>
      <w:r w:rsidR="0020698A"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>).</w:t>
      </w:r>
    </w:p>
    <w:p w14:paraId="2C1C7F44" w14:textId="77777777" w:rsidR="00A462D9" w:rsidRPr="00794624" w:rsidRDefault="000505AA">
      <w:pPr>
        <w:widowControl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Požadavky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na standard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kvality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tiskové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podoby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článků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jsou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specifikovány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kontaktní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osobou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aktuálního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standardu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časopisu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.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Poskytovatel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po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tiskové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podoby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zašle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zpracovaný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v PDF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formátu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verze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1)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kontaktní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osobě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.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Kontaktní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osoba v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verze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1)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vyznačí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potřebné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úpravy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.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Poskytovatel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upraví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požadavků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zašle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zapracovanými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připomínkami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v PDF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formátu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verze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2)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kontaktní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osobě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.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Celý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proces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může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1x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opakovat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verze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 3). Po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zapracování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všech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připomínek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v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rámci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těchto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dvou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korektur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poskytovatel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zašle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kontaktní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osobě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finálně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zpracovaný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článek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formátu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IDD (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složka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=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sbalený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k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tisku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).</w:t>
      </w:r>
    </w:p>
    <w:p w14:paraId="5C4B1B55" w14:textId="560B1A23" w:rsidR="00A462D9" w:rsidRDefault="000505AA">
      <w:pPr>
        <w:widowControl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lastRenderedPageBreak/>
        <w:t xml:space="preserve">Cena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poskytnutých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služeb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bude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hrazena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na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základě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faktury za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poskytnuté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služby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kde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bude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explicitně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uvedena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poznámka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že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poskytovatel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není</w:t>
      </w:r>
      <w:proofErr w:type="spellEnd"/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plátcem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DPH a na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dokladu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budou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všechny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potřebné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náležitosti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včetně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počtu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zpracovaných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stránek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jednotlivých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skupin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jednotkové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ceny a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celkové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fakturované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částky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Style w:val="dn"/>
          <w:rFonts w:ascii="Times New Roman" w:hAnsi="Times New Roman"/>
          <w:sz w:val="24"/>
          <w:szCs w:val="24"/>
        </w:rPr>
        <w:t xml:space="preserve">Faktura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bude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vystavena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měsíčně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>.</w:t>
      </w:r>
    </w:p>
    <w:p w14:paraId="48647E98" w14:textId="77777777" w:rsidR="00A462D9" w:rsidRDefault="000505AA">
      <w:pPr>
        <w:widowControl/>
        <w:spacing w:after="120"/>
        <w:ind w:left="426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dn"/>
          <w:rFonts w:ascii="Times New Roman" w:hAnsi="Times New Roman"/>
          <w:sz w:val="24"/>
          <w:szCs w:val="24"/>
        </w:rPr>
        <w:t>Stanovená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cena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garantována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pokud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ze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strany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poskytovatele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dochází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k 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plnění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bodů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dle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smlouvy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tj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poskytovatel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odevzdá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článek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odpovídající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kvalitě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ve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smluvených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termínech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zapracuje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všechny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připomínky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z 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první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druhé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korektury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Nebude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-li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poskytovatel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zapracovávat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připomínky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kontaktní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osoby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prvním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kole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či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dodržovat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kvalitu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nebude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si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dané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strany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na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kterých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nebyly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zapracovány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korektury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fakturovat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Rovněž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nebude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-li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poskytovatelem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dodržen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smluvený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termín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nelze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dojít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k 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fakturaci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>.</w:t>
      </w:r>
    </w:p>
    <w:p w14:paraId="52596A94" w14:textId="77777777" w:rsidR="00A462D9" w:rsidRDefault="000505AA">
      <w:pPr>
        <w:widowControl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 xml:space="preserve">Faktura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vystavená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poskytovatelem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(bez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náležitostí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daňového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dokladu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musí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obsahovat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náležitosti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stanovené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právními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předpisy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číslo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jednací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smlouvy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obou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smluvních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stran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aby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bylo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nesporné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že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jde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platbu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podle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této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smlouvy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fakturovanou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částku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datum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splatnosti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>.</w:t>
      </w:r>
    </w:p>
    <w:p w14:paraId="4B5A960B" w14:textId="77777777" w:rsidR="00A462D9" w:rsidRDefault="000505AA">
      <w:pPr>
        <w:widowControl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dn"/>
          <w:rFonts w:ascii="Times New Roman" w:hAnsi="Times New Roman"/>
          <w:sz w:val="24"/>
          <w:szCs w:val="24"/>
        </w:rPr>
        <w:t>Povinnou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přílohou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každé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faktury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poskytovatele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musí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být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měsíční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výkaz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práce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s 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uvedeným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rozsahem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specifikací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poskytnutých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služeb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dále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jen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soupis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>“).</w:t>
      </w:r>
    </w:p>
    <w:p w14:paraId="6D3AFB83" w14:textId="77777777" w:rsidR="00A462D9" w:rsidRPr="00794624" w:rsidRDefault="000505AA">
      <w:pPr>
        <w:widowControl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Smluvní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strany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dohodly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na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lhůtě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splatnosti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faktury 14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kalendářních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dnů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ode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dne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doručení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faktury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objednateli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na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kontaktní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adresu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objednatele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</w:t>
      </w:r>
    </w:p>
    <w:p w14:paraId="0ACFB06D" w14:textId="77777777" w:rsidR="00A462D9" w:rsidRPr="00794624" w:rsidRDefault="000505AA">
      <w:pPr>
        <w:widowControl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Objednatel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je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oprávněn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v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případě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nesprávně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vystavené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faktury,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která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neobsahuje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náležitosti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stanovené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touto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a/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nebo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nesouhlasí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-li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objednatel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zaslaným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soupisem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vrátit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do data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splatnosti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k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přepracování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 V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tomto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případě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neplatí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původní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lhůta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splatnosti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ale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celá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lhůta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splatnosti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běží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znovu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ode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dne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doručení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opravené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nebo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nově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vystavené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faktury. V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takovém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případě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objednatel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v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prodlení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zaplacením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ceny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poskytnutých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služeb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</w:t>
      </w:r>
    </w:p>
    <w:p w14:paraId="5CB0055C" w14:textId="77777777" w:rsidR="00A462D9" w:rsidRPr="00794624" w:rsidRDefault="000505AA">
      <w:pPr>
        <w:widowControl/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Objednatel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nebude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poskytovat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poskytovateli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jakékoliv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zálohy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na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úhradu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ceny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poskytnutých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služeb.</w:t>
      </w:r>
    </w:p>
    <w:p w14:paraId="67CA8A5D" w14:textId="77777777" w:rsidR="00A462D9" w:rsidRDefault="000505AA">
      <w:pPr>
        <w:pStyle w:val="Odstavecseseznamem"/>
        <w:ind w:left="1572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4624">
        <w:rPr>
          <w:rStyle w:val="dn"/>
          <w:rFonts w:ascii="Times New Roman" w:hAnsi="Times New Roman"/>
          <w:b/>
          <w:bCs/>
          <w:sz w:val="24"/>
          <w:szCs w:val="24"/>
          <w:lang w:val="pl-PL"/>
        </w:rPr>
        <w:t xml:space="preserve">                                               </w:t>
      </w:r>
      <w:proofErr w:type="spellStart"/>
      <w:r>
        <w:rPr>
          <w:rStyle w:val="dn"/>
          <w:rFonts w:ascii="Times New Roman" w:hAnsi="Times New Roman"/>
          <w:b/>
          <w:bCs/>
          <w:sz w:val="24"/>
          <w:szCs w:val="24"/>
        </w:rPr>
        <w:t>Čl</w:t>
      </w:r>
      <w:proofErr w:type="spellEnd"/>
      <w:r>
        <w:rPr>
          <w:rStyle w:val="dn"/>
          <w:rFonts w:ascii="Times New Roman" w:hAnsi="Times New Roman"/>
          <w:b/>
          <w:bCs/>
          <w:sz w:val="24"/>
          <w:szCs w:val="24"/>
        </w:rPr>
        <w:t>. IV.</w:t>
      </w:r>
    </w:p>
    <w:p w14:paraId="602AF9DC" w14:textId="77777777" w:rsidR="00A462D9" w:rsidRDefault="000505AA">
      <w:pPr>
        <w:widowControl/>
        <w:ind w:left="426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  <w:proofErr w:type="spellStart"/>
      <w:r>
        <w:rPr>
          <w:rStyle w:val="dn"/>
          <w:rFonts w:ascii="Times New Roman" w:hAnsi="Times New Roman"/>
          <w:b/>
          <w:bCs/>
          <w:sz w:val="24"/>
          <w:szCs w:val="24"/>
        </w:rPr>
        <w:t>Dohoda</w:t>
      </w:r>
      <w:proofErr w:type="spellEnd"/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 o </w:t>
      </w:r>
      <w:proofErr w:type="spellStart"/>
      <w:r>
        <w:rPr>
          <w:rStyle w:val="dn"/>
          <w:rFonts w:ascii="Times New Roman" w:hAnsi="Times New Roman"/>
          <w:b/>
          <w:bCs/>
          <w:sz w:val="24"/>
          <w:szCs w:val="24"/>
        </w:rPr>
        <w:t>mlčenlivosti</w:t>
      </w:r>
      <w:proofErr w:type="spellEnd"/>
    </w:p>
    <w:p w14:paraId="6BC05239" w14:textId="77777777" w:rsidR="00A462D9" w:rsidRDefault="000505AA">
      <w:pPr>
        <w:widowControl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dn"/>
          <w:rFonts w:ascii="Times New Roman" w:hAnsi="Times New Roman"/>
          <w:sz w:val="24"/>
          <w:szCs w:val="24"/>
        </w:rPr>
        <w:t>Poskytovatel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svým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níže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uvedeným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podpisem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stvrzuje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že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seznámen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s 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povinností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zachovávat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mlčenlivost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všech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informacích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se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kterými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přichází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styku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při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výkonu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práce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dané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touto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smlouvou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zejména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informace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autorech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článků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obsahu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článků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>.</w:t>
      </w:r>
    </w:p>
    <w:p w14:paraId="4C1F44B9" w14:textId="77777777" w:rsidR="00A462D9" w:rsidRDefault="00A462D9">
      <w:pPr>
        <w:widowControl/>
        <w:ind w:left="284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669C5C53" w14:textId="77777777" w:rsidR="00A462D9" w:rsidRDefault="000505AA">
      <w:pPr>
        <w:jc w:val="center"/>
        <w:rPr>
          <w:rStyle w:val="dn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Style w:val="dn"/>
          <w:rFonts w:ascii="Times New Roman" w:hAnsi="Times New Roman"/>
          <w:b/>
          <w:bCs/>
          <w:sz w:val="24"/>
          <w:szCs w:val="24"/>
        </w:rPr>
        <w:t>Čl</w:t>
      </w:r>
      <w:proofErr w:type="spellEnd"/>
      <w:r>
        <w:rPr>
          <w:rStyle w:val="dn"/>
          <w:rFonts w:ascii="Times New Roman" w:hAnsi="Times New Roman"/>
          <w:b/>
          <w:bCs/>
          <w:sz w:val="24"/>
          <w:szCs w:val="24"/>
        </w:rPr>
        <w:t>. V.</w:t>
      </w:r>
    </w:p>
    <w:p w14:paraId="178EC44E" w14:textId="77777777" w:rsidR="00A462D9" w:rsidRDefault="000505AA">
      <w:pPr>
        <w:ind w:left="426" w:hanging="426"/>
        <w:jc w:val="center"/>
        <w:rPr>
          <w:rStyle w:val="dn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dn"/>
          <w:rFonts w:ascii="Times New Roman" w:hAnsi="Times New Roman"/>
          <w:b/>
          <w:bCs/>
          <w:sz w:val="24"/>
          <w:szCs w:val="24"/>
        </w:rPr>
        <w:t>Závěrečná</w:t>
      </w:r>
      <w:proofErr w:type="spellEnd"/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b/>
          <w:bCs/>
          <w:sz w:val="24"/>
          <w:szCs w:val="24"/>
        </w:rPr>
        <w:t>ustanovení</w:t>
      </w:r>
      <w:proofErr w:type="spellEnd"/>
      <w:r>
        <w:rPr>
          <w:rStyle w:val="dn"/>
          <w:rFonts w:ascii="Times New Roman" w:hAnsi="Times New Roman"/>
          <w:b/>
          <w:bCs/>
          <w:sz w:val="24"/>
          <w:szCs w:val="24"/>
        </w:rPr>
        <w:t xml:space="preserve"> </w:t>
      </w:r>
    </w:p>
    <w:p w14:paraId="5B0DAA3E" w14:textId="77777777" w:rsidR="00A462D9" w:rsidRPr="00794624" w:rsidRDefault="000505AA">
      <w:pPr>
        <w:widowControl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Tato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nabývá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platnosti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dnem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jejího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podpisu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oběma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smluvními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stranami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</w:t>
      </w:r>
    </w:p>
    <w:p w14:paraId="3648F86C" w14:textId="77777777" w:rsidR="00A462D9" w:rsidRPr="00794624" w:rsidRDefault="000505AA">
      <w:pPr>
        <w:widowControl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Případné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zveřejnění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v registru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smluv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zajišťuje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objednatel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</w:t>
      </w:r>
    </w:p>
    <w:p w14:paraId="286F104B" w14:textId="317E46C3" w:rsidR="00A462D9" w:rsidRPr="00794624" w:rsidRDefault="000505AA">
      <w:pPr>
        <w:widowControl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Tato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uzavírá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na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dobu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určitou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, a to do 31. 1</w:t>
      </w:r>
      <w:r w:rsidR="001057EB" w:rsidRPr="00794624">
        <w:rPr>
          <w:rStyle w:val="dn"/>
          <w:rFonts w:ascii="Times New Roman" w:hAnsi="Times New Roman"/>
          <w:sz w:val="24"/>
          <w:szCs w:val="24"/>
          <w:lang w:val="pl-PL"/>
        </w:rPr>
        <w:t>2</w:t>
      </w: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. </w:t>
      </w:r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>20</w:t>
      </w:r>
      <w:r w:rsidR="00D47DF7">
        <w:rPr>
          <w:rStyle w:val="dn"/>
          <w:rFonts w:ascii="Times New Roman" w:hAnsi="Times New Roman"/>
          <w:sz w:val="24"/>
          <w:szCs w:val="24"/>
          <w:lang w:val="pl-PL"/>
        </w:rPr>
        <w:t>29</w:t>
      </w:r>
      <w:r w:rsidR="00EA5B9F"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nebo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do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vyčerpání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celkové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ceny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dle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této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podle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toho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která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ze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skutečností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nastane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dříve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</w:t>
      </w:r>
    </w:p>
    <w:p w14:paraId="47D0C48B" w14:textId="77777777" w:rsidR="00A462D9" w:rsidRPr="00794624" w:rsidRDefault="000505AA">
      <w:pPr>
        <w:widowControl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lastRenderedPageBreak/>
        <w:t>Práva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povinnosti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smluvních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stran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které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nejsou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přímo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upraveny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touto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řídí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příslušnými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ustanoveními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občanského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zákoníku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</w:t>
      </w:r>
    </w:p>
    <w:p w14:paraId="2F10E449" w14:textId="77777777" w:rsidR="00A462D9" w:rsidRPr="00794624" w:rsidRDefault="000505AA">
      <w:pPr>
        <w:widowControl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Veškeré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změny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úpravy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nebo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doplňky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k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této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vyžadují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písemnou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formu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očíslovaných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dodatků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odsouhlasených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oběma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smluvními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stranami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které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budou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tvořit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nedílnou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součást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této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</w:t>
      </w:r>
    </w:p>
    <w:p w14:paraId="36128B8D" w14:textId="77777777" w:rsidR="00A462D9" w:rsidRPr="00794624" w:rsidRDefault="000505AA">
      <w:pPr>
        <w:widowControl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  <w:lang w:val="pl-PL"/>
        </w:rPr>
      </w:pP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Tato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je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sepsána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dvou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(2)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vyhotoveních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, z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nichž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jeden (1)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výtisk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obdrží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objednatel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 jeden (1)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poskytovatel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</w:t>
      </w:r>
    </w:p>
    <w:p w14:paraId="0080818F" w14:textId="77777777" w:rsidR="00A462D9" w:rsidRDefault="000505AA">
      <w:pPr>
        <w:widowControl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Smluvní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strany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prohlašují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že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obsah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jejich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závazky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práva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odpovídají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jejich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pravé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vážné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svobodné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vůli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že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smlouvu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neuzavírají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v 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tísni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a za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nápadně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nevýhodných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podmínek</w:t>
      </w:r>
      <w:proofErr w:type="spellEnd"/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Style w:val="dn"/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důkaz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toho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připojují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své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dn"/>
          <w:rFonts w:ascii="Times New Roman" w:hAnsi="Times New Roman"/>
          <w:sz w:val="24"/>
          <w:szCs w:val="24"/>
        </w:rPr>
        <w:t>podpisy</w:t>
      </w:r>
      <w:proofErr w:type="spellEnd"/>
      <w:r>
        <w:rPr>
          <w:rStyle w:val="dn"/>
          <w:rFonts w:ascii="Times New Roman" w:hAnsi="Times New Roman"/>
          <w:sz w:val="24"/>
          <w:szCs w:val="24"/>
        </w:rPr>
        <w:t>.</w:t>
      </w:r>
    </w:p>
    <w:p w14:paraId="5CF6FC8D" w14:textId="77777777" w:rsidR="00A462D9" w:rsidRDefault="00A462D9">
      <w:pPr>
        <w:widowControl/>
        <w:spacing w:after="120"/>
        <w:jc w:val="both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0A439082" w14:textId="77777777" w:rsidR="00A462D9" w:rsidRDefault="000505AA">
      <w:pPr>
        <w:pStyle w:val="kde-kdy"/>
        <w:tabs>
          <w:tab w:val="clear" w:pos="5103"/>
          <w:tab w:val="clear" w:pos="9070"/>
          <w:tab w:val="left" w:pos="993"/>
          <w:tab w:val="left" w:pos="4253"/>
          <w:tab w:val="left" w:pos="5954"/>
        </w:tabs>
        <w:spacing w:before="360"/>
        <w:jc w:val="left"/>
        <w:rPr>
          <w:rStyle w:val="dn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       V Praze dne</w:t>
      </w:r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ab/>
        <w:t xml:space="preserve">                        V Praze dne</w:t>
      </w:r>
    </w:p>
    <w:p w14:paraId="5D0B7DA7" w14:textId="77777777" w:rsidR="00A462D9" w:rsidRDefault="00A462D9">
      <w:pPr>
        <w:pStyle w:val="kdo-s-km"/>
        <w:tabs>
          <w:tab w:val="left" w:pos="1985"/>
        </w:tabs>
        <w:spacing w:before="120" w:line="240" w:lineRule="auto"/>
        <w:rPr>
          <w:rStyle w:val="dn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CE052E0" w14:textId="77777777" w:rsidR="00A462D9" w:rsidRDefault="00A462D9">
      <w:pPr>
        <w:pStyle w:val="skm2"/>
        <w:tabs>
          <w:tab w:val="clear" w:pos="3402"/>
          <w:tab w:val="center" w:pos="1843"/>
          <w:tab w:val="left" w:pos="4253"/>
          <w:tab w:val="left" w:pos="4820"/>
          <w:tab w:val="left" w:pos="5954"/>
        </w:tabs>
        <w:spacing w:after="120"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64D821BB" w14:textId="77777777" w:rsidR="00A462D9" w:rsidRDefault="00A462D9">
      <w:pPr>
        <w:pStyle w:val="skm2"/>
        <w:tabs>
          <w:tab w:val="clear" w:pos="3402"/>
          <w:tab w:val="center" w:pos="1843"/>
          <w:tab w:val="left" w:pos="4253"/>
          <w:tab w:val="left" w:pos="4820"/>
          <w:tab w:val="left" w:pos="5954"/>
        </w:tabs>
        <w:spacing w:after="120" w:line="240" w:lineRule="auto"/>
        <w:rPr>
          <w:rStyle w:val="dn"/>
          <w:rFonts w:ascii="Times New Roman" w:eastAsia="Times New Roman" w:hAnsi="Times New Roman" w:cs="Times New Roman"/>
          <w:sz w:val="24"/>
          <w:szCs w:val="24"/>
        </w:rPr>
      </w:pPr>
    </w:p>
    <w:p w14:paraId="5292F247" w14:textId="77777777" w:rsidR="00A462D9" w:rsidRPr="00794624" w:rsidRDefault="000505AA">
      <w:pPr>
        <w:pStyle w:val="Zhlav"/>
        <w:tabs>
          <w:tab w:val="left" w:pos="284"/>
          <w:tab w:val="left" w:leader="dot" w:pos="3402"/>
          <w:tab w:val="left" w:pos="5670"/>
          <w:tab w:val="left" w:leader="dot" w:pos="8222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94624"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  <w:tab/>
        <w:t>……………</w:t>
      </w: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>...</w:t>
      </w:r>
      <w:r w:rsidRPr="00794624">
        <w:rPr>
          <w:rStyle w:val="dn"/>
          <w:rFonts w:ascii="Times New Roman" w:hAnsi="Times New Roman"/>
          <w:sz w:val="24"/>
          <w:szCs w:val="24"/>
          <w:lang w:val="pl-PL"/>
        </w:rPr>
        <w:tab/>
        <w:t>……………………………………………</w:t>
      </w:r>
    </w:p>
    <w:p w14:paraId="6A65647C" w14:textId="47EB8D7E" w:rsidR="00A462D9" w:rsidRDefault="000505AA">
      <w:pPr>
        <w:pStyle w:val="kdo-s-km"/>
        <w:tabs>
          <w:tab w:val="left" w:pos="1985"/>
        </w:tabs>
        <w:spacing w:before="0" w:line="240" w:lineRule="auto"/>
        <w:rPr>
          <w:rStyle w:val="dn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dn"/>
          <w:rFonts w:ascii="Times New Roman" w:hAnsi="Times New Roman"/>
          <w:sz w:val="24"/>
          <w:szCs w:val="24"/>
        </w:rPr>
        <w:t xml:space="preserve">      </w:t>
      </w:r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>Česká akademie zemědělský</w:t>
      </w:r>
      <w:proofErr w:type="spellStart"/>
      <w:r>
        <w:rPr>
          <w:rStyle w:val="dn"/>
          <w:rFonts w:ascii="Times New Roman" w:hAnsi="Times New Roman"/>
          <w:b w:val="0"/>
          <w:bCs w:val="0"/>
          <w:sz w:val="24"/>
          <w:szCs w:val="24"/>
          <w:lang w:val="de-DE"/>
        </w:rPr>
        <w:t>ch</w:t>
      </w:r>
      <w:proofErr w:type="spellEnd"/>
      <w:r>
        <w:rPr>
          <w:rStyle w:val="dn"/>
          <w:rFonts w:ascii="Times New Roman" w:hAnsi="Times New Roman"/>
          <w:b w:val="0"/>
          <w:bCs w:val="0"/>
          <w:sz w:val="24"/>
          <w:szCs w:val="24"/>
          <w:lang w:val="de-DE"/>
        </w:rPr>
        <w:t xml:space="preserve"> v</w:t>
      </w:r>
      <w:proofErr w:type="spellStart"/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>ěd</w:t>
      </w:r>
      <w:proofErr w:type="spellEnd"/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ab/>
      </w:r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ab/>
        <w:t xml:space="preserve">          </w:t>
      </w:r>
      <w:r w:rsidR="00B468D4"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1057EB"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Ing. Bc. Ilona </w:t>
      </w:r>
      <w:proofErr w:type="spellStart"/>
      <w:r w:rsidR="001057EB">
        <w:rPr>
          <w:rStyle w:val="dn"/>
          <w:rFonts w:ascii="Times New Roman" w:hAnsi="Times New Roman"/>
          <w:b w:val="0"/>
          <w:bCs w:val="0"/>
          <w:sz w:val="24"/>
          <w:szCs w:val="24"/>
        </w:rPr>
        <w:t>Adamírová</w:t>
      </w:r>
      <w:proofErr w:type="spellEnd"/>
    </w:p>
    <w:p w14:paraId="3D60FDBE" w14:textId="5A08E83B" w:rsidR="00B468D4" w:rsidRPr="00B468D4" w:rsidRDefault="00B468D4">
      <w:pPr>
        <w:pStyle w:val="kdo-s-km"/>
        <w:tabs>
          <w:tab w:val="left" w:pos="1985"/>
        </w:tabs>
        <w:spacing w:before="0" w:line="240" w:lineRule="auto"/>
        <w:rPr>
          <w:rStyle w:val="dn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468D4"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      doc. Ing. Hana Urbancová, Ph.D</w:t>
      </w:r>
      <w:r w:rsidR="003265A9"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., </w:t>
      </w:r>
      <w:r w:rsidRPr="00B468D4"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DBA                      </w:t>
      </w:r>
      <w:r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   </w:t>
      </w:r>
      <w:r w:rsidR="003265A9">
        <w:rPr>
          <w:rStyle w:val="dn"/>
          <w:rFonts w:ascii="Times New Roman" w:hAnsi="Times New Roman"/>
          <w:b w:val="0"/>
          <w:bCs w:val="0"/>
          <w:sz w:val="24"/>
          <w:szCs w:val="24"/>
        </w:rPr>
        <w:t>poskytovatel</w:t>
      </w:r>
      <w:r w:rsidRPr="00B468D4">
        <w:rPr>
          <w:rStyle w:val="dn"/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</w:t>
      </w:r>
    </w:p>
    <w:p w14:paraId="214625AA" w14:textId="5041868C" w:rsidR="00A462D9" w:rsidRPr="003265A9" w:rsidRDefault="000505AA" w:rsidP="003265A9">
      <w:pPr>
        <w:pStyle w:val="Zhlav"/>
        <w:tabs>
          <w:tab w:val="clear" w:pos="4536"/>
          <w:tab w:val="center" w:pos="1843"/>
          <w:tab w:val="center" w:pos="6946"/>
        </w:tabs>
        <w:rPr>
          <w:rStyle w:val="dn"/>
          <w:rFonts w:ascii="Times New Roman" w:eastAsia="Times New Roman" w:hAnsi="Times New Roman" w:cs="Times New Roman"/>
          <w:sz w:val="24"/>
          <w:szCs w:val="24"/>
          <w:lang w:val="pl-PL"/>
        </w:rPr>
      </w:pPr>
      <w:r w:rsidRPr="00794624">
        <w:rPr>
          <w:rStyle w:val="dn"/>
          <w:rFonts w:ascii="Times New Roman" w:hAnsi="Times New Roman"/>
          <w:sz w:val="24"/>
          <w:szCs w:val="24"/>
          <w:lang w:val="cs-CZ"/>
        </w:rPr>
        <w:t xml:space="preserve">      </w:t>
      </w:r>
      <w:proofErr w:type="spellStart"/>
      <w:r w:rsidR="003265A9" w:rsidRPr="003265A9">
        <w:rPr>
          <w:rStyle w:val="dn"/>
          <w:rFonts w:ascii="Times New Roman" w:hAnsi="Times New Roman"/>
          <w:sz w:val="24"/>
          <w:szCs w:val="24"/>
          <w:lang w:val="pl-PL"/>
        </w:rPr>
        <w:t>objednatel</w:t>
      </w:r>
      <w:proofErr w:type="spellEnd"/>
      <w:r w:rsidRPr="003265A9">
        <w:rPr>
          <w:rStyle w:val="dn"/>
          <w:rFonts w:ascii="Times New Roman" w:hAnsi="Times New Roman"/>
          <w:sz w:val="24"/>
          <w:szCs w:val="24"/>
          <w:lang w:val="pl-PL"/>
        </w:rPr>
        <w:t xml:space="preserve">                    </w:t>
      </w:r>
    </w:p>
    <w:p w14:paraId="1B1FA940" w14:textId="77777777" w:rsidR="00A462D9" w:rsidRPr="003265A9" w:rsidRDefault="000505AA">
      <w:pPr>
        <w:pStyle w:val="Zhlav"/>
        <w:rPr>
          <w:lang w:val="pl-PL"/>
        </w:rPr>
      </w:pPr>
      <w:r w:rsidRPr="003265A9">
        <w:rPr>
          <w:rStyle w:val="dn"/>
          <w:rFonts w:ascii="Times New Roman" w:hAnsi="Times New Roman"/>
          <w:sz w:val="24"/>
          <w:szCs w:val="24"/>
          <w:lang w:val="pl-PL"/>
        </w:rPr>
        <w:t xml:space="preserve">         </w:t>
      </w:r>
    </w:p>
    <w:sectPr w:rsidR="00A462D9" w:rsidRPr="003265A9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58C5" w14:textId="77777777" w:rsidR="00215464" w:rsidRDefault="00215464">
      <w:r>
        <w:separator/>
      </w:r>
    </w:p>
  </w:endnote>
  <w:endnote w:type="continuationSeparator" w:id="0">
    <w:p w14:paraId="6D2D3228" w14:textId="77777777" w:rsidR="00215464" w:rsidRDefault="0021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ACAD" w14:textId="03DE3700" w:rsidR="003265A9" w:rsidRPr="003265A9" w:rsidRDefault="00794624" w:rsidP="003265A9">
    <w:pPr>
      <w:pStyle w:val="Zpat"/>
    </w:pPr>
    <w:r>
      <w:rPr>
        <w:rFonts w:ascii="Raleway" w:eastAsia="Raleway" w:hAnsi="Raleway" w:cs="Raleway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AC11D48" wp14:editId="0B393607">
              <wp:simplePos x="0" y="0"/>
              <wp:positionH relativeFrom="page">
                <wp:posOffset>647700</wp:posOffset>
              </wp:positionH>
              <wp:positionV relativeFrom="page">
                <wp:posOffset>8536940</wp:posOffset>
              </wp:positionV>
              <wp:extent cx="6172200" cy="0"/>
              <wp:effectExtent l="0" t="0" r="0" b="0"/>
              <wp:wrapNone/>
              <wp:docPr id="1073741832" name="officeArt object" descr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9A84D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E9F1614" id="officeArt object" o:spid="_x0000_s1026" alt="Line 1" style="position:absolute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1pt,672.2pt" to="537pt,6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" strokecolor="#49a84d" strokeweight="1pt">
              <w10:wrap anchorx="page" anchory="page"/>
            </v:line>
          </w:pict>
        </mc:Fallback>
      </mc:AlternateContent>
    </w:r>
  </w:p>
  <w:p w14:paraId="2C629883" w14:textId="51A748EE" w:rsidR="00B468D4" w:rsidRPr="00BE3136" w:rsidRDefault="001F3B6E" w:rsidP="00B468D4">
    <w:pPr>
      <w:tabs>
        <w:tab w:val="left" w:pos="2788"/>
      </w:tabs>
      <w:rPr>
        <w:color w:val="434343"/>
        <w:sz w:val="18"/>
        <w:szCs w:val="18"/>
        <w:u w:color="434343"/>
      </w:rPr>
    </w:pPr>
    <w:r>
      <w:rPr>
        <w:b/>
        <w:bCs/>
        <w:color w:val="49A84D"/>
        <w:spacing w:val="8"/>
        <w:sz w:val="18"/>
        <w:szCs w:val="18"/>
        <w:u w:color="49A84D"/>
      </w:rPr>
      <w:t>ID</w:t>
    </w:r>
    <w:r w:rsidR="000505AA">
      <w:rPr>
        <w:b/>
        <w:bCs/>
        <w:color w:val="49A84D"/>
        <w:spacing w:val="8"/>
        <w:sz w:val="18"/>
        <w:szCs w:val="18"/>
        <w:u w:color="49A84D"/>
      </w:rPr>
      <w:t xml:space="preserve"> </w:t>
    </w:r>
    <w:proofErr w:type="spellStart"/>
    <w:r w:rsidR="000505AA">
      <w:rPr>
        <w:b/>
        <w:bCs/>
        <w:color w:val="49A84D"/>
        <w:sz w:val="18"/>
        <w:szCs w:val="18"/>
        <w:u w:color="49A84D"/>
      </w:rPr>
      <w:t>datové</w:t>
    </w:r>
    <w:proofErr w:type="spellEnd"/>
    <w:r w:rsidR="000505AA">
      <w:rPr>
        <w:b/>
        <w:bCs/>
        <w:color w:val="49A84D"/>
        <w:spacing w:val="8"/>
        <w:sz w:val="18"/>
        <w:szCs w:val="18"/>
        <w:u w:color="49A84D"/>
      </w:rPr>
      <w:t xml:space="preserve"> </w:t>
    </w:r>
    <w:proofErr w:type="spellStart"/>
    <w:r w:rsidR="000505AA">
      <w:rPr>
        <w:b/>
        <w:bCs/>
        <w:color w:val="49A84D"/>
        <w:sz w:val="18"/>
        <w:szCs w:val="18"/>
        <w:u w:color="49A84D"/>
      </w:rPr>
      <w:t>schránky</w:t>
    </w:r>
    <w:proofErr w:type="spellEnd"/>
    <w:r w:rsidR="000505AA">
      <w:rPr>
        <w:b/>
        <w:bCs/>
        <w:color w:val="49A84D"/>
        <w:sz w:val="18"/>
        <w:szCs w:val="18"/>
        <w:u w:color="49A84D"/>
      </w:rPr>
      <w:t>:</w:t>
    </w:r>
    <w:r w:rsidR="00FC3A5B" w:rsidRPr="00FC3A5B">
      <w:rPr>
        <w:color w:val="434343"/>
        <w:sz w:val="18"/>
        <w:szCs w:val="18"/>
        <w:u w:color="434343"/>
      </w:rPr>
      <w:t xml:space="preserve"> </w:t>
    </w:r>
    <w:r w:rsidR="00FC3A5B">
      <w:rPr>
        <w:color w:val="434343"/>
        <w:sz w:val="18"/>
        <w:szCs w:val="18"/>
        <w:u w:color="434343"/>
      </w:rPr>
      <w:t>nkr2ayv</w:t>
    </w:r>
    <w:r w:rsidR="00B468D4">
      <w:rPr>
        <w:color w:val="434343"/>
        <w:sz w:val="18"/>
        <w:szCs w:val="18"/>
        <w:u w:color="434343"/>
      </w:rPr>
      <w:t xml:space="preserve">                                                                                                </w:t>
    </w:r>
    <w:r w:rsidR="00B468D4">
      <w:rPr>
        <w:b/>
        <w:bCs/>
        <w:color w:val="49A84D"/>
        <w:sz w:val="18"/>
        <w:szCs w:val="18"/>
        <w:u w:color="49A84D"/>
      </w:rPr>
      <w:t xml:space="preserve">Email: </w:t>
    </w:r>
    <w:r w:rsidR="00B468D4">
      <w:rPr>
        <w:color w:val="434343"/>
        <w:sz w:val="18"/>
        <w:szCs w:val="18"/>
        <w:u w:color="434343"/>
      </w:rPr>
      <w:t>cazv@cazv.cz</w:t>
    </w:r>
  </w:p>
  <w:p w14:paraId="19EFE84E" w14:textId="77777777" w:rsidR="00B468D4" w:rsidRPr="00794624" w:rsidRDefault="00B468D4" w:rsidP="00B468D4">
    <w:pPr>
      <w:tabs>
        <w:tab w:val="left" w:pos="1355"/>
        <w:tab w:val="left" w:pos="2810"/>
      </w:tabs>
    </w:pPr>
    <w:r>
      <w:rPr>
        <w:b/>
        <w:bCs/>
        <w:color w:val="49A84D"/>
        <w:sz w:val="18"/>
        <w:szCs w:val="18"/>
        <w:u w:color="49A84D"/>
      </w:rPr>
      <w:t xml:space="preserve">IČO: </w:t>
    </w:r>
    <w:r>
      <w:rPr>
        <w:color w:val="434343"/>
        <w:sz w:val="18"/>
        <w:szCs w:val="18"/>
        <w:u w:color="434343"/>
      </w:rPr>
      <w:t xml:space="preserve">48135291                                                                                                                        </w:t>
    </w:r>
    <w:r>
      <w:rPr>
        <w:b/>
        <w:bCs/>
        <w:color w:val="49A84D"/>
        <w:spacing w:val="-4"/>
        <w:sz w:val="18"/>
        <w:szCs w:val="18"/>
        <w:u w:color="49A84D"/>
      </w:rPr>
      <w:t xml:space="preserve">Tel: </w:t>
    </w:r>
    <w:r>
      <w:rPr>
        <w:color w:val="434343"/>
        <w:sz w:val="18"/>
        <w:szCs w:val="18"/>
        <w:u w:color="434343"/>
      </w:rPr>
      <w:t>+</w:t>
    </w:r>
    <w:r>
      <w:t xml:space="preserve"> </w:t>
    </w:r>
    <w:r>
      <w:rPr>
        <w:color w:val="434343"/>
        <w:sz w:val="18"/>
        <w:szCs w:val="18"/>
        <w:u w:color="434343"/>
      </w:rPr>
      <w:t>420 227 010 287</w:t>
    </w:r>
    <w:r>
      <w:rPr>
        <w:b/>
        <w:bCs/>
        <w:color w:val="49A84D"/>
        <w:sz w:val="18"/>
        <w:szCs w:val="18"/>
        <w:u w:color="49A84D"/>
      </w:rPr>
      <w:br/>
      <w:t>DIČ:</w:t>
    </w:r>
    <w:r>
      <w:rPr>
        <w:color w:val="434343"/>
        <w:sz w:val="18"/>
        <w:szCs w:val="18"/>
        <w:u w:color="434343"/>
      </w:rPr>
      <w:t xml:space="preserve"> CZ48135291                                                                                                                    </w:t>
    </w:r>
    <w:r>
      <w:rPr>
        <w:b/>
        <w:bCs/>
        <w:color w:val="49A84D"/>
        <w:spacing w:val="-4"/>
        <w:sz w:val="18"/>
        <w:szCs w:val="18"/>
        <w:u w:color="49A84D"/>
      </w:rPr>
      <w:t xml:space="preserve">Web: </w:t>
    </w:r>
    <w:hyperlink r:id="rId1" w:history="1">
      <w:r>
        <w:rPr>
          <w:rStyle w:val="Hyperlink0"/>
          <w:sz w:val="18"/>
          <w:szCs w:val="18"/>
        </w:rPr>
        <w:t>www.cazv.cz</w:t>
      </w:r>
    </w:hyperlink>
  </w:p>
  <w:p w14:paraId="5CC5A66C" w14:textId="23AFA8F7" w:rsidR="00B468D4" w:rsidRDefault="00B468D4" w:rsidP="00B468D4">
    <w:pPr>
      <w:tabs>
        <w:tab w:val="left" w:pos="2788"/>
      </w:tabs>
      <w:rPr>
        <w:color w:val="434343"/>
        <w:sz w:val="18"/>
        <w:szCs w:val="18"/>
        <w:u w:color="434343"/>
      </w:rPr>
    </w:pPr>
  </w:p>
  <w:p w14:paraId="444A0E21" w14:textId="69FC9128" w:rsidR="00B468D4" w:rsidRDefault="00B468D4" w:rsidP="00B468D4">
    <w:pPr>
      <w:pStyle w:val="Zpat"/>
      <w:rPr>
        <w:color w:val="434343"/>
        <w:sz w:val="18"/>
        <w:szCs w:val="18"/>
        <w:u w:color="434343"/>
      </w:rPr>
    </w:pPr>
    <w:r>
      <w:rPr>
        <w:b/>
        <w:bCs/>
        <w:color w:val="49A84D"/>
        <w:spacing w:val="-4"/>
        <w:sz w:val="18"/>
        <w:szCs w:val="18"/>
        <w:u w:color="49A84D"/>
      </w:rPr>
      <w:tab/>
    </w:r>
    <w:r>
      <w:rPr>
        <w:b/>
        <w:bCs/>
        <w:color w:val="49A84D"/>
        <w:spacing w:val="-4"/>
        <w:sz w:val="18"/>
        <w:szCs w:val="18"/>
        <w:u w:color="49A84D"/>
      </w:rPr>
      <w:tab/>
      <w:t xml:space="preserve">  </w:t>
    </w:r>
  </w:p>
  <w:p w14:paraId="74109416" w14:textId="6BE6EF1D" w:rsidR="00A462D9" w:rsidRPr="00794624" w:rsidRDefault="00B468D4" w:rsidP="00B468D4">
    <w:pPr>
      <w:tabs>
        <w:tab w:val="left" w:pos="1355"/>
        <w:tab w:val="left" w:pos="2810"/>
      </w:tabs>
    </w:pPr>
    <w:r>
      <w:t xml:space="preserve">                                                                                                                       </w:t>
    </w:r>
  </w:p>
  <w:p w14:paraId="0F11DDF4" w14:textId="2E874271" w:rsidR="00A462D9" w:rsidRDefault="001F3B6E" w:rsidP="00E62D38">
    <w:pPr>
      <w:tabs>
        <w:tab w:val="left" w:pos="1355"/>
        <w:tab w:val="left" w:pos="2810"/>
      </w:tabs>
      <w:rPr>
        <w:b/>
        <w:bCs/>
        <w:color w:val="49A84D"/>
        <w:spacing w:val="-4"/>
        <w:sz w:val="18"/>
        <w:szCs w:val="18"/>
        <w:u w:color="49A84D"/>
      </w:rPr>
    </w:pPr>
    <w:r>
      <w:tab/>
    </w:r>
  </w:p>
  <w:p w14:paraId="4D11907C" w14:textId="77777777" w:rsidR="001F3B6E" w:rsidRPr="00B2490B" w:rsidRDefault="001F3B6E" w:rsidP="001F3B6E">
    <w:pPr>
      <w:tabs>
        <w:tab w:val="left" w:pos="1355"/>
        <w:tab w:val="left" w:pos="2810"/>
      </w:tabs>
      <w:rPr>
        <w:b/>
        <w:bCs/>
        <w:color w:val="49A84D"/>
        <w:spacing w:val="-4"/>
        <w:sz w:val="18"/>
        <w:szCs w:val="18"/>
        <w:u w:color="49A8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2343" w14:textId="77777777" w:rsidR="00215464" w:rsidRDefault="00215464">
      <w:r>
        <w:separator/>
      </w:r>
    </w:p>
  </w:footnote>
  <w:footnote w:type="continuationSeparator" w:id="0">
    <w:p w14:paraId="322DC205" w14:textId="77777777" w:rsidR="00215464" w:rsidRDefault="0021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416C" w14:textId="58782B54" w:rsidR="00A462D9" w:rsidRDefault="000505AA">
    <w:pPr>
      <w:spacing w:before="95"/>
      <w:ind w:right="255"/>
      <w:jc w:val="right"/>
    </w:pPr>
    <w:r>
      <w:rPr>
        <w:rFonts w:ascii="Raleway" w:eastAsia="Raleway" w:hAnsi="Raleway" w:cs="Raleway"/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3653F98C" wp14:editId="4E9950E4">
              <wp:simplePos x="0" y="0"/>
              <wp:positionH relativeFrom="page">
                <wp:posOffset>878205</wp:posOffset>
              </wp:positionH>
              <wp:positionV relativeFrom="page">
                <wp:posOffset>532130</wp:posOffset>
              </wp:positionV>
              <wp:extent cx="2995296" cy="360046"/>
              <wp:effectExtent l="0" t="0" r="0" b="0"/>
              <wp:wrapNone/>
              <wp:docPr id="1073741831" name="officeArt object" descr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95296" cy="360046"/>
                        <a:chOff x="0" y="0"/>
                        <a:chExt cx="2995295" cy="360045"/>
                      </a:xfrm>
                    </wpg:grpSpPr>
                    <pic:pic xmlns:pic="http://schemas.openxmlformats.org/drawingml/2006/picture">
                      <pic:nvPicPr>
                        <pic:cNvPr id="1073741825" name="image1.png" descr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96035" y="0"/>
                          <a:ext cx="1699261" cy="35496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2"/>
                      <wpg:cNvGrpSpPr/>
                      <wpg:grpSpPr>
                        <a:xfrm>
                          <a:off x="0" y="0"/>
                          <a:ext cx="1236345" cy="360046"/>
                          <a:chOff x="0" y="0"/>
                          <a:chExt cx="1236344" cy="360045"/>
                        </a:xfrm>
                      </wpg:grpSpPr>
                      <wps:wsp>
                        <wps:cNvPr id="1073741826" name="AutoShape 3"/>
                        <wps:cNvSpPr/>
                        <wps:spPr>
                          <a:xfrm>
                            <a:off x="0" y="0"/>
                            <a:ext cx="1236345" cy="36004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192" y="14552"/>
                                </a:moveTo>
                                <a:lnTo>
                                  <a:pt x="4770" y="15771"/>
                                </a:lnTo>
                                <a:lnTo>
                                  <a:pt x="4316" y="16686"/>
                                </a:lnTo>
                                <a:lnTo>
                                  <a:pt x="3816" y="17181"/>
                                </a:lnTo>
                                <a:lnTo>
                                  <a:pt x="3295" y="17371"/>
                                </a:lnTo>
                                <a:lnTo>
                                  <a:pt x="2896" y="17257"/>
                                </a:lnTo>
                                <a:lnTo>
                                  <a:pt x="2529" y="16914"/>
                                </a:lnTo>
                                <a:lnTo>
                                  <a:pt x="2208" y="16305"/>
                                </a:lnTo>
                                <a:lnTo>
                                  <a:pt x="1908" y="15505"/>
                                </a:lnTo>
                                <a:lnTo>
                                  <a:pt x="1664" y="14476"/>
                                </a:lnTo>
                                <a:lnTo>
                                  <a:pt x="1487" y="13371"/>
                                </a:lnTo>
                                <a:lnTo>
                                  <a:pt x="1387" y="12114"/>
                                </a:lnTo>
                                <a:lnTo>
                                  <a:pt x="1353" y="10743"/>
                                </a:lnTo>
                                <a:lnTo>
                                  <a:pt x="1387" y="9371"/>
                                </a:lnTo>
                                <a:lnTo>
                                  <a:pt x="1487" y="8152"/>
                                </a:lnTo>
                                <a:lnTo>
                                  <a:pt x="1664" y="7010"/>
                                </a:lnTo>
                                <a:lnTo>
                                  <a:pt x="1908" y="6019"/>
                                </a:lnTo>
                                <a:lnTo>
                                  <a:pt x="2186" y="5257"/>
                                </a:lnTo>
                                <a:lnTo>
                                  <a:pt x="2485" y="4686"/>
                                </a:lnTo>
                                <a:lnTo>
                                  <a:pt x="2796" y="4305"/>
                                </a:lnTo>
                                <a:lnTo>
                                  <a:pt x="3151" y="4114"/>
                                </a:lnTo>
                                <a:lnTo>
                                  <a:pt x="2485" y="190"/>
                                </a:lnTo>
                                <a:lnTo>
                                  <a:pt x="2063" y="610"/>
                                </a:lnTo>
                                <a:lnTo>
                                  <a:pt x="1675" y="1219"/>
                                </a:lnTo>
                                <a:lnTo>
                                  <a:pt x="1298" y="2019"/>
                                </a:lnTo>
                                <a:lnTo>
                                  <a:pt x="954" y="2971"/>
                                </a:lnTo>
                                <a:lnTo>
                                  <a:pt x="533" y="4648"/>
                                </a:lnTo>
                                <a:lnTo>
                                  <a:pt x="233" y="6476"/>
                                </a:lnTo>
                                <a:lnTo>
                                  <a:pt x="55" y="8533"/>
                                </a:lnTo>
                                <a:lnTo>
                                  <a:pt x="0" y="10743"/>
                                </a:lnTo>
                                <a:lnTo>
                                  <a:pt x="55" y="12990"/>
                                </a:lnTo>
                                <a:lnTo>
                                  <a:pt x="233" y="15010"/>
                                </a:lnTo>
                                <a:lnTo>
                                  <a:pt x="533" y="16876"/>
                                </a:lnTo>
                                <a:lnTo>
                                  <a:pt x="954" y="18514"/>
                                </a:lnTo>
                                <a:lnTo>
                                  <a:pt x="1464" y="19886"/>
                                </a:lnTo>
                                <a:lnTo>
                                  <a:pt x="2019" y="20838"/>
                                </a:lnTo>
                                <a:lnTo>
                                  <a:pt x="2629" y="21410"/>
                                </a:lnTo>
                                <a:lnTo>
                                  <a:pt x="3295" y="21600"/>
                                </a:lnTo>
                                <a:lnTo>
                                  <a:pt x="3827" y="21448"/>
                                </a:lnTo>
                                <a:lnTo>
                                  <a:pt x="4316" y="21067"/>
                                </a:lnTo>
                                <a:lnTo>
                                  <a:pt x="4770" y="20381"/>
                                </a:lnTo>
                                <a:lnTo>
                                  <a:pt x="5192" y="19429"/>
                                </a:lnTo>
                                <a:lnTo>
                                  <a:pt x="5192" y="14552"/>
                                </a:lnTo>
                                <a:moveTo>
                                  <a:pt x="17540" y="0"/>
                                </a:moveTo>
                                <a:lnTo>
                                  <a:pt x="12547" y="0"/>
                                </a:lnTo>
                                <a:lnTo>
                                  <a:pt x="12547" y="4343"/>
                                </a:lnTo>
                                <a:lnTo>
                                  <a:pt x="15221" y="4343"/>
                                </a:lnTo>
                                <a:lnTo>
                                  <a:pt x="11915" y="21600"/>
                                </a:lnTo>
                                <a:lnTo>
                                  <a:pt x="17395" y="21600"/>
                                </a:lnTo>
                                <a:lnTo>
                                  <a:pt x="17395" y="17257"/>
                                </a:lnTo>
                                <a:lnTo>
                                  <a:pt x="14245" y="17257"/>
                                </a:lnTo>
                                <a:lnTo>
                                  <a:pt x="17540" y="0"/>
                                </a:lnTo>
                                <a:moveTo>
                                  <a:pt x="21600" y="16838"/>
                                </a:moveTo>
                                <a:lnTo>
                                  <a:pt x="20912" y="12076"/>
                                </a:lnTo>
                                <a:lnTo>
                                  <a:pt x="19248" y="0"/>
                                </a:lnTo>
                                <a:lnTo>
                                  <a:pt x="17839" y="0"/>
                                </a:lnTo>
                                <a:lnTo>
                                  <a:pt x="20912" y="21600"/>
                                </a:lnTo>
                                <a:lnTo>
                                  <a:pt x="21600" y="1683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184150" y="0"/>
                            <a:ext cx="113665" cy="1155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AutoShape 5"/>
                        <wps:cNvSpPr/>
                        <wps:spPr>
                          <a:xfrm>
                            <a:off x="314959" y="241300"/>
                            <a:ext cx="354966" cy="1181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8045" y="0"/>
                                </a:moveTo>
                                <a:lnTo>
                                  <a:pt x="3555" y="0"/>
                                </a:lnTo>
                                <a:lnTo>
                                  <a:pt x="0" y="21600"/>
                                </a:lnTo>
                                <a:lnTo>
                                  <a:pt x="4869" y="21600"/>
                                </a:lnTo>
                                <a:lnTo>
                                  <a:pt x="6453" y="11729"/>
                                </a:lnTo>
                                <a:lnTo>
                                  <a:pt x="19977" y="11729"/>
                                </a:lnTo>
                                <a:lnTo>
                                  <a:pt x="18045" y="0"/>
                                </a:lnTo>
                                <a:close/>
                                <a:moveTo>
                                  <a:pt x="19977" y="11729"/>
                                </a:moveTo>
                                <a:lnTo>
                                  <a:pt x="15108" y="11729"/>
                                </a:lnTo>
                                <a:lnTo>
                                  <a:pt x="16731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19977" y="11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30" name="Freeform 6"/>
                      <wps:cNvSpPr/>
                      <wps:spPr>
                        <a:xfrm>
                          <a:off x="457834" y="0"/>
                          <a:ext cx="73661" cy="749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A84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69.2pt;margin-top:41.9pt;width:235.9pt;height:28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995295,360045">
              <w10:wrap type="none" side="bothSides" anchorx="page" anchory="page"/>
              <v:shape id="_x0000_s1027" type="#_x0000_t75" style="position:absolute;left:1296035;top:0;width:1699260;height:354965;">
                <v:imagedata r:id="rId3" o:title="image1.png"/>
              </v:shape>
              <v:group id="_x0000_s1028" style="position:absolute;left:0;top:0;width:1236345;height:360045;" coordorigin="0,0" coordsize="1236345,360045">
                <v:shape id="_x0000_s1029" style="position:absolute;left:0;top:0;width:1236345;height:360045;" coordorigin="0,0" coordsize="21600,21600" path="M 5192,14552 L 4770,15771 L 4316,16686 L 3816,17181 L 3295,17371 L 2896,17257 L 2529,16914 L 2208,16305 L 1908,15505 L 1664,14476 L 1487,13371 L 1387,12114 L 1353,10743 L 1387,9371 L 1487,8152 L 1664,7010 L 1908,6019 L 2186,5257 L 2485,4686 L 2796,4305 L 3151,4114 L 2485,190 L 2063,610 L 1675,1219 L 1298,2019 L 954,2971 L 533,4648 L 233,6476 L 55,8533 L 0,10743 L 55,12990 L 233,15010 L 533,16876 L 954,18514 L 1464,19886 L 2019,20838 L 2629,21410 L 3295,21600 L 3827,21448 L 4316,21067 L 4770,20381 L 5192,19429 L 5192,14552 M 17540,0 L 12547,0 L 12547,4343 L 15221,4343 L 11915,21600 L 17395,21600 L 17395,17257 L 14245,17257 L 17540,0 M 21600,16838 L 20912,12076 L 19248,0 L 17839,0 L 20912,21600 L 21600,16838 E">
                  <v:fill color="#231F2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0" type="#_x0000_t75" style="position:absolute;left:184150;top:0;width:113665;height:115570;">
                  <v:imagedata r:id="rId4" o:title="image2.png"/>
                </v:shape>
                <v:shape id="_x0000_s1031" style="position:absolute;left:314960;top:241300;width:354965;height:118110;" coordorigin="0,0" coordsize="21600,21600" path="M 18045,0 L 3555,0 L 0,21600 L 4869,21600 L 6453,11729 L 19977,11729 L 18045,0 X M 19977,11729 L 15108,11729 L 16731,21600 L 21600,21600 L 19977,11729 X E">
                  <v:fill color="#231F2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  <v:shape id="_x0000_s1032" style="position:absolute;left:457835;top:0;width:73660;height:74930;" coordorigin="0,0" coordsize="21600,21600" path="M 10800,0 L 0,21600 L 21600,21600 L 10800,0 X E">
                <v:fill color="#49A84D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shape>
            </v:group>
          </w:pict>
        </mc:Fallback>
      </mc:AlternateContent>
    </w:r>
  </w:p>
  <w:p w14:paraId="0ADCB789" w14:textId="77777777" w:rsidR="00A462D9" w:rsidRDefault="000505AA">
    <w:pPr>
      <w:tabs>
        <w:tab w:val="left" w:pos="1355"/>
      </w:tabs>
      <w:jc w:val="right"/>
      <w:rPr>
        <w:color w:val="434343"/>
        <w:sz w:val="18"/>
        <w:szCs w:val="18"/>
        <w:u w:color="434343"/>
      </w:rPr>
    </w:pPr>
    <w:r>
      <w:t xml:space="preserve"> </w:t>
    </w:r>
    <w:r>
      <w:tab/>
    </w:r>
    <w:r>
      <w:tab/>
    </w:r>
    <w:r>
      <w:tab/>
    </w:r>
    <w:r>
      <w:tab/>
    </w:r>
    <w:r>
      <w:rPr>
        <w:rFonts w:ascii="Raleway" w:eastAsia="Raleway" w:hAnsi="Raleway" w:cs="Raleway"/>
        <w:color w:val="434343"/>
        <w:sz w:val="17"/>
        <w:szCs w:val="17"/>
        <w:u w:color="434343"/>
      </w:rPr>
      <w:tab/>
    </w:r>
    <w:proofErr w:type="spellStart"/>
    <w:r>
      <w:rPr>
        <w:color w:val="434343"/>
        <w:sz w:val="18"/>
        <w:szCs w:val="18"/>
        <w:u w:color="434343"/>
      </w:rPr>
      <w:t>Oddělení</w:t>
    </w:r>
    <w:proofErr w:type="spellEnd"/>
    <w:r>
      <w:rPr>
        <w:color w:val="434343"/>
        <w:sz w:val="18"/>
        <w:szCs w:val="18"/>
        <w:u w:color="434343"/>
      </w:rPr>
      <w:t xml:space="preserve"> </w:t>
    </w:r>
    <w:proofErr w:type="spellStart"/>
    <w:r>
      <w:rPr>
        <w:color w:val="434343"/>
        <w:sz w:val="18"/>
        <w:szCs w:val="18"/>
        <w:u w:color="434343"/>
      </w:rPr>
      <w:t>sekretariátu</w:t>
    </w:r>
    <w:proofErr w:type="spellEnd"/>
    <w:r>
      <w:rPr>
        <w:color w:val="434343"/>
        <w:sz w:val="18"/>
        <w:szCs w:val="18"/>
        <w:u w:color="434343"/>
      </w:rPr>
      <w:t xml:space="preserve"> </w:t>
    </w:r>
  </w:p>
  <w:p w14:paraId="5079BA71" w14:textId="77777777" w:rsidR="00A462D9" w:rsidRDefault="000505AA">
    <w:pPr>
      <w:tabs>
        <w:tab w:val="left" w:pos="1355"/>
      </w:tabs>
      <w:jc w:val="right"/>
      <w:rPr>
        <w:color w:val="434343"/>
        <w:sz w:val="18"/>
        <w:szCs w:val="18"/>
        <w:u w:color="434343"/>
      </w:rPr>
    </w:pPr>
    <w:proofErr w:type="spellStart"/>
    <w:r>
      <w:rPr>
        <w:color w:val="434343"/>
        <w:sz w:val="18"/>
        <w:szCs w:val="18"/>
        <w:u w:color="434343"/>
      </w:rPr>
      <w:t>Slezská</w:t>
    </w:r>
    <w:proofErr w:type="spellEnd"/>
    <w:r>
      <w:rPr>
        <w:color w:val="434343"/>
        <w:sz w:val="18"/>
        <w:szCs w:val="18"/>
        <w:u w:color="434343"/>
      </w:rPr>
      <w:t xml:space="preserve"> 100/7 </w:t>
    </w:r>
  </w:p>
  <w:p w14:paraId="68F25950" w14:textId="77777777" w:rsidR="00A462D9" w:rsidRDefault="000505AA">
    <w:pPr>
      <w:tabs>
        <w:tab w:val="left" w:pos="1355"/>
      </w:tabs>
      <w:jc w:val="right"/>
      <w:rPr>
        <w:color w:val="434343"/>
        <w:sz w:val="18"/>
        <w:szCs w:val="18"/>
        <w:u w:color="434343"/>
      </w:rPr>
    </w:pPr>
    <w:r>
      <w:rPr>
        <w:color w:val="434343"/>
        <w:sz w:val="18"/>
        <w:szCs w:val="18"/>
        <w:u w:color="434343"/>
      </w:rPr>
      <w:t>120 00, Praha 2</w:t>
    </w:r>
  </w:p>
  <w:p w14:paraId="34595138" w14:textId="77777777" w:rsidR="00A462D9" w:rsidRDefault="00A462D9">
    <w:pPr>
      <w:spacing w:before="95"/>
      <w:ind w:left="2160" w:right="255" w:firstLine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53C7"/>
    <w:multiLevelType w:val="hybridMultilevel"/>
    <w:tmpl w:val="7F206226"/>
    <w:styleLink w:val="Importovanstyl5"/>
    <w:lvl w:ilvl="0" w:tplc="CA50051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8E4F6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0A7E8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14EBF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62F9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EAD560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2436F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2332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F87DF6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3830C2"/>
    <w:multiLevelType w:val="multilevel"/>
    <w:tmpl w:val="EF1A56C4"/>
    <w:numStyleLink w:val="Importovanstyl2"/>
  </w:abstractNum>
  <w:abstractNum w:abstractNumId="2" w15:restartNumberingAfterBreak="0">
    <w:nsid w:val="2021440E"/>
    <w:multiLevelType w:val="hybridMultilevel"/>
    <w:tmpl w:val="31F261F6"/>
    <w:styleLink w:val="Importovanstyl4"/>
    <w:lvl w:ilvl="0" w:tplc="891A10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486200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DE32AC">
      <w:start w:val="1"/>
      <w:numFmt w:val="lowerRoman"/>
      <w:lvlText w:val="%3."/>
      <w:lvlJc w:val="left"/>
      <w:pPr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0242C0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24E114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4B6DA">
      <w:start w:val="1"/>
      <w:numFmt w:val="lowerRoman"/>
      <w:lvlText w:val="%6."/>
      <w:lvlJc w:val="left"/>
      <w:pPr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980AE8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CC61DC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A65FD6">
      <w:start w:val="1"/>
      <w:numFmt w:val="lowerRoman"/>
      <w:lvlText w:val="%9."/>
      <w:lvlJc w:val="left"/>
      <w:pPr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8344E3"/>
    <w:multiLevelType w:val="hybridMultilevel"/>
    <w:tmpl w:val="89E460B2"/>
    <w:numStyleLink w:val="Importovanstyl3"/>
  </w:abstractNum>
  <w:abstractNum w:abstractNumId="4" w15:restartNumberingAfterBreak="0">
    <w:nsid w:val="27756AB9"/>
    <w:multiLevelType w:val="hybridMultilevel"/>
    <w:tmpl w:val="7F206226"/>
    <w:numStyleLink w:val="Importovanstyl5"/>
  </w:abstractNum>
  <w:abstractNum w:abstractNumId="5" w15:restartNumberingAfterBreak="0">
    <w:nsid w:val="48D97ECD"/>
    <w:multiLevelType w:val="hybridMultilevel"/>
    <w:tmpl w:val="89E460B2"/>
    <w:styleLink w:val="Importovanstyl3"/>
    <w:lvl w:ilvl="0" w:tplc="193EA75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EA78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CE050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C044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EA65E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96E072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ECB14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43FE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724CA2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0D66B6B"/>
    <w:multiLevelType w:val="multilevel"/>
    <w:tmpl w:val="8660AFCA"/>
    <w:styleLink w:val="Importovanstyl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6B2443"/>
    <w:multiLevelType w:val="hybridMultilevel"/>
    <w:tmpl w:val="31F261F6"/>
    <w:numStyleLink w:val="Importovanstyl4"/>
  </w:abstractNum>
  <w:abstractNum w:abstractNumId="8" w15:restartNumberingAfterBreak="0">
    <w:nsid w:val="5FD12418"/>
    <w:multiLevelType w:val="multilevel"/>
    <w:tmpl w:val="EF1A56C4"/>
    <w:styleLink w:val="Importovanstyl2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CC28D0"/>
    <w:multiLevelType w:val="multilevel"/>
    <w:tmpl w:val="8660AFCA"/>
    <w:numStyleLink w:val="Importovanstyl1"/>
  </w:abstractNum>
  <w:num w:numId="1" w16cid:durableId="1623070176">
    <w:abstractNumId w:val="6"/>
  </w:num>
  <w:num w:numId="2" w16cid:durableId="1571882882">
    <w:abstractNumId w:val="9"/>
  </w:num>
  <w:num w:numId="3" w16cid:durableId="220529501">
    <w:abstractNumId w:val="8"/>
  </w:num>
  <w:num w:numId="4" w16cid:durableId="560596448">
    <w:abstractNumId w:val="1"/>
  </w:num>
  <w:num w:numId="5" w16cid:durableId="1437945967">
    <w:abstractNumId w:val="1"/>
    <w:lvlOverride w:ilvl="0">
      <w:lvl w:ilvl="0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694960501">
    <w:abstractNumId w:val="5"/>
  </w:num>
  <w:num w:numId="7" w16cid:durableId="482696597">
    <w:abstractNumId w:val="3"/>
  </w:num>
  <w:num w:numId="8" w16cid:durableId="448283014">
    <w:abstractNumId w:val="3"/>
    <w:lvlOverride w:ilvl="0">
      <w:lvl w:ilvl="0" w:tplc="E458C49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FAAA54">
        <w:start w:val="1"/>
        <w:numFmt w:val="lowerLetter"/>
        <w:lvlText w:val="%2."/>
        <w:lvlJc w:val="left"/>
        <w:pPr>
          <w:ind w:left="114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42CB08">
        <w:start w:val="1"/>
        <w:numFmt w:val="lowerRoman"/>
        <w:lvlText w:val="%3."/>
        <w:lvlJc w:val="left"/>
        <w:pPr>
          <w:ind w:left="1865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00570A">
        <w:start w:val="1"/>
        <w:numFmt w:val="decimal"/>
        <w:lvlText w:val="%4."/>
        <w:lvlJc w:val="left"/>
        <w:pPr>
          <w:ind w:left="258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3AB5AA">
        <w:start w:val="1"/>
        <w:numFmt w:val="lowerLetter"/>
        <w:lvlText w:val="%5."/>
        <w:lvlJc w:val="left"/>
        <w:pPr>
          <w:ind w:left="330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0C7004">
        <w:start w:val="1"/>
        <w:numFmt w:val="lowerRoman"/>
        <w:lvlText w:val="%6."/>
        <w:lvlJc w:val="left"/>
        <w:pPr>
          <w:ind w:left="4025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2CBEFC">
        <w:start w:val="1"/>
        <w:numFmt w:val="decimal"/>
        <w:lvlText w:val="%7."/>
        <w:lvlJc w:val="left"/>
        <w:pPr>
          <w:ind w:left="474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344CFA">
        <w:start w:val="1"/>
        <w:numFmt w:val="lowerLetter"/>
        <w:lvlText w:val="%8."/>
        <w:lvlJc w:val="left"/>
        <w:pPr>
          <w:ind w:left="5465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336A618">
        <w:start w:val="1"/>
        <w:numFmt w:val="lowerRoman"/>
        <w:lvlText w:val="%9."/>
        <w:lvlJc w:val="left"/>
        <w:pPr>
          <w:ind w:left="6185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53239240">
    <w:abstractNumId w:val="2"/>
  </w:num>
  <w:num w:numId="10" w16cid:durableId="913854078">
    <w:abstractNumId w:val="7"/>
  </w:num>
  <w:num w:numId="11" w16cid:durableId="1804040851">
    <w:abstractNumId w:val="0"/>
  </w:num>
  <w:num w:numId="12" w16cid:durableId="84501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wNbEwNLM0MjA3NDRV0lEKTi0uzszPAykwrAUA+W6/ISwAAAA="/>
  </w:docVars>
  <w:rsids>
    <w:rsidRoot w:val="00A462D9"/>
    <w:rsid w:val="000505AA"/>
    <w:rsid w:val="000A7EB7"/>
    <w:rsid w:val="001057EB"/>
    <w:rsid w:val="00130139"/>
    <w:rsid w:val="001D2C25"/>
    <w:rsid w:val="001F3B6E"/>
    <w:rsid w:val="0020698A"/>
    <w:rsid w:val="00215464"/>
    <w:rsid w:val="00241566"/>
    <w:rsid w:val="002B51DF"/>
    <w:rsid w:val="00302168"/>
    <w:rsid w:val="003265A9"/>
    <w:rsid w:val="003531EA"/>
    <w:rsid w:val="003550CB"/>
    <w:rsid w:val="00366583"/>
    <w:rsid w:val="004347AD"/>
    <w:rsid w:val="005671E2"/>
    <w:rsid w:val="00587CAC"/>
    <w:rsid w:val="005B0857"/>
    <w:rsid w:val="005F725B"/>
    <w:rsid w:val="006B289B"/>
    <w:rsid w:val="00701160"/>
    <w:rsid w:val="0071048C"/>
    <w:rsid w:val="00794624"/>
    <w:rsid w:val="007E3AF7"/>
    <w:rsid w:val="00841639"/>
    <w:rsid w:val="00A00411"/>
    <w:rsid w:val="00A462D9"/>
    <w:rsid w:val="00B2490B"/>
    <w:rsid w:val="00B468D4"/>
    <w:rsid w:val="00BE3136"/>
    <w:rsid w:val="00C06EEC"/>
    <w:rsid w:val="00CA1582"/>
    <w:rsid w:val="00D47DF7"/>
    <w:rsid w:val="00D66675"/>
    <w:rsid w:val="00DB174D"/>
    <w:rsid w:val="00E62D38"/>
    <w:rsid w:val="00EA5B9F"/>
    <w:rsid w:val="00EE2BEF"/>
    <w:rsid w:val="00EF31AB"/>
    <w:rsid w:val="00F64102"/>
    <w:rsid w:val="00FC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14242"/>
  <w15:docId w15:val="{124F1BDB-DC0C-4F41-BC08-6BC1BA2E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outline w:val="0"/>
      <w:color w:val="434343"/>
      <w:u w:color="434343"/>
      <w:lang w:val="en-US"/>
    </w:r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paragraf">
    <w:name w:val="paragraf"/>
    <w:pPr>
      <w:spacing w:before="120" w:line="360" w:lineRule="auto"/>
      <w:jc w:val="center"/>
    </w:pPr>
    <w:rPr>
      <w:rFonts w:ascii="Arial" w:hAnsi="Arial" w:cs="Arial Unicode MS"/>
      <w:b/>
      <w:bCs/>
      <w:color w:val="000000"/>
      <w:u w:color="000000"/>
    </w:rPr>
  </w:style>
  <w:style w:type="paragraph" w:styleId="Zkladntext">
    <w:name w:val="Body Text"/>
    <w:pPr>
      <w:widowControl w:val="0"/>
    </w:pPr>
    <w:rPr>
      <w:rFonts w:ascii="Arial" w:hAnsi="Arial" w:cs="Arial Unicode MS"/>
      <w:color w:val="000000"/>
      <w:u w:color="000000"/>
      <w:lang w:val="en-US"/>
    </w:rPr>
  </w:style>
  <w:style w:type="paragraph" w:customStyle="1" w:styleId="kdo-s-km">
    <w:name w:val="kdo-s-kým"/>
    <w:pPr>
      <w:keepNext/>
      <w:tabs>
        <w:tab w:val="left" w:pos="426"/>
      </w:tabs>
      <w:spacing w:before="360" w:line="360" w:lineRule="auto"/>
      <w:ind w:left="425" w:hanging="425"/>
    </w:pPr>
    <w:rPr>
      <w:rFonts w:ascii="Arial" w:hAnsi="Arial" w:cs="Arial Unicode MS"/>
      <w:b/>
      <w:bCs/>
      <w:color w:val="000000"/>
      <w:u w:color="000000"/>
    </w:rPr>
  </w:style>
  <w:style w:type="paragraph" w:customStyle="1" w:styleId="lnek-slo">
    <w:name w:val="článek-číslo"/>
    <w:pPr>
      <w:keepNext/>
      <w:spacing w:before="360" w:line="360" w:lineRule="auto"/>
      <w:jc w:val="center"/>
      <w:outlineLvl w:val="0"/>
    </w:pPr>
    <w:rPr>
      <w:rFonts w:ascii="Arial" w:hAnsi="Arial" w:cs="Arial Unicode MS"/>
      <w:b/>
      <w:bCs/>
      <w:color w:val="000000"/>
      <w:u w:color="000000"/>
    </w:rPr>
  </w:style>
  <w:style w:type="paragraph" w:customStyle="1" w:styleId="lnek-nzev">
    <w:name w:val="článek-název"/>
    <w:pPr>
      <w:keepNext/>
      <w:spacing w:after="360" w:line="360" w:lineRule="auto"/>
      <w:jc w:val="center"/>
      <w:outlineLvl w:val="0"/>
    </w:pPr>
    <w:rPr>
      <w:rFonts w:ascii="Arial" w:hAnsi="Arial" w:cs="Arial Unicode MS"/>
      <w:b/>
      <w:bCs/>
      <w:color w:val="000000"/>
      <w:u w:color="000000"/>
    </w:rPr>
  </w:style>
  <w:style w:type="paragraph" w:customStyle="1" w:styleId="body">
    <w:name w:val="body"/>
    <w:pPr>
      <w:spacing w:before="120"/>
      <w:ind w:left="567" w:hanging="567"/>
      <w:jc w:val="both"/>
    </w:pPr>
    <w:rPr>
      <w:rFonts w:ascii="Arial" w:eastAsia="Arial" w:hAnsi="Arial" w:cs="Arial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styleId="Odstavecseseznamem">
    <w:name w:val="List Paragraph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paragraph" w:customStyle="1" w:styleId="kde-kdy">
    <w:name w:val="kde-kdy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 Unicode MS"/>
      <w:b/>
      <w:bCs/>
      <w:color w:val="000000"/>
      <w:u w:color="000000"/>
    </w:rPr>
  </w:style>
  <w:style w:type="paragraph" w:customStyle="1" w:styleId="skm2">
    <w:name w:val="s kým 2.ř."/>
    <w:pPr>
      <w:tabs>
        <w:tab w:val="left" w:pos="3402"/>
      </w:tabs>
      <w:spacing w:line="360" w:lineRule="auto"/>
    </w:pPr>
    <w:rPr>
      <w:rFonts w:ascii="Arial" w:eastAsia="Arial" w:hAnsi="Arial" w:cs="Arial"/>
      <w:color w:val="000000"/>
      <w:u w:color="000000"/>
    </w:rPr>
  </w:style>
  <w:style w:type="paragraph" w:styleId="Revize">
    <w:name w:val="Revision"/>
    <w:hidden/>
    <w:uiPriority w:val="99"/>
    <w:semiHidden/>
    <w:rsid w:val="00EA5B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5B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B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B9F"/>
    <w:rPr>
      <w:rFonts w:ascii="Arial" w:hAnsi="Arial" w:cs="Arial Unicode MS"/>
      <w:color w:val="000000"/>
      <w:u w:color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B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B9F"/>
    <w:rPr>
      <w:rFonts w:ascii="Arial" w:hAnsi="Arial" w:cs="Arial Unicode MS"/>
      <w:b/>
      <w:bCs/>
      <w:color w:val="000000"/>
      <w:u w:color="000000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326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zv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Kopáčková</dc:creator>
  <cp:lastModifiedBy>Vívodová Vívodová</cp:lastModifiedBy>
  <cp:revision>3</cp:revision>
  <cp:lastPrinted>2026-04-08T16:06:00Z</cp:lastPrinted>
  <dcterms:created xsi:type="dcterms:W3CDTF">2026-04-10T09:07:00Z</dcterms:created>
  <dcterms:modified xsi:type="dcterms:W3CDTF">2026-04-10T09:09:00Z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c4cc7742-5c75-42dd-8bc5-abd1812bcc6c</vt:lpwstr>
  </property>
</Properties>
</file>