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445A" w14:textId="72EA6ACE" w:rsidR="006D52D7" w:rsidRDefault="000124FC" w:rsidP="00823FE4">
      <w:pPr>
        <w:jc w:val="center"/>
        <w:rPr>
          <w:rFonts w:ascii="Arial" w:hAnsi="Arial" w:cs="Arial"/>
          <w:sz w:val="20"/>
          <w:szCs w:val="20"/>
        </w:rPr>
      </w:pPr>
      <w:bookmarkStart w:id="0" w:name="_Hlk224726388"/>
      <w:r w:rsidRPr="002930A3">
        <w:rPr>
          <w:rFonts w:ascii="Arial" w:hAnsi="Arial" w:cs="Arial"/>
          <w:b/>
          <w:sz w:val="20"/>
          <w:szCs w:val="20"/>
        </w:rPr>
        <w:t xml:space="preserve">Smlouva o </w:t>
      </w:r>
      <w:r w:rsidR="00EA2974">
        <w:rPr>
          <w:rFonts w:ascii="Arial" w:hAnsi="Arial" w:cs="Arial"/>
          <w:b/>
          <w:sz w:val="20"/>
          <w:szCs w:val="20"/>
        </w:rPr>
        <w:t>z</w:t>
      </w:r>
      <w:r w:rsidR="00EA2974" w:rsidRPr="00B43026">
        <w:rPr>
          <w:rFonts w:ascii="Arial" w:hAnsi="Arial" w:cs="Arial"/>
          <w:b/>
          <w:bCs/>
          <w:sz w:val="20"/>
          <w:szCs w:val="20"/>
        </w:rPr>
        <w:t xml:space="preserve">ajištění privátního připojení do Microsoft Azure prostřednictvím služby ExpressRoute </w:t>
      </w:r>
      <w:r w:rsidR="008E4E66" w:rsidRPr="002930A3">
        <w:rPr>
          <w:rFonts w:ascii="Arial" w:hAnsi="Arial" w:cs="Arial"/>
          <w:b/>
          <w:sz w:val="20"/>
          <w:szCs w:val="20"/>
        </w:rPr>
        <w:t xml:space="preserve">č. </w:t>
      </w:r>
      <w:r w:rsidR="001F5368" w:rsidRPr="001F5368">
        <w:rPr>
          <w:rFonts w:ascii="Arial" w:hAnsi="Arial" w:cs="Arial"/>
          <w:b/>
          <w:sz w:val="20"/>
          <w:szCs w:val="20"/>
        </w:rPr>
        <w:t>2600002</w:t>
      </w:r>
      <w:r w:rsidR="001F5368">
        <w:rPr>
          <w:rFonts w:ascii="Arial" w:hAnsi="Arial" w:cs="Arial"/>
          <w:b/>
          <w:sz w:val="20"/>
          <w:szCs w:val="20"/>
        </w:rPr>
        <w:t>/</w:t>
      </w:r>
      <w:r w:rsidR="001F5368" w:rsidRPr="001F5368">
        <w:rPr>
          <w:rFonts w:ascii="Arial" w:hAnsi="Arial" w:cs="Arial"/>
          <w:b/>
          <w:sz w:val="20"/>
          <w:szCs w:val="20"/>
        </w:rPr>
        <w:t>4100067466</w:t>
      </w:r>
    </w:p>
    <w:p w14:paraId="6D3DFF5E" w14:textId="77777777" w:rsidR="00EA2974" w:rsidRPr="002930A3" w:rsidRDefault="00EA2974" w:rsidP="00EA2974">
      <w:pPr>
        <w:jc w:val="center"/>
        <w:rPr>
          <w:rFonts w:ascii="Arial" w:hAnsi="Arial" w:cs="Arial"/>
          <w:bCs/>
          <w:sz w:val="20"/>
          <w:szCs w:val="20"/>
        </w:rPr>
      </w:pPr>
    </w:p>
    <w:p w14:paraId="7E7AAEB5" w14:textId="77777777" w:rsidR="00EA2974" w:rsidRDefault="00EA2974" w:rsidP="00EA2974">
      <w:pPr>
        <w:pStyle w:val="TSdajeosmluvnstran"/>
        <w:spacing w:line="280" w:lineRule="atLeast"/>
        <w:jc w:val="center"/>
      </w:pPr>
      <w:r>
        <w:rPr>
          <w:rFonts w:cs="Arial"/>
          <w:sz w:val="20"/>
          <w:szCs w:val="20"/>
        </w:rPr>
        <w:t xml:space="preserve">uzavřená </w:t>
      </w:r>
      <w:r>
        <w:rPr>
          <w:rFonts w:cs="Arial"/>
          <w:sz w:val="20"/>
          <w:szCs w:val="22"/>
        </w:rPr>
        <w:t>dle ustanovení § 1746 odst. 2 zákona</w:t>
      </w:r>
      <w:r>
        <w:rPr>
          <w:rFonts w:cs="Arial"/>
          <w:sz w:val="20"/>
          <w:szCs w:val="20"/>
        </w:rPr>
        <w:t xml:space="preserve"> č. 89/2012 Sb., občanský zákoník, ve znění pozdějších předpisů, a v souladu se zákonem č. 127/2005 Sb., o elektronických komunikacích a o změně některých souvisejících zákonů (zákon o elektronických komunikacích), ve znění pozdějších předpisů</w:t>
      </w:r>
    </w:p>
    <w:p w14:paraId="18E8CFC0" w14:textId="77777777" w:rsidR="007B7786" w:rsidRDefault="0085777F" w:rsidP="007B7786">
      <w:pPr>
        <w:pStyle w:val="Zkladntext"/>
        <w:keepNext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A26F4C">
        <w:rPr>
          <w:rFonts w:ascii="Arial" w:hAnsi="Arial" w:cs="Arial"/>
          <w:sz w:val="20"/>
          <w:szCs w:val="20"/>
        </w:rPr>
        <w:t xml:space="preserve"> </w:t>
      </w:r>
      <w:r w:rsidR="008E4E66" w:rsidRPr="00A26F4C">
        <w:rPr>
          <w:rFonts w:ascii="Arial" w:hAnsi="Arial" w:cs="Arial"/>
          <w:sz w:val="20"/>
          <w:szCs w:val="20"/>
        </w:rPr>
        <w:t>(dále jen „</w:t>
      </w:r>
      <w:r w:rsidR="008E4E66" w:rsidRPr="002930A3">
        <w:rPr>
          <w:rFonts w:ascii="Arial" w:hAnsi="Arial" w:cs="Arial"/>
          <w:b/>
          <w:sz w:val="20"/>
          <w:szCs w:val="20"/>
        </w:rPr>
        <w:t>Smlouva</w:t>
      </w:r>
      <w:r w:rsidR="008E4E66" w:rsidRPr="00A26F4C">
        <w:rPr>
          <w:rFonts w:ascii="Arial" w:hAnsi="Arial" w:cs="Arial"/>
          <w:sz w:val="20"/>
          <w:szCs w:val="20"/>
        </w:rPr>
        <w:t>“)</w:t>
      </w:r>
    </w:p>
    <w:p w14:paraId="2021AA03" w14:textId="432260CF" w:rsidR="008E4E66" w:rsidRPr="007B7786" w:rsidRDefault="0066494A" w:rsidP="007B7786">
      <w:pPr>
        <w:pStyle w:val="Zkladntext"/>
        <w:keepNext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A26F4C">
        <w:rPr>
          <w:rFonts w:ascii="Arial" w:hAnsi="Arial" w:cs="Arial"/>
          <w:b/>
          <w:sz w:val="20"/>
          <w:szCs w:val="20"/>
        </w:rPr>
        <w:t>ID VZ:</w:t>
      </w:r>
      <w:r w:rsidR="000124FC" w:rsidRPr="00A26F4C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D2367D" w:rsidRPr="00D2367D">
        <w:rPr>
          <w:rFonts w:ascii="Arial" w:hAnsi="Arial" w:cs="Arial"/>
          <w:b/>
          <w:sz w:val="20"/>
          <w:szCs w:val="20"/>
          <w:lang w:val="cs-CZ"/>
        </w:rPr>
        <w:t>2600002</w:t>
      </w:r>
    </w:p>
    <w:p w14:paraId="4683F754" w14:textId="77777777" w:rsidR="00D2367D" w:rsidRPr="002930A3" w:rsidRDefault="00D2367D" w:rsidP="00D2367D">
      <w:pPr>
        <w:pStyle w:val="Zkladntext"/>
        <w:keepNext/>
        <w:spacing w:after="120" w:line="276" w:lineRule="auto"/>
        <w:jc w:val="center"/>
        <w:rPr>
          <w:rFonts w:ascii="Arial" w:hAnsi="Arial" w:cs="Arial"/>
          <w:sz w:val="20"/>
          <w:szCs w:val="20"/>
          <w:lang w:val="cs-CZ"/>
        </w:rPr>
      </w:pPr>
    </w:p>
    <w:p w14:paraId="4FB41ADF" w14:textId="77777777" w:rsidR="008E4E66" w:rsidRPr="002930A3" w:rsidRDefault="008E4E66" w:rsidP="000523A1">
      <w:pPr>
        <w:pStyle w:val="Zkladntext"/>
        <w:keepNext/>
        <w:spacing w:after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2930A3">
        <w:rPr>
          <w:rFonts w:ascii="Arial" w:hAnsi="Arial" w:cs="Arial"/>
          <w:b/>
          <w:sz w:val="20"/>
          <w:szCs w:val="20"/>
        </w:rPr>
        <w:t>Smluvní strany:</w:t>
      </w:r>
    </w:p>
    <w:p w14:paraId="4B77B02F" w14:textId="77777777" w:rsidR="000523A1" w:rsidRPr="002930A3" w:rsidRDefault="000523A1" w:rsidP="00497FCD">
      <w:pPr>
        <w:widowControl w:val="0"/>
        <w:numPr>
          <w:ilvl w:val="0"/>
          <w:numId w:val="2"/>
        </w:numPr>
        <w:spacing w:after="120" w:line="276" w:lineRule="auto"/>
        <w:ind w:left="425" w:hanging="425"/>
        <w:contextualSpacing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2930A3">
        <w:rPr>
          <w:rFonts w:ascii="Arial" w:hAnsi="Arial" w:cs="Arial"/>
          <w:b/>
          <w:bCs/>
          <w:sz w:val="20"/>
          <w:szCs w:val="20"/>
        </w:rPr>
        <w:t>Všeobecná zdravotní pojišťovna České republiky</w:t>
      </w:r>
    </w:p>
    <w:p w14:paraId="49AEC660" w14:textId="77777777" w:rsidR="00AE43C0" w:rsidRPr="002930A3" w:rsidRDefault="00AE43C0" w:rsidP="0057549B">
      <w:pPr>
        <w:pStyle w:val="Odstavecseseznamem"/>
        <w:tabs>
          <w:tab w:val="left" w:pos="1701"/>
        </w:tabs>
        <w:spacing w:line="280" w:lineRule="atLeast"/>
        <w:ind w:left="426"/>
        <w:rPr>
          <w:rFonts w:ascii="Arial" w:hAnsi="Arial" w:cs="Arial"/>
          <w:sz w:val="20"/>
          <w:szCs w:val="20"/>
        </w:rPr>
      </w:pPr>
      <w:r w:rsidRPr="002930A3">
        <w:rPr>
          <w:rFonts w:ascii="Arial" w:hAnsi="Arial" w:cs="Arial"/>
          <w:sz w:val="20"/>
          <w:szCs w:val="20"/>
        </w:rPr>
        <w:t>se sídlem:</w:t>
      </w:r>
      <w:r w:rsidRPr="002930A3">
        <w:rPr>
          <w:rFonts w:ascii="Arial" w:hAnsi="Arial" w:cs="Arial"/>
          <w:sz w:val="20"/>
          <w:szCs w:val="20"/>
        </w:rPr>
        <w:tab/>
        <w:t xml:space="preserve"> </w:t>
      </w:r>
      <w:r w:rsidRPr="002930A3">
        <w:rPr>
          <w:rFonts w:ascii="Arial" w:hAnsi="Arial" w:cs="Arial"/>
          <w:sz w:val="20"/>
          <w:szCs w:val="20"/>
        </w:rPr>
        <w:tab/>
      </w:r>
      <w:r w:rsidR="0057549B" w:rsidRPr="002930A3">
        <w:rPr>
          <w:rFonts w:ascii="Arial" w:hAnsi="Arial" w:cs="Arial"/>
          <w:sz w:val="20"/>
          <w:szCs w:val="20"/>
        </w:rPr>
        <w:tab/>
      </w:r>
      <w:r w:rsidRPr="002930A3">
        <w:rPr>
          <w:rFonts w:ascii="Arial" w:hAnsi="Arial" w:cs="Arial"/>
          <w:sz w:val="20"/>
          <w:szCs w:val="20"/>
        </w:rPr>
        <w:t>Orlická 2020/4, 130 000 Praha 3</w:t>
      </w:r>
    </w:p>
    <w:p w14:paraId="50FD3FC5" w14:textId="5437338C" w:rsidR="00AE43C0" w:rsidRPr="002930A3" w:rsidRDefault="0057549B" w:rsidP="0057549B">
      <w:pPr>
        <w:pStyle w:val="Odstavecseseznamem"/>
        <w:tabs>
          <w:tab w:val="left" w:pos="1701"/>
        </w:tabs>
        <w:spacing w:line="280" w:lineRule="atLeast"/>
        <w:ind w:left="426"/>
        <w:rPr>
          <w:rFonts w:ascii="Arial" w:hAnsi="Arial" w:cs="Arial"/>
          <w:sz w:val="20"/>
          <w:szCs w:val="20"/>
        </w:rPr>
      </w:pPr>
      <w:r w:rsidRPr="002930A3">
        <w:rPr>
          <w:rFonts w:ascii="Arial" w:hAnsi="Arial" w:cs="Arial"/>
          <w:sz w:val="20"/>
          <w:szCs w:val="20"/>
        </w:rPr>
        <w:t xml:space="preserve">kterou zastupuje: </w:t>
      </w:r>
      <w:r w:rsidRPr="002930A3">
        <w:rPr>
          <w:rFonts w:ascii="Arial" w:hAnsi="Arial" w:cs="Arial"/>
          <w:sz w:val="20"/>
          <w:szCs w:val="20"/>
        </w:rPr>
        <w:tab/>
      </w:r>
      <w:r w:rsidR="001C735E">
        <w:rPr>
          <w:rFonts w:ascii="Arial" w:hAnsi="Arial" w:cs="Arial"/>
          <w:sz w:val="20"/>
          <w:szCs w:val="20"/>
        </w:rPr>
        <w:tab/>
      </w:r>
      <w:r w:rsidR="005E50EE">
        <w:rPr>
          <w:rFonts w:ascii="Arial" w:hAnsi="Arial" w:cs="Arial"/>
          <w:sz w:val="20"/>
          <w:szCs w:val="20"/>
        </w:rPr>
        <w:t>PhDr. Ivan Duškov, MSc.</w:t>
      </w:r>
      <w:r w:rsidR="00AE43C0" w:rsidRPr="002930A3">
        <w:rPr>
          <w:rFonts w:ascii="Arial" w:hAnsi="Arial" w:cs="Arial"/>
          <w:sz w:val="20"/>
          <w:szCs w:val="20"/>
        </w:rPr>
        <w:t>, ředitel VZP ČR</w:t>
      </w:r>
    </w:p>
    <w:p w14:paraId="1E843BD0" w14:textId="77777777" w:rsidR="00AE43C0" w:rsidRPr="002930A3" w:rsidRDefault="00AE43C0" w:rsidP="0057549B">
      <w:pPr>
        <w:pStyle w:val="Odstavecseseznamem"/>
        <w:tabs>
          <w:tab w:val="left" w:pos="1701"/>
        </w:tabs>
        <w:spacing w:line="280" w:lineRule="atLeast"/>
        <w:ind w:left="426"/>
        <w:rPr>
          <w:rFonts w:ascii="Arial" w:hAnsi="Arial" w:cs="Arial"/>
          <w:sz w:val="20"/>
          <w:szCs w:val="20"/>
        </w:rPr>
      </w:pPr>
      <w:r w:rsidRPr="002930A3">
        <w:rPr>
          <w:rFonts w:ascii="Arial" w:hAnsi="Arial" w:cs="Arial"/>
          <w:sz w:val="20"/>
          <w:szCs w:val="20"/>
        </w:rPr>
        <w:t xml:space="preserve">IČO: </w:t>
      </w:r>
      <w:r w:rsidRPr="002930A3">
        <w:rPr>
          <w:rFonts w:ascii="Arial" w:hAnsi="Arial" w:cs="Arial"/>
          <w:sz w:val="20"/>
          <w:szCs w:val="20"/>
        </w:rPr>
        <w:tab/>
      </w:r>
      <w:r w:rsidRPr="002930A3">
        <w:rPr>
          <w:rFonts w:ascii="Arial" w:hAnsi="Arial" w:cs="Arial"/>
          <w:sz w:val="20"/>
          <w:szCs w:val="20"/>
        </w:rPr>
        <w:tab/>
      </w:r>
      <w:r w:rsidR="0057549B" w:rsidRPr="002930A3">
        <w:rPr>
          <w:rFonts w:ascii="Arial" w:hAnsi="Arial" w:cs="Arial"/>
          <w:sz w:val="20"/>
          <w:szCs w:val="20"/>
        </w:rPr>
        <w:tab/>
      </w:r>
      <w:r w:rsidRPr="002930A3">
        <w:rPr>
          <w:rFonts w:ascii="Arial" w:hAnsi="Arial" w:cs="Arial"/>
          <w:sz w:val="20"/>
          <w:szCs w:val="20"/>
        </w:rPr>
        <w:t>411 97 518</w:t>
      </w:r>
    </w:p>
    <w:p w14:paraId="51F76CD5" w14:textId="77777777" w:rsidR="00AE43C0" w:rsidRPr="002930A3" w:rsidRDefault="00AE43C0" w:rsidP="0057549B">
      <w:pPr>
        <w:pStyle w:val="Odstavecseseznamem"/>
        <w:tabs>
          <w:tab w:val="left" w:pos="1701"/>
        </w:tabs>
        <w:spacing w:line="280" w:lineRule="atLeast"/>
        <w:ind w:left="426"/>
        <w:rPr>
          <w:rFonts w:ascii="Arial" w:hAnsi="Arial" w:cs="Arial"/>
          <w:sz w:val="20"/>
          <w:szCs w:val="20"/>
        </w:rPr>
      </w:pPr>
      <w:r w:rsidRPr="002930A3">
        <w:rPr>
          <w:rFonts w:ascii="Arial" w:hAnsi="Arial" w:cs="Arial"/>
          <w:sz w:val="20"/>
          <w:szCs w:val="20"/>
        </w:rPr>
        <w:t>DIČ:</w:t>
      </w:r>
      <w:r w:rsidRPr="002930A3">
        <w:rPr>
          <w:rFonts w:ascii="Arial" w:hAnsi="Arial" w:cs="Arial"/>
          <w:sz w:val="20"/>
          <w:szCs w:val="20"/>
        </w:rPr>
        <w:tab/>
      </w:r>
      <w:r w:rsidRPr="002930A3">
        <w:rPr>
          <w:rFonts w:ascii="Arial" w:hAnsi="Arial" w:cs="Arial"/>
          <w:sz w:val="20"/>
          <w:szCs w:val="20"/>
        </w:rPr>
        <w:tab/>
      </w:r>
      <w:r w:rsidR="0057549B" w:rsidRPr="002930A3">
        <w:rPr>
          <w:rFonts w:ascii="Arial" w:hAnsi="Arial" w:cs="Arial"/>
          <w:sz w:val="20"/>
          <w:szCs w:val="20"/>
        </w:rPr>
        <w:tab/>
      </w:r>
      <w:r w:rsidRPr="002930A3">
        <w:rPr>
          <w:rFonts w:ascii="Arial" w:hAnsi="Arial" w:cs="Arial"/>
          <w:color w:val="000000"/>
          <w:sz w:val="20"/>
          <w:szCs w:val="20"/>
        </w:rPr>
        <w:t>CZ</w:t>
      </w:r>
      <w:r w:rsidRPr="002930A3">
        <w:rPr>
          <w:rFonts w:ascii="Arial" w:hAnsi="Arial" w:cs="Arial"/>
          <w:sz w:val="20"/>
          <w:szCs w:val="20"/>
        </w:rPr>
        <w:t>41197518</w:t>
      </w:r>
    </w:p>
    <w:p w14:paraId="1C171227" w14:textId="77777777" w:rsidR="00AE43C0" w:rsidRPr="002930A3" w:rsidRDefault="00AE43C0" w:rsidP="0057549B">
      <w:pPr>
        <w:pStyle w:val="Odstavecseseznamem"/>
        <w:tabs>
          <w:tab w:val="left" w:pos="1701"/>
        </w:tabs>
        <w:spacing w:line="280" w:lineRule="atLeast"/>
        <w:ind w:left="426"/>
        <w:rPr>
          <w:rFonts w:ascii="Arial" w:hAnsi="Arial" w:cs="Arial"/>
          <w:sz w:val="20"/>
          <w:szCs w:val="20"/>
        </w:rPr>
      </w:pPr>
      <w:r w:rsidRPr="002930A3">
        <w:rPr>
          <w:rFonts w:ascii="Arial" w:hAnsi="Arial" w:cs="Arial"/>
          <w:sz w:val="20"/>
          <w:szCs w:val="20"/>
        </w:rPr>
        <w:t>b</w:t>
      </w:r>
      <w:r w:rsidR="0057549B" w:rsidRPr="002930A3">
        <w:rPr>
          <w:rFonts w:ascii="Arial" w:hAnsi="Arial" w:cs="Arial"/>
          <w:sz w:val="20"/>
          <w:szCs w:val="20"/>
        </w:rPr>
        <w:t xml:space="preserve">ankovní spojení: </w:t>
      </w:r>
      <w:r w:rsidR="0057549B" w:rsidRPr="002930A3">
        <w:rPr>
          <w:rFonts w:ascii="Arial" w:hAnsi="Arial" w:cs="Arial"/>
          <w:sz w:val="20"/>
          <w:szCs w:val="20"/>
        </w:rPr>
        <w:tab/>
      </w:r>
      <w:r w:rsidR="001C735E">
        <w:rPr>
          <w:rFonts w:ascii="Arial" w:hAnsi="Arial" w:cs="Arial"/>
          <w:sz w:val="20"/>
          <w:szCs w:val="20"/>
        </w:rPr>
        <w:tab/>
      </w:r>
      <w:r w:rsidRPr="002930A3">
        <w:rPr>
          <w:rFonts w:ascii="Arial" w:hAnsi="Arial" w:cs="Arial"/>
          <w:sz w:val="20"/>
          <w:szCs w:val="20"/>
        </w:rPr>
        <w:t>Česká národní banka, Praha 1, Na Příkopě 28</w:t>
      </w:r>
    </w:p>
    <w:p w14:paraId="3C2035CA" w14:textId="77777777" w:rsidR="00AE43C0" w:rsidRDefault="00AE43C0" w:rsidP="0057549B">
      <w:pPr>
        <w:pStyle w:val="Odstavecseseznamem"/>
        <w:tabs>
          <w:tab w:val="left" w:pos="1701"/>
        </w:tabs>
        <w:spacing w:line="280" w:lineRule="atLeast"/>
        <w:ind w:left="426"/>
        <w:rPr>
          <w:rFonts w:ascii="Arial" w:hAnsi="Arial" w:cs="Arial"/>
          <w:sz w:val="20"/>
          <w:szCs w:val="20"/>
        </w:rPr>
      </w:pPr>
      <w:r w:rsidRPr="002930A3">
        <w:rPr>
          <w:rFonts w:ascii="Arial" w:hAnsi="Arial" w:cs="Arial"/>
          <w:sz w:val="20"/>
          <w:szCs w:val="20"/>
        </w:rPr>
        <w:t>čísla účtů:</w:t>
      </w:r>
      <w:r w:rsidRPr="002930A3">
        <w:rPr>
          <w:rFonts w:ascii="Arial" w:hAnsi="Arial" w:cs="Arial"/>
          <w:sz w:val="20"/>
          <w:szCs w:val="20"/>
        </w:rPr>
        <w:tab/>
      </w:r>
      <w:r w:rsidRPr="002930A3">
        <w:rPr>
          <w:rFonts w:ascii="Arial" w:hAnsi="Arial" w:cs="Arial"/>
          <w:sz w:val="20"/>
          <w:szCs w:val="20"/>
        </w:rPr>
        <w:tab/>
      </w:r>
      <w:r w:rsidR="0057549B" w:rsidRPr="002930A3">
        <w:rPr>
          <w:rFonts w:ascii="Arial" w:hAnsi="Arial" w:cs="Arial"/>
          <w:sz w:val="20"/>
          <w:szCs w:val="20"/>
        </w:rPr>
        <w:tab/>
      </w:r>
      <w:r w:rsidRPr="002930A3">
        <w:rPr>
          <w:rFonts w:ascii="Arial" w:hAnsi="Arial" w:cs="Arial"/>
          <w:sz w:val="20"/>
          <w:szCs w:val="20"/>
        </w:rPr>
        <w:t>1110205001/0710, 1110504001/0710</w:t>
      </w:r>
    </w:p>
    <w:p w14:paraId="3ABC5522" w14:textId="77777777" w:rsidR="00C57C5E" w:rsidRPr="002930A3" w:rsidRDefault="00C57C5E" w:rsidP="0057549B">
      <w:pPr>
        <w:pStyle w:val="Odstavecseseznamem"/>
        <w:tabs>
          <w:tab w:val="left" w:pos="1701"/>
        </w:tabs>
        <w:spacing w:line="280" w:lineRule="atLeast"/>
        <w:ind w:left="426"/>
        <w:rPr>
          <w:rFonts w:ascii="Arial" w:hAnsi="Arial" w:cs="Arial"/>
          <w:sz w:val="20"/>
          <w:szCs w:val="20"/>
        </w:rPr>
      </w:pPr>
      <w:r w:rsidRPr="00C57C5E">
        <w:rPr>
          <w:rFonts w:ascii="Arial" w:hAnsi="Arial" w:cs="Arial"/>
          <w:sz w:val="20"/>
          <w:szCs w:val="20"/>
        </w:rPr>
        <w:t>datová schránka:</w:t>
      </w:r>
      <w:r w:rsidRPr="00C57C5E">
        <w:rPr>
          <w:rFonts w:ascii="Arial" w:hAnsi="Arial" w:cs="Arial"/>
          <w:sz w:val="20"/>
          <w:szCs w:val="20"/>
        </w:rPr>
        <w:tab/>
      </w:r>
      <w:r w:rsidRPr="00C57C5E">
        <w:rPr>
          <w:rFonts w:ascii="Arial" w:hAnsi="Arial" w:cs="Arial"/>
          <w:sz w:val="20"/>
          <w:szCs w:val="20"/>
        </w:rPr>
        <w:tab/>
        <w:t>i48ae3q</w:t>
      </w:r>
    </w:p>
    <w:p w14:paraId="661ACF84" w14:textId="77777777" w:rsidR="00AE43C0" w:rsidRPr="002930A3" w:rsidRDefault="00AE43C0" w:rsidP="0057549B">
      <w:pPr>
        <w:pStyle w:val="Odstavecseseznamem"/>
        <w:tabs>
          <w:tab w:val="left" w:pos="1701"/>
        </w:tabs>
        <w:spacing w:line="280" w:lineRule="atLeast"/>
        <w:ind w:left="426"/>
        <w:rPr>
          <w:rFonts w:ascii="Arial" w:hAnsi="Arial" w:cs="Arial"/>
          <w:sz w:val="20"/>
          <w:szCs w:val="20"/>
        </w:rPr>
      </w:pPr>
      <w:r w:rsidRPr="002930A3">
        <w:rPr>
          <w:rFonts w:ascii="Arial" w:hAnsi="Arial" w:cs="Arial"/>
          <w:sz w:val="20"/>
          <w:szCs w:val="20"/>
        </w:rPr>
        <w:t>Zřízena zákonem č. 551/1991 Sb., o Všeobecné zdravotní pojišťovně České republiky,</w:t>
      </w:r>
    </w:p>
    <w:p w14:paraId="2D97F6D0" w14:textId="77777777" w:rsidR="00AE43C0" w:rsidRPr="002930A3" w:rsidRDefault="00AE43C0" w:rsidP="0057549B">
      <w:pPr>
        <w:pStyle w:val="Odstavecseseznamem"/>
        <w:tabs>
          <w:tab w:val="left" w:pos="1701"/>
        </w:tabs>
        <w:spacing w:line="280" w:lineRule="atLeast"/>
        <w:ind w:left="426"/>
        <w:rPr>
          <w:rFonts w:ascii="Arial" w:hAnsi="Arial" w:cs="Arial"/>
          <w:sz w:val="20"/>
          <w:szCs w:val="20"/>
        </w:rPr>
      </w:pPr>
      <w:r w:rsidRPr="002930A3">
        <w:rPr>
          <w:rFonts w:ascii="Arial" w:hAnsi="Arial" w:cs="Arial"/>
          <w:sz w:val="20"/>
          <w:szCs w:val="20"/>
        </w:rPr>
        <w:t>ve znění pozdějších předpisů</w:t>
      </w:r>
    </w:p>
    <w:p w14:paraId="39E446B4" w14:textId="77777777" w:rsidR="00700BE4" w:rsidRPr="002930A3" w:rsidRDefault="00700BE4" w:rsidP="00C71DD1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057949A0" w14:textId="77777777" w:rsidR="008E4E66" w:rsidRPr="002930A3" w:rsidRDefault="00700BE4" w:rsidP="00C71DD1">
      <w:pPr>
        <w:tabs>
          <w:tab w:val="left" w:pos="1701"/>
        </w:tabs>
        <w:spacing w:after="120" w:line="276" w:lineRule="auto"/>
        <w:ind w:left="426"/>
        <w:contextualSpacing/>
        <w:rPr>
          <w:rFonts w:ascii="Arial" w:hAnsi="Arial" w:cs="Arial"/>
          <w:sz w:val="20"/>
          <w:szCs w:val="20"/>
        </w:rPr>
      </w:pPr>
      <w:r w:rsidRPr="002930A3">
        <w:rPr>
          <w:rFonts w:ascii="Arial" w:hAnsi="Arial" w:cs="Arial"/>
          <w:sz w:val="20"/>
          <w:szCs w:val="20"/>
        </w:rPr>
        <w:t>(dále jen „</w:t>
      </w:r>
      <w:r w:rsidRPr="002930A3">
        <w:rPr>
          <w:rFonts w:ascii="Arial" w:hAnsi="Arial" w:cs="Arial"/>
          <w:b/>
          <w:sz w:val="20"/>
          <w:szCs w:val="20"/>
        </w:rPr>
        <w:t>Objednatel</w:t>
      </w:r>
      <w:r w:rsidRPr="002930A3">
        <w:rPr>
          <w:rFonts w:ascii="Arial" w:hAnsi="Arial" w:cs="Arial"/>
          <w:sz w:val="20"/>
          <w:szCs w:val="20"/>
        </w:rPr>
        <w:t>“ nebo též „</w:t>
      </w:r>
      <w:r w:rsidRPr="002930A3">
        <w:rPr>
          <w:rFonts w:ascii="Arial" w:hAnsi="Arial" w:cs="Arial"/>
          <w:b/>
          <w:sz w:val="20"/>
          <w:szCs w:val="20"/>
        </w:rPr>
        <w:t>VZP ČR</w:t>
      </w:r>
      <w:r w:rsidRPr="002930A3">
        <w:rPr>
          <w:rFonts w:ascii="Arial" w:hAnsi="Arial" w:cs="Arial"/>
          <w:sz w:val="20"/>
          <w:szCs w:val="20"/>
        </w:rPr>
        <w:t>“)</w:t>
      </w:r>
      <w:r w:rsidR="008E4E66" w:rsidRPr="002930A3">
        <w:rPr>
          <w:rFonts w:ascii="Arial" w:hAnsi="Arial" w:cs="Arial"/>
          <w:sz w:val="20"/>
          <w:szCs w:val="20"/>
        </w:rPr>
        <w:br/>
      </w:r>
    </w:p>
    <w:p w14:paraId="190A37A0" w14:textId="77777777" w:rsidR="008E4E66" w:rsidRPr="002930A3" w:rsidRDefault="008E4E66" w:rsidP="00EB6F7F">
      <w:pPr>
        <w:keepNext/>
        <w:spacing w:after="120" w:line="276" w:lineRule="auto"/>
        <w:ind w:firstLine="360"/>
        <w:contextualSpacing/>
        <w:rPr>
          <w:rFonts w:ascii="Arial" w:hAnsi="Arial" w:cs="Arial"/>
          <w:sz w:val="20"/>
          <w:szCs w:val="20"/>
        </w:rPr>
      </w:pPr>
      <w:r w:rsidRPr="002930A3">
        <w:rPr>
          <w:rFonts w:ascii="Arial" w:hAnsi="Arial" w:cs="Arial"/>
          <w:sz w:val="20"/>
          <w:szCs w:val="20"/>
        </w:rPr>
        <w:t>a</w:t>
      </w:r>
    </w:p>
    <w:p w14:paraId="3804A6F4" w14:textId="77777777" w:rsidR="008E4E66" w:rsidRPr="002930A3" w:rsidRDefault="008E4E66" w:rsidP="00EB6F7F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2585B077" w14:textId="605A3CE9" w:rsidR="00700BE4" w:rsidRPr="002930A3" w:rsidRDefault="004D4DE4" w:rsidP="00497FCD">
      <w:pPr>
        <w:widowControl w:val="0"/>
        <w:numPr>
          <w:ilvl w:val="0"/>
          <w:numId w:val="2"/>
        </w:numPr>
        <w:spacing w:after="120" w:line="276" w:lineRule="auto"/>
        <w:ind w:left="425" w:hanging="425"/>
        <w:contextualSpacing/>
        <w:jc w:val="both"/>
        <w:outlineLvl w:val="1"/>
        <w:rPr>
          <w:rFonts w:ascii="Arial" w:hAnsi="Arial" w:cs="Arial"/>
          <w:b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ha-vel internet s.r.o.</w:t>
      </w:r>
    </w:p>
    <w:p w14:paraId="14CF8632" w14:textId="72548ED5" w:rsidR="008E4E66" w:rsidRPr="002930A3" w:rsidRDefault="008E4E66" w:rsidP="00700BE4">
      <w:pPr>
        <w:tabs>
          <w:tab w:val="left" w:pos="1701"/>
        </w:tabs>
        <w:spacing w:after="120" w:line="276" w:lineRule="auto"/>
        <w:ind w:left="425"/>
        <w:contextualSpacing/>
        <w:rPr>
          <w:rFonts w:ascii="Arial" w:hAnsi="Arial" w:cs="Arial"/>
          <w:sz w:val="20"/>
          <w:szCs w:val="20"/>
        </w:rPr>
      </w:pPr>
      <w:r w:rsidRPr="002930A3">
        <w:rPr>
          <w:rFonts w:ascii="Arial" w:hAnsi="Arial" w:cs="Arial"/>
          <w:sz w:val="20"/>
          <w:szCs w:val="20"/>
        </w:rPr>
        <w:t>se sídlem:</w:t>
      </w:r>
      <w:r w:rsidRPr="002930A3">
        <w:rPr>
          <w:rFonts w:ascii="Arial" w:hAnsi="Arial" w:cs="Arial"/>
          <w:sz w:val="20"/>
          <w:szCs w:val="20"/>
        </w:rPr>
        <w:tab/>
      </w:r>
      <w:r w:rsidRPr="002930A3">
        <w:rPr>
          <w:rFonts w:ascii="Arial" w:hAnsi="Arial" w:cs="Arial"/>
          <w:sz w:val="20"/>
          <w:szCs w:val="20"/>
        </w:rPr>
        <w:tab/>
      </w:r>
      <w:r w:rsidRPr="002930A3">
        <w:rPr>
          <w:rFonts w:ascii="Arial" w:hAnsi="Arial" w:cs="Arial"/>
          <w:sz w:val="20"/>
          <w:szCs w:val="20"/>
        </w:rPr>
        <w:tab/>
      </w:r>
      <w:r w:rsidR="004D4DE4" w:rsidRPr="007B7786">
        <w:rPr>
          <w:rFonts w:ascii="Arial" w:hAnsi="Arial" w:cs="Arial"/>
          <w:sz w:val="20"/>
          <w:szCs w:val="20"/>
        </w:rPr>
        <w:t xml:space="preserve">Olešní 587/11a, </w:t>
      </w:r>
      <w:proofErr w:type="spellStart"/>
      <w:r w:rsidR="004D4DE4" w:rsidRPr="007B7786">
        <w:rPr>
          <w:rFonts w:ascii="Arial" w:hAnsi="Arial" w:cs="Arial"/>
          <w:sz w:val="20"/>
          <w:szCs w:val="20"/>
        </w:rPr>
        <w:t>Muglinov</w:t>
      </w:r>
      <w:proofErr w:type="spellEnd"/>
      <w:r w:rsidR="004D4DE4" w:rsidRPr="007B7786">
        <w:rPr>
          <w:rFonts w:ascii="Arial" w:hAnsi="Arial" w:cs="Arial"/>
          <w:sz w:val="20"/>
          <w:szCs w:val="20"/>
        </w:rPr>
        <w:t>, 712 00 Ostrava</w:t>
      </w:r>
    </w:p>
    <w:p w14:paraId="785BF225" w14:textId="119FBABA" w:rsidR="008E4E66" w:rsidRPr="002930A3" w:rsidRDefault="00EB6F7F" w:rsidP="00700BE4">
      <w:pPr>
        <w:tabs>
          <w:tab w:val="left" w:pos="1701"/>
        </w:tabs>
        <w:spacing w:after="120" w:line="276" w:lineRule="auto"/>
        <w:ind w:left="425"/>
        <w:contextualSpacing/>
        <w:rPr>
          <w:rFonts w:ascii="Arial" w:hAnsi="Arial" w:cs="Arial"/>
          <w:sz w:val="20"/>
          <w:szCs w:val="20"/>
        </w:rPr>
      </w:pPr>
      <w:r w:rsidRPr="002930A3">
        <w:rPr>
          <w:rFonts w:ascii="Arial" w:hAnsi="Arial" w:cs="Arial"/>
          <w:sz w:val="20"/>
          <w:szCs w:val="20"/>
        </w:rPr>
        <w:t>kterou zastupuje/jí</w:t>
      </w:r>
      <w:r w:rsidR="008E4E66" w:rsidRPr="002930A3">
        <w:rPr>
          <w:rFonts w:ascii="Arial" w:hAnsi="Arial" w:cs="Arial"/>
          <w:sz w:val="20"/>
          <w:szCs w:val="20"/>
        </w:rPr>
        <w:t>:</w:t>
      </w:r>
      <w:r w:rsidR="008E4E66" w:rsidRPr="002930A3">
        <w:rPr>
          <w:rFonts w:ascii="Arial" w:hAnsi="Arial" w:cs="Arial"/>
          <w:sz w:val="20"/>
          <w:szCs w:val="20"/>
        </w:rPr>
        <w:tab/>
      </w:r>
      <w:r w:rsidR="002930A3">
        <w:rPr>
          <w:rFonts w:ascii="Arial" w:hAnsi="Arial" w:cs="Arial"/>
          <w:sz w:val="20"/>
          <w:szCs w:val="20"/>
        </w:rPr>
        <w:tab/>
      </w:r>
      <w:r w:rsidR="004D4DE4">
        <w:rPr>
          <w:rFonts w:ascii="Helvetica" w:hAnsi="Helvetica" w:cs="Helvetica"/>
          <w:sz w:val="20"/>
          <w:szCs w:val="20"/>
        </w:rPr>
        <w:t>Ing. Pavel Halfar, jednatel</w:t>
      </w:r>
    </w:p>
    <w:p w14:paraId="7A65684E" w14:textId="15C023EF" w:rsidR="008E4E66" w:rsidRPr="002930A3" w:rsidRDefault="008E4E66" w:rsidP="00700BE4">
      <w:pPr>
        <w:tabs>
          <w:tab w:val="left" w:pos="1701"/>
        </w:tabs>
        <w:spacing w:after="120" w:line="276" w:lineRule="auto"/>
        <w:ind w:left="425"/>
        <w:contextualSpacing/>
        <w:rPr>
          <w:rFonts w:ascii="Arial" w:hAnsi="Arial" w:cs="Arial"/>
          <w:sz w:val="20"/>
          <w:szCs w:val="20"/>
        </w:rPr>
      </w:pPr>
      <w:r w:rsidRPr="002930A3">
        <w:rPr>
          <w:rFonts w:ascii="Arial" w:hAnsi="Arial" w:cs="Arial"/>
          <w:sz w:val="20"/>
          <w:szCs w:val="20"/>
        </w:rPr>
        <w:t>IČO:</w:t>
      </w:r>
      <w:r w:rsidRPr="002930A3">
        <w:rPr>
          <w:rFonts w:ascii="Arial" w:hAnsi="Arial" w:cs="Arial"/>
          <w:sz w:val="20"/>
          <w:szCs w:val="20"/>
        </w:rPr>
        <w:tab/>
      </w:r>
      <w:r w:rsidRPr="002930A3">
        <w:rPr>
          <w:rFonts w:ascii="Arial" w:hAnsi="Arial" w:cs="Arial"/>
          <w:sz w:val="20"/>
          <w:szCs w:val="20"/>
        </w:rPr>
        <w:tab/>
      </w:r>
      <w:r w:rsidRPr="002930A3">
        <w:rPr>
          <w:rFonts w:ascii="Arial" w:hAnsi="Arial" w:cs="Arial"/>
          <w:sz w:val="20"/>
          <w:szCs w:val="20"/>
        </w:rPr>
        <w:tab/>
      </w:r>
      <w:r w:rsidR="004D4DE4">
        <w:rPr>
          <w:rFonts w:ascii="Helvetica" w:hAnsi="Helvetica" w:cs="Helvetica"/>
          <w:sz w:val="20"/>
          <w:szCs w:val="20"/>
        </w:rPr>
        <w:t>25354973</w:t>
      </w:r>
    </w:p>
    <w:p w14:paraId="1F5F63B6" w14:textId="280D0866" w:rsidR="008E4E66" w:rsidRPr="002930A3" w:rsidRDefault="008E4E66" w:rsidP="00700BE4">
      <w:pPr>
        <w:tabs>
          <w:tab w:val="left" w:pos="1701"/>
        </w:tabs>
        <w:spacing w:after="120" w:line="276" w:lineRule="auto"/>
        <w:ind w:left="425"/>
        <w:contextualSpacing/>
        <w:rPr>
          <w:rFonts w:ascii="Arial" w:hAnsi="Arial" w:cs="Arial"/>
          <w:sz w:val="20"/>
          <w:szCs w:val="20"/>
        </w:rPr>
      </w:pPr>
      <w:r w:rsidRPr="002930A3">
        <w:rPr>
          <w:rFonts w:ascii="Arial" w:hAnsi="Arial" w:cs="Arial"/>
          <w:sz w:val="20"/>
          <w:szCs w:val="20"/>
        </w:rPr>
        <w:t>DIČ:</w:t>
      </w:r>
      <w:r w:rsidRPr="002930A3">
        <w:rPr>
          <w:rFonts w:ascii="Arial" w:hAnsi="Arial" w:cs="Arial"/>
          <w:sz w:val="20"/>
          <w:szCs w:val="20"/>
        </w:rPr>
        <w:tab/>
      </w:r>
      <w:r w:rsidRPr="002930A3">
        <w:rPr>
          <w:rFonts w:ascii="Arial" w:hAnsi="Arial" w:cs="Arial"/>
          <w:sz w:val="20"/>
          <w:szCs w:val="20"/>
        </w:rPr>
        <w:tab/>
      </w:r>
      <w:r w:rsidRPr="002930A3">
        <w:rPr>
          <w:rFonts w:ascii="Arial" w:hAnsi="Arial" w:cs="Arial"/>
          <w:sz w:val="20"/>
          <w:szCs w:val="20"/>
        </w:rPr>
        <w:tab/>
      </w:r>
      <w:r w:rsidR="004D4DE4">
        <w:rPr>
          <w:rFonts w:ascii="Helvetica" w:hAnsi="Helvetica" w:cs="Helvetica"/>
          <w:sz w:val="20"/>
          <w:szCs w:val="20"/>
        </w:rPr>
        <w:t>CZ25354973</w:t>
      </w:r>
    </w:p>
    <w:p w14:paraId="2980FBD5" w14:textId="14A54982" w:rsidR="008E4E66" w:rsidRPr="002930A3" w:rsidRDefault="008E4E66" w:rsidP="00700BE4">
      <w:pPr>
        <w:tabs>
          <w:tab w:val="left" w:pos="1701"/>
        </w:tabs>
        <w:spacing w:after="120" w:line="276" w:lineRule="auto"/>
        <w:ind w:left="425"/>
        <w:contextualSpacing/>
        <w:rPr>
          <w:rFonts w:ascii="Arial" w:hAnsi="Arial" w:cs="Arial"/>
          <w:sz w:val="20"/>
          <w:szCs w:val="20"/>
        </w:rPr>
      </w:pPr>
      <w:r w:rsidRPr="002930A3">
        <w:rPr>
          <w:rFonts w:ascii="Arial" w:hAnsi="Arial" w:cs="Arial"/>
          <w:sz w:val="20"/>
          <w:szCs w:val="20"/>
        </w:rPr>
        <w:t>Bankovní spojení:</w:t>
      </w:r>
      <w:r w:rsidRPr="002930A3">
        <w:rPr>
          <w:rFonts w:ascii="Arial" w:hAnsi="Arial" w:cs="Arial"/>
          <w:sz w:val="20"/>
          <w:szCs w:val="20"/>
        </w:rPr>
        <w:tab/>
      </w:r>
      <w:r w:rsidR="002930A3">
        <w:rPr>
          <w:rFonts w:ascii="Arial" w:hAnsi="Arial" w:cs="Arial"/>
          <w:sz w:val="20"/>
          <w:szCs w:val="20"/>
        </w:rPr>
        <w:tab/>
      </w:r>
      <w:r w:rsidR="004D4DE4">
        <w:rPr>
          <w:rFonts w:ascii="Helvetica" w:hAnsi="Helvetica" w:cs="Helvetica"/>
          <w:sz w:val="20"/>
          <w:szCs w:val="20"/>
        </w:rPr>
        <w:t>Komer</w:t>
      </w:r>
      <w:r w:rsidR="004D4DE4">
        <w:rPr>
          <w:rFonts w:ascii="Arial" w:hAnsi="Arial" w:cs="Arial"/>
          <w:sz w:val="20"/>
          <w:szCs w:val="20"/>
        </w:rPr>
        <w:t>č</w:t>
      </w:r>
      <w:r w:rsidR="004D4DE4">
        <w:rPr>
          <w:rFonts w:ascii="Helvetica" w:hAnsi="Helvetica" w:cs="Helvetica"/>
          <w:sz w:val="20"/>
          <w:szCs w:val="20"/>
        </w:rPr>
        <w:t>ní banka a.s.</w:t>
      </w:r>
    </w:p>
    <w:p w14:paraId="5449F57E" w14:textId="4546F119" w:rsidR="008E4E66" w:rsidRDefault="008E4E66" w:rsidP="006C17AC">
      <w:pPr>
        <w:tabs>
          <w:tab w:val="left" w:pos="1701"/>
        </w:tabs>
        <w:spacing w:after="120" w:line="276" w:lineRule="auto"/>
        <w:ind w:left="425"/>
        <w:contextualSpacing/>
        <w:rPr>
          <w:rFonts w:ascii="Arial" w:hAnsi="Arial" w:cs="Arial"/>
          <w:sz w:val="20"/>
          <w:szCs w:val="20"/>
          <w:highlight w:val="yellow"/>
        </w:rPr>
      </w:pPr>
      <w:r w:rsidRPr="002930A3">
        <w:rPr>
          <w:rFonts w:ascii="Arial" w:hAnsi="Arial" w:cs="Arial"/>
          <w:sz w:val="20"/>
          <w:szCs w:val="20"/>
        </w:rPr>
        <w:t>Číslo účtu:</w:t>
      </w:r>
      <w:r w:rsidRPr="002930A3">
        <w:rPr>
          <w:rFonts w:ascii="Arial" w:hAnsi="Arial" w:cs="Arial"/>
          <w:sz w:val="20"/>
          <w:szCs w:val="20"/>
        </w:rPr>
        <w:tab/>
      </w:r>
      <w:r w:rsidRPr="002930A3">
        <w:rPr>
          <w:rFonts w:ascii="Arial" w:hAnsi="Arial" w:cs="Arial"/>
          <w:sz w:val="20"/>
          <w:szCs w:val="20"/>
        </w:rPr>
        <w:tab/>
      </w:r>
      <w:r w:rsidRPr="002930A3">
        <w:rPr>
          <w:rFonts w:ascii="Arial" w:hAnsi="Arial" w:cs="Arial"/>
          <w:sz w:val="20"/>
          <w:szCs w:val="20"/>
        </w:rPr>
        <w:tab/>
      </w:r>
      <w:r w:rsidR="004D4DE4">
        <w:rPr>
          <w:rFonts w:ascii="Helvetica" w:hAnsi="Helvetica" w:cs="Helvetica"/>
          <w:sz w:val="20"/>
          <w:szCs w:val="20"/>
        </w:rPr>
        <w:t>8888888888/0100</w:t>
      </w:r>
    </w:p>
    <w:p w14:paraId="345BB7D1" w14:textId="7C1E0E3C" w:rsidR="00C57C5E" w:rsidRPr="002930A3" w:rsidRDefault="00C57C5E" w:rsidP="006C17AC">
      <w:pPr>
        <w:tabs>
          <w:tab w:val="left" w:pos="1701"/>
        </w:tabs>
        <w:spacing w:after="120" w:line="276" w:lineRule="auto"/>
        <w:ind w:left="425"/>
        <w:contextualSpacing/>
        <w:rPr>
          <w:rFonts w:ascii="Arial" w:hAnsi="Arial" w:cs="Arial"/>
          <w:sz w:val="20"/>
          <w:szCs w:val="20"/>
        </w:rPr>
      </w:pPr>
      <w:r w:rsidRPr="0009316D">
        <w:rPr>
          <w:rFonts w:ascii="Arial" w:hAnsi="Arial" w:cs="Arial"/>
          <w:sz w:val="20"/>
          <w:szCs w:val="20"/>
        </w:rPr>
        <w:t>datová schránka: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4D4DE4">
        <w:rPr>
          <w:rFonts w:ascii="Helvetica" w:hAnsi="Helvetica" w:cs="Helvetica"/>
          <w:sz w:val="20"/>
          <w:szCs w:val="20"/>
        </w:rPr>
        <w:t>emvcewc</w:t>
      </w:r>
      <w:proofErr w:type="spellEnd"/>
    </w:p>
    <w:p w14:paraId="3DA7ACFC" w14:textId="449298E4" w:rsidR="00700BE4" w:rsidRPr="002930A3" w:rsidRDefault="00700BE4" w:rsidP="00700BE4">
      <w:pPr>
        <w:tabs>
          <w:tab w:val="left" w:pos="1701"/>
        </w:tabs>
        <w:spacing w:line="280" w:lineRule="atLeast"/>
        <w:ind w:left="426"/>
        <w:rPr>
          <w:rFonts w:ascii="Arial" w:hAnsi="Arial" w:cs="Arial"/>
          <w:sz w:val="20"/>
          <w:szCs w:val="20"/>
        </w:rPr>
      </w:pPr>
      <w:r w:rsidRPr="002930A3">
        <w:rPr>
          <w:rFonts w:ascii="Arial" w:hAnsi="Arial" w:cs="Arial"/>
          <w:sz w:val="20"/>
          <w:szCs w:val="20"/>
        </w:rPr>
        <w:t xml:space="preserve">Zapsaná v </w:t>
      </w:r>
      <w:r w:rsidR="004D4DE4">
        <w:rPr>
          <w:rFonts w:ascii="Helvetica" w:hAnsi="Helvetica" w:cs="Helvetica"/>
          <w:sz w:val="20"/>
          <w:szCs w:val="20"/>
        </w:rPr>
        <w:t>obchodním rejst</w:t>
      </w:r>
      <w:r w:rsidR="004D4DE4">
        <w:rPr>
          <w:rFonts w:ascii="Arial" w:hAnsi="Arial" w:cs="Arial"/>
          <w:sz w:val="20"/>
          <w:szCs w:val="20"/>
        </w:rPr>
        <w:t>ř</w:t>
      </w:r>
      <w:r w:rsidR="004D4DE4">
        <w:rPr>
          <w:rFonts w:ascii="Helvetica" w:hAnsi="Helvetica" w:cs="Helvetica"/>
          <w:sz w:val="20"/>
          <w:szCs w:val="20"/>
        </w:rPr>
        <w:t>íku</w:t>
      </w:r>
      <w:r w:rsidRPr="002930A3">
        <w:rPr>
          <w:rFonts w:ascii="Arial" w:hAnsi="Arial" w:cs="Arial"/>
          <w:sz w:val="20"/>
          <w:szCs w:val="20"/>
        </w:rPr>
        <w:t xml:space="preserve"> vedeném </w:t>
      </w:r>
      <w:r w:rsidR="004D4DE4">
        <w:rPr>
          <w:rFonts w:ascii="Helvetica" w:hAnsi="Helvetica" w:cs="Helvetica"/>
          <w:sz w:val="20"/>
          <w:szCs w:val="20"/>
        </w:rPr>
        <w:t>Krajským</w:t>
      </w:r>
      <w:r w:rsidR="00C71DD1" w:rsidRPr="002930A3">
        <w:rPr>
          <w:rFonts w:ascii="Arial" w:hAnsi="Arial" w:cs="Arial"/>
          <w:sz w:val="20"/>
          <w:szCs w:val="20"/>
        </w:rPr>
        <w:t xml:space="preserve"> </w:t>
      </w:r>
      <w:r w:rsidRPr="002930A3">
        <w:rPr>
          <w:rFonts w:ascii="Arial" w:hAnsi="Arial" w:cs="Arial"/>
          <w:sz w:val="20"/>
          <w:szCs w:val="20"/>
        </w:rPr>
        <w:t>soudem </w:t>
      </w:r>
      <w:r w:rsidR="004D4DE4">
        <w:rPr>
          <w:rFonts w:ascii="Helvetica" w:hAnsi="Helvetica" w:cs="Helvetica"/>
          <w:sz w:val="20"/>
          <w:szCs w:val="20"/>
        </w:rPr>
        <w:t>v Ostrav</w:t>
      </w:r>
      <w:r w:rsidR="004D4DE4">
        <w:rPr>
          <w:rFonts w:ascii="Arial" w:hAnsi="Arial" w:cs="Arial"/>
          <w:sz w:val="20"/>
          <w:szCs w:val="20"/>
        </w:rPr>
        <w:t>ě</w:t>
      </w:r>
      <w:r w:rsidR="00C71DD1" w:rsidRPr="002930A3">
        <w:rPr>
          <w:rFonts w:ascii="Arial" w:hAnsi="Arial" w:cs="Arial"/>
          <w:sz w:val="20"/>
          <w:szCs w:val="20"/>
        </w:rPr>
        <w:t xml:space="preserve"> </w:t>
      </w:r>
      <w:r w:rsidRPr="002930A3">
        <w:rPr>
          <w:rFonts w:ascii="Arial" w:hAnsi="Arial" w:cs="Arial"/>
          <w:sz w:val="20"/>
          <w:szCs w:val="20"/>
        </w:rPr>
        <w:t xml:space="preserve">oddíl </w:t>
      </w:r>
      <w:r w:rsidR="004D4DE4">
        <w:rPr>
          <w:rFonts w:ascii="Arial" w:hAnsi="Arial" w:cs="Arial"/>
          <w:sz w:val="20"/>
          <w:szCs w:val="20"/>
        </w:rPr>
        <w:t>C</w:t>
      </w:r>
      <w:r w:rsidR="00C71DD1" w:rsidRPr="002930A3">
        <w:rPr>
          <w:rFonts w:ascii="Arial" w:hAnsi="Arial" w:cs="Arial"/>
          <w:sz w:val="20"/>
          <w:szCs w:val="20"/>
        </w:rPr>
        <w:t xml:space="preserve"> </w:t>
      </w:r>
      <w:r w:rsidRPr="002930A3">
        <w:rPr>
          <w:rFonts w:ascii="Arial" w:hAnsi="Arial" w:cs="Arial"/>
          <w:sz w:val="20"/>
          <w:szCs w:val="20"/>
        </w:rPr>
        <w:t xml:space="preserve">vložka </w:t>
      </w:r>
      <w:r w:rsidR="004D4DE4">
        <w:rPr>
          <w:rFonts w:ascii="Helvetica" w:hAnsi="Helvetica" w:cs="Helvetica"/>
          <w:sz w:val="20"/>
          <w:szCs w:val="20"/>
        </w:rPr>
        <w:t>9719</w:t>
      </w:r>
    </w:p>
    <w:p w14:paraId="64A41424" w14:textId="77777777" w:rsidR="008E4E66" w:rsidRPr="002930A3" w:rsidRDefault="008E4E66" w:rsidP="00EB6F7F">
      <w:pPr>
        <w:tabs>
          <w:tab w:val="left" w:pos="1701"/>
        </w:tabs>
        <w:spacing w:after="120" w:line="276" w:lineRule="auto"/>
        <w:ind w:left="426"/>
        <w:contextualSpacing/>
        <w:rPr>
          <w:rFonts w:ascii="Arial" w:hAnsi="Arial" w:cs="Arial"/>
          <w:sz w:val="20"/>
          <w:szCs w:val="20"/>
        </w:rPr>
      </w:pPr>
    </w:p>
    <w:p w14:paraId="05A585B2" w14:textId="77777777" w:rsidR="008E4E66" w:rsidRPr="002930A3" w:rsidRDefault="008E4E66" w:rsidP="00EB6F7F">
      <w:pPr>
        <w:tabs>
          <w:tab w:val="left" w:pos="1701"/>
        </w:tabs>
        <w:spacing w:after="120" w:line="276" w:lineRule="auto"/>
        <w:ind w:left="426"/>
        <w:contextualSpacing/>
        <w:rPr>
          <w:rFonts w:ascii="Arial" w:hAnsi="Arial" w:cs="Arial"/>
          <w:sz w:val="20"/>
          <w:szCs w:val="20"/>
        </w:rPr>
      </w:pPr>
      <w:r w:rsidRPr="002930A3">
        <w:rPr>
          <w:rFonts w:ascii="Arial" w:hAnsi="Arial" w:cs="Arial"/>
          <w:sz w:val="20"/>
          <w:szCs w:val="20"/>
        </w:rPr>
        <w:t>(dále jen „</w:t>
      </w:r>
      <w:r w:rsidRPr="002930A3">
        <w:rPr>
          <w:rFonts w:ascii="Arial" w:hAnsi="Arial" w:cs="Arial"/>
          <w:b/>
          <w:sz w:val="20"/>
          <w:szCs w:val="20"/>
        </w:rPr>
        <w:t>Poskytovatel</w:t>
      </w:r>
      <w:r w:rsidRPr="002930A3">
        <w:rPr>
          <w:rFonts w:ascii="Arial" w:hAnsi="Arial" w:cs="Arial"/>
          <w:sz w:val="20"/>
          <w:szCs w:val="20"/>
        </w:rPr>
        <w:t>“)</w:t>
      </w:r>
    </w:p>
    <w:p w14:paraId="3A069E42" w14:textId="77777777" w:rsidR="00700BE4" w:rsidRPr="002930A3" w:rsidRDefault="008E4E66" w:rsidP="0066494A">
      <w:pPr>
        <w:tabs>
          <w:tab w:val="left" w:pos="1701"/>
        </w:tabs>
        <w:spacing w:after="120" w:line="276" w:lineRule="auto"/>
        <w:ind w:left="426"/>
        <w:contextualSpacing/>
        <w:rPr>
          <w:rFonts w:ascii="Arial" w:hAnsi="Arial" w:cs="Arial"/>
          <w:i/>
          <w:sz w:val="20"/>
          <w:szCs w:val="20"/>
        </w:rPr>
      </w:pPr>
      <w:r w:rsidRPr="002930A3">
        <w:rPr>
          <w:rFonts w:ascii="Arial" w:hAnsi="Arial" w:cs="Arial"/>
          <w:sz w:val="20"/>
          <w:szCs w:val="20"/>
        </w:rPr>
        <w:t>(společně též „</w:t>
      </w:r>
      <w:r w:rsidR="00511024" w:rsidRPr="002930A3">
        <w:rPr>
          <w:rFonts w:ascii="Arial" w:hAnsi="Arial" w:cs="Arial"/>
          <w:b/>
          <w:sz w:val="20"/>
          <w:szCs w:val="20"/>
        </w:rPr>
        <w:t>S</w:t>
      </w:r>
      <w:r w:rsidRPr="002930A3">
        <w:rPr>
          <w:rFonts w:ascii="Arial" w:hAnsi="Arial" w:cs="Arial"/>
          <w:b/>
          <w:sz w:val="20"/>
          <w:szCs w:val="20"/>
        </w:rPr>
        <w:t>mluvní strany</w:t>
      </w:r>
      <w:r w:rsidRPr="002930A3">
        <w:rPr>
          <w:rFonts w:ascii="Arial" w:hAnsi="Arial" w:cs="Arial"/>
          <w:sz w:val="20"/>
          <w:szCs w:val="20"/>
        </w:rPr>
        <w:t>“</w:t>
      </w:r>
      <w:r w:rsidR="00C76C46">
        <w:rPr>
          <w:rFonts w:ascii="Arial" w:hAnsi="Arial" w:cs="Arial"/>
          <w:sz w:val="20"/>
          <w:szCs w:val="20"/>
        </w:rPr>
        <w:t xml:space="preserve"> nebo jednotlivě „</w:t>
      </w:r>
      <w:r w:rsidR="00C76C46" w:rsidRPr="00354F40">
        <w:rPr>
          <w:rFonts w:ascii="Arial" w:hAnsi="Arial" w:cs="Arial"/>
          <w:b/>
          <w:sz w:val="20"/>
          <w:szCs w:val="20"/>
        </w:rPr>
        <w:t>Smluvní strana</w:t>
      </w:r>
      <w:r w:rsidR="00C76C46">
        <w:rPr>
          <w:rFonts w:ascii="Arial" w:hAnsi="Arial" w:cs="Arial"/>
          <w:sz w:val="20"/>
          <w:szCs w:val="20"/>
        </w:rPr>
        <w:t>“</w:t>
      </w:r>
      <w:r w:rsidRPr="002930A3">
        <w:rPr>
          <w:rFonts w:ascii="Arial" w:hAnsi="Arial" w:cs="Arial"/>
          <w:sz w:val="20"/>
          <w:szCs w:val="20"/>
        </w:rPr>
        <w:t>)</w:t>
      </w:r>
    </w:p>
    <w:p w14:paraId="2AF22457" w14:textId="77777777" w:rsidR="007137C1" w:rsidRPr="002930A3" w:rsidRDefault="007137C1" w:rsidP="00EB6F7F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668F9B2" w14:textId="77777777" w:rsidR="00F83069" w:rsidRPr="002930A3" w:rsidRDefault="00F83069" w:rsidP="00EB6F7F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43FDE35" w14:textId="77777777" w:rsidR="00F83069" w:rsidRPr="002930A3" w:rsidRDefault="00F83069" w:rsidP="00EB6F7F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13C681A" w14:textId="77777777" w:rsidR="00F83069" w:rsidRPr="002930A3" w:rsidRDefault="00F83069" w:rsidP="00EB6F7F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57286E9" w14:textId="77777777" w:rsidR="00F83069" w:rsidRDefault="00F83069" w:rsidP="00EB6F7F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5AE6DD6" w14:textId="11743301" w:rsidR="002930A3" w:rsidRDefault="002930A3" w:rsidP="00EB6F7F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1D56556" w14:textId="77777777" w:rsidR="00823FE4" w:rsidRDefault="00823FE4" w:rsidP="00EB6F7F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FB898BD" w14:textId="77777777" w:rsidR="002930A3" w:rsidRDefault="002930A3" w:rsidP="00EB6F7F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7C85704" w14:textId="77777777" w:rsidR="002930A3" w:rsidRPr="002930A3" w:rsidRDefault="002930A3" w:rsidP="00EB6F7F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BBEEB74" w14:textId="77777777" w:rsidR="008E4E66" w:rsidRPr="000A4EA7" w:rsidRDefault="008E4E66" w:rsidP="00EE5D8D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r w:rsidRPr="002930A3">
        <w:lastRenderedPageBreak/>
        <w:t>Preambule</w:t>
      </w:r>
      <w:r w:rsidR="00B87540" w:rsidRPr="002930A3">
        <w:t xml:space="preserve"> </w:t>
      </w:r>
    </w:p>
    <w:p w14:paraId="565B810E" w14:textId="77777777" w:rsidR="0085777F" w:rsidRPr="000A4EA7" w:rsidRDefault="00032F67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0A4EA7">
        <w:rPr>
          <w:rFonts w:ascii="Arial" w:hAnsi="Arial" w:cs="Arial"/>
          <w:sz w:val="20"/>
          <w:szCs w:val="24"/>
        </w:rPr>
        <w:t xml:space="preserve">Tato Smlouva upravuje vztah mezi </w:t>
      </w:r>
      <w:r w:rsidR="0085777F" w:rsidRPr="000A4EA7">
        <w:rPr>
          <w:rFonts w:ascii="Arial" w:hAnsi="Arial" w:cs="Arial"/>
          <w:sz w:val="20"/>
          <w:szCs w:val="24"/>
        </w:rPr>
        <w:t xml:space="preserve">Objednatelem a </w:t>
      </w:r>
      <w:r w:rsidRPr="000A4EA7">
        <w:rPr>
          <w:rFonts w:ascii="Arial" w:hAnsi="Arial" w:cs="Arial"/>
          <w:sz w:val="20"/>
          <w:szCs w:val="24"/>
        </w:rPr>
        <w:t xml:space="preserve">Poskytovatelem, </w:t>
      </w:r>
      <w:r w:rsidR="000124FC" w:rsidRPr="000A4EA7">
        <w:rPr>
          <w:rFonts w:ascii="Arial" w:hAnsi="Arial" w:cs="Arial"/>
          <w:sz w:val="20"/>
          <w:szCs w:val="24"/>
        </w:rPr>
        <w:t xml:space="preserve">který vzešel z výsledku výběrového řízení na veřejnou zakázku malého rozsahu </w:t>
      </w:r>
      <w:r w:rsidR="0085777F" w:rsidRPr="000A4EA7">
        <w:rPr>
          <w:rFonts w:ascii="Arial" w:hAnsi="Arial" w:cs="Arial"/>
          <w:sz w:val="20"/>
          <w:szCs w:val="24"/>
        </w:rPr>
        <w:t>evidovan</w:t>
      </w:r>
      <w:r w:rsidR="00F81AEB" w:rsidRPr="000A4EA7">
        <w:rPr>
          <w:rFonts w:ascii="Arial" w:hAnsi="Arial" w:cs="Arial"/>
          <w:sz w:val="20"/>
          <w:szCs w:val="24"/>
        </w:rPr>
        <w:t xml:space="preserve">ou Objednatelem </w:t>
      </w:r>
      <w:r w:rsidR="0085777F" w:rsidRPr="000A4EA7">
        <w:rPr>
          <w:rFonts w:ascii="Arial" w:hAnsi="Arial" w:cs="Arial"/>
          <w:sz w:val="20"/>
          <w:szCs w:val="24"/>
        </w:rPr>
        <w:t xml:space="preserve">pod číslem ID VZ: </w:t>
      </w:r>
      <w:r w:rsidR="00D2367D" w:rsidRPr="00D2367D">
        <w:rPr>
          <w:rFonts w:ascii="Arial" w:hAnsi="Arial" w:cs="Arial"/>
          <w:sz w:val="20"/>
          <w:szCs w:val="24"/>
        </w:rPr>
        <w:t>2600002</w:t>
      </w:r>
      <w:r w:rsidR="00C57C5E" w:rsidRPr="000A4EA7">
        <w:rPr>
          <w:rFonts w:ascii="Arial" w:hAnsi="Arial" w:cs="Arial"/>
          <w:sz w:val="20"/>
          <w:szCs w:val="24"/>
        </w:rPr>
        <w:t xml:space="preserve"> </w:t>
      </w:r>
      <w:r w:rsidR="0085777F" w:rsidRPr="000A4EA7">
        <w:rPr>
          <w:rFonts w:ascii="Arial" w:hAnsi="Arial" w:cs="Arial"/>
          <w:sz w:val="20"/>
          <w:szCs w:val="24"/>
        </w:rPr>
        <w:t xml:space="preserve">s názvem </w:t>
      </w:r>
      <w:r w:rsidR="000124FC" w:rsidRPr="000A4EA7">
        <w:rPr>
          <w:rFonts w:ascii="Arial" w:hAnsi="Arial" w:cs="Arial"/>
          <w:sz w:val="20"/>
          <w:szCs w:val="24"/>
        </w:rPr>
        <w:t>„</w:t>
      </w:r>
      <w:r w:rsidR="00EA2974" w:rsidRPr="00EA2974">
        <w:rPr>
          <w:rFonts w:ascii="Arial" w:hAnsi="Arial" w:cs="Arial"/>
          <w:b/>
          <w:bCs/>
          <w:sz w:val="20"/>
          <w:szCs w:val="20"/>
        </w:rPr>
        <w:t>Zajištění privátního připojení do Microsoft Azure prostřednictvím služby ExpressRoute na roky 2026-2029</w:t>
      </w:r>
      <w:r w:rsidR="00BB7347" w:rsidRPr="000A4EA7">
        <w:rPr>
          <w:rFonts w:ascii="Arial" w:hAnsi="Arial" w:cs="Arial"/>
          <w:sz w:val="20"/>
          <w:szCs w:val="24"/>
        </w:rPr>
        <w:t>“</w:t>
      </w:r>
      <w:r w:rsidR="0085777F" w:rsidRPr="000A4EA7">
        <w:rPr>
          <w:rFonts w:ascii="Arial" w:hAnsi="Arial" w:cs="Arial"/>
          <w:sz w:val="20"/>
          <w:szCs w:val="24"/>
        </w:rPr>
        <w:t xml:space="preserve"> </w:t>
      </w:r>
      <w:r w:rsidR="00BB7347" w:rsidRPr="000A4EA7">
        <w:rPr>
          <w:rFonts w:ascii="Arial" w:hAnsi="Arial" w:cs="Arial"/>
          <w:sz w:val="20"/>
          <w:szCs w:val="24"/>
        </w:rPr>
        <w:t>(</w:t>
      </w:r>
      <w:r w:rsidR="0085777F" w:rsidRPr="000A4EA7">
        <w:rPr>
          <w:rFonts w:ascii="Arial" w:hAnsi="Arial" w:cs="Arial"/>
          <w:sz w:val="20"/>
          <w:szCs w:val="24"/>
        </w:rPr>
        <w:t>dále jen „</w:t>
      </w:r>
      <w:r w:rsidR="0085777F" w:rsidRPr="000A4EA7">
        <w:rPr>
          <w:rFonts w:ascii="Arial" w:hAnsi="Arial" w:cs="Arial"/>
          <w:b/>
          <w:sz w:val="20"/>
          <w:szCs w:val="24"/>
        </w:rPr>
        <w:t>veřejná zakázka</w:t>
      </w:r>
      <w:r w:rsidR="0085777F" w:rsidRPr="000A4EA7">
        <w:rPr>
          <w:rFonts w:ascii="Arial" w:hAnsi="Arial" w:cs="Arial"/>
          <w:sz w:val="20"/>
          <w:szCs w:val="24"/>
        </w:rPr>
        <w:t>“).</w:t>
      </w:r>
    </w:p>
    <w:p w14:paraId="0F72CD9B" w14:textId="77777777" w:rsidR="00032F67" w:rsidRDefault="00032F67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0A4EA7">
        <w:rPr>
          <w:rFonts w:ascii="Arial" w:hAnsi="Arial" w:cs="Arial"/>
          <w:sz w:val="20"/>
          <w:szCs w:val="24"/>
        </w:rPr>
        <w:t xml:space="preserve">Tato Smlouva stanovuje základní obsah právního vztahu na poskytování požadovaného předmětu plnění mezi Smluvními stranami. Ustanovení této Smlouvy je třeba vykládat v souladu se zadávacími podmínkami výše uvedené veřejné zakázky. </w:t>
      </w:r>
    </w:p>
    <w:p w14:paraId="42466CC7" w14:textId="77777777" w:rsidR="00EA2974" w:rsidRPr="00EA2974" w:rsidRDefault="00EA2974" w:rsidP="00EA2974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EA2974">
        <w:rPr>
          <w:rFonts w:ascii="Arial" w:hAnsi="Arial" w:cs="Arial"/>
          <w:sz w:val="20"/>
          <w:szCs w:val="24"/>
        </w:rPr>
        <w:t>Poskytovatel výslovně prohlašuje, že se náležitě seznámil se všemi zadávacími podmínkami této veřejné zakázky, že jsou mu známé veškeré technické, kvalitativní a jiné podmínky plnění stanovené Objednatelem, že disponuje kapacitami a odbornými znalostmi, které jsou nezbytné k poskytnutí plnění dle této Smlouvy a za ceny sjednané v této Smlouvě, a že je způsobilý ke splnění všech svých závazků podle této Smlouvy.</w:t>
      </w:r>
    </w:p>
    <w:p w14:paraId="22C7F459" w14:textId="77777777" w:rsidR="00EA2974" w:rsidRPr="00EA2974" w:rsidRDefault="00EA2974" w:rsidP="00EA2974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EA2974">
        <w:rPr>
          <w:rFonts w:ascii="Arial" w:hAnsi="Arial" w:cs="Arial"/>
          <w:sz w:val="20"/>
          <w:szCs w:val="24"/>
        </w:rPr>
        <w:t>Poskytovatel prohlašuje, že je oprávněn a schopen po stránce technické i právní poskytovat Objednateli plnění dle této Smlouvy.</w:t>
      </w:r>
    </w:p>
    <w:p w14:paraId="6BF5BCF1" w14:textId="02A75C6D" w:rsidR="00EA2974" w:rsidRPr="00EA2974" w:rsidRDefault="00EA2974" w:rsidP="00EA2974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EA2974">
        <w:rPr>
          <w:rFonts w:ascii="Arial" w:hAnsi="Arial" w:cs="Arial"/>
          <w:sz w:val="20"/>
          <w:szCs w:val="24"/>
        </w:rPr>
        <w:t>Poskytovatel prohlašuje, že jím poskytované plnění podle této Smlouvy bude odpovídat všem požadavkům vyplývajícím z platných právních předpisů, které se na předmětné plnění vztahují, a</w:t>
      </w:r>
      <w:r w:rsidR="00BE7C73">
        <w:rPr>
          <w:rFonts w:ascii="Arial" w:hAnsi="Arial" w:cs="Arial"/>
          <w:sz w:val="20"/>
          <w:szCs w:val="24"/>
        </w:rPr>
        <w:t> </w:t>
      </w:r>
      <w:r w:rsidRPr="00EA2974">
        <w:rPr>
          <w:rFonts w:ascii="Arial" w:hAnsi="Arial" w:cs="Arial"/>
          <w:sz w:val="20"/>
          <w:szCs w:val="24"/>
        </w:rPr>
        <w:t>že je schopen tak všechna plnění podle této Smlouvy poskytovat.</w:t>
      </w:r>
    </w:p>
    <w:p w14:paraId="4D5E55BF" w14:textId="77777777" w:rsidR="00751290" w:rsidRDefault="00751290" w:rsidP="00751290">
      <w:pPr>
        <w:pStyle w:val="Nadpis31"/>
        <w:keepNext/>
        <w:keepLines/>
        <w:shd w:val="clear" w:color="auto" w:fill="auto"/>
        <w:tabs>
          <w:tab w:val="left" w:pos="0"/>
        </w:tabs>
        <w:spacing w:after="160" w:line="240" w:lineRule="auto"/>
        <w:ind w:left="0"/>
      </w:pPr>
    </w:p>
    <w:p w14:paraId="370C6551" w14:textId="77777777" w:rsidR="008E4E66" w:rsidRPr="000A4EA7" w:rsidRDefault="00115813" w:rsidP="00EE5D8D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r w:rsidRPr="000A4EA7">
        <w:t>Účel a p</w:t>
      </w:r>
      <w:r w:rsidR="008E4E66" w:rsidRPr="000A4EA7">
        <w:t xml:space="preserve">ředmět </w:t>
      </w:r>
      <w:r w:rsidR="00BA54BA" w:rsidRPr="000A4EA7">
        <w:t>S</w:t>
      </w:r>
      <w:r w:rsidR="008E4E66" w:rsidRPr="000A4EA7">
        <w:t>mlouvy</w:t>
      </w:r>
    </w:p>
    <w:p w14:paraId="7197A199" w14:textId="77777777" w:rsidR="00EA2974" w:rsidRPr="00EA2974" w:rsidRDefault="00115813" w:rsidP="00980C7B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bookmarkStart w:id="1" w:name="_Hlk211152405"/>
      <w:r w:rsidRPr="00EA2974">
        <w:rPr>
          <w:rFonts w:ascii="Arial" w:hAnsi="Arial" w:cs="Arial"/>
          <w:sz w:val="20"/>
          <w:szCs w:val="24"/>
        </w:rPr>
        <w:t xml:space="preserve">Účelem této Smlouvy je </w:t>
      </w:r>
      <w:r w:rsidR="00077D88">
        <w:rPr>
          <w:rFonts w:ascii="Arial" w:hAnsi="Arial" w:cs="Arial"/>
          <w:sz w:val="20"/>
          <w:szCs w:val="24"/>
        </w:rPr>
        <w:t xml:space="preserve">zajištění </w:t>
      </w:r>
      <w:r w:rsidR="00EA2974" w:rsidRPr="00EA2974">
        <w:rPr>
          <w:rFonts w:ascii="Arial" w:hAnsi="Arial" w:cs="Arial"/>
          <w:sz w:val="20"/>
          <w:szCs w:val="24"/>
        </w:rPr>
        <w:t>p</w:t>
      </w:r>
      <w:r w:rsidR="00077D88">
        <w:rPr>
          <w:rFonts w:ascii="Arial" w:hAnsi="Arial" w:cs="Arial"/>
          <w:sz w:val="20"/>
          <w:szCs w:val="24"/>
        </w:rPr>
        <w:t>ropojení koncových lok</w:t>
      </w:r>
      <w:r w:rsidR="00D2367D">
        <w:rPr>
          <w:rFonts w:ascii="Arial" w:hAnsi="Arial" w:cs="Arial"/>
          <w:sz w:val="20"/>
          <w:szCs w:val="24"/>
        </w:rPr>
        <w:t>alit</w:t>
      </w:r>
      <w:r w:rsidR="00077D88">
        <w:rPr>
          <w:rFonts w:ascii="Arial" w:hAnsi="Arial" w:cs="Arial"/>
          <w:sz w:val="20"/>
          <w:szCs w:val="24"/>
        </w:rPr>
        <w:t xml:space="preserve"> </w:t>
      </w:r>
      <w:r w:rsidR="00EA2974">
        <w:rPr>
          <w:rFonts w:ascii="Arial" w:hAnsi="Arial" w:cs="Arial"/>
          <w:sz w:val="20"/>
          <w:szCs w:val="24"/>
        </w:rPr>
        <w:t xml:space="preserve">Objednatele </w:t>
      </w:r>
      <w:r w:rsidR="00FA0724">
        <w:rPr>
          <w:rFonts w:ascii="Arial" w:hAnsi="Arial" w:cs="Arial"/>
          <w:sz w:val="20"/>
          <w:szCs w:val="24"/>
        </w:rPr>
        <w:t xml:space="preserve">prostřednictvím </w:t>
      </w:r>
      <w:r w:rsidR="00FA0724" w:rsidRPr="00EA2974">
        <w:rPr>
          <w:rFonts w:ascii="Arial" w:hAnsi="Arial" w:cs="Arial"/>
          <w:sz w:val="20"/>
          <w:szCs w:val="24"/>
        </w:rPr>
        <w:t>služb</w:t>
      </w:r>
      <w:r w:rsidR="00FA0724">
        <w:rPr>
          <w:rFonts w:ascii="Arial" w:hAnsi="Arial" w:cs="Arial"/>
          <w:sz w:val="20"/>
          <w:szCs w:val="24"/>
        </w:rPr>
        <w:t>y</w:t>
      </w:r>
      <w:r w:rsidR="00FA0724" w:rsidRPr="00EA2974">
        <w:rPr>
          <w:rFonts w:ascii="Arial" w:hAnsi="Arial" w:cs="Arial"/>
          <w:sz w:val="20"/>
          <w:szCs w:val="24"/>
        </w:rPr>
        <w:t xml:space="preserve"> ExpressRoute </w:t>
      </w:r>
      <w:r w:rsidR="00EA2974" w:rsidRPr="00EA2974">
        <w:rPr>
          <w:rFonts w:ascii="Arial" w:hAnsi="Arial" w:cs="Arial"/>
          <w:sz w:val="20"/>
          <w:szCs w:val="24"/>
        </w:rPr>
        <w:t>do cloudového prostředí Microsoft Azure</w:t>
      </w:r>
      <w:r w:rsidR="00FA0724">
        <w:rPr>
          <w:rFonts w:ascii="Arial" w:hAnsi="Arial" w:cs="Arial"/>
          <w:sz w:val="20"/>
          <w:szCs w:val="24"/>
        </w:rPr>
        <w:t>.</w:t>
      </w:r>
      <w:r w:rsidR="00EA2974" w:rsidRPr="00EA2974">
        <w:rPr>
          <w:rFonts w:ascii="Arial" w:hAnsi="Arial" w:cs="Arial"/>
          <w:sz w:val="20"/>
          <w:szCs w:val="24"/>
        </w:rPr>
        <w:t xml:space="preserve"> </w:t>
      </w:r>
    </w:p>
    <w:bookmarkEnd w:id="1"/>
    <w:p w14:paraId="611F6E3B" w14:textId="77777777" w:rsidR="000124FC" w:rsidRPr="000A4EA7" w:rsidRDefault="000124FC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0A4EA7">
        <w:rPr>
          <w:rFonts w:ascii="Arial" w:hAnsi="Arial" w:cs="Arial"/>
          <w:sz w:val="20"/>
          <w:szCs w:val="24"/>
        </w:rPr>
        <w:t>Předmětem této Smlouvy je:</w:t>
      </w:r>
    </w:p>
    <w:p w14:paraId="0DD4ACD2" w14:textId="0A9BBEB8" w:rsidR="005C6679" w:rsidRDefault="0039554F" w:rsidP="003E5544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C6679">
        <w:rPr>
          <w:rFonts w:ascii="Arial" w:hAnsi="Arial" w:cs="Arial"/>
          <w:bCs/>
          <w:sz w:val="20"/>
          <w:szCs w:val="20"/>
        </w:rPr>
        <w:t xml:space="preserve">závazek Poskytovatele </w:t>
      </w:r>
      <w:r w:rsidR="00D2367D" w:rsidRPr="005C6679">
        <w:rPr>
          <w:rFonts w:ascii="Arial" w:hAnsi="Arial" w:cs="Arial"/>
          <w:bCs/>
          <w:sz w:val="20"/>
          <w:szCs w:val="20"/>
        </w:rPr>
        <w:t>Objednatel</w:t>
      </w:r>
      <w:r w:rsidR="00D2367D">
        <w:rPr>
          <w:rFonts w:ascii="Arial" w:hAnsi="Arial" w:cs="Arial"/>
          <w:bCs/>
          <w:sz w:val="20"/>
          <w:szCs w:val="20"/>
        </w:rPr>
        <w:t xml:space="preserve">i </w:t>
      </w:r>
      <w:r w:rsidR="005C6679" w:rsidRPr="005C6679">
        <w:rPr>
          <w:rFonts w:ascii="Arial" w:hAnsi="Arial" w:cs="Arial"/>
          <w:bCs/>
          <w:sz w:val="20"/>
          <w:szCs w:val="20"/>
        </w:rPr>
        <w:t>poskytovat</w:t>
      </w:r>
      <w:r w:rsidR="003E5544">
        <w:rPr>
          <w:rFonts w:ascii="Arial" w:hAnsi="Arial" w:cs="Arial"/>
          <w:bCs/>
          <w:sz w:val="20"/>
          <w:szCs w:val="20"/>
        </w:rPr>
        <w:t xml:space="preserve"> </w:t>
      </w:r>
      <w:r w:rsidR="005C6679" w:rsidRPr="005C6679">
        <w:rPr>
          <w:rFonts w:ascii="Arial" w:hAnsi="Arial" w:cs="Arial"/>
          <w:bCs/>
          <w:sz w:val="20"/>
          <w:szCs w:val="20"/>
        </w:rPr>
        <w:t>/</w:t>
      </w:r>
      <w:r w:rsidR="003E5544">
        <w:rPr>
          <w:rFonts w:ascii="Arial" w:hAnsi="Arial" w:cs="Arial"/>
          <w:bCs/>
          <w:sz w:val="20"/>
          <w:szCs w:val="20"/>
        </w:rPr>
        <w:t xml:space="preserve"> </w:t>
      </w:r>
      <w:r w:rsidR="005C6679" w:rsidRPr="005C6679">
        <w:rPr>
          <w:rFonts w:ascii="Arial" w:hAnsi="Arial" w:cs="Arial"/>
          <w:bCs/>
          <w:sz w:val="20"/>
          <w:szCs w:val="20"/>
        </w:rPr>
        <w:t xml:space="preserve">zajistit poskytování </w:t>
      </w:r>
      <w:r w:rsidR="00E3582A">
        <w:rPr>
          <w:rFonts w:ascii="Arial" w:hAnsi="Arial" w:cs="Arial"/>
          <w:bCs/>
          <w:sz w:val="20"/>
          <w:szCs w:val="20"/>
        </w:rPr>
        <w:t xml:space="preserve">(dále jen </w:t>
      </w:r>
      <w:r w:rsidR="00E3582A" w:rsidRPr="00BE7C73">
        <w:rPr>
          <w:rFonts w:ascii="Arial" w:hAnsi="Arial" w:cs="Arial"/>
          <w:b/>
          <w:sz w:val="20"/>
          <w:szCs w:val="20"/>
        </w:rPr>
        <w:t>„poskytovat“</w:t>
      </w:r>
      <w:r w:rsidR="00E3582A">
        <w:rPr>
          <w:rFonts w:ascii="Arial" w:hAnsi="Arial" w:cs="Arial"/>
          <w:bCs/>
          <w:sz w:val="20"/>
          <w:szCs w:val="20"/>
        </w:rPr>
        <w:t xml:space="preserve">) </w:t>
      </w:r>
      <w:r w:rsidR="005C6679" w:rsidRPr="005C6679">
        <w:rPr>
          <w:rFonts w:ascii="Arial" w:hAnsi="Arial" w:cs="Arial"/>
          <w:bCs/>
          <w:sz w:val="20"/>
          <w:szCs w:val="20"/>
        </w:rPr>
        <w:t>plnění specifikovaná v čl. 3 této Smlouvy a v Příloze č. 1 této Smlouvy „Technická specifikace“ (dále též jen „</w:t>
      </w:r>
      <w:r w:rsidR="005C6679" w:rsidRPr="005C6679">
        <w:rPr>
          <w:rFonts w:ascii="Arial" w:hAnsi="Arial" w:cs="Arial"/>
          <w:b/>
          <w:bCs/>
          <w:sz w:val="20"/>
          <w:szCs w:val="20"/>
        </w:rPr>
        <w:t>Příloha č. 1</w:t>
      </w:r>
      <w:r w:rsidR="005C6679" w:rsidRPr="005C6679">
        <w:rPr>
          <w:rFonts w:ascii="Arial" w:hAnsi="Arial" w:cs="Arial"/>
          <w:bCs/>
          <w:sz w:val="20"/>
          <w:szCs w:val="20"/>
        </w:rPr>
        <w:t>“), a to za podmínek uvedených dále v</w:t>
      </w:r>
      <w:r w:rsidR="00BE7C73">
        <w:rPr>
          <w:rFonts w:ascii="Arial" w:hAnsi="Arial" w:cs="Arial"/>
          <w:bCs/>
          <w:sz w:val="20"/>
          <w:szCs w:val="20"/>
        </w:rPr>
        <w:t> </w:t>
      </w:r>
      <w:r w:rsidR="005C6679" w:rsidRPr="005C6679">
        <w:rPr>
          <w:rFonts w:ascii="Arial" w:hAnsi="Arial" w:cs="Arial"/>
          <w:bCs/>
          <w:sz w:val="20"/>
          <w:szCs w:val="20"/>
        </w:rPr>
        <w:t>této Smlouvě a v její Příloze č. 2 – „SLA - požadovaná úroveň poskytovaných služeb“ (dále též jen „</w:t>
      </w:r>
      <w:r w:rsidR="005C6679" w:rsidRPr="005C6679">
        <w:rPr>
          <w:rFonts w:ascii="Arial" w:hAnsi="Arial" w:cs="Arial"/>
          <w:b/>
          <w:bCs/>
          <w:sz w:val="20"/>
          <w:szCs w:val="20"/>
        </w:rPr>
        <w:t>Příloha č. 2</w:t>
      </w:r>
      <w:r w:rsidR="005C6679" w:rsidRPr="005C6679">
        <w:rPr>
          <w:rFonts w:ascii="Arial" w:hAnsi="Arial" w:cs="Arial"/>
          <w:bCs/>
          <w:sz w:val="20"/>
          <w:szCs w:val="20"/>
        </w:rPr>
        <w:t>“).</w:t>
      </w:r>
    </w:p>
    <w:p w14:paraId="32F6B088" w14:textId="77777777" w:rsidR="0039554F" w:rsidRPr="0039554F" w:rsidRDefault="0039554F" w:rsidP="005C6679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9554F">
        <w:rPr>
          <w:rFonts w:ascii="Arial" w:hAnsi="Arial" w:cs="Arial"/>
          <w:bCs/>
          <w:sz w:val="20"/>
          <w:szCs w:val="20"/>
        </w:rPr>
        <w:t>závazek Objednatele zaplatit Poskytovateli za řádné splnění jeho závazků vyplývajících z této Smlouvy cenu plnění sjednanou touto Smlouvou,</w:t>
      </w:r>
    </w:p>
    <w:p w14:paraId="3CDF2CBF" w14:textId="77777777" w:rsidR="006573B3" w:rsidRPr="002930A3" w:rsidRDefault="0039554F" w:rsidP="005C6679">
      <w:pPr>
        <w:pStyle w:val="Odstavecseseznamem"/>
        <w:spacing w:after="120"/>
        <w:ind w:left="1004" w:firstLine="283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9554F">
        <w:rPr>
          <w:rFonts w:ascii="Arial" w:hAnsi="Arial" w:cs="Arial"/>
          <w:bCs/>
          <w:sz w:val="20"/>
          <w:szCs w:val="20"/>
        </w:rPr>
        <w:t>to vše za podmínek stanovených touto Smlouvou.</w:t>
      </w:r>
    </w:p>
    <w:p w14:paraId="58C45EF9" w14:textId="77777777" w:rsidR="00AD2DE7" w:rsidRDefault="00AD2DE7" w:rsidP="00AD2DE7">
      <w:pPr>
        <w:pStyle w:val="Nadpis31"/>
        <w:keepNext/>
        <w:keepLines/>
        <w:shd w:val="clear" w:color="auto" w:fill="auto"/>
        <w:tabs>
          <w:tab w:val="left" w:pos="0"/>
        </w:tabs>
        <w:spacing w:after="160" w:line="240" w:lineRule="auto"/>
        <w:ind w:left="0"/>
      </w:pPr>
    </w:p>
    <w:p w14:paraId="007C4A28" w14:textId="77777777" w:rsidR="008E4E66" w:rsidRPr="002930A3" w:rsidRDefault="007A54A3" w:rsidP="00EE5D8D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r>
        <w:t>Předmět plnění</w:t>
      </w:r>
    </w:p>
    <w:p w14:paraId="3B358FE3" w14:textId="77777777" w:rsidR="00BF4E16" w:rsidRPr="00BF4E16" w:rsidRDefault="007A54A3" w:rsidP="00BF4E16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7A54A3">
        <w:rPr>
          <w:rFonts w:ascii="Arial" w:hAnsi="Arial" w:cs="Arial"/>
          <w:sz w:val="20"/>
          <w:szCs w:val="24"/>
        </w:rPr>
        <w:t xml:space="preserve">Předmětem plnění je </w:t>
      </w:r>
      <w:r w:rsidR="00E3582A">
        <w:rPr>
          <w:rFonts w:ascii="Arial" w:hAnsi="Arial" w:cs="Arial"/>
          <w:sz w:val="20"/>
          <w:szCs w:val="24"/>
        </w:rPr>
        <w:t>poskytování</w:t>
      </w:r>
      <w:r w:rsidRPr="007A54A3">
        <w:rPr>
          <w:rFonts w:ascii="Arial" w:hAnsi="Arial" w:cs="Arial"/>
          <w:sz w:val="20"/>
          <w:szCs w:val="24"/>
        </w:rPr>
        <w:t xml:space="preserve"> privátního</w:t>
      </w:r>
      <w:r w:rsidR="00077D88">
        <w:rPr>
          <w:rFonts w:ascii="Arial" w:hAnsi="Arial" w:cs="Arial"/>
          <w:sz w:val="20"/>
          <w:szCs w:val="24"/>
        </w:rPr>
        <w:t>, vysoce dos</w:t>
      </w:r>
      <w:r w:rsidR="00D2367D">
        <w:rPr>
          <w:rFonts w:ascii="Arial" w:hAnsi="Arial" w:cs="Arial"/>
          <w:sz w:val="20"/>
          <w:szCs w:val="24"/>
        </w:rPr>
        <w:t>t</w:t>
      </w:r>
      <w:r w:rsidR="00077D88">
        <w:rPr>
          <w:rFonts w:ascii="Arial" w:hAnsi="Arial" w:cs="Arial"/>
          <w:sz w:val="20"/>
          <w:szCs w:val="24"/>
        </w:rPr>
        <w:t xml:space="preserve">upného a bezpečného </w:t>
      </w:r>
      <w:r w:rsidRPr="007A54A3">
        <w:rPr>
          <w:rFonts w:ascii="Arial" w:hAnsi="Arial" w:cs="Arial"/>
          <w:sz w:val="20"/>
          <w:szCs w:val="24"/>
        </w:rPr>
        <w:t xml:space="preserve">připojení </w:t>
      </w:r>
      <w:r w:rsidR="004D6045">
        <w:rPr>
          <w:rFonts w:ascii="Arial" w:hAnsi="Arial" w:cs="Arial"/>
          <w:sz w:val="20"/>
          <w:szCs w:val="24"/>
        </w:rPr>
        <w:t>lokalit Objednatele uvedených v</w:t>
      </w:r>
      <w:r w:rsidR="009E59AC">
        <w:rPr>
          <w:rFonts w:ascii="Arial" w:hAnsi="Arial" w:cs="Arial"/>
          <w:sz w:val="20"/>
          <w:szCs w:val="24"/>
        </w:rPr>
        <w:t> odst.</w:t>
      </w:r>
      <w:r w:rsidR="004D6045">
        <w:rPr>
          <w:rFonts w:ascii="Arial" w:hAnsi="Arial" w:cs="Arial"/>
          <w:sz w:val="20"/>
          <w:szCs w:val="24"/>
        </w:rPr>
        <w:t xml:space="preserve"> </w:t>
      </w:r>
      <w:r w:rsidR="00805500">
        <w:rPr>
          <w:rFonts w:ascii="Arial" w:hAnsi="Arial" w:cs="Arial"/>
          <w:sz w:val="20"/>
          <w:szCs w:val="24"/>
        </w:rPr>
        <w:t>4.2</w:t>
      </w:r>
      <w:r w:rsidR="004D6045">
        <w:rPr>
          <w:rFonts w:ascii="Arial" w:hAnsi="Arial" w:cs="Arial"/>
          <w:sz w:val="20"/>
          <w:szCs w:val="24"/>
        </w:rPr>
        <w:t xml:space="preserve"> této Smlouvy </w:t>
      </w:r>
      <w:r w:rsidRPr="007A54A3">
        <w:rPr>
          <w:rFonts w:ascii="Arial" w:hAnsi="Arial" w:cs="Arial"/>
          <w:sz w:val="20"/>
          <w:szCs w:val="24"/>
        </w:rPr>
        <w:t>k</w:t>
      </w:r>
      <w:r>
        <w:rPr>
          <w:rFonts w:ascii="Arial" w:hAnsi="Arial" w:cs="Arial"/>
          <w:sz w:val="20"/>
          <w:szCs w:val="24"/>
        </w:rPr>
        <w:t>e</w:t>
      </w:r>
      <w:r w:rsidRPr="007A54A3">
        <w:rPr>
          <w:rFonts w:ascii="Arial" w:hAnsi="Arial" w:cs="Arial"/>
          <w:sz w:val="20"/>
          <w:szCs w:val="24"/>
        </w:rPr>
        <w:t xml:space="preserve"> </w:t>
      </w:r>
      <w:r w:rsidRPr="00EA2974">
        <w:rPr>
          <w:rFonts w:ascii="Arial" w:hAnsi="Arial" w:cs="Arial"/>
          <w:sz w:val="20"/>
          <w:szCs w:val="24"/>
        </w:rPr>
        <w:t>cloudové</w:t>
      </w:r>
      <w:r>
        <w:rPr>
          <w:rFonts w:ascii="Arial" w:hAnsi="Arial" w:cs="Arial"/>
          <w:sz w:val="20"/>
          <w:szCs w:val="24"/>
        </w:rPr>
        <w:t>mu</w:t>
      </w:r>
      <w:r w:rsidRPr="00EA2974">
        <w:rPr>
          <w:rFonts w:ascii="Arial" w:hAnsi="Arial" w:cs="Arial"/>
          <w:sz w:val="20"/>
          <w:szCs w:val="24"/>
        </w:rPr>
        <w:t xml:space="preserve"> prostředí Microsoft Azure</w:t>
      </w:r>
      <w:r w:rsidRPr="007A54A3">
        <w:rPr>
          <w:rFonts w:ascii="Arial" w:hAnsi="Arial" w:cs="Arial"/>
          <w:sz w:val="20"/>
          <w:szCs w:val="24"/>
        </w:rPr>
        <w:t xml:space="preserve"> </w:t>
      </w:r>
      <w:r w:rsidR="005436CA">
        <w:rPr>
          <w:rFonts w:ascii="Arial" w:hAnsi="Arial" w:cs="Arial"/>
          <w:sz w:val="20"/>
          <w:szCs w:val="24"/>
        </w:rPr>
        <w:t>prostřednictvím</w:t>
      </w:r>
      <w:r w:rsidRPr="007A54A3">
        <w:rPr>
          <w:rFonts w:ascii="Arial" w:hAnsi="Arial" w:cs="Arial"/>
          <w:sz w:val="20"/>
          <w:szCs w:val="24"/>
        </w:rPr>
        <w:t xml:space="preserve"> služb</w:t>
      </w:r>
      <w:r w:rsidR="00077D88">
        <w:rPr>
          <w:rFonts w:ascii="Arial" w:hAnsi="Arial" w:cs="Arial"/>
          <w:sz w:val="20"/>
          <w:szCs w:val="24"/>
        </w:rPr>
        <w:t>y</w:t>
      </w:r>
      <w:r w:rsidRPr="007A54A3">
        <w:rPr>
          <w:rFonts w:ascii="Arial" w:hAnsi="Arial" w:cs="Arial"/>
          <w:sz w:val="20"/>
          <w:szCs w:val="24"/>
        </w:rPr>
        <w:t xml:space="preserve"> ExpressRoute</w:t>
      </w:r>
      <w:r w:rsidR="00430C9B">
        <w:rPr>
          <w:rFonts w:ascii="Arial" w:hAnsi="Arial" w:cs="Arial"/>
          <w:sz w:val="20"/>
          <w:szCs w:val="24"/>
        </w:rPr>
        <w:t>,</w:t>
      </w:r>
      <w:r w:rsidR="00077D88">
        <w:rPr>
          <w:rFonts w:ascii="Arial" w:hAnsi="Arial" w:cs="Arial"/>
          <w:sz w:val="20"/>
          <w:szCs w:val="24"/>
        </w:rPr>
        <w:t xml:space="preserve"> </w:t>
      </w:r>
      <w:r w:rsidR="005436CA">
        <w:rPr>
          <w:rFonts w:ascii="Arial" w:hAnsi="Arial" w:cs="Arial"/>
          <w:sz w:val="20"/>
          <w:szCs w:val="24"/>
        </w:rPr>
        <w:t>vč.</w:t>
      </w:r>
      <w:r w:rsidR="00077D88">
        <w:rPr>
          <w:rFonts w:ascii="Arial" w:hAnsi="Arial" w:cs="Arial"/>
          <w:sz w:val="20"/>
          <w:szCs w:val="24"/>
        </w:rPr>
        <w:t xml:space="preserve"> </w:t>
      </w:r>
      <w:r w:rsidR="00D055FE">
        <w:rPr>
          <w:rFonts w:ascii="Arial" w:hAnsi="Arial" w:cs="Arial"/>
          <w:sz w:val="20"/>
          <w:szCs w:val="24"/>
        </w:rPr>
        <w:t>zajištění</w:t>
      </w:r>
      <w:r w:rsidR="004D6045">
        <w:rPr>
          <w:rFonts w:ascii="Arial" w:hAnsi="Arial" w:cs="Arial"/>
          <w:sz w:val="20"/>
          <w:szCs w:val="24"/>
        </w:rPr>
        <w:t xml:space="preserve"> </w:t>
      </w:r>
      <w:r w:rsidR="00BF4E16">
        <w:rPr>
          <w:rFonts w:ascii="Arial" w:hAnsi="Arial" w:cs="Arial"/>
          <w:sz w:val="20"/>
          <w:szCs w:val="24"/>
        </w:rPr>
        <w:t xml:space="preserve">dvou </w:t>
      </w:r>
      <w:r w:rsidR="00D055FE">
        <w:rPr>
          <w:rFonts w:ascii="Arial" w:hAnsi="Arial" w:cs="Arial"/>
          <w:sz w:val="20"/>
          <w:szCs w:val="24"/>
        </w:rPr>
        <w:t>fyzicky nezávislých</w:t>
      </w:r>
      <w:r w:rsidR="00BF4E16">
        <w:rPr>
          <w:rFonts w:ascii="Arial" w:hAnsi="Arial" w:cs="Arial"/>
          <w:sz w:val="20"/>
          <w:szCs w:val="24"/>
        </w:rPr>
        <w:t xml:space="preserve"> okruhů </w:t>
      </w:r>
      <w:r w:rsidR="00BF4E16">
        <w:rPr>
          <w:rFonts w:ascii="Arial" w:hAnsi="Arial" w:cs="Arial"/>
          <w:color w:val="0A0A0A"/>
          <w:shd w:val="clear" w:color="auto" w:fill="FFFFFF"/>
        </w:rPr>
        <w:t>(</w:t>
      </w:r>
      <w:r w:rsidR="00160154">
        <w:rPr>
          <w:rFonts w:ascii="Arial" w:hAnsi="Arial" w:cs="Arial"/>
          <w:sz w:val="20"/>
          <w:szCs w:val="24"/>
        </w:rPr>
        <w:t>dále jen „</w:t>
      </w:r>
      <w:r w:rsidR="009E75D5">
        <w:rPr>
          <w:rFonts w:ascii="Arial" w:hAnsi="Arial" w:cs="Arial"/>
          <w:b/>
          <w:sz w:val="20"/>
          <w:szCs w:val="24"/>
        </w:rPr>
        <w:t>Express Route</w:t>
      </w:r>
      <w:r w:rsidR="00160154">
        <w:rPr>
          <w:rFonts w:ascii="Arial" w:hAnsi="Arial" w:cs="Arial"/>
          <w:sz w:val="20"/>
          <w:szCs w:val="24"/>
        </w:rPr>
        <w:t>“)</w:t>
      </w:r>
      <w:r w:rsidR="00435D24">
        <w:rPr>
          <w:rFonts w:ascii="Arial" w:hAnsi="Arial" w:cs="Arial"/>
          <w:sz w:val="20"/>
          <w:szCs w:val="24"/>
        </w:rPr>
        <w:t xml:space="preserve"> </w:t>
      </w:r>
      <w:r w:rsidR="00435D24" w:rsidRPr="009E75D5">
        <w:rPr>
          <w:rFonts w:ascii="Arial" w:hAnsi="Arial" w:cs="Arial"/>
          <w:sz w:val="20"/>
          <w:szCs w:val="24"/>
        </w:rPr>
        <w:t xml:space="preserve">a </w:t>
      </w:r>
      <w:r w:rsidR="005436CA">
        <w:rPr>
          <w:rFonts w:ascii="Arial" w:hAnsi="Arial" w:cs="Arial"/>
          <w:sz w:val="20"/>
          <w:szCs w:val="24"/>
        </w:rPr>
        <w:t>související</w:t>
      </w:r>
      <w:r w:rsidR="008B2179">
        <w:rPr>
          <w:rFonts w:ascii="Arial" w:hAnsi="Arial" w:cs="Arial"/>
          <w:sz w:val="20"/>
          <w:szCs w:val="24"/>
        </w:rPr>
        <w:t>c</w:t>
      </w:r>
      <w:r w:rsidR="005436CA">
        <w:rPr>
          <w:rFonts w:ascii="Arial" w:hAnsi="Arial" w:cs="Arial"/>
          <w:sz w:val="20"/>
          <w:szCs w:val="24"/>
        </w:rPr>
        <w:t>h</w:t>
      </w:r>
      <w:r w:rsidR="00435D24" w:rsidRPr="009E75D5">
        <w:rPr>
          <w:rFonts w:ascii="Arial" w:hAnsi="Arial" w:cs="Arial"/>
          <w:sz w:val="20"/>
          <w:szCs w:val="24"/>
        </w:rPr>
        <w:t xml:space="preserve"> služeb</w:t>
      </w:r>
      <w:r w:rsidR="005436CA">
        <w:rPr>
          <w:rFonts w:ascii="Arial" w:hAnsi="Arial" w:cs="Arial"/>
          <w:sz w:val="20"/>
          <w:szCs w:val="24"/>
        </w:rPr>
        <w:t>.</w:t>
      </w:r>
      <w:r w:rsidR="00435D24" w:rsidRPr="009E75D5">
        <w:rPr>
          <w:rFonts w:ascii="Arial" w:hAnsi="Arial" w:cs="Arial"/>
          <w:sz w:val="20"/>
          <w:szCs w:val="24"/>
        </w:rPr>
        <w:t xml:space="preserve"> </w:t>
      </w:r>
    </w:p>
    <w:p w14:paraId="10DDC984" w14:textId="77777777" w:rsidR="00D67E7E" w:rsidRDefault="007A54A3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7A54A3">
        <w:rPr>
          <w:rFonts w:ascii="Arial" w:hAnsi="Arial" w:cs="Arial"/>
          <w:sz w:val="20"/>
          <w:szCs w:val="24"/>
        </w:rPr>
        <w:t>Poskytovatel se zavazuje v rozsahu a za podmínek stanovených touto Smlouvou poskytovat Objednateli následující plnění</w:t>
      </w:r>
      <w:r w:rsidR="000F3267">
        <w:rPr>
          <w:rFonts w:ascii="Arial" w:hAnsi="Arial" w:cs="Arial"/>
          <w:sz w:val="20"/>
          <w:szCs w:val="24"/>
        </w:rPr>
        <w:t>:</w:t>
      </w:r>
    </w:p>
    <w:p w14:paraId="278887EC" w14:textId="77777777" w:rsidR="00435D24" w:rsidRDefault="004D6045" w:rsidP="00980C7B">
      <w:pPr>
        <w:pStyle w:val="Odstavecseseznamem"/>
        <w:numPr>
          <w:ilvl w:val="2"/>
          <w:numId w:val="14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připojení</w:t>
      </w:r>
      <w:r w:rsidR="000F3267" w:rsidRPr="00435D24">
        <w:rPr>
          <w:rFonts w:ascii="Arial" w:hAnsi="Arial" w:cs="Arial"/>
          <w:sz w:val="20"/>
          <w:szCs w:val="24"/>
        </w:rPr>
        <w:t xml:space="preserve"> </w:t>
      </w:r>
      <w:r w:rsidR="00077D88" w:rsidRPr="00435D24">
        <w:rPr>
          <w:rFonts w:ascii="Arial" w:hAnsi="Arial" w:cs="Arial"/>
          <w:sz w:val="20"/>
          <w:szCs w:val="24"/>
        </w:rPr>
        <w:t>datov</w:t>
      </w:r>
      <w:r w:rsidR="00D2367D">
        <w:rPr>
          <w:rFonts w:ascii="Arial" w:hAnsi="Arial" w:cs="Arial"/>
          <w:sz w:val="20"/>
          <w:szCs w:val="24"/>
        </w:rPr>
        <w:t>ých center</w:t>
      </w:r>
      <w:r w:rsidR="00077D88" w:rsidRPr="00435D24">
        <w:rPr>
          <w:rFonts w:ascii="Arial" w:hAnsi="Arial" w:cs="Arial"/>
          <w:sz w:val="20"/>
          <w:szCs w:val="24"/>
        </w:rPr>
        <w:t xml:space="preserve"> </w:t>
      </w:r>
      <w:r w:rsidR="004B0CB9">
        <w:rPr>
          <w:rFonts w:ascii="Arial" w:hAnsi="Arial" w:cs="Arial"/>
          <w:sz w:val="20"/>
          <w:szCs w:val="24"/>
        </w:rPr>
        <w:t xml:space="preserve">DC1 a DC2 </w:t>
      </w:r>
      <w:r w:rsidR="000F3267" w:rsidRPr="00435D24">
        <w:rPr>
          <w:rFonts w:ascii="Arial" w:hAnsi="Arial" w:cs="Arial"/>
          <w:sz w:val="20"/>
          <w:szCs w:val="24"/>
        </w:rPr>
        <w:t>Objednatele</w:t>
      </w:r>
      <w:r w:rsidR="00077D88" w:rsidRPr="00435D24">
        <w:rPr>
          <w:rFonts w:ascii="Arial" w:hAnsi="Arial" w:cs="Arial"/>
          <w:sz w:val="20"/>
          <w:szCs w:val="24"/>
        </w:rPr>
        <w:t xml:space="preserve"> </w:t>
      </w:r>
      <w:r w:rsidR="000F3267" w:rsidRPr="00435D24">
        <w:rPr>
          <w:rFonts w:ascii="Arial" w:hAnsi="Arial" w:cs="Arial"/>
          <w:sz w:val="20"/>
          <w:szCs w:val="24"/>
        </w:rPr>
        <w:t>do cloudového prostředí Microsoft Azure prostřednictvím služby</w:t>
      </w:r>
      <w:r w:rsidR="00435D24">
        <w:rPr>
          <w:rFonts w:ascii="Arial" w:hAnsi="Arial" w:cs="Arial"/>
          <w:sz w:val="20"/>
          <w:szCs w:val="24"/>
        </w:rPr>
        <w:t xml:space="preserve"> </w:t>
      </w:r>
      <w:r w:rsidR="00435D24" w:rsidRPr="007A54A3">
        <w:rPr>
          <w:rFonts w:ascii="Arial" w:hAnsi="Arial" w:cs="Arial"/>
          <w:sz w:val="20"/>
          <w:szCs w:val="24"/>
        </w:rPr>
        <w:t>ExpressRoute</w:t>
      </w:r>
      <w:r w:rsidR="000F3267" w:rsidRPr="00435D24">
        <w:rPr>
          <w:rFonts w:ascii="Arial" w:hAnsi="Arial" w:cs="Arial"/>
          <w:sz w:val="20"/>
          <w:szCs w:val="24"/>
        </w:rPr>
        <w:t xml:space="preserve"> </w:t>
      </w:r>
    </w:p>
    <w:p w14:paraId="3BD340B3" w14:textId="77777777" w:rsidR="00675B88" w:rsidRPr="00435D24" w:rsidRDefault="00675B88" w:rsidP="00435D24">
      <w:pPr>
        <w:pStyle w:val="Odstavecseseznamem"/>
        <w:tabs>
          <w:tab w:val="left" w:pos="567"/>
        </w:tabs>
        <w:spacing w:after="120"/>
        <w:ind w:left="1134"/>
        <w:contextualSpacing w:val="0"/>
        <w:jc w:val="both"/>
        <w:rPr>
          <w:rFonts w:ascii="Arial" w:hAnsi="Arial" w:cs="Arial"/>
          <w:sz w:val="20"/>
          <w:szCs w:val="24"/>
        </w:rPr>
      </w:pPr>
      <w:r w:rsidRPr="00435D24">
        <w:rPr>
          <w:rFonts w:ascii="Arial" w:hAnsi="Arial" w:cs="Arial"/>
          <w:sz w:val="20"/>
          <w:szCs w:val="24"/>
        </w:rPr>
        <w:t>(dále jen „</w:t>
      </w:r>
      <w:r w:rsidRPr="00435D24">
        <w:rPr>
          <w:rFonts w:ascii="Arial" w:hAnsi="Arial" w:cs="Arial"/>
          <w:b/>
          <w:sz w:val="20"/>
          <w:szCs w:val="24"/>
        </w:rPr>
        <w:t>Služba</w:t>
      </w:r>
      <w:r w:rsidRPr="00435D24">
        <w:rPr>
          <w:rFonts w:ascii="Arial" w:hAnsi="Arial" w:cs="Arial"/>
          <w:sz w:val="20"/>
          <w:szCs w:val="24"/>
        </w:rPr>
        <w:t>“).</w:t>
      </w:r>
    </w:p>
    <w:p w14:paraId="3265F64F" w14:textId="77777777" w:rsidR="000F3267" w:rsidRDefault="00675B88" w:rsidP="00430C9B">
      <w:pPr>
        <w:pStyle w:val="Odstavecseseznamem"/>
        <w:numPr>
          <w:ilvl w:val="2"/>
          <w:numId w:val="14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675B88">
        <w:rPr>
          <w:rFonts w:ascii="Arial" w:hAnsi="Arial" w:cs="Arial"/>
          <w:sz w:val="20"/>
          <w:szCs w:val="24"/>
        </w:rPr>
        <w:lastRenderedPageBreak/>
        <w:t>Součástí Služby (zahrnuté v ceně Služby</w:t>
      </w:r>
      <w:r w:rsidRPr="009E75D5">
        <w:rPr>
          <w:rFonts w:ascii="Arial" w:hAnsi="Arial" w:cs="Arial"/>
          <w:sz w:val="20"/>
          <w:szCs w:val="24"/>
        </w:rPr>
        <w:t xml:space="preserve">) je </w:t>
      </w:r>
      <w:r w:rsidR="00435D24" w:rsidRPr="009E75D5">
        <w:rPr>
          <w:rFonts w:ascii="Arial" w:hAnsi="Arial" w:cs="Arial"/>
          <w:sz w:val="20"/>
          <w:szCs w:val="24"/>
        </w:rPr>
        <w:t>zřízení, aktivace</w:t>
      </w:r>
      <w:r w:rsidR="00684A83">
        <w:rPr>
          <w:rFonts w:ascii="Arial" w:hAnsi="Arial" w:cs="Arial"/>
          <w:sz w:val="20"/>
          <w:szCs w:val="24"/>
        </w:rPr>
        <w:t xml:space="preserve">, </w:t>
      </w:r>
      <w:r w:rsidRPr="009E75D5">
        <w:rPr>
          <w:rFonts w:ascii="Arial" w:hAnsi="Arial" w:cs="Arial"/>
          <w:sz w:val="20"/>
          <w:szCs w:val="24"/>
        </w:rPr>
        <w:t>předání</w:t>
      </w:r>
      <w:r w:rsidRPr="00675B88">
        <w:rPr>
          <w:rFonts w:ascii="Arial" w:hAnsi="Arial" w:cs="Arial"/>
          <w:sz w:val="20"/>
          <w:szCs w:val="24"/>
        </w:rPr>
        <w:t xml:space="preserve"> </w:t>
      </w:r>
      <w:r w:rsidR="009525DD">
        <w:rPr>
          <w:rFonts w:ascii="Arial" w:hAnsi="Arial" w:cs="Arial"/>
          <w:sz w:val="20"/>
          <w:szCs w:val="24"/>
        </w:rPr>
        <w:t xml:space="preserve">a </w:t>
      </w:r>
      <w:r w:rsidR="00517949">
        <w:rPr>
          <w:rFonts w:ascii="Arial" w:hAnsi="Arial" w:cs="Arial"/>
          <w:sz w:val="20"/>
          <w:szCs w:val="24"/>
        </w:rPr>
        <w:t>pilotní</w:t>
      </w:r>
      <w:r w:rsidR="009525DD">
        <w:rPr>
          <w:rFonts w:ascii="Arial" w:hAnsi="Arial" w:cs="Arial"/>
          <w:sz w:val="20"/>
          <w:szCs w:val="24"/>
        </w:rPr>
        <w:t xml:space="preserve"> provoz </w:t>
      </w:r>
      <w:r w:rsidRPr="00675B88">
        <w:rPr>
          <w:rFonts w:ascii="Arial" w:hAnsi="Arial" w:cs="Arial"/>
          <w:sz w:val="20"/>
          <w:szCs w:val="24"/>
        </w:rPr>
        <w:t>Služby</w:t>
      </w:r>
      <w:r>
        <w:rPr>
          <w:rFonts w:ascii="Arial" w:hAnsi="Arial" w:cs="Arial"/>
          <w:sz w:val="20"/>
          <w:szCs w:val="24"/>
        </w:rPr>
        <w:t xml:space="preserve"> Poskytovatelem Objednateli </w:t>
      </w:r>
      <w:r w:rsidR="00435D24">
        <w:rPr>
          <w:rFonts w:ascii="Arial" w:hAnsi="Arial" w:cs="Arial"/>
          <w:sz w:val="20"/>
          <w:szCs w:val="24"/>
        </w:rPr>
        <w:t xml:space="preserve">v DC1 a DC2 </w:t>
      </w:r>
      <w:r>
        <w:rPr>
          <w:rFonts w:ascii="Arial" w:hAnsi="Arial" w:cs="Arial"/>
          <w:sz w:val="20"/>
          <w:szCs w:val="24"/>
        </w:rPr>
        <w:t xml:space="preserve">v požadovaných </w:t>
      </w:r>
      <w:r w:rsidRPr="00430C9B">
        <w:rPr>
          <w:rFonts w:ascii="Arial" w:hAnsi="Arial" w:cs="Arial"/>
          <w:sz w:val="20"/>
          <w:szCs w:val="24"/>
        </w:rPr>
        <w:t>technických parametrech</w:t>
      </w:r>
      <w:r w:rsidRPr="00675B88">
        <w:rPr>
          <w:rFonts w:ascii="Arial" w:hAnsi="Arial" w:cs="Arial"/>
          <w:sz w:val="20"/>
          <w:szCs w:val="24"/>
        </w:rPr>
        <w:t xml:space="preserve"> </w:t>
      </w:r>
      <w:r w:rsidR="005436CA">
        <w:rPr>
          <w:rFonts w:ascii="Arial" w:hAnsi="Arial" w:cs="Arial"/>
          <w:sz w:val="20"/>
          <w:szCs w:val="24"/>
        </w:rPr>
        <w:t>S</w:t>
      </w:r>
      <w:r w:rsidRPr="00675B88">
        <w:rPr>
          <w:rFonts w:ascii="Arial" w:hAnsi="Arial" w:cs="Arial"/>
          <w:sz w:val="20"/>
          <w:szCs w:val="24"/>
        </w:rPr>
        <w:t xml:space="preserve">lužby </w:t>
      </w:r>
      <w:r w:rsidR="005436CA">
        <w:rPr>
          <w:rFonts w:ascii="Arial" w:hAnsi="Arial" w:cs="Arial"/>
          <w:sz w:val="20"/>
          <w:szCs w:val="24"/>
        </w:rPr>
        <w:t xml:space="preserve">detailně </w:t>
      </w:r>
      <w:r w:rsidRPr="00675B88">
        <w:rPr>
          <w:rFonts w:ascii="Arial" w:hAnsi="Arial" w:cs="Arial"/>
          <w:sz w:val="20"/>
          <w:szCs w:val="24"/>
        </w:rPr>
        <w:t>uvedených v </w:t>
      </w:r>
      <w:r>
        <w:rPr>
          <w:rFonts w:ascii="Arial" w:hAnsi="Arial" w:cs="Arial"/>
          <w:sz w:val="20"/>
          <w:szCs w:val="24"/>
        </w:rPr>
        <w:t>P</w:t>
      </w:r>
      <w:r w:rsidRPr="00675B88">
        <w:rPr>
          <w:rFonts w:ascii="Arial" w:hAnsi="Arial" w:cs="Arial"/>
          <w:sz w:val="20"/>
          <w:szCs w:val="24"/>
        </w:rPr>
        <w:t xml:space="preserve">říloze č. 1 </w:t>
      </w:r>
      <w:r w:rsidR="005436CA">
        <w:rPr>
          <w:rFonts w:ascii="Arial" w:hAnsi="Arial" w:cs="Arial"/>
          <w:sz w:val="20"/>
          <w:szCs w:val="24"/>
        </w:rPr>
        <w:t xml:space="preserve">a v Příloze č. 2 </w:t>
      </w:r>
      <w:r w:rsidRPr="00675B88">
        <w:rPr>
          <w:rFonts w:ascii="Arial" w:hAnsi="Arial" w:cs="Arial"/>
          <w:sz w:val="20"/>
          <w:szCs w:val="24"/>
        </w:rPr>
        <w:t>této Smlouvy</w:t>
      </w:r>
      <w:r>
        <w:rPr>
          <w:rFonts w:ascii="Arial" w:hAnsi="Arial" w:cs="Arial"/>
          <w:sz w:val="20"/>
          <w:szCs w:val="24"/>
        </w:rPr>
        <w:t>.</w:t>
      </w:r>
    </w:p>
    <w:p w14:paraId="0CA70207" w14:textId="77777777" w:rsidR="00675B88" w:rsidRDefault="00D2367D" w:rsidP="000F3267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Součástí plnění je p</w:t>
      </w:r>
      <w:r w:rsidR="00675B88">
        <w:rPr>
          <w:rFonts w:ascii="Arial" w:hAnsi="Arial" w:cs="Arial"/>
          <w:sz w:val="20"/>
          <w:szCs w:val="24"/>
        </w:rPr>
        <w:t>os</w:t>
      </w:r>
      <w:r>
        <w:rPr>
          <w:rFonts w:ascii="Arial" w:hAnsi="Arial" w:cs="Arial"/>
          <w:sz w:val="20"/>
          <w:szCs w:val="24"/>
        </w:rPr>
        <w:t>k</w:t>
      </w:r>
      <w:r w:rsidR="00675B88">
        <w:rPr>
          <w:rFonts w:ascii="Arial" w:hAnsi="Arial" w:cs="Arial"/>
          <w:sz w:val="20"/>
          <w:szCs w:val="24"/>
        </w:rPr>
        <w:t>ytování souvisejících služeb</w:t>
      </w:r>
      <w:r>
        <w:rPr>
          <w:rFonts w:ascii="Arial" w:hAnsi="Arial" w:cs="Arial"/>
          <w:sz w:val="20"/>
          <w:szCs w:val="24"/>
        </w:rPr>
        <w:t>, které zahrnují</w:t>
      </w:r>
      <w:r w:rsidR="00675B88">
        <w:rPr>
          <w:rFonts w:ascii="Arial" w:hAnsi="Arial" w:cs="Arial"/>
          <w:sz w:val="20"/>
          <w:szCs w:val="24"/>
        </w:rPr>
        <w:t>:</w:t>
      </w:r>
    </w:p>
    <w:p w14:paraId="7E058B66" w14:textId="77777777" w:rsidR="00FA0724" w:rsidRDefault="00FA0724" w:rsidP="00980C7B">
      <w:pPr>
        <w:pStyle w:val="Odstavecseseznamem"/>
        <w:numPr>
          <w:ilvl w:val="2"/>
          <w:numId w:val="14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435D24">
        <w:rPr>
          <w:rFonts w:ascii="Arial" w:hAnsi="Arial" w:cs="Arial"/>
          <w:b/>
          <w:bCs/>
          <w:sz w:val="20"/>
          <w:szCs w:val="24"/>
        </w:rPr>
        <w:t>předání</w:t>
      </w:r>
      <w:r w:rsidRPr="00650568">
        <w:rPr>
          <w:rFonts w:ascii="Arial" w:hAnsi="Arial" w:cs="Arial"/>
          <w:b/>
          <w:sz w:val="20"/>
          <w:szCs w:val="24"/>
        </w:rPr>
        <w:t xml:space="preserve"> dokumentace</w:t>
      </w:r>
      <w:r w:rsidRPr="00435D24">
        <w:rPr>
          <w:rFonts w:ascii="Arial" w:hAnsi="Arial" w:cs="Arial"/>
          <w:sz w:val="20"/>
          <w:szCs w:val="24"/>
        </w:rPr>
        <w:t xml:space="preserve"> ve formě PDF o finálním </w:t>
      </w:r>
      <w:r w:rsidR="00A273DD">
        <w:rPr>
          <w:rFonts w:ascii="Arial" w:hAnsi="Arial" w:cs="Arial"/>
          <w:sz w:val="20"/>
          <w:szCs w:val="24"/>
        </w:rPr>
        <w:t>zp</w:t>
      </w:r>
      <w:r w:rsidR="00E41391">
        <w:rPr>
          <w:rFonts w:ascii="Arial" w:hAnsi="Arial" w:cs="Arial"/>
          <w:sz w:val="20"/>
          <w:szCs w:val="24"/>
        </w:rPr>
        <w:t>r</w:t>
      </w:r>
      <w:r w:rsidR="00A273DD">
        <w:rPr>
          <w:rFonts w:ascii="Arial" w:hAnsi="Arial" w:cs="Arial"/>
          <w:sz w:val="20"/>
          <w:szCs w:val="24"/>
        </w:rPr>
        <w:t>ovoznění</w:t>
      </w:r>
      <w:r w:rsidR="00A273DD" w:rsidRPr="00435D24">
        <w:rPr>
          <w:rFonts w:ascii="Arial" w:hAnsi="Arial" w:cs="Arial"/>
          <w:sz w:val="20"/>
          <w:szCs w:val="24"/>
        </w:rPr>
        <w:t xml:space="preserve"> </w:t>
      </w:r>
      <w:r w:rsidRPr="00435D24">
        <w:rPr>
          <w:rFonts w:ascii="Arial" w:hAnsi="Arial" w:cs="Arial"/>
          <w:sz w:val="20"/>
          <w:szCs w:val="24"/>
        </w:rPr>
        <w:t>Služby</w:t>
      </w:r>
      <w:r w:rsidR="00FA1208">
        <w:rPr>
          <w:rFonts w:ascii="Arial" w:hAnsi="Arial" w:cs="Arial"/>
          <w:sz w:val="20"/>
          <w:szCs w:val="24"/>
        </w:rPr>
        <w:t>. Bl</w:t>
      </w:r>
      <w:r w:rsidR="008B2179">
        <w:rPr>
          <w:rFonts w:ascii="Arial" w:hAnsi="Arial" w:cs="Arial"/>
          <w:sz w:val="20"/>
          <w:szCs w:val="24"/>
        </w:rPr>
        <w:t>i</w:t>
      </w:r>
      <w:r w:rsidR="00FA1208">
        <w:rPr>
          <w:rFonts w:ascii="Arial" w:hAnsi="Arial" w:cs="Arial"/>
          <w:sz w:val="20"/>
          <w:szCs w:val="24"/>
        </w:rPr>
        <w:t>žší podmínky jsou uvedeny v čl. 4. této Smlouvy.</w:t>
      </w:r>
    </w:p>
    <w:p w14:paraId="35C1C57C" w14:textId="77777777" w:rsidR="00435D24" w:rsidRDefault="00435D24" w:rsidP="00980C7B">
      <w:pPr>
        <w:pStyle w:val="Odstavecseseznamem"/>
        <w:numPr>
          <w:ilvl w:val="2"/>
          <w:numId w:val="14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504155">
        <w:rPr>
          <w:rFonts w:ascii="Arial" w:hAnsi="Arial" w:cs="Arial"/>
          <w:b/>
          <w:sz w:val="20"/>
          <w:szCs w:val="24"/>
        </w:rPr>
        <w:t>wor</w:t>
      </w:r>
      <w:r w:rsidR="00043B05">
        <w:rPr>
          <w:rFonts w:ascii="Arial" w:hAnsi="Arial" w:cs="Arial"/>
          <w:b/>
          <w:sz w:val="20"/>
          <w:szCs w:val="24"/>
        </w:rPr>
        <w:t>k</w:t>
      </w:r>
      <w:r w:rsidRPr="00504155">
        <w:rPr>
          <w:rFonts w:ascii="Arial" w:hAnsi="Arial" w:cs="Arial"/>
          <w:b/>
          <w:sz w:val="20"/>
          <w:szCs w:val="24"/>
        </w:rPr>
        <w:t>shop</w:t>
      </w:r>
      <w:r w:rsidRPr="00435D24">
        <w:rPr>
          <w:rFonts w:ascii="Arial" w:hAnsi="Arial" w:cs="Arial"/>
          <w:sz w:val="20"/>
          <w:szCs w:val="24"/>
        </w:rPr>
        <w:t xml:space="preserve"> k</w:t>
      </w:r>
      <w:r w:rsidR="00504155">
        <w:rPr>
          <w:rFonts w:ascii="Arial" w:hAnsi="Arial" w:cs="Arial"/>
          <w:sz w:val="20"/>
          <w:szCs w:val="24"/>
        </w:rPr>
        <w:t> </w:t>
      </w:r>
      <w:r w:rsidR="00043B05">
        <w:rPr>
          <w:rFonts w:ascii="Arial" w:hAnsi="Arial" w:cs="Arial"/>
          <w:sz w:val="20"/>
          <w:szCs w:val="24"/>
        </w:rPr>
        <w:t>poskytované</w:t>
      </w:r>
      <w:r w:rsidR="00504155">
        <w:rPr>
          <w:rFonts w:ascii="Arial" w:hAnsi="Arial" w:cs="Arial"/>
          <w:sz w:val="20"/>
          <w:szCs w:val="24"/>
        </w:rPr>
        <w:t xml:space="preserve"> Službě</w:t>
      </w:r>
      <w:r w:rsidR="00FA1208">
        <w:rPr>
          <w:rFonts w:ascii="Arial" w:hAnsi="Arial" w:cs="Arial"/>
          <w:sz w:val="20"/>
          <w:szCs w:val="24"/>
        </w:rPr>
        <w:t>. Bližší podmínky konání workshopu jsou uvedeny v čl. 4. této Smlouvy.</w:t>
      </w:r>
      <w:r w:rsidRPr="00435D24">
        <w:rPr>
          <w:rFonts w:ascii="Arial" w:hAnsi="Arial" w:cs="Arial"/>
          <w:sz w:val="20"/>
          <w:szCs w:val="24"/>
        </w:rPr>
        <w:t xml:space="preserve"> </w:t>
      </w:r>
    </w:p>
    <w:p w14:paraId="65C20295" w14:textId="77777777" w:rsidR="004D6045" w:rsidRPr="004D6045" w:rsidRDefault="004D6045" w:rsidP="004D6045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4D6045">
        <w:rPr>
          <w:rFonts w:ascii="Arial" w:hAnsi="Arial" w:cs="Arial"/>
          <w:sz w:val="20"/>
          <w:szCs w:val="24"/>
        </w:rPr>
        <w:t>Poskytovatel se zavazuje poskytovat plnění dle této Smlouvy v souladu se všemi požadavky Objednatele uvedenými v této Smlouvě a v Příloze č. 1</w:t>
      </w:r>
      <w:r>
        <w:rPr>
          <w:rFonts w:ascii="Arial" w:hAnsi="Arial" w:cs="Arial"/>
          <w:sz w:val="20"/>
          <w:szCs w:val="24"/>
        </w:rPr>
        <w:t xml:space="preserve"> a v</w:t>
      </w:r>
      <w:r w:rsidRPr="004D6045">
        <w:rPr>
          <w:rFonts w:ascii="Arial" w:hAnsi="Arial" w:cs="Arial"/>
          <w:sz w:val="20"/>
          <w:szCs w:val="24"/>
        </w:rPr>
        <w:t xml:space="preserve"> Příloze č. 2 této Smlouvy, které tvoří její nedílnou součást.</w:t>
      </w:r>
    </w:p>
    <w:p w14:paraId="5EE9F47B" w14:textId="77777777" w:rsidR="007E1965" w:rsidRDefault="007E1965" w:rsidP="00E33348">
      <w:pPr>
        <w:pStyle w:val="Odstavecseseznamem"/>
        <w:tabs>
          <w:tab w:val="left" w:pos="567"/>
        </w:tabs>
        <w:spacing w:after="120"/>
        <w:ind w:left="567"/>
        <w:contextualSpacing w:val="0"/>
        <w:jc w:val="both"/>
        <w:rPr>
          <w:rFonts w:ascii="Arial" w:hAnsi="Arial" w:cs="Arial"/>
          <w:sz w:val="20"/>
          <w:szCs w:val="24"/>
        </w:rPr>
      </w:pPr>
    </w:p>
    <w:p w14:paraId="5054F12B" w14:textId="77777777" w:rsidR="00053AF3" w:rsidRPr="00C46B3A" w:rsidRDefault="00053AF3" w:rsidP="00805500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0"/>
        </w:tabs>
        <w:spacing w:line="276" w:lineRule="auto"/>
        <w:jc w:val="center"/>
      </w:pPr>
      <w:bookmarkStart w:id="2" w:name="_Toc329168950"/>
      <w:bookmarkStart w:id="3" w:name="_Toc330294656"/>
      <w:r w:rsidRPr="3B0DF0C9">
        <w:t>Doba</w:t>
      </w:r>
      <w:r w:rsidR="00DA5627">
        <w:t xml:space="preserve">, </w:t>
      </w:r>
      <w:r w:rsidR="0008076E">
        <w:t xml:space="preserve">místo </w:t>
      </w:r>
      <w:r w:rsidR="00DA5627">
        <w:t xml:space="preserve">a podmínky </w:t>
      </w:r>
      <w:r w:rsidRPr="3B0DF0C9">
        <w:t>plnění</w:t>
      </w:r>
      <w:bookmarkEnd w:id="2"/>
      <w:bookmarkEnd w:id="3"/>
    </w:p>
    <w:p w14:paraId="65B4DA55" w14:textId="77777777" w:rsidR="00DA5627" w:rsidRPr="00605AED" w:rsidRDefault="00DA5627" w:rsidP="00805500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DA5627">
        <w:rPr>
          <w:rFonts w:ascii="Arial" w:hAnsi="Arial" w:cs="Arial"/>
          <w:sz w:val="20"/>
          <w:szCs w:val="24"/>
        </w:rPr>
        <w:t>Tato Smlouva se uzavírá na dobu určitou</w:t>
      </w:r>
      <w:r w:rsidR="00043B05">
        <w:rPr>
          <w:rFonts w:ascii="Arial" w:hAnsi="Arial" w:cs="Arial"/>
          <w:sz w:val="20"/>
          <w:szCs w:val="24"/>
        </w:rPr>
        <w:t>, a to</w:t>
      </w:r>
      <w:r w:rsidR="00A02FCD">
        <w:rPr>
          <w:rFonts w:ascii="Arial" w:hAnsi="Arial" w:cs="Arial"/>
          <w:sz w:val="20"/>
          <w:szCs w:val="24"/>
        </w:rPr>
        <w:t xml:space="preserve"> </w:t>
      </w:r>
      <w:r w:rsidR="009E75D5">
        <w:rPr>
          <w:rFonts w:ascii="Arial" w:hAnsi="Arial" w:cs="Arial"/>
          <w:sz w:val="20"/>
          <w:szCs w:val="24"/>
        </w:rPr>
        <w:t>na dobu</w:t>
      </w:r>
      <w:r w:rsidRPr="00DA5627">
        <w:rPr>
          <w:rFonts w:ascii="Arial" w:hAnsi="Arial" w:cs="Arial"/>
          <w:sz w:val="20"/>
          <w:szCs w:val="24"/>
        </w:rPr>
        <w:t xml:space="preserve"> </w:t>
      </w:r>
      <w:r w:rsidRPr="00D302E7">
        <w:rPr>
          <w:rFonts w:ascii="Arial" w:hAnsi="Arial" w:cs="Arial"/>
          <w:b/>
          <w:sz w:val="20"/>
          <w:szCs w:val="24"/>
        </w:rPr>
        <w:t xml:space="preserve">36 kalendářních měsíců od </w:t>
      </w:r>
      <w:r w:rsidR="00B366AE">
        <w:rPr>
          <w:rFonts w:ascii="Arial" w:hAnsi="Arial" w:cs="Arial"/>
          <w:b/>
          <w:sz w:val="20"/>
          <w:szCs w:val="24"/>
        </w:rPr>
        <w:t xml:space="preserve">prvního dne </w:t>
      </w:r>
      <w:r w:rsidR="00B366AE">
        <w:rPr>
          <w:rFonts w:ascii="Arial" w:hAnsi="Arial" w:cs="Arial"/>
          <w:sz w:val="20"/>
          <w:szCs w:val="24"/>
        </w:rPr>
        <w:t xml:space="preserve">následujícího </w:t>
      </w:r>
      <w:r w:rsidR="00B366AE">
        <w:rPr>
          <w:rFonts w:ascii="Arial" w:hAnsi="Arial" w:cs="Arial"/>
          <w:b/>
          <w:sz w:val="20"/>
          <w:szCs w:val="24"/>
        </w:rPr>
        <w:t xml:space="preserve">po </w:t>
      </w:r>
      <w:r w:rsidR="009E75D5" w:rsidRPr="00D302E7">
        <w:rPr>
          <w:rFonts w:ascii="Arial" w:hAnsi="Arial" w:cs="Arial"/>
          <w:b/>
          <w:sz w:val="20"/>
          <w:szCs w:val="24"/>
        </w:rPr>
        <w:t xml:space="preserve">podpisu </w:t>
      </w:r>
      <w:r w:rsidR="00B95901">
        <w:rPr>
          <w:rFonts w:ascii="Arial" w:hAnsi="Arial" w:cs="Arial"/>
          <w:b/>
          <w:sz w:val="20"/>
          <w:szCs w:val="24"/>
        </w:rPr>
        <w:t>Akceptačního</w:t>
      </w:r>
      <w:r w:rsidR="00B95901" w:rsidRPr="00D302E7">
        <w:rPr>
          <w:rFonts w:ascii="Arial" w:hAnsi="Arial" w:cs="Arial"/>
          <w:b/>
          <w:sz w:val="20"/>
          <w:szCs w:val="24"/>
        </w:rPr>
        <w:t xml:space="preserve"> </w:t>
      </w:r>
      <w:r w:rsidR="009E75D5" w:rsidRPr="00D302E7">
        <w:rPr>
          <w:rFonts w:ascii="Arial" w:hAnsi="Arial" w:cs="Arial"/>
          <w:b/>
          <w:sz w:val="20"/>
          <w:szCs w:val="24"/>
        </w:rPr>
        <w:t xml:space="preserve">protokolu o </w:t>
      </w:r>
      <w:r w:rsidR="00B366AE">
        <w:rPr>
          <w:rFonts w:ascii="Arial" w:hAnsi="Arial" w:cs="Arial"/>
          <w:b/>
          <w:sz w:val="20"/>
          <w:szCs w:val="24"/>
        </w:rPr>
        <w:t>zřízení</w:t>
      </w:r>
      <w:r w:rsidR="009E75D5" w:rsidRPr="00D302E7">
        <w:rPr>
          <w:rFonts w:ascii="Arial" w:hAnsi="Arial" w:cs="Arial"/>
          <w:b/>
          <w:sz w:val="20"/>
          <w:szCs w:val="24"/>
        </w:rPr>
        <w:t xml:space="preserve"> Služby</w:t>
      </w:r>
      <w:r w:rsidR="009E75D5" w:rsidRPr="00605AED">
        <w:rPr>
          <w:rFonts w:ascii="Arial" w:hAnsi="Arial" w:cs="Arial"/>
          <w:sz w:val="20"/>
          <w:szCs w:val="24"/>
        </w:rPr>
        <w:t xml:space="preserve"> </w:t>
      </w:r>
      <w:r w:rsidRPr="00605AED">
        <w:rPr>
          <w:rFonts w:ascii="Arial" w:hAnsi="Arial" w:cs="Arial"/>
          <w:sz w:val="20"/>
          <w:szCs w:val="24"/>
        </w:rPr>
        <w:t xml:space="preserve">(viz </w:t>
      </w:r>
      <w:r w:rsidR="00C55D7A">
        <w:rPr>
          <w:rFonts w:ascii="Arial" w:hAnsi="Arial" w:cs="Arial"/>
          <w:sz w:val="20"/>
          <w:szCs w:val="24"/>
        </w:rPr>
        <w:t>odst.</w:t>
      </w:r>
      <w:r w:rsidRPr="00605AED">
        <w:rPr>
          <w:rFonts w:ascii="Arial" w:hAnsi="Arial" w:cs="Arial"/>
          <w:sz w:val="20"/>
          <w:szCs w:val="24"/>
        </w:rPr>
        <w:t xml:space="preserve"> </w:t>
      </w:r>
      <w:r w:rsidR="00605AED" w:rsidRPr="00605AED">
        <w:rPr>
          <w:rFonts w:ascii="Arial" w:hAnsi="Arial" w:cs="Arial"/>
          <w:sz w:val="20"/>
          <w:szCs w:val="24"/>
        </w:rPr>
        <w:t>4.</w:t>
      </w:r>
      <w:r w:rsidR="005C6A96">
        <w:rPr>
          <w:rFonts w:ascii="Arial" w:hAnsi="Arial" w:cs="Arial"/>
          <w:sz w:val="20"/>
          <w:szCs w:val="24"/>
        </w:rPr>
        <w:t>9</w:t>
      </w:r>
      <w:r w:rsidR="00605AED" w:rsidRPr="00605AED">
        <w:rPr>
          <w:rFonts w:ascii="Arial" w:hAnsi="Arial" w:cs="Arial"/>
          <w:sz w:val="20"/>
          <w:szCs w:val="24"/>
        </w:rPr>
        <w:t xml:space="preserve"> tohoto článku</w:t>
      </w:r>
      <w:r w:rsidRPr="00605AED">
        <w:rPr>
          <w:rFonts w:ascii="Arial" w:hAnsi="Arial" w:cs="Arial"/>
          <w:sz w:val="20"/>
          <w:szCs w:val="24"/>
        </w:rPr>
        <w:t>).</w:t>
      </w:r>
    </w:p>
    <w:p w14:paraId="6628D54E" w14:textId="77777777" w:rsidR="00DA5627" w:rsidRDefault="00DA5627" w:rsidP="00805500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Seznam míst plnění</w:t>
      </w:r>
      <w:r w:rsidR="00A53641">
        <w:rPr>
          <w:rFonts w:ascii="Arial" w:hAnsi="Arial" w:cs="Arial"/>
          <w:sz w:val="20"/>
          <w:szCs w:val="24"/>
        </w:rPr>
        <w:t xml:space="preserve"> Služby</w:t>
      </w:r>
      <w:r>
        <w:rPr>
          <w:rFonts w:ascii="Arial" w:hAnsi="Arial" w:cs="Arial"/>
          <w:sz w:val="20"/>
          <w:szCs w:val="24"/>
        </w:rPr>
        <w:t>:</w:t>
      </w:r>
    </w:p>
    <w:p w14:paraId="478BF6CA" w14:textId="77777777" w:rsidR="00DA5627" w:rsidRPr="00DA5627" w:rsidRDefault="00DA5627" w:rsidP="00E87AAB">
      <w:pPr>
        <w:pStyle w:val="Odstavecseseznamem"/>
        <w:numPr>
          <w:ilvl w:val="2"/>
          <w:numId w:val="18"/>
        </w:numPr>
        <w:tabs>
          <w:tab w:val="left" w:pos="567"/>
        </w:tabs>
        <w:spacing w:after="120"/>
        <w:ind w:left="1701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DA5627">
        <w:rPr>
          <w:rFonts w:ascii="Arial" w:hAnsi="Arial" w:cs="Arial"/>
          <w:sz w:val="20"/>
          <w:szCs w:val="24"/>
        </w:rPr>
        <w:t>DC</w:t>
      </w:r>
      <w:r w:rsidRPr="00444111">
        <w:rPr>
          <w:rFonts w:ascii="Arial" w:hAnsi="Arial" w:cs="Arial"/>
          <w:sz w:val="20"/>
          <w:szCs w:val="24"/>
        </w:rPr>
        <w:t>1</w:t>
      </w:r>
      <w:r w:rsidRPr="00DA5627">
        <w:rPr>
          <w:rFonts w:ascii="Arial" w:hAnsi="Arial" w:cs="Arial"/>
          <w:sz w:val="20"/>
          <w:szCs w:val="24"/>
        </w:rPr>
        <w:t xml:space="preserve"> - </w:t>
      </w:r>
      <w:r w:rsidR="00D055FE" w:rsidRPr="00DA5627">
        <w:rPr>
          <w:rFonts w:ascii="Arial" w:hAnsi="Arial" w:cs="Arial"/>
          <w:sz w:val="20"/>
          <w:szCs w:val="24"/>
        </w:rPr>
        <w:t>Praha 3, Orlická 2020/4, 130 00</w:t>
      </w:r>
      <w:r w:rsidR="00D055FE">
        <w:rPr>
          <w:rFonts w:ascii="Arial" w:hAnsi="Arial" w:cs="Arial"/>
          <w:sz w:val="20"/>
          <w:szCs w:val="24"/>
        </w:rPr>
        <w:t xml:space="preserve"> (výše a dále jen „</w:t>
      </w:r>
      <w:r w:rsidR="00D055FE" w:rsidRPr="00435D24">
        <w:rPr>
          <w:rFonts w:ascii="Arial" w:hAnsi="Arial" w:cs="Arial"/>
          <w:b/>
          <w:sz w:val="20"/>
          <w:szCs w:val="24"/>
        </w:rPr>
        <w:t>DC</w:t>
      </w:r>
      <w:r w:rsidR="00D055FE">
        <w:rPr>
          <w:rFonts w:ascii="Arial" w:hAnsi="Arial" w:cs="Arial"/>
          <w:b/>
          <w:sz w:val="20"/>
          <w:szCs w:val="24"/>
        </w:rPr>
        <w:t>1</w:t>
      </w:r>
      <w:r w:rsidR="00D055FE">
        <w:rPr>
          <w:rFonts w:ascii="Arial" w:hAnsi="Arial" w:cs="Arial"/>
          <w:sz w:val="20"/>
          <w:szCs w:val="24"/>
        </w:rPr>
        <w:t>“).</w:t>
      </w:r>
    </w:p>
    <w:p w14:paraId="5F877AF9" w14:textId="77777777" w:rsidR="004B0CB9" w:rsidRDefault="00DA5627" w:rsidP="00E87AAB">
      <w:pPr>
        <w:pStyle w:val="Odstavecseseznamem"/>
        <w:numPr>
          <w:ilvl w:val="2"/>
          <w:numId w:val="18"/>
        </w:numPr>
        <w:tabs>
          <w:tab w:val="left" w:pos="567"/>
        </w:tabs>
        <w:spacing w:after="120"/>
        <w:ind w:left="1701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DA5627">
        <w:rPr>
          <w:rFonts w:ascii="Arial" w:hAnsi="Arial" w:cs="Arial"/>
          <w:sz w:val="20"/>
          <w:szCs w:val="24"/>
        </w:rPr>
        <w:t xml:space="preserve">DC2 - </w:t>
      </w:r>
      <w:r w:rsidR="00D055FE" w:rsidRPr="00DA5627">
        <w:rPr>
          <w:rFonts w:ascii="Arial" w:hAnsi="Arial" w:cs="Arial"/>
          <w:sz w:val="20"/>
          <w:szCs w:val="24"/>
        </w:rPr>
        <w:t>Praha 9, Pod Táborem 369/8a, 190 00</w:t>
      </w:r>
      <w:r w:rsidR="00D055FE">
        <w:rPr>
          <w:rFonts w:ascii="Arial" w:hAnsi="Arial" w:cs="Arial"/>
          <w:sz w:val="20"/>
          <w:szCs w:val="24"/>
        </w:rPr>
        <w:t xml:space="preserve"> (výše a dále jen „</w:t>
      </w:r>
      <w:r w:rsidR="00D055FE" w:rsidRPr="00435D24">
        <w:rPr>
          <w:rFonts w:ascii="Arial" w:hAnsi="Arial" w:cs="Arial"/>
          <w:b/>
          <w:sz w:val="20"/>
          <w:szCs w:val="24"/>
        </w:rPr>
        <w:t>DC</w:t>
      </w:r>
      <w:r w:rsidR="00D055FE">
        <w:rPr>
          <w:rFonts w:ascii="Arial" w:hAnsi="Arial" w:cs="Arial"/>
          <w:b/>
          <w:sz w:val="20"/>
          <w:szCs w:val="24"/>
        </w:rPr>
        <w:t>2</w:t>
      </w:r>
      <w:r w:rsidR="00D055FE">
        <w:rPr>
          <w:rFonts w:ascii="Arial" w:hAnsi="Arial" w:cs="Arial"/>
          <w:sz w:val="20"/>
          <w:szCs w:val="24"/>
        </w:rPr>
        <w:t>“),</w:t>
      </w:r>
    </w:p>
    <w:p w14:paraId="6B858942" w14:textId="77777777" w:rsidR="00A41704" w:rsidRDefault="00A41704" w:rsidP="00A41704">
      <w:pPr>
        <w:pStyle w:val="Odstavecseseznamem"/>
        <w:tabs>
          <w:tab w:val="left" w:pos="567"/>
        </w:tabs>
        <w:spacing w:after="120"/>
        <w:ind w:left="1701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(společně též „</w:t>
      </w:r>
      <w:r w:rsidRPr="00D302E7">
        <w:rPr>
          <w:rFonts w:ascii="Arial" w:hAnsi="Arial" w:cs="Arial"/>
          <w:b/>
          <w:sz w:val="20"/>
          <w:szCs w:val="24"/>
        </w:rPr>
        <w:t>datová centra</w:t>
      </w:r>
      <w:r>
        <w:rPr>
          <w:rFonts w:ascii="Arial" w:hAnsi="Arial" w:cs="Arial"/>
          <w:sz w:val="20"/>
          <w:szCs w:val="24"/>
        </w:rPr>
        <w:t>“).</w:t>
      </w:r>
    </w:p>
    <w:p w14:paraId="7CEF8AE8" w14:textId="77777777" w:rsidR="00744D1B" w:rsidRPr="00744D1B" w:rsidRDefault="00744D1B" w:rsidP="00744D1B">
      <w:pPr>
        <w:pStyle w:val="Odstavecseseznamem"/>
        <w:numPr>
          <w:ilvl w:val="2"/>
          <w:numId w:val="14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Objednatel</w:t>
      </w:r>
      <w:r w:rsidRPr="00744D1B">
        <w:rPr>
          <w:rFonts w:ascii="Arial" w:hAnsi="Arial" w:cs="Arial"/>
          <w:sz w:val="20"/>
          <w:szCs w:val="24"/>
        </w:rPr>
        <w:t xml:space="preserve"> si </w:t>
      </w:r>
      <w:r w:rsidRPr="00744D1B">
        <w:rPr>
          <w:rFonts w:ascii="Arial" w:hAnsi="Arial" w:cs="Arial"/>
          <w:b/>
          <w:bCs/>
          <w:sz w:val="20"/>
          <w:szCs w:val="24"/>
        </w:rPr>
        <w:t xml:space="preserve">vyhrazuje právo změnit umístění </w:t>
      </w:r>
      <w:r>
        <w:rPr>
          <w:rFonts w:ascii="Arial" w:hAnsi="Arial" w:cs="Arial"/>
          <w:b/>
          <w:bCs/>
          <w:sz w:val="20"/>
          <w:szCs w:val="24"/>
        </w:rPr>
        <w:t>datových center</w:t>
      </w:r>
      <w:r w:rsidRPr="00744D1B">
        <w:rPr>
          <w:rFonts w:ascii="Arial" w:hAnsi="Arial" w:cs="Arial"/>
          <w:sz w:val="20"/>
          <w:szCs w:val="24"/>
        </w:rPr>
        <w:t xml:space="preserve"> během platnosti </w:t>
      </w:r>
      <w:r>
        <w:rPr>
          <w:rFonts w:ascii="Arial" w:hAnsi="Arial" w:cs="Arial"/>
          <w:sz w:val="20"/>
          <w:szCs w:val="24"/>
        </w:rPr>
        <w:t>této S</w:t>
      </w:r>
      <w:r w:rsidRPr="00744D1B">
        <w:rPr>
          <w:rFonts w:ascii="Arial" w:hAnsi="Arial" w:cs="Arial"/>
          <w:sz w:val="20"/>
          <w:szCs w:val="24"/>
        </w:rPr>
        <w:t>mlouvy na jiné datové centrum do 50 km od DC1/DC2. Tato služba bude čerpána max</w:t>
      </w:r>
      <w:r w:rsidR="00973AC5">
        <w:rPr>
          <w:rFonts w:ascii="Arial" w:hAnsi="Arial" w:cs="Arial"/>
          <w:sz w:val="20"/>
          <w:szCs w:val="24"/>
        </w:rPr>
        <w:t>.</w:t>
      </w:r>
      <w:r w:rsidRPr="00744D1B">
        <w:rPr>
          <w:rFonts w:ascii="Arial" w:hAnsi="Arial" w:cs="Arial"/>
          <w:sz w:val="20"/>
          <w:szCs w:val="24"/>
        </w:rPr>
        <w:t xml:space="preserve"> jedenkrát během trvání </w:t>
      </w:r>
      <w:r>
        <w:rPr>
          <w:rFonts w:ascii="Arial" w:hAnsi="Arial" w:cs="Arial"/>
          <w:sz w:val="20"/>
          <w:szCs w:val="24"/>
        </w:rPr>
        <w:t>této S</w:t>
      </w:r>
      <w:r w:rsidRPr="00744D1B">
        <w:rPr>
          <w:rFonts w:ascii="Arial" w:hAnsi="Arial" w:cs="Arial"/>
          <w:sz w:val="20"/>
          <w:szCs w:val="24"/>
        </w:rPr>
        <w:t>mlouvy pro každé datové centrum.</w:t>
      </w:r>
    </w:p>
    <w:p w14:paraId="0CB0CFB5" w14:textId="77777777" w:rsidR="00C65678" w:rsidRPr="00744D1B" w:rsidRDefault="00C65678" w:rsidP="00C65678">
      <w:pPr>
        <w:pStyle w:val="Odstavecseseznamem"/>
        <w:numPr>
          <w:ilvl w:val="2"/>
          <w:numId w:val="14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744D1B">
        <w:rPr>
          <w:rFonts w:ascii="Arial" w:hAnsi="Arial" w:cs="Arial"/>
          <w:sz w:val="20"/>
          <w:szCs w:val="24"/>
        </w:rPr>
        <w:t xml:space="preserve">Poskytovatel je povinen zajistit </w:t>
      </w:r>
      <w:r w:rsidRPr="00744D1B">
        <w:rPr>
          <w:rFonts w:ascii="Arial" w:hAnsi="Arial" w:cs="Arial"/>
          <w:b/>
          <w:bCs/>
          <w:sz w:val="20"/>
          <w:szCs w:val="24"/>
        </w:rPr>
        <w:t>přesměrování okruhu</w:t>
      </w:r>
      <w:r w:rsidRPr="00744D1B">
        <w:rPr>
          <w:rFonts w:ascii="Arial" w:hAnsi="Arial" w:cs="Arial"/>
          <w:sz w:val="20"/>
          <w:szCs w:val="24"/>
        </w:rPr>
        <w:t xml:space="preserve"> do nového datového centra </w:t>
      </w:r>
      <w:r>
        <w:rPr>
          <w:rFonts w:ascii="Arial" w:hAnsi="Arial" w:cs="Arial"/>
          <w:sz w:val="20"/>
          <w:szCs w:val="24"/>
        </w:rPr>
        <w:t xml:space="preserve">Objednatele </w:t>
      </w:r>
      <w:r w:rsidRPr="00744D1B">
        <w:rPr>
          <w:rFonts w:ascii="Arial" w:hAnsi="Arial" w:cs="Arial"/>
          <w:b/>
          <w:bCs/>
          <w:sz w:val="20"/>
          <w:szCs w:val="24"/>
        </w:rPr>
        <w:t>do 6 měsíců</w:t>
      </w:r>
      <w:r w:rsidRPr="00744D1B">
        <w:rPr>
          <w:rFonts w:ascii="Arial" w:hAnsi="Arial" w:cs="Arial"/>
          <w:sz w:val="20"/>
          <w:szCs w:val="24"/>
        </w:rPr>
        <w:t xml:space="preserve"> od doručení </w:t>
      </w:r>
      <w:r w:rsidR="000C3962">
        <w:rPr>
          <w:rFonts w:ascii="Arial" w:hAnsi="Arial" w:cs="Arial"/>
          <w:sz w:val="20"/>
          <w:szCs w:val="24"/>
        </w:rPr>
        <w:t xml:space="preserve">písemného </w:t>
      </w:r>
      <w:r w:rsidRPr="00744D1B">
        <w:rPr>
          <w:rFonts w:ascii="Arial" w:hAnsi="Arial" w:cs="Arial"/>
          <w:sz w:val="20"/>
          <w:szCs w:val="24"/>
        </w:rPr>
        <w:t xml:space="preserve">požadavku </w:t>
      </w:r>
      <w:r w:rsidR="00D302E7">
        <w:rPr>
          <w:rFonts w:ascii="Arial" w:hAnsi="Arial" w:cs="Arial"/>
          <w:sz w:val="20"/>
          <w:szCs w:val="24"/>
        </w:rPr>
        <w:t xml:space="preserve">na realizaci změny umístění datových center </w:t>
      </w:r>
      <w:r>
        <w:rPr>
          <w:rFonts w:ascii="Arial" w:hAnsi="Arial" w:cs="Arial"/>
          <w:sz w:val="20"/>
          <w:szCs w:val="24"/>
        </w:rPr>
        <w:t>Objednatele</w:t>
      </w:r>
      <w:r w:rsidR="000C3962">
        <w:rPr>
          <w:rFonts w:ascii="Arial" w:hAnsi="Arial" w:cs="Arial"/>
          <w:sz w:val="20"/>
          <w:szCs w:val="24"/>
        </w:rPr>
        <w:t xml:space="preserve"> </w:t>
      </w:r>
      <w:r w:rsidR="00D302E7" w:rsidRPr="00E0662C">
        <w:rPr>
          <w:rFonts w:ascii="Arial" w:hAnsi="Arial" w:cs="Arial"/>
          <w:sz w:val="20"/>
          <w:szCs w:val="24"/>
        </w:rPr>
        <w:t>zaslaného Pověřenou osobou Objednatele Pověřené osobě Poskytovatele</w:t>
      </w:r>
      <w:r w:rsidR="00D302E7">
        <w:rPr>
          <w:rFonts w:ascii="Arial" w:hAnsi="Arial" w:cs="Arial"/>
          <w:sz w:val="20"/>
          <w:szCs w:val="24"/>
        </w:rPr>
        <w:t>.</w:t>
      </w:r>
    </w:p>
    <w:p w14:paraId="761D1C1B" w14:textId="77777777" w:rsidR="00744D1B" w:rsidRPr="00744D1B" w:rsidRDefault="00744D1B" w:rsidP="00744D1B">
      <w:pPr>
        <w:pStyle w:val="Odstavecseseznamem"/>
        <w:numPr>
          <w:ilvl w:val="2"/>
          <w:numId w:val="14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744D1B">
        <w:rPr>
          <w:rFonts w:ascii="Arial" w:hAnsi="Arial" w:cs="Arial"/>
          <w:sz w:val="20"/>
          <w:szCs w:val="24"/>
        </w:rPr>
        <w:t xml:space="preserve">Změna umístění </w:t>
      </w:r>
      <w:r w:rsidRPr="00744D1B">
        <w:rPr>
          <w:rFonts w:ascii="Arial" w:hAnsi="Arial" w:cs="Arial"/>
          <w:b/>
          <w:bCs/>
          <w:sz w:val="20"/>
          <w:szCs w:val="24"/>
        </w:rPr>
        <w:t xml:space="preserve">nesmí mít vliv na dostupnost </w:t>
      </w:r>
      <w:r w:rsidR="00A41704">
        <w:rPr>
          <w:rFonts w:ascii="Arial" w:hAnsi="Arial" w:cs="Arial"/>
          <w:b/>
          <w:bCs/>
          <w:sz w:val="20"/>
          <w:szCs w:val="24"/>
        </w:rPr>
        <w:t>S</w:t>
      </w:r>
      <w:r w:rsidRPr="00744D1B">
        <w:rPr>
          <w:rFonts w:ascii="Arial" w:hAnsi="Arial" w:cs="Arial"/>
          <w:b/>
          <w:bCs/>
          <w:sz w:val="20"/>
          <w:szCs w:val="24"/>
        </w:rPr>
        <w:t>lužby, SLA ani technické parametry</w:t>
      </w:r>
      <w:r w:rsidRPr="00744D1B">
        <w:rPr>
          <w:rFonts w:ascii="Arial" w:hAnsi="Arial" w:cs="Arial"/>
          <w:sz w:val="20"/>
          <w:szCs w:val="24"/>
        </w:rPr>
        <w:t xml:space="preserve"> </w:t>
      </w:r>
      <w:r w:rsidRPr="00D302E7">
        <w:rPr>
          <w:rFonts w:ascii="Arial" w:hAnsi="Arial" w:cs="Arial"/>
          <w:b/>
          <w:sz w:val="20"/>
          <w:szCs w:val="24"/>
        </w:rPr>
        <w:t>služby ExpressRoute</w:t>
      </w:r>
      <w:r w:rsidR="00A41704" w:rsidRPr="00D302E7">
        <w:rPr>
          <w:rFonts w:ascii="Arial" w:hAnsi="Arial" w:cs="Arial"/>
          <w:b/>
          <w:sz w:val="20"/>
          <w:szCs w:val="24"/>
        </w:rPr>
        <w:t>, ani na cenu za poskytování Služby</w:t>
      </w:r>
      <w:r w:rsidRPr="00744D1B">
        <w:rPr>
          <w:rFonts w:ascii="Arial" w:hAnsi="Arial" w:cs="Arial"/>
          <w:sz w:val="20"/>
          <w:szCs w:val="24"/>
        </w:rPr>
        <w:t>.</w:t>
      </w:r>
    </w:p>
    <w:p w14:paraId="55CC3157" w14:textId="77777777" w:rsidR="00805500" w:rsidRPr="00805500" w:rsidRDefault="00805500" w:rsidP="00805500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805500">
        <w:rPr>
          <w:rFonts w:ascii="Arial" w:hAnsi="Arial" w:cs="Arial"/>
          <w:sz w:val="20"/>
          <w:szCs w:val="24"/>
        </w:rPr>
        <w:t xml:space="preserve">Poskytovatel </w:t>
      </w:r>
      <w:r w:rsidR="00FA0724">
        <w:rPr>
          <w:rFonts w:ascii="Arial" w:hAnsi="Arial" w:cs="Arial"/>
          <w:sz w:val="20"/>
          <w:szCs w:val="24"/>
        </w:rPr>
        <w:t xml:space="preserve">se zavazuje </w:t>
      </w:r>
      <w:r w:rsidR="00A53641" w:rsidRPr="00DC6355">
        <w:rPr>
          <w:rFonts w:ascii="Arial" w:hAnsi="Arial" w:cs="Arial"/>
          <w:sz w:val="20"/>
          <w:szCs w:val="24"/>
        </w:rPr>
        <w:t xml:space="preserve">zřídit, aktivovat a </w:t>
      </w:r>
      <w:r w:rsidR="00FA0724" w:rsidRPr="00DC6355">
        <w:rPr>
          <w:rFonts w:ascii="Arial" w:hAnsi="Arial" w:cs="Arial"/>
          <w:sz w:val="20"/>
          <w:szCs w:val="24"/>
        </w:rPr>
        <w:t>předat</w:t>
      </w:r>
      <w:r w:rsidR="00FA0724">
        <w:rPr>
          <w:rFonts w:ascii="Arial" w:hAnsi="Arial" w:cs="Arial"/>
          <w:sz w:val="20"/>
          <w:szCs w:val="24"/>
        </w:rPr>
        <w:t xml:space="preserve"> Služb</w:t>
      </w:r>
      <w:r w:rsidR="00FA0540">
        <w:rPr>
          <w:rFonts w:ascii="Arial" w:hAnsi="Arial" w:cs="Arial"/>
          <w:sz w:val="20"/>
          <w:szCs w:val="24"/>
        </w:rPr>
        <w:t>u pro koncové lokality DC1 a DC2</w:t>
      </w:r>
      <w:r w:rsidR="00FA0724">
        <w:rPr>
          <w:rFonts w:ascii="Arial" w:hAnsi="Arial" w:cs="Arial"/>
          <w:sz w:val="20"/>
          <w:szCs w:val="24"/>
        </w:rPr>
        <w:t xml:space="preserve"> Objednateli do </w:t>
      </w:r>
      <w:r w:rsidR="00684A83">
        <w:rPr>
          <w:rFonts w:ascii="Arial" w:hAnsi="Arial" w:cs="Arial"/>
          <w:sz w:val="20"/>
          <w:szCs w:val="24"/>
        </w:rPr>
        <w:t xml:space="preserve">90 kalendářních </w:t>
      </w:r>
      <w:r w:rsidR="00FA0724" w:rsidRPr="00FA0724">
        <w:rPr>
          <w:rFonts w:ascii="Arial" w:hAnsi="Arial" w:cs="Arial"/>
          <w:sz w:val="20"/>
          <w:szCs w:val="24"/>
        </w:rPr>
        <w:t xml:space="preserve">dnů </w:t>
      </w:r>
      <w:r w:rsidRPr="00FA0724">
        <w:rPr>
          <w:rFonts w:ascii="Arial" w:hAnsi="Arial" w:cs="Arial"/>
          <w:sz w:val="20"/>
          <w:szCs w:val="24"/>
        </w:rPr>
        <w:t>od nabytí účinnosti této Smlouvy</w:t>
      </w:r>
      <w:r w:rsidRPr="00805500">
        <w:rPr>
          <w:rFonts w:ascii="Arial" w:hAnsi="Arial" w:cs="Arial"/>
          <w:sz w:val="20"/>
          <w:szCs w:val="24"/>
        </w:rPr>
        <w:t xml:space="preserve"> v rozsahu stanoveném touto Smlouvou a jejími přílohami.</w:t>
      </w:r>
      <w:r w:rsidR="00684A83">
        <w:rPr>
          <w:rFonts w:ascii="Arial" w:hAnsi="Arial" w:cs="Arial"/>
          <w:sz w:val="20"/>
          <w:szCs w:val="24"/>
        </w:rPr>
        <w:t xml:space="preserve"> Lhůta pro zřízení, aktivaci a předání Služby zahrnuje </w:t>
      </w:r>
      <w:r w:rsidR="009525DD">
        <w:rPr>
          <w:rFonts w:ascii="Arial" w:hAnsi="Arial" w:cs="Arial"/>
          <w:sz w:val="20"/>
          <w:szCs w:val="24"/>
        </w:rPr>
        <w:t xml:space="preserve">i </w:t>
      </w:r>
      <w:r w:rsidR="00D9369B">
        <w:rPr>
          <w:rFonts w:ascii="Arial" w:hAnsi="Arial" w:cs="Arial"/>
          <w:sz w:val="20"/>
          <w:szCs w:val="24"/>
        </w:rPr>
        <w:t xml:space="preserve">pilotní </w:t>
      </w:r>
      <w:r w:rsidR="00684A83">
        <w:rPr>
          <w:rFonts w:ascii="Arial" w:hAnsi="Arial" w:cs="Arial"/>
          <w:sz w:val="20"/>
          <w:szCs w:val="24"/>
        </w:rPr>
        <w:t>provoz v </w:t>
      </w:r>
      <w:r w:rsidR="00FA1208">
        <w:rPr>
          <w:rFonts w:ascii="Arial" w:hAnsi="Arial" w:cs="Arial"/>
          <w:sz w:val="20"/>
          <w:szCs w:val="24"/>
        </w:rPr>
        <w:t>délce</w:t>
      </w:r>
      <w:r w:rsidR="00684A83">
        <w:rPr>
          <w:rFonts w:ascii="Arial" w:hAnsi="Arial" w:cs="Arial"/>
          <w:sz w:val="20"/>
          <w:szCs w:val="24"/>
        </w:rPr>
        <w:t xml:space="preserve"> 14 kalendářních dnů.</w:t>
      </w:r>
    </w:p>
    <w:p w14:paraId="158DC86D" w14:textId="77777777" w:rsidR="00805500" w:rsidRPr="00805500" w:rsidRDefault="00805500" w:rsidP="00805500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805500">
        <w:rPr>
          <w:rFonts w:ascii="Arial" w:hAnsi="Arial" w:cs="Arial"/>
          <w:sz w:val="20"/>
          <w:szCs w:val="24"/>
        </w:rPr>
        <w:t>Poskytovatel je povinen dohodnout s</w:t>
      </w:r>
      <w:r w:rsidR="00BC1C89">
        <w:rPr>
          <w:rFonts w:ascii="Arial" w:hAnsi="Arial" w:cs="Arial"/>
          <w:sz w:val="20"/>
          <w:szCs w:val="24"/>
        </w:rPr>
        <w:t xml:space="preserve"> Pověřenou </w:t>
      </w:r>
      <w:r w:rsidRPr="00805500">
        <w:rPr>
          <w:rFonts w:ascii="Arial" w:hAnsi="Arial" w:cs="Arial"/>
          <w:sz w:val="20"/>
          <w:szCs w:val="24"/>
        </w:rPr>
        <w:t xml:space="preserve">osobou Objednatele konkrétní datum a čas </w:t>
      </w:r>
      <w:r w:rsidR="001F57C3">
        <w:rPr>
          <w:rFonts w:ascii="Arial" w:hAnsi="Arial" w:cs="Arial"/>
          <w:sz w:val="20"/>
          <w:szCs w:val="24"/>
        </w:rPr>
        <w:t xml:space="preserve">dodávky </w:t>
      </w:r>
      <w:r w:rsidR="00E0662C">
        <w:rPr>
          <w:rFonts w:ascii="Arial" w:hAnsi="Arial" w:cs="Arial"/>
          <w:sz w:val="20"/>
          <w:szCs w:val="24"/>
        </w:rPr>
        <w:t xml:space="preserve">HW </w:t>
      </w:r>
      <w:r w:rsidR="001F57C3">
        <w:rPr>
          <w:rFonts w:ascii="Arial" w:hAnsi="Arial" w:cs="Arial"/>
          <w:sz w:val="20"/>
          <w:szCs w:val="24"/>
        </w:rPr>
        <w:t>pro potřeby zřízení</w:t>
      </w:r>
      <w:r w:rsidR="00E0662C">
        <w:rPr>
          <w:rFonts w:ascii="Arial" w:hAnsi="Arial" w:cs="Arial"/>
          <w:sz w:val="20"/>
          <w:szCs w:val="24"/>
        </w:rPr>
        <w:t xml:space="preserve"> Služby</w:t>
      </w:r>
      <w:r w:rsidR="001F57C3">
        <w:rPr>
          <w:rFonts w:ascii="Arial" w:hAnsi="Arial" w:cs="Arial"/>
          <w:sz w:val="20"/>
          <w:szCs w:val="24"/>
        </w:rPr>
        <w:t>.</w:t>
      </w:r>
      <w:r w:rsidRPr="00805500">
        <w:rPr>
          <w:rFonts w:ascii="Arial" w:hAnsi="Arial" w:cs="Arial"/>
          <w:sz w:val="20"/>
          <w:szCs w:val="24"/>
        </w:rPr>
        <w:t xml:space="preserve"> Tyto údaje Poskytovatel následně písemně potvrdí elektronickou poštou na e-mail </w:t>
      </w:r>
      <w:r w:rsidR="00BC1C89">
        <w:rPr>
          <w:rFonts w:ascii="Arial" w:hAnsi="Arial" w:cs="Arial"/>
          <w:sz w:val="20"/>
          <w:szCs w:val="24"/>
        </w:rPr>
        <w:t>Pověřené</w:t>
      </w:r>
      <w:r w:rsidRPr="00805500">
        <w:rPr>
          <w:rFonts w:ascii="Arial" w:hAnsi="Arial" w:cs="Arial"/>
          <w:sz w:val="20"/>
          <w:szCs w:val="24"/>
        </w:rPr>
        <w:t xml:space="preserve"> osoby Objednatele, a to nejméně </w:t>
      </w:r>
      <w:r w:rsidR="00E0662C">
        <w:rPr>
          <w:rFonts w:ascii="Arial" w:hAnsi="Arial" w:cs="Arial"/>
          <w:sz w:val="20"/>
          <w:szCs w:val="24"/>
        </w:rPr>
        <w:t>5</w:t>
      </w:r>
      <w:r w:rsidRPr="00805500">
        <w:rPr>
          <w:rFonts w:ascii="Arial" w:hAnsi="Arial" w:cs="Arial"/>
          <w:sz w:val="20"/>
          <w:szCs w:val="24"/>
        </w:rPr>
        <w:t xml:space="preserve"> pracovní dn</w:t>
      </w:r>
      <w:r w:rsidR="00BC1C89">
        <w:rPr>
          <w:rFonts w:ascii="Arial" w:hAnsi="Arial" w:cs="Arial"/>
          <w:sz w:val="20"/>
          <w:szCs w:val="24"/>
        </w:rPr>
        <w:t>ů</w:t>
      </w:r>
      <w:r w:rsidRPr="00805500">
        <w:rPr>
          <w:rFonts w:ascii="Arial" w:hAnsi="Arial" w:cs="Arial"/>
          <w:sz w:val="20"/>
          <w:szCs w:val="24"/>
        </w:rPr>
        <w:t xml:space="preserve"> před datem realizace </w:t>
      </w:r>
      <w:r w:rsidR="001F57C3">
        <w:rPr>
          <w:rFonts w:ascii="Arial" w:hAnsi="Arial" w:cs="Arial"/>
          <w:sz w:val="20"/>
          <w:szCs w:val="24"/>
        </w:rPr>
        <w:t>dodávky HW</w:t>
      </w:r>
      <w:r w:rsidRPr="00805500">
        <w:rPr>
          <w:rFonts w:ascii="Arial" w:hAnsi="Arial" w:cs="Arial"/>
          <w:sz w:val="20"/>
          <w:szCs w:val="24"/>
        </w:rPr>
        <w:t>.</w:t>
      </w:r>
    </w:p>
    <w:p w14:paraId="7B4EADB3" w14:textId="77777777" w:rsidR="00805500" w:rsidRDefault="00207301" w:rsidP="00805500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Dodá</w:t>
      </w:r>
      <w:r w:rsidR="001F57C3">
        <w:rPr>
          <w:rFonts w:ascii="Arial" w:hAnsi="Arial" w:cs="Arial"/>
          <w:sz w:val="20"/>
          <w:szCs w:val="24"/>
        </w:rPr>
        <w:t>vka</w:t>
      </w:r>
      <w:r>
        <w:rPr>
          <w:rFonts w:ascii="Arial" w:hAnsi="Arial" w:cs="Arial"/>
          <w:sz w:val="20"/>
          <w:szCs w:val="24"/>
        </w:rPr>
        <w:t xml:space="preserve"> HW</w:t>
      </w:r>
      <w:r w:rsidR="00805500" w:rsidRPr="00805500">
        <w:rPr>
          <w:rFonts w:ascii="Arial" w:hAnsi="Arial" w:cs="Arial"/>
          <w:sz w:val="20"/>
          <w:szCs w:val="24"/>
        </w:rPr>
        <w:t xml:space="preserve"> bude potvrzen</w:t>
      </w:r>
      <w:r w:rsidR="001F57C3">
        <w:rPr>
          <w:rFonts w:ascii="Arial" w:hAnsi="Arial" w:cs="Arial"/>
          <w:sz w:val="20"/>
          <w:szCs w:val="24"/>
        </w:rPr>
        <w:t>a</w:t>
      </w:r>
      <w:r w:rsidR="00805500" w:rsidRPr="00805500">
        <w:rPr>
          <w:rFonts w:ascii="Arial" w:hAnsi="Arial" w:cs="Arial"/>
          <w:sz w:val="20"/>
          <w:szCs w:val="24"/>
        </w:rPr>
        <w:t xml:space="preserve"> podpisem Předávacího protokolu podepsaného </w:t>
      </w:r>
      <w:r w:rsidR="00BC1C89">
        <w:rPr>
          <w:rFonts w:ascii="Arial" w:hAnsi="Arial" w:cs="Arial"/>
          <w:sz w:val="20"/>
          <w:szCs w:val="24"/>
        </w:rPr>
        <w:t xml:space="preserve">Pověřenými osobami obou Smluvních stran. </w:t>
      </w:r>
    </w:p>
    <w:p w14:paraId="146A9D66" w14:textId="77777777" w:rsidR="00160154" w:rsidRDefault="00160154" w:rsidP="00160154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684A83">
        <w:rPr>
          <w:rFonts w:ascii="Arial" w:hAnsi="Arial" w:cs="Arial"/>
          <w:sz w:val="20"/>
          <w:szCs w:val="24"/>
        </w:rPr>
        <w:t>Předávací protokol podepisuje za Objednatele k tomu určená osoba Objednatele (pro účely této Smlouvy „</w:t>
      </w:r>
      <w:r w:rsidRPr="00684A83">
        <w:rPr>
          <w:rFonts w:ascii="Arial" w:hAnsi="Arial" w:cs="Arial"/>
          <w:b/>
          <w:sz w:val="20"/>
          <w:szCs w:val="24"/>
        </w:rPr>
        <w:t>Kontaktní osoba Objednatele</w:t>
      </w:r>
      <w:r w:rsidRPr="00684A83">
        <w:rPr>
          <w:rFonts w:ascii="Arial" w:hAnsi="Arial" w:cs="Arial"/>
          <w:sz w:val="20"/>
          <w:szCs w:val="24"/>
        </w:rPr>
        <w:t xml:space="preserve">“). Kontaktní osobu Objednatele, která </w:t>
      </w:r>
      <w:r w:rsidR="001F57C3">
        <w:rPr>
          <w:rFonts w:ascii="Arial" w:hAnsi="Arial" w:cs="Arial"/>
          <w:sz w:val="20"/>
          <w:szCs w:val="24"/>
        </w:rPr>
        <w:t>dodávku HW</w:t>
      </w:r>
      <w:r w:rsidRPr="00684A83">
        <w:rPr>
          <w:rFonts w:ascii="Arial" w:hAnsi="Arial" w:cs="Arial"/>
          <w:sz w:val="20"/>
          <w:szCs w:val="24"/>
        </w:rPr>
        <w:t xml:space="preserve"> v příslušném místě plnění potvrdí a podepíše příslušný Předávací protokol, sdělí Objednatel Poskytovateli e-mailem zaslaným Pověřenou osobou Objednatele Pověřené osobě Poskytovatele</w:t>
      </w:r>
      <w:r w:rsidR="007C547A" w:rsidRPr="00684A83">
        <w:rPr>
          <w:rFonts w:ascii="Arial" w:hAnsi="Arial" w:cs="Arial"/>
          <w:sz w:val="20"/>
          <w:szCs w:val="24"/>
        </w:rPr>
        <w:t>.</w:t>
      </w:r>
    </w:p>
    <w:p w14:paraId="5924FEC9" w14:textId="77777777" w:rsidR="001F57C3" w:rsidRPr="00684A83" w:rsidRDefault="001F57C3" w:rsidP="001F57C3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lastRenderedPageBreak/>
        <w:t xml:space="preserve">Předávací </w:t>
      </w:r>
      <w:r w:rsidRPr="00684A83">
        <w:rPr>
          <w:rFonts w:ascii="Arial" w:hAnsi="Arial" w:cs="Arial"/>
          <w:sz w:val="20"/>
          <w:szCs w:val="24"/>
        </w:rPr>
        <w:t>protokol musí vždy obsahovat minimálně základní identifikátory, jako jsou:</w:t>
      </w:r>
    </w:p>
    <w:p w14:paraId="7B4F4FB7" w14:textId="77777777" w:rsidR="001F57C3" w:rsidRDefault="001F57C3" w:rsidP="001F57C3">
      <w:pPr>
        <w:pStyle w:val="SOdstavec"/>
        <w:numPr>
          <w:ilvl w:val="1"/>
          <w:numId w:val="50"/>
        </w:numPr>
        <w:tabs>
          <w:tab w:val="clear" w:pos="426"/>
          <w:tab w:val="left" w:pos="0"/>
        </w:tabs>
        <w:spacing w:before="0" w:after="120" w:line="276" w:lineRule="auto"/>
        <w:ind w:left="1134" w:hanging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Identifikace Datového centra Objednatele,</w:t>
      </w:r>
    </w:p>
    <w:p w14:paraId="2CB2127F" w14:textId="77777777" w:rsidR="001F57C3" w:rsidRDefault="001F57C3" w:rsidP="001F57C3">
      <w:pPr>
        <w:pStyle w:val="SOdstavec"/>
        <w:numPr>
          <w:ilvl w:val="1"/>
          <w:numId w:val="50"/>
        </w:numPr>
        <w:tabs>
          <w:tab w:val="clear" w:pos="426"/>
          <w:tab w:val="left" w:pos="0"/>
        </w:tabs>
        <w:spacing w:before="0" w:after="120" w:line="276" w:lineRule="auto"/>
        <w:ind w:left="1134" w:hanging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Počet, typ HW a výrobce HW,</w:t>
      </w:r>
    </w:p>
    <w:p w14:paraId="467C6515" w14:textId="77777777" w:rsidR="001F57C3" w:rsidRDefault="001F57C3" w:rsidP="001F57C3">
      <w:pPr>
        <w:pStyle w:val="SOdstavec"/>
        <w:numPr>
          <w:ilvl w:val="1"/>
          <w:numId w:val="50"/>
        </w:numPr>
        <w:tabs>
          <w:tab w:val="clear" w:pos="426"/>
          <w:tab w:val="left" w:pos="0"/>
        </w:tabs>
        <w:spacing w:before="0" w:after="120" w:line="276" w:lineRule="auto"/>
        <w:ind w:left="1134" w:hanging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Umístění HW v Datovém centru Objednatele.</w:t>
      </w:r>
    </w:p>
    <w:p w14:paraId="2D3EB364" w14:textId="77777777" w:rsidR="001F57C3" w:rsidRPr="005E5AB5" w:rsidRDefault="001F57C3" w:rsidP="001F57C3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trike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Poskytovatel oznámí termín zahájení pilotního provozu kontaktní osobě Objednatele e-mailem</w:t>
      </w:r>
      <w:r w:rsidR="00B95901">
        <w:rPr>
          <w:rFonts w:ascii="Arial" w:hAnsi="Arial" w:cs="Arial"/>
          <w:sz w:val="20"/>
          <w:szCs w:val="24"/>
        </w:rPr>
        <w:t>,</w:t>
      </w:r>
      <w:r>
        <w:rPr>
          <w:rFonts w:ascii="Arial" w:hAnsi="Arial" w:cs="Arial"/>
          <w:sz w:val="20"/>
          <w:szCs w:val="24"/>
        </w:rPr>
        <w:t xml:space="preserve"> a</w:t>
      </w:r>
      <w:r w:rsidR="00B95901">
        <w:rPr>
          <w:rFonts w:ascii="Arial" w:hAnsi="Arial" w:cs="Arial"/>
          <w:sz w:val="20"/>
          <w:szCs w:val="24"/>
        </w:rPr>
        <w:t> </w:t>
      </w:r>
      <w:r w:rsidRPr="00C55D7A">
        <w:rPr>
          <w:rFonts w:ascii="Arial" w:hAnsi="Arial" w:cs="Arial"/>
          <w:sz w:val="20"/>
          <w:szCs w:val="24"/>
        </w:rPr>
        <w:t xml:space="preserve">to </w:t>
      </w:r>
      <w:r w:rsidR="00B95901" w:rsidRPr="00C55D7A">
        <w:rPr>
          <w:rFonts w:ascii="Arial" w:hAnsi="Arial" w:cs="Arial"/>
          <w:sz w:val="20"/>
          <w:szCs w:val="24"/>
        </w:rPr>
        <w:t xml:space="preserve">nejméně </w:t>
      </w:r>
      <w:r w:rsidR="00B366AE" w:rsidRPr="00C55D7A">
        <w:rPr>
          <w:rFonts w:ascii="Arial" w:hAnsi="Arial" w:cs="Arial"/>
          <w:sz w:val="20"/>
          <w:szCs w:val="24"/>
        </w:rPr>
        <w:t>1</w:t>
      </w:r>
      <w:r w:rsidR="00B95901" w:rsidRPr="00C55D7A">
        <w:rPr>
          <w:rFonts w:ascii="Arial" w:hAnsi="Arial" w:cs="Arial"/>
          <w:sz w:val="20"/>
          <w:szCs w:val="24"/>
        </w:rPr>
        <w:t xml:space="preserve"> pracovní d</w:t>
      </w:r>
      <w:r w:rsidR="00B366AE" w:rsidRPr="00C55D7A">
        <w:rPr>
          <w:rFonts w:ascii="Arial" w:hAnsi="Arial" w:cs="Arial"/>
          <w:sz w:val="20"/>
          <w:szCs w:val="24"/>
        </w:rPr>
        <w:t>e</w:t>
      </w:r>
      <w:r w:rsidR="00B95901" w:rsidRPr="00C55D7A">
        <w:rPr>
          <w:rFonts w:ascii="Arial" w:hAnsi="Arial" w:cs="Arial"/>
          <w:sz w:val="20"/>
          <w:szCs w:val="24"/>
        </w:rPr>
        <w:t xml:space="preserve">n </w:t>
      </w:r>
      <w:r w:rsidRPr="00C55D7A">
        <w:rPr>
          <w:rFonts w:ascii="Arial" w:hAnsi="Arial" w:cs="Arial"/>
          <w:sz w:val="20"/>
          <w:szCs w:val="24"/>
        </w:rPr>
        <w:t>před</w:t>
      </w:r>
      <w:r>
        <w:rPr>
          <w:rFonts w:ascii="Arial" w:hAnsi="Arial" w:cs="Arial"/>
          <w:sz w:val="20"/>
          <w:szCs w:val="24"/>
        </w:rPr>
        <w:t xml:space="preserve"> zahájením pilotního provozu.</w:t>
      </w:r>
    </w:p>
    <w:p w14:paraId="5974D838" w14:textId="77777777" w:rsidR="005E5AB5" w:rsidRDefault="00D9369B" w:rsidP="005E5AB5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Po ukončení</w:t>
      </w:r>
      <w:r w:rsidR="005E5AB5" w:rsidRPr="005E5AB5">
        <w:rPr>
          <w:rFonts w:ascii="Arial" w:hAnsi="Arial" w:cs="Arial"/>
          <w:sz w:val="20"/>
          <w:szCs w:val="24"/>
        </w:rPr>
        <w:t xml:space="preserve"> </w:t>
      </w:r>
      <w:r w:rsidR="005B03DB">
        <w:rPr>
          <w:rFonts w:ascii="Arial" w:hAnsi="Arial" w:cs="Arial"/>
          <w:sz w:val="20"/>
          <w:szCs w:val="24"/>
        </w:rPr>
        <w:t>pilo</w:t>
      </w:r>
      <w:r>
        <w:rPr>
          <w:rFonts w:ascii="Arial" w:hAnsi="Arial" w:cs="Arial"/>
          <w:sz w:val="20"/>
          <w:szCs w:val="24"/>
        </w:rPr>
        <w:t>tního</w:t>
      </w:r>
      <w:r w:rsidR="005E5AB5" w:rsidRPr="005E5AB5">
        <w:rPr>
          <w:rFonts w:ascii="Arial" w:hAnsi="Arial" w:cs="Arial"/>
          <w:sz w:val="20"/>
          <w:szCs w:val="24"/>
        </w:rPr>
        <w:t xml:space="preserve"> provozu </w:t>
      </w:r>
      <w:r>
        <w:rPr>
          <w:rFonts w:ascii="Arial" w:hAnsi="Arial" w:cs="Arial"/>
          <w:sz w:val="20"/>
          <w:szCs w:val="24"/>
        </w:rPr>
        <w:t>budou všechny zřízené Služby akceptovány akceptačním protokolem</w:t>
      </w:r>
      <w:r w:rsidR="005E5AB5" w:rsidRPr="005E5AB5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 xml:space="preserve">podepsaným </w:t>
      </w:r>
      <w:r w:rsidR="005E5AB5" w:rsidRPr="005E5AB5">
        <w:rPr>
          <w:rFonts w:ascii="Arial" w:hAnsi="Arial" w:cs="Arial"/>
          <w:sz w:val="20"/>
          <w:szCs w:val="24"/>
        </w:rPr>
        <w:t>Pověřenými osobami obou Smluvních stran</w:t>
      </w:r>
      <w:r w:rsidR="00430C9B">
        <w:rPr>
          <w:rFonts w:ascii="Arial" w:hAnsi="Arial" w:cs="Arial"/>
          <w:sz w:val="20"/>
          <w:szCs w:val="24"/>
        </w:rPr>
        <w:t xml:space="preserve"> (dále jen „</w:t>
      </w:r>
      <w:r w:rsidR="00430C9B" w:rsidRPr="00D9369B">
        <w:rPr>
          <w:rFonts w:ascii="Arial" w:hAnsi="Arial" w:cs="Arial"/>
          <w:b/>
          <w:sz w:val="20"/>
          <w:szCs w:val="24"/>
        </w:rPr>
        <w:t>Akceptační protokol</w:t>
      </w:r>
      <w:r w:rsidR="00430C9B">
        <w:rPr>
          <w:rFonts w:ascii="Arial" w:hAnsi="Arial" w:cs="Arial"/>
          <w:sz w:val="20"/>
          <w:szCs w:val="24"/>
        </w:rPr>
        <w:t>“)</w:t>
      </w:r>
      <w:r>
        <w:rPr>
          <w:rFonts w:ascii="Arial" w:hAnsi="Arial" w:cs="Arial"/>
          <w:sz w:val="20"/>
          <w:szCs w:val="24"/>
        </w:rPr>
        <w:t>.</w:t>
      </w:r>
    </w:p>
    <w:p w14:paraId="7297D4D3" w14:textId="77777777" w:rsidR="00353FF2" w:rsidRPr="00684A83" w:rsidRDefault="00207301" w:rsidP="00353FF2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</w:t>
      </w:r>
      <w:r w:rsidR="00353FF2">
        <w:rPr>
          <w:rFonts w:ascii="Arial" w:hAnsi="Arial" w:cs="Arial"/>
          <w:sz w:val="20"/>
          <w:szCs w:val="24"/>
        </w:rPr>
        <w:t>kceptační</w:t>
      </w:r>
      <w:r w:rsidR="00353FF2" w:rsidRPr="00684A83">
        <w:rPr>
          <w:rFonts w:ascii="Arial" w:hAnsi="Arial" w:cs="Arial"/>
          <w:sz w:val="20"/>
          <w:szCs w:val="24"/>
        </w:rPr>
        <w:t xml:space="preserve"> protokol musí vždy obsahovat minimálně základní identifikátory, jako jsou:</w:t>
      </w:r>
    </w:p>
    <w:p w14:paraId="45CCA5DA" w14:textId="77777777" w:rsidR="001F57C3" w:rsidRPr="00684A83" w:rsidRDefault="001F57C3" w:rsidP="001F57C3">
      <w:pPr>
        <w:pStyle w:val="SOdstavec"/>
        <w:numPr>
          <w:ilvl w:val="1"/>
          <w:numId w:val="51"/>
        </w:numPr>
        <w:tabs>
          <w:tab w:val="clear" w:pos="426"/>
          <w:tab w:val="left" w:pos="0"/>
        </w:tabs>
        <w:spacing w:before="0" w:after="120" w:line="276" w:lineRule="auto"/>
        <w:ind w:left="1134" w:hanging="567"/>
        <w:contextualSpacing/>
        <w:rPr>
          <w:rFonts w:ascii="Arial" w:hAnsi="Arial" w:cs="Arial"/>
          <w:sz w:val="20"/>
          <w:szCs w:val="20"/>
        </w:rPr>
      </w:pPr>
      <w:r w:rsidRPr="00684A83">
        <w:rPr>
          <w:rFonts w:ascii="Arial" w:hAnsi="Arial" w:cs="Arial"/>
          <w:sz w:val="20"/>
          <w:szCs w:val="20"/>
        </w:rPr>
        <w:t xml:space="preserve">označení </w:t>
      </w:r>
      <w:r>
        <w:rPr>
          <w:rFonts w:ascii="Arial" w:hAnsi="Arial" w:cs="Arial"/>
          <w:sz w:val="20"/>
          <w:szCs w:val="20"/>
        </w:rPr>
        <w:t>služby</w:t>
      </w:r>
      <w:r w:rsidRPr="00684A83">
        <w:rPr>
          <w:rFonts w:ascii="Arial" w:hAnsi="Arial" w:cs="Arial"/>
          <w:sz w:val="20"/>
          <w:szCs w:val="20"/>
        </w:rPr>
        <w:t xml:space="preserve"> (identifikátor Poskytovatele),</w:t>
      </w:r>
    </w:p>
    <w:p w14:paraId="57037822" w14:textId="77777777" w:rsidR="001F57C3" w:rsidRDefault="001F57C3" w:rsidP="001F57C3">
      <w:pPr>
        <w:pStyle w:val="SOdstavec"/>
        <w:numPr>
          <w:ilvl w:val="1"/>
          <w:numId w:val="51"/>
        </w:numPr>
        <w:tabs>
          <w:tab w:val="clear" w:pos="426"/>
          <w:tab w:val="left" w:pos="0"/>
        </w:tabs>
        <w:spacing w:before="0" w:after="120" w:line="276" w:lineRule="auto"/>
        <w:ind w:left="1134" w:hanging="567"/>
        <w:contextualSpacing/>
        <w:rPr>
          <w:rFonts w:ascii="Arial" w:hAnsi="Arial" w:cs="Arial"/>
          <w:sz w:val="20"/>
          <w:szCs w:val="20"/>
        </w:rPr>
      </w:pPr>
      <w:r w:rsidRPr="0055676A">
        <w:rPr>
          <w:rFonts w:ascii="Arial" w:hAnsi="Arial" w:cs="Arial"/>
          <w:sz w:val="20"/>
          <w:szCs w:val="20"/>
        </w:rPr>
        <w:t>uvedení vypočtené dostupnosti služby (SLA) za dobu trvání pilotního provozu</w:t>
      </w:r>
      <w:r>
        <w:rPr>
          <w:rFonts w:ascii="Arial" w:hAnsi="Arial" w:cs="Arial"/>
          <w:sz w:val="20"/>
          <w:szCs w:val="20"/>
        </w:rPr>
        <w:t>,</w:t>
      </w:r>
    </w:p>
    <w:p w14:paraId="3B248552" w14:textId="77777777" w:rsidR="001F57C3" w:rsidRPr="0055676A" w:rsidRDefault="001F57C3" w:rsidP="001F57C3">
      <w:pPr>
        <w:pStyle w:val="SOdstavec"/>
        <w:numPr>
          <w:ilvl w:val="1"/>
          <w:numId w:val="51"/>
        </w:numPr>
        <w:tabs>
          <w:tab w:val="clear" w:pos="426"/>
          <w:tab w:val="left" w:pos="0"/>
        </w:tabs>
        <w:spacing w:before="0" w:after="120" w:line="276" w:lineRule="auto"/>
        <w:ind w:left="1134" w:hanging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případné vady služby a termíny odstranění vad a nedodělků.</w:t>
      </w:r>
    </w:p>
    <w:p w14:paraId="031B73E2" w14:textId="77777777" w:rsidR="001F57C3" w:rsidRPr="001F57C3" w:rsidRDefault="001F57C3" w:rsidP="001F57C3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684A83">
        <w:rPr>
          <w:rFonts w:ascii="Arial" w:hAnsi="Arial" w:cs="Arial"/>
          <w:sz w:val="20"/>
          <w:szCs w:val="24"/>
        </w:rPr>
        <w:t>Objednatel je oprávněn Službu odmítnout převzít</w:t>
      </w:r>
      <w:r>
        <w:rPr>
          <w:rFonts w:ascii="Arial" w:hAnsi="Arial" w:cs="Arial"/>
          <w:sz w:val="20"/>
          <w:szCs w:val="24"/>
        </w:rPr>
        <w:t xml:space="preserve"> (</w:t>
      </w:r>
      <w:r w:rsidR="005C6A96">
        <w:rPr>
          <w:rFonts w:ascii="Arial" w:hAnsi="Arial" w:cs="Arial"/>
          <w:sz w:val="20"/>
          <w:szCs w:val="24"/>
        </w:rPr>
        <w:t>ne</w:t>
      </w:r>
      <w:r>
        <w:rPr>
          <w:rFonts w:ascii="Arial" w:hAnsi="Arial" w:cs="Arial"/>
          <w:sz w:val="20"/>
          <w:szCs w:val="24"/>
        </w:rPr>
        <w:t>akceptovat)</w:t>
      </w:r>
      <w:r w:rsidRPr="00684A83">
        <w:rPr>
          <w:rFonts w:ascii="Arial" w:hAnsi="Arial" w:cs="Arial"/>
          <w:sz w:val="20"/>
          <w:szCs w:val="24"/>
        </w:rPr>
        <w:t>, pokud má Služba vady. Odmítnutí převzetí Služby bude zachyceno v </w:t>
      </w:r>
      <w:r>
        <w:rPr>
          <w:rFonts w:ascii="Arial" w:hAnsi="Arial" w:cs="Arial"/>
          <w:sz w:val="20"/>
          <w:szCs w:val="24"/>
        </w:rPr>
        <w:t>Akceptačním</w:t>
      </w:r>
      <w:r w:rsidRPr="00684A83">
        <w:rPr>
          <w:rFonts w:ascii="Arial" w:hAnsi="Arial" w:cs="Arial"/>
          <w:sz w:val="20"/>
          <w:szCs w:val="24"/>
        </w:rPr>
        <w:t xml:space="preserve"> protokolu. V případě, že se bude jednat o drobné vady, které nemají vliv na poskytování Služby, je Objednatel oprávněn Službu převzít do užívání s výhradou a zároveň do </w:t>
      </w:r>
      <w:r>
        <w:rPr>
          <w:rFonts w:ascii="Arial" w:hAnsi="Arial" w:cs="Arial"/>
          <w:sz w:val="20"/>
          <w:szCs w:val="24"/>
        </w:rPr>
        <w:t>Akceptačního</w:t>
      </w:r>
      <w:r w:rsidRPr="00684A83">
        <w:rPr>
          <w:rFonts w:ascii="Arial" w:hAnsi="Arial" w:cs="Arial"/>
          <w:sz w:val="20"/>
          <w:szCs w:val="24"/>
        </w:rPr>
        <w:t xml:space="preserve"> protokolu stanovit lhůtu pro odstranění drobných vad a</w:t>
      </w:r>
      <w:r w:rsidR="005C6A96">
        <w:rPr>
          <w:rFonts w:ascii="Arial" w:hAnsi="Arial" w:cs="Arial"/>
          <w:sz w:val="20"/>
          <w:szCs w:val="24"/>
        </w:rPr>
        <w:t> </w:t>
      </w:r>
      <w:r w:rsidRPr="00684A83">
        <w:rPr>
          <w:rFonts w:ascii="Arial" w:hAnsi="Arial" w:cs="Arial"/>
          <w:sz w:val="20"/>
          <w:szCs w:val="24"/>
        </w:rPr>
        <w:t>nedodělků</w:t>
      </w:r>
      <w:r>
        <w:rPr>
          <w:rFonts w:ascii="Arial" w:hAnsi="Arial" w:cs="Arial"/>
          <w:sz w:val="20"/>
          <w:szCs w:val="24"/>
        </w:rPr>
        <w:t>.</w:t>
      </w:r>
    </w:p>
    <w:p w14:paraId="4F395774" w14:textId="77777777" w:rsidR="009A56B3" w:rsidRPr="005E5AB5" w:rsidRDefault="009A56B3" w:rsidP="005E5AB5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9A56B3">
        <w:rPr>
          <w:rFonts w:ascii="Arial" w:hAnsi="Arial" w:cs="Arial"/>
          <w:sz w:val="20"/>
          <w:szCs w:val="24"/>
        </w:rPr>
        <w:t xml:space="preserve">Poskytování všech Služeb v rozsahu dle </w:t>
      </w:r>
      <w:r w:rsidR="005E5AB5">
        <w:rPr>
          <w:rFonts w:ascii="Arial" w:hAnsi="Arial" w:cs="Arial"/>
          <w:sz w:val="20"/>
          <w:szCs w:val="24"/>
        </w:rPr>
        <w:t>této Smlouvy</w:t>
      </w:r>
      <w:r w:rsidRPr="009A56B3">
        <w:rPr>
          <w:rFonts w:ascii="Arial" w:hAnsi="Arial" w:cs="Arial"/>
          <w:sz w:val="20"/>
          <w:szCs w:val="24"/>
        </w:rPr>
        <w:t xml:space="preserve"> a za podmínek stanovených touto Smlouvou bude zahájeno </w:t>
      </w:r>
      <w:r w:rsidR="00D9369B">
        <w:rPr>
          <w:rFonts w:ascii="Arial" w:hAnsi="Arial" w:cs="Arial"/>
          <w:sz w:val="20"/>
          <w:szCs w:val="24"/>
        </w:rPr>
        <w:t xml:space="preserve">následující den </w:t>
      </w:r>
      <w:r w:rsidRPr="009A56B3">
        <w:rPr>
          <w:rFonts w:ascii="Arial" w:hAnsi="Arial" w:cs="Arial"/>
          <w:sz w:val="20"/>
          <w:szCs w:val="24"/>
        </w:rPr>
        <w:t xml:space="preserve">po </w:t>
      </w:r>
      <w:r w:rsidR="00430C9B">
        <w:rPr>
          <w:rFonts w:ascii="Arial" w:hAnsi="Arial" w:cs="Arial"/>
          <w:sz w:val="20"/>
          <w:szCs w:val="24"/>
        </w:rPr>
        <w:t>podpisu Akceptačního protokolu</w:t>
      </w:r>
      <w:r w:rsidR="00D9369B">
        <w:rPr>
          <w:rFonts w:ascii="Arial" w:hAnsi="Arial" w:cs="Arial"/>
          <w:sz w:val="20"/>
          <w:szCs w:val="24"/>
        </w:rPr>
        <w:t xml:space="preserve">. </w:t>
      </w:r>
      <w:r w:rsidRPr="009A56B3">
        <w:rPr>
          <w:rFonts w:ascii="Arial" w:hAnsi="Arial" w:cs="Arial"/>
          <w:sz w:val="20"/>
          <w:szCs w:val="24"/>
        </w:rPr>
        <w:t>Od téhož dne je Poskytovatel oprávněn účtovat cenu Služeb za podmínek v této Smlouvě uvedených.</w:t>
      </w:r>
    </w:p>
    <w:p w14:paraId="65DCD961" w14:textId="77777777" w:rsidR="007C547A" w:rsidRPr="00684A83" w:rsidRDefault="007C547A" w:rsidP="00160154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b/>
          <w:sz w:val="20"/>
          <w:szCs w:val="24"/>
        </w:rPr>
      </w:pPr>
      <w:r w:rsidRPr="00684A83">
        <w:rPr>
          <w:rFonts w:ascii="Arial" w:hAnsi="Arial" w:cs="Arial"/>
          <w:b/>
          <w:sz w:val="20"/>
          <w:szCs w:val="24"/>
        </w:rPr>
        <w:t>Požadavky na dokumentaci</w:t>
      </w:r>
    </w:p>
    <w:p w14:paraId="648C3FB8" w14:textId="77777777" w:rsidR="007C547A" w:rsidRDefault="00FA1208" w:rsidP="007C547A">
      <w:pPr>
        <w:pStyle w:val="Odstavecseseznamem"/>
        <w:tabs>
          <w:tab w:val="left" w:pos="567"/>
        </w:tabs>
        <w:spacing w:after="120"/>
        <w:ind w:left="567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V rámci zřízení a aktivace Služeb, tj. před podpisem </w:t>
      </w:r>
      <w:r w:rsidR="00207301">
        <w:rPr>
          <w:rFonts w:ascii="Arial" w:hAnsi="Arial" w:cs="Arial"/>
          <w:sz w:val="20"/>
          <w:szCs w:val="24"/>
        </w:rPr>
        <w:t xml:space="preserve">Akceptačního </w:t>
      </w:r>
      <w:r>
        <w:rPr>
          <w:rFonts w:ascii="Arial" w:hAnsi="Arial" w:cs="Arial"/>
          <w:sz w:val="20"/>
          <w:szCs w:val="24"/>
        </w:rPr>
        <w:t xml:space="preserve">protokolu, se </w:t>
      </w:r>
      <w:r w:rsidR="007C547A" w:rsidRPr="00684A83">
        <w:rPr>
          <w:rFonts w:ascii="Arial" w:hAnsi="Arial" w:cs="Arial"/>
          <w:sz w:val="20"/>
          <w:szCs w:val="24"/>
        </w:rPr>
        <w:t>Poskytovatel</w:t>
      </w:r>
      <w:r w:rsidR="00D9369B">
        <w:rPr>
          <w:rFonts w:ascii="Arial" w:hAnsi="Arial" w:cs="Arial"/>
          <w:sz w:val="20"/>
          <w:szCs w:val="24"/>
        </w:rPr>
        <w:t xml:space="preserve"> </w:t>
      </w:r>
      <w:r w:rsidR="007C547A" w:rsidRPr="00684A83">
        <w:rPr>
          <w:rFonts w:ascii="Arial" w:hAnsi="Arial" w:cs="Arial"/>
          <w:sz w:val="20"/>
          <w:szCs w:val="24"/>
        </w:rPr>
        <w:t>zavazuje poskytnout Objednateli:</w:t>
      </w:r>
    </w:p>
    <w:p w14:paraId="73755BBE" w14:textId="77777777" w:rsidR="00E41391" w:rsidRDefault="00E41391" w:rsidP="00CC32FD">
      <w:pPr>
        <w:pStyle w:val="Odstavecseseznamem"/>
        <w:numPr>
          <w:ilvl w:val="0"/>
          <w:numId w:val="44"/>
        </w:numPr>
        <w:tabs>
          <w:tab w:val="left" w:pos="567"/>
        </w:tabs>
        <w:spacing w:after="120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Označení služby</w:t>
      </w:r>
      <w:r w:rsidR="00FD2545">
        <w:rPr>
          <w:rFonts w:ascii="Arial" w:hAnsi="Arial" w:cs="Arial"/>
          <w:sz w:val="20"/>
          <w:szCs w:val="24"/>
        </w:rPr>
        <w:t>,</w:t>
      </w:r>
    </w:p>
    <w:p w14:paraId="784D896C" w14:textId="77777777" w:rsidR="00E41391" w:rsidRDefault="001F57C3" w:rsidP="00CC32FD">
      <w:pPr>
        <w:pStyle w:val="Odstavecseseznamem"/>
        <w:numPr>
          <w:ilvl w:val="0"/>
          <w:numId w:val="44"/>
        </w:numPr>
        <w:tabs>
          <w:tab w:val="left" w:pos="567"/>
        </w:tabs>
        <w:spacing w:after="120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0"/>
        </w:rPr>
        <w:t>P</w:t>
      </w:r>
      <w:r w:rsidRPr="00A67494">
        <w:rPr>
          <w:rFonts w:ascii="Arial" w:hAnsi="Arial" w:cs="Arial"/>
          <w:sz w:val="20"/>
          <w:szCs w:val="20"/>
        </w:rPr>
        <w:t>řesná definice zakončení na straně Objednatele (označení síťového prvku/ů, označení portu, patch panel, zásuvka),</w:t>
      </w:r>
    </w:p>
    <w:p w14:paraId="519DE8BF" w14:textId="77777777" w:rsidR="00E41391" w:rsidRPr="00684A83" w:rsidRDefault="00E41391" w:rsidP="00CC32FD">
      <w:pPr>
        <w:pStyle w:val="Odstavecseseznamem"/>
        <w:numPr>
          <w:ilvl w:val="0"/>
          <w:numId w:val="44"/>
        </w:numPr>
        <w:tabs>
          <w:tab w:val="left" w:pos="567"/>
        </w:tabs>
        <w:spacing w:after="120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Uvedení POP</w:t>
      </w:r>
      <w:r w:rsidR="00430C9B">
        <w:rPr>
          <w:rFonts w:ascii="Arial" w:hAnsi="Arial" w:cs="Arial"/>
          <w:sz w:val="20"/>
          <w:szCs w:val="24"/>
        </w:rPr>
        <w:t xml:space="preserve"> – Point of Presence</w:t>
      </w:r>
      <w:r w:rsidR="00FD2545">
        <w:rPr>
          <w:rFonts w:ascii="Arial" w:hAnsi="Arial" w:cs="Arial"/>
          <w:sz w:val="20"/>
          <w:szCs w:val="24"/>
        </w:rPr>
        <w:t>.</w:t>
      </w:r>
    </w:p>
    <w:p w14:paraId="31F6D29C" w14:textId="77777777" w:rsidR="00FA1208" w:rsidRPr="00684A83" w:rsidRDefault="00EF3317" w:rsidP="00FA1208">
      <w:pPr>
        <w:pStyle w:val="NAKITslovanseznam"/>
        <w:numPr>
          <w:ilvl w:val="0"/>
          <w:numId w:val="0"/>
        </w:numPr>
        <w:spacing w:after="120" w:line="276" w:lineRule="auto"/>
        <w:ind w:left="737" w:right="-11"/>
        <w:contextualSpacing w:val="0"/>
        <w:jc w:val="both"/>
        <w:rPr>
          <w:rFonts w:eastAsia="Arial" w:cs="Arial"/>
          <w:color w:val="auto"/>
          <w:sz w:val="20"/>
          <w:szCs w:val="20"/>
        </w:rPr>
      </w:pPr>
      <w:r>
        <w:rPr>
          <w:rFonts w:eastAsia="Arial" w:cs="Arial"/>
          <w:color w:val="auto"/>
          <w:sz w:val="20"/>
          <w:szCs w:val="20"/>
        </w:rPr>
        <w:t xml:space="preserve">Poskytovatel je povinen předat Pověřené osobě Objednatele příslušnou dokumentaci </w:t>
      </w:r>
      <w:r w:rsidR="007C547A" w:rsidRPr="00684A83">
        <w:rPr>
          <w:rFonts w:eastAsia="Arial" w:cs="Arial"/>
          <w:color w:val="auto"/>
          <w:sz w:val="20"/>
          <w:szCs w:val="20"/>
        </w:rPr>
        <w:t>v</w:t>
      </w:r>
      <w:r>
        <w:rPr>
          <w:rFonts w:eastAsia="Arial" w:cs="Arial"/>
          <w:color w:val="auto"/>
          <w:sz w:val="20"/>
          <w:szCs w:val="20"/>
        </w:rPr>
        <w:t> </w:t>
      </w:r>
      <w:r w:rsidR="007C547A" w:rsidRPr="00684A83">
        <w:rPr>
          <w:rFonts w:eastAsia="Arial" w:cs="Arial"/>
          <w:color w:val="auto"/>
          <w:sz w:val="20"/>
          <w:szCs w:val="20"/>
        </w:rPr>
        <w:t>elektronické podobě</w:t>
      </w:r>
      <w:r w:rsidR="00650568" w:rsidRPr="00684A83">
        <w:rPr>
          <w:rFonts w:eastAsia="Arial" w:cs="Arial"/>
          <w:color w:val="auto"/>
          <w:sz w:val="20"/>
          <w:szCs w:val="20"/>
        </w:rPr>
        <w:t xml:space="preserve"> ve formátu PDF</w:t>
      </w:r>
      <w:r w:rsidR="00E41391">
        <w:rPr>
          <w:rFonts w:eastAsia="Arial" w:cs="Arial"/>
          <w:color w:val="auto"/>
          <w:sz w:val="20"/>
          <w:szCs w:val="20"/>
        </w:rPr>
        <w:t>.</w:t>
      </w:r>
      <w:r w:rsidR="00650568" w:rsidRPr="00684A83">
        <w:rPr>
          <w:rFonts w:eastAsia="Arial" w:cs="Arial"/>
          <w:color w:val="auto"/>
          <w:sz w:val="20"/>
          <w:szCs w:val="20"/>
        </w:rPr>
        <w:t xml:space="preserve"> </w:t>
      </w:r>
    </w:p>
    <w:p w14:paraId="64FA81BD" w14:textId="77777777" w:rsidR="00C5380E" w:rsidRPr="00DB7EC9" w:rsidRDefault="00C5380E" w:rsidP="009A56B3">
      <w:pPr>
        <w:pStyle w:val="Odstavecseseznamem"/>
        <w:tabs>
          <w:tab w:val="left" w:pos="567"/>
        </w:tabs>
        <w:spacing w:after="120"/>
        <w:ind w:left="567"/>
        <w:contextualSpacing w:val="0"/>
        <w:jc w:val="both"/>
        <w:rPr>
          <w:rFonts w:ascii="Arial" w:hAnsi="Arial" w:cs="Arial"/>
          <w:b/>
          <w:sz w:val="20"/>
          <w:szCs w:val="24"/>
        </w:rPr>
      </w:pPr>
      <w:r w:rsidRPr="00DB7EC9">
        <w:rPr>
          <w:rFonts w:ascii="Arial" w:hAnsi="Arial" w:cs="Arial"/>
          <w:b/>
          <w:sz w:val="20"/>
          <w:szCs w:val="24"/>
        </w:rPr>
        <w:t xml:space="preserve">Workshop </w:t>
      </w:r>
    </w:p>
    <w:p w14:paraId="79500C0B" w14:textId="77777777" w:rsidR="0008076E" w:rsidRPr="00E0662C" w:rsidRDefault="00C5380E" w:rsidP="00980C7B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E0662C">
        <w:rPr>
          <w:rFonts w:ascii="Arial" w:hAnsi="Arial" w:cs="Arial"/>
          <w:sz w:val="20"/>
          <w:szCs w:val="24"/>
        </w:rPr>
        <w:t xml:space="preserve">Za účelem podrobného seznámení </w:t>
      </w:r>
      <w:r w:rsidR="00DB7EC9" w:rsidRPr="00E0662C">
        <w:rPr>
          <w:rFonts w:ascii="Arial" w:hAnsi="Arial" w:cs="Arial"/>
          <w:sz w:val="20"/>
          <w:szCs w:val="24"/>
        </w:rPr>
        <w:t>Objednatele s poskytovanou Službou se Po</w:t>
      </w:r>
      <w:r w:rsidR="008B2179">
        <w:rPr>
          <w:rFonts w:ascii="Arial" w:hAnsi="Arial" w:cs="Arial"/>
          <w:sz w:val="20"/>
          <w:szCs w:val="24"/>
        </w:rPr>
        <w:t>s</w:t>
      </w:r>
      <w:r w:rsidR="00DB7EC9" w:rsidRPr="00E0662C">
        <w:rPr>
          <w:rFonts w:ascii="Arial" w:hAnsi="Arial" w:cs="Arial"/>
          <w:sz w:val="20"/>
          <w:szCs w:val="24"/>
        </w:rPr>
        <w:t>kytovatel</w:t>
      </w:r>
      <w:r w:rsidRPr="00E0662C">
        <w:rPr>
          <w:rFonts w:ascii="Arial" w:hAnsi="Arial" w:cs="Arial"/>
          <w:sz w:val="20"/>
          <w:szCs w:val="24"/>
        </w:rPr>
        <w:t xml:space="preserve"> zavazuje uspořádat do </w:t>
      </w:r>
      <w:r w:rsidR="00DB7EC9" w:rsidRPr="00E0662C">
        <w:rPr>
          <w:rFonts w:ascii="Arial" w:hAnsi="Arial" w:cs="Arial"/>
          <w:sz w:val="20"/>
          <w:szCs w:val="24"/>
        </w:rPr>
        <w:t>3 pracovních dnů od zaslání pís</w:t>
      </w:r>
      <w:r w:rsidR="00FA0724" w:rsidRPr="00E0662C">
        <w:rPr>
          <w:rFonts w:ascii="Arial" w:hAnsi="Arial" w:cs="Arial"/>
          <w:sz w:val="20"/>
          <w:szCs w:val="24"/>
        </w:rPr>
        <w:t>e</w:t>
      </w:r>
      <w:r w:rsidR="00DB7EC9" w:rsidRPr="00E0662C">
        <w:rPr>
          <w:rFonts w:ascii="Arial" w:hAnsi="Arial" w:cs="Arial"/>
          <w:sz w:val="20"/>
          <w:szCs w:val="24"/>
        </w:rPr>
        <w:t xml:space="preserve">mného požadavku </w:t>
      </w:r>
      <w:r w:rsidR="00FA0724" w:rsidRPr="00E0662C">
        <w:rPr>
          <w:rFonts w:ascii="Arial" w:hAnsi="Arial" w:cs="Arial"/>
          <w:sz w:val="20"/>
          <w:szCs w:val="24"/>
        </w:rPr>
        <w:t>na</w:t>
      </w:r>
      <w:r w:rsidR="00430C9B">
        <w:rPr>
          <w:rFonts w:ascii="Arial" w:hAnsi="Arial" w:cs="Arial"/>
          <w:sz w:val="20"/>
          <w:szCs w:val="24"/>
        </w:rPr>
        <w:t xml:space="preserve"> jeho</w:t>
      </w:r>
      <w:r w:rsidR="00FA0724" w:rsidRPr="00E0662C">
        <w:rPr>
          <w:rFonts w:ascii="Arial" w:hAnsi="Arial" w:cs="Arial"/>
          <w:sz w:val="20"/>
          <w:szCs w:val="24"/>
        </w:rPr>
        <w:t xml:space="preserve"> konání </w:t>
      </w:r>
      <w:r w:rsidR="00DB7EC9" w:rsidRPr="00E0662C">
        <w:rPr>
          <w:rFonts w:ascii="Arial" w:hAnsi="Arial" w:cs="Arial"/>
          <w:sz w:val="20"/>
          <w:szCs w:val="24"/>
        </w:rPr>
        <w:t>Pověřenou osobou Objednatele Pověřené osobě Poskytovatele</w:t>
      </w:r>
      <w:r w:rsidR="00430C9B">
        <w:rPr>
          <w:rFonts w:ascii="Arial" w:hAnsi="Arial" w:cs="Arial"/>
          <w:sz w:val="20"/>
          <w:szCs w:val="24"/>
        </w:rPr>
        <w:t xml:space="preserve"> technický workshop</w:t>
      </w:r>
      <w:r w:rsidR="00FA0724" w:rsidRPr="00E0662C">
        <w:rPr>
          <w:rFonts w:ascii="Arial" w:hAnsi="Arial" w:cs="Arial"/>
          <w:sz w:val="20"/>
          <w:szCs w:val="24"/>
        </w:rPr>
        <w:t>, a to</w:t>
      </w:r>
      <w:r w:rsidR="00DB7EC9" w:rsidRPr="00E0662C">
        <w:rPr>
          <w:rFonts w:ascii="Arial" w:hAnsi="Arial" w:cs="Arial"/>
          <w:sz w:val="20"/>
          <w:szCs w:val="24"/>
        </w:rPr>
        <w:t xml:space="preserve"> v rozsahu max.</w:t>
      </w:r>
      <w:r w:rsidR="00E0662C" w:rsidRPr="00E0662C">
        <w:rPr>
          <w:rFonts w:ascii="Arial" w:hAnsi="Arial" w:cs="Arial"/>
          <w:sz w:val="20"/>
          <w:szCs w:val="24"/>
        </w:rPr>
        <w:t xml:space="preserve"> </w:t>
      </w:r>
      <w:r w:rsidR="00DB7EC9" w:rsidRPr="00E0662C">
        <w:rPr>
          <w:rFonts w:ascii="Arial" w:hAnsi="Arial" w:cs="Arial"/>
          <w:sz w:val="20"/>
          <w:szCs w:val="24"/>
        </w:rPr>
        <w:t xml:space="preserve">6 hod. </w:t>
      </w:r>
      <w:r w:rsidR="00FA0724" w:rsidRPr="00E0662C">
        <w:rPr>
          <w:rFonts w:ascii="Arial" w:hAnsi="Arial" w:cs="Arial"/>
          <w:sz w:val="20"/>
          <w:szCs w:val="24"/>
        </w:rPr>
        <w:t xml:space="preserve">distanční </w:t>
      </w:r>
      <w:r w:rsidR="00DB7EC9" w:rsidRPr="00E0662C">
        <w:rPr>
          <w:rFonts w:ascii="Arial" w:hAnsi="Arial" w:cs="Arial"/>
          <w:sz w:val="20"/>
          <w:szCs w:val="24"/>
        </w:rPr>
        <w:t xml:space="preserve">formou </w:t>
      </w:r>
      <w:r w:rsidR="00430C9B">
        <w:rPr>
          <w:rFonts w:ascii="Arial" w:hAnsi="Arial" w:cs="Arial"/>
          <w:sz w:val="20"/>
          <w:szCs w:val="24"/>
        </w:rPr>
        <w:t xml:space="preserve">prostřednictvím </w:t>
      </w:r>
      <w:r w:rsidR="00DB7EC9" w:rsidRPr="00E0662C">
        <w:rPr>
          <w:rFonts w:ascii="Arial" w:hAnsi="Arial" w:cs="Arial"/>
          <w:sz w:val="20"/>
          <w:szCs w:val="24"/>
        </w:rPr>
        <w:t>MS Teams nebo prezenční formou v sídle Objednatele Orlická 2020/4, 130 00</w:t>
      </w:r>
      <w:r w:rsidR="00BE4CED">
        <w:rPr>
          <w:rFonts w:ascii="Arial" w:hAnsi="Arial" w:cs="Arial"/>
          <w:sz w:val="20"/>
          <w:szCs w:val="24"/>
        </w:rPr>
        <w:t xml:space="preserve"> dle dohody Smluvních stran</w:t>
      </w:r>
      <w:r w:rsidR="00E0662C" w:rsidRPr="00E0662C">
        <w:rPr>
          <w:rFonts w:ascii="Arial" w:hAnsi="Arial" w:cs="Arial"/>
          <w:sz w:val="20"/>
          <w:szCs w:val="24"/>
        </w:rPr>
        <w:t xml:space="preserve">.  </w:t>
      </w:r>
    </w:p>
    <w:p w14:paraId="0EEB00C7" w14:textId="77777777" w:rsidR="001A58DE" w:rsidRPr="002930A3" w:rsidRDefault="001A58DE" w:rsidP="00E33348">
      <w:pPr>
        <w:pStyle w:val="Nadpis1"/>
        <w:spacing w:after="120" w:line="276" w:lineRule="auto"/>
        <w:jc w:val="center"/>
        <w:rPr>
          <w:rFonts w:cs="Arial"/>
          <w:szCs w:val="20"/>
          <w:lang w:val="cs-CZ"/>
        </w:rPr>
      </w:pPr>
    </w:p>
    <w:p w14:paraId="688992A7" w14:textId="77777777" w:rsidR="003E2CD3" w:rsidRPr="002930A3" w:rsidRDefault="006573B3" w:rsidP="00EE5D8D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0"/>
        </w:tabs>
        <w:spacing w:line="276" w:lineRule="auto"/>
        <w:jc w:val="center"/>
      </w:pPr>
      <w:r w:rsidRPr="002930A3">
        <w:t>Cena plnění</w:t>
      </w:r>
    </w:p>
    <w:p w14:paraId="00CC1200" w14:textId="77777777" w:rsidR="004C7BBD" w:rsidRPr="004C7BBD" w:rsidRDefault="00BF4C63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4C7BBD">
        <w:rPr>
          <w:rFonts w:ascii="Arial" w:hAnsi="Arial" w:cs="Arial"/>
          <w:sz w:val="20"/>
          <w:szCs w:val="24"/>
        </w:rPr>
        <w:t>C</w:t>
      </w:r>
      <w:r w:rsidR="003E2CD3" w:rsidRPr="004C7BBD">
        <w:rPr>
          <w:rFonts w:ascii="Arial" w:hAnsi="Arial" w:cs="Arial"/>
          <w:sz w:val="20"/>
          <w:szCs w:val="24"/>
        </w:rPr>
        <w:t>ena plnění je stanovena v souladu se zákonem č. 526/1990 Sb., o</w:t>
      </w:r>
      <w:r w:rsidR="0006079D" w:rsidRPr="004C7BBD">
        <w:rPr>
          <w:rFonts w:ascii="Arial" w:hAnsi="Arial" w:cs="Arial"/>
          <w:sz w:val="20"/>
          <w:szCs w:val="24"/>
        </w:rPr>
        <w:t> </w:t>
      </w:r>
      <w:r w:rsidR="003E2CD3" w:rsidRPr="004C7BBD">
        <w:rPr>
          <w:rFonts w:ascii="Arial" w:hAnsi="Arial" w:cs="Arial"/>
          <w:sz w:val="20"/>
          <w:szCs w:val="24"/>
        </w:rPr>
        <w:t xml:space="preserve">cenách, ve znění pozdějších předpisů, a to na základě </w:t>
      </w:r>
      <w:r w:rsidR="004C7BBD" w:rsidRPr="004C7BBD">
        <w:rPr>
          <w:rFonts w:ascii="Arial" w:hAnsi="Arial" w:cs="Arial"/>
          <w:sz w:val="20"/>
          <w:szCs w:val="24"/>
        </w:rPr>
        <w:t xml:space="preserve">předložené </w:t>
      </w:r>
      <w:r w:rsidR="003E2CD3" w:rsidRPr="004C7BBD">
        <w:rPr>
          <w:rFonts w:ascii="Arial" w:hAnsi="Arial" w:cs="Arial"/>
          <w:sz w:val="20"/>
          <w:szCs w:val="24"/>
        </w:rPr>
        <w:t xml:space="preserve">cenové nabídky </w:t>
      </w:r>
      <w:r w:rsidR="004C7BBD" w:rsidRPr="004C7BBD">
        <w:rPr>
          <w:rFonts w:ascii="Arial" w:hAnsi="Arial" w:cs="Arial"/>
          <w:sz w:val="20"/>
          <w:szCs w:val="24"/>
        </w:rPr>
        <w:t>Poskytovatele v rámci předmětné Veřejné zakázky.</w:t>
      </w:r>
    </w:p>
    <w:p w14:paraId="2FDB2ABF" w14:textId="6D6BB9BD" w:rsidR="00E33348" w:rsidRPr="00442FC6" w:rsidRDefault="00E33348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442FC6">
        <w:rPr>
          <w:rFonts w:ascii="Arial" w:hAnsi="Arial" w:cs="Arial"/>
          <w:b/>
          <w:sz w:val="20"/>
          <w:szCs w:val="24"/>
        </w:rPr>
        <w:t xml:space="preserve">Cena </w:t>
      </w:r>
      <w:r w:rsidR="00442FC6" w:rsidRPr="00442FC6">
        <w:rPr>
          <w:rFonts w:ascii="Arial" w:hAnsi="Arial" w:cs="Arial"/>
          <w:b/>
          <w:sz w:val="20"/>
          <w:szCs w:val="24"/>
        </w:rPr>
        <w:t>za 1 měsíc</w:t>
      </w:r>
      <w:r w:rsidR="00442FC6">
        <w:rPr>
          <w:rFonts w:ascii="Arial" w:hAnsi="Arial" w:cs="Arial"/>
          <w:sz w:val="20"/>
          <w:szCs w:val="24"/>
        </w:rPr>
        <w:t xml:space="preserve"> </w:t>
      </w:r>
      <w:r w:rsidR="00430C9B">
        <w:rPr>
          <w:rFonts w:ascii="Arial" w:hAnsi="Arial" w:cs="Arial"/>
          <w:sz w:val="20"/>
          <w:szCs w:val="24"/>
        </w:rPr>
        <w:t xml:space="preserve">poskytování Služby (viz čl. 3, odst. 3.2 a 3.3) </w:t>
      </w:r>
      <w:r w:rsidR="00442FC6">
        <w:rPr>
          <w:rFonts w:ascii="Arial" w:hAnsi="Arial" w:cs="Arial"/>
          <w:sz w:val="20"/>
          <w:szCs w:val="24"/>
        </w:rPr>
        <w:t>v rozsahu dle této Smlouvy</w:t>
      </w:r>
      <w:r w:rsidR="004E673E">
        <w:rPr>
          <w:rFonts w:ascii="Arial" w:hAnsi="Arial" w:cs="Arial"/>
          <w:sz w:val="20"/>
          <w:szCs w:val="24"/>
        </w:rPr>
        <w:t xml:space="preserve"> pro počáteční šířku pásma 200 </w:t>
      </w:r>
      <w:proofErr w:type="spellStart"/>
      <w:r w:rsidR="004E673E">
        <w:rPr>
          <w:rFonts w:ascii="Arial" w:hAnsi="Arial" w:cs="Arial"/>
          <w:sz w:val="20"/>
          <w:szCs w:val="24"/>
        </w:rPr>
        <w:t>Mgbs</w:t>
      </w:r>
      <w:proofErr w:type="spellEnd"/>
      <w:r w:rsidRPr="00E33348">
        <w:rPr>
          <w:rFonts w:ascii="Arial" w:hAnsi="Arial" w:cs="Arial"/>
          <w:sz w:val="20"/>
          <w:szCs w:val="24"/>
        </w:rPr>
        <w:t xml:space="preserve"> činí </w:t>
      </w:r>
      <w:r w:rsidR="007068F2" w:rsidRPr="007068F2">
        <w:rPr>
          <w:rFonts w:ascii="Arial" w:hAnsi="Arial" w:cs="Arial"/>
          <w:sz w:val="20"/>
          <w:szCs w:val="24"/>
        </w:rPr>
        <w:t>55 980,-</w:t>
      </w:r>
      <w:r w:rsidR="00BE2BBE" w:rsidRPr="007068F2">
        <w:rPr>
          <w:rFonts w:ascii="Arial" w:hAnsi="Arial" w:cs="Arial"/>
          <w:sz w:val="20"/>
          <w:szCs w:val="24"/>
        </w:rPr>
        <w:t xml:space="preserve"> </w:t>
      </w:r>
      <w:r w:rsidRPr="00E33348">
        <w:rPr>
          <w:rFonts w:ascii="Arial" w:hAnsi="Arial" w:cs="Arial"/>
          <w:sz w:val="20"/>
          <w:szCs w:val="24"/>
        </w:rPr>
        <w:t>Kč bez DPH</w:t>
      </w:r>
      <w:r>
        <w:rPr>
          <w:rFonts w:ascii="Arial" w:hAnsi="Arial" w:cs="Arial"/>
          <w:sz w:val="20"/>
          <w:szCs w:val="24"/>
        </w:rPr>
        <w:t xml:space="preserve">, slovy </w:t>
      </w:r>
      <w:r w:rsidR="007068F2" w:rsidRPr="007068F2">
        <w:rPr>
          <w:rFonts w:ascii="Arial" w:hAnsi="Arial" w:cs="Arial"/>
          <w:sz w:val="20"/>
          <w:szCs w:val="24"/>
        </w:rPr>
        <w:t>padesát pět tisíc devět set osmdesát</w:t>
      </w:r>
      <w:r w:rsidRPr="007068F2">
        <w:rPr>
          <w:rFonts w:ascii="Arial" w:hAnsi="Arial" w:cs="Arial"/>
          <w:sz w:val="20"/>
          <w:szCs w:val="24"/>
        </w:rPr>
        <w:t xml:space="preserve"> Kč bez DPH.</w:t>
      </w:r>
    </w:p>
    <w:p w14:paraId="0603A354" w14:textId="77777777" w:rsidR="00442FC6" w:rsidRDefault="00442FC6" w:rsidP="00442FC6">
      <w:pPr>
        <w:pStyle w:val="Odstavecseseznamem"/>
        <w:tabs>
          <w:tab w:val="left" w:pos="567"/>
        </w:tabs>
        <w:spacing w:after="120"/>
        <w:ind w:left="567"/>
        <w:contextualSpacing w:val="0"/>
        <w:jc w:val="both"/>
        <w:rPr>
          <w:rFonts w:ascii="Arial" w:hAnsi="Arial" w:cs="Arial"/>
          <w:sz w:val="20"/>
          <w:szCs w:val="24"/>
        </w:rPr>
      </w:pPr>
      <w:r w:rsidRPr="00442FC6">
        <w:rPr>
          <w:rFonts w:ascii="Arial" w:hAnsi="Arial" w:cs="Arial"/>
          <w:sz w:val="20"/>
          <w:szCs w:val="24"/>
        </w:rPr>
        <w:lastRenderedPageBreak/>
        <w:t xml:space="preserve">V případě, že </w:t>
      </w:r>
      <w:r w:rsidR="00703603">
        <w:rPr>
          <w:rFonts w:ascii="Arial" w:hAnsi="Arial" w:cs="Arial"/>
          <w:sz w:val="20"/>
          <w:szCs w:val="24"/>
        </w:rPr>
        <w:t xml:space="preserve">Služba bude </w:t>
      </w:r>
      <w:r w:rsidRPr="00442FC6">
        <w:rPr>
          <w:rFonts w:ascii="Arial" w:hAnsi="Arial" w:cs="Arial"/>
          <w:sz w:val="20"/>
          <w:szCs w:val="24"/>
        </w:rPr>
        <w:t>poskytován</w:t>
      </w:r>
      <w:r w:rsidR="00703603">
        <w:rPr>
          <w:rFonts w:ascii="Arial" w:hAnsi="Arial" w:cs="Arial"/>
          <w:sz w:val="20"/>
          <w:szCs w:val="24"/>
        </w:rPr>
        <w:t>a</w:t>
      </w:r>
      <w:r w:rsidRPr="00442FC6">
        <w:rPr>
          <w:rFonts w:ascii="Arial" w:hAnsi="Arial" w:cs="Arial"/>
          <w:sz w:val="20"/>
          <w:szCs w:val="24"/>
        </w:rPr>
        <w:t xml:space="preserve"> pouze po část kalendářního měsíce, bude za tento kalendářní měsíc účtována poměrná </w:t>
      </w:r>
      <w:r w:rsidR="005E5AB5">
        <w:rPr>
          <w:rFonts w:ascii="Arial" w:hAnsi="Arial" w:cs="Arial"/>
          <w:sz w:val="20"/>
          <w:szCs w:val="24"/>
        </w:rPr>
        <w:t xml:space="preserve">část </w:t>
      </w:r>
      <w:r w:rsidRPr="00442FC6">
        <w:rPr>
          <w:rFonts w:ascii="Arial" w:hAnsi="Arial" w:cs="Arial"/>
          <w:sz w:val="20"/>
          <w:szCs w:val="24"/>
        </w:rPr>
        <w:t>cen</w:t>
      </w:r>
      <w:r w:rsidR="005E5AB5">
        <w:rPr>
          <w:rFonts w:ascii="Arial" w:hAnsi="Arial" w:cs="Arial"/>
          <w:sz w:val="20"/>
          <w:szCs w:val="24"/>
        </w:rPr>
        <w:t>y</w:t>
      </w:r>
      <w:r w:rsidRPr="00442FC6">
        <w:rPr>
          <w:rFonts w:ascii="Arial" w:hAnsi="Arial" w:cs="Arial"/>
          <w:sz w:val="20"/>
          <w:szCs w:val="24"/>
        </w:rPr>
        <w:t xml:space="preserve"> </w:t>
      </w:r>
      <w:r w:rsidR="00703603" w:rsidRPr="00442FC6">
        <w:rPr>
          <w:rFonts w:ascii="Arial" w:hAnsi="Arial" w:cs="Arial"/>
          <w:sz w:val="20"/>
          <w:szCs w:val="24"/>
        </w:rPr>
        <w:t>Služ</w:t>
      </w:r>
      <w:r w:rsidR="00703603">
        <w:rPr>
          <w:rFonts w:ascii="Arial" w:hAnsi="Arial" w:cs="Arial"/>
          <w:sz w:val="20"/>
          <w:szCs w:val="24"/>
        </w:rPr>
        <w:t>by</w:t>
      </w:r>
      <w:r w:rsidR="00703603" w:rsidRPr="00442FC6">
        <w:rPr>
          <w:rFonts w:ascii="Arial" w:hAnsi="Arial" w:cs="Arial"/>
          <w:sz w:val="20"/>
          <w:szCs w:val="24"/>
        </w:rPr>
        <w:t xml:space="preserve"> </w:t>
      </w:r>
      <w:r w:rsidRPr="00442FC6">
        <w:rPr>
          <w:rFonts w:ascii="Arial" w:hAnsi="Arial" w:cs="Arial"/>
          <w:sz w:val="20"/>
          <w:szCs w:val="24"/>
        </w:rPr>
        <w:t>odpovídající počtu dnů poskytování Služb</w:t>
      </w:r>
      <w:r w:rsidR="00B62319">
        <w:rPr>
          <w:rFonts w:ascii="Arial" w:hAnsi="Arial" w:cs="Arial"/>
          <w:sz w:val="20"/>
          <w:szCs w:val="24"/>
        </w:rPr>
        <w:t>y</w:t>
      </w:r>
      <w:r w:rsidR="009525DD">
        <w:rPr>
          <w:rFonts w:ascii="Arial" w:hAnsi="Arial" w:cs="Arial"/>
          <w:sz w:val="20"/>
          <w:szCs w:val="24"/>
        </w:rPr>
        <w:t>.</w:t>
      </w:r>
    </w:p>
    <w:p w14:paraId="549D867F" w14:textId="77777777" w:rsidR="004E673E" w:rsidRPr="004E673E" w:rsidRDefault="004E673E" w:rsidP="004E673E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bCs/>
          <w:sz w:val="20"/>
          <w:szCs w:val="24"/>
        </w:rPr>
      </w:pPr>
      <w:r w:rsidRPr="004E673E">
        <w:rPr>
          <w:rFonts w:ascii="Arial" w:hAnsi="Arial" w:cs="Arial"/>
          <w:bCs/>
          <w:sz w:val="20"/>
          <w:szCs w:val="24"/>
        </w:rPr>
        <w:t xml:space="preserve">Ceny za </w:t>
      </w:r>
      <w:r>
        <w:rPr>
          <w:rFonts w:ascii="Arial" w:hAnsi="Arial" w:cs="Arial"/>
          <w:bCs/>
          <w:sz w:val="20"/>
          <w:szCs w:val="24"/>
        </w:rPr>
        <w:t>další možné šířky pásem jsou uvedeny v Příloze č. 4 této Smlouvy.</w:t>
      </w:r>
      <w:r w:rsidR="00E3582A">
        <w:rPr>
          <w:rFonts w:ascii="Arial" w:hAnsi="Arial" w:cs="Arial"/>
          <w:bCs/>
          <w:sz w:val="20"/>
          <w:szCs w:val="24"/>
        </w:rPr>
        <w:t xml:space="preserve"> Smluvní strany konstatují, že cen</w:t>
      </w:r>
      <w:r w:rsidR="00430C9B">
        <w:rPr>
          <w:rFonts w:ascii="Arial" w:hAnsi="Arial" w:cs="Arial"/>
          <w:bCs/>
          <w:sz w:val="20"/>
          <w:szCs w:val="24"/>
        </w:rPr>
        <w:t>y</w:t>
      </w:r>
      <w:r w:rsidR="00E3582A">
        <w:rPr>
          <w:rFonts w:ascii="Arial" w:hAnsi="Arial" w:cs="Arial"/>
          <w:bCs/>
          <w:sz w:val="20"/>
          <w:szCs w:val="24"/>
        </w:rPr>
        <w:t xml:space="preserve"> za případnou změnu šířky pásma v průb</w:t>
      </w:r>
      <w:r w:rsidR="00C55D7A">
        <w:rPr>
          <w:rFonts w:ascii="Arial" w:hAnsi="Arial" w:cs="Arial"/>
          <w:bCs/>
          <w:sz w:val="20"/>
          <w:szCs w:val="24"/>
        </w:rPr>
        <w:t>ě</w:t>
      </w:r>
      <w:r w:rsidR="00E3582A">
        <w:rPr>
          <w:rFonts w:ascii="Arial" w:hAnsi="Arial" w:cs="Arial"/>
          <w:bCs/>
          <w:sz w:val="20"/>
          <w:szCs w:val="24"/>
        </w:rPr>
        <w:t>hu trvání této Smlouvy jsou zahrnuty v cenách uvedených v Příloze č. 4 této Smlouvy.</w:t>
      </w:r>
    </w:p>
    <w:p w14:paraId="3A3DA871" w14:textId="77777777" w:rsidR="00E33348" w:rsidRPr="00E33348" w:rsidRDefault="00E33348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E33348">
        <w:rPr>
          <w:rFonts w:ascii="Arial" w:hAnsi="Arial" w:cs="Arial"/>
          <w:sz w:val="20"/>
          <w:szCs w:val="24"/>
        </w:rPr>
        <w:t>Cen</w:t>
      </w:r>
      <w:r w:rsidR="004E673E">
        <w:rPr>
          <w:rFonts w:ascii="Arial" w:hAnsi="Arial" w:cs="Arial"/>
          <w:sz w:val="20"/>
          <w:szCs w:val="24"/>
        </w:rPr>
        <w:t>y</w:t>
      </w:r>
      <w:r w:rsidRPr="00E33348">
        <w:rPr>
          <w:rFonts w:ascii="Arial" w:hAnsi="Arial" w:cs="Arial"/>
          <w:sz w:val="20"/>
          <w:szCs w:val="24"/>
        </w:rPr>
        <w:t xml:space="preserve"> plnění uveden</w:t>
      </w:r>
      <w:r w:rsidR="004E673E">
        <w:rPr>
          <w:rFonts w:ascii="Arial" w:hAnsi="Arial" w:cs="Arial"/>
          <w:sz w:val="20"/>
          <w:szCs w:val="24"/>
        </w:rPr>
        <w:t>é</w:t>
      </w:r>
      <w:r w:rsidRPr="00E33348">
        <w:rPr>
          <w:rFonts w:ascii="Arial" w:hAnsi="Arial" w:cs="Arial"/>
          <w:sz w:val="20"/>
          <w:szCs w:val="24"/>
        </w:rPr>
        <w:t xml:space="preserve"> v odst. </w:t>
      </w:r>
      <w:r w:rsidR="00442FC6">
        <w:rPr>
          <w:rFonts w:ascii="Arial" w:hAnsi="Arial" w:cs="Arial"/>
          <w:sz w:val="20"/>
          <w:szCs w:val="24"/>
        </w:rPr>
        <w:t>5</w:t>
      </w:r>
      <w:r>
        <w:rPr>
          <w:rFonts w:ascii="Arial" w:hAnsi="Arial" w:cs="Arial"/>
          <w:sz w:val="20"/>
          <w:szCs w:val="24"/>
        </w:rPr>
        <w:t>.2</w:t>
      </w:r>
      <w:r w:rsidRPr="00E33348">
        <w:rPr>
          <w:rFonts w:ascii="Arial" w:hAnsi="Arial" w:cs="Arial"/>
          <w:sz w:val="20"/>
          <w:szCs w:val="24"/>
        </w:rPr>
        <w:t xml:space="preserve">. tohoto článku </w:t>
      </w:r>
      <w:r w:rsidR="004E673E">
        <w:rPr>
          <w:rFonts w:ascii="Arial" w:hAnsi="Arial" w:cs="Arial"/>
          <w:sz w:val="20"/>
          <w:szCs w:val="24"/>
        </w:rPr>
        <w:t xml:space="preserve">a Příloze č. 4 </w:t>
      </w:r>
      <w:r w:rsidRPr="00E33348">
        <w:rPr>
          <w:rFonts w:ascii="Arial" w:hAnsi="Arial" w:cs="Arial"/>
          <w:sz w:val="20"/>
          <w:szCs w:val="24"/>
        </w:rPr>
        <w:t>j</w:t>
      </w:r>
      <w:r w:rsidR="004E673E">
        <w:rPr>
          <w:rFonts w:ascii="Arial" w:hAnsi="Arial" w:cs="Arial"/>
          <w:sz w:val="20"/>
          <w:szCs w:val="24"/>
        </w:rPr>
        <w:t>sou</w:t>
      </w:r>
      <w:r w:rsidRPr="00E33348">
        <w:rPr>
          <w:rFonts w:ascii="Arial" w:hAnsi="Arial" w:cs="Arial"/>
          <w:sz w:val="20"/>
          <w:szCs w:val="24"/>
        </w:rPr>
        <w:t xml:space="preserve"> konečn</w:t>
      </w:r>
      <w:r w:rsidR="004E673E">
        <w:rPr>
          <w:rFonts w:ascii="Arial" w:hAnsi="Arial" w:cs="Arial"/>
          <w:sz w:val="20"/>
          <w:szCs w:val="24"/>
        </w:rPr>
        <w:t>é</w:t>
      </w:r>
      <w:r w:rsidRPr="00E33348">
        <w:rPr>
          <w:rFonts w:ascii="Arial" w:hAnsi="Arial" w:cs="Arial"/>
          <w:sz w:val="20"/>
          <w:szCs w:val="24"/>
        </w:rPr>
        <w:t xml:space="preserve"> a nepřekročiteln</w:t>
      </w:r>
      <w:r w:rsidR="004E673E">
        <w:rPr>
          <w:rFonts w:ascii="Arial" w:hAnsi="Arial" w:cs="Arial"/>
          <w:sz w:val="20"/>
          <w:szCs w:val="24"/>
        </w:rPr>
        <w:t>é</w:t>
      </w:r>
      <w:r w:rsidRPr="00E33348">
        <w:rPr>
          <w:rFonts w:ascii="Arial" w:hAnsi="Arial" w:cs="Arial"/>
          <w:sz w:val="20"/>
          <w:szCs w:val="24"/>
        </w:rPr>
        <w:t xml:space="preserve"> a zahrnuj</w:t>
      </w:r>
      <w:r w:rsidR="004E673E">
        <w:rPr>
          <w:rFonts w:ascii="Arial" w:hAnsi="Arial" w:cs="Arial"/>
          <w:sz w:val="20"/>
          <w:szCs w:val="24"/>
        </w:rPr>
        <w:t>í</w:t>
      </w:r>
      <w:r w:rsidRPr="00E33348">
        <w:rPr>
          <w:rFonts w:ascii="Arial" w:hAnsi="Arial" w:cs="Arial"/>
          <w:sz w:val="20"/>
          <w:szCs w:val="24"/>
        </w:rPr>
        <w:t xml:space="preserve"> veškeré náklady nutné ke splnění předmětu plnění dle této Smlouvy. </w:t>
      </w:r>
    </w:p>
    <w:p w14:paraId="6A73C13A" w14:textId="77777777" w:rsidR="00E33348" w:rsidRPr="00E33348" w:rsidRDefault="00E33348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E33348">
        <w:rPr>
          <w:rFonts w:ascii="Arial" w:hAnsi="Arial" w:cs="Arial"/>
          <w:sz w:val="20"/>
          <w:szCs w:val="24"/>
        </w:rPr>
        <w:t>Bude-li ke dni uskutečnění zdanitelného plnění Poskytovatel plátcem DPH, bude k cen</w:t>
      </w:r>
      <w:r>
        <w:rPr>
          <w:rFonts w:ascii="Arial" w:hAnsi="Arial" w:cs="Arial"/>
          <w:sz w:val="20"/>
          <w:szCs w:val="24"/>
        </w:rPr>
        <w:t>ě</w:t>
      </w:r>
      <w:r w:rsidRPr="00E33348">
        <w:rPr>
          <w:rFonts w:ascii="Arial" w:hAnsi="Arial" w:cs="Arial"/>
          <w:sz w:val="20"/>
          <w:szCs w:val="24"/>
        </w:rPr>
        <w:t xml:space="preserve"> bez DPH uveden</w:t>
      </w:r>
      <w:r>
        <w:rPr>
          <w:rFonts w:ascii="Arial" w:hAnsi="Arial" w:cs="Arial"/>
          <w:sz w:val="20"/>
          <w:szCs w:val="24"/>
        </w:rPr>
        <w:t>é</w:t>
      </w:r>
      <w:r w:rsidRPr="00E33348">
        <w:rPr>
          <w:rFonts w:ascii="Arial" w:hAnsi="Arial" w:cs="Arial"/>
          <w:sz w:val="20"/>
          <w:szCs w:val="24"/>
        </w:rPr>
        <w:t xml:space="preserve"> v  odst. </w:t>
      </w:r>
      <w:r w:rsidR="00442FC6">
        <w:rPr>
          <w:rFonts w:ascii="Arial" w:hAnsi="Arial" w:cs="Arial"/>
          <w:sz w:val="20"/>
          <w:szCs w:val="24"/>
        </w:rPr>
        <w:t>5</w:t>
      </w:r>
      <w:r>
        <w:rPr>
          <w:rFonts w:ascii="Arial" w:hAnsi="Arial" w:cs="Arial"/>
          <w:sz w:val="20"/>
          <w:szCs w:val="24"/>
        </w:rPr>
        <w:t>.2</w:t>
      </w:r>
      <w:r w:rsidRPr="00E33348">
        <w:rPr>
          <w:rFonts w:ascii="Arial" w:hAnsi="Arial" w:cs="Arial"/>
          <w:sz w:val="20"/>
          <w:szCs w:val="24"/>
        </w:rPr>
        <w:t xml:space="preserve">. tohoto článku </w:t>
      </w:r>
      <w:r w:rsidR="004E673E">
        <w:rPr>
          <w:rFonts w:ascii="Arial" w:hAnsi="Arial" w:cs="Arial"/>
          <w:sz w:val="20"/>
          <w:szCs w:val="24"/>
        </w:rPr>
        <w:t xml:space="preserve">a v Příloze č. 4 </w:t>
      </w:r>
      <w:r w:rsidRPr="00E33348">
        <w:rPr>
          <w:rFonts w:ascii="Arial" w:hAnsi="Arial" w:cs="Arial"/>
          <w:sz w:val="20"/>
          <w:szCs w:val="24"/>
        </w:rPr>
        <w:t>Poskytovatelem účtována daň z přidané hodnoty ve výši dle sazby stanovené příslušnými právními předpisy platnými a účinnými ke dni uskutečnění zdanitelného plnění. Za správnost stanovení sazby DPH a vyčíslení výše DPH odpovídá Poskytovatel.</w:t>
      </w:r>
    </w:p>
    <w:p w14:paraId="75C8C787" w14:textId="77777777" w:rsidR="00E33348" w:rsidRDefault="00E33348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E33348">
        <w:rPr>
          <w:rFonts w:ascii="Arial" w:hAnsi="Arial" w:cs="Arial"/>
          <w:sz w:val="20"/>
          <w:szCs w:val="24"/>
        </w:rPr>
        <w:t>Poskytovatel, který ke dni uskutečnění zdanitelného plnění nebude plátcem DPH, bude Objednateli účtovat cenu uvedenou v tomto článku jako cenu konečnou.</w:t>
      </w:r>
    </w:p>
    <w:p w14:paraId="329B70BE" w14:textId="77777777" w:rsidR="00B76FB9" w:rsidRPr="00B76FB9" w:rsidRDefault="00B76FB9" w:rsidP="00B76FB9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B76FB9">
        <w:rPr>
          <w:rFonts w:ascii="Arial" w:hAnsi="Arial" w:cs="Arial"/>
          <w:sz w:val="20"/>
          <w:szCs w:val="24"/>
        </w:rPr>
        <w:t xml:space="preserve">Poskytovatel výslovně prohlašuje a ujišťuje Objednatele, že Cena za Služby již v sobě zahrnuje veškeré náklady Poskytovatele spojené s plněním dle této Smlouvy. Součástí </w:t>
      </w:r>
      <w:r w:rsidR="00FA1208">
        <w:rPr>
          <w:rFonts w:ascii="Arial" w:hAnsi="Arial" w:cs="Arial"/>
          <w:sz w:val="20"/>
          <w:szCs w:val="24"/>
        </w:rPr>
        <w:t>c</w:t>
      </w:r>
      <w:r w:rsidRPr="00B76FB9">
        <w:rPr>
          <w:rFonts w:ascii="Arial" w:hAnsi="Arial" w:cs="Arial"/>
          <w:sz w:val="20"/>
          <w:szCs w:val="24"/>
        </w:rPr>
        <w:t>eny jsou i služby, které ve Smlouvě sice výslovně uvedeny nejsou, ale Poskytovatel, jakožto odborník o nich ví nebo má vědět, neboť jsou nezbytné pro poskytování Služeb dle této Smlouvy.</w:t>
      </w:r>
    </w:p>
    <w:p w14:paraId="1040F5AE" w14:textId="77777777" w:rsidR="00481AF7" w:rsidRPr="002930A3" w:rsidRDefault="00481AF7" w:rsidP="00520C1C">
      <w:pPr>
        <w:pStyle w:val="Odstavecseseznamem"/>
        <w:spacing w:after="120"/>
        <w:ind w:left="1004"/>
        <w:jc w:val="both"/>
        <w:rPr>
          <w:rFonts w:ascii="Arial" w:hAnsi="Arial" w:cs="Arial"/>
          <w:sz w:val="20"/>
          <w:szCs w:val="20"/>
        </w:rPr>
      </w:pPr>
    </w:p>
    <w:p w14:paraId="271DC0B8" w14:textId="77777777" w:rsidR="008E4E66" w:rsidRPr="00AE6709" w:rsidRDefault="009E3672" w:rsidP="00EE5D8D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r w:rsidRPr="00AE6709">
        <w:t>Fakturační a platební podmínky</w:t>
      </w:r>
    </w:p>
    <w:p w14:paraId="3B7728A3" w14:textId="77777777" w:rsidR="008E4E66" w:rsidRPr="00AE6709" w:rsidRDefault="008714A9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AE6709">
        <w:rPr>
          <w:rFonts w:ascii="Arial" w:hAnsi="Arial" w:cs="Arial"/>
          <w:sz w:val="20"/>
          <w:szCs w:val="24"/>
        </w:rPr>
        <w:t>Úhrad</w:t>
      </w:r>
      <w:r w:rsidR="00A93D32">
        <w:rPr>
          <w:rFonts w:ascii="Arial" w:hAnsi="Arial" w:cs="Arial"/>
          <w:sz w:val="20"/>
          <w:szCs w:val="24"/>
        </w:rPr>
        <w:t>a</w:t>
      </w:r>
      <w:r w:rsidRPr="00AE6709">
        <w:rPr>
          <w:rFonts w:ascii="Arial" w:hAnsi="Arial" w:cs="Arial"/>
          <w:sz w:val="20"/>
          <w:szCs w:val="24"/>
        </w:rPr>
        <w:t xml:space="preserve"> za plnění poskytnut</w:t>
      </w:r>
      <w:r w:rsidR="00A93D32">
        <w:rPr>
          <w:rFonts w:ascii="Arial" w:hAnsi="Arial" w:cs="Arial"/>
          <w:sz w:val="20"/>
          <w:szCs w:val="24"/>
        </w:rPr>
        <w:t>é</w:t>
      </w:r>
      <w:r w:rsidRPr="00AE6709">
        <w:rPr>
          <w:rFonts w:ascii="Arial" w:hAnsi="Arial" w:cs="Arial"/>
          <w:sz w:val="20"/>
          <w:szCs w:val="24"/>
        </w:rPr>
        <w:t xml:space="preserve"> na základě této Smlouvy bud</w:t>
      </w:r>
      <w:r w:rsidR="00A93D32">
        <w:rPr>
          <w:rFonts w:ascii="Arial" w:hAnsi="Arial" w:cs="Arial"/>
          <w:sz w:val="20"/>
          <w:szCs w:val="24"/>
        </w:rPr>
        <w:t>e</w:t>
      </w:r>
      <w:r w:rsidRPr="00AE6709">
        <w:rPr>
          <w:rFonts w:ascii="Arial" w:hAnsi="Arial" w:cs="Arial"/>
          <w:sz w:val="20"/>
          <w:szCs w:val="24"/>
        </w:rPr>
        <w:t xml:space="preserve"> prov</w:t>
      </w:r>
      <w:r w:rsidR="00B76FB9">
        <w:rPr>
          <w:rFonts w:ascii="Arial" w:hAnsi="Arial" w:cs="Arial"/>
          <w:sz w:val="20"/>
          <w:szCs w:val="24"/>
        </w:rPr>
        <w:t>áděna</w:t>
      </w:r>
      <w:r w:rsidRPr="00AE6709">
        <w:rPr>
          <w:rFonts w:ascii="Arial" w:hAnsi="Arial" w:cs="Arial"/>
          <w:sz w:val="20"/>
          <w:szCs w:val="24"/>
        </w:rPr>
        <w:t xml:space="preserve"> v české měně bezhotovostním převodem na bankovní účet Poskytovatele uvedený v záhlaví této Smlouvy, a to na základě daňov</w:t>
      </w:r>
      <w:r w:rsidR="00B76FB9">
        <w:rPr>
          <w:rFonts w:ascii="Arial" w:hAnsi="Arial" w:cs="Arial"/>
          <w:sz w:val="20"/>
          <w:szCs w:val="24"/>
        </w:rPr>
        <w:t>ých</w:t>
      </w:r>
      <w:r w:rsidRPr="00AE6709">
        <w:rPr>
          <w:rFonts w:ascii="Arial" w:hAnsi="Arial" w:cs="Arial"/>
          <w:sz w:val="20"/>
          <w:szCs w:val="24"/>
        </w:rPr>
        <w:t xml:space="preserve"> doklad</w:t>
      </w:r>
      <w:r w:rsidR="00B76FB9">
        <w:rPr>
          <w:rFonts w:ascii="Arial" w:hAnsi="Arial" w:cs="Arial"/>
          <w:sz w:val="20"/>
          <w:szCs w:val="24"/>
        </w:rPr>
        <w:t>ů</w:t>
      </w:r>
      <w:r w:rsidRPr="00AE6709">
        <w:rPr>
          <w:rFonts w:ascii="Arial" w:hAnsi="Arial" w:cs="Arial"/>
          <w:sz w:val="20"/>
          <w:szCs w:val="24"/>
        </w:rPr>
        <w:t xml:space="preserve"> – faktur</w:t>
      </w:r>
      <w:r w:rsidR="00A93D32">
        <w:rPr>
          <w:rFonts w:ascii="Arial" w:hAnsi="Arial" w:cs="Arial"/>
          <w:sz w:val="20"/>
          <w:szCs w:val="24"/>
        </w:rPr>
        <w:t xml:space="preserve"> </w:t>
      </w:r>
      <w:r w:rsidR="00A93D32" w:rsidRPr="00AE6709">
        <w:rPr>
          <w:rFonts w:ascii="Arial" w:hAnsi="Arial" w:cs="Arial"/>
          <w:sz w:val="20"/>
          <w:szCs w:val="24"/>
        </w:rPr>
        <w:t>(dále jen „</w:t>
      </w:r>
      <w:r w:rsidR="00A93D32" w:rsidRPr="00A93D32">
        <w:rPr>
          <w:rFonts w:ascii="Arial" w:hAnsi="Arial" w:cs="Arial"/>
          <w:b/>
          <w:sz w:val="20"/>
          <w:szCs w:val="24"/>
        </w:rPr>
        <w:t>faktura</w:t>
      </w:r>
      <w:r w:rsidR="00A93D32" w:rsidRPr="00AE6709">
        <w:rPr>
          <w:rFonts w:ascii="Arial" w:hAnsi="Arial" w:cs="Arial"/>
          <w:sz w:val="20"/>
          <w:szCs w:val="24"/>
        </w:rPr>
        <w:t xml:space="preserve">“) </w:t>
      </w:r>
      <w:r w:rsidRPr="00AE6709">
        <w:rPr>
          <w:rFonts w:ascii="Arial" w:hAnsi="Arial" w:cs="Arial"/>
          <w:sz w:val="20"/>
          <w:szCs w:val="24"/>
        </w:rPr>
        <w:t xml:space="preserve"> </w:t>
      </w:r>
      <w:bookmarkStart w:id="4" w:name="_Hlk115415967"/>
      <w:r w:rsidRPr="00AE6709">
        <w:rPr>
          <w:rFonts w:ascii="Arial" w:hAnsi="Arial" w:cs="Arial"/>
          <w:sz w:val="20"/>
          <w:szCs w:val="24"/>
        </w:rPr>
        <w:t>vystaven</w:t>
      </w:r>
      <w:r w:rsidR="00B76FB9">
        <w:rPr>
          <w:rFonts w:ascii="Arial" w:hAnsi="Arial" w:cs="Arial"/>
          <w:sz w:val="20"/>
          <w:szCs w:val="24"/>
        </w:rPr>
        <w:t>ých</w:t>
      </w:r>
      <w:r w:rsidR="00A93D32">
        <w:rPr>
          <w:rFonts w:ascii="Arial" w:hAnsi="Arial" w:cs="Arial"/>
          <w:sz w:val="20"/>
          <w:szCs w:val="24"/>
        </w:rPr>
        <w:t xml:space="preserve"> </w:t>
      </w:r>
      <w:r w:rsidRPr="00AE6709">
        <w:rPr>
          <w:rFonts w:ascii="Arial" w:hAnsi="Arial" w:cs="Arial"/>
          <w:sz w:val="20"/>
          <w:szCs w:val="24"/>
        </w:rPr>
        <w:t>Poskytovatelem a</w:t>
      </w:r>
      <w:r w:rsidR="00BC1C89">
        <w:rPr>
          <w:rFonts w:ascii="Arial" w:hAnsi="Arial" w:cs="Arial"/>
          <w:sz w:val="20"/>
          <w:szCs w:val="24"/>
        </w:rPr>
        <w:t> </w:t>
      </w:r>
      <w:r w:rsidRPr="00AE6709">
        <w:rPr>
          <w:rFonts w:ascii="Arial" w:hAnsi="Arial" w:cs="Arial"/>
          <w:sz w:val="20"/>
          <w:szCs w:val="24"/>
        </w:rPr>
        <w:t>zaslan</w:t>
      </w:r>
      <w:r w:rsidR="00B76FB9">
        <w:rPr>
          <w:rFonts w:ascii="Arial" w:hAnsi="Arial" w:cs="Arial"/>
          <w:sz w:val="20"/>
          <w:szCs w:val="24"/>
        </w:rPr>
        <w:t>ých</w:t>
      </w:r>
      <w:r w:rsidRPr="00AE6709">
        <w:rPr>
          <w:rFonts w:ascii="Arial" w:hAnsi="Arial" w:cs="Arial"/>
          <w:sz w:val="20"/>
          <w:szCs w:val="24"/>
        </w:rPr>
        <w:t xml:space="preserve"> Objednateli</w:t>
      </w:r>
      <w:bookmarkEnd w:id="4"/>
      <w:r w:rsidR="002F4B60">
        <w:rPr>
          <w:rFonts w:ascii="Arial" w:hAnsi="Arial" w:cs="Arial"/>
          <w:sz w:val="20"/>
          <w:szCs w:val="24"/>
        </w:rPr>
        <w:t xml:space="preserve"> vždy do patnáctého (15) dne následujícího </w:t>
      </w:r>
      <w:r w:rsidR="00430C9B">
        <w:rPr>
          <w:rFonts w:ascii="Arial" w:hAnsi="Arial" w:cs="Arial"/>
          <w:sz w:val="20"/>
          <w:szCs w:val="24"/>
        </w:rPr>
        <w:t xml:space="preserve">kalendářního </w:t>
      </w:r>
      <w:r w:rsidR="002F4B60">
        <w:rPr>
          <w:rFonts w:ascii="Arial" w:hAnsi="Arial" w:cs="Arial"/>
          <w:sz w:val="20"/>
          <w:szCs w:val="24"/>
        </w:rPr>
        <w:t>měsíce</w:t>
      </w:r>
      <w:r w:rsidR="00430C9B">
        <w:rPr>
          <w:rFonts w:ascii="Arial" w:hAnsi="Arial" w:cs="Arial"/>
          <w:sz w:val="20"/>
          <w:szCs w:val="24"/>
        </w:rPr>
        <w:t xml:space="preserve"> za předcházející kalendá</w:t>
      </w:r>
      <w:r w:rsidR="00C55D7A">
        <w:rPr>
          <w:rFonts w:ascii="Arial" w:hAnsi="Arial" w:cs="Arial"/>
          <w:sz w:val="20"/>
          <w:szCs w:val="24"/>
        </w:rPr>
        <w:t>ř</w:t>
      </w:r>
      <w:r w:rsidR="00430C9B">
        <w:rPr>
          <w:rFonts w:ascii="Arial" w:hAnsi="Arial" w:cs="Arial"/>
          <w:sz w:val="20"/>
          <w:szCs w:val="24"/>
        </w:rPr>
        <w:t>ní měsíc</w:t>
      </w:r>
      <w:r w:rsidRPr="00AE6709">
        <w:rPr>
          <w:rFonts w:ascii="Arial" w:hAnsi="Arial" w:cs="Arial"/>
          <w:sz w:val="20"/>
          <w:szCs w:val="24"/>
        </w:rPr>
        <w:t>. Smluvní strany se dohodly, že bankovní účty uvedené u jejich identifikačních údajů v záhlaví Smlouvy mohou být měněny pouze formou písemných smluvních dodatků k této Smlouvě, podepsaných oprávněnými zástupci Smluvních stran</w:t>
      </w:r>
      <w:r w:rsidR="000A152D" w:rsidRPr="00AE6709">
        <w:rPr>
          <w:rFonts w:ascii="Arial" w:hAnsi="Arial" w:cs="Arial"/>
          <w:sz w:val="20"/>
          <w:szCs w:val="24"/>
        </w:rPr>
        <w:t>.</w:t>
      </w:r>
      <w:r w:rsidR="009819F7" w:rsidRPr="00AE6709">
        <w:rPr>
          <w:rFonts w:ascii="Arial" w:hAnsi="Arial" w:cs="Arial"/>
          <w:sz w:val="20"/>
          <w:szCs w:val="24"/>
        </w:rPr>
        <w:t xml:space="preserve"> </w:t>
      </w:r>
    </w:p>
    <w:p w14:paraId="655ECE3A" w14:textId="77777777" w:rsidR="00A93D32" w:rsidRPr="00A93D32" w:rsidRDefault="00A93D32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A93D32">
        <w:rPr>
          <w:rFonts w:ascii="Arial" w:hAnsi="Arial" w:cs="Arial"/>
          <w:sz w:val="20"/>
          <w:szCs w:val="24"/>
        </w:rPr>
        <w:t xml:space="preserve">Poskytovatel </w:t>
      </w:r>
      <w:r>
        <w:rPr>
          <w:rFonts w:ascii="Arial" w:hAnsi="Arial" w:cs="Arial"/>
          <w:sz w:val="20"/>
          <w:szCs w:val="24"/>
        </w:rPr>
        <w:t>je</w:t>
      </w:r>
      <w:r w:rsidR="00B76FB9">
        <w:rPr>
          <w:rFonts w:ascii="Arial" w:hAnsi="Arial" w:cs="Arial"/>
          <w:sz w:val="20"/>
          <w:szCs w:val="24"/>
        </w:rPr>
        <w:t xml:space="preserve"> povinen k</w:t>
      </w:r>
      <w:r w:rsidR="00B76FB9" w:rsidRPr="00B76FB9">
        <w:rPr>
          <w:rFonts w:ascii="Arial" w:hAnsi="Arial" w:cs="Arial"/>
          <w:sz w:val="20"/>
          <w:szCs w:val="24"/>
        </w:rPr>
        <w:t xml:space="preserve"> prvnímu daňovému dokladu za poskytnuté Služby </w:t>
      </w:r>
      <w:r w:rsidR="00B76FB9">
        <w:rPr>
          <w:rFonts w:ascii="Arial" w:hAnsi="Arial" w:cs="Arial"/>
          <w:sz w:val="20"/>
          <w:szCs w:val="24"/>
        </w:rPr>
        <w:t>připojit</w:t>
      </w:r>
      <w:r w:rsidR="00B76FB9" w:rsidRPr="00B76FB9">
        <w:rPr>
          <w:rFonts w:ascii="Arial" w:hAnsi="Arial" w:cs="Arial"/>
          <w:sz w:val="20"/>
          <w:szCs w:val="24"/>
        </w:rPr>
        <w:t xml:space="preserve"> </w:t>
      </w:r>
      <w:r w:rsidR="000F566C">
        <w:rPr>
          <w:rFonts w:ascii="Arial" w:hAnsi="Arial" w:cs="Arial"/>
          <w:sz w:val="20"/>
          <w:szCs w:val="24"/>
        </w:rPr>
        <w:t>Akceptační</w:t>
      </w:r>
      <w:r w:rsidR="000F566C" w:rsidRPr="00B76FB9">
        <w:rPr>
          <w:rFonts w:ascii="Arial" w:hAnsi="Arial" w:cs="Arial"/>
          <w:sz w:val="20"/>
          <w:szCs w:val="24"/>
        </w:rPr>
        <w:t xml:space="preserve"> </w:t>
      </w:r>
      <w:r w:rsidR="00B76FB9" w:rsidRPr="00B76FB9">
        <w:rPr>
          <w:rFonts w:ascii="Arial" w:hAnsi="Arial" w:cs="Arial"/>
          <w:sz w:val="20"/>
          <w:szCs w:val="24"/>
        </w:rPr>
        <w:t xml:space="preserve">protokol podepsaný </w:t>
      </w:r>
      <w:r w:rsidR="00B76FB9" w:rsidRPr="00805500">
        <w:rPr>
          <w:rFonts w:ascii="Arial" w:hAnsi="Arial" w:cs="Arial"/>
          <w:sz w:val="20"/>
          <w:szCs w:val="24"/>
        </w:rPr>
        <w:t>oběma Smluvními stranam</w:t>
      </w:r>
      <w:r w:rsidR="00B76FB9">
        <w:rPr>
          <w:rFonts w:ascii="Arial" w:hAnsi="Arial" w:cs="Arial"/>
          <w:sz w:val="20"/>
          <w:szCs w:val="24"/>
        </w:rPr>
        <w:t>i</w:t>
      </w:r>
      <w:r w:rsidR="00B76FB9" w:rsidRPr="00B76FB9">
        <w:rPr>
          <w:rFonts w:ascii="Arial" w:hAnsi="Arial" w:cs="Arial"/>
          <w:sz w:val="20"/>
          <w:szCs w:val="24"/>
        </w:rPr>
        <w:t xml:space="preserve"> (viz čl. </w:t>
      </w:r>
      <w:r w:rsidR="00B76FB9">
        <w:rPr>
          <w:rFonts w:ascii="Arial" w:hAnsi="Arial" w:cs="Arial"/>
          <w:sz w:val="20"/>
          <w:szCs w:val="24"/>
        </w:rPr>
        <w:t>4</w:t>
      </w:r>
      <w:r w:rsidR="000F566C">
        <w:rPr>
          <w:rFonts w:ascii="Arial" w:hAnsi="Arial" w:cs="Arial"/>
          <w:sz w:val="20"/>
          <w:szCs w:val="24"/>
        </w:rPr>
        <w:t>.</w:t>
      </w:r>
      <w:r w:rsidR="00B76FB9" w:rsidRPr="00B76FB9">
        <w:rPr>
          <w:rFonts w:ascii="Arial" w:hAnsi="Arial" w:cs="Arial"/>
          <w:sz w:val="20"/>
          <w:szCs w:val="24"/>
        </w:rPr>
        <w:t xml:space="preserve"> odst. </w:t>
      </w:r>
      <w:r w:rsidR="00B76FB9">
        <w:rPr>
          <w:rFonts w:ascii="Arial" w:hAnsi="Arial" w:cs="Arial"/>
          <w:sz w:val="20"/>
          <w:szCs w:val="24"/>
        </w:rPr>
        <w:t>4</w:t>
      </w:r>
      <w:r w:rsidR="00B76FB9" w:rsidRPr="00B76FB9">
        <w:rPr>
          <w:rFonts w:ascii="Arial" w:hAnsi="Arial" w:cs="Arial"/>
          <w:sz w:val="20"/>
          <w:szCs w:val="24"/>
        </w:rPr>
        <w:t>.</w:t>
      </w:r>
      <w:r w:rsidR="00430C9B">
        <w:rPr>
          <w:rFonts w:ascii="Arial" w:hAnsi="Arial" w:cs="Arial"/>
          <w:sz w:val="20"/>
          <w:szCs w:val="24"/>
        </w:rPr>
        <w:t>10</w:t>
      </w:r>
      <w:r w:rsidR="00B76FB9" w:rsidRPr="00B76FB9">
        <w:rPr>
          <w:rFonts w:ascii="Arial" w:hAnsi="Arial" w:cs="Arial"/>
          <w:sz w:val="20"/>
          <w:szCs w:val="24"/>
        </w:rPr>
        <w:t xml:space="preserve"> </w:t>
      </w:r>
      <w:r w:rsidR="00B76FB9">
        <w:rPr>
          <w:rFonts w:ascii="Arial" w:hAnsi="Arial" w:cs="Arial"/>
          <w:sz w:val="20"/>
          <w:szCs w:val="24"/>
        </w:rPr>
        <w:t xml:space="preserve">této </w:t>
      </w:r>
      <w:r w:rsidR="00B76FB9" w:rsidRPr="00B76FB9">
        <w:rPr>
          <w:rFonts w:ascii="Arial" w:hAnsi="Arial" w:cs="Arial"/>
          <w:sz w:val="20"/>
          <w:szCs w:val="24"/>
        </w:rPr>
        <w:t>Smlouvy). Poslední den uplynulého kalendářního měsíce je dnem uskutečnění zdanitelného plnění.</w:t>
      </w:r>
    </w:p>
    <w:p w14:paraId="011A7F2F" w14:textId="77777777" w:rsidR="002201C8" w:rsidRPr="00AE6709" w:rsidRDefault="00A93D32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Faktur</w:t>
      </w:r>
      <w:r w:rsidR="00B76FB9">
        <w:rPr>
          <w:rFonts w:ascii="Arial" w:hAnsi="Arial" w:cs="Arial"/>
          <w:sz w:val="20"/>
          <w:szCs w:val="24"/>
        </w:rPr>
        <w:t>y</w:t>
      </w:r>
      <w:r w:rsidR="002201C8" w:rsidRPr="00AE6709">
        <w:rPr>
          <w:rFonts w:ascii="Arial" w:hAnsi="Arial" w:cs="Arial"/>
          <w:sz w:val="20"/>
          <w:szCs w:val="24"/>
        </w:rPr>
        <w:t xml:space="preserve"> Poskytovatel</w:t>
      </w:r>
      <w:r w:rsidR="00560AA7" w:rsidRPr="00AE6709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zašle</w:t>
      </w:r>
      <w:r w:rsidR="002201C8" w:rsidRPr="00AE6709">
        <w:rPr>
          <w:rFonts w:ascii="Arial" w:hAnsi="Arial" w:cs="Arial"/>
          <w:sz w:val="20"/>
          <w:szCs w:val="24"/>
        </w:rPr>
        <w:t xml:space="preserve"> Objednateli v listinné podobě na adresu sídla Objednatele uvedenou v záhlaví této Smlouvy nebo v elektronické podobě do jeho datové schránky nebo e-mailem zaslaným na adresu </w:t>
      </w:r>
      <w:hyperlink r:id="rId10">
        <w:r w:rsidR="002201C8" w:rsidRPr="00AE6709">
          <w:rPr>
            <w:rFonts w:ascii="Arial" w:hAnsi="Arial" w:cs="Arial"/>
            <w:sz w:val="20"/>
            <w:szCs w:val="24"/>
          </w:rPr>
          <w:t>podatelna@vzp.cz</w:t>
        </w:r>
      </w:hyperlink>
      <w:r w:rsidR="002201C8" w:rsidRPr="00AE6709">
        <w:rPr>
          <w:rFonts w:ascii="Arial" w:hAnsi="Arial" w:cs="Arial"/>
          <w:sz w:val="20"/>
          <w:szCs w:val="24"/>
        </w:rPr>
        <w:t>, přičemž předmět (název) e-mailu musí začínat slovem „</w:t>
      </w:r>
      <w:r w:rsidR="002201C8" w:rsidRPr="00AE6709">
        <w:rPr>
          <w:rFonts w:ascii="Arial" w:hAnsi="Arial" w:cs="Arial"/>
          <w:b/>
          <w:sz w:val="20"/>
          <w:szCs w:val="24"/>
        </w:rPr>
        <w:t>Faktura</w:t>
      </w:r>
      <w:r w:rsidR="002201C8" w:rsidRPr="00AE6709">
        <w:rPr>
          <w:rFonts w:ascii="Arial" w:hAnsi="Arial" w:cs="Arial"/>
          <w:sz w:val="20"/>
          <w:szCs w:val="24"/>
        </w:rPr>
        <w:t xml:space="preserve">“. </w:t>
      </w:r>
    </w:p>
    <w:p w14:paraId="708DE811" w14:textId="77777777" w:rsidR="002201C8" w:rsidRDefault="002201C8" w:rsidP="00AE6709">
      <w:pPr>
        <w:spacing w:after="120"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201C8">
        <w:rPr>
          <w:rFonts w:ascii="Arial" w:hAnsi="Arial" w:cs="Arial"/>
          <w:sz w:val="20"/>
          <w:szCs w:val="20"/>
        </w:rPr>
        <w:t>Jako odběratel musí být</w:t>
      </w:r>
      <w:r w:rsidR="00AE6709">
        <w:rPr>
          <w:rFonts w:ascii="Arial" w:hAnsi="Arial" w:cs="Arial"/>
          <w:sz w:val="20"/>
          <w:szCs w:val="20"/>
        </w:rPr>
        <w:t xml:space="preserve"> na fakturách</w:t>
      </w:r>
      <w:r w:rsidRPr="002201C8">
        <w:rPr>
          <w:rFonts w:ascii="Arial" w:hAnsi="Arial" w:cs="Arial"/>
          <w:sz w:val="20"/>
          <w:szCs w:val="20"/>
        </w:rPr>
        <w:t xml:space="preserve"> vždy uvedena Všeobecná zdravotní pojišťovna České republiky, Orlická 2020/4, 130 00 Praha 3.</w:t>
      </w:r>
    </w:p>
    <w:p w14:paraId="0F0CC4A6" w14:textId="77777777" w:rsidR="003C36EF" w:rsidRPr="00AE6709" w:rsidRDefault="003C36EF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bookmarkStart w:id="5" w:name="_Toc361381012"/>
      <w:bookmarkStart w:id="6" w:name="_Ref366077175"/>
      <w:bookmarkStart w:id="7" w:name="_Ref366078907"/>
      <w:r w:rsidRPr="00AE6709">
        <w:rPr>
          <w:rFonts w:ascii="Arial" w:hAnsi="Arial" w:cs="Arial"/>
          <w:sz w:val="20"/>
          <w:szCs w:val="24"/>
        </w:rPr>
        <w:t>Splatnost faktur se sjednává</w:t>
      </w:r>
      <w:r w:rsidR="00430C9B">
        <w:rPr>
          <w:rFonts w:ascii="Arial" w:hAnsi="Arial" w:cs="Arial"/>
          <w:sz w:val="20"/>
          <w:szCs w:val="24"/>
        </w:rPr>
        <w:t xml:space="preserve"> ve lhůtě</w:t>
      </w:r>
      <w:r w:rsidRPr="00AE6709">
        <w:rPr>
          <w:rFonts w:ascii="Arial" w:hAnsi="Arial" w:cs="Arial"/>
          <w:sz w:val="20"/>
          <w:szCs w:val="24"/>
        </w:rPr>
        <w:t xml:space="preserve"> do 30 </w:t>
      </w:r>
      <w:r w:rsidR="005F1765" w:rsidRPr="00AE6709">
        <w:rPr>
          <w:rFonts w:ascii="Arial" w:hAnsi="Arial" w:cs="Arial"/>
          <w:sz w:val="20"/>
          <w:szCs w:val="24"/>
        </w:rPr>
        <w:t xml:space="preserve">kalendářních </w:t>
      </w:r>
      <w:r w:rsidRPr="00AE6709">
        <w:rPr>
          <w:rFonts w:ascii="Arial" w:hAnsi="Arial" w:cs="Arial"/>
          <w:sz w:val="20"/>
          <w:szCs w:val="24"/>
        </w:rPr>
        <w:t>dnů ode dne jejího doručení Objednateli.</w:t>
      </w:r>
    </w:p>
    <w:p w14:paraId="77E0C5AE" w14:textId="77777777" w:rsidR="003C36EF" w:rsidRPr="00AE6709" w:rsidRDefault="003C36EF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AE6709">
        <w:rPr>
          <w:rFonts w:ascii="Arial" w:hAnsi="Arial" w:cs="Arial"/>
          <w:sz w:val="20"/>
          <w:szCs w:val="24"/>
        </w:rPr>
        <w:t>Peněžitá částka se považuje za zaplacenou (tj. peněžitý závazek se považuje za splněný) okamžikem jejího odepsání z účtu Objednatele ve prospěch účtu Poskytovatele. Poskytovatel není oprávněn nárokovat bankovní poplatky nebo jiné náklady vztahující se k převodu poukazovaných částek mezi Smluvními stranami na základě této Smlouvy</w:t>
      </w:r>
    </w:p>
    <w:p w14:paraId="050C98F4" w14:textId="77777777" w:rsidR="00AE6BB1" w:rsidRPr="00AE6BB1" w:rsidRDefault="00A93D32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bookmarkStart w:id="8" w:name="_Hlk115415874"/>
      <w:bookmarkStart w:id="9" w:name="_Hlk150938671"/>
      <w:r>
        <w:rPr>
          <w:rFonts w:ascii="Arial" w:hAnsi="Arial" w:cs="Arial"/>
          <w:sz w:val="20"/>
          <w:szCs w:val="24"/>
        </w:rPr>
        <w:t>F</w:t>
      </w:r>
      <w:r w:rsidR="00AE6BB1" w:rsidRPr="00AE6BB1">
        <w:rPr>
          <w:rFonts w:ascii="Arial" w:hAnsi="Arial" w:cs="Arial"/>
          <w:sz w:val="20"/>
          <w:szCs w:val="24"/>
        </w:rPr>
        <w:t>aktur</w:t>
      </w:r>
      <w:r w:rsidR="00B76FB9">
        <w:rPr>
          <w:rFonts w:ascii="Arial" w:hAnsi="Arial" w:cs="Arial"/>
          <w:sz w:val="20"/>
          <w:szCs w:val="24"/>
        </w:rPr>
        <w:t>y</w:t>
      </w:r>
      <w:r w:rsidR="00AE6BB1" w:rsidRPr="00AE6BB1">
        <w:rPr>
          <w:rFonts w:ascii="Arial" w:hAnsi="Arial" w:cs="Arial"/>
          <w:sz w:val="20"/>
          <w:szCs w:val="24"/>
        </w:rPr>
        <w:t xml:space="preserve"> musí obsahovat všechny náležitosti řádného účetního a daňového dokladu ve smyslu příslušných zákonných ustanovení, zejména zákona č. 235/2004 Sb., o dani z přidané hodnoty, ve znění pozdějších předpisů (dále též jen „</w:t>
      </w:r>
      <w:r w:rsidR="00AE6BB1" w:rsidRPr="00AE6BB1">
        <w:rPr>
          <w:rFonts w:ascii="Arial" w:hAnsi="Arial" w:cs="Arial"/>
          <w:b/>
          <w:sz w:val="20"/>
          <w:szCs w:val="24"/>
        </w:rPr>
        <w:t>zákon o DPH</w:t>
      </w:r>
      <w:r w:rsidR="00AE6BB1" w:rsidRPr="00AE6BB1">
        <w:rPr>
          <w:rFonts w:ascii="Arial" w:hAnsi="Arial" w:cs="Arial"/>
          <w:sz w:val="20"/>
          <w:szCs w:val="24"/>
        </w:rPr>
        <w:t xml:space="preserve">“), zákona č. 563/1991 Sb., o účetnictví, </w:t>
      </w:r>
      <w:r w:rsidR="00AE6BB1" w:rsidRPr="00AE6BB1">
        <w:rPr>
          <w:rFonts w:ascii="Arial" w:hAnsi="Arial" w:cs="Arial"/>
          <w:sz w:val="20"/>
          <w:szCs w:val="24"/>
        </w:rPr>
        <w:lastRenderedPageBreak/>
        <w:t xml:space="preserve">ve znění pozdějších předpisů a § 435 občanského zákoníku. </w:t>
      </w:r>
      <w:r>
        <w:rPr>
          <w:rFonts w:ascii="Arial" w:hAnsi="Arial" w:cs="Arial"/>
          <w:sz w:val="20"/>
          <w:szCs w:val="24"/>
        </w:rPr>
        <w:t>Faktur</w:t>
      </w:r>
      <w:r w:rsidR="00B76FB9">
        <w:rPr>
          <w:rFonts w:ascii="Arial" w:hAnsi="Arial" w:cs="Arial"/>
          <w:sz w:val="20"/>
          <w:szCs w:val="24"/>
        </w:rPr>
        <w:t>y</w:t>
      </w:r>
      <w:r w:rsidR="00AE6BB1" w:rsidRPr="00AE6BB1">
        <w:rPr>
          <w:rFonts w:ascii="Arial" w:hAnsi="Arial" w:cs="Arial"/>
          <w:sz w:val="20"/>
          <w:szCs w:val="24"/>
        </w:rPr>
        <w:t xml:space="preserve"> musí též obsahovat číslo této Smlouvy.</w:t>
      </w:r>
    </w:p>
    <w:p w14:paraId="4F547C1E" w14:textId="77777777" w:rsidR="00AE6BB1" w:rsidRPr="00AE6BB1" w:rsidRDefault="00AE6BB1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AE6BB1">
        <w:rPr>
          <w:rFonts w:ascii="Arial" w:hAnsi="Arial" w:cs="Arial"/>
          <w:sz w:val="20"/>
          <w:szCs w:val="24"/>
        </w:rPr>
        <w:t>V případě, že faktur</w:t>
      </w:r>
      <w:r w:rsidR="00B62319">
        <w:rPr>
          <w:rFonts w:ascii="Arial" w:hAnsi="Arial" w:cs="Arial"/>
          <w:sz w:val="20"/>
          <w:szCs w:val="24"/>
        </w:rPr>
        <w:t>y</w:t>
      </w:r>
      <w:r w:rsidRPr="00AE6BB1">
        <w:rPr>
          <w:rFonts w:ascii="Arial" w:hAnsi="Arial" w:cs="Arial"/>
          <w:sz w:val="20"/>
          <w:szCs w:val="24"/>
        </w:rPr>
        <w:t xml:space="preserve"> nebud</w:t>
      </w:r>
      <w:r w:rsidR="00B62319">
        <w:rPr>
          <w:rFonts w:ascii="Arial" w:hAnsi="Arial" w:cs="Arial"/>
          <w:sz w:val="20"/>
          <w:szCs w:val="24"/>
        </w:rPr>
        <w:t>ou</w:t>
      </w:r>
      <w:r w:rsidRPr="00AE6BB1">
        <w:rPr>
          <w:rFonts w:ascii="Arial" w:hAnsi="Arial" w:cs="Arial"/>
          <w:sz w:val="20"/>
          <w:szCs w:val="24"/>
        </w:rPr>
        <w:t xml:space="preserve"> mít veškeré náležitosti podle výše uvedených a dalších souvisejících právních předpisů nebo podle této Smlouvy, je Objednatel oprávněn před uplynutím doby splatnosti faktur</w:t>
      </w:r>
      <w:r w:rsidR="00B62319">
        <w:rPr>
          <w:rFonts w:ascii="Arial" w:hAnsi="Arial" w:cs="Arial"/>
          <w:sz w:val="20"/>
          <w:szCs w:val="24"/>
        </w:rPr>
        <w:t>y</w:t>
      </w:r>
      <w:r w:rsidRPr="00AE6BB1">
        <w:rPr>
          <w:rFonts w:ascii="Arial" w:hAnsi="Arial" w:cs="Arial"/>
          <w:sz w:val="20"/>
          <w:szCs w:val="24"/>
        </w:rPr>
        <w:t xml:space="preserve"> vrátit Poskytovateli. V průvodním dopise k vrácen</w:t>
      </w:r>
      <w:r w:rsidR="00B62319">
        <w:rPr>
          <w:rFonts w:ascii="Arial" w:hAnsi="Arial" w:cs="Arial"/>
          <w:sz w:val="20"/>
          <w:szCs w:val="24"/>
        </w:rPr>
        <w:t>ým</w:t>
      </w:r>
      <w:r w:rsidRPr="00AE6BB1">
        <w:rPr>
          <w:rFonts w:ascii="Arial" w:hAnsi="Arial" w:cs="Arial"/>
          <w:sz w:val="20"/>
          <w:szCs w:val="24"/>
        </w:rPr>
        <w:t xml:space="preserve"> faktu</w:t>
      </w:r>
      <w:r w:rsidR="00B62319">
        <w:rPr>
          <w:rFonts w:ascii="Arial" w:hAnsi="Arial" w:cs="Arial"/>
          <w:sz w:val="20"/>
          <w:szCs w:val="24"/>
        </w:rPr>
        <w:t>rám</w:t>
      </w:r>
      <w:r w:rsidRPr="00AE6BB1">
        <w:rPr>
          <w:rFonts w:ascii="Arial" w:hAnsi="Arial" w:cs="Arial"/>
          <w:sz w:val="20"/>
          <w:szCs w:val="24"/>
        </w:rPr>
        <w:t xml:space="preserve"> musí </w:t>
      </w:r>
      <w:r w:rsidR="00B62319">
        <w:rPr>
          <w:rFonts w:ascii="Arial" w:hAnsi="Arial" w:cs="Arial"/>
          <w:sz w:val="20"/>
          <w:szCs w:val="24"/>
        </w:rPr>
        <w:t xml:space="preserve">Objednatel </w:t>
      </w:r>
      <w:r w:rsidRPr="00AE6BB1">
        <w:rPr>
          <w:rFonts w:ascii="Arial" w:hAnsi="Arial" w:cs="Arial"/>
          <w:sz w:val="20"/>
          <w:szCs w:val="24"/>
        </w:rPr>
        <w:t>uvést důvod vrácení. Poskytovatel je povinen podle povahy nesprávnosti faktur</w:t>
      </w:r>
      <w:r w:rsidR="00B62319">
        <w:rPr>
          <w:rFonts w:ascii="Arial" w:hAnsi="Arial" w:cs="Arial"/>
          <w:sz w:val="20"/>
          <w:szCs w:val="24"/>
        </w:rPr>
        <w:t>y</w:t>
      </w:r>
      <w:r w:rsidRPr="00AE6BB1">
        <w:rPr>
          <w:rFonts w:ascii="Arial" w:hAnsi="Arial" w:cs="Arial"/>
          <w:sz w:val="20"/>
          <w:szCs w:val="24"/>
        </w:rPr>
        <w:t xml:space="preserve"> opravit nebo nově vyhotovit. Oprávněným vrácením faktury přestává běžet původní doba splatnosti. Celá doba splatnosti (30 dní) počíná běžet znovu od opětovného doručení náležitě opravené nebo nově vyhotovené faktury Objednateli. </w:t>
      </w:r>
    </w:p>
    <w:bookmarkEnd w:id="8"/>
    <w:p w14:paraId="772A5C91" w14:textId="77777777" w:rsidR="00AE6BB1" w:rsidRPr="00AE6BB1" w:rsidRDefault="00AE6BB1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AE6BB1">
        <w:rPr>
          <w:rFonts w:ascii="Arial" w:hAnsi="Arial" w:cs="Arial"/>
          <w:sz w:val="20"/>
          <w:szCs w:val="24"/>
        </w:rPr>
        <w:t xml:space="preserve">Poskytovatel, pokud je v den uzavření této Smlouvy plátcem DPH, prohlašuje, že účet uvedený v záhlaví této Smlouvy je účtem zveřejněným správcem daně způsobem umožňujícím dálkový přístup ve smyslu § 96 odst. 2 zákona o DPH. V případě, že Poskytovatel nebude mít v době uskutečnění zdanitelného plnění bankovní účet uvedený v záhlaví této Smlouvy tímto způsobem zveřejněn, uhradí Objednatel Poskytovateli v dohodnutém termínu splatnosti příslušné faktury pouze částku představující dohodnutou cenu plnění bez DPH. Částku rovnající se výši DPH z Poskytovatelem fakturované ceny plnění uhradí Objednatel v souladu s § 109a zákona o DPH, finančnímu úřadu místně příslušnému Poskytovateli. Poskytovatel výslovně prohlašuje, že příslušnou cenu plnění bude považovat tímto za zaplacenou. </w:t>
      </w:r>
      <w:bookmarkStart w:id="10" w:name="_Hlk115415785"/>
      <w:r w:rsidRPr="00AE6BB1">
        <w:rPr>
          <w:rFonts w:ascii="Arial" w:hAnsi="Arial" w:cs="Arial"/>
          <w:sz w:val="20"/>
          <w:szCs w:val="24"/>
        </w:rPr>
        <w:t>Smluvní strany se dohodly, že podle tohoto ustanovení bude postupováno též v případě, pokud se Poskytovatel v době poskytování plnění dle této Smlouvy plátcem DPH stane.</w:t>
      </w:r>
    </w:p>
    <w:bookmarkEnd w:id="10"/>
    <w:p w14:paraId="2F2E266E" w14:textId="77777777" w:rsidR="00AE6BB1" w:rsidRPr="00AE6BB1" w:rsidRDefault="00AE6BB1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AE6BB1">
        <w:rPr>
          <w:rFonts w:ascii="Arial" w:hAnsi="Arial" w:cs="Arial"/>
          <w:sz w:val="20"/>
          <w:szCs w:val="24"/>
        </w:rPr>
        <w:t xml:space="preserve">Pokud v době uskutečnění příslušného zdanitelného plnění bude Poskytovatel uveden ve smyslu § 106a zákona o DPH v Registru DPH jako nespolehlivý plátce, dohodly se Smluvní strany, že při úhradě ceny plnění bude postupováno způsobem uvedeným v odst. </w:t>
      </w:r>
      <w:r w:rsidR="002F4B60">
        <w:rPr>
          <w:rFonts w:ascii="Arial" w:hAnsi="Arial" w:cs="Arial"/>
          <w:sz w:val="20"/>
          <w:szCs w:val="24"/>
        </w:rPr>
        <w:t>6</w:t>
      </w:r>
      <w:r>
        <w:rPr>
          <w:rFonts w:ascii="Arial" w:hAnsi="Arial" w:cs="Arial"/>
          <w:sz w:val="20"/>
          <w:szCs w:val="24"/>
        </w:rPr>
        <w:t>.8</w:t>
      </w:r>
      <w:r w:rsidRPr="00AE6BB1">
        <w:rPr>
          <w:rFonts w:ascii="Arial" w:hAnsi="Arial" w:cs="Arial"/>
          <w:sz w:val="20"/>
          <w:szCs w:val="24"/>
        </w:rPr>
        <w:t xml:space="preserve"> tohoto článku.</w:t>
      </w:r>
    </w:p>
    <w:p w14:paraId="18851844" w14:textId="77777777" w:rsidR="00AE6BB1" w:rsidRPr="00AE6BB1" w:rsidRDefault="00AE6BB1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AE6BB1">
        <w:rPr>
          <w:rFonts w:ascii="Arial" w:hAnsi="Arial" w:cs="Arial"/>
          <w:sz w:val="20"/>
          <w:szCs w:val="24"/>
        </w:rPr>
        <w:t>Poskytovatel se zavazuje poskytnout Objednateli potřebnou součinnost při výkonu finanční kontroly dle zákona č. 320/2001 Sb., o finanční kontrole ve veřejné správě a o změně některých zákonů (zákon o finanční kontrole), ve znění pozdějších předpisů.</w:t>
      </w:r>
    </w:p>
    <w:bookmarkEnd w:id="9"/>
    <w:p w14:paraId="45009510" w14:textId="77777777" w:rsidR="00902410" w:rsidRPr="002930A3" w:rsidRDefault="00902410" w:rsidP="006573B3">
      <w:pPr>
        <w:pStyle w:val="Nadpis1"/>
        <w:jc w:val="center"/>
        <w:rPr>
          <w:rFonts w:cs="Arial"/>
          <w:color w:val="FF0000"/>
          <w:szCs w:val="20"/>
          <w:lang w:val="cs-CZ"/>
        </w:rPr>
      </w:pPr>
    </w:p>
    <w:bookmarkEnd w:id="5"/>
    <w:bookmarkEnd w:id="6"/>
    <w:bookmarkEnd w:id="7"/>
    <w:p w14:paraId="42634EAB" w14:textId="77777777" w:rsidR="00D6464F" w:rsidRPr="008C0735" w:rsidRDefault="008E4E66" w:rsidP="00EE5D8D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r w:rsidRPr="002930A3">
        <w:t xml:space="preserve"> </w:t>
      </w:r>
      <w:r w:rsidR="008C0735">
        <w:t>Požadavky na s</w:t>
      </w:r>
      <w:r w:rsidR="008C0735" w:rsidRPr="008C0735">
        <w:t>oučinnost</w:t>
      </w:r>
    </w:p>
    <w:p w14:paraId="76CDD760" w14:textId="77777777" w:rsidR="008C0735" w:rsidRPr="008C0735" w:rsidRDefault="008C0735" w:rsidP="008C0735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8C0735">
        <w:rPr>
          <w:rFonts w:ascii="Arial" w:hAnsi="Arial" w:cs="Arial"/>
          <w:sz w:val="20"/>
          <w:szCs w:val="24"/>
        </w:rPr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51CC753C" w14:textId="77777777" w:rsidR="008C0735" w:rsidRDefault="008C0735" w:rsidP="008C0735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D6464F">
        <w:rPr>
          <w:rFonts w:ascii="Arial" w:hAnsi="Arial" w:cs="Arial"/>
          <w:sz w:val="20"/>
          <w:szCs w:val="24"/>
        </w:rPr>
        <w:t xml:space="preserve">Objednatel se zavazuje poskytnout </w:t>
      </w:r>
      <w:r>
        <w:rPr>
          <w:rFonts w:ascii="Arial" w:hAnsi="Arial" w:cs="Arial"/>
          <w:sz w:val="20"/>
          <w:szCs w:val="24"/>
        </w:rPr>
        <w:t xml:space="preserve">Poskytovateli </w:t>
      </w:r>
      <w:r w:rsidRPr="00D6464F">
        <w:rPr>
          <w:rFonts w:ascii="Arial" w:hAnsi="Arial" w:cs="Arial"/>
          <w:sz w:val="20"/>
          <w:szCs w:val="24"/>
        </w:rPr>
        <w:t>přiměřenou součinnost, kterou lze po Objednateli požadovat k řádnému plnění dle této Smlouvy</w:t>
      </w:r>
      <w:r>
        <w:rPr>
          <w:rFonts w:ascii="Arial" w:hAnsi="Arial" w:cs="Arial"/>
          <w:sz w:val="20"/>
          <w:szCs w:val="24"/>
        </w:rPr>
        <w:t>.</w:t>
      </w:r>
    </w:p>
    <w:p w14:paraId="2BBA6646" w14:textId="1E6A571F" w:rsidR="008C0735" w:rsidRPr="008C0735" w:rsidRDefault="008C0735" w:rsidP="008C0735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8C0735">
        <w:rPr>
          <w:rFonts w:ascii="Arial" w:hAnsi="Arial" w:cs="Arial"/>
          <w:sz w:val="20"/>
          <w:szCs w:val="24"/>
        </w:rPr>
        <w:t xml:space="preserve">Objednatel může v případě jakýchkoliv připomínek, dotazů nebo technických problémů kontaktovat Poskytovatele, a to kontaktní osobu Poskytovatele </w:t>
      </w:r>
      <w:r w:rsidR="004D4DE4">
        <w:rPr>
          <w:rFonts w:ascii="Helvetica" w:hAnsi="Helvetica" w:cs="Helvetica"/>
          <w:sz w:val="20"/>
          <w:szCs w:val="20"/>
        </w:rPr>
        <w:t>Dohledové centrum</w:t>
      </w:r>
      <w:r w:rsidRPr="008C0735">
        <w:rPr>
          <w:rFonts w:ascii="Arial" w:hAnsi="Arial" w:cs="Arial"/>
          <w:sz w:val="20"/>
          <w:szCs w:val="24"/>
        </w:rPr>
        <w:t xml:space="preserve"> na telefonním čísle </w:t>
      </w:r>
      <w:r w:rsidR="004D4DE4">
        <w:rPr>
          <w:rFonts w:ascii="Helvetica" w:hAnsi="Helvetica" w:cs="Helvetica"/>
          <w:sz w:val="20"/>
          <w:szCs w:val="20"/>
        </w:rPr>
        <w:t>552 305 321</w:t>
      </w:r>
      <w:r w:rsidRPr="008C0735">
        <w:rPr>
          <w:rFonts w:ascii="Arial" w:hAnsi="Arial" w:cs="Arial"/>
          <w:sz w:val="20"/>
          <w:szCs w:val="24"/>
        </w:rPr>
        <w:t xml:space="preserve">, e-mailu </w:t>
      </w:r>
      <w:r w:rsidR="004D4DE4">
        <w:rPr>
          <w:rFonts w:ascii="Helvetica" w:hAnsi="Helvetica" w:cs="Helvetica"/>
          <w:color w:val="0000FF"/>
          <w:sz w:val="20"/>
          <w:szCs w:val="20"/>
        </w:rPr>
        <w:t>servis@ha-vel.cz</w:t>
      </w:r>
      <w:r w:rsidRPr="008C0735">
        <w:rPr>
          <w:rFonts w:ascii="Arial" w:hAnsi="Arial" w:cs="Arial"/>
          <w:sz w:val="20"/>
          <w:szCs w:val="24"/>
        </w:rPr>
        <w:t>.</w:t>
      </w:r>
    </w:p>
    <w:p w14:paraId="28F25F5A" w14:textId="77777777" w:rsidR="008C0735" w:rsidRPr="008C0735" w:rsidRDefault="008C0735" w:rsidP="008C0735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8C0735">
        <w:rPr>
          <w:rFonts w:ascii="Arial" w:hAnsi="Arial" w:cs="Arial"/>
          <w:sz w:val="20"/>
          <w:szCs w:val="24"/>
        </w:rPr>
        <w:t>Objednatel je povinen poskytovat Poskytovateli součinnost nezbytnou ke splnění jeho závazků vyplývajících z této Smlouvy. Ustanovení § 2591 občanského zákoníku se pro účely této Smlouvy nepoužije.</w:t>
      </w:r>
    </w:p>
    <w:p w14:paraId="7540C3F4" w14:textId="77777777" w:rsidR="00D6464F" w:rsidRPr="00684A83" w:rsidRDefault="00D6464F" w:rsidP="00684A83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D6464F">
        <w:rPr>
          <w:rFonts w:ascii="Arial" w:hAnsi="Arial" w:cs="Arial"/>
          <w:sz w:val="20"/>
          <w:szCs w:val="24"/>
        </w:rPr>
        <w:t>Objednatel se zavazuje poskytnout součinnost Poskytovateli při zajištění vstupu do objekt</w:t>
      </w:r>
      <w:r>
        <w:rPr>
          <w:rFonts w:ascii="Arial" w:hAnsi="Arial" w:cs="Arial"/>
          <w:sz w:val="20"/>
          <w:szCs w:val="24"/>
        </w:rPr>
        <w:t>u</w:t>
      </w:r>
      <w:r w:rsidRPr="00D6464F">
        <w:rPr>
          <w:rFonts w:ascii="Arial" w:hAnsi="Arial" w:cs="Arial"/>
          <w:sz w:val="20"/>
          <w:szCs w:val="24"/>
        </w:rPr>
        <w:t xml:space="preserve"> míst plnění Služeb </w:t>
      </w:r>
      <w:r w:rsidR="00684A83">
        <w:rPr>
          <w:rFonts w:ascii="Arial" w:hAnsi="Arial" w:cs="Arial"/>
          <w:sz w:val="20"/>
          <w:szCs w:val="24"/>
        </w:rPr>
        <w:t>doprovodem</w:t>
      </w:r>
      <w:r w:rsidR="004D0507" w:rsidRPr="00684A83">
        <w:rPr>
          <w:rFonts w:ascii="Arial" w:hAnsi="Arial" w:cs="Arial"/>
          <w:sz w:val="20"/>
          <w:szCs w:val="24"/>
        </w:rPr>
        <w:t xml:space="preserve"> osoby Objednatele, která disponuje příslušným oprávněním ke vstupu.</w:t>
      </w:r>
    </w:p>
    <w:p w14:paraId="50AA53B0" w14:textId="77777777" w:rsidR="009D6A19" w:rsidRPr="001E583A" w:rsidRDefault="001E583A" w:rsidP="001E583A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1E583A">
        <w:rPr>
          <w:rFonts w:ascii="Arial" w:hAnsi="Arial" w:cs="Arial"/>
          <w:sz w:val="20"/>
          <w:szCs w:val="24"/>
        </w:rPr>
        <w:t>Umístění nezbytného HW</w:t>
      </w:r>
      <w:r>
        <w:rPr>
          <w:rFonts w:ascii="Arial" w:hAnsi="Arial" w:cs="Arial"/>
          <w:sz w:val="20"/>
          <w:szCs w:val="24"/>
        </w:rPr>
        <w:t xml:space="preserve"> Poskytovatele v datových centrech Objednatele</w:t>
      </w:r>
    </w:p>
    <w:p w14:paraId="31595E15" w14:textId="77777777" w:rsidR="001E583A" w:rsidRPr="001E583A" w:rsidRDefault="001E583A" w:rsidP="001E583A">
      <w:pPr>
        <w:pStyle w:val="NAKITslovanseznam"/>
        <w:numPr>
          <w:ilvl w:val="2"/>
          <w:numId w:val="14"/>
        </w:numPr>
        <w:tabs>
          <w:tab w:val="left" w:pos="708"/>
        </w:tabs>
        <w:ind w:left="1134" w:hanging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Objednatel umožní Poskytovateli </w:t>
      </w:r>
      <w:r w:rsidRPr="0097090F">
        <w:rPr>
          <w:bCs/>
          <w:color w:val="auto"/>
          <w:sz w:val="20"/>
          <w:szCs w:val="20"/>
        </w:rPr>
        <w:t xml:space="preserve">umístit nezbytný </w:t>
      </w:r>
      <w:r w:rsidR="0097090F">
        <w:rPr>
          <w:bCs/>
          <w:color w:val="auto"/>
          <w:sz w:val="20"/>
          <w:szCs w:val="20"/>
        </w:rPr>
        <w:t>HW Poskytovatele</w:t>
      </w:r>
      <w:r w:rsidRPr="0097090F">
        <w:rPr>
          <w:bCs/>
          <w:color w:val="auto"/>
          <w:sz w:val="20"/>
          <w:szCs w:val="20"/>
        </w:rPr>
        <w:t xml:space="preserve"> pro realizaci </w:t>
      </w:r>
      <w:r w:rsidR="00EF3317">
        <w:rPr>
          <w:bCs/>
          <w:color w:val="auto"/>
          <w:sz w:val="20"/>
          <w:szCs w:val="20"/>
        </w:rPr>
        <w:t>S</w:t>
      </w:r>
      <w:r w:rsidR="004B07D6">
        <w:rPr>
          <w:bCs/>
          <w:color w:val="auto"/>
          <w:sz w:val="20"/>
          <w:szCs w:val="20"/>
        </w:rPr>
        <w:t>lužby</w:t>
      </w:r>
      <w:r w:rsidR="004B07D6" w:rsidRPr="0097090F">
        <w:rPr>
          <w:color w:val="auto"/>
          <w:sz w:val="20"/>
          <w:szCs w:val="20"/>
        </w:rPr>
        <w:t xml:space="preserve"> </w:t>
      </w:r>
      <w:r w:rsidRPr="0097090F">
        <w:rPr>
          <w:color w:val="auto"/>
          <w:sz w:val="20"/>
          <w:szCs w:val="20"/>
        </w:rPr>
        <w:t>do</w:t>
      </w:r>
      <w:r w:rsidRPr="001E583A">
        <w:rPr>
          <w:color w:val="auto"/>
          <w:sz w:val="20"/>
          <w:szCs w:val="20"/>
        </w:rPr>
        <w:t xml:space="preserve"> datových center</w:t>
      </w:r>
      <w:r w:rsidR="0097090F">
        <w:rPr>
          <w:color w:val="auto"/>
          <w:sz w:val="20"/>
          <w:szCs w:val="20"/>
        </w:rPr>
        <w:t xml:space="preserve"> Objednatele</w:t>
      </w:r>
      <w:r w:rsidRPr="001E583A">
        <w:rPr>
          <w:color w:val="auto"/>
          <w:sz w:val="20"/>
          <w:szCs w:val="20"/>
        </w:rPr>
        <w:t>.</w:t>
      </w:r>
    </w:p>
    <w:p w14:paraId="4C7B089F" w14:textId="77777777" w:rsidR="001E583A" w:rsidRPr="001E583A" w:rsidRDefault="001E583A" w:rsidP="001E583A">
      <w:pPr>
        <w:pStyle w:val="NAKITslovanseznam"/>
        <w:numPr>
          <w:ilvl w:val="2"/>
          <w:numId w:val="14"/>
        </w:numPr>
        <w:tabs>
          <w:tab w:val="left" w:pos="708"/>
        </w:tabs>
        <w:ind w:left="1134" w:hanging="567"/>
        <w:jc w:val="both"/>
        <w:rPr>
          <w:color w:val="auto"/>
          <w:sz w:val="20"/>
          <w:szCs w:val="20"/>
        </w:rPr>
      </w:pPr>
      <w:r w:rsidRPr="001E583A">
        <w:rPr>
          <w:color w:val="auto"/>
          <w:sz w:val="20"/>
          <w:szCs w:val="20"/>
        </w:rPr>
        <w:t xml:space="preserve">Umístění bude provedeno do </w:t>
      </w:r>
      <w:r w:rsidRPr="001E583A">
        <w:rPr>
          <w:b/>
          <w:bCs/>
          <w:color w:val="auto"/>
          <w:sz w:val="20"/>
          <w:szCs w:val="20"/>
        </w:rPr>
        <w:t>racků</w:t>
      </w:r>
      <w:r w:rsidRPr="001E583A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Objednatele</w:t>
      </w:r>
      <w:r w:rsidRPr="001E583A">
        <w:rPr>
          <w:color w:val="auto"/>
          <w:sz w:val="20"/>
          <w:szCs w:val="20"/>
        </w:rPr>
        <w:t xml:space="preserve"> v rámci datových sálů DC1 a DC2. </w:t>
      </w:r>
      <w:r>
        <w:rPr>
          <w:color w:val="auto"/>
          <w:sz w:val="20"/>
          <w:szCs w:val="20"/>
        </w:rPr>
        <w:t>Obj</w:t>
      </w:r>
      <w:r w:rsidR="00BE4CED">
        <w:rPr>
          <w:color w:val="auto"/>
          <w:sz w:val="20"/>
          <w:szCs w:val="20"/>
        </w:rPr>
        <w:t>e</w:t>
      </w:r>
      <w:r>
        <w:rPr>
          <w:color w:val="auto"/>
          <w:sz w:val="20"/>
          <w:szCs w:val="20"/>
        </w:rPr>
        <w:t>dnatel</w:t>
      </w:r>
      <w:r w:rsidRPr="001E583A">
        <w:rPr>
          <w:color w:val="auto"/>
          <w:sz w:val="20"/>
          <w:szCs w:val="20"/>
        </w:rPr>
        <w:t xml:space="preserve"> zajistí napájení. </w:t>
      </w:r>
    </w:p>
    <w:p w14:paraId="2706900F" w14:textId="77777777" w:rsidR="001E583A" w:rsidRDefault="001E583A" w:rsidP="001E583A">
      <w:pPr>
        <w:pStyle w:val="NAKITslovanseznam"/>
        <w:numPr>
          <w:ilvl w:val="2"/>
          <w:numId w:val="14"/>
        </w:numPr>
        <w:tabs>
          <w:tab w:val="left" w:pos="708"/>
        </w:tabs>
        <w:ind w:left="1134" w:hanging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Objednatel </w:t>
      </w:r>
      <w:r w:rsidRPr="001E583A">
        <w:rPr>
          <w:color w:val="auto"/>
          <w:sz w:val="20"/>
          <w:szCs w:val="20"/>
        </w:rPr>
        <w:t xml:space="preserve">poskytne nezbytnou součinnost při instalaci a provozu </w:t>
      </w:r>
      <w:r>
        <w:rPr>
          <w:color w:val="auto"/>
          <w:sz w:val="20"/>
          <w:szCs w:val="20"/>
        </w:rPr>
        <w:t>HW Poskytovatele</w:t>
      </w:r>
      <w:r w:rsidRPr="001E583A">
        <w:rPr>
          <w:color w:val="auto"/>
          <w:sz w:val="20"/>
          <w:szCs w:val="20"/>
        </w:rPr>
        <w:t>, včetně přidělení rackových pozic a napájecích zdrojů.</w:t>
      </w:r>
    </w:p>
    <w:p w14:paraId="41D15030" w14:textId="77777777" w:rsidR="00D6464F" w:rsidRPr="00D6464F" w:rsidRDefault="00D6464F" w:rsidP="00D6464F">
      <w:pPr>
        <w:pStyle w:val="Odstavecseseznamem"/>
        <w:tabs>
          <w:tab w:val="left" w:pos="567"/>
        </w:tabs>
        <w:spacing w:after="120"/>
        <w:ind w:left="567"/>
        <w:contextualSpacing w:val="0"/>
        <w:jc w:val="both"/>
        <w:rPr>
          <w:rFonts w:ascii="Arial" w:hAnsi="Arial" w:cs="Arial"/>
          <w:sz w:val="20"/>
          <w:szCs w:val="24"/>
        </w:rPr>
      </w:pPr>
    </w:p>
    <w:p w14:paraId="15FE18E2" w14:textId="77777777" w:rsidR="00A405F8" w:rsidRPr="00382BB4" w:rsidRDefault="008E4E66" w:rsidP="00EE5D8D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r w:rsidRPr="00382BB4">
        <w:t>Sankční ujednání</w:t>
      </w:r>
    </w:p>
    <w:p w14:paraId="500D489A" w14:textId="77777777" w:rsidR="00A93D32" w:rsidRDefault="00987D43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9E6713">
        <w:rPr>
          <w:rFonts w:ascii="Arial" w:hAnsi="Arial" w:cs="Arial"/>
          <w:sz w:val="20"/>
          <w:szCs w:val="24"/>
        </w:rPr>
        <w:t>V případě</w:t>
      </w:r>
      <w:r w:rsidR="00A93D32" w:rsidRPr="00A93D32">
        <w:rPr>
          <w:rFonts w:ascii="Arial" w:hAnsi="Arial" w:cs="Arial"/>
          <w:sz w:val="20"/>
          <w:szCs w:val="24"/>
        </w:rPr>
        <w:t xml:space="preserve"> prodlení Poskytovatele s poskytnutím plnění dle čl. </w:t>
      </w:r>
      <w:r w:rsidR="00BD19F4">
        <w:rPr>
          <w:rFonts w:ascii="Arial" w:hAnsi="Arial" w:cs="Arial"/>
          <w:sz w:val="20"/>
          <w:szCs w:val="24"/>
        </w:rPr>
        <w:t>4</w:t>
      </w:r>
      <w:r w:rsidR="00A93D32">
        <w:rPr>
          <w:rFonts w:ascii="Arial" w:hAnsi="Arial" w:cs="Arial"/>
          <w:sz w:val="20"/>
          <w:szCs w:val="24"/>
        </w:rPr>
        <w:t xml:space="preserve">., </w:t>
      </w:r>
      <w:r w:rsidR="00A93D32" w:rsidRPr="00A93D32">
        <w:rPr>
          <w:rFonts w:ascii="Arial" w:hAnsi="Arial" w:cs="Arial"/>
          <w:sz w:val="20"/>
          <w:szCs w:val="24"/>
        </w:rPr>
        <w:t xml:space="preserve">odst. </w:t>
      </w:r>
      <w:r w:rsidR="00BD19F4">
        <w:rPr>
          <w:rFonts w:ascii="Arial" w:hAnsi="Arial" w:cs="Arial"/>
          <w:sz w:val="20"/>
          <w:szCs w:val="24"/>
        </w:rPr>
        <w:t>4.3</w:t>
      </w:r>
      <w:r w:rsidR="00A93D32" w:rsidRPr="00A93D32">
        <w:rPr>
          <w:rFonts w:ascii="Arial" w:hAnsi="Arial" w:cs="Arial"/>
          <w:sz w:val="20"/>
          <w:szCs w:val="24"/>
        </w:rPr>
        <w:t xml:space="preserve"> této Smlouvy o více než</w:t>
      </w:r>
      <w:r w:rsidR="00BE653A">
        <w:rPr>
          <w:rFonts w:ascii="Arial" w:hAnsi="Arial" w:cs="Arial"/>
          <w:sz w:val="20"/>
          <w:szCs w:val="24"/>
        </w:rPr>
        <w:t xml:space="preserve"> 15 kalendářních dnů</w:t>
      </w:r>
      <w:r w:rsidR="00A93D32" w:rsidRPr="00A93D32">
        <w:rPr>
          <w:rFonts w:ascii="Arial" w:hAnsi="Arial" w:cs="Arial"/>
          <w:sz w:val="20"/>
          <w:szCs w:val="24"/>
        </w:rPr>
        <w:t xml:space="preserve"> je Objednatel oprávněn vyúčtovat Poskytovateli smluvní pokutu ve výši 0,05 % z celkové ceny plnění, a to za každý i jen započatý kalendářní den prodlení. Poskytovatel je povinen vyúčtova</w:t>
      </w:r>
      <w:r w:rsidR="00130459">
        <w:rPr>
          <w:rFonts w:ascii="Arial" w:hAnsi="Arial" w:cs="Arial"/>
          <w:sz w:val="20"/>
          <w:szCs w:val="24"/>
        </w:rPr>
        <w:t>nou</w:t>
      </w:r>
      <w:r w:rsidR="00A93D32" w:rsidRPr="00A93D32">
        <w:rPr>
          <w:rFonts w:ascii="Arial" w:hAnsi="Arial" w:cs="Arial"/>
          <w:sz w:val="20"/>
          <w:szCs w:val="24"/>
        </w:rPr>
        <w:t xml:space="preserve"> smluvní pokutu uhradit.</w:t>
      </w:r>
    </w:p>
    <w:p w14:paraId="28A7261F" w14:textId="77777777" w:rsidR="000570F8" w:rsidRPr="00A93D32" w:rsidRDefault="000570F8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0570F8">
        <w:rPr>
          <w:rFonts w:ascii="Arial" w:hAnsi="Arial" w:cs="Arial"/>
          <w:sz w:val="20"/>
          <w:szCs w:val="24"/>
        </w:rPr>
        <w:t>Sankce za nedodržení požadovaných parametrů poskytovan</w:t>
      </w:r>
      <w:r>
        <w:rPr>
          <w:rFonts w:ascii="Arial" w:hAnsi="Arial" w:cs="Arial"/>
          <w:sz w:val="20"/>
          <w:szCs w:val="24"/>
        </w:rPr>
        <w:t>é Služby</w:t>
      </w:r>
      <w:r w:rsidRPr="000570F8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dle čl. 3</w:t>
      </w:r>
      <w:r w:rsidR="00B95901">
        <w:rPr>
          <w:rFonts w:ascii="Arial" w:hAnsi="Arial" w:cs="Arial"/>
          <w:sz w:val="20"/>
          <w:szCs w:val="24"/>
        </w:rPr>
        <w:t xml:space="preserve">. </w:t>
      </w:r>
      <w:r w:rsidRPr="000570F8">
        <w:rPr>
          <w:rFonts w:ascii="Arial" w:hAnsi="Arial" w:cs="Arial"/>
          <w:sz w:val="20"/>
          <w:szCs w:val="24"/>
        </w:rPr>
        <w:t>této Smlouvy j</w:t>
      </w:r>
      <w:r w:rsidR="00130459">
        <w:rPr>
          <w:rFonts w:ascii="Arial" w:hAnsi="Arial" w:cs="Arial"/>
          <w:sz w:val="20"/>
          <w:szCs w:val="24"/>
        </w:rPr>
        <w:t>sou</w:t>
      </w:r>
      <w:r w:rsidRPr="000570F8">
        <w:rPr>
          <w:rFonts w:ascii="Arial" w:hAnsi="Arial" w:cs="Arial"/>
          <w:sz w:val="20"/>
          <w:szCs w:val="24"/>
        </w:rPr>
        <w:t xml:space="preserve"> uveden</w:t>
      </w:r>
      <w:r>
        <w:rPr>
          <w:rFonts w:ascii="Arial" w:hAnsi="Arial" w:cs="Arial"/>
          <w:sz w:val="20"/>
          <w:szCs w:val="24"/>
        </w:rPr>
        <w:t>y</w:t>
      </w:r>
      <w:r w:rsidRPr="000570F8">
        <w:rPr>
          <w:rFonts w:ascii="Arial" w:hAnsi="Arial" w:cs="Arial"/>
          <w:sz w:val="20"/>
          <w:szCs w:val="24"/>
        </w:rPr>
        <w:t xml:space="preserve"> v Příloze č. 2 této Smlouvy</w:t>
      </w:r>
      <w:r>
        <w:rPr>
          <w:rFonts w:ascii="Arial" w:hAnsi="Arial" w:cs="Arial"/>
          <w:sz w:val="20"/>
          <w:szCs w:val="24"/>
        </w:rPr>
        <w:t>.</w:t>
      </w:r>
    </w:p>
    <w:p w14:paraId="2F6E3580" w14:textId="77777777" w:rsidR="00A93D32" w:rsidRPr="00A93D32" w:rsidRDefault="00A93D32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A93D32">
        <w:rPr>
          <w:rFonts w:ascii="Arial" w:hAnsi="Arial" w:cs="Arial"/>
          <w:sz w:val="20"/>
          <w:szCs w:val="24"/>
        </w:rPr>
        <w:t>V případě prodlení Objednatele se zaplacením faktury může Poskytovatel vyúčtovat Objednateli úrok z prodlení ve výši 0,02 % z nezaplacené částky předmětné faktury za každý kalendářní den prodlení a Objednatel je povinen tuto sankci uhradit.</w:t>
      </w:r>
    </w:p>
    <w:p w14:paraId="320738DB" w14:textId="77777777" w:rsidR="00987D43" w:rsidRDefault="00987D43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9E6713">
        <w:rPr>
          <w:rFonts w:ascii="Arial" w:hAnsi="Arial" w:cs="Arial"/>
          <w:sz w:val="20"/>
          <w:szCs w:val="24"/>
        </w:rPr>
        <w:t>Uplatnění práva na zaplacení jedné smluvní pokuty nevylučuje souběžné uplatnění práva na zaplacení jakékoliv jiné smluvní pokuty nebo práva na ukončení této Smlouvy.</w:t>
      </w:r>
    </w:p>
    <w:p w14:paraId="5A1CFCBA" w14:textId="77777777" w:rsidR="00C229A9" w:rsidRPr="009E6713" w:rsidRDefault="00C229A9" w:rsidP="00D302E7">
      <w:pPr>
        <w:pStyle w:val="Odstavecseseznamem"/>
        <w:tabs>
          <w:tab w:val="left" w:pos="567"/>
        </w:tabs>
        <w:spacing w:after="120"/>
        <w:ind w:left="567"/>
        <w:contextualSpacing w:val="0"/>
        <w:jc w:val="both"/>
        <w:rPr>
          <w:rFonts w:ascii="Arial" w:hAnsi="Arial" w:cs="Arial"/>
          <w:sz w:val="20"/>
          <w:szCs w:val="24"/>
        </w:rPr>
      </w:pPr>
    </w:p>
    <w:p w14:paraId="25185D3D" w14:textId="77777777" w:rsidR="008E4E66" w:rsidRPr="002930A3" w:rsidRDefault="008E4E66" w:rsidP="00D302E7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0"/>
        </w:tabs>
        <w:spacing w:line="276" w:lineRule="auto"/>
        <w:jc w:val="center"/>
      </w:pPr>
      <w:r w:rsidRPr="002930A3">
        <w:t>Ochrana informací, údajů a dat</w:t>
      </w:r>
    </w:p>
    <w:p w14:paraId="32BDB5B1" w14:textId="77777777" w:rsidR="003C36EF" w:rsidRPr="009E6713" w:rsidRDefault="009E6713" w:rsidP="00D302E7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Objednatel</w:t>
      </w:r>
      <w:r w:rsidR="003C36EF" w:rsidRPr="009E6713">
        <w:rPr>
          <w:rFonts w:ascii="Arial" w:hAnsi="Arial" w:cs="Arial"/>
          <w:sz w:val="20"/>
          <w:szCs w:val="24"/>
        </w:rPr>
        <w:t xml:space="preserve"> podle § 24 odst. 1 zákona č. 551/1991 Sb., o Všeobecné zdravotní pojišťovně České republiky, ve znění pozdějších předpisů (dále jen „zákon č. 551/1991 Sb.“), spravuje, aktualizuje a rozvíjí informační systém VZP ČR, přičemž postupuje a řídí se příslušnými ustanoveními cit. zákona a souvisejícími právními předpisy. S odkazem na § 24a zákona č. 551/1991 Sb., zákon č. 110/2019 Sb., o zpracování osobních údajů </w:t>
      </w:r>
      <w:r w:rsidR="00130459">
        <w:rPr>
          <w:rFonts w:ascii="Arial" w:hAnsi="Arial" w:cs="Arial"/>
          <w:sz w:val="20"/>
          <w:szCs w:val="24"/>
        </w:rPr>
        <w:t xml:space="preserve">ve znění pozdějších předpisů </w:t>
      </w:r>
      <w:r w:rsidR="003C36EF" w:rsidRPr="009E6713">
        <w:rPr>
          <w:rFonts w:ascii="Arial" w:hAnsi="Arial" w:cs="Arial"/>
          <w:sz w:val="20"/>
          <w:szCs w:val="24"/>
        </w:rPr>
        <w:t xml:space="preserve">a Nařízení Evropského parlamentu a Rady (EU) 2016/679 ze dne 27. dubna 2016 o ochraně fyzických osob v souvislosti se zpracováním osobních údajů a o volném pohybu těchto údajů a o zrušení směrnice 95/46/ES (obecné nařízení o ochraně osobních údajů) a dále na zákon č. </w:t>
      </w:r>
      <w:r w:rsidRPr="009E6713">
        <w:rPr>
          <w:rFonts w:ascii="Arial" w:hAnsi="Arial" w:cs="Arial"/>
          <w:sz w:val="20"/>
          <w:szCs w:val="24"/>
        </w:rPr>
        <w:t>264/2025 Sb.</w:t>
      </w:r>
      <w:r w:rsidR="003C36EF" w:rsidRPr="009E6713">
        <w:rPr>
          <w:rFonts w:ascii="Arial" w:hAnsi="Arial" w:cs="Arial"/>
          <w:sz w:val="20"/>
          <w:szCs w:val="24"/>
        </w:rPr>
        <w:t xml:space="preserve"> o kybernetické bezpečnosti a o změně souvisejících zákonů (zákon o kybernetické bezpečnosti), ve znění pozdějších předpisů, se Poskytovatel zavazuje učinit taková opatření, aby veškeré osoby, které se podílejí na realizaci jeho závazků z této Smlouvy, zachovávaly mlčenlivost o veškerých osobních údajích, jakož i o technicko-organizačních opatřeních k jejich ochraně, o nichž se při plnění závazků dozvěděly, včetně těch, které </w:t>
      </w:r>
      <w:r>
        <w:rPr>
          <w:rFonts w:ascii="Arial" w:hAnsi="Arial" w:cs="Arial"/>
          <w:sz w:val="20"/>
          <w:szCs w:val="24"/>
        </w:rPr>
        <w:t xml:space="preserve">Objednatel </w:t>
      </w:r>
      <w:r w:rsidR="003C36EF" w:rsidRPr="009E6713">
        <w:rPr>
          <w:rFonts w:ascii="Arial" w:hAnsi="Arial" w:cs="Arial"/>
          <w:sz w:val="20"/>
          <w:szCs w:val="24"/>
        </w:rPr>
        <w:t>eviduje pomocí výpočetní techniky, či jinak. Tutéž mlčenlivost se zavazuje zachovávat i Poskytovatel. Toto ujednání platí i v případě nahrazení uvedených právních předpisů předpisy jinými.</w:t>
      </w:r>
    </w:p>
    <w:p w14:paraId="32F01A8C" w14:textId="77777777" w:rsidR="003C36EF" w:rsidRPr="009E6713" w:rsidRDefault="003C36EF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9E6713">
        <w:rPr>
          <w:rFonts w:ascii="Arial" w:hAnsi="Arial" w:cs="Arial"/>
          <w:sz w:val="20"/>
          <w:szCs w:val="24"/>
        </w:rPr>
        <w:t>Poskytovatel se dále zavazuje zajistit, aby veškeré osoby, které se podílejí na realizaci jeho závazků z této Smlouvy, zachovávaly mlčenlivost o veškerých dalších skutečnostech, údajích a datech, o nichž se při plnění těchto závazků dozvěděly, a které nejsou veřejně známé nebo veřejně dostupné. Tutéž mlčenlivost se zavazuje zachovávat i Poskytovatel.</w:t>
      </w:r>
    </w:p>
    <w:p w14:paraId="40373F22" w14:textId="77777777" w:rsidR="003C36EF" w:rsidRPr="009E6713" w:rsidRDefault="003C36EF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9E6713">
        <w:rPr>
          <w:rFonts w:ascii="Arial" w:hAnsi="Arial" w:cs="Arial"/>
          <w:sz w:val="20"/>
          <w:szCs w:val="24"/>
        </w:rPr>
        <w:t xml:space="preserve">Za porušení závazků uvedených v odst. </w:t>
      </w:r>
      <w:r w:rsidR="00491411">
        <w:rPr>
          <w:rFonts w:ascii="Arial" w:hAnsi="Arial" w:cs="Arial"/>
          <w:sz w:val="20"/>
          <w:szCs w:val="24"/>
        </w:rPr>
        <w:t>9</w:t>
      </w:r>
      <w:r w:rsidR="009E6713">
        <w:rPr>
          <w:rFonts w:ascii="Arial" w:hAnsi="Arial" w:cs="Arial"/>
          <w:sz w:val="20"/>
          <w:szCs w:val="24"/>
        </w:rPr>
        <w:t>.</w:t>
      </w:r>
      <w:r w:rsidRPr="009E6713">
        <w:rPr>
          <w:rFonts w:ascii="Arial" w:hAnsi="Arial" w:cs="Arial"/>
          <w:sz w:val="20"/>
          <w:szCs w:val="24"/>
        </w:rPr>
        <w:t xml:space="preserve">1 a </w:t>
      </w:r>
      <w:r w:rsidR="00491411">
        <w:rPr>
          <w:rFonts w:ascii="Arial" w:hAnsi="Arial" w:cs="Arial"/>
          <w:sz w:val="20"/>
          <w:szCs w:val="24"/>
        </w:rPr>
        <w:t>9</w:t>
      </w:r>
      <w:r w:rsidR="009E6713">
        <w:rPr>
          <w:rFonts w:ascii="Arial" w:hAnsi="Arial" w:cs="Arial"/>
          <w:sz w:val="20"/>
          <w:szCs w:val="24"/>
        </w:rPr>
        <w:t>.</w:t>
      </w:r>
      <w:r w:rsidRPr="009E6713">
        <w:rPr>
          <w:rFonts w:ascii="Arial" w:hAnsi="Arial" w:cs="Arial"/>
          <w:sz w:val="20"/>
          <w:szCs w:val="24"/>
        </w:rPr>
        <w:t>2 tohoto článku se považuje i využití těchto skutečností, údajů a dat, jakož i dalších vědomostí pro vlastní prospěch Poskytovatele, prospěch třetí osoby nebo pro jiné důvody.</w:t>
      </w:r>
    </w:p>
    <w:p w14:paraId="227DBFC3" w14:textId="77777777" w:rsidR="003C36EF" w:rsidRPr="009E6713" w:rsidRDefault="003C36EF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9E6713">
        <w:rPr>
          <w:rFonts w:ascii="Arial" w:hAnsi="Arial" w:cs="Arial"/>
          <w:sz w:val="20"/>
          <w:szCs w:val="24"/>
        </w:rPr>
        <w:t>Poskytnutí informací na základě povinností stanovených Smluvním stranám obecně závaznými právními předpisy včetně přímo použitelných předpisů Evropské unie není považováno za porušení povinností Smluvních stran sjednaných v tomto článku.</w:t>
      </w:r>
    </w:p>
    <w:p w14:paraId="4D326F76" w14:textId="77777777" w:rsidR="003C36EF" w:rsidRPr="009E6713" w:rsidRDefault="003C36EF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9E6713">
        <w:rPr>
          <w:rFonts w:ascii="Arial" w:hAnsi="Arial" w:cs="Arial"/>
          <w:sz w:val="20"/>
          <w:szCs w:val="24"/>
        </w:rPr>
        <w:t xml:space="preserve">Za porušení závazku uvedeného v odst. </w:t>
      </w:r>
      <w:r w:rsidR="00491411">
        <w:rPr>
          <w:rFonts w:ascii="Arial" w:hAnsi="Arial" w:cs="Arial"/>
          <w:sz w:val="20"/>
          <w:szCs w:val="24"/>
        </w:rPr>
        <w:t>9</w:t>
      </w:r>
      <w:r w:rsidR="009E6713">
        <w:rPr>
          <w:rFonts w:ascii="Arial" w:hAnsi="Arial" w:cs="Arial"/>
          <w:sz w:val="20"/>
          <w:szCs w:val="24"/>
        </w:rPr>
        <w:t>.</w:t>
      </w:r>
      <w:r w:rsidRPr="009E6713">
        <w:rPr>
          <w:rFonts w:ascii="Arial" w:hAnsi="Arial" w:cs="Arial"/>
          <w:sz w:val="20"/>
          <w:szCs w:val="24"/>
        </w:rPr>
        <w:t>1 tohoto článku je Poskytovatel povinen zaplatit VZP</w:t>
      </w:r>
      <w:r w:rsidR="00491411">
        <w:rPr>
          <w:rFonts w:ascii="Arial" w:hAnsi="Arial" w:cs="Arial"/>
          <w:sz w:val="20"/>
          <w:szCs w:val="24"/>
        </w:rPr>
        <w:t> </w:t>
      </w:r>
      <w:r w:rsidRPr="009E6713">
        <w:rPr>
          <w:rFonts w:ascii="Arial" w:hAnsi="Arial" w:cs="Arial"/>
          <w:sz w:val="20"/>
          <w:szCs w:val="24"/>
        </w:rPr>
        <w:t>ČR v každém jednotlivém případě smluvní pokutu ve výši 1 000 000 Kč (slovy: jeden milion korun českých).</w:t>
      </w:r>
    </w:p>
    <w:p w14:paraId="22EAD09E" w14:textId="77777777" w:rsidR="003C36EF" w:rsidRPr="009E6713" w:rsidRDefault="003C36EF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9E6713">
        <w:rPr>
          <w:rFonts w:ascii="Arial" w:hAnsi="Arial" w:cs="Arial"/>
          <w:sz w:val="20"/>
          <w:szCs w:val="24"/>
        </w:rPr>
        <w:lastRenderedPageBreak/>
        <w:t xml:space="preserve">Za porušení závazku uvedeného v odst. </w:t>
      </w:r>
      <w:r w:rsidR="00491411">
        <w:rPr>
          <w:rFonts w:ascii="Arial" w:hAnsi="Arial" w:cs="Arial"/>
          <w:sz w:val="20"/>
          <w:szCs w:val="24"/>
        </w:rPr>
        <w:t>9</w:t>
      </w:r>
      <w:r w:rsidR="009E6713">
        <w:rPr>
          <w:rFonts w:ascii="Arial" w:hAnsi="Arial" w:cs="Arial"/>
          <w:sz w:val="20"/>
          <w:szCs w:val="24"/>
        </w:rPr>
        <w:t>.</w:t>
      </w:r>
      <w:r w:rsidRPr="009E6713">
        <w:rPr>
          <w:rFonts w:ascii="Arial" w:hAnsi="Arial" w:cs="Arial"/>
          <w:sz w:val="20"/>
          <w:szCs w:val="24"/>
        </w:rPr>
        <w:t>2 tohoto článku je Poskytovatel povinen zaplatit VZP</w:t>
      </w:r>
      <w:r w:rsidR="00491411">
        <w:rPr>
          <w:rFonts w:ascii="Arial" w:hAnsi="Arial" w:cs="Arial"/>
          <w:sz w:val="20"/>
          <w:szCs w:val="24"/>
        </w:rPr>
        <w:t> </w:t>
      </w:r>
      <w:r w:rsidRPr="009E6713">
        <w:rPr>
          <w:rFonts w:ascii="Arial" w:hAnsi="Arial" w:cs="Arial"/>
          <w:sz w:val="20"/>
          <w:szCs w:val="24"/>
        </w:rPr>
        <w:t>ČR v každém jednotlivém případě smluvní pokutu ve výši 100 000 Kč (slovy: jedno sto tisíc korun českých).</w:t>
      </w:r>
    </w:p>
    <w:p w14:paraId="25521391" w14:textId="77777777" w:rsidR="003C36EF" w:rsidRPr="009E6713" w:rsidRDefault="003C36EF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9E6713">
        <w:rPr>
          <w:rFonts w:ascii="Arial" w:hAnsi="Arial" w:cs="Arial"/>
          <w:sz w:val="20"/>
          <w:szCs w:val="24"/>
        </w:rPr>
        <w:t>Ujednáním o smluvní pokutě ani zaplacením smluvní pokuty není dotčeno právo Objednatele na náhradu škody vzniklé z porušení povinnosti, ke které se smluvní pokuta vztahuje, a to v celém rozsahu.</w:t>
      </w:r>
    </w:p>
    <w:p w14:paraId="58C5772B" w14:textId="77777777" w:rsidR="003C36EF" w:rsidRPr="009E6713" w:rsidRDefault="003C36EF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9E6713">
        <w:rPr>
          <w:rFonts w:ascii="Arial" w:hAnsi="Arial" w:cs="Arial"/>
          <w:sz w:val="20"/>
          <w:szCs w:val="24"/>
        </w:rPr>
        <w:t>Práva a závazky Smluvních stran uvedené v tomto článku trvají i po skončení smluvního vztahu založeného touto Smlouvou.</w:t>
      </w:r>
    </w:p>
    <w:p w14:paraId="2A799021" w14:textId="77777777" w:rsidR="005176E4" w:rsidRPr="009E6713" w:rsidRDefault="005176E4" w:rsidP="009E6713">
      <w:pPr>
        <w:pStyle w:val="Odstavecseseznamem"/>
        <w:tabs>
          <w:tab w:val="left" w:pos="567"/>
        </w:tabs>
        <w:spacing w:after="120"/>
        <w:ind w:left="567"/>
        <w:contextualSpacing w:val="0"/>
        <w:jc w:val="both"/>
        <w:rPr>
          <w:rFonts w:ascii="Arial" w:hAnsi="Arial" w:cs="Arial"/>
          <w:sz w:val="20"/>
          <w:szCs w:val="24"/>
        </w:rPr>
      </w:pPr>
    </w:p>
    <w:p w14:paraId="149AFDDC" w14:textId="77777777" w:rsidR="008E4E66" w:rsidRPr="002930A3" w:rsidRDefault="00A462F6" w:rsidP="00EE5D8D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r w:rsidRPr="002930A3">
        <w:t>Uveřejnění</w:t>
      </w:r>
      <w:r w:rsidR="008E4E66" w:rsidRPr="002930A3">
        <w:t xml:space="preserve"> Smlouvy</w:t>
      </w:r>
    </w:p>
    <w:p w14:paraId="1909996C" w14:textId="77777777" w:rsidR="00A462F6" w:rsidRPr="00B40803" w:rsidRDefault="00A462F6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B40803">
        <w:rPr>
          <w:rFonts w:ascii="Arial" w:hAnsi="Arial" w:cs="Arial"/>
          <w:sz w:val="20"/>
          <w:szCs w:val="24"/>
        </w:rPr>
        <w:t>Smluvní strany jsou si plně vědomy zákonné povinnosti Smluvních stran uveřejnit dle zákona č.</w:t>
      </w:r>
      <w:r w:rsidR="00491411">
        <w:rPr>
          <w:rFonts w:ascii="Arial" w:hAnsi="Arial" w:cs="Arial"/>
          <w:sz w:val="20"/>
          <w:szCs w:val="24"/>
        </w:rPr>
        <w:t> </w:t>
      </w:r>
      <w:r w:rsidRPr="00B40803">
        <w:rPr>
          <w:rFonts w:ascii="Arial" w:hAnsi="Arial" w:cs="Arial"/>
          <w:sz w:val="20"/>
          <w:szCs w:val="24"/>
        </w:rPr>
        <w:t>340/2015 Sb., o zvláštních podmínkách účinnosti některých smluv, uveřejňování těchto smluv a o registru smluv (zákon o registru smluv), ve znění pozdějších předpisů, tuto Smlouvu, včetně všech případných dohod, kterými se tato Smlouva doplňuje, mění, nahrazuje nebo ruší, prostřednictvím registru smluv.</w:t>
      </w:r>
    </w:p>
    <w:p w14:paraId="204F7610" w14:textId="77777777" w:rsidR="00A462F6" w:rsidRPr="00B40803" w:rsidRDefault="00A462F6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B40803">
        <w:rPr>
          <w:rFonts w:ascii="Arial" w:hAnsi="Arial" w:cs="Arial"/>
          <w:sz w:val="20"/>
          <w:szCs w:val="24"/>
        </w:rPr>
        <w:t>Uveřejněním Smlouvy dle odst. 1</w:t>
      </w:r>
      <w:r w:rsidR="00A93D32">
        <w:rPr>
          <w:rFonts w:ascii="Arial" w:hAnsi="Arial" w:cs="Arial"/>
          <w:sz w:val="20"/>
          <w:szCs w:val="24"/>
        </w:rPr>
        <w:t>0</w:t>
      </w:r>
      <w:r w:rsidRPr="00B40803">
        <w:rPr>
          <w:rFonts w:ascii="Arial" w:hAnsi="Arial" w:cs="Arial"/>
          <w:sz w:val="20"/>
          <w:szCs w:val="24"/>
        </w:rPr>
        <w:t>.</w:t>
      </w:r>
      <w:r w:rsidR="00A93D32">
        <w:rPr>
          <w:rFonts w:ascii="Arial" w:hAnsi="Arial" w:cs="Arial"/>
          <w:sz w:val="20"/>
          <w:szCs w:val="24"/>
        </w:rPr>
        <w:t>1</w:t>
      </w:r>
      <w:r w:rsidRPr="00B40803">
        <w:rPr>
          <w:rFonts w:ascii="Arial" w:hAnsi="Arial" w:cs="Arial"/>
          <w:sz w:val="20"/>
          <w:szCs w:val="24"/>
        </w:rPr>
        <w:t xml:space="preserve"> tohoto článku se rozumí uveřejnění elektronického obrazu textového obsahu Smlouvy </w:t>
      </w:r>
      <w:r w:rsidR="00B572B0" w:rsidRPr="00B40803">
        <w:rPr>
          <w:rFonts w:ascii="Arial" w:hAnsi="Arial" w:cs="Arial"/>
          <w:sz w:val="20"/>
          <w:szCs w:val="24"/>
        </w:rPr>
        <w:t>ve formátu stanoveném zákonem o registru smluv prostřednictvím registru smluv</w:t>
      </w:r>
      <w:r w:rsidR="00C01A79" w:rsidRPr="00B40803">
        <w:rPr>
          <w:rFonts w:ascii="Arial" w:hAnsi="Arial" w:cs="Arial"/>
          <w:sz w:val="20"/>
          <w:szCs w:val="24"/>
        </w:rPr>
        <w:t>.</w:t>
      </w:r>
    </w:p>
    <w:p w14:paraId="237115A3" w14:textId="77777777" w:rsidR="00A462F6" w:rsidRPr="00B40803" w:rsidRDefault="00A462F6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B40803">
        <w:rPr>
          <w:rFonts w:ascii="Arial" w:hAnsi="Arial" w:cs="Arial"/>
          <w:sz w:val="20"/>
          <w:szCs w:val="24"/>
        </w:rPr>
        <w:t>Smluvní strany se dohodly, že tuto Smlouvu zašle správci registru smluv k uveřejnění prostřednictvím registru smluv Objednatel. Poskytovatel je povinen zkontrolovat, že tato Smlouva včetně všech příloh a metadat byla řádně prostřednictvím registru smluv uveřejněna. V případě, že Poskytovatel zjistí jakékoliv nepřesnosti či nedostatky, je povinen bez zbytečného odkladu o nich Objednatele informovat</w:t>
      </w:r>
      <w:r w:rsidR="00B40803">
        <w:rPr>
          <w:rFonts w:ascii="Arial" w:hAnsi="Arial" w:cs="Arial"/>
          <w:sz w:val="20"/>
          <w:szCs w:val="24"/>
        </w:rPr>
        <w:t xml:space="preserve">. </w:t>
      </w:r>
      <w:r w:rsidRPr="00B40803">
        <w:rPr>
          <w:rFonts w:ascii="Arial" w:hAnsi="Arial" w:cs="Arial"/>
          <w:sz w:val="20"/>
          <w:szCs w:val="24"/>
        </w:rPr>
        <w:t xml:space="preserve"> </w:t>
      </w:r>
    </w:p>
    <w:p w14:paraId="4457CF2E" w14:textId="77777777" w:rsidR="00451EBA" w:rsidRPr="00B40803" w:rsidRDefault="00451EBA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B40803">
        <w:rPr>
          <w:rFonts w:ascii="Arial" w:hAnsi="Arial" w:cs="Arial"/>
          <w:sz w:val="20"/>
          <w:szCs w:val="24"/>
        </w:rPr>
        <w:t xml:space="preserve">Postup uvedený v odst. </w:t>
      </w:r>
      <w:r w:rsidR="00B40803">
        <w:rPr>
          <w:rFonts w:ascii="Arial" w:hAnsi="Arial" w:cs="Arial"/>
          <w:sz w:val="20"/>
          <w:szCs w:val="24"/>
        </w:rPr>
        <w:t>1</w:t>
      </w:r>
      <w:r w:rsidR="00A93D32">
        <w:rPr>
          <w:rFonts w:ascii="Arial" w:hAnsi="Arial" w:cs="Arial"/>
          <w:sz w:val="20"/>
          <w:szCs w:val="24"/>
        </w:rPr>
        <w:t>0</w:t>
      </w:r>
      <w:r w:rsidR="00B40803">
        <w:rPr>
          <w:rFonts w:ascii="Arial" w:hAnsi="Arial" w:cs="Arial"/>
          <w:sz w:val="20"/>
          <w:szCs w:val="24"/>
        </w:rPr>
        <w:t>.</w:t>
      </w:r>
      <w:r w:rsidRPr="00B40803">
        <w:rPr>
          <w:rFonts w:ascii="Arial" w:hAnsi="Arial" w:cs="Arial"/>
          <w:sz w:val="20"/>
          <w:szCs w:val="24"/>
        </w:rPr>
        <w:t>3 tohoto článku se Smluvní strany zavazují dodržovat i v případě uzavření dodatků k této Smlouvě, jakož i v případě jakýchkoli dalších dohod, kterými se tato Smlouva bude případně doplňovat, měnit, nahrazovat nebo rušit.</w:t>
      </w:r>
    </w:p>
    <w:p w14:paraId="77B3DDB1" w14:textId="77777777" w:rsidR="00451EBA" w:rsidRPr="00B40803" w:rsidRDefault="00451EBA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B40803">
        <w:rPr>
          <w:rFonts w:ascii="Arial" w:hAnsi="Arial" w:cs="Arial"/>
          <w:sz w:val="20"/>
          <w:szCs w:val="24"/>
        </w:rPr>
        <w:t xml:space="preserve">Poskytovatel bere na vědomí a souhlasí s tím, že Objednatel rovněž </w:t>
      </w:r>
      <w:r w:rsidR="00166F32" w:rsidRPr="00B40803">
        <w:rPr>
          <w:rFonts w:ascii="Arial" w:hAnsi="Arial" w:cs="Arial"/>
          <w:sz w:val="20"/>
          <w:szCs w:val="24"/>
        </w:rPr>
        <w:t>může uveřejnit</w:t>
      </w:r>
      <w:r w:rsidRPr="00B40803">
        <w:rPr>
          <w:rFonts w:ascii="Arial" w:hAnsi="Arial" w:cs="Arial"/>
          <w:sz w:val="20"/>
          <w:szCs w:val="24"/>
        </w:rPr>
        <w:t xml:space="preserve"> tuto Smlouvu (tj. celé znění včetně všech příloh) včetně všech jejích případných dodatků na svém profilu zadavatele.</w:t>
      </w:r>
      <w:r w:rsidR="00A26325" w:rsidRPr="00B40803">
        <w:rPr>
          <w:rFonts w:ascii="Arial" w:hAnsi="Arial" w:cs="Arial"/>
          <w:sz w:val="20"/>
          <w:szCs w:val="24"/>
        </w:rPr>
        <w:t xml:space="preserve"> Ustanovení odst. </w:t>
      </w:r>
      <w:r w:rsidR="00B40803">
        <w:rPr>
          <w:rFonts w:ascii="Arial" w:hAnsi="Arial" w:cs="Arial"/>
          <w:sz w:val="20"/>
          <w:szCs w:val="24"/>
        </w:rPr>
        <w:t>1</w:t>
      </w:r>
      <w:r w:rsidR="003749E2">
        <w:rPr>
          <w:rFonts w:ascii="Arial" w:hAnsi="Arial" w:cs="Arial"/>
          <w:sz w:val="20"/>
          <w:szCs w:val="24"/>
        </w:rPr>
        <w:t>0</w:t>
      </w:r>
      <w:r w:rsidR="00B40803">
        <w:rPr>
          <w:rFonts w:ascii="Arial" w:hAnsi="Arial" w:cs="Arial"/>
          <w:sz w:val="20"/>
          <w:szCs w:val="24"/>
        </w:rPr>
        <w:t>.</w:t>
      </w:r>
      <w:r w:rsidR="00A26325" w:rsidRPr="00B40803">
        <w:rPr>
          <w:rFonts w:ascii="Arial" w:hAnsi="Arial" w:cs="Arial"/>
          <w:sz w:val="20"/>
          <w:szCs w:val="24"/>
        </w:rPr>
        <w:t xml:space="preserve">6 a </w:t>
      </w:r>
      <w:r w:rsidR="00B40803">
        <w:rPr>
          <w:rFonts w:ascii="Arial" w:hAnsi="Arial" w:cs="Arial"/>
          <w:sz w:val="20"/>
          <w:szCs w:val="24"/>
        </w:rPr>
        <w:t>1</w:t>
      </w:r>
      <w:r w:rsidR="003749E2">
        <w:rPr>
          <w:rFonts w:ascii="Arial" w:hAnsi="Arial" w:cs="Arial"/>
          <w:sz w:val="20"/>
          <w:szCs w:val="24"/>
        </w:rPr>
        <w:t>0</w:t>
      </w:r>
      <w:r w:rsidR="00B40803">
        <w:rPr>
          <w:rFonts w:ascii="Arial" w:hAnsi="Arial" w:cs="Arial"/>
          <w:sz w:val="20"/>
          <w:szCs w:val="24"/>
        </w:rPr>
        <w:t>.7</w:t>
      </w:r>
      <w:r w:rsidR="00A26325" w:rsidRPr="00B40803">
        <w:rPr>
          <w:rFonts w:ascii="Arial" w:hAnsi="Arial" w:cs="Arial"/>
          <w:sz w:val="20"/>
          <w:szCs w:val="24"/>
        </w:rPr>
        <w:t xml:space="preserve"> tohoto článku se vztahuje i na tento postup.</w:t>
      </w:r>
    </w:p>
    <w:p w14:paraId="4A4CC22A" w14:textId="77777777" w:rsidR="00BA0BEA" w:rsidRPr="00B40803" w:rsidRDefault="00BA0BEA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B40803">
        <w:rPr>
          <w:rFonts w:ascii="Arial" w:hAnsi="Arial" w:cs="Arial"/>
          <w:sz w:val="20"/>
          <w:szCs w:val="24"/>
        </w:rPr>
        <w:t>Poskytovatel výslovně souhlasí s tím, že s výjimkou ustanovení znečitelněných v souladu se zákonem o registru smluv bude uveřejněno úplné znění Smlouvy.</w:t>
      </w:r>
    </w:p>
    <w:p w14:paraId="7DC1B0A0" w14:textId="77777777" w:rsidR="00BA0BEA" w:rsidRDefault="00312FFC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B40803">
        <w:rPr>
          <w:rFonts w:ascii="Arial" w:hAnsi="Arial" w:cs="Arial"/>
          <w:sz w:val="20"/>
          <w:szCs w:val="24"/>
        </w:rPr>
        <w:t xml:space="preserve">Objednatel </w:t>
      </w:r>
      <w:r w:rsidR="00BA0BEA" w:rsidRPr="00B40803">
        <w:rPr>
          <w:rFonts w:ascii="Arial" w:hAnsi="Arial" w:cs="Arial"/>
          <w:sz w:val="20"/>
          <w:szCs w:val="24"/>
        </w:rPr>
        <w:t xml:space="preserve">výslovně souhlasí s tím, že s výjimkou ustanovení znečitelněných v souladu se zákonem o registru smluv bude uveřejněno úplné znění Smlouvy. </w:t>
      </w:r>
    </w:p>
    <w:p w14:paraId="0AA1F57F" w14:textId="77777777" w:rsidR="001532EA" w:rsidRPr="007F76F8" w:rsidRDefault="002B14A6" w:rsidP="007F76F8">
      <w:pPr>
        <w:pStyle w:val="Odstavecseseznamem"/>
        <w:tabs>
          <w:tab w:val="left" w:pos="567"/>
        </w:tabs>
        <w:spacing w:after="120"/>
        <w:ind w:left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6263BB">
        <w:rPr>
          <w:rFonts w:ascii="Arial" w:hAnsi="Arial" w:cs="Arial"/>
          <w:sz w:val="20"/>
          <w:szCs w:val="24"/>
        </w:rPr>
        <w:t xml:space="preserve"> </w:t>
      </w:r>
      <w:r w:rsidR="00E872AB" w:rsidRPr="006263BB">
        <w:rPr>
          <w:rFonts w:ascii="Arial" w:hAnsi="Arial" w:cs="Arial"/>
          <w:sz w:val="20"/>
          <w:szCs w:val="24"/>
        </w:rPr>
        <w:t xml:space="preserve"> </w:t>
      </w:r>
    </w:p>
    <w:p w14:paraId="0253B6EC" w14:textId="77777777" w:rsidR="008E4E66" w:rsidRPr="007F76F8" w:rsidRDefault="00032F67" w:rsidP="00EE5D8D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bookmarkStart w:id="11" w:name="_Článek_XV._Závěrečná"/>
      <w:bookmarkEnd w:id="11"/>
      <w:r w:rsidRPr="007F76F8">
        <w:t>Závěrečná ustanovení</w:t>
      </w:r>
    </w:p>
    <w:p w14:paraId="609D2E89" w14:textId="77777777" w:rsidR="00032F67" w:rsidRPr="007F76F8" w:rsidRDefault="00032F67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7F76F8">
        <w:rPr>
          <w:rFonts w:ascii="Arial" w:hAnsi="Arial" w:cs="Arial"/>
          <w:sz w:val="20"/>
          <w:szCs w:val="24"/>
        </w:rPr>
        <w:t xml:space="preserve">Tato Smlouva se uzavírá písemně v elektronické podobě. </w:t>
      </w:r>
      <w:r w:rsidR="00D51CC8" w:rsidRPr="007F76F8">
        <w:rPr>
          <w:rFonts w:ascii="Arial" w:hAnsi="Arial" w:cs="Arial"/>
          <w:sz w:val="20"/>
          <w:szCs w:val="24"/>
        </w:rPr>
        <w:t>Poskytovatel podepisuje Smlouvu uznávaným elektronickým podpisem ve smyslu § 6 odst. 2 zákona č. 297/2016 Sb., o službách vytvářejících důvěru pro elektronické transakce, ve znění pozdějších předpisů (dále jen „</w:t>
      </w:r>
      <w:r w:rsidR="00D51CC8" w:rsidRPr="007F76F8">
        <w:rPr>
          <w:rFonts w:ascii="Arial" w:hAnsi="Arial" w:cs="Arial"/>
          <w:b/>
          <w:sz w:val="20"/>
          <w:szCs w:val="24"/>
        </w:rPr>
        <w:t>ZSVD</w:t>
      </w:r>
      <w:r w:rsidR="00D51CC8" w:rsidRPr="007F76F8">
        <w:rPr>
          <w:rFonts w:ascii="Arial" w:hAnsi="Arial" w:cs="Arial"/>
          <w:sz w:val="20"/>
          <w:szCs w:val="24"/>
        </w:rPr>
        <w:t>“</w:t>
      </w:r>
      <w:r w:rsidR="00433EE6" w:rsidRPr="007F76F8">
        <w:rPr>
          <w:rFonts w:ascii="Arial" w:hAnsi="Arial" w:cs="Arial"/>
          <w:sz w:val="20"/>
          <w:szCs w:val="24"/>
        </w:rPr>
        <w:t>)</w:t>
      </w:r>
      <w:r w:rsidR="00D51CC8" w:rsidRPr="007F76F8">
        <w:rPr>
          <w:rFonts w:ascii="Arial" w:hAnsi="Arial" w:cs="Arial"/>
          <w:sz w:val="20"/>
          <w:szCs w:val="24"/>
        </w:rPr>
        <w:t>; Objednatel podepisuje Smlouvu v souladu s § 5 ZSVD kvalifikovaným elektronickým podpisem</w:t>
      </w:r>
      <w:r w:rsidR="00CA7362" w:rsidRPr="007F76F8">
        <w:rPr>
          <w:rFonts w:ascii="Arial" w:hAnsi="Arial" w:cs="Arial"/>
          <w:sz w:val="20"/>
          <w:szCs w:val="24"/>
        </w:rPr>
        <w:t>.</w:t>
      </w:r>
      <w:r w:rsidRPr="007F76F8">
        <w:rPr>
          <w:rFonts w:ascii="Arial" w:hAnsi="Arial" w:cs="Arial"/>
          <w:sz w:val="20"/>
          <w:szCs w:val="24"/>
        </w:rPr>
        <w:t xml:space="preserve"> </w:t>
      </w:r>
    </w:p>
    <w:p w14:paraId="090F1D75" w14:textId="77777777" w:rsidR="003749E2" w:rsidRDefault="00B07BC5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7F76F8">
        <w:rPr>
          <w:rFonts w:ascii="Arial" w:hAnsi="Arial" w:cs="Arial"/>
          <w:sz w:val="20"/>
          <w:szCs w:val="24"/>
        </w:rPr>
        <w:t>Tato Smlouva nabývá platnosti dnem jejího podpisu poslední Smluvní stranou</w:t>
      </w:r>
      <w:r w:rsidR="003749E2" w:rsidRPr="007F76F8">
        <w:t xml:space="preserve"> </w:t>
      </w:r>
      <w:r w:rsidR="003749E2" w:rsidRPr="007F76F8">
        <w:rPr>
          <w:rFonts w:ascii="Arial" w:hAnsi="Arial" w:cs="Arial"/>
          <w:sz w:val="20"/>
          <w:szCs w:val="24"/>
        </w:rPr>
        <w:t>poslední Smluvní stranou a účinnosti dnem jejího uveřejnění prostřednictvím registru smluv v souladu se zákonem o registru smluv</w:t>
      </w:r>
      <w:r w:rsidR="00401267">
        <w:rPr>
          <w:rFonts w:ascii="Arial" w:hAnsi="Arial" w:cs="Arial"/>
          <w:sz w:val="20"/>
          <w:szCs w:val="24"/>
        </w:rPr>
        <w:t>.</w:t>
      </w:r>
    </w:p>
    <w:p w14:paraId="23E9DA43" w14:textId="77777777" w:rsidR="00401267" w:rsidRDefault="00401267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874BE9">
        <w:rPr>
          <w:rFonts w:ascii="Arial" w:hAnsi="Arial" w:cs="Arial"/>
          <w:sz w:val="20"/>
          <w:szCs w:val="24"/>
        </w:rPr>
        <w:t xml:space="preserve">Tato Smlouva se uzavírá na dobu určitou, a to na dobu 36 kalendářních měsíců ode dne </w:t>
      </w:r>
      <w:r w:rsidR="00B95901" w:rsidRPr="00B95901">
        <w:t xml:space="preserve"> </w:t>
      </w:r>
      <w:r w:rsidR="00B95901" w:rsidRPr="00B95901">
        <w:rPr>
          <w:rFonts w:ascii="Arial" w:hAnsi="Arial" w:cs="Arial"/>
          <w:sz w:val="20"/>
          <w:szCs w:val="24"/>
        </w:rPr>
        <w:t>zahájení poskytování Služby</w:t>
      </w:r>
      <w:r>
        <w:rPr>
          <w:rFonts w:ascii="Arial" w:hAnsi="Arial" w:cs="Arial"/>
          <w:sz w:val="20"/>
          <w:szCs w:val="24"/>
        </w:rPr>
        <w:t>.</w:t>
      </w:r>
    </w:p>
    <w:p w14:paraId="5D66FE20" w14:textId="77777777" w:rsidR="00401267" w:rsidRPr="00874BE9" w:rsidRDefault="00401267" w:rsidP="00401267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874BE9">
        <w:rPr>
          <w:rFonts w:ascii="Arial" w:hAnsi="Arial" w:cs="Arial"/>
          <w:sz w:val="20"/>
          <w:szCs w:val="24"/>
        </w:rPr>
        <w:lastRenderedPageBreak/>
        <w:t>Poskytovatel není oprávněn bez předchozího písemného souhlasu Objednatele postoupit či</w:t>
      </w:r>
      <w:r w:rsidR="00D302E7">
        <w:rPr>
          <w:rFonts w:ascii="Arial" w:hAnsi="Arial" w:cs="Arial"/>
          <w:sz w:val="20"/>
          <w:szCs w:val="24"/>
        </w:rPr>
        <w:t> </w:t>
      </w:r>
      <w:r w:rsidRPr="00874BE9">
        <w:rPr>
          <w:rFonts w:ascii="Arial" w:hAnsi="Arial" w:cs="Arial"/>
          <w:sz w:val="20"/>
          <w:szCs w:val="24"/>
        </w:rPr>
        <w:t>převést jakákoli práva či povinnosti vyplývající z této Smlouvy na jakoukoli třetí osobu.</w:t>
      </w:r>
    </w:p>
    <w:p w14:paraId="532FFDE5" w14:textId="77777777" w:rsidR="00401267" w:rsidRPr="00874BE9" w:rsidRDefault="00401267" w:rsidP="00401267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874BE9">
        <w:rPr>
          <w:rFonts w:ascii="Arial" w:hAnsi="Arial" w:cs="Arial"/>
          <w:sz w:val="20"/>
          <w:szCs w:val="24"/>
        </w:rPr>
        <w:t>Smluvní strany se dohodly, že případné spory vzniklé v průběhu plnění Smlouvy, nedojde-li k dohodě Smluvních stran smírnou cestou, budou na návrh kterékoliv Smluvní strany dány k rozhodnutí věcně a místně příslušnému soudu v České republice.</w:t>
      </w:r>
    </w:p>
    <w:p w14:paraId="732C2616" w14:textId="77777777" w:rsidR="00401267" w:rsidRPr="00874BE9" w:rsidRDefault="00401267" w:rsidP="00401267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874BE9">
        <w:rPr>
          <w:rFonts w:ascii="Arial" w:hAnsi="Arial" w:cs="Arial"/>
          <w:sz w:val="20"/>
          <w:szCs w:val="24"/>
        </w:rPr>
        <w:t xml:space="preserve">Smlouvu lze ukončit písemnou dohodou Smluvních stran nebo písemnou výpovědí kterékoliv Smluvní strany bez uvedení důvodu: </w:t>
      </w:r>
    </w:p>
    <w:p w14:paraId="7FBE0968" w14:textId="77777777" w:rsidR="00401267" w:rsidRPr="00874BE9" w:rsidRDefault="00401267" w:rsidP="00401267">
      <w:pPr>
        <w:pStyle w:val="Odstavecseseznamem"/>
        <w:numPr>
          <w:ilvl w:val="2"/>
          <w:numId w:val="14"/>
        </w:numPr>
        <w:tabs>
          <w:tab w:val="left" w:pos="1276"/>
        </w:tabs>
        <w:spacing w:after="120"/>
        <w:ind w:left="1276" w:hanging="708"/>
        <w:contextualSpacing w:val="0"/>
        <w:jc w:val="both"/>
        <w:rPr>
          <w:rFonts w:ascii="Arial" w:hAnsi="Arial" w:cs="Arial"/>
          <w:sz w:val="20"/>
          <w:szCs w:val="24"/>
        </w:rPr>
      </w:pPr>
      <w:r w:rsidRPr="00874BE9">
        <w:rPr>
          <w:rFonts w:ascii="Arial" w:hAnsi="Arial" w:cs="Arial"/>
          <w:sz w:val="20"/>
          <w:szCs w:val="24"/>
        </w:rPr>
        <w:t xml:space="preserve">Pro </w:t>
      </w:r>
      <w:r w:rsidRPr="00D302E7">
        <w:rPr>
          <w:rFonts w:ascii="Arial" w:hAnsi="Arial" w:cs="Arial"/>
          <w:b/>
          <w:sz w:val="20"/>
          <w:szCs w:val="24"/>
        </w:rPr>
        <w:t>Poskytovatele činí výpovědní doba 12 kalendářních měsíců</w:t>
      </w:r>
      <w:r w:rsidRPr="00874BE9">
        <w:rPr>
          <w:rFonts w:ascii="Arial" w:hAnsi="Arial" w:cs="Arial"/>
          <w:sz w:val="20"/>
          <w:szCs w:val="24"/>
        </w:rPr>
        <w:t>. Výpovědní doba začne běžet od prvního dne kalendářního měsíce následujícího po doručení výpovědi Objednateli a skončí posledním dnem příslušného kalendářního měsíce.</w:t>
      </w:r>
    </w:p>
    <w:p w14:paraId="387BDEE1" w14:textId="77777777" w:rsidR="00401267" w:rsidRPr="00874BE9" w:rsidRDefault="00401267" w:rsidP="00401267">
      <w:pPr>
        <w:pStyle w:val="Odstavecseseznamem"/>
        <w:numPr>
          <w:ilvl w:val="2"/>
          <w:numId w:val="14"/>
        </w:numPr>
        <w:tabs>
          <w:tab w:val="left" w:pos="1276"/>
        </w:tabs>
        <w:spacing w:after="120"/>
        <w:ind w:left="1276" w:hanging="708"/>
        <w:contextualSpacing w:val="0"/>
        <w:jc w:val="both"/>
        <w:rPr>
          <w:rFonts w:ascii="Arial" w:hAnsi="Arial" w:cs="Arial"/>
          <w:sz w:val="20"/>
          <w:szCs w:val="24"/>
        </w:rPr>
      </w:pPr>
      <w:r w:rsidRPr="00874BE9">
        <w:rPr>
          <w:rFonts w:ascii="Arial" w:hAnsi="Arial" w:cs="Arial"/>
          <w:sz w:val="20"/>
          <w:szCs w:val="24"/>
        </w:rPr>
        <w:t xml:space="preserve">Pro </w:t>
      </w:r>
      <w:r w:rsidRPr="00D302E7">
        <w:rPr>
          <w:rFonts w:ascii="Arial" w:hAnsi="Arial" w:cs="Arial"/>
          <w:b/>
          <w:sz w:val="20"/>
          <w:szCs w:val="24"/>
        </w:rPr>
        <w:t>Objednatele činí výpovědní doba 6 kalendářních měsíců</w:t>
      </w:r>
      <w:r w:rsidRPr="00874BE9">
        <w:rPr>
          <w:rFonts w:ascii="Arial" w:hAnsi="Arial" w:cs="Arial"/>
          <w:sz w:val="20"/>
          <w:szCs w:val="24"/>
        </w:rPr>
        <w:t>. Výpovědní doba začne běžet od prvního dne kalendářního měsíce následujícího po doručení výpovědi Poskytovateli a skončí posledním dnem příslušného kalendářního měsíce.</w:t>
      </w:r>
    </w:p>
    <w:p w14:paraId="03224093" w14:textId="77777777" w:rsidR="00401267" w:rsidRPr="00874BE9" w:rsidRDefault="00401267" w:rsidP="00401267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874BE9">
        <w:rPr>
          <w:rFonts w:ascii="Arial" w:hAnsi="Arial" w:cs="Arial"/>
          <w:sz w:val="20"/>
          <w:szCs w:val="24"/>
        </w:rPr>
        <w:t xml:space="preserve">Tuto Smlouvu může Objednatel písemně vypovědět i v 3měsíční výpovědní lhůtě, a to v případech, kdy je oprávněn od této Smlouvy odstoupit z důvodu podstatného porušení smluvních závazků (srov. odst. </w:t>
      </w:r>
      <w:r>
        <w:rPr>
          <w:rFonts w:ascii="Arial" w:hAnsi="Arial" w:cs="Arial"/>
          <w:sz w:val="20"/>
          <w:szCs w:val="24"/>
        </w:rPr>
        <w:t>11.</w:t>
      </w:r>
      <w:r w:rsidRPr="00874BE9">
        <w:rPr>
          <w:rFonts w:ascii="Arial" w:hAnsi="Arial" w:cs="Arial"/>
          <w:sz w:val="20"/>
          <w:szCs w:val="24"/>
        </w:rPr>
        <w:t>9 tohoto článku). Výpovědní doba začne běžet prvním dnem kalendářního měsíce následujícího po doručení výpovědí Poskytovateli a skončí posledním dnem příslušného</w:t>
      </w:r>
      <w:r>
        <w:rPr>
          <w:rFonts w:ascii="Arial" w:hAnsi="Arial" w:cs="Arial"/>
          <w:sz w:val="20"/>
          <w:szCs w:val="24"/>
        </w:rPr>
        <w:t xml:space="preserve"> kalendářního</w:t>
      </w:r>
      <w:r w:rsidRPr="00874BE9">
        <w:rPr>
          <w:rFonts w:ascii="Arial" w:hAnsi="Arial" w:cs="Arial"/>
          <w:sz w:val="20"/>
          <w:szCs w:val="24"/>
        </w:rPr>
        <w:t xml:space="preserve"> měsíce.</w:t>
      </w:r>
    </w:p>
    <w:p w14:paraId="5413EAEB" w14:textId="77777777" w:rsidR="00401267" w:rsidRPr="00874BE9" w:rsidRDefault="00401267" w:rsidP="00401267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874BE9">
        <w:rPr>
          <w:rFonts w:ascii="Arial" w:hAnsi="Arial" w:cs="Arial"/>
          <w:sz w:val="20"/>
          <w:szCs w:val="24"/>
        </w:rPr>
        <w:t xml:space="preserve">Postup dle odst. </w:t>
      </w:r>
      <w:r>
        <w:rPr>
          <w:rFonts w:ascii="Arial" w:hAnsi="Arial" w:cs="Arial"/>
          <w:sz w:val="20"/>
          <w:szCs w:val="24"/>
        </w:rPr>
        <w:t>11</w:t>
      </w:r>
      <w:r w:rsidRPr="00874BE9">
        <w:rPr>
          <w:rFonts w:ascii="Arial" w:hAnsi="Arial" w:cs="Arial"/>
          <w:sz w:val="20"/>
          <w:szCs w:val="24"/>
        </w:rPr>
        <w:t>.</w:t>
      </w:r>
      <w:r>
        <w:rPr>
          <w:rFonts w:ascii="Arial" w:hAnsi="Arial" w:cs="Arial"/>
          <w:sz w:val="20"/>
          <w:szCs w:val="24"/>
        </w:rPr>
        <w:t>6</w:t>
      </w:r>
      <w:r w:rsidRPr="00874BE9">
        <w:rPr>
          <w:rFonts w:ascii="Arial" w:hAnsi="Arial" w:cs="Arial"/>
          <w:sz w:val="20"/>
          <w:szCs w:val="24"/>
        </w:rPr>
        <w:t xml:space="preserve"> a odst. </w:t>
      </w:r>
      <w:r>
        <w:rPr>
          <w:rFonts w:ascii="Arial" w:hAnsi="Arial" w:cs="Arial"/>
          <w:sz w:val="20"/>
          <w:szCs w:val="24"/>
        </w:rPr>
        <w:t>11.</w:t>
      </w:r>
      <w:r w:rsidRPr="00874BE9">
        <w:rPr>
          <w:rFonts w:ascii="Arial" w:hAnsi="Arial" w:cs="Arial"/>
          <w:sz w:val="20"/>
          <w:szCs w:val="24"/>
        </w:rPr>
        <w:t>7 tohoto článku nezbavuje Poskytovatele jeho povinnosti řádně plnit své závazky podle této Smlouvy až do jejího ukončení a zaplatit Objednateli smluvní pokutu, pokud mu byla za jakékoliv neplnění jeho závazků podle této Smlouvy Objednatelem vyúčtována.</w:t>
      </w:r>
    </w:p>
    <w:p w14:paraId="1B2816F6" w14:textId="77777777" w:rsidR="00401267" w:rsidRPr="00874BE9" w:rsidRDefault="00401267" w:rsidP="00401267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874BE9">
        <w:rPr>
          <w:rFonts w:ascii="Arial" w:hAnsi="Arial" w:cs="Arial"/>
          <w:sz w:val="20"/>
          <w:szCs w:val="24"/>
        </w:rPr>
        <w:t xml:space="preserve">Každá ze Smluvních stran může od </w:t>
      </w:r>
      <w:r>
        <w:rPr>
          <w:rFonts w:ascii="Arial" w:hAnsi="Arial" w:cs="Arial"/>
          <w:sz w:val="20"/>
          <w:szCs w:val="24"/>
        </w:rPr>
        <w:t xml:space="preserve">této </w:t>
      </w:r>
      <w:r w:rsidRPr="00874BE9">
        <w:rPr>
          <w:rFonts w:ascii="Arial" w:hAnsi="Arial" w:cs="Arial"/>
          <w:sz w:val="20"/>
          <w:szCs w:val="24"/>
        </w:rPr>
        <w:t xml:space="preserve">Smlouvy odstoupit v případech stanovených </w:t>
      </w:r>
      <w:r>
        <w:rPr>
          <w:rFonts w:ascii="Arial" w:hAnsi="Arial" w:cs="Arial"/>
          <w:sz w:val="20"/>
          <w:szCs w:val="24"/>
        </w:rPr>
        <w:t xml:space="preserve">touto </w:t>
      </w:r>
      <w:r w:rsidRPr="00874BE9">
        <w:rPr>
          <w:rFonts w:ascii="Arial" w:hAnsi="Arial" w:cs="Arial"/>
          <w:sz w:val="20"/>
          <w:szCs w:val="24"/>
        </w:rPr>
        <w:t>Smlouvou nebo zákonem, zejména pak dle ustanovení § 1977 a násl. a § 2001 a násl. občanského zákoníku. Účinky odstoupení od</w:t>
      </w:r>
      <w:r>
        <w:rPr>
          <w:rFonts w:ascii="Arial" w:hAnsi="Arial" w:cs="Arial"/>
          <w:sz w:val="20"/>
          <w:szCs w:val="24"/>
        </w:rPr>
        <w:t xml:space="preserve"> této</w:t>
      </w:r>
      <w:r w:rsidRPr="00874BE9">
        <w:rPr>
          <w:rFonts w:ascii="Arial" w:hAnsi="Arial" w:cs="Arial"/>
          <w:sz w:val="20"/>
          <w:szCs w:val="24"/>
        </w:rPr>
        <w:t xml:space="preserve"> Smlouvy nastávají dnem doručení oznámení o odstoupení příslušné Smluvní straně.</w:t>
      </w:r>
    </w:p>
    <w:p w14:paraId="6C05A0D3" w14:textId="77777777" w:rsidR="00401267" w:rsidRPr="00874BE9" w:rsidRDefault="00401267" w:rsidP="00401267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874BE9">
        <w:rPr>
          <w:rFonts w:ascii="Arial" w:hAnsi="Arial" w:cs="Arial"/>
          <w:sz w:val="20"/>
          <w:szCs w:val="24"/>
        </w:rPr>
        <w:t xml:space="preserve">Pro účely této Smlouvy se za podstatné porušení </w:t>
      </w:r>
      <w:r w:rsidR="00BD19F4" w:rsidRPr="00BD19F4">
        <w:rPr>
          <w:rFonts w:ascii="Arial" w:hAnsi="Arial" w:cs="Arial"/>
          <w:sz w:val="20"/>
          <w:szCs w:val="24"/>
        </w:rPr>
        <w:t>této Smlouvy podstatným způsobem považuje zejména:</w:t>
      </w:r>
    </w:p>
    <w:p w14:paraId="2EF7A71B" w14:textId="77777777" w:rsidR="00401267" w:rsidRPr="00874BE9" w:rsidRDefault="00BD19F4" w:rsidP="00401267">
      <w:pPr>
        <w:pStyle w:val="Odstavecseseznamem"/>
        <w:numPr>
          <w:ilvl w:val="2"/>
          <w:numId w:val="14"/>
        </w:numPr>
        <w:tabs>
          <w:tab w:val="left" w:pos="1276"/>
        </w:tabs>
        <w:spacing w:after="120"/>
        <w:ind w:left="1276" w:hanging="708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prodlení </w:t>
      </w:r>
      <w:r w:rsidR="00401267" w:rsidRPr="00874BE9">
        <w:rPr>
          <w:rFonts w:ascii="Arial" w:hAnsi="Arial" w:cs="Arial"/>
          <w:sz w:val="20"/>
          <w:szCs w:val="24"/>
        </w:rPr>
        <w:t>Poskytovatel</w:t>
      </w:r>
      <w:r>
        <w:rPr>
          <w:rFonts w:ascii="Arial" w:hAnsi="Arial" w:cs="Arial"/>
          <w:sz w:val="20"/>
          <w:szCs w:val="24"/>
        </w:rPr>
        <w:t>e</w:t>
      </w:r>
      <w:r w:rsidR="00401267" w:rsidRPr="00874BE9">
        <w:rPr>
          <w:rFonts w:ascii="Arial" w:hAnsi="Arial" w:cs="Arial"/>
          <w:sz w:val="20"/>
          <w:szCs w:val="24"/>
        </w:rPr>
        <w:t xml:space="preserve"> se zahájením plnění dle čl. </w:t>
      </w:r>
      <w:hyperlink w:anchor="_Článek_III._Doba," w:history="1">
        <w:r w:rsidR="00401267">
          <w:rPr>
            <w:szCs w:val="24"/>
          </w:rPr>
          <w:t>4</w:t>
        </w:r>
        <w:r w:rsidR="00401267" w:rsidRPr="00874BE9">
          <w:rPr>
            <w:szCs w:val="24"/>
          </w:rPr>
          <w:t>.</w:t>
        </w:r>
      </w:hyperlink>
      <w:r w:rsidR="00401267" w:rsidRPr="00874BE9">
        <w:rPr>
          <w:rFonts w:ascii="Arial" w:hAnsi="Arial" w:cs="Arial"/>
          <w:sz w:val="20"/>
          <w:szCs w:val="24"/>
        </w:rPr>
        <w:t xml:space="preserve"> odst. </w:t>
      </w:r>
      <w:r w:rsidR="00401267">
        <w:rPr>
          <w:rFonts w:ascii="Arial" w:hAnsi="Arial" w:cs="Arial"/>
          <w:sz w:val="20"/>
          <w:szCs w:val="24"/>
        </w:rPr>
        <w:t>4.3</w:t>
      </w:r>
      <w:r w:rsidR="00401267" w:rsidRPr="00874BE9">
        <w:rPr>
          <w:rFonts w:ascii="Arial" w:hAnsi="Arial" w:cs="Arial"/>
          <w:sz w:val="20"/>
          <w:szCs w:val="24"/>
        </w:rPr>
        <w:t xml:space="preserve"> této Smlouvy déle než deset (10) kalendářních dní.</w:t>
      </w:r>
    </w:p>
    <w:p w14:paraId="6DD27260" w14:textId="77777777" w:rsidR="00401267" w:rsidRPr="00874BE9" w:rsidRDefault="00BD19F4" w:rsidP="00401267">
      <w:pPr>
        <w:pStyle w:val="Odstavecseseznamem"/>
        <w:numPr>
          <w:ilvl w:val="2"/>
          <w:numId w:val="14"/>
        </w:numPr>
        <w:tabs>
          <w:tab w:val="left" w:pos="1276"/>
        </w:tabs>
        <w:spacing w:after="120"/>
        <w:ind w:left="1276" w:hanging="708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pokud </w:t>
      </w:r>
      <w:r w:rsidR="00401267" w:rsidRPr="00874BE9">
        <w:rPr>
          <w:rFonts w:ascii="Arial" w:hAnsi="Arial" w:cs="Arial"/>
          <w:sz w:val="20"/>
          <w:szCs w:val="24"/>
        </w:rPr>
        <w:t xml:space="preserve">Poskytovatel prokazatelně porušil ustanovení </w:t>
      </w:r>
      <w:r w:rsidR="004E673E">
        <w:rPr>
          <w:rFonts w:ascii="Arial" w:hAnsi="Arial" w:cs="Arial"/>
          <w:sz w:val="20"/>
          <w:szCs w:val="24"/>
        </w:rPr>
        <w:t xml:space="preserve">čl. 9. </w:t>
      </w:r>
      <w:r w:rsidR="00401267" w:rsidRPr="00874BE9">
        <w:rPr>
          <w:rFonts w:ascii="Arial" w:hAnsi="Arial" w:cs="Arial"/>
          <w:sz w:val="20"/>
          <w:szCs w:val="24"/>
        </w:rPr>
        <w:t>odst</w:t>
      </w:r>
      <w:r w:rsidR="004E673E">
        <w:rPr>
          <w:rFonts w:ascii="Arial" w:hAnsi="Arial" w:cs="Arial"/>
          <w:sz w:val="20"/>
          <w:szCs w:val="24"/>
        </w:rPr>
        <w:t>.</w:t>
      </w:r>
      <w:r w:rsidR="00401267" w:rsidRPr="00874BE9">
        <w:rPr>
          <w:rFonts w:ascii="Arial" w:hAnsi="Arial" w:cs="Arial"/>
          <w:sz w:val="20"/>
          <w:szCs w:val="24"/>
        </w:rPr>
        <w:t xml:space="preserve"> </w:t>
      </w:r>
      <w:r w:rsidR="00401267">
        <w:rPr>
          <w:rFonts w:ascii="Arial" w:hAnsi="Arial" w:cs="Arial"/>
          <w:sz w:val="20"/>
          <w:szCs w:val="24"/>
        </w:rPr>
        <w:t>9.</w:t>
      </w:r>
      <w:r w:rsidR="00401267" w:rsidRPr="00874BE9">
        <w:rPr>
          <w:rFonts w:ascii="Arial" w:hAnsi="Arial" w:cs="Arial"/>
          <w:sz w:val="20"/>
          <w:szCs w:val="24"/>
        </w:rPr>
        <w:t xml:space="preserve">1 nebo </w:t>
      </w:r>
      <w:r w:rsidR="00401267">
        <w:rPr>
          <w:rFonts w:ascii="Arial" w:hAnsi="Arial" w:cs="Arial"/>
          <w:sz w:val="20"/>
          <w:szCs w:val="24"/>
        </w:rPr>
        <w:t>9.2</w:t>
      </w:r>
      <w:r w:rsidR="00401267" w:rsidRPr="00874BE9">
        <w:rPr>
          <w:rFonts w:ascii="Arial" w:hAnsi="Arial" w:cs="Arial"/>
          <w:sz w:val="20"/>
          <w:szCs w:val="24"/>
        </w:rPr>
        <w:t xml:space="preserve">  Smlouvy.</w:t>
      </w:r>
    </w:p>
    <w:p w14:paraId="3D7AB63A" w14:textId="042FAC76" w:rsidR="00BD19F4" w:rsidRPr="00BD19F4" w:rsidRDefault="00BD19F4" w:rsidP="00BD19F4">
      <w:pPr>
        <w:pStyle w:val="Odstavecseseznamem"/>
        <w:numPr>
          <w:ilvl w:val="2"/>
          <w:numId w:val="14"/>
        </w:numPr>
        <w:tabs>
          <w:tab w:val="left" w:pos="1276"/>
        </w:tabs>
        <w:spacing w:after="120"/>
        <w:ind w:left="1276" w:hanging="708"/>
        <w:contextualSpacing w:val="0"/>
        <w:jc w:val="both"/>
        <w:rPr>
          <w:rFonts w:ascii="Arial" w:hAnsi="Arial" w:cs="Arial"/>
          <w:sz w:val="20"/>
          <w:szCs w:val="24"/>
        </w:rPr>
      </w:pPr>
      <w:r w:rsidRPr="00BD19F4">
        <w:rPr>
          <w:rFonts w:ascii="Arial" w:hAnsi="Arial" w:cs="Arial"/>
          <w:sz w:val="20"/>
          <w:szCs w:val="24"/>
        </w:rPr>
        <w:t>pokud Pos</w:t>
      </w:r>
      <w:r w:rsidR="004E673E">
        <w:rPr>
          <w:rFonts w:ascii="Arial" w:hAnsi="Arial" w:cs="Arial"/>
          <w:sz w:val="20"/>
          <w:szCs w:val="24"/>
        </w:rPr>
        <w:t>k</w:t>
      </w:r>
      <w:r w:rsidRPr="00BD19F4">
        <w:rPr>
          <w:rFonts w:ascii="Arial" w:hAnsi="Arial" w:cs="Arial"/>
          <w:sz w:val="20"/>
          <w:szCs w:val="24"/>
        </w:rPr>
        <w:t>ytovatelem zajišťovaná měsíční dostupnost Služ</w:t>
      </w:r>
      <w:r>
        <w:rPr>
          <w:rFonts w:ascii="Arial" w:hAnsi="Arial" w:cs="Arial"/>
          <w:sz w:val="20"/>
          <w:szCs w:val="24"/>
        </w:rPr>
        <w:t>by</w:t>
      </w:r>
      <w:r w:rsidRPr="00BD19F4">
        <w:rPr>
          <w:rFonts w:ascii="Arial" w:hAnsi="Arial" w:cs="Arial"/>
          <w:sz w:val="20"/>
          <w:szCs w:val="24"/>
        </w:rPr>
        <w:t xml:space="preserve"> klesne v průběhu období 12 po sobě jdoucích kalendářních měsíců</w:t>
      </w:r>
      <w:r w:rsidR="00B15BCF">
        <w:rPr>
          <w:rFonts w:ascii="Arial" w:hAnsi="Arial" w:cs="Arial"/>
          <w:sz w:val="20"/>
          <w:szCs w:val="24"/>
        </w:rPr>
        <w:t xml:space="preserve"> třikrát</w:t>
      </w:r>
      <w:r w:rsidRPr="00BD19F4">
        <w:rPr>
          <w:rFonts w:ascii="Arial" w:hAnsi="Arial" w:cs="Arial"/>
          <w:sz w:val="20"/>
          <w:szCs w:val="24"/>
        </w:rPr>
        <w:t xml:space="preserve"> pod hodnotu 99,5</w:t>
      </w:r>
      <w:r w:rsidR="00624F8F">
        <w:rPr>
          <w:rFonts w:ascii="Arial" w:hAnsi="Arial" w:cs="Arial"/>
          <w:sz w:val="20"/>
          <w:szCs w:val="24"/>
        </w:rPr>
        <w:t xml:space="preserve"> </w:t>
      </w:r>
      <w:r w:rsidRPr="00BD19F4">
        <w:rPr>
          <w:rFonts w:ascii="Arial" w:hAnsi="Arial" w:cs="Arial"/>
          <w:sz w:val="20"/>
          <w:szCs w:val="24"/>
        </w:rPr>
        <w:t>%</w:t>
      </w:r>
      <w:r>
        <w:rPr>
          <w:rFonts w:ascii="Arial" w:hAnsi="Arial" w:cs="Arial"/>
          <w:sz w:val="20"/>
          <w:szCs w:val="24"/>
        </w:rPr>
        <w:t>.</w:t>
      </w:r>
      <w:r w:rsidRPr="00BD19F4">
        <w:rPr>
          <w:rFonts w:ascii="Arial" w:hAnsi="Arial" w:cs="Arial"/>
          <w:sz w:val="20"/>
          <w:szCs w:val="24"/>
        </w:rPr>
        <w:t xml:space="preserve"> </w:t>
      </w:r>
    </w:p>
    <w:p w14:paraId="27AD9189" w14:textId="77777777" w:rsidR="000570F8" w:rsidRPr="00943CF8" w:rsidRDefault="000570F8" w:rsidP="000570F8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943CF8">
        <w:rPr>
          <w:rFonts w:ascii="Arial" w:hAnsi="Arial" w:cs="Arial"/>
          <w:sz w:val="20"/>
          <w:szCs w:val="24"/>
        </w:rPr>
        <w:t xml:space="preserve">Předčasným ukončením účinnosti této Smlouvy ani jejím ukončením podle odst. </w:t>
      </w:r>
      <w:r>
        <w:rPr>
          <w:rFonts w:ascii="Arial" w:hAnsi="Arial" w:cs="Arial"/>
          <w:sz w:val="20"/>
          <w:szCs w:val="24"/>
        </w:rPr>
        <w:t>11.</w:t>
      </w:r>
      <w:r w:rsidRPr="00943CF8">
        <w:rPr>
          <w:rFonts w:ascii="Arial" w:hAnsi="Arial" w:cs="Arial"/>
          <w:sz w:val="20"/>
          <w:szCs w:val="24"/>
        </w:rPr>
        <w:t xml:space="preserve">3 tohoto článku nejsou dotčena ustanovení </w:t>
      </w:r>
      <w:r>
        <w:rPr>
          <w:rFonts w:ascii="Arial" w:hAnsi="Arial" w:cs="Arial"/>
          <w:sz w:val="20"/>
          <w:szCs w:val="24"/>
        </w:rPr>
        <w:t xml:space="preserve">této </w:t>
      </w:r>
      <w:r w:rsidRPr="00943CF8">
        <w:rPr>
          <w:rFonts w:ascii="Arial" w:hAnsi="Arial" w:cs="Arial"/>
          <w:sz w:val="20"/>
          <w:szCs w:val="24"/>
        </w:rPr>
        <w:t>Smlouvy z jejichž povahy vyplývá, že mají trvat i po skončení</w:t>
      </w:r>
      <w:r>
        <w:rPr>
          <w:rFonts w:ascii="Arial" w:hAnsi="Arial" w:cs="Arial"/>
          <w:sz w:val="20"/>
          <w:szCs w:val="24"/>
        </w:rPr>
        <w:t xml:space="preserve"> této</w:t>
      </w:r>
      <w:r w:rsidRPr="00943CF8">
        <w:rPr>
          <w:rFonts w:ascii="Arial" w:hAnsi="Arial" w:cs="Arial"/>
          <w:sz w:val="20"/>
          <w:szCs w:val="24"/>
        </w:rPr>
        <w:t xml:space="preserve"> Smlouvy, zejména ustanovení týkající se nároků z odpovědnosti za vady, nároků z odpovědnosti za škodu a nároků ze smluvních pokut, ustanovení o ochraně informací, řešení sporů, apod. </w:t>
      </w:r>
    </w:p>
    <w:p w14:paraId="48B4ECAA" w14:textId="77777777" w:rsidR="000570F8" w:rsidRPr="00943CF8" w:rsidRDefault="000570F8" w:rsidP="000570F8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943CF8">
        <w:rPr>
          <w:rFonts w:ascii="Arial" w:hAnsi="Arial" w:cs="Arial"/>
          <w:sz w:val="20"/>
          <w:szCs w:val="24"/>
        </w:rPr>
        <w:t>Tuto Smlouvu je možné měnit pouze písemnými dodatky k této Smlouvě, pokud není v</w:t>
      </w:r>
      <w:r>
        <w:rPr>
          <w:rFonts w:ascii="Arial" w:hAnsi="Arial" w:cs="Arial"/>
          <w:sz w:val="20"/>
          <w:szCs w:val="24"/>
        </w:rPr>
        <w:t xml:space="preserve"> této</w:t>
      </w:r>
      <w:r w:rsidRPr="00943CF8">
        <w:rPr>
          <w:rFonts w:ascii="Arial" w:hAnsi="Arial" w:cs="Arial"/>
          <w:sz w:val="20"/>
          <w:szCs w:val="24"/>
        </w:rPr>
        <w:t xml:space="preserve"> Smlouvě výslovně stanoveno jinak (viz odst. </w:t>
      </w:r>
      <w:r>
        <w:rPr>
          <w:rFonts w:ascii="Arial" w:hAnsi="Arial" w:cs="Arial"/>
          <w:sz w:val="20"/>
          <w:szCs w:val="24"/>
        </w:rPr>
        <w:t>11.</w:t>
      </w:r>
      <w:r w:rsidRPr="00943CF8">
        <w:rPr>
          <w:rFonts w:ascii="Arial" w:hAnsi="Arial" w:cs="Arial"/>
          <w:sz w:val="20"/>
          <w:szCs w:val="24"/>
        </w:rPr>
        <w:t>1</w:t>
      </w:r>
      <w:r w:rsidR="00130459">
        <w:rPr>
          <w:rFonts w:ascii="Arial" w:hAnsi="Arial" w:cs="Arial"/>
          <w:sz w:val="20"/>
          <w:szCs w:val="24"/>
        </w:rPr>
        <w:t>4</w:t>
      </w:r>
      <w:r w:rsidRPr="00943CF8">
        <w:rPr>
          <w:rFonts w:ascii="Arial" w:hAnsi="Arial" w:cs="Arial"/>
          <w:sz w:val="20"/>
          <w:szCs w:val="24"/>
        </w:rPr>
        <w:t xml:space="preserve"> tohoto článku). </w:t>
      </w:r>
    </w:p>
    <w:p w14:paraId="5FE822ED" w14:textId="77777777" w:rsidR="004441D4" w:rsidRDefault="000570F8" w:rsidP="000570F8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943CF8">
        <w:rPr>
          <w:rFonts w:ascii="Arial" w:hAnsi="Arial" w:cs="Arial"/>
          <w:sz w:val="20"/>
          <w:szCs w:val="24"/>
        </w:rPr>
        <w:t>Osobami pověřenými k jednání ve věcech plnění závazků Smluvních stran dle této Smlouvy (</w:t>
      </w:r>
      <w:r w:rsidR="00130459">
        <w:rPr>
          <w:rFonts w:ascii="Arial" w:hAnsi="Arial" w:cs="Arial"/>
          <w:sz w:val="20"/>
          <w:szCs w:val="24"/>
        </w:rPr>
        <w:t xml:space="preserve">výše a dále též jako </w:t>
      </w:r>
      <w:r w:rsidRPr="00943CF8">
        <w:rPr>
          <w:rFonts w:ascii="Arial" w:hAnsi="Arial" w:cs="Arial"/>
          <w:sz w:val="20"/>
          <w:szCs w:val="24"/>
        </w:rPr>
        <w:t>„</w:t>
      </w:r>
      <w:r w:rsidRPr="000570F8">
        <w:rPr>
          <w:rFonts w:ascii="Arial" w:hAnsi="Arial" w:cs="Arial"/>
          <w:b/>
          <w:sz w:val="20"/>
          <w:szCs w:val="24"/>
        </w:rPr>
        <w:t>Pověřené osoby</w:t>
      </w:r>
      <w:r w:rsidRPr="00943CF8">
        <w:rPr>
          <w:rFonts w:ascii="Arial" w:hAnsi="Arial" w:cs="Arial"/>
          <w:sz w:val="20"/>
          <w:szCs w:val="24"/>
        </w:rPr>
        <w:t>“) jsou:</w:t>
      </w:r>
    </w:p>
    <w:p w14:paraId="6790D0E3" w14:textId="77777777" w:rsidR="00A7794A" w:rsidRPr="000570F8" w:rsidRDefault="00A7794A" w:rsidP="004441D4">
      <w:pPr>
        <w:pStyle w:val="Odstavecseseznamem"/>
        <w:tabs>
          <w:tab w:val="left" w:pos="567"/>
        </w:tabs>
        <w:spacing w:after="120"/>
        <w:ind w:left="567"/>
        <w:contextualSpacing w:val="0"/>
        <w:jc w:val="both"/>
        <w:rPr>
          <w:rFonts w:ascii="Arial" w:hAnsi="Arial" w:cs="Arial"/>
          <w:sz w:val="20"/>
          <w:szCs w:val="24"/>
        </w:rPr>
      </w:pPr>
      <w:r w:rsidRPr="000570F8">
        <w:rPr>
          <w:rFonts w:ascii="Arial" w:hAnsi="Arial" w:cs="Arial"/>
          <w:sz w:val="20"/>
          <w:szCs w:val="24"/>
        </w:rPr>
        <w:t>Za Objednatele</w:t>
      </w:r>
      <w:r w:rsidR="00D15407">
        <w:rPr>
          <w:rFonts w:ascii="Arial" w:hAnsi="Arial" w:cs="Arial"/>
          <w:sz w:val="20"/>
          <w:szCs w:val="24"/>
        </w:rPr>
        <w:t>:</w:t>
      </w:r>
      <w:r w:rsidRPr="000570F8">
        <w:rPr>
          <w:rFonts w:ascii="Arial" w:hAnsi="Arial" w:cs="Arial"/>
          <w:sz w:val="20"/>
          <w:szCs w:val="24"/>
        </w:rPr>
        <w:t xml:space="preserve"> 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A7794A" w:rsidRPr="000A6BDC" w14:paraId="10C8A6D0" w14:textId="77777777" w:rsidTr="00980C7B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39AA78CB" w14:textId="77777777" w:rsidR="00A7794A" w:rsidRPr="000A6BDC" w:rsidRDefault="00A7794A" w:rsidP="00980C7B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5BE8E5E7" w14:textId="3150C761" w:rsidR="00A7794A" w:rsidRPr="000A6BDC" w:rsidRDefault="005032B7" w:rsidP="00980C7B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</w:t>
            </w:r>
          </w:p>
        </w:tc>
      </w:tr>
      <w:tr w:rsidR="00A7794A" w:rsidRPr="000A6BDC" w14:paraId="4815F231" w14:textId="77777777" w:rsidTr="00980C7B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7CB42F82" w14:textId="77777777" w:rsidR="00A7794A" w:rsidRPr="000A6BDC" w:rsidRDefault="00A7794A" w:rsidP="00980C7B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278F860A" w14:textId="06F22414" w:rsidR="00A7794A" w:rsidRPr="000A6BDC" w:rsidRDefault="005032B7" w:rsidP="00980C7B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A7794A" w:rsidRPr="000A6BDC" w14:paraId="2083EF61" w14:textId="77777777" w:rsidTr="00980C7B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0CF9235C" w14:textId="77777777" w:rsidR="00A7794A" w:rsidRPr="000A6BDC" w:rsidRDefault="00A7794A" w:rsidP="00980C7B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</w:tcPr>
          <w:p w14:paraId="4CCE46EE" w14:textId="125EB702" w:rsidR="00A7794A" w:rsidRPr="000A6BDC" w:rsidRDefault="005032B7" w:rsidP="00980C7B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00832AB1" w14:textId="77777777" w:rsidR="00A7794A" w:rsidRPr="000A6BDC" w:rsidRDefault="00A7794A" w:rsidP="00A7794A">
      <w:pPr>
        <w:spacing w:after="120" w:line="276" w:lineRule="auto"/>
        <w:ind w:left="708"/>
        <w:rPr>
          <w:rFonts w:ascii="Arial" w:hAnsi="Arial" w:cs="Arial"/>
          <w:sz w:val="20"/>
          <w:szCs w:val="20"/>
        </w:rPr>
      </w:pPr>
      <w:r w:rsidRPr="000A6BDC">
        <w:rPr>
          <w:rFonts w:ascii="Arial" w:hAnsi="Arial" w:cs="Arial"/>
          <w:sz w:val="20"/>
          <w:szCs w:val="20"/>
        </w:rPr>
        <w:lastRenderedPageBreak/>
        <w:t xml:space="preserve">   nebo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5032B7" w:rsidRPr="000A6BDC" w14:paraId="682956A2" w14:textId="77777777" w:rsidTr="00980C7B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43098298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5EE3E732" w14:textId="6E455AA2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4B5879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032B7" w:rsidRPr="000A6BDC" w14:paraId="414167BF" w14:textId="77777777" w:rsidTr="00980C7B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14ED6D28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73814503" w14:textId="6BBC1A6B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4B5879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032B7" w:rsidRPr="000A6BDC" w14:paraId="4D99DF98" w14:textId="77777777" w:rsidTr="00980C7B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0535D458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</w:tcPr>
          <w:p w14:paraId="7D1FF228" w14:textId="1C3C8309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4B5879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232395D3" w14:textId="0D910EA5" w:rsidR="00A7794A" w:rsidRDefault="00A7794A" w:rsidP="00A7794A">
      <w:pPr>
        <w:spacing w:after="120" w:line="276" w:lineRule="auto"/>
        <w:ind w:left="340" w:firstLine="283"/>
        <w:rPr>
          <w:rFonts w:ascii="Arial" w:hAnsi="Arial" w:cs="Arial"/>
          <w:sz w:val="20"/>
          <w:szCs w:val="20"/>
        </w:rPr>
      </w:pPr>
    </w:p>
    <w:p w14:paraId="45C6A0AC" w14:textId="77777777" w:rsidR="00A50214" w:rsidRPr="000A6BDC" w:rsidRDefault="00A50214" w:rsidP="00A50214">
      <w:pPr>
        <w:spacing w:after="120" w:line="276" w:lineRule="auto"/>
        <w:ind w:left="708"/>
        <w:rPr>
          <w:rFonts w:ascii="Arial" w:hAnsi="Arial" w:cs="Arial"/>
          <w:sz w:val="20"/>
          <w:szCs w:val="20"/>
        </w:rPr>
      </w:pPr>
      <w:r w:rsidRPr="000A6BDC"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5032B7" w:rsidRPr="000A6BDC" w14:paraId="11606303" w14:textId="77777777" w:rsidTr="00634EC2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700EBEF9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00C14428" w14:textId="38F5F901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2B1C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032B7" w:rsidRPr="000A6BDC" w14:paraId="26337DB7" w14:textId="77777777" w:rsidTr="00634EC2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39C33193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10519E53" w14:textId="7558C258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2B1C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032B7" w:rsidRPr="000A6BDC" w14:paraId="4801E381" w14:textId="77777777" w:rsidTr="00634EC2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06AABBA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</w:tcPr>
          <w:p w14:paraId="374AB4AB" w14:textId="3E6A8E1D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2B1C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10EB8DC3" w14:textId="77777777" w:rsidR="00A50214" w:rsidRPr="000A6BDC" w:rsidRDefault="00A50214" w:rsidP="00A7794A">
      <w:pPr>
        <w:spacing w:after="120" w:line="276" w:lineRule="auto"/>
        <w:ind w:left="340" w:firstLine="283"/>
        <w:rPr>
          <w:rFonts w:ascii="Arial" w:hAnsi="Arial" w:cs="Arial"/>
          <w:sz w:val="20"/>
          <w:szCs w:val="20"/>
        </w:rPr>
      </w:pPr>
    </w:p>
    <w:p w14:paraId="27377DB2" w14:textId="77777777" w:rsidR="00A7794A" w:rsidRPr="000A6BDC" w:rsidRDefault="00A7794A" w:rsidP="00A7794A">
      <w:pPr>
        <w:spacing w:after="120" w:line="276" w:lineRule="auto"/>
        <w:ind w:left="360" w:firstLine="218"/>
        <w:rPr>
          <w:rFonts w:ascii="Arial" w:hAnsi="Arial" w:cs="Arial"/>
          <w:bCs/>
          <w:sz w:val="20"/>
          <w:szCs w:val="20"/>
        </w:rPr>
      </w:pPr>
      <w:r w:rsidRPr="000A6BDC">
        <w:rPr>
          <w:rFonts w:ascii="Arial" w:hAnsi="Arial" w:cs="Arial"/>
          <w:sz w:val="20"/>
          <w:szCs w:val="20"/>
        </w:rPr>
        <w:t>Za Poskytovatele</w:t>
      </w:r>
      <w:r w:rsidRPr="000A6BDC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201"/>
        <w:gridCol w:w="6444"/>
      </w:tblGrid>
      <w:tr w:rsidR="005032B7" w:rsidRPr="000A6BDC" w14:paraId="2D6F6FD6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16DDD86E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444" w:type="dxa"/>
            <w:shd w:val="clear" w:color="auto" w:fill="auto"/>
          </w:tcPr>
          <w:p w14:paraId="57C4A15E" w14:textId="3EB6FFB3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</w:rPr>
            </w:pPr>
            <w:r w:rsidRPr="004A1796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032B7" w:rsidRPr="000A6BDC" w14:paraId="745AEC3E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272232AB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444" w:type="dxa"/>
            <w:shd w:val="clear" w:color="auto" w:fill="auto"/>
          </w:tcPr>
          <w:p w14:paraId="65FEA05D" w14:textId="73EB9682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</w:rPr>
            </w:pPr>
            <w:r w:rsidRPr="004A1796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032B7" w:rsidRPr="000A6BDC" w14:paraId="24CAA2B2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5F260C45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444" w:type="dxa"/>
            <w:shd w:val="clear" w:color="auto" w:fill="auto"/>
          </w:tcPr>
          <w:p w14:paraId="51B195BF" w14:textId="23924655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</w:rPr>
            </w:pPr>
            <w:r w:rsidRPr="004A1796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032B7" w:rsidRPr="000A6BDC" w14:paraId="211CF5A6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0CD04622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444" w:type="dxa"/>
            <w:shd w:val="clear" w:color="auto" w:fill="auto"/>
          </w:tcPr>
          <w:p w14:paraId="2D1F340F" w14:textId="6084AEF6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</w:rPr>
            </w:pPr>
            <w:r w:rsidRPr="004A1796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A7794A" w:rsidRPr="000A6BDC" w14:paraId="0D360971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6F089EBE" w14:textId="77777777" w:rsidR="00A7794A" w:rsidRPr="000A6BDC" w:rsidRDefault="00A7794A" w:rsidP="00980C7B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  <w:shd w:val="clear" w:color="auto" w:fill="auto"/>
          </w:tcPr>
          <w:p w14:paraId="38BEDD21" w14:textId="77777777" w:rsidR="00A7794A" w:rsidRPr="000A6BDC" w:rsidRDefault="00A7794A" w:rsidP="00980C7B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</w:tr>
    </w:tbl>
    <w:p w14:paraId="6D14EE58" w14:textId="02BC0934" w:rsidR="00A7794A" w:rsidRDefault="009E0EED" w:rsidP="00A7794A">
      <w:pPr>
        <w:spacing w:after="120" w:line="276" w:lineRule="auto"/>
        <w:ind w:left="340" w:firstLine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D15407">
        <w:rPr>
          <w:rFonts w:ascii="Arial" w:hAnsi="Arial" w:cs="Arial"/>
          <w:sz w:val="20"/>
          <w:szCs w:val="20"/>
        </w:rPr>
        <w:t>ebo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201"/>
        <w:gridCol w:w="6444"/>
      </w:tblGrid>
      <w:tr w:rsidR="005032B7" w:rsidRPr="000A6BDC" w14:paraId="09862644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2C58274C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444" w:type="dxa"/>
            <w:shd w:val="clear" w:color="auto" w:fill="auto"/>
          </w:tcPr>
          <w:p w14:paraId="4CE85EB5" w14:textId="1D21DEBB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</w:rPr>
            </w:pPr>
            <w:r w:rsidRPr="002C07C8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032B7" w:rsidRPr="000A6BDC" w14:paraId="1E4A7BC4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7A76B061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444" w:type="dxa"/>
            <w:shd w:val="clear" w:color="auto" w:fill="auto"/>
          </w:tcPr>
          <w:p w14:paraId="3659637D" w14:textId="0AC9238E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</w:rPr>
            </w:pPr>
            <w:r w:rsidRPr="002C07C8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032B7" w:rsidRPr="000A6BDC" w14:paraId="6E5F0C3D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2A7AE160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444" w:type="dxa"/>
            <w:shd w:val="clear" w:color="auto" w:fill="auto"/>
          </w:tcPr>
          <w:p w14:paraId="4724EB2E" w14:textId="17ABC79F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</w:rPr>
            </w:pPr>
            <w:r w:rsidRPr="002C07C8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032B7" w:rsidRPr="000A6BDC" w14:paraId="4A7C7863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4F6579C5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444" w:type="dxa"/>
            <w:shd w:val="clear" w:color="auto" w:fill="auto"/>
          </w:tcPr>
          <w:p w14:paraId="02FD4CEB" w14:textId="4714DE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</w:rPr>
            </w:pPr>
            <w:r w:rsidRPr="002C07C8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67F18E91" w14:textId="77777777" w:rsidR="009E0EED" w:rsidRDefault="009E0EED" w:rsidP="009E0EED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6EA496F6" w14:textId="66F1DE7F" w:rsidR="009E0EED" w:rsidRDefault="009E0EED" w:rsidP="00A7794A">
      <w:pPr>
        <w:spacing w:after="120" w:line="276" w:lineRule="auto"/>
        <w:ind w:left="340" w:firstLine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201"/>
        <w:gridCol w:w="6444"/>
      </w:tblGrid>
      <w:tr w:rsidR="005032B7" w:rsidRPr="000A6BDC" w14:paraId="659BA505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6BBA6700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444" w:type="dxa"/>
            <w:shd w:val="clear" w:color="auto" w:fill="auto"/>
          </w:tcPr>
          <w:p w14:paraId="690E5339" w14:textId="23F76DD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</w:rPr>
            </w:pPr>
            <w:r w:rsidRPr="00F47578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032B7" w:rsidRPr="000A6BDC" w14:paraId="4CFADA46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1F169F90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444" w:type="dxa"/>
            <w:shd w:val="clear" w:color="auto" w:fill="auto"/>
          </w:tcPr>
          <w:p w14:paraId="41F41C9F" w14:textId="619853DA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</w:rPr>
            </w:pPr>
            <w:r w:rsidRPr="00F47578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032B7" w:rsidRPr="000A6BDC" w14:paraId="00B09D70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4E949974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444" w:type="dxa"/>
            <w:shd w:val="clear" w:color="auto" w:fill="auto"/>
          </w:tcPr>
          <w:p w14:paraId="35CFD1CE" w14:textId="3F7AA3D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</w:rPr>
            </w:pPr>
            <w:r w:rsidRPr="00F47578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032B7" w:rsidRPr="000A6BDC" w14:paraId="19DC352E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12947DC0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444" w:type="dxa"/>
            <w:shd w:val="clear" w:color="auto" w:fill="auto"/>
          </w:tcPr>
          <w:p w14:paraId="65A8DABB" w14:textId="265324A5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</w:rPr>
            </w:pPr>
            <w:r w:rsidRPr="00F47578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76F9E45B" w14:textId="02B9C64B" w:rsidR="009E0EED" w:rsidRDefault="009E0EED" w:rsidP="00A7794A">
      <w:pPr>
        <w:spacing w:after="120" w:line="276" w:lineRule="auto"/>
        <w:ind w:left="340" w:firstLine="283"/>
        <w:rPr>
          <w:rFonts w:ascii="Arial" w:hAnsi="Arial" w:cs="Arial"/>
          <w:sz w:val="20"/>
          <w:szCs w:val="20"/>
        </w:rPr>
      </w:pPr>
    </w:p>
    <w:p w14:paraId="2BF8D9C8" w14:textId="75E941D5" w:rsidR="009E0EED" w:rsidRDefault="009E0EED" w:rsidP="00A7794A">
      <w:pPr>
        <w:spacing w:after="120" w:line="276" w:lineRule="auto"/>
        <w:ind w:left="340" w:firstLine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201"/>
        <w:gridCol w:w="6444"/>
      </w:tblGrid>
      <w:tr w:rsidR="005032B7" w:rsidRPr="000A6BDC" w14:paraId="6327E2EB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52C51754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444" w:type="dxa"/>
            <w:shd w:val="clear" w:color="auto" w:fill="auto"/>
          </w:tcPr>
          <w:p w14:paraId="6E1CD518" w14:textId="6675E0C8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</w:rPr>
            </w:pPr>
            <w:r w:rsidRPr="00166185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032B7" w:rsidRPr="000A6BDC" w14:paraId="1A354EF6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0C392C1D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444" w:type="dxa"/>
            <w:shd w:val="clear" w:color="auto" w:fill="auto"/>
          </w:tcPr>
          <w:p w14:paraId="085E06BE" w14:textId="6EF7B619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</w:rPr>
            </w:pPr>
            <w:r w:rsidRPr="00166185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032B7" w:rsidRPr="000A6BDC" w14:paraId="2383C0E0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0A230617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444" w:type="dxa"/>
            <w:shd w:val="clear" w:color="auto" w:fill="auto"/>
          </w:tcPr>
          <w:p w14:paraId="7CAD6835" w14:textId="3618A5A6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</w:rPr>
            </w:pPr>
            <w:r w:rsidRPr="00166185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032B7" w:rsidRPr="000A6BDC" w14:paraId="6B221ABD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108B2287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444" w:type="dxa"/>
            <w:shd w:val="clear" w:color="auto" w:fill="auto"/>
          </w:tcPr>
          <w:p w14:paraId="44B83DA7" w14:textId="5809168D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</w:rPr>
            </w:pPr>
            <w:r w:rsidRPr="00166185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466CB0BD" w14:textId="108F8C1B" w:rsidR="009E0EED" w:rsidRDefault="009E0EED" w:rsidP="009E0EED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72C0EF90" w14:textId="4A6DDC59" w:rsidR="007F76F8" w:rsidRPr="009E0EED" w:rsidRDefault="009E0EED" w:rsidP="009E0EED">
      <w:pPr>
        <w:spacing w:after="120" w:line="276" w:lineRule="auto"/>
        <w:ind w:left="340" w:firstLine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201"/>
        <w:gridCol w:w="6444"/>
      </w:tblGrid>
      <w:tr w:rsidR="005032B7" w:rsidRPr="000A6BDC" w14:paraId="477E0FD3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4EA11DCE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444" w:type="dxa"/>
            <w:shd w:val="clear" w:color="auto" w:fill="auto"/>
          </w:tcPr>
          <w:p w14:paraId="160135EA" w14:textId="5BBBC361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</w:rPr>
            </w:pPr>
            <w:r w:rsidRPr="00264ECA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032B7" w:rsidRPr="000A6BDC" w14:paraId="4C437301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4A31E5DF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444" w:type="dxa"/>
            <w:shd w:val="clear" w:color="auto" w:fill="auto"/>
          </w:tcPr>
          <w:p w14:paraId="774C7C24" w14:textId="2B1CF4A4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</w:rPr>
            </w:pPr>
            <w:r w:rsidRPr="00264ECA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032B7" w:rsidRPr="000A6BDC" w14:paraId="6ABEBA73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529FC601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444" w:type="dxa"/>
            <w:shd w:val="clear" w:color="auto" w:fill="auto"/>
          </w:tcPr>
          <w:p w14:paraId="567BE9A1" w14:textId="49112695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</w:rPr>
            </w:pPr>
            <w:r w:rsidRPr="00264ECA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032B7" w:rsidRPr="000A6BDC" w14:paraId="448561A4" w14:textId="77777777" w:rsidTr="005032B7">
        <w:trPr>
          <w:trHeight w:hRule="exact" w:val="284"/>
        </w:trPr>
        <w:tc>
          <w:tcPr>
            <w:tcW w:w="2201" w:type="dxa"/>
            <w:shd w:val="clear" w:color="auto" w:fill="auto"/>
          </w:tcPr>
          <w:p w14:paraId="3203BC5F" w14:textId="77777777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A6BDC"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444" w:type="dxa"/>
            <w:shd w:val="clear" w:color="auto" w:fill="auto"/>
          </w:tcPr>
          <w:p w14:paraId="545E663F" w14:textId="3201F321" w:rsidR="005032B7" w:rsidRPr="000A6BDC" w:rsidRDefault="005032B7" w:rsidP="005032B7">
            <w:pPr>
              <w:spacing w:after="120" w:line="276" w:lineRule="auto"/>
              <w:ind w:left="340"/>
              <w:rPr>
                <w:rFonts w:ascii="Arial" w:hAnsi="Arial" w:cs="Arial"/>
                <w:iCs/>
                <w:sz w:val="20"/>
                <w:szCs w:val="20"/>
              </w:rPr>
            </w:pPr>
            <w:r w:rsidRPr="00264ECA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708C07AB" w14:textId="77777777" w:rsidR="00DC02C4" w:rsidRPr="007F76F8" w:rsidRDefault="00DC02C4" w:rsidP="00DC02C4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70F2F38" w14:textId="77777777" w:rsidR="0050536B" w:rsidRPr="007F76F8" w:rsidRDefault="006F16E0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7F76F8">
        <w:rPr>
          <w:rFonts w:ascii="Arial" w:hAnsi="Arial" w:cs="Arial"/>
          <w:sz w:val="20"/>
          <w:szCs w:val="24"/>
        </w:rPr>
        <w:t xml:space="preserve">Změnu Pověřených osob </w:t>
      </w:r>
      <w:r w:rsidR="00364EBA" w:rsidRPr="007F76F8">
        <w:rPr>
          <w:rFonts w:ascii="Arial" w:hAnsi="Arial" w:cs="Arial"/>
          <w:sz w:val="20"/>
          <w:szCs w:val="24"/>
        </w:rPr>
        <w:t xml:space="preserve">Smluvních stran </w:t>
      </w:r>
      <w:r w:rsidRPr="007F76F8">
        <w:rPr>
          <w:rFonts w:ascii="Arial" w:hAnsi="Arial" w:cs="Arial"/>
          <w:sz w:val="20"/>
          <w:szCs w:val="24"/>
        </w:rPr>
        <w:t xml:space="preserve">nebo jejich kontaktních údajů uvedených v této Smlouvě </w:t>
      </w:r>
      <w:r w:rsidR="0050536B" w:rsidRPr="007F76F8">
        <w:rPr>
          <w:rFonts w:ascii="Arial" w:hAnsi="Arial" w:cs="Arial"/>
          <w:sz w:val="20"/>
          <w:szCs w:val="24"/>
        </w:rPr>
        <w:t>je každá Smluvní strana povinna bez zbytečného odkladu písemně oznámit druhé Smluvní straně, a to:</w:t>
      </w:r>
    </w:p>
    <w:p w14:paraId="2C935A2D" w14:textId="77777777" w:rsidR="0050536B" w:rsidRPr="007F76F8" w:rsidRDefault="0050536B" w:rsidP="00EE5D8D">
      <w:pPr>
        <w:pStyle w:val="Odstavecseseznamem"/>
        <w:numPr>
          <w:ilvl w:val="2"/>
          <w:numId w:val="14"/>
        </w:numPr>
        <w:tabs>
          <w:tab w:val="left" w:pos="1276"/>
        </w:tabs>
        <w:spacing w:after="120"/>
        <w:ind w:left="1276" w:hanging="708"/>
        <w:contextualSpacing w:val="0"/>
        <w:jc w:val="both"/>
        <w:rPr>
          <w:rFonts w:ascii="Arial" w:hAnsi="Arial" w:cs="Arial"/>
          <w:sz w:val="20"/>
          <w:szCs w:val="24"/>
        </w:rPr>
      </w:pPr>
      <w:r w:rsidRPr="007F76F8">
        <w:rPr>
          <w:rFonts w:ascii="Arial" w:hAnsi="Arial" w:cs="Arial"/>
          <w:sz w:val="20"/>
          <w:szCs w:val="24"/>
        </w:rPr>
        <w:t>e-mailem zaslaným Pověřenou osobou jedné Smluvní strany Pověřené osobě druhé Smluvní strany, ve kterém bude změna oznámena;</w:t>
      </w:r>
    </w:p>
    <w:p w14:paraId="2BF73A3A" w14:textId="77777777" w:rsidR="0050536B" w:rsidRPr="007F76F8" w:rsidRDefault="0050536B" w:rsidP="00EE5D8D">
      <w:pPr>
        <w:pStyle w:val="Odstavecseseznamem"/>
        <w:numPr>
          <w:ilvl w:val="2"/>
          <w:numId w:val="14"/>
        </w:numPr>
        <w:tabs>
          <w:tab w:val="left" w:pos="1276"/>
        </w:tabs>
        <w:spacing w:after="120"/>
        <w:ind w:left="1276" w:hanging="708"/>
        <w:contextualSpacing w:val="0"/>
        <w:jc w:val="both"/>
        <w:rPr>
          <w:rFonts w:ascii="Arial" w:hAnsi="Arial" w:cs="Arial"/>
          <w:sz w:val="20"/>
          <w:szCs w:val="24"/>
        </w:rPr>
      </w:pPr>
      <w:r w:rsidRPr="007F76F8">
        <w:rPr>
          <w:rFonts w:ascii="Arial" w:hAnsi="Arial" w:cs="Arial"/>
          <w:sz w:val="20"/>
          <w:szCs w:val="24"/>
        </w:rPr>
        <w:lastRenderedPageBreak/>
        <w:t>oznámením zaslaným druhé Smluvní straně do její datové schránky</w:t>
      </w:r>
      <w:r w:rsidR="00AB4B14" w:rsidRPr="007F76F8">
        <w:rPr>
          <w:rFonts w:ascii="Arial" w:hAnsi="Arial" w:cs="Arial"/>
          <w:sz w:val="20"/>
          <w:szCs w:val="24"/>
        </w:rPr>
        <w:t>.</w:t>
      </w:r>
      <w:r w:rsidRPr="007F76F8">
        <w:rPr>
          <w:rFonts w:ascii="Arial" w:hAnsi="Arial" w:cs="Arial"/>
          <w:sz w:val="20"/>
          <w:szCs w:val="24"/>
        </w:rPr>
        <w:t xml:space="preserve"> </w:t>
      </w:r>
    </w:p>
    <w:p w14:paraId="4681A0A8" w14:textId="77777777" w:rsidR="005227E6" w:rsidRDefault="005227E6" w:rsidP="00491411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F76F8">
        <w:rPr>
          <w:rFonts w:ascii="Arial" w:hAnsi="Arial" w:cs="Arial"/>
          <w:sz w:val="20"/>
          <w:szCs w:val="20"/>
        </w:rPr>
        <w:t xml:space="preserve">Dodatek ke Smlouvě se v tomto případě neuzavírá; </w:t>
      </w:r>
      <w:r w:rsidR="0050536B" w:rsidRPr="007F76F8">
        <w:rPr>
          <w:rFonts w:ascii="Arial" w:hAnsi="Arial" w:cs="Arial"/>
          <w:sz w:val="20"/>
          <w:szCs w:val="20"/>
        </w:rPr>
        <w:t>změna Pověřené osoby či jejích kontaktních údajů je účinná dnem uvedeným v oznámení, nejdříve však okamžikem, kdy je oznámení o změně druhé Smluvní straně řádně doručeno.</w:t>
      </w:r>
      <w:r w:rsidRPr="007F76F8">
        <w:rPr>
          <w:rFonts w:ascii="Arial" w:hAnsi="Arial" w:cs="Arial"/>
          <w:sz w:val="20"/>
          <w:szCs w:val="20"/>
        </w:rPr>
        <w:t xml:space="preserve"> (Uzavření příslušného dodatku ke Smlouvě však není vyloučeno, změna se pak řídí příslušným ujednáním v příslušném dodatku).</w:t>
      </w:r>
    </w:p>
    <w:p w14:paraId="75FD21D9" w14:textId="77777777" w:rsidR="0050536B" w:rsidRPr="007F76F8" w:rsidRDefault="00CA7C86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7F76F8">
        <w:rPr>
          <w:rFonts w:ascii="Arial" w:hAnsi="Arial" w:cs="Arial"/>
          <w:sz w:val="20"/>
          <w:szCs w:val="24"/>
        </w:rPr>
        <w:t xml:space="preserve">Komunikace mezi Pověřenými osobami Smluvních stran bude probíhat v českém, příp. slovenském jazyce. </w:t>
      </w:r>
      <w:r w:rsidR="0050536B" w:rsidRPr="007F76F8">
        <w:rPr>
          <w:rFonts w:ascii="Arial" w:hAnsi="Arial" w:cs="Arial"/>
          <w:sz w:val="20"/>
          <w:szCs w:val="24"/>
        </w:rPr>
        <w:t xml:space="preserve"> </w:t>
      </w:r>
    </w:p>
    <w:p w14:paraId="0B08735A" w14:textId="77777777" w:rsidR="0050536B" w:rsidRPr="007F76F8" w:rsidRDefault="0050536B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7F76F8">
        <w:rPr>
          <w:rFonts w:ascii="Arial" w:hAnsi="Arial" w:cs="Arial"/>
          <w:sz w:val="20"/>
          <w:szCs w:val="24"/>
        </w:rPr>
        <w:t>Tato Smlouva a vztahy z ní vyplývající se řídí právním řádem České republiky, zejména příslušnými ustanoveními občanského zákoníku</w:t>
      </w:r>
      <w:r w:rsidR="00D50FD9" w:rsidRPr="007F76F8">
        <w:rPr>
          <w:rFonts w:ascii="Arial" w:hAnsi="Arial" w:cs="Arial"/>
          <w:sz w:val="20"/>
          <w:szCs w:val="24"/>
        </w:rPr>
        <w:t>.</w:t>
      </w:r>
      <w:r w:rsidRPr="007F76F8">
        <w:rPr>
          <w:rFonts w:ascii="Arial" w:hAnsi="Arial" w:cs="Arial"/>
          <w:sz w:val="20"/>
          <w:szCs w:val="24"/>
        </w:rPr>
        <w:t xml:space="preserve"> </w:t>
      </w:r>
    </w:p>
    <w:p w14:paraId="5E3DFE5D" w14:textId="77777777" w:rsidR="007F76F8" w:rsidRDefault="0050536B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7F76F8">
        <w:rPr>
          <w:rFonts w:ascii="Arial" w:hAnsi="Arial" w:cs="Arial"/>
          <w:sz w:val="20"/>
          <w:szCs w:val="24"/>
        </w:rPr>
        <w:t xml:space="preserve">Nedílnou součástí </w:t>
      </w:r>
      <w:r w:rsidR="00F9151E" w:rsidRPr="007F76F8">
        <w:rPr>
          <w:rFonts w:ascii="Arial" w:hAnsi="Arial" w:cs="Arial"/>
          <w:sz w:val="20"/>
          <w:szCs w:val="24"/>
        </w:rPr>
        <w:t xml:space="preserve">této </w:t>
      </w:r>
      <w:r w:rsidR="00DC02C4" w:rsidRPr="007F76F8">
        <w:rPr>
          <w:rFonts w:ascii="Arial" w:hAnsi="Arial" w:cs="Arial"/>
          <w:sz w:val="20"/>
          <w:szCs w:val="24"/>
        </w:rPr>
        <w:t xml:space="preserve">Smlouvy jsou její </w:t>
      </w:r>
      <w:r w:rsidR="007F76F8">
        <w:rPr>
          <w:rFonts w:ascii="Arial" w:hAnsi="Arial" w:cs="Arial"/>
          <w:sz w:val="20"/>
          <w:szCs w:val="24"/>
        </w:rPr>
        <w:t>přílohy:</w:t>
      </w:r>
    </w:p>
    <w:p w14:paraId="0B54183F" w14:textId="77777777" w:rsidR="007769A0" w:rsidRDefault="007769A0" w:rsidP="00EE5D8D">
      <w:pPr>
        <w:pStyle w:val="Odstavecseseznamem"/>
        <w:numPr>
          <w:ilvl w:val="2"/>
          <w:numId w:val="14"/>
        </w:numPr>
        <w:tabs>
          <w:tab w:val="left" w:pos="1276"/>
        </w:tabs>
        <w:spacing w:after="120"/>
        <w:ind w:left="1276" w:hanging="708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Příloha č. 1 – Technická specifikace</w:t>
      </w:r>
    </w:p>
    <w:p w14:paraId="3432CFED" w14:textId="77777777" w:rsidR="007769A0" w:rsidRDefault="007769A0" w:rsidP="00EE5D8D">
      <w:pPr>
        <w:pStyle w:val="Odstavecseseznamem"/>
        <w:numPr>
          <w:ilvl w:val="2"/>
          <w:numId w:val="14"/>
        </w:numPr>
        <w:tabs>
          <w:tab w:val="left" w:pos="1276"/>
        </w:tabs>
        <w:spacing w:after="120"/>
        <w:ind w:left="1276" w:hanging="708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Příloha č. 2 </w:t>
      </w:r>
      <w:r w:rsidR="00BC1C89" w:rsidRPr="007F76F8">
        <w:rPr>
          <w:rFonts w:ascii="Arial" w:hAnsi="Arial" w:cs="Arial"/>
          <w:sz w:val="20"/>
          <w:szCs w:val="24"/>
        </w:rPr>
        <w:t>–</w:t>
      </w:r>
      <w:r w:rsidR="00BC1C89">
        <w:rPr>
          <w:rFonts w:ascii="Arial" w:hAnsi="Arial" w:cs="Arial"/>
          <w:sz w:val="20"/>
          <w:szCs w:val="24"/>
        </w:rPr>
        <w:t xml:space="preserve"> </w:t>
      </w:r>
      <w:r w:rsidRPr="005C6679">
        <w:rPr>
          <w:rFonts w:ascii="Arial" w:hAnsi="Arial" w:cs="Arial"/>
          <w:bCs/>
          <w:sz w:val="20"/>
          <w:szCs w:val="20"/>
        </w:rPr>
        <w:t>SLA - požadovaná úroveň poskytovaných služeb</w:t>
      </w:r>
    </w:p>
    <w:p w14:paraId="1C5F82ED" w14:textId="77777777" w:rsidR="007F76F8" w:rsidRDefault="007F76F8" w:rsidP="00EE5D8D">
      <w:pPr>
        <w:pStyle w:val="Odstavecseseznamem"/>
        <w:numPr>
          <w:ilvl w:val="2"/>
          <w:numId w:val="14"/>
        </w:numPr>
        <w:tabs>
          <w:tab w:val="left" w:pos="1276"/>
        </w:tabs>
        <w:spacing w:after="120"/>
        <w:ind w:left="1276" w:hanging="708"/>
        <w:contextualSpacing w:val="0"/>
        <w:jc w:val="both"/>
        <w:rPr>
          <w:rFonts w:ascii="Arial" w:hAnsi="Arial" w:cs="Arial"/>
          <w:sz w:val="20"/>
          <w:szCs w:val="24"/>
        </w:rPr>
      </w:pPr>
      <w:r w:rsidRPr="007F76F8">
        <w:rPr>
          <w:rFonts w:ascii="Arial" w:hAnsi="Arial" w:cs="Arial"/>
          <w:sz w:val="20"/>
          <w:szCs w:val="24"/>
        </w:rPr>
        <w:t xml:space="preserve">Příloha č. </w:t>
      </w:r>
      <w:r w:rsidR="007769A0">
        <w:rPr>
          <w:rFonts w:ascii="Arial" w:hAnsi="Arial" w:cs="Arial"/>
          <w:sz w:val="20"/>
          <w:szCs w:val="24"/>
        </w:rPr>
        <w:t>3</w:t>
      </w:r>
      <w:r w:rsidRPr="007F76F8">
        <w:rPr>
          <w:rFonts w:ascii="Arial" w:hAnsi="Arial" w:cs="Arial"/>
          <w:sz w:val="20"/>
          <w:szCs w:val="24"/>
        </w:rPr>
        <w:t xml:space="preserve"> – </w:t>
      </w:r>
      <w:r w:rsidR="007769A0">
        <w:rPr>
          <w:rFonts w:ascii="Arial" w:hAnsi="Arial" w:cs="Arial"/>
          <w:sz w:val="20"/>
          <w:szCs w:val="24"/>
        </w:rPr>
        <w:t xml:space="preserve">Koncové lokality </w:t>
      </w:r>
      <w:r w:rsidR="00901690">
        <w:rPr>
          <w:rFonts w:ascii="Arial" w:hAnsi="Arial" w:cs="Arial"/>
          <w:sz w:val="20"/>
          <w:szCs w:val="24"/>
        </w:rPr>
        <w:t>okruhů</w:t>
      </w:r>
    </w:p>
    <w:p w14:paraId="172E910C" w14:textId="77777777" w:rsidR="007769A0" w:rsidRDefault="007769A0" w:rsidP="007769A0">
      <w:pPr>
        <w:pStyle w:val="Odstavecseseznamem"/>
        <w:numPr>
          <w:ilvl w:val="2"/>
          <w:numId w:val="14"/>
        </w:numPr>
        <w:tabs>
          <w:tab w:val="left" w:pos="1276"/>
        </w:tabs>
        <w:spacing w:after="120"/>
        <w:ind w:left="1276" w:hanging="708"/>
        <w:contextualSpacing w:val="0"/>
        <w:jc w:val="both"/>
        <w:rPr>
          <w:rFonts w:ascii="Arial" w:hAnsi="Arial" w:cs="Arial"/>
          <w:sz w:val="20"/>
          <w:szCs w:val="24"/>
        </w:rPr>
      </w:pPr>
      <w:r w:rsidRPr="007F76F8">
        <w:rPr>
          <w:rFonts w:ascii="Arial" w:hAnsi="Arial" w:cs="Arial"/>
          <w:sz w:val="20"/>
          <w:szCs w:val="24"/>
        </w:rPr>
        <w:t xml:space="preserve">Příloha č. </w:t>
      </w:r>
      <w:r>
        <w:rPr>
          <w:rFonts w:ascii="Arial" w:hAnsi="Arial" w:cs="Arial"/>
          <w:sz w:val="20"/>
          <w:szCs w:val="24"/>
        </w:rPr>
        <w:t>4</w:t>
      </w:r>
      <w:r w:rsidRPr="007F76F8">
        <w:rPr>
          <w:rFonts w:ascii="Arial" w:hAnsi="Arial" w:cs="Arial"/>
          <w:sz w:val="20"/>
          <w:szCs w:val="24"/>
        </w:rPr>
        <w:t xml:space="preserve"> – Specifikace ceny plnění</w:t>
      </w:r>
    </w:p>
    <w:p w14:paraId="707F2FC1" w14:textId="77777777" w:rsidR="00D15407" w:rsidRDefault="00BE4CED" w:rsidP="009E59AC">
      <w:pPr>
        <w:pStyle w:val="Odstavecseseznamem"/>
        <w:numPr>
          <w:ilvl w:val="2"/>
          <w:numId w:val="14"/>
        </w:numPr>
        <w:tabs>
          <w:tab w:val="left" w:pos="2268"/>
        </w:tabs>
        <w:spacing w:after="120"/>
        <w:ind w:left="1276" w:hanging="708"/>
        <w:contextualSpacing w:val="0"/>
        <w:jc w:val="both"/>
        <w:rPr>
          <w:rFonts w:ascii="Arial" w:hAnsi="Arial" w:cs="Arial"/>
          <w:sz w:val="20"/>
          <w:szCs w:val="24"/>
        </w:rPr>
      </w:pPr>
      <w:r w:rsidRPr="0029658E">
        <w:rPr>
          <w:rFonts w:ascii="Arial" w:hAnsi="Arial" w:cs="Arial"/>
          <w:sz w:val="20"/>
          <w:szCs w:val="24"/>
        </w:rPr>
        <w:t xml:space="preserve">Příloha č. </w:t>
      </w:r>
      <w:r w:rsidR="004C5A79">
        <w:rPr>
          <w:rFonts w:ascii="Arial" w:hAnsi="Arial" w:cs="Arial"/>
          <w:sz w:val="20"/>
          <w:szCs w:val="24"/>
        </w:rPr>
        <w:t>5</w:t>
      </w:r>
      <w:r w:rsidRPr="0029658E">
        <w:rPr>
          <w:rFonts w:ascii="Arial" w:hAnsi="Arial" w:cs="Arial"/>
          <w:sz w:val="20"/>
          <w:szCs w:val="24"/>
        </w:rPr>
        <w:t xml:space="preserve"> – </w:t>
      </w:r>
      <w:r w:rsidR="00980C7B" w:rsidRPr="00980C7B">
        <w:rPr>
          <w:rFonts w:ascii="Arial" w:hAnsi="Arial" w:cs="Arial"/>
          <w:sz w:val="20"/>
          <w:szCs w:val="24"/>
        </w:rPr>
        <w:t xml:space="preserve">Podmínky pro přístup </w:t>
      </w:r>
      <w:r w:rsidR="00980C7B">
        <w:rPr>
          <w:rFonts w:ascii="Arial" w:hAnsi="Arial" w:cs="Arial"/>
          <w:sz w:val="20"/>
          <w:szCs w:val="24"/>
        </w:rPr>
        <w:t>Poskytovatel</w:t>
      </w:r>
      <w:r w:rsidR="00980C7B" w:rsidRPr="00980C7B">
        <w:rPr>
          <w:rFonts w:ascii="Arial" w:hAnsi="Arial" w:cs="Arial"/>
          <w:sz w:val="20"/>
          <w:szCs w:val="24"/>
        </w:rPr>
        <w:t xml:space="preserve"> do vnitřní sítě VZP ČR prostřednictvím VPN VZP ČR</w:t>
      </w:r>
    </w:p>
    <w:p w14:paraId="5A57FA5E" w14:textId="77777777" w:rsidR="00B70184" w:rsidRDefault="00B70184" w:rsidP="00B70184">
      <w:pPr>
        <w:pStyle w:val="Odstavecseseznamem"/>
        <w:tabs>
          <w:tab w:val="left" w:pos="2268"/>
        </w:tabs>
        <w:spacing w:after="120"/>
        <w:ind w:left="1276"/>
        <w:contextualSpacing w:val="0"/>
        <w:jc w:val="both"/>
        <w:rPr>
          <w:rFonts w:ascii="Arial" w:hAnsi="Arial" w:cs="Arial"/>
          <w:sz w:val="20"/>
          <w:szCs w:val="24"/>
        </w:rPr>
      </w:pPr>
    </w:p>
    <w:p w14:paraId="29B93CB1" w14:textId="77777777" w:rsidR="00F9151E" w:rsidRPr="007F76F8" w:rsidRDefault="00F9151E" w:rsidP="00EE5D8D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 w:rsidRPr="007F76F8">
        <w:rPr>
          <w:rFonts w:ascii="Arial" w:hAnsi="Arial" w:cs="Arial"/>
          <w:sz w:val="20"/>
          <w:szCs w:val="24"/>
        </w:rPr>
        <w:t>Smluvní strany si před podpisem tuto Smlouvu řádně přečetly a svůj souhlas s obsahem a</w:t>
      </w:r>
      <w:r w:rsidR="00491411">
        <w:rPr>
          <w:rFonts w:ascii="Arial" w:hAnsi="Arial" w:cs="Arial"/>
          <w:sz w:val="20"/>
          <w:szCs w:val="24"/>
        </w:rPr>
        <w:t> </w:t>
      </w:r>
      <w:r w:rsidRPr="007F76F8">
        <w:rPr>
          <w:rFonts w:ascii="Arial" w:hAnsi="Arial" w:cs="Arial"/>
          <w:sz w:val="20"/>
          <w:szCs w:val="24"/>
        </w:rPr>
        <w:t>autentičností jednotlivých ustanovení této Smlouvy včetně jejích příloh stvrzují svým podpisem.</w:t>
      </w:r>
    </w:p>
    <w:p w14:paraId="425A20AD" w14:textId="77777777" w:rsidR="00F9151E" w:rsidRPr="007F76F8" w:rsidRDefault="00F9151E" w:rsidP="00491411">
      <w:pPr>
        <w:spacing w:after="120" w:line="276" w:lineRule="auto"/>
        <w:ind w:left="283"/>
        <w:jc w:val="both"/>
        <w:rPr>
          <w:rFonts w:ascii="Arial" w:hAnsi="Arial" w:cs="Arial"/>
          <w:sz w:val="20"/>
          <w:szCs w:val="20"/>
        </w:rPr>
      </w:pPr>
    </w:p>
    <w:p w14:paraId="16A4668A" w14:textId="56CDBCA9" w:rsidR="001F1A38" w:rsidRPr="007F76F8" w:rsidRDefault="001F1A38" w:rsidP="00491411">
      <w:pPr>
        <w:numPr>
          <w:ilvl w:val="12"/>
          <w:numId w:val="0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7F76F8">
        <w:rPr>
          <w:rFonts w:ascii="Arial" w:hAnsi="Arial" w:cs="Arial"/>
          <w:sz w:val="20"/>
          <w:szCs w:val="20"/>
        </w:rPr>
        <w:t>Všeobecná zdravotní pojišťovna</w:t>
      </w:r>
      <w:r w:rsidRPr="007F76F8">
        <w:rPr>
          <w:rFonts w:ascii="Arial" w:hAnsi="Arial" w:cs="Arial"/>
          <w:sz w:val="20"/>
          <w:szCs w:val="20"/>
        </w:rPr>
        <w:tab/>
      </w:r>
      <w:r w:rsidRPr="007F76F8">
        <w:rPr>
          <w:rFonts w:ascii="Arial" w:hAnsi="Arial" w:cs="Arial"/>
          <w:sz w:val="20"/>
          <w:szCs w:val="20"/>
        </w:rPr>
        <w:tab/>
      </w:r>
      <w:r w:rsidRPr="007F76F8">
        <w:rPr>
          <w:rFonts w:ascii="Arial" w:hAnsi="Arial" w:cs="Arial"/>
          <w:sz w:val="20"/>
          <w:szCs w:val="20"/>
        </w:rPr>
        <w:tab/>
      </w:r>
      <w:r w:rsidR="00DE2BF3">
        <w:rPr>
          <w:rFonts w:ascii="Helvetica" w:hAnsi="Helvetica" w:cs="Helvetica"/>
          <w:sz w:val="20"/>
          <w:szCs w:val="20"/>
        </w:rPr>
        <w:t>ha-vel internet s.r.o.</w:t>
      </w:r>
    </w:p>
    <w:p w14:paraId="3BFE7FDE" w14:textId="77777777" w:rsidR="00D50FD9" w:rsidRPr="007F76F8" w:rsidRDefault="001F1A38" w:rsidP="00491411">
      <w:pPr>
        <w:numPr>
          <w:ilvl w:val="12"/>
          <w:numId w:val="0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7F76F8">
        <w:rPr>
          <w:rFonts w:ascii="Arial" w:hAnsi="Arial" w:cs="Arial"/>
          <w:sz w:val="20"/>
          <w:szCs w:val="20"/>
        </w:rPr>
        <w:t>České republiky</w:t>
      </w:r>
    </w:p>
    <w:p w14:paraId="2D7C4948" w14:textId="77777777" w:rsidR="00D50FD9" w:rsidRPr="007F76F8" w:rsidRDefault="00D50FD9" w:rsidP="00491411">
      <w:pPr>
        <w:numPr>
          <w:ilvl w:val="12"/>
          <w:numId w:val="0"/>
        </w:numPr>
        <w:spacing w:after="120" w:line="276" w:lineRule="auto"/>
        <w:rPr>
          <w:rFonts w:ascii="Arial" w:hAnsi="Arial" w:cs="Arial"/>
          <w:sz w:val="20"/>
          <w:szCs w:val="20"/>
        </w:rPr>
      </w:pPr>
    </w:p>
    <w:p w14:paraId="14141CA3" w14:textId="77777777" w:rsidR="001F1A38" w:rsidRPr="00491411" w:rsidRDefault="00AC068D" w:rsidP="00491411">
      <w:pPr>
        <w:numPr>
          <w:ilvl w:val="12"/>
          <w:numId w:val="0"/>
        </w:numPr>
        <w:spacing w:after="120" w:line="276" w:lineRule="auto"/>
        <w:rPr>
          <w:rFonts w:ascii="Arial" w:hAnsi="Arial" w:cs="Arial"/>
          <w:i/>
          <w:sz w:val="20"/>
          <w:szCs w:val="20"/>
        </w:rPr>
      </w:pPr>
      <w:r w:rsidRPr="00491411">
        <w:rPr>
          <w:rFonts w:ascii="Arial" w:hAnsi="Arial" w:cs="Arial"/>
          <w:i/>
          <w:sz w:val="20"/>
          <w:szCs w:val="20"/>
        </w:rPr>
        <w:t>podepsáno elektronicky</w:t>
      </w:r>
      <w:r w:rsidR="001F1A38" w:rsidRPr="00491411">
        <w:rPr>
          <w:rFonts w:ascii="Arial" w:hAnsi="Arial" w:cs="Arial"/>
          <w:i/>
          <w:sz w:val="20"/>
          <w:szCs w:val="20"/>
        </w:rPr>
        <w:tab/>
      </w:r>
      <w:r w:rsidRPr="00491411">
        <w:rPr>
          <w:rFonts w:ascii="Arial" w:hAnsi="Arial" w:cs="Arial"/>
          <w:i/>
          <w:sz w:val="20"/>
          <w:szCs w:val="20"/>
        </w:rPr>
        <w:tab/>
      </w:r>
      <w:r w:rsidRPr="00491411">
        <w:rPr>
          <w:rFonts w:ascii="Arial" w:hAnsi="Arial" w:cs="Arial"/>
          <w:i/>
          <w:sz w:val="20"/>
          <w:szCs w:val="20"/>
        </w:rPr>
        <w:tab/>
      </w:r>
      <w:r w:rsidRPr="00491411">
        <w:rPr>
          <w:rFonts w:ascii="Arial" w:hAnsi="Arial" w:cs="Arial"/>
          <w:i/>
          <w:sz w:val="20"/>
          <w:szCs w:val="20"/>
        </w:rPr>
        <w:tab/>
      </w:r>
      <w:r w:rsidRPr="00491411">
        <w:rPr>
          <w:rFonts w:ascii="Arial" w:hAnsi="Arial" w:cs="Arial"/>
          <w:i/>
          <w:sz w:val="20"/>
          <w:szCs w:val="20"/>
        </w:rPr>
        <w:tab/>
        <w:t>podepsáno elektronicky</w:t>
      </w:r>
      <w:r w:rsidR="001F1A38" w:rsidRPr="00491411">
        <w:rPr>
          <w:rFonts w:ascii="Arial" w:hAnsi="Arial" w:cs="Arial"/>
          <w:i/>
          <w:sz w:val="20"/>
          <w:szCs w:val="20"/>
        </w:rPr>
        <w:tab/>
      </w:r>
      <w:r w:rsidR="001F1A38" w:rsidRPr="00491411">
        <w:rPr>
          <w:rFonts w:ascii="Arial" w:hAnsi="Arial" w:cs="Arial"/>
          <w:i/>
          <w:sz w:val="20"/>
          <w:szCs w:val="20"/>
        </w:rPr>
        <w:tab/>
      </w:r>
      <w:r w:rsidR="001F1A38" w:rsidRPr="00491411">
        <w:rPr>
          <w:rFonts w:ascii="Arial" w:hAnsi="Arial" w:cs="Arial"/>
          <w:i/>
          <w:sz w:val="20"/>
          <w:szCs w:val="20"/>
        </w:rPr>
        <w:tab/>
      </w:r>
      <w:r w:rsidR="001F1A38" w:rsidRPr="00491411">
        <w:rPr>
          <w:rFonts w:ascii="Arial" w:hAnsi="Arial" w:cs="Arial"/>
          <w:i/>
          <w:sz w:val="20"/>
          <w:szCs w:val="20"/>
        </w:rPr>
        <w:tab/>
      </w:r>
      <w:r w:rsidR="001F1A38" w:rsidRPr="00491411">
        <w:rPr>
          <w:rFonts w:ascii="Arial" w:hAnsi="Arial" w:cs="Arial"/>
          <w:i/>
          <w:sz w:val="20"/>
          <w:szCs w:val="20"/>
        </w:rPr>
        <w:tab/>
      </w:r>
    </w:p>
    <w:p w14:paraId="629B45A5" w14:textId="77777777" w:rsidR="001F1A38" w:rsidRPr="007F76F8" w:rsidRDefault="001F1A38" w:rsidP="00491411">
      <w:pPr>
        <w:numPr>
          <w:ilvl w:val="12"/>
          <w:numId w:val="0"/>
        </w:numPr>
        <w:spacing w:after="120" w:line="276" w:lineRule="auto"/>
        <w:rPr>
          <w:rFonts w:ascii="Arial" w:hAnsi="Arial" w:cs="Arial"/>
          <w:sz w:val="20"/>
          <w:szCs w:val="20"/>
        </w:rPr>
      </w:pPr>
    </w:p>
    <w:p w14:paraId="79CBC020" w14:textId="77777777" w:rsidR="0066494A" w:rsidRPr="007F76F8" w:rsidRDefault="0066494A" w:rsidP="00491411">
      <w:pPr>
        <w:numPr>
          <w:ilvl w:val="12"/>
          <w:numId w:val="0"/>
        </w:numPr>
        <w:spacing w:after="120" w:line="276" w:lineRule="auto"/>
        <w:rPr>
          <w:rFonts w:ascii="Arial" w:hAnsi="Arial" w:cs="Arial"/>
          <w:sz w:val="20"/>
          <w:szCs w:val="20"/>
        </w:rPr>
      </w:pPr>
    </w:p>
    <w:p w14:paraId="18968F20" w14:textId="04C7BF14" w:rsidR="001F1A38" w:rsidRPr="00DE2BF3" w:rsidRDefault="00BE7C73" w:rsidP="00491411">
      <w:pPr>
        <w:numPr>
          <w:ilvl w:val="12"/>
          <w:numId w:val="0"/>
        </w:num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PhDr. Ivan Duškov, MSc.</w:t>
      </w:r>
      <w:r w:rsidR="001F1A38" w:rsidRPr="007F76F8">
        <w:rPr>
          <w:rFonts w:ascii="Arial" w:hAnsi="Arial" w:cs="Arial"/>
          <w:sz w:val="22"/>
          <w:szCs w:val="22"/>
        </w:rPr>
        <w:tab/>
      </w:r>
      <w:r w:rsidR="001F1A38" w:rsidRPr="007F76F8">
        <w:rPr>
          <w:rFonts w:ascii="Arial" w:hAnsi="Arial" w:cs="Arial"/>
          <w:sz w:val="22"/>
          <w:szCs w:val="22"/>
        </w:rPr>
        <w:tab/>
      </w:r>
      <w:r w:rsidR="001F1A38" w:rsidRPr="007F76F8">
        <w:rPr>
          <w:rFonts w:ascii="Arial" w:hAnsi="Arial" w:cs="Arial"/>
          <w:sz w:val="22"/>
          <w:szCs w:val="22"/>
        </w:rPr>
        <w:tab/>
      </w:r>
      <w:r w:rsidR="00DE2BF3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</w:t>
      </w:r>
      <w:r w:rsidR="005032B7">
        <w:rPr>
          <w:rFonts w:ascii="Helvetica" w:hAnsi="Helvetica" w:cs="Helvetica"/>
          <w:sz w:val="20"/>
          <w:szCs w:val="20"/>
        </w:rPr>
        <w:t>Ing. Pavel Halfar</w:t>
      </w:r>
    </w:p>
    <w:p w14:paraId="744C6F31" w14:textId="3352A66F" w:rsidR="005032B7" w:rsidRPr="00DE2BF3" w:rsidRDefault="001F1A38" w:rsidP="005032B7">
      <w:pPr>
        <w:numPr>
          <w:ilvl w:val="12"/>
          <w:numId w:val="0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DE2BF3">
        <w:rPr>
          <w:rFonts w:ascii="Arial" w:hAnsi="Arial" w:cs="Arial"/>
          <w:sz w:val="20"/>
          <w:szCs w:val="20"/>
        </w:rPr>
        <w:t>ředitel</w:t>
      </w:r>
      <w:r w:rsidR="00D9744A" w:rsidRPr="00DE2BF3">
        <w:rPr>
          <w:rFonts w:ascii="Arial" w:hAnsi="Arial" w:cs="Arial"/>
          <w:sz w:val="20"/>
          <w:szCs w:val="20"/>
        </w:rPr>
        <w:t xml:space="preserve"> VZP ČR</w:t>
      </w:r>
      <w:r w:rsidR="008E4E66" w:rsidRPr="00DE2BF3">
        <w:rPr>
          <w:rFonts w:ascii="Arial" w:hAnsi="Arial" w:cs="Arial"/>
          <w:sz w:val="20"/>
          <w:szCs w:val="20"/>
        </w:rPr>
        <w:tab/>
      </w:r>
      <w:r w:rsidR="00147945" w:rsidRPr="00DE2BF3">
        <w:rPr>
          <w:rFonts w:ascii="Arial" w:hAnsi="Arial" w:cs="Arial"/>
          <w:sz w:val="20"/>
          <w:szCs w:val="20"/>
        </w:rPr>
        <w:tab/>
      </w:r>
      <w:r w:rsidR="00147945" w:rsidRPr="00DE2BF3">
        <w:rPr>
          <w:rFonts w:ascii="Arial" w:hAnsi="Arial" w:cs="Arial"/>
          <w:sz w:val="20"/>
          <w:szCs w:val="20"/>
        </w:rPr>
        <w:tab/>
      </w:r>
      <w:r w:rsidR="001B52B9" w:rsidRPr="00DE2BF3">
        <w:rPr>
          <w:rFonts w:ascii="Arial" w:hAnsi="Arial" w:cs="Arial"/>
          <w:sz w:val="20"/>
          <w:szCs w:val="20"/>
        </w:rPr>
        <w:tab/>
      </w:r>
      <w:r w:rsidR="00147945" w:rsidRPr="00DE2BF3">
        <w:rPr>
          <w:rFonts w:ascii="Arial" w:hAnsi="Arial" w:cs="Arial"/>
          <w:sz w:val="20"/>
          <w:szCs w:val="20"/>
        </w:rPr>
        <w:tab/>
      </w:r>
      <w:r w:rsidR="00DE2BF3">
        <w:rPr>
          <w:rFonts w:ascii="Arial" w:hAnsi="Arial" w:cs="Arial"/>
          <w:sz w:val="20"/>
          <w:szCs w:val="20"/>
        </w:rPr>
        <w:t xml:space="preserve">           </w:t>
      </w:r>
      <w:r w:rsidR="005032B7">
        <w:rPr>
          <w:rFonts w:ascii="Arial" w:hAnsi="Arial" w:cs="Arial"/>
          <w:sz w:val="20"/>
          <w:szCs w:val="20"/>
        </w:rPr>
        <w:t xml:space="preserve"> </w:t>
      </w:r>
      <w:r w:rsidR="005032B7">
        <w:rPr>
          <w:rFonts w:ascii="Helvetica" w:hAnsi="Helvetica" w:cs="Helvetica"/>
          <w:sz w:val="20"/>
          <w:szCs w:val="20"/>
        </w:rPr>
        <w:t>jednatel</w:t>
      </w:r>
    </w:p>
    <w:p w14:paraId="62FD9012" w14:textId="2BA1ABE6" w:rsidR="007769A0" w:rsidRDefault="00233935" w:rsidP="00491411">
      <w:pPr>
        <w:tabs>
          <w:tab w:val="num" w:pos="720"/>
        </w:tabs>
        <w:spacing w:after="120" w:line="276" w:lineRule="auto"/>
        <w:rPr>
          <w:b/>
          <w:sz w:val="20"/>
          <w:szCs w:val="20"/>
        </w:rPr>
      </w:pPr>
      <w:r w:rsidRPr="007F76F8">
        <w:rPr>
          <w:b/>
          <w:sz w:val="20"/>
          <w:szCs w:val="20"/>
        </w:rPr>
        <w:br w:type="page"/>
      </w:r>
    </w:p>
    <w:p w14:paraId="348CED63" w14:textId="77777777" w:rsidR="008D038D" w:rsidRPr="00F83069" w:rsidRDefault="008D038D" w:rsidP="008D038D">
      <w:pPr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3" w:color="auto"/>
        </w:pBdr>
        <w:shd w:val="clear" w:color="auto" w:fill="D9D9D9"/>
        <w:spacing w:after="120"/>
        <w:ind w:firstLine="142"/>
        <w:rPr>
          <w:rFonts w:ascii="Arial" w:hAnsi="Arial" w:cs="Arial"/>
          <w:b/>
          <w:caps/>
          <w:sz w:val="22"/>
          <w:szCs w:val="22"/>
        </w:rPr>
      </w:pPr>
      <w:r w:rsidRPr="00F83069">
        <w:rPr>
          <w:rFonts w:ascii="Arial" w:hAnsi="Arial" w:cs="Arial"/>
          <w:b/>
          <w:caps/>
          <w:sz w:val="22"/>
          <w:szCs w:val="22"/>
        </w:rPr>
        <w:lastRenderedPageBreak/>
        <w:t xml:space="preserve">Příloha č. 1 </w:t>
      </w:r>
      <w:r>
        <w:rPr>
          <w:rFonts w:ascii="Arial" w:hAnsi="Arial" w:cs="Arial"/>
          <w:b/>
          <w:caps/>
          <w:sz w:val="22"/>
          <w:szCs w:val="22"/>
        </w:rPr>
        <w:t>- Technická specifikace</w:t>
      </w:r>
      <w:r w:rsidRPr="00F83069">
        <w:rPr>
          <w:rFonts w:ascii="Arial" w:hAnsi="Arial" w:cs="Arial"/>
          <w:b/>
          <w:caps/>
          <w:sz w:val="22"/>
          <w:szCs w:val="22"/>
        </w:rPr>
        <w:t xml:space="preserve"> </w:t>
      </w:r>
    </w:p>
    <w:p w14:paraId="1D7BC98E" w14:textId="77777777" w:rsidR="008D038D" w:rsidRDefault="008D038D" w:rsidP="007769A0">
      <w:pPr>
        <w:tabs>
          <w:tab w:val="num" w:pos="720"/>
        </w:tabs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30F01737" w14:textId="77777777" w:rsidR="00193D4F" w:rsidRPr="00D24A84" w:rsidRDefault="00193D4F" w:rsidP="00E87AAB">
      <w:pPr>
        <w:pStyle w:val="Odstavecseseznamem"/>
        <w:numPr>
          <w:ilvl w:val="0"/>
          <w:numId w:val="24"/>
        </w:numPr>
        <w:tabs>
          <w:tab w:val="num" w:pos="720"/>
        </w:tabs>
        <w:spacing w:after="120"/>
        <w:rPr>
          <w:rFonts w:ascii="Arial" w:hAnsi="Arial" w:cs="Arial"/>
          <w:b/>
          <w:sz w:val="20"/>
          <w:szCs w:val="20"/>
        </w:rPr>
      </w:pPr>
      <w:r w:rsidRPr="00D24A84">
        <w:rPr>
          <w:rFonts w:ascii="Arial" w:hAnsi="Arial" w:cs="Arial"/>
          <w:b/>
          <w:sz w:val="20"/>
          <w:szCs w:val="20"/>
        </w:rPr>
        <w:t>Parametry Služby</w:t>
      </w:r>
    </w:p>
    <w:p w14:paraId="05B76F87" w14:textId="77777777" w:rsidR="00193D4F" w:rsidRPr="00193D4F" w:rsidRDefault="00193D4F" w:rsidP="00E87AAB">
      <w:pPr>
        <w:numPr>
          <w:ilvl w:val="0"/>
          <w:numId w:val="26"/>
        </w:numPr>
        <w:tabs>
          <w:tab w:val="clear" w:pos="720"/>
        </w:tabs>
        <w:spacing w:after="12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193D4F">
        <w:rPr>
          <w:rFonts w:ascii="Arial" w:hAnsi="Arial" w:cs="Arial"/>
          <w:b/>
          <w:bCs/>
          <w:sz w:val="20"/>
          <w:szCs w:val="20"/>
        </w:rPr>
        <w:t>Typ služby:</w:t>
      </w:r>
      <w:r w:rsidRPr="00193D4F">
        <w:rPr>
          <w:rFonts w:ascii="Arial" w:hAnsi="Arial" w:cs="Arial"/>
          <w:sz w:val="20"/>
          <w:szCs w:val="20"/>
        </w:rPr>
        <w:t xml:space="preserve"> ExpressRoute</w:t>
      </w:r>
    </w:p>
    <w:p w14:paraId="693E39A6" w14:textId="77777777" w:rsidR="00193D4F" w:rsidRPr="00193D4F" w:rsidRDefault="00193D4F" w:rsidP="00E87AAB">
      <w:pPr>
        <w:numPr>
          <w:ilvl w:val="0"/>
          <w:numId w:val="26"/>
        </w:numPr>
        <w:tabs>
          <w:tab w:val="clear" w:pos="720"/>
        </w:tabs>
        <w:spacing w:after="12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193D4F">
        <w:rPr>
          <w:rFonts w:ascii="Arial" w:hAnsi="Arial" w:cs="Arial"/>
          <w:b/>
          <w:bCs/>
          <w:sz w:val="20"/>
          <w:szCs w:val="20"/>
        </w:rPr>
        <w:t xml:space="preserve">Terminace na straně </w:t>
      </w:r>
      <w:r w:rsidR="00737725" w:rsidRPr="00EA2974">
        <w:rPr>
          <w:rFonts w:ascii="Arial" w:hAnsi="Arial" w:cs="Arial"/>
          <w:b/>
          <w:bCs/>
          <w:sz w:val="20"/>
          <w:szCs w:val="20"/>
        </w:rPr>
        <w:t>Microsoft Azure</w:t>
      </w:r>
      <w:r w:rsidRPr="00193D4F">
        <w:rPr>
          <w:rFonts w:ascii="Arial" w:hAnsi="Arial" w:cs="Arial"/>
          <w:b/>
          <w:bCs/>
          <w:sz w:val="20"/>
          <w:szCs w:val="20"/>
        </w:rPr>
        <w:t>:</w:t>
      </w:r>
      <w:r w:rsidRPr="00193D4F">
        <w:rPr>
          <w:rFonts w:ascii="Arial" w:hAnsi="Arial" w:cs="Arial"/>
          <w:sz w:val="20"/>
          <w:szCs w:val="20"/>
        </w:rPr>
        <w:t xml:space="preserve"> </w:t>
      </w:r>
      <w:r w:rsidRPr="00193D4F">
        <w:rPr>
          <w:rFonts w:ascii="Arial" w:hAnsi="Arial" w:cs="Arial"/>
          <w:bCs/>
          <w:sz w:val="20"/>
          <w:szCs w:val="20"/>
        </w:rPr>
        <w:t>DC Microsoft Germany West Central - Frankfurt nad Mohanem</w:t>
      </w:r>
    </w:p>
    <w:p w14:paraId="13368A92" w14:textId="77777777" w:rsidR="002E0F15" w:rsidRDefault="00193D4F" w:rsidP="00E87AAB">
      <w:pPr>
        <w:numPr>
          <w:ilvl w:val="0"/>
          <w:numId w:val="26"/>
        </w:numPr>
        <w:tabs>
          <w:tab w:val="clear" w:pos="720"/>
        </w:tabs>
        <w:spacing w:after="12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193D4F">
        <w:rPr>
          <w:rFonts w:ascii="Arial" w:hAnsi="Arial" w:cs="Arial"/>
          <w:b/>
          <w:bCs/>
          <w:sz w:val="20"/>
          <w:szCs w:val="20"/>
        </w:rPr>
        <w:t xml:space="preserve">Předání služby </w:t>
      </w:r>
      <w:r w:rsidR="002E0F15">
        <w:rPr>
          <w:rFonts w:ascii="Arial" w:hAnsi="Arial" w:cs="Arial"/>
          <w:sz w:val="20"/>
          <w:szCs w:val="20"/>
        </w:rPr>
        <w:t xml:space="preserve">v rozsahu dvou </w:t>
      </w:r>
      <w:r w:rsidR="00BE4CED">
        <w:rPr>
          <w:rFonts w:ascii="Arial" w:hAnsi="Arial" w:cs="Arial"/>
          <w:sz w:val="20"/>
          <w:szCs w:val="20"/>
        </w:rPr>
        <w:t xml:space="preserve">fyzicky nezávislých </w:t>
      </w:r>
      <w:r w:rsidR="002E0F15" w:rsidRPr="00901690">
        <w:rPr>
          <w:rFonts w:ascii="Arial" w:hAnsi="Arial" w:cs="Arial"/>
          <w:b/>
          <w:sz w:val="20"/>
          <w:szCs w:val="20"/>
        </w:rPr>
        <w:t>L2 okruhů</w:t>
      </w:r>
      <w:r w:rsidR="002E0F15">
        <w:rPr>
          <w:rFonts w:ascii="Arial" w:hAnsi="Arial" w:cs="Arial"/>
          <w:sz w:val="20"/>
          <w:szCs w:val="20"/>
        </w:rPr>
        <w:t xml:space="preserve"> do lokalit</w:t>
      </w:r>
      <w:r w:rsidR="00667B95">
        <w:rPr>
          <w:rFonts w:ascii="Arial" w:hAnsi="Arial" w:cs="Arial"/>
          <w:sz w:val="20"/>
          <w:szCs w:val="20"/>
        </w:rPr>
        <w:t xml:space="preserve"> Objednatele</w:t>
      </w:r>
      <w:r w:rsidR="002E0F15">
        <w:rPr>
          <w:rFonts w:ascii="Arial" w:hAnsi="Arial" w:cs="Arial"/>
          <w:sz w:val="20"/>
          <w:szCs w:val="20"/>
        </w:rPr>
        <w:t>:</w:t>
      </w:r>
    </w:p>
    <w:p w14:paraId="2E6EC0C8" w14:textId="77777777" w:rsidR="00437CA1" w:rsidRPr="00437CA1" w:rsidRDefault="00437CA1" w:rsidP="00437CA1">
      <w:pPr>
        <w:pStyle w:val="Odstavecseseznamem"/>
        <w:numPr>
          <w:ilvl w:val="2"/>
          <w:numId w:val="17"/>
        </w:numPr>
        <w:tabs>
          <w:tab w:val="left" w:pos="567"/>
        </w:tabs>
        <w:spacing w:after="120"/>
        <w:contextualSpacing w:val="0"/>
        <w:jc w:val="both"/>
        <w:rPr>
          <w:rFonts w:ascii="Arial" w:hAnsi="Arial" w:cs="Arial"/>
          <w:sz w:val="20"/>
          <w:szCs w:val="24"/>
        </w:rPr>
      </w:pPr>
      <w:r w:rsidRPr="00437CA1">
        <w:rPr>
          <w:rFonts w:ascii="Arial" w:hAnsi="Arial" w:cs="Arial"/>
          <w:sz w:val="20"/>
          <w:szCs w:val="24"/>
        </w:rPr>
        <w:t>DC1 - Praha 3, Orlická 2020/4, 130 00</w:t>
      </w:r>
      <w:r>
        <w:rPr>
          <w:rFonts w:ascii="Arial" w:hAnsi="Arial" w:cs="Arial"/>
          <w:sz w:val="20"/>
          <w:szCs w:val="24"/>
        </w:rPr>
        <w:t>,</w:t>
      </w:r>
    </w:p>
    <w:p w14:paraId="69E685E8" w14:textId="77777777" w:rsidR="00437CA1" w:rsidRPr="00437CA1" w:rsidRDefault="00437CA1" w:rsidP="00437CA1">
      <w:pPr>
        <w:pStyle w:val="Odstavecseseznamem"/>
        <w:numPr>
          <w:ilvl w:val="2"/>
          <w:numId w:val="17"/>
        </w:numPr>
        <w:tabs>
          <w:tab w:val="left" w:pos="567"/>
        </w:tabs>
        <w:spacing w:after="120"/>
        <w:contextualSpacing w:val="0"/>
        <w:jc w:val="both"/>
        <w:rPr>
          <w:rFonts w:ascii="Arial" w:hAnsi="Arial" w:cs="Arial"/>
          <w:sz w:val="20"/>
          <w:szCs w:val="24"/>
        </w:rPr>
      </w:pPr>
      <w:r w:rsidRPr="00437CA1">
        <w:rPr>
          <w:rFonts w:ascii="Arial" w:hAnsi="Arial" w:cs="Arial"/>
          <w:sz w:val="20"/>
          <w:szCs w:val="24"/>
        </w:rPr>
        <w:t>DC2 - Praha 9, Pod Táborem 369/8a</w:t>
      </w:r>
      <w:r>
        <w:rPr>
          <w:rFonts w:ascii="Arial" w:hAnsi="Arial" w:cs="Arial"/>
          <w:sz w:val="20"/>
          <w:szCs w:val="24"/>
        </w:rPr>
        <w:t>.</w:t>
      </w:r>
    </w:p>
    <w:p w14:paraId="4BABF989" w14:textId="77777777" w:rsidR="00737725" w:rsidRPr="00D24A84" w:rsidRDefault="00737725" w:rsidP="00E87AAB">
      <w:pPr>
        <w:pStyle w:val="Odstavecseseznamem"/>
        <w:numPr>
          <w:ilvl w:val="0"/>
          <w:numId w:val="24"/>
        </w:numPr>
        <w:tabs>
          <w:tab w:val="num" w:pos="720"/>
        </w:tabs>
        <w:spacing w:after="120"/>
        <w:rPr>
          <w:rFonts w:ascii="Arial" w:hAnsi="Arial" w:cs="Arial"/>
          <w:b/>
          <w:sz w:val="20"/>
          <w:szCs w:val="20"/>
        </w:rPr>
      </w:pPr>
      <w:r w:rsidRPr="00D24A84">
        <w:rPr>
          <w:rFonts w:ascii="Arial" w:hAnsi="Arial" w:cs="Arial"/>
          <w:b/>
          <w:sz w:val="20"/>
          <w:szCs w:val="20"/>
        </w:rPr>
        <w:t>Varianty šířky pásma</w:t>
      </w:r>
      <w:r w:rsidR="009E59AC">
        <w:rPr>
          <w:rFonts w:ascii="Arial" w:hAnsi="Arial" w:cs="Arial"/>
          <w:b/>
          <w:sz w:val="20"/>
          <w:szCs w:val="20"/>
        </w:rPr>
        <w:t xml:space="preserve"> </w:t>
      </w:r>
    </w:p>
    <w:p w14:paraId="1F90D7F6" w14:textId="77777777" w:rsidR="00737725" w:rsidRPr="00667B95" w:rsidRDefault="00737725" w:rsidP="00E87AAB">
      <w:pPr>
        <w:numPr>
          <w:ilvl w:val="0"/>
          <w:numId w:val="22"/>
        </w:numPr>
        <w:spacing w:after="120" w:line="276" w:lineRule="auto"/>
        <w:ind w:firstLine="556"/>
        <w:rPr>
          <w:rFonts w:ascii="Arial" w:hAnsi="Arial" w:cs="Arial"/>
          <w:sz w:val="20"/>
          <w:szCs w:val="20"/>
        </w:rPr>
      </w:pPr>
      <w:r w:rsidRPr="00667B95">
        <w:rPr>
          <w:rFonts w:ascii="Arial" w:hAnsi="Arial" w:cs="Arial"/>
          <w:b/>
          <w:bCs/>
          <w:sz w:val="20"/>
          <w:szCs w:val="20"/>
        </w:rPr>
        <w:t>200 Mbps</w:t>
      </w:r>
    </w:p>
    <w:p w14:paraId="12B9AE05" w14:textId="77777777" w:rsidR="00737725" w:rsidRPr="00667B95" w:rsidRDefault="00737725" w:rsidP="00E87AAB">
      <w:pPr>
        <w:numPr>
          <w:ilvl w:val="0"/>
          <w:numId w:val="22"/>
        </w:numPr>
        <w:spacing w:after="120" w:line="276" w:lineRule="auto"/>
        <w:ind w:firstLine="556"/>
        <w:rPr>
          <w:rFonts w:ascii="Arial" w:hAnsi="Arial" w:cs="Arial"/>
          <w:sz w:val="20"/>
          <w:szCs w:val="20"/>
        </w:rPr>
      </w:pPr>
      <w:r w:rsidRPr="00667B95">
        <w:rPr>
          <w:rFonts w:ascii="Arial" w:hAnsi="Arial" w:cs="Arial"/>
          <w:b/>
          <w:bCs/>
          <w:sz w:val="20"/>
          <w:szCs w:val="20"/>
        </w:rPr>
        <w:t>500 Mbps</w:t>
      </w:r>
    </w:p>
    <w:p w14:paraId="7855AB63" w14:textId="77777777" w:rsidR="00737725" w:rsidRPr="00667B95" w:rsidRDefault="00737725" w:rsidP="00E87AAB">
      <w:pPr>
        <w:numPr>
          <w:ilvl w:val="0"/>
          <w:numId w:val="22"/>
        </w:numPr>
        <w:spacing w:after="120" w:line="276" w:lineRule="auto"/>
        <w:ind w:firstLine="556"/>
        <w:rPr>
          <w:rFonts w:ascii="Arial" w:hAnsi="Arial" w:cs="Arial"/>
          <w:sz w:val="20"/>
          <w:szCs w:val="20"/>
        </w:rPr>
      </w:pPr>
      <w:r w:rsidRPr="00667B95">
        <w:rPr>
          <w:rFonts w:ascii="Arial" w:hAnsi="Arial" w:cs="Arial"/>
          <w:b/>
          <w:bCs/>
          <w:sz w:val="20"/>
          <w:szCs w:val="20"/>
        </w:rPr>
        <w:t>1 Gbps</w:t>
      </w:r>
    </w:p>
    <w:p w14:paraId="099CF04D" w14:textId="77777777" w:rsidR="00737725" w:rsidRPr="00667B95" w:rsidRDefault="00737725" w:rsidP="00E87AAB">
      <w:pPr>
        <w:pStyle w:val="Normlnweb"/>
        <w:numPr>
          <w:ilvl w:val="1"/>
          <w:numId w:val="25"/>
        </w:numPr>
        <w:tabs>
          <w:tab w:val="clear" w:pos="792"/>
          <w:tab w:val="num" w:pos="1418"/>
        </w:tabs>
        <w:spacing w:before="0" w:beforeAutospacing="0" w:after="120" w:afterAutospacing="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667B95">
        <w:rPr>
          <w:rFonts w:ascii="Arial" w:hAnsi="Arial" w:cs="Arial"/>
          <w:b/>
          <w:sz w:val="20"/>
          <w:szCs w:val="20"/>
        </w:rPr>
        <w:t>Objednatel požaduje výchozí šířku pásma 200 Mbps</w:t>
      </w:r>
      <w:r w:rsidRPr="00667B95">
        <w:rPr>
          <w:rFonts w:ascii="Arial" w:hAnsi="Arial" w:cs="Arial"/>
          <w:sz w:val="20"/>
          <w:szCs w:val="20"/>
        </w:rPr>
        <w:t>.</w:t>
      </w:r>
    </w:p>
    <w:p w14:paraId="64BB6CD9" w14:textId="77777777" w:rsidR="00737725" w:rsidRPr="00667B95" w:rsidRDefault="00737725" w:rsidP="00E87AAB">
      <w:pPr>
        <w:pStyle w:val="Normlnweb"/>
        <w:numPr>
          <w:ilvl w:val="1"/>
          <w:numId w:val="25"/>
        </w:numPr>
        <w:tabs>
          <w:tab w:val="clear" w:pos="792"/>
          <w:tab w:val="num" w:pos="1418"/>
        </w:tabs>
        <w:spacing w:before="0" w:beforeAutospacing="0" w:after="120" w:afterAutospacing="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667B95">
        <w:rPr>
          <w:rFonts w:ascii="Arial" w:hAnsi="Arial" w:cs="Arial"/>
          <w:sz w:val="20"/>
          <w:szCs w:val="20"/>
        </w:rPr>
        <w:t xml:space="preserve">Objednatel si vyhrazuje právo zvýšit šířku pásma </w:t>
      </w:r>
      <w:r w:rsidR="00667B95">
        <w:rPr>
          <w:rFonts w:ascii="Arial" w:hAnsi="Arial" w:cs="Arial"/>
          <w:sz w:val="20"/>
          <w:szCs w:val="20"/>
        </w:rPr>
        <w:t>S</w:t>
      </w:r>
      <w:r w:rsidRPr="00667B95">
        <w:rPr>
          <w:rFonts w:ascii="Arial" w:hAnsi="Arial" w:cs="Arial"/>
          <w:sz w:val="20"/>
          <w:szCs w:val="20"/>
        </w:rPr>
        <w:t xml:space="preserve">lužby kdykoli během trvání </w:t>
      </w:r>
      <w:r w:rsidR="00667B95" w:rsidRPr="00667B95">
        <w:rPr>
          <w:rFonts w:ascii="Arial" w:hAnsi="Arial" w:cs="Arial"/>
          <w:sz w:val="20"/>
          <w:szCs w:val="20"/>
        </w:rPr>
        <w:t>této Smlouvy</w:t>
      </w:r>
      <w:r w:rsidRPr="00667B95">
        <w:rPr>
          <w:rFonts w:ascii="Arial" w:hAnsi="Arial" w:cs="Arial"/>
          <w:sz w:val="20"/>
          <w:szCs w:val="20"/>
        </w:rPr>
        <w:t xml:space="preserve">, a to na základě aktuálních provozních potřeb. </w:t>
      </w:r>
    </w:p>
    <w:p w14:paraId="054BA77D" w14:textId="77777777" w:rsidR="00737725" w:rsidRDefault="00737725" w:rsidP="00E87AAB">
      <w:pPr>
        <w:pStyle w:val="Normlnweb"/>
        <w:numPr>
          <w:ilvl w:val="1"/>
          <w:numId w:val="25"/>
        </w:numPr>
        <w:tabs>
          <w:tab w:val="clear" w:pos="792"/>
          <w:tab w:val="num" w:pos="1418"/>
        </w:tabs>
        <w:spacing w:before="0" w:beforeAutospacing="0" w:after="120" w:afterAutospacing="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667B95">
        <w:rPr>
          <w:rFonts w:ascii="Arial" w:hAnsi="Arial" w:cs="Arial"/>
          <w:sz w:val="20"/>
          <w:szCs w:val="20"/>
        </w:rPr>
        <w:t xml:space="preserve">Poskytovatel je povinen </w:t>
      </w:r>
      <w:r w:rsidR="00517949">
        <w:rPr>
          <w:rFonts w:ascii="Arial" w:hAnsi="Arial" w:cs="Arial"/>
          <w:sz w:val="20"/>
          <w:szCs w:val="20"/>
        </w:rPr>
        <w:t>zajistit</w:t>
      </w:r>
      <w:r w:rsidRPr="00667B95">
        <w:rPr>
          <w:rFonts w:ascii="Arial" w:hAnsi="Arial" w:cs="Arial"/>
          <w:sz w:val="20"/>
          <w:szCs w:val="20"/>
        </w:rPr>
        <w:t xml:space="preserve"> změnu šířky pásma do 2 měsíců od doručení </w:t>
      </w:r>
      <w:r w:rsidR="00292204">
        <w:rPr>
          <w:rFonts w:ascii="Arial" w:hAnsi="Arial" w:cs="Arial"/>
          <w:sz w:val="20"/>
          <w:szCs w:val="20"/>
        </w:rPr>
        <w:t xml:space="preserve">písemného </w:t>
      </w:r>
      <w:r w:rsidRPr="00667B95">
        <w:rPr>
          <w:rFonts w:ascii="Arial" w:hAnsi="Arial" w:cs="Arial"/>
          <w:sz w:val="20"/>
          <w:szCs w:val="20"/>
        </w:rPr>
        <w:t>požadavku</w:t>
      </w:r>
      <w:r w:rsidR="00292204">
        <w:rPr>
          <w:rFonts w:ascii="Arial" w:hAnsi="Arial" w:cs="Arial"/>
          <w:sz w:val="20"/>
          <w:szCs w:val="20"/>
        </w:rPr>
        <w:t xml:space="preserve"> </w:t>
      </w:r>
      <w:r w:rsidR="00667B95" w:rsidRPr="00667B95">
        <w:rPr>
          <w:rFonts w:ascii="Arial" w:hAnsi="Arial" w:cs="Arial"/>
          <w:sz w:val="20"/>
          <w:szCs w:val="20"/>
        </w:rPr>
        <w:t>Objednatele</w:t>
      </w:r>
      <w:r w:rsidR="00292204" w:rsidRPr="00292204">
        <w:rPr>
          <w:rFonts w:ascii="Arial" w:hAnsi="Arial" w:cs="Arial"/>
          <w:sz w:val="20"/>
          <w:szCs w:val="20"/>
        </w:rPr>
        <w:t xml:space="preserve"> </w:t>
      </w:r>
      <w:r w:rsidR="00292204">
        <w:rPr>
          <w:rFonts w:ascii="Arial" w:hAnsi="Arial" w:cs="Arial"/>
          <w:sz w:val="20"/>
          <w:szCs w:val="20"/>
        </w:rPr>
        <w:t>na změnu šířky pásma</w:t>
      </w:r>
      <w:r w:rsidR="00517949">
        <w:rPr>
          <w:rFonts w:ascii="Arial" w:hAnsi="Arial" w:cs="Arial"/>
          <w:sz w:val="20"/>
          <w:szCs w:val="20"/>
        </w:rPr>
        <w:t xml:space="preserve"> </w:t>
      </w:r>
      <w:r w:rsidR="00901690" w:rsidRPr="00E0662C">
        <w:rPr>
          <w:rFonts w:ascii="Arial" w:hAnsi="Arial" w:cs="Arial"/>
          <w:sz w:val="20"/>
        </w:rPr>
        <w:t>zaslaného Pověřenou osobou Objednatele Pověřené osobě Poskytovatele</w:t>
      </w:r>
      <w:r w:rsidRPr="00667B95">
        <w:rPr>
          <w:rFonts w:ascii="Arial" w:hAnsi="Arial" w:cs="Arial"/>
          <w:sz w:val="20"/>
          <w:szCs w:val="20"/>
        </w:rPr>
        <w:t>.</w:t>
      </w:r>
      <w:r w:rsidR="00157CF9">
        <w:rPr>
          <w:rFonts w:ascii="Arial" w:hAnsi="Arial" w:cs="Arial"/>
          <w:sz w:val="20"/>
          <w:szCs w:val="20"/>
        </w:rPr>
        <w:t xml:space="preserve"> </w:t>
      </w:r>
    </w:p>
    <w:p w14:paraId="4265140B" w14:textId="77777777" w:rsidR="00737725" w:rsidRDefault="00737725" w:rsidP="00E87AAB">
      <w:pPr>
        <w:pStyle w:val="Normlnweb"/>
        <w:numPr>
          <w:ilvl w:val="1"/>
          <w:numId w:val="25"/>
        </w:numPr>
        <w:tabs>
          <w:tab w:val="clear" w:pos="792"/>
          <w:tab w:val="num" w:pos="1418"/>
        </w:tabs>
        <w:spacing w:before="0" w:beforeAutospacing="0" w:after="120" w:afterAutospacing="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667B95">
        <w:rPr>
          <w:rFonts w:ascii="Arial" w:hAnsi="Arial" w:cs="Arial"/>
          <w:sz w:val="20"/>
          <w:szCs w:val="20"/>
        </w:rPr>
        <w:t xml:space="preserve">Změna šířky pásma nesmí mít negativní dopad na dostupnost </w:t>
      </w:r>
      <w:r w:rsidR="00667B95">
        <w:rPr>
          <w:rFonts w:ascii="Arial" w:hAnsi="Arial" w:cs="Arial"/>
          <w:sz w:val="20"/>
          <w:szCs w:val="20"/>
        </w:rPr>
        <w:t>S</w:t>
      </w:r>
      <w:r w:rsidRPr="00667B95">
        <w:rPr>
          <w:rFonts w:ascii="Arial" w:hAnsi="Arial" w:cs="Arial"/>
          <w:sz w:val="20"/>
          <w:szCs w:val="20"/>
        </w:rPr>
        <w:t>lužby, SLA ani technické parametry připojení.</w:t>
      </w:r>
    </w:p>
    <w:p w14:paraId="3ABEB53A" w14:textId="77777777" w:rsidR="009E59AC" w:rsidRPr="00667B95" w:rsidRDefault="009E59AC" w:rsidP="00E87AAB">
      <w:pPr>
        <w:pStyle w:val="Normlnweb"/>
        <w:numPr>
          <w:ilvl w:val="1"/>
          <w:numId w:val="25"/>
        </w:numPr>
        <w:tabs>
          <w:tab w:val="clear" w:pos="792"/>
          <w:tab w:val="num" w:pos="1418"/>
        </w:tabs>
        <w:spacing w:before="0" w:beforeAutospacing="0" w:after="120" w:afterAutospacing="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Ceny jednotlivých pásem jsou uvedeny v Příloze č. 4 této Smlouvy.</w:t>
      </w:r>
    </w:p>
    <w:p w14:paraId="413B33A2" w14:textId="77777777" w:rsidR="00737725" w:rsidRPr="00BF5C18" w:rsidRDefault="00667B95" w:rsidP="00E87AAB">
      <w:pPr>
        <w:pStyle w:val="Odstavecseseznamem"/>
        <w:numPr>
          <w:ilvl w:val="0"/>
          <w:numId w:val="24"/>
        </w:numPr>
        <w:tabs>
          <w:tab w:val="num" w:pos="720"/>
        </w:tabs>
        <w:spacing w:after="120"/>
        <w:rPr>
          <w:rFonts w:ascii="Arial" w:hAnsi="Arial" w:cs="Arial"/>
          <w:b/>
          <w:sz w:val="20"/>
          <w:szCs w:val="20"/>
        </w:rPr>
      </w:pPr>
      <w:r w:rsidRPr="00BF5C18">
        <w:rPr>
          <w:rFonts w:ascii="Arial" w:hAnsi="Arial" w:cs="Arial"/>
          <w:b/>
          <w:sz w:val="20"/>
          <w:szCs w:val="20"/>
        </w:rPr>
        <w:t>Topologie a redundance</w:t>
      </w:r>
    </w:p>
    <w:p w14:paraId="1738A539" w14:textId="77777777" w:rsidR="00667B95" w:rsidRPr="00667B95" w:rsidRDefault="00667B95" w:rsidP="00E87AAB">
      <w:pPr>
        <w:pStyle w:val="Normlnweb"/>
        <w:numPr>
          <w:ilvl w:val="0"/>
          <w:numId w:val="23"/>
        </w:numPr>
        <w:tabs>
          <w:tab w:val="clear" w:pos="720"/>
        </w:tabs>
        <w:spacing w:before="0" w:beforeAutospacing="0" w:after="120" w:afterAutospacing="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požaduje z</w:t>
      </w:r>
      <w:r w:rsidRPr="00667B95">
        <w:rPr>
          <w:rFonts w:ascii="Arial" w:hAnsi="Arial" w:cs="Arial"/>
          <w:sz w:val="20"/>
          <w:szCs w:val="20"/>
        </w:rPr>
        <w:t xml:space="preserve">ajištění dvou </w:t>
      </w:r>
      <w:r w:rsidRPr="00BE4CED">
        <w:rPr>
          <w:rFonts w:ascii="Arial" w:hAnsi="Arial" w:cs="Arial"/>
          <w:sz w:val="20"/>
          <w:szCs w:val="20"/>
        </w:rPr>
        <w:t xml:space="preserve">fyzicky nezávislých </w:t>
      </w:r>
      <w:r w:rsidR="00BE4CED">
        <w:rPr>
          <w:rFonts w:ascii="Arial" w:hAnsi="Arial" w:cs="Arial"/>
          <w:sz w:val="20"/>
          <w:szCs w:val="20"/>
        </w:rPr>
        <w:t>L</w:t>
      </w:r>
      <w:r w:rsidR="00593C70">
        <w:rPr>
          <w:rFonts w:ascii="Arial" w:hAnsi="Arial" w:cs="Arial"/>
          <w:sz w:val="20"/>
          <w:szCs w:val="20"/>
        </w:rPr>
        <w:t>2 okruhů</w:t>
      </w:r>
      <w:r w:rsidRPr="00BE4CED">
        <w:rPr>
          <w:rFonts w:ascii="Arial" w:hAnsi="Arial" w:cs="Arial"/>
          <w:sz w:val="20"/>
          <w:szCs w:val="20"/>
        </w:rPr>
        <w:t xml:space="preserve"> </w:t>
      </w:r>
      <w:r w:rsidRPr="00667B95">
        <w:rPr>
          <w:rFonts w:ascii="Arial" w:hAnsi="Arial" w:cs="Arial"/>
          <w:sz w:val="20"/>
          <w:szCs w:val="20"/>
        </w:rPr>
        <w:t xml:space="preserve">z DC1 </w:t>
      </w:r>
      <w:r w:rsidR="00593C70">
        <w:rPr>
          <w:rFonts w:ascii="Arial" w:hAnsi="Arial" w:cs="Arial"/>
          <w:sz w:val="20"/>
          <w:szCs w:val="20"/>
        </w:rPr>
        <w:t>a</w:t>
      </w:r>
      <w:r w:rsidRPr="00667B95">
        <w:rPr>
          <w:rFonts w:ascii="Arial" w:hAnsi="Arial" w:cs="Arial"/>
          <w:sz w:val="20"/>
          <w:szCs w:val="20"/>
        </w:rPr>
        <w:t xml:space="preserve"> DC2 do</w:t>
      </w:r>
      <w:r w:rsidR="00BC1C89">
        <w:rPr>
          <w:rFonts w:ascii="Arial" w:hAnsi="Arial" w:cs="Arial"/>
          <w:sz w:val="20"/>
          <w:szCs w:val="20"/>
        </w:rPr>
        <w:t> </w:t>
      </w:r>
      <w:r w:rsidR="00D24A84">
        <w:rPr>
          <w:rFonts w:ascii="Arial" w:hAnsi="Arial" w:cs="Arial"/>
          <w:sz w:val="20"/>
          <w:szCs w:val="20"/>
        </w:rPr>
        <w:t>vstupní lokality (dále jen „</w:t>
      </w:r>
      <w:r w:rsidR="00D24A84" w:rsidRPr="00593C70">
        <w:rPr>
          <w:rFonts w:ascii="Arial" w:hAnsi="Arial" w:cs="Arial"/>
          <w:b/>
          <w:sz w:val="20"/>
          <w:szCs w:val="20"/>
        </w:rPr>
        <w:t>POP</w:t>
      </w:r>
      <w:r w:rsidR="00D24A84">
        <w:rPr>
          <w:rFonts w:ascii="Arial" w:hAnsi="Arial" w:cs="Arial"/>
          <w:sz w:val="20"/>
          <w:szCs w:val="20"/>
        </w:rPr>
        <w:t xml:space="preserve">“ - </w:t>
      </w:r>
      <w:r w:rsidR="00D24A84" w:rsidRPr="00D24A84">
        <w:rPr>
          <w:rFonts w:ascii="Arial" w:hAnsi="Arial" w:cs="Arial"/>
          <w:sz w:val="20"/>
          <w:szCs w:val="20"/>
        </w:rPr>
        <w:t>Point of Presence</w:t>
      </w:r>
      <w:r w:rsidR="00D24A84">
        <w:rPr>
          <w:rFonts w:ascii="Arial" w:hAnsi="Arial" w:cs="Arial"/>
          <w:sz w:val="20"/>
          <w:szCs w:val="20"/>
        </w:rPr>
        <w:t>)</w:t>
      </w:r>
      <w:r w:rsidRPr="00667B95">
        <w:rPr>
          <w:rFonts w:ascii="Arial" w:hAnsi="Arial" w:cs="Arial"/>
          <w:sz w:val="20"/>
          <w:szCs w:val="20"/>
        </w:rPr>
        <w:t>.</w:t>
      </w:r>
    </w:p>
    <w:p w14:paraId="7327273D" w14:textId="77777777" w:rsidR="00667B95" w:rsidRPr="00D24A84" w:rsidRDefault="00667B95" w:rsidP="00E87AAB">
      <w:pPr>
        <w:pStyle w:val="Normlnweb"/>
        <w:numPr>
          <w:ilvl w:val="0"/>
          <w:numId w:val="23"/>
        </w:numPr>
        <w:tabs>
          <w:tab w:val="clear" w:pos="720"/>
        </w:tabs>
        <w:spacing w:before="0" w:beforeAutospacing="0" w:after="120" w:afterAutospacing="0" w:line="276" w:lineRule="auto"/>
        <w:ind w:left="1418" w:hanging="567"/>
        <w:jc w:val="both"/>
        <w:rPr>
          <w:rFonts w:ascii="Arial" w:hAnsi="Arial" w:cs="Arial"/>
          <w:b/>
          <w:sz w:val="20"/>
          <w:szCs w:val="20"/>
        </w:rPr>
      </w:pPr>
      <w:r w:rsidRPr="00D24A84">
        <w:rPr>
          <w:rFonts w:ascii="Arial" w:hAnsi="Arial" w:cs="Arial"/>
          <w:sz w:val="20"/>
          <w:szCs w:val="20"/>
        </w:rPr>
        <w:t xml:space="preserve">POP lokalita není </w:t>
      </w:r>
      <w:r w:rsidR="00D24A84" w:rsidRPr="00D24A84">
        <w:rPr>
          <w:rFonts w:ascii="Arial" w:hAnsi="Arial" w:cs="Arial"/>
          <w:sz w:val="20"/>
          <w:szCs w:val="20"/>
        </w:rPr>
        <w:t xml:space="preserve">Objednatelem </w:t>
      </w:r>
      <w:r w:rsidRPr="00D24A84">
        <w:rPr>
          <w:rFonts w:ascii="Arial" w:hAnsi="Arial" w:cs="Arial"/>
          <w:sz w:val="20"/>
          <w:szCs w:val="20"/>
        </w:rPr>
        <w:t xml:space="preserve">specifikována, </w:t>
      </w:r>
      <w:r w:rsidR="00D24A84" w:rsidRPr="00D24A84">
        <w:rPr>
          <w:rFonts w:ascii="Arial" w:hAnsi="Arial" w:cs="Arial"/>
          <w:sz w:val="20"/>
          <w:szCs w:val="20"/>
        </w:rPr>
        <w:t>POP lokalit</w:t>
      </w:r>
      <w:r w:rsidR="00D51505">
        <w:rPr>
          <w:rFonts w:ascii="Arial" w:hAnsi="Arial" w:cs="Arial"/>
          <w:sz w:val="20"/>
          <w:szCs w:val="20"/>
        </w:rPr>
        <w:t>u je povinen</w:t>
      </w:r>
      <w:r w:rsidR="00D24A84" w:rsidRPr="00D24A84">
        <w:rPr>
          <w:rFonts w:ascii="Arial" w:hAnsi="Arial" w:cs="Arial"/>
          <w:sz w:val="20"/>
          <w:szCs w:val="20"/>
        </w:rPr>
        <w:t xml:space="preserve"> </w:t>
      </w:r>
      <w:r w:rsidR="00D51505">
        <w:rPr>
          <w:rFonts w:ascii="Arial" w:hAnsi="Arial" w:cs="Arial"/>
          <w:sz w:val="20"/>
          <w:szCs w:val="20"/>
        </w:rPr>
        <w:t>zvolit</w:t>
      </w:r>
      <w:r w:rsidR="00D24A84" w:rsidRPr="00D24A84">
        <w:rPr>
          <w:rFonts w:ascii="Arial" w:hAnsi="Arial" w:cs="Arial"/>
          <w:sz w:val="20"/>
          <w:szCs w:val="20"/>
        </w:rPr>
        <w:t xml:space="preserve"> P</w:t>
      </w:r>
      <w:r w:rsidRPr="00D24A84">
        <w:rPr>
          <w:rFonts w:ascii="Arial" w:hAnsi="Arial" w:cs="Arial"/>
          <w:sz w:val="20"/>
          <w:szCs w:val="20"/>
        </w:rPr>
        <w:t xml:space="preserve">oskytovatel </w:t>
      </w:r>
      <w:r w:rsidR="00BC1C89">
        <w:rPr>
          <w:rFonts w:ascii="Arial" w:hAnsi="Arial" w:cs="Arial"/>
          <w:sz w:val="20"/>
          <w:szCs w:val="20"/>
        </w:rPr>
        <w:t>S</w:t>
      </w:r>
      <w:r w:rsidRPr="00D24A84">
        <w:rPr>
          <w:rFonts w:ascii="Arial" w:hAnsi="Arial" w:cs="Arial"/>
          <w:sz w:val="20"/>
          <w:szCs w:val="20"/>
        </w:rPr>
        <w:t>lužby</w:t>
      </w:r>
      <w:r w:rsidR="00D24A84" w:rsidRPr="00D24A84">
        <w:rPr>
          <w:rFonts w:ascii="Arial" w:hAnsi="Arial" w:cs="Arial"/>
          <w:sz w:val="20"/>
          <w:szCs w:val="20"/>
        </w:rPr>
        <w:t xml:space="preserve">. </w:t>
      </w:r>
    </w:p>
    <w:p w14:paraId="40193D74" w14:textId="77777777" w:rsidR="00D24A84" w:rsidRPr="00BF5C18" w:rsidRDefault="00D24A84" w:rsidP="00E87AAB">
      <w:pPr>
        <w:numPr>
          <w:ilvl w:val="0"/>
          <w:numId w:val="17"/>
        </w:numPr>
        <w:tabs>
          <w:tab w:val="clear" w:pos="720"/>
        </w:tabs>
        <w:spacing w:after="120" w:line="276" w:lineRule="auto"/>
        <w:ind w:left="1134" w:hanging="28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BF5C18">
        <w:rPr>
          <w:rFonts w:ascii="Arial" w:hAnsi="Arial" w:cs="Arial"/>
          <w:b/>
          <w:bCs/>
          <w:sz w:val="20"/>
          <w:szCs w:val="20"/>
        </w:rPr>
        <w:t>Schéma připojení</w:t>
      </w:r>
    </w:p>
    <w:p w14:paraId="2357735E" w14:textId="77777777" w:rsidR="00D24A84" w:rsidRDefault="00D24A84" w:rsidP="007769A0">
      <w:pPr>
        <w:tabs>
          <w:tab w:val="num" w:pos="720"/>
        </w:tabs>
        <w:spacing w:after="120" w:line="276" w:lineRule="auto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5ACC266C" wp14:editId="64EAEFCC">
            <wp:extent cx="5724525" cy="1428750"/>
            <wp:effectExtent l="0" t="0" r="9525" b="0"/>
            <wp:docPr id="1636922112" name="drawing" descr="Obsah obrázku snímek obrazovky, Multimediální software, Písmo, tex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922112" name="drawing" descr="Obsah obrázku snímek obrazovky, Multimediální software, Písmo, text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1AA06" w14:textId="77777777" w:rsidR="00BF5C18" w:rsidRDefault="00BF5C18" w:rsidP="008D038D">
      <w:pPr>
        <w:rPr>
          <w:rFonts w:cs="Arial"/>
          <w:b/>
          <w:bCs/>
          <w:i/>
          <w:iCs/>
        </w:rPr>
      </w:pPr>
    </w:p>
    <w:p w14:paraId="0E148FF5" w14:textId="77777777" w:rsidR="00BF5C18" w:rsidRPr="00BF5C18" w:rsidRDefault="00BF5C18" w:rsidP="00E87AAB">
      <w:pPr>
        <w:pStyle w:val="Odstavecseseznamem"/>
        <w:numPr>
          <w:ilvl w:val="0"/>
          <w:numId w:val="24"/>
        </w:numPr>
        <w:tabs>
          <w:tab w:val="num" w:pos="720"/>
        </w:tabs>
        <w:spacing w:after="120"/>
        <w:rPr>
          <w:rFonts w:ascii="Arial" w:hAnsi="Arial" w:cs="Arial"/>
          <w:b/>
          <w:sz w:val="20"/>
          <w:szCs w:val="20"/>
        </w:rPr>
      </w:pPr>
      <w:r w:rsidRPr="00BF5C18">
        <w:rPr>
          <w:rFonts w:ascii="Arial" w:hAnsi="Arial" w:cs="Arial"/>
          <w:b/>
          <w:sz w:val="20"/>
          <w:szCs w:val="20"/>
        </w:rPr>
        <w:t>Požadavky na L2 okruh (Provider L2 Service)</w:t>
      </w:r>
    </w:p>
    <w:p w14:paraId="45E37382" w14:textId="77777777" w:rsidR="00BF5C18" w:rsidRPr="00BF5C18" w:rsidRDefault="00BF5C18" w:rsidP="00E87AAB">
      <w:pPr>
        <w:pStyle w:val="Normlnweb"/>
        <w:numPr>
          <w:ilvl w:val="0"/>
          <w:numId w:val="27"/>
        </w:numPr>
        <w:tabs>
          <w:tab w:val="clear" w:pos="720"/>
        </w:tabs>
        <w:spacing w:before="0" w:beforeAutospacing="0" w:after="120" w:afterAutospacing="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BF5C18">
        <w:rPr>
          <w:rFonts w:ascii="Arial" w:hAnsi="Arial" w:cs="Arial"/>
          <w:sz w:val="20"/>
          <w:szCs w:val="20"/>
        </w:rPr>
        <w:t>Podpora protokolu IEEE 802.1Q (VLAN tagging)</w:t>
      </w:r>
      <w:r w:rsidR="00437CA1">
        <w:rPr>
          <w:rFonts w:ascii="Arial" w:hAnsi="Arial" w:cs="Arial"/>
          <w:sz w:val="20"/>
          <w:szCs w:val="20"/>
        </w:rPr>
        <w:t>.</w:t>
      </w:r>
    </w:p>
    <w:p w14:paraId="41D32355" w14:textId="77777777" w:rsidR="00BF5C18" w:rsidRDefault="00BF5C18" w:rsidP="00E87AAB">
      <w:pPr>
        <w:pStyle w:val="Normlnweb"/>
        <w:numPr>
          <w:ilvl w:val="0"/>
          <w:numId w:val="27"/>
        </w:numPr>
        <w:tabs>
          <w:tab w:val="clear" w:pos="720"/>
        </w:tabs>
        <w:spacing w:before="0" w:beforeAutospacing="0" w:after="120" w:afterAutospacing="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BF5C18">
        <w:rPr>
          <w:rFonts w:ascii="Arial" w:hAnsi="Arial" w:cs="Arial"/>
          <w:sz w:val="20"/>
          <w:szCs w:val="20"/>
        </w:rPr>
        <w:t>Podpora přenosu Jumbo rámců</w:t>
      </w:r>
      <w:r w:rsidR="00437CA1">
        <w:rPr>
          <w:rFonts w:ascii="Arial" w:hAnsi="Arial" w:cs="Arial"/>
          <w:sz w:val="20"/>
          <w:szCs w:val="20"/>
        </w:rPr>
        <w:t>.</w:t>
      </w:r>
    </w:p>
    <w:p w14:paraId="5BFF5D4D" w14:textId="77777777" w:rsidR="00EF3317" w:rsidRDefault="00EF3317" w:rsidP="0029658E">
      <w:pPr>
        <w:pStyle w:val="Normlnweb"/>
        <w:spacing w:before="0" w:beforeAutospacing="0" w:after="120" w:afterAutospacing="0" w:line="276" w:lineRule="auto"/>
        <w:ind w:left="1418"/>
        <w:jc w:val="both"/>
        <w:rPr>
          <w:rFonts w:ascii="Arial" w:hAnsi="Arial" w:cs="Arial"/>
          <w:sz w:val="20"/>
          <w:szCs w:val="20"/>
        </w:rPr>
        <w:sectPr w:rsidR="00EF3317" w:rsidSect="00C85FEB">
          <w:headerReference w:type="default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rtlGutter/>
          <w:docGrid w:linePitch="360"/>
        </w:sectPr>
      </w:pPr>
    </w:p>
    <w:p w14:paraId="6EAB429D" w14:textId="77777777" w:rsidR="0029658E" w:rsidRPr="00BF5C18" w:rsidRDefault="0029658E" w:rsidP="0029658E">
      <w:pPr>
        <w:pStyle w:val="Normlnweb"/>
        <w:spacing w:before="0" w:beforeAutospacing="0" w:after="120" w:afterAutospacing="0" w:line="276" w:lineRule="auto"/>
        <w:ind w:left="1418"/>
        <w:jc w:val="both"/>
        <w:rPr>
          <w:rFonts w:ascii="Arial" w:hAnsi="Arial" w:cs="Arial"/>
          <w:sz w:val="20"/>
          <w:szCs w:val="20"/>
        </w:rPr>
      </w:pPr>
    </w:p>
    <w:p w14:paraId="3B27739A" w14:textId="77777777" w:rsidR="00BF5C18" w:rsidRPr="00BF5C18" w:rsidRDefault="00BF5C18" w:rsidP="00BF5C18">
      <w:pPr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3" w:color="auto"/>
        </w:pBdr>
        <w:shd w:val="clear" w:color="auto" w:fill="D9D9D9"/>
        <w:spacing w:after="120"/>
        <w:ind w:firstLine="142"/>
        <w:rPr>
          <w:rFonts w:ascii="Arial" w:hAnsi="Arial" w:cs="Arial"/>
          <w:b/>
          <w:caps/>
          <w:sz w:val="22"/>
          <w:szCs w:val="22"/>
        </w:rPr>
      </w:pPr>
      <w:r w:rsidRPr="00BF5C18">
        <w:rPr>
          <w:rFonts w:ascii="Arial" w:hAnsi="Arial" w:cs="Arial"/>
          <w:b/>
          <w:caps/>
          <w:sz w:val="22"/>
          <w:szCs w:val="22"/>
        </w:rPr>
        <w:t xml:space="preserve">Příloha č. </w:t>
      </w:r>
      <w:r>
        <w:rPr>
          <w:rFonts w:ascii="Arial" w:hAnsi="Arial" w:cs="Arial"/>
          <w:b/>
          <w:caps/>
          <w:sz w:val="22"/>
          <w:szCs w:val="22"/>
        </w:rPr>
        <w:t>2</w:t>
      </w:r>
      <w:r w:rsidRPr="00BF5C18">
        <w:rPr>
          <w:rFonts w:ascii="Arial" w:hAnsi="Arial" w:cs="Arial"/>
          <w:b/>
          <w:caps/>
          <w:sz w:val="22"/>
          <w:szCs w:val="22"/>
        </w:rPr>
        <w:t xml:space="preserve"> - SLA - požadovaná úroveň poskytovaných služeb</w:t>
      </w:r>
    </w:p>
    <w:p w14:paraId="738AAA71" w14:textId="77777777" w:rsidR="00BF5C18" w:rsidRDefault="00BF5C18" w:rsidP="008D038D">
      <w:pPr>
        <w:rPr>
          <w:rFonts w:cs="Arial"/>
          <w:b/>
          <w:bCs/>
          <w:i/>
          <w:iCs/>
        </w:rPr>
      </w:pPr>
    </w:p>
    <w:p w14:paraId="29B9A68A" w14:textId="77777777" w:rsidR="00376F84" w:rsidRDefault="00376F84" w:rsidP="00EF3317">
      <w:pPr>
        <w:pStyle w:val="Nadpis1rovn"/>
        <w:numPr>
          <w:ilvl w:val="0"/>
          <w:numId w:val="45"/>
        </w:numPr>
        <w:spacing w:before="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3909EA">
        <w:rPr>
          <w:rFonts w:ascii="Arial" w:hAnsi="Arial" w:cs="Arial"/>
          <w:sz w:val="20"/>
          <w:szCs w:val="20"/>
        </w:rPr>
        <w:t xml:space="preserve">ostupnost </w:t>
      </w:r>
      <w:r>
        <w:rPr>
          <w:rFonts w:ascii="Arial" w:hAnsi="Arial" w:cs="Arial"/>
          <w:sz w:val="20"/>
          <w:szCs w:val="20"/>
        </w:rPr>
        <w:t>Služby.</w:t>
      </w:r>
    </w:p>
    <w:p w14:paraId="5236CEC7" w14:textId="77777777" w:rsidR="00BF5C18" w:rsidRDefault="00BF5C18" w:rsidP="008D038D">
      <w:pPr>
        <w:rPr>
          <w:rFonts w:cs="Arial"/>
          <w:b/>
          <w:bCs/>
          <w:i/>
          <w:iCs/>
        </w:rPr>
      </w:pPr>
    </w:p>
    <w:p w14:paraId="1BA78F8C" w14:textId="77777777" w:rsidR="00BB6646" w:rsidRPr="00147A1D" w:rsidRDefault="00BB6646" w:rsidP="0070791D">
      <w:pPr>
        <w:pStyle w:val="Text3rovn"/>
        <w:numPr>
          <w:ilvl w:val="0"/>
          <w:numId w:val="0"/>
        </w:numPr>
        <w:spacing w:line="276" w:lineRule="auto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147A1D">
        <w:rPr>
          <w:rFonts w:ascii="Arial" w:hAnsi="Arial" w:cs="Arial"/>
          <w:sz w:val="20"/>
          <w:szCs w:val="20"/>
        </w:rPr>
        <w:t>ěsíční dostupnost = (HM-HP)/HM x 100 [%],</w:t>
      </w:r>
    </w:p>
    <w:p w14:paraId="063AACE1" w14:textId="77777777" w:rsidR="00BB6646" w:rsidRPr="000F4BA3" w:rsidRDefault="00BB6646" w:rsidP="00BB6646">
      <w:pPr>
        <w:pStyle w:val="Text3rovn"/>
        <w:spacing w:line="276" w:lineRule="auto"/>
        <w:ind w:left="567"/>
        <w:rPr>
          <w:rFonts w:ascii="Arial" w:hAnsi="Arial" w:cs="Arial"/>
          <w:sz w:val="20"/>
          <w:szCs w:val="20"/>
        </w:rPr>
      </w:pPr>
      <w:r w:rsidRPr="000A2D09">
        <w:rPr>
          <w:rFonts w:ascii="Arial" w:hAnsi="Arial" w:cs="Arial"/>
          <w:sz w:val="20"/>
          <w:szCs w:val="20"/>
        </w:rPr>
        <w:t xml:space="preserve">kde HM je celkový počet hodin ve sledovaném měsíci, HP je součet všech dob trvání </w:t>
      </w:r>
      <w:r>
        <w:rPr>
          <w:rFonts w:ascii="Arial" w:hAnsi="Arial" w:cs="Arial"/>
          <w:sz w:val="20"/>
          <w:szCs w:val="20"/>
        </w:rPr>
        <w:t>nedostupnosti (nefunkčnosti)</w:t>
      </w:r>
      <w:r w:rsidRPr="000A2D09">
        <w:rPr>
          <w:rFonts w:ascii="Arial" w:hAnsi="Arial" w:cs="Arial"/>
          <w:sz w:val="20"/>
          <w:szCs w:val="20"/>
        </w:rPr>
        <w:t xml:space="preserve"> dané</w:t>
      </w:r>
      <w:r>
        <w:rPr>
          <w:rFonts w:ascii="Arial" w:hAnsi="Arial" w:cs="Arial"/>
          <w:sz w:val="20"/>
          <w:szCs w:val="20"/>
        </w:rPr>
        <w:t>ho</w:t>
      </w:r>
      <w:r w:rsidRPr="000A2D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propoje </w:t>
      </w:r>
      <w:r w:rsidRPr="000A2D09">
        <w:rPr>
          <w:rFonts w:ascii="Arial" w:hAnsi="Arial" w:cs="Arial"/>
          <w:sz w:val="20"/>
          <w:szCs w:val="20"/>
        </w:rPr>
        <w:t xml:space="preserve">ve sledovaném měsíci, </w:t>
      </w:r>
      <w:r>
        <w:rPr>
          <w:rFonts w:ascii="Arial" w:hAnsi="Arial" w:cs="Arial"/>
          <w:sz w:val="20"/>
          <w:szCs w:val="20"/>
        </w:rPr>
        <w:t xml:space="preserve">tj. celkový čas, </w:t>
      </w:r>
      <w:r w:rsidRPr="000A2D09">
        <w:rPr>
          <w:rFonts w:ascii="Arial" w:hAnsi="Arial" w:cs="Arial"/>
          <w:sz w:val="20"/>
          <w:szCs w:val="20"/>
        </w:rPr>
        <w:t>po kter</w:t>
      </w:r>
      <w:r>
        <w:rPr>
          <w:rFonts w:ascii="Arial" w:hAnsi="Arial" w:cs="Arial"/>
          <w:sz w:val="20"/>
          <w:szCs w:val="20"/>
        </w:rPr>
        <w:t>ý</w:t>
      </w:r>
      <w:r w:rsidRPr="000A2D09">
        <w:rPr>
          <w:rFonts w:ascii="Arial" w:hAnsi="Arial" w:cs="Arial"/>
          <w:sz w:val="20"/>
          <w:szCs w:val="20"/>
        </w:rPr>
        <w:t xml:space="preserve"> byla služba</w:t>
      </w:r>
      <w:r>
        <w:rPr>
          <w:rFonts w:ascii="Arial" w:hAnsi="Arial" w:cs="Arial"/>
          <w:sz w:val="20"/>
          <w:szCs w:val="20"/>
        </w:rPr>
        <w:t xml:space="preserve"> ve sledovaném měsíci</w:t>
      </w:r>
      <w:r w:rsidRPr="000A2D09">
        <w:rPr>
          <w:rFonts w:ascii="Arial" w:hAnsi="Arial" w:cs="Arial"/>
          <w:sz w:val="20"/>
          <w:szCs w:val="20"/>
        </w:rPr>
        <w:t xml:space="preserve"> nedostupná</w:t>
      </w:r>
      <w:r>
        <w:rPr>
          <w:rFonts w:ascii="Arial" w:hAnsi="Arial" w:cs="Arial"/>
          <w:sz w:val="20"/>
          <w:szCs w:val="20"/>
        </w:rPr>
        <w:t>, s výjimkou nedostupnosti služby z důvodů výlučně na straně Objednatele.</w:t>
      </w:r>
      <w:r w:rsidRPr="000A2D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Celkový čas nedostupnosti se vyjadřuje v hodinách se zaokrouhlením na dvě desetinná místa. </w:t>
      </w:r>
      <w:r w:rsidRPr="000A2D09">
        <w:rPr>
          <w:rFonts w:ascii="Arial" w:hAnsi="Arial" w:cs="Arial"/>
          <w:sz w:val="20"/>
          <w:szCs w:val="20"/>
        </w:rPr>
        <w:t xml:space="preserve">Pokud </w:t>
      </w:r>
      <w:r>
        <w:rPr>
          <w:rFonts w:ascii="Arial" w:hAnsi="Arial" w:cs="Arial"/>
          <w:sz w:val="20"/>
          <w:szCs w:val="20"/>
        </w:rPr>
        <w:t>nedostupnost</w:t>
      </w:r>
      <w:r w:rsidRPr="000A2D09">
        <w:rPr>
          <w:rFonts w:ascii="Arial" w:hAnsi="Arial" w:cs="Arial"/>
          <w:sz w:val="20"/>
          <w:szCs w:val="20"/>
        </w:rPr>
        <w:t xml:space="preserve"> přesahuje z jednoho do následujícího </w:t>
      </w:r>
      <w:r>
        <w:rPr>
          <w:rFonts w:ascii="Arial" w:hAnsi="Arial" w:cs="Arial"/>
          <w:sz w:val="20"/>
          <w:szCs w:val="20"/>
        </w:rPr>
        <w:t xml:space="preserve">kalendářního </w:t>
      </w:r>
      <w:r w:rsidRPr="000A2D09">
        <w:rPr>
          <w:rFonts w:ascii="Arial" w:hAnsi="Arial" w:cs="Arial"/>
          <w:sz w:val="20"/>
          <w:szCs w:val="20"/>
        </w:rPr>
        <w:t xml:space="preserve">měsíce, započítává se do </w:t>
      </w:r>
      <w:r>
        <w:rPr>
          <w:rFonts w:ascii="Arial" w:hAnsi="Arial" w:cs="Arial"/>
          <w:sz w:val="20"/>
          <w:szCs w:val="20"/>
        </w:rPr>
        <w:t>příslušného kalendářního měsíce</w:t>
      </w:r>
      <w:r w:rsidRPr="000A2D09">
        <w:rPr>
          <w:rFonts w:ascii="Arial" w:hAnsi="Arial" w:cs="Arial"/>
          <w:sz w:val="20"/>
          <w:szCs w:val="20"/>
        </w:rPr>
        <w:t xml:space="preserve"> pouze ta část </w:t>
      </w:r>
      <w:r>
        <w:rPr>
          <w:rFonts w:ascii="Arial" w:hAnsi="Arial" w:cs="Arial"/>
          <w:sz w:val="20"/>
          <w:szCs w:val="20"/>
        </w:rPr>
        <w:t>nedostupnosti</w:t>
      </w:r>
      <w:r w:rsidRPr="000A2D09">
        <w:rPr>
          <w:rFonts w:ascii="Arial" w:hAnsi="Arial" w:cs="Arial"/>
          <w:sz w:val="20"/>
          <w:szCs w:val="20"/>
        </w:rPr>
        <w:t xml:space="preserve">, která </w:t>
      </w:r>
      <w:r w:rsidRPr="000F4BA3">
        <w:rPr>
          <w:rFonts w:ascii="Arial" w:hAnsi="Arial" w:cs="Arial"/>
          <w:sz w:val="20"/>
          <w:szCs w:val="20"/>
        </w:rPr>
        <w:t>trvala ve sledovaném kalendářním měsíci.</w:t>
      </w:r>
    </w:p>
    <w:p w14:paraId="1406DE00" w14:textId="33F7D74D" w:rsidR="00BB6646" w:rsidRPr="00386C0C" w:rsidRDefault="00BB6646" w:rsidP="00E87AAB">
      <w:pPr>
        <w:pStyle w:val="Text3rovn"/>
        <w:numPr>
          <w:ilvl w:val="0"/>
          <w:numId w:val="28"/>
        </w:numPr>
        <w:spacing w:line="276" w:lineRule="auto"/>
        <w:rPr>
          <w:rFonts w:ascii="Arial" w:hAnsi="Arial" w:cs="Arial"/>
          <w:sz w:val="20"/>
          <w:szCs w:val="20"/>
        </w:rPr>
      </w:pPr>
      <w:r w:rsidRPr="00386C0C">
        <w:rPr>
          <w:rFonts w:ascii="Arial" w:hAnsi="Arial" w:cs="Arial"/>
          <w:sz w:val="20"/>
          <w:szCs w:val="20"/>
        </w:rPr>
        <w:t xml:space="preserve">Poskytovatel garantuje zaručenou měsíční dostupnost </w:t>
      </w:r>
      <w:r w:rsidR="00BD19F4" w:rsidRPr="00376F84">
        <w:rPr>
          <w:rFonts w:ascii="Arial" w:hAnsi="Arial" w:cs="Arial"/>
          <w:b/>
          <w:sz w:val="20"/>
          <w:szCs w:val="20"/>
        </w:rPr>
        <w:t>S</w:t>
      </w:r>
      <w:r w:rsidRPr="00376F84">
        <w:rPr>
          <w:rFonts w:ascii="Arial" w:hAnsi="Arial" w:cs="Arial"/>
          <w:b/>
          <w:sz w:val="20"/>
          <w:szCs w:val="20"/>
        </w:rPr>
        <w:t xml:space="preserve">lužby pro každý </w:t>
      </w:r>
      <w:r w:rsidR="00A26F15">
        <w:rPr>
          <w:rFonts w:ascii="Arial" w:hAnsi="Arial" w:cs="Arial"/>
          <w:b/>
          <w:sz w:val="20"/>
          <w:szCs w:val="20"/>
        </w:rPr>
        <w:t>okruh</w:t>
      </w:r>
      <w:r w:rsidR="00A26F15" w:rsidRPr="00376F84">
        <w:rPr>
          <w:rFonts w:ascii="Arial" w:hAnsi="Arial" w:cs="Arial"/>
          <w:b/>
          <w:sz w:val="20"/>
          <w:szCs w:val="20"/>
        </w:rPr>
        <w:t xml:space="preserve"> </w:t>
      </w:r>
      <w:r w:rsidRPr="00376F84">
        <w:rPr>
          <w:rFonts w:ascii="Arial" w:hAnsi="Arial" w:cs="Arial"/>
          <w:b/>
          <w:sz w:val="20"/>
          <w:szCs w:val="20"/>
        </w:rPr>
        <w:t>99,5</w:t>
      </w:r>
      <w:r w:rsidR="00624F8F">
        <w:rPr>
          <w:rFonts w:ascii="Arial" w:hAnsi="Arial" w:cs="Arial"/>
          <w:b/>
          <w:sz w:val="20"/>
          <w:szCs w:val="20"/>
        </w:rPr>
        <w:t xml:space="preserve"> </w:t>
      </w:r>
      <w:r w:rsidRPr="00376F84">
        <w:rPr>
          <w:rFonts w:ascii="Arial" w:hAnsi="Arial" w:cs="Arial"/>
          <w:b/>
          <w:sz w:val="20"/>
          <w:szCs w:val="20"/>
        </w:rPr>
        <w:t>%</w:t>
      </w:r>
      <w:r w:rsidRPr="00386C0C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 </w:t>
      </w:r>
      <w:r w:rsidRPr="00376F84">
        <w:rPr>
          <w:rFonts w:ascii="Arial" w:hAnsi="Arial" w:cs="Arial"/>
          <w:b/>
          <w:sz w:val="20"/>
          <w:szCs w:val="20"/>
        </w:rPr>
        <w:t>maximální dobu odezvy po nahlášení poruchy 60 minut</w:t>
      </w:r>
      <w:r w:rsidRPr="00386C0C">
        <w:rPr>
          <w:rFonts w:ascii="Arial" w:hAnsi="Arial" w:cs="Arial"/>
          <w:sz w:val="20"/>
          <w:szCs w:val="20"/>
        </w:rPr>
        <w:t xml:space="preserve">;  </w:t>
      </w:r>
    </w:p>
    <w:p w14:paraId="667F6A8F" w14:textId="77777777" w:rsidR="00BB6646" w:rsidRPr="00386C0C" w:rsidRDefault="00BB6646" w:rsidP="00E87AAB">
      <w:pPr>
        <w:pStyle w:val="Text3rovn"/>
        <w:numPr>
          <w:ilvl w:val="0"/>
          <w:numId w:val="28"/>
        </w:numPr>
        <w:spacing w:line="276" w:lineRule="auto"/>
        <w:rPr>
          <w:rFonts w:ascii="Arial" w:hAnsi="Arial" w:cs="Arial"/>
          <w:sz w:val="20"/>
          <w:szCs w:val="20"/>
        </w:rPr>
      </w:pPr>
      <w:r w:rsidRPr="00386C0C">
        <w:rPr>
          <w:rFonts w:ascii="Arial" w:hAnsi="Arial" w:cs="Arial"/>
          <w:sz w:val="20"/>
          <w:szCs w:val="20"/>
        </w:rPr>
        <w:t>Poskytovatel se dále zavazuje:</w:t>
      </w:r>
    </w:p>
    <w:p w14:paraId="4127D182" w14:textId="77777777" w:rsidR="00BB6646" w:rsidRPr="00386C0C" w:rsidRDefault="00BB6646" w:rsidP="00E87AAB">
      <w:pPr>
        <w:pStyle w:val="bno"/>
        <w:numPr>
          <w:ilvl w:val="0"/>
          <w:numId w:val="29"/>
        </w:numPr>
        <w:spacing w:before="120" w:line="276" w:lineRule="auto"/>
        <w:ind w:left="1701" w:hanging="283"/>
        <w:contextualSpacing/>
        <w:rPr>
          <w:rFonts w:ascii="Arial" w:hAnsi="Arial" w:cs="Arial"/>
          <w:sz w:val="20"/>
        </w:rPr>
      </w:pPr>
      <w:r w:rsidRPr="00386C0C">
        <w:rPr>
          <w:rFonts w:ascii="Arial" w:hAnsi="Arial" w:cs="Arial"/>
          <w:sz w:val="20"/>
        </w:rPr>
        <w:t>měřit měsíční dostupnost</w:t>
      </w:r>
      <w:r w:rsidRPr="00386C0C">
        <w:rPr>
          <w:rFonts w:ascii="Arial" w:hAnsi="Arial" w:cs="Arial"/>
          <w:sz w:val="20"/>
          <w:lang w:val="en-US"/>
        </w:rPr>
        <w:t>;</w:t>
      </w:r>
      <w:r w:rsidRPr="00386C0C">
        <w:rPr>
          <w:rFonts w:ascii="Arial" w:hAnsi="Arial" w:cs="Arial"/>
          <w:sz w:val="20"/>
        </w:rPr>
        <w:t xml:space="preserve"> </w:t>
      </w:r>
    </w:p>
    <w:p w14:paraId="2F9D2EBC" w14:textId="77777777" w:rsidR="00BB6646" w:rsidRPr="00386C0C" w:rsidRDefault="00BB6646" w:rsidP="00E87AAB">
      <w:pPr>
        <w:pStyle w:val="bno"/>
        <w:numPr>
          <w:ilvl w:val="0"/>
          <w:numId w:val="29"/>
        </w:numPr>
        <w:spacing w:before="120" w:line="276" w:lineRule="auto"/>
        <w:ind w:left="1701" w:hanging="283"/>
        <w:contextualSpacing/>
        <w:rPr>
          <w:rFonts w:ascii="Arial" w:hAnsi="Arial" w:cs="Arial"/>
          <w:sz w:val="20"/>
        </w:rPr>
      </w:pPr>
      <w:r w:rsidRPr="00386C0C">
        <w:rPr>
          <w:rFonts w:ascii="Arial" w:hAnsi="Arial" w:cs="Arial"/>
          <w:sz w:val="20"/>
        </w:rPr>
        <w:t>vést prokazatelným způsobem evidenci o měření;</w:t>
      </w:r>
    </w:p>
    <w:p w14:paraId="3C16B937" w14:textId="77777777" w:rsidR="00BB6646" w:rsidRDefault="00BB6646" w:rsidP="00E87AAB">
      <w:pPr>
        <w:pStyle w:val="bno"/>
        <w:numPr>
          <w:ilvl w:val="0"/>
          <w:numId w:val="29"/>
        </w:numPr>
        <w:spacing w:before="120" w:line="276" w:lineRule="auto"/>
        <w:ind w:left="1701" w:hanging="283"/>
        <w:contextualSpacing/>
        <w:rPr>
          <w:rFonts w:ascii="Arial" w:hAnsi="Arial" w:cs="Arial"/>
          <w:sz w:val="20"/>
        </w:rPr>
      </w:pPr>
      <w:r w:rsidRPr="00386C0C">
        <w:rPr>
          <w:rFonts w:ascii="Arial" w:hAnsi="Arial" w:cs="Arial"/>
          <w:sz w:val="20"/>
        </w:rPr>
        <w:t>zpracovávat výstupy z měření a provozního sledování tak, aby z nich byla zřejmá úroveň dostupnosti a zajistit úplnost, správnost a pravdivost evidence pro pozdější kontrolu.</w:t>
      </w:r>
    </w:p>
    <w:p w14:paraId="4ECC416E" w14:textId="77777777" w:rsidR="00BB6646" w:rsidRPr="00386C0C" w:rsidRDefault="00BB6646" w:rsidP="00BB6646">
      <w:pPr>
        <w:pStyle w:val="bno"/>
        <w:spacing w:before="120" w:line="276" w:lineRule="auto"/>
        <w:ind w:left="1701"/>
        <w:contextualSpacing/>
        <w:rPr>
          <w:rFonts w:ascii="Arial" w:hAnsi="Arial" w:cs="Arial"/>
          <w:sz w:val="20"/>
        </w:rPr>
      </w:pPr>
    </w:p>
    <w:p w14:paraId="0CF6F99F" w14:textId="77777777" w:rsidR="00BB6646" w:rsidRDefault="00BB6646" w:rsidP="00BB6646">
      <w:pPr>
        <w:pStyle w:val="bno"/>
        <w:spacing w:before="120" w:line="276" w:lineRule="auto"/>
        <w:ind w:left="1276"/>
        <w:rPr>
          <w:rFonts w:ascii="Arial" w:hAnsi="Arial" w:cs="Arial"/>
          <w:sz w:val="20"/>
        </w:rPr>
      </w:pPr>
      <w:r w:rsidRPr="00386C0C">
        <w:rPr>
          <w:rFonts w:ascii="Arial" w:hAnsi="Arial" w:cs="Arial"/>
          <w:sz w:val="20"/>
        </w:rPr>
        <w:t>Objednatel je oprávněn provádět vlastní nezávislé měření dostupnosti, k čemuž Poskytovatel poskytne nezbytnou součinnost.</w:t>
      </w:r>
    </w:p>
    <w:p w14:paraId="79D3085F" w14:textId="77777777" w:rsidR="00376F84" w:rsidRDefault="00376F84" w:rsidP="00BB6646">
      <w:pPr>
        <w:pStyle w:val="bno"/>
        <w:spacing w:before="120" w:line="276" w:lineRule="auto"/>
        <w:ind w:left="1276"/>
        <w:rPr>
          <w:rFonts w:ascii="Arial" w:hAnsi="Arial" w:cs="Arial"/>
          <w:sz w:val="20"/>
        </w:rPr>
      </w:pPr>
    </w:p>
    <w:p w14:paraId="2FF52CE2" w14:textId="77777777" w:rsidR="00376F84" w:rsidRPr="00376F84" w:rsidRDefault="00376F84" w:rsidP="00EF3317">
      <w:pPr>
        <w:pStyle w:val="Nadpis1rovn"/>
        <w:numPr>
          <w:ilvl w:val="0"/>
          <w:numId w:val="45"/>
        </w:numPr>
        <w:spacing w:before="0" w:after="120" w:line="276" w:lineRule="auto"/>
        <w:rPr>
          <w:rFonts w:ascii="Arial" w:hAnsi="Arial" w:cs="Arial"/>
          <w:sz w:val="20"/>
          <w:szCs w:val="20"/>
        </w:rPr>
      </w:pPr>
      <w:r w:rsidRPr="002B5E99">
        <w:rPr>
          <w:rFonts w:ascii="Arial" w:hAnsi="Arial" w:cs="Arial"/>
          <w:sz w:val="20"/>
          <w:szCs w:val="20"/>
        </w:rPr>
        <w:t>Smluvní pokuty za nesplnění dostupnosti Služ</w:t>
      </w:r>
      <w:r>
        <w:rPr>
          <w:rFonts w:ascii="Arial" w:hAnsi="Arial" w:cs="Arial"/>
          <w:sz w:val="20"/>
          <w:szCs w:val="20"/>
        </w:rPr>
        <w:t>by</w:t>
      </w:r>
    </w:p>
    <w:p w14:paraId="6BC7A40E" w14:textId="77777777" w:rsidR="00376F84" w:rsidRDefault="00376F84" w:rsidP="004E673E">
      <w:pPr>
        <w:pStyle w:val="bno"/>
        <w:spacing w:before="120" w:line="276" w:lineRule="auto"/>
        <w:ind w:left="1134"/>
        <w:rPr>
          <w:rFonts w:ascii="Arial" w:hAnsi="Arial" w:cs="Arial"/>
          <w:sz w:val="20"/>
        </w:rPr>
      </w:pPr>
      <w:r w:rsidRPr="0088480F">
        <w:rPr>
          <w:rFonts w:ascii="Arial" w:hAnsi="Arial" w:cs="Arial"/>
          <w:sz w:val="20"/>
        </w:rPr>
        <w:t xml:space="preserve">Pokud Poskytovatel </w:t>
      </w:r>
      <w:r>
        <w:rPr>
          <w:rFonts w:ascii="Arial" w:hAnsi="Arial" w:cs="Arial"/>
          <w:sz w:val="20"/>
        </w:rPr>
        <w:t xml:space="preserve">Služby </w:t>
      </w:r>
      <w:r w:rsidRPr="0088480F">
        <w:rPr>
          <w:rFonts w:ascii="Arial" w:hAnsi="Arial" w:cs="Arial"/>
          <w:sz w:val="20"/>
        </w:rPr>
        <w:t xml:space="preserve">nesplní </w:t>
      </w:r>
      <w:r>
        <w:rPr>
          <w:rFonts w:ascii="Arial" w:hAnsi="Arial" w:cs="Arial"/>
          <w:sz w:val="20"/>
        </w:rPr>
        <w:t xml:space="preserve">Objednatelem požadovanou dostupnost 99,5 % </w:t>
      </w:r>
      <w:r w:rsidRPr="0088480F">
        <w:rPr>
          <w:rFonts w:ascii="Arial" w:hAnsi="Arial" w:cs="Arial"/>
          <w:sz w:val="20"/>
        </w:rPr>
        <w:t xml:space="preserve">je Poskytovatel povinen uhradit Objednateli smluvní pokutu, jejíž výše bude vypočtena podle níže uvedené Tabulky č. </w:t>
      </w:r>
      <w:r>
        <w:rPr>
          <w:rFonts w:ascii="Arial" w:hAnsi="Arial" w:cs="Arial"/>
          <w:sz w:val="20"/>
        </w:rPr>
        <w:t>1</w:t>
      </w:r>
      <w:r w:rsidRPr="0088480F">
        <w:rPr>
          <w:rFonts w:ascii="Arial" w:hAnsi="Arial" w:cs="Arial"/>
          <w:sz w:val="20"/>
        </w:rPr>
        <w:t xml:space="preserve">, a to za každý kalendářní měsíc, ve kterém Poskytovatel nedosáhl definovanou hodnotu. </w:t>
      </w:r>
    </w:p>
    <w:p w14:paraId="64ED91A3" w14:textId="77777777" w:rsidR="00376F84" w:rsidRDefault="004E673E" w:rsidP="00BB6646">
      <w:pPr>
        <w:pStyle w:val="bno"/>
        <w:spacing w:before="120" w:line="276" w:lineRule="auto"/>
        <w:ind w:left="127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Tabulka č. 1</w:t>
      </w:r>
    </w:p>
    <w:tbl>
      <w:tblPr>
        <w:tblW w:w="86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2112"/>
        <w:gridCol w:w="2773"/>
        <w:gridCol w:w="2199"/>
      </w:tblGrid>
      <w:tr w:rsidR="00376F84" w:rsidRPr="00376F84" w14:paraId="1CCEF8C7" w14:textId="77777777" w:rsidTr="00980C7B">
        <w:trPr>
          <w:trHeight w:val="560"/>
        </w:trPr>
        <w:tc>
          <w:tcPr>
            <w:tcW w:w="1586" w:type="dxa"/>
            <w:vMerge w:val="restart"/>
            <w:shd w:val="pct15" w:color="auto" w:fill="auto"/>
            <w:vAlign w:val="center"/>
          </w:tcPr>
          <w:p w14:paraId="08F9116E" w14:textId="77777777" w:rsidR="00376F84" w:rsidRPr="00376F84" w:rsidRDefault="00376F84" w:rsidP="00980C7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F84">
              <w:rPr>
                <w:rFonts w:ascii="Arial" w:hAnsi="Arial" w:cs="Arial"/>
                <w:b/>
                <w:color w:val="000000"/>
                <w:sz w:val="20"/>
                <w:szCs w:val="20"/>
              </w:rPr>
              <w:t>Výpočet výše sankce za nesplnění dostupnosti</w:t>
            </w:r>
          </w:p>
        </w:tc>
        <w:tc>
          <w:tcPr>
            <w:tcW w:w="2112" w:type="dxa"/>
            <w:shd w:val="pct15" w:color="auto" w:fill="auto"/>
            <w:vAlign w:val="center"/>
          </w:tcPr>
          <w:p w14:paraId="561E5C10" w14:textId="77777777" w:rsidR="00376F84" w:rsidRPr="00376F84" w:rsidRDefault="00376F84" w:rsidP="00980C7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76F8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Stanovená hodnota dostupnosti </w:t>
            </w:r>
          </w:p>
        </w:tc>
        <w:tc>
          <w:tcPr>
            <w:tcW w:w="2773" w:type="dxa"/>
            <w:shd w:val="pct15" w:color="auto" w:fill="auto"/>
          </w:tcPr>
          <w:p w14:paraId="65BEA701" w14:textId="77777777" w:rsidR="00376F84" w:rsidRPr="00376F84" w:rsidRDefault="00376F84" w:rsidP="00980C7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F84">
              <w:rPr>
                <w:rFonts w:ascii="Arial" w:hAnsi="Arial" w:cs="Arial"/>
                <w:b/>
                <w:color w:val="000000"/>
                <w:sz w:val="20"/>
                <w:szCs w:val="20"/>
              </w:rPr>
              <w:t>Období pro vyhodnocení</w:t>
            </w:r>
          </w:p>
        </w:tc>
        <w:tc>
          <w:tcPr>
            <w:tcW w:w="2199" w:type="dxa"/>
            <w:shd w:val="pct15" w:color="auto" w:fill="auto"/>
            <w:vAlign w:val="center"/>
          </w:tcPr>
          <w:p w14:paraId="5E19BF5B" w14:textId="77777777" w:rsidR="00376F84" w:rsidRPr="00376F84" w:rsidRDefault="00376F84" w:rsidP="00980C7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F84">
              <w:rPr>
                <w:rFonts w:ascii="Arial" w:hAnsi="Arial" w:cs="Arial"/>
                <w:b/>
                <w:sz w:val="20"/>
                <w:szCs w:val="20"/>
              </w:rPr>
              <w:t>Výpočet výše smluvní pokuty</w:t>
            </w:r>
          </w:p>
        </w:tc>
      </w:tr>
      <w:tr w:rsidR="00376F84" w:rsidRPr="00376F84" w14:paraId="6E40E9DF" w14:textId="77777777" w:rsidTr="00980C7B">
        <w:trPr>
          <w:trHeight w:val="340"/>
        </w:trPr>
        <w:tc>
          <w:tcPr>
            <w:tcW w:w="1586" w:type="dxa"/>
            <w:vMerge/>
            <w:shd w:val="pct15" w:color="auto" w:fill="auto"/>
            <w:vAlign w:val="center"/>
          </w:tcPr>
          <w:p w14:paraId="4B2AA14A" w14:textId="77777777" w:rsidR="00376F84" w:rsidRPr="00376F84" w:rsidRDefault="00376F84" w:rsidP="00980C7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14:paraId="3D7A7A29" w14:textId="77777777" w:rsidR="00376F84" w:rsidRPr="00376F84" w:rsidRDefault="00376F84" w:rsidP="00980C7B">
            <w:pPr>
              <w:pStyle w:val="Default"/>
              <w:spacing w:before="120" w:after="200" w:line="276" w:lineRule="auto"/>
              <w:ind w:left="221"/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376F84">
              <w:rPr>
                <w:rFonts w:ascii="Arial" w:hAnsi="Arial" w:cs="Arial"/>
                <w:bCs/>
                <w:sz w:val="20"/>
                <w:szCs w:val="20"/>
              </w:rPr>
              <w:t xml:space="preserve">99,5 </w:t>
            </w:r>
            <w:r w:rsidRPr="00376F84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</w:tc>
        <w:tc>
          <w:tcPr>
            <w:tcW w:w="2773" w:type="dxa"/>
          </w:tcPr>
          <w:p w14:paraId="1EAD4E6A" w14:textId="55F16312" w:rsidR="00376F84" w:rsidRPr="00376F84" w:rsidRDefault="004F750F" w:rsidP="00980C7B">
            <w:pPr>
              <w:pStyle w:val="Default"/>
              <w:spacing w:before="120" w:after="200" w:line="276" w:lineRule="auto"/>
              <w:ind w:left="243"/>
              <w:rPr>
                <w:rFonts w:ascii="Arial" w:hAnsi="Arial" w:cs="Arial"/>
                <w:sz w:val="20"/>
                <w:szCs w:val="20"/>
                <w:u w:color="00000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kalendářní měsíc</w:t>
            </w:r>
          </w:p>
        </w:tc>
        <w:tc>
          <w:tcPr>
            <w:tcW w:w="2199" w:type="dxa"/>
          </w:tcPr>
          <w:p w14:paraId="79A5F1FA" w14:textId="77777777" w:rsidR="00376F84" w:rsidRPr="00376F84" w:rsidRDefault="00376F84" w:rsidP="00980C7B">
            <w:pPr>
              <w:pStyle w:val="Default"/>
              <w:spacing w:before="120" w:after="200" w:line="276" w:lineRule="auto"/>
              <w:ind w:left="243"/>
              <w:rPr>
                <w:rFonts w:ascii="Arial" w:hAnsi="Arial" w:cs="Arial"/>
                <w:sz w:val="20"/>
                <w:szCs w:val="20"/>
              </w:rPr>
            </w:pPr>
            <w:r w:rsidRPr="00376F84">
              <w:rPr>
                <w:rFonts w:ascii="Arial" w:hAnsi="Arial" w:cs="Arial"/>
                <w:sz w:val="20"/>
                <w:szCs w:val="20"/>
              </w:rPr>
              <w:t>1* měsíční cena za Službu podle Smlouvy</w:t>
            </w:r>
          </w:p>
        </w:tc>
      </w:tr>
    </w:tbl>
    <w:p w14:paraId="4B58F923" w14:textId="77777777" w:rsidR="00EF3317" w:rsidRDefault="00EF3317" w:rsidP="00EF3317">
      <w:pPr>
        <w:pStyle w:val="Nadpis1rovn"/>
        <w:numPr>
          <w:ilvl w:val="0"/>
          <w:numId w:val="0"/>
        </w:numPr>
        <w:spacing w:before="0" w:after="120" w:line="276" w:lineRule="auto"/>
        <w:ind w:left="720"/>
        <w:rPr>
          <w:rFonts w:ascii="Arial" w:hAnsi="Arial" w:cs="Arial"/>
          <w:sz w:val="20"/>
          <w:szCs w:val="20"/>
        </w:rPr>
      </w:pPr>
    </w:p>
    <w:p w14:paraId="2F5A8790" w14:textId="77777777" w:rsidR="00727B2A" w:rsidRPr="00150A43" w:rsidRDefault="00727B2A" w:rsidP="00EF3317">
      <w:pPr>
        <w:pStyle w:val="Nadpis1rovn"/>
        <w:numPr>
          <w:ilvl w:val="0"/>
          <w:numId w:val="45"/>
        </w:numPr>
        <w:spacing w:before="0" w:after="120" w:line="276" w:lineRule="auto"/>
        <w:rPr>
          <w:rFonts w:ascii="Arial" w:hAnsi="Arial" w:cs="Arial"/>
          <w:sz w:val="20"/>
          <w:szCs w:val="20"/>
        </w:rPr>
      </w:pPr>
      <w:r w:rsidRPr="00150A43">
        <w:rPr>
          <w:rFonts w:ascii="Arial" w:hAnsi="Arial" w:cs="Arial"/>
          <w:sz w:val="20"/>
          <w:szCs w:val="20"/>
        </w:rPr>
        <w:t xml:space="preserve">Ostatní ujednání </w:t>
      </w:r>
    </w:p>
    <w:p w14:paraId="3F0F5C9B" w14:textId="77777777" w:rsidR="00727B2A" w:rsidRPr="00EF3317" w:rsidRDefault="00727B2A" w:rsidP="00EF3317">
      <w:pPr>
        <w:pStyle w:val="Nadpis1rovn"/>
        <w:numPr>
          <w:ilvl w:val="0"/>
          <w:numId w:val="49"/>
        </w:numPr>
        <w:spacing w:before="0" w:after="120" w:line="276" w:lineRule="auto"/>
        <w:rPr>
          <w:rFonts w:ascii="Arial" w:hAnsi="Arial" w:cs="Arial"/>
          <w:b w:val="0"/>
          <w:sz w:val="20"/>
          <w:szCs w:val="20"/>
        </w:rPr>
      </w:pPr>
      <w:r w:rsidRPr="00EF3317">
        <w:rPr>
          <w:rFonts w:ascii="Arial" w:hAnsi="Arial" w:cs="Arial"/>
          <w:b w:val="0"/>
          <w:sz w:val="20"/>
          <w:szCs w:val="20"/>
        </w:rPr>
        <w:t xml:space="preserve">Objednatel poskytne Poskytovateli v nezbytném rozsahu (a v závislosti na charakteru incidentu) veškerou součinnost, jež je potřebná k dodržení závazků Poskytovatele na základě těchto SLA (tj. k dodržení Kvalitativních parametrů), Objednatel bude rovněž v dostatečném předstihu informovat Poskytovatele o veškerých opatřeních na své straně, </w:t>
      </w:r>
      <w:r w:rsidR="00517949">
        <w:rPr>
          <w:rFonts w:ascii="Arial" w:hAnsi="Arial" w:cs="Arial"/>
          <w:b w:val="0"/>
          <w:sz w:val="20"/>
          <w:szCs w:val="20"/>
        </w:rPr>
        <w:t>které</w:t>
      </w:r>
      <w:r w:rsidRPr="00EF3317">
        <w:rPr>
          <w:rFonts w:ascii="Arial" w:hAnsi="Arial" w:cs="Arial"/>
          <w:b w:val="0"/>
          <w:sz w:val="20"/>
          <w:szCs w:val="20"/>
        </w:rPr>
        <w:t xml:space="preserve"> by mohly mít vliv na </w:t>
      </w:r>
      <w:r w:rsidRPr="00EF3317">
        <w:rPr>
          <w:rFonts w:ascii="Arial" w:hAnsi="Arial" w:cs="Arial"/>
          <w:b w:val="0"/>
          <w:sz w:val="20"/>
          <w:szCs w:val="20"/>
        </w:rPr>
        <w:lastRenderedPageBreak/>
        <w:t>poskytování služeb dle Smlouvy, zejména pak ve vztahu k předpokládanému rozsahu využití služeb ze strany Objednatele.</w:t>
      </w:r>
    </w:p>
    <w:p w14:paraId="4B60701D" w14:textId="77777777" w:rsidR="00727B2A" w:rsidRPr="00EF3317" w:rsidRDefault="00727B2A" w:rsidP="00EF3317">
      <w:pPr>
        <w:pStyle w:val="Nadpis1rovn"/>
        <w:numPr>
          <w:ilvl w:val="0"/>
          <w:numId w:val="49"/>
        </w:numPr>
        <w:spacing w:before="0" w:after="120" w:line="276" w:lineRule="auto"/>
        <w:rPr>
          <w:rFonts w:ascii="Arial" w:hAnsi="Arial" w:cs="Arial"/>
          <w:b w:val="0"/>
          <w:sz w:val="20"/>
          <w:szCs w:val="20"/>
        </w:rPr>
      </w:pPr>
      <w:r w:rsidRPr="00EF3317">
        <w:rPr>
          <w:rFonts w:ascii="Arial" w:hAnsi="Arial" w:cs="Arial"/>
          <w:b w:val="0"/>
          <w:sz w:val="20"/>
          <w:szCs w:val="20"/>
        </w:rPr>
        <w:t xml:space="preserve">V případě, že bude ze strany Objednatele nahlášen Poskytovateli incident, který se nepotvrdí být incidentem, nebude Objednatel povinen Poskytovateli hradit jakékoli náklady, </w:t>
      </w:r>
      <w:r w:rsidR="00517949">
        <w:rPr>
          <w:rFonts w:ascii="Arial" w:hAnsi="Arial" w:cs="Arial"/>
          <w:b w:val="0"/>
          <w:sz w:val="20"/>
          <w:szCs w:val="20"/>
        </w:rPr>
        <w:t>které</w:t>
      </w:r>
      <w:r w:rsidRPr="00EF3317">
        <w:rPr>
          <w:rFonts w:ascii="Arial" w:hAnsi="Arial" w:cs="Arial"/>
          <w:b w:val="0"/>
          <w:sz w:val="20"/>
          <w:szCs w:val="20"/>
        </w:rPr>
        <w:t xml:space="preserve"> Poskytovatel v souvislosti s nahlášeným incidentem vynaložil.</w:t>
      </w:r>
    </w:p>
    <w:p w14:paraId="4DB9DF27" w14:textId="77777777" w:rsidR="00727B2A" w:rsidRPr="00EF3317" w:rsidRDefault="00727B2A" w:rsidP="00EF3317">
      <w:pPr>
        <w:pStyle w:val="Nadpis1rovn"/>
        <w:numPr>
          <w:ilvl w:val="0"/>
          <w:numId w:val="49"/>
        </w:numPr>
        <w:spacing w:before="0" w:after="120" w:line="276" w:lineRule="auto"/>
        <w:rPr>
          <w:rFonts w:ascii="Arial" w:hAnsi="Arial" w:cs="Arial"/>
          <w:b w:val="0"/>
          <w:sz w:val="20"/>
          <w:szCs w:val="20"/>
        </w:rPr>
      </w:pPr>
      <w:r w:rsidRPr="00EF3317">
        <w:rPr>
          <w:rFonts w:ascii="Arial" w:hAnsi="Arial" w:cs="Arial"/>
          <w:b w:val="0"/>
          <w:sz w:val="20"/>
          <w:szCs w:val="20"/>
        </w:rPr>
        <w:t>Poskytovatel bude po dobu trvání Smlouvy průběžně prostřednictvím svých dohledových systémů preventivně kontrolovat a monitorovat poskytování a zajištění služeb dle Smlouvy, a</w:t>
      </w:r>
      <w:r w:rsidR="00517949">
        <w:rPr>
          <w:rFonts w:ascii="Arial" w:hAnsi="Arial" w:cs="Arial"/>
          <w:b w:val="0"/>
          <w:sz w:val="20"/>
          <w:szCs w:val="20"/>
        </w:rPr>
        <w:t> </w:t>
      </w:r>
      <w:r w:rsidRPr="00EF3317">
        <w:rPr>
          <w:rFonts w:ascii="Arial" w:hAnsi="Arial" w:cs="Arial"/>
          <w:b w:val="0"/>
          <w:sz w:val="20"/>
          <w:szCs w:val="20"/>
        </w:rPr>
        <w:t xml:space="preserve">to za účelem prevence incidentů a jejich případného odstranění ještě před nahlášením ze strany Objednatele. </w:t>
      </w:r>
    </w:p>
    <w:p w14:paraId="6EB2B41B" w14:textId="77777777" w:rsidR="00727B2A" w:rsidRPr="00EF3317" w:rsidRDefault="00727B2A" w:rsidP="00EF3317">
      <w:pPr>
        <w:pStyle w:val="Nadpis1rovn"/>
        <w:numPr>
          <w:ilvl w:val="0"/>
          <w:numId w:val="49"/>
        </w:numPr>
        <w:spacing w:before="0" w:after="120" w:line="276" w:lineRule="auto"/>
        <w:rPr>
          <w:rFonts w:ascii="Arial" w:hAnsi="Arial" w:cs="Arial"/>
          <w:b w:val="0"/>
          <w:sz w:val="20"/>
          <w:szCs w:val="20"/>
        </w:rPr>
      </w:pPr>
      <w:r w:rsidRPr="00EF3317">
        <w:rPr>
          <w:rFonts w:ascii="Arial" w:hAnsi="Arial" w:cs="Arial"/>
          <w:b w:val="0"/>
          <w:sz w:val="20"/>
          <w:szCs w:val="20"/>
        </w:rPr>
        <w:t xml:space="preserve">Poskytovatel </w:t>
      </w:r>
      <w:r w:rsidR="00517949">
        <w:rPr>
          <w:rFonts w:ascii="Arial" w:hAnsi="Arial" w:cs="Arial"/>
          <w:b w:val="0"/>
          <w:sz w:val="20"/>
          <w:szCs w:val="20"/>
        </w:rPr>
        <w:t xml:space="preserve">a Objednatel </w:t>
      </w:r>
      <w:r w:rsidRPr="00EF3317">
        <w:rPr>
          <w:rFonts w:ascii="Arial" w:hAnsi="Arial" w:cs="Arial"/>
          <w:b w:val="0"/>
          <w:sz w:val="20"/>
          <w:szCs w:val="20"/>
        </w:rPr>
        <w:t>bud</w:t>
      </w:r>
      <w:r w:rsidR="00517949">
        <w:rPr>
          <w:rFonts w:ascii="Arial" w:hAnsi="Arial" w:cs="Arial"/>
          <w:b w:val="0"/>
          <w:sz w:val="20"/>
          <w:szCs w:val="20"/>
        </w:rPr>
        <w:t>ou vždy komunikovat</w:t>
      </w:r>
      <w:r w:rsidRPr="00EF3317">
        <w:rPr>
          <w:rFonts w:ascii="Arial" w:hAnsi="Arial" w:cs="Arial"/>
          <w:b w:val="0"/>
          <w:sz w:val="20"/>
          <w:szCs w:val="20"/>
        </w:rPr>
        <w:t xml:space="preserve"> prostřednictvím </w:t>
      </w:r>
      <w:r w:rsidR="00517949">
        <w:rPr>
          <w:rFonts w:ascii="Arial" w:hAnsi="Arial" w:cs="Arial"/>
          <w:b w:val="0"/>
          <w:sz w:val="20"/>
          <w:szCs w:val="20"/>
        </w:rPr>
        <w:t>P</w:t>
      </w:r>
      <w:r w:rsidRPr="00EF3317">
        <w:rPr>
          <w:rFonts w:ascii="Arial" w:hAnsi="Arial" w:cs="Arial"/>
          <w:b w:val="0"/>
          <w:sz w:val="20"/>
          <w:szCs w:val="20"/>
        </w:rPr>
        <w:t xml:space="preserve">ověřených osob ve věcech provozně technických. V případech </w:t>
      </w:r>
      <w:r w:rsidR="00517949">
        <w:rPr>
          <w:rFonts w:ascii="Arial" w:hAnsi="Arial" w:cs="Arial"/>
          <w:b w:val="0"/>
          <w:sz w:val="20"/>
          <w:szCs w:val="20"/>
        </w:rPr>
        <w:t>hlášení</w:t>
      </w:r>
      <w:r w:rsidRPr="00EF3317">
        <w:rPr>
          <w:rFonts w:ascii="Arial" w:hAnsi="Arial" w:cs="Arial"/>
          <w:b w:val="0"/>
          <w:sz w:val="20"/>
          <w:szCs w:val="20"/>
        </w:rPr>
        <w:t xml:space="preserve"> poruchových stavů</w:t>
      </w:r>
      <w:r w:rsidR="00517949">
        <w:rPr>
          <w:rFonts w:ascii="Arial" w:hAnsi="Arial" w:cs="Arial"/>
          <w:b w:val="0"/>
          <w:sz w:val="20"/>
          <w:szCs w:val="20"/>
        </w:rPr>
        <w:t xml:space="preserve"> Objednatelem</w:t>
      </w:r>
      <w:r w:rsidRPr="00EF3317">
        <w:rPr>
          <w:rFonts w:ascii="Arial" w:hAnsi="Arial" w:cs="Arial"/>
          <w:b w:val="0"/>
          <w:sz w:val="20"/>
          <w:szCs w:val="20"/>
        </w:rPr>
        <w:t xml:space="preserve"> je nutná komunikace na „Centrální monitoring“ Poskytovatele:</w:t>
      </w:r>
    </w:p>
    <w:p w14:paraId="58B460F3" w14:textId="035923B1" w:rsidR="00727B2A" w:rsidRPr="00EF3317" w:rsidRDefault="00727B2A" w:rsidP="00EF3317">
      <w:pPr>
        <w:spacing w:after="120" w:line="276" w:lineRule="auto"/>
        <w:ind w:firstLine="1134"/>
        <w:rPr>
          <w:rFonts w:ascii="Arial" w:hAnsi="Arial" w:cs="Arial"/>
          <w:color w:val="000000"/>
          <w:sz w:val="20"/>
          <w:szCs w:val="20"/>
        </w:rPr>
      </w:pPr>
      <w:r w:rsidRPr="00EF3317">
        <w:rPr>
          <w:rFonts w:ascii="Arial" w:hAnsi="Arial" w:cs="Arial"/>
          <w:color w:val="000000"/>
          <w:sz w:val="20"/>
          <w:szCs w:val="20"/>
        </w:rPr>
        <w:t xml:space="preserve">e-mail: </w:t>
      </w:r>
      <w:r w:rsidR="00DE2BF3">
        <w:rPr>
          <w:rFonts w:ascii="Helvetica" w:hAnsi="Helvetica" w:cs="Helvetica"/>
          <w:color w:val="0000FF"/>
          <w:sz w:val="20"/>
          <w:szCs w:val="20"/>
        </w:rPr>
        <w:t>servis@ha-vel.cz</w:t>
      </w:r>
    </w:p>
    <w:p w14:paraId="1AF82EE9" w14:textId="731BC797" w:rsidR="00517949" w:rsidRPr="00EF3317" w:rsidRDefault="00727B2A" w:rsidP="00EF3317">
      <w:pPr>
        <w:spacing w:after="120" w:line="276" w:lineRule="auto"/>
        <w:ind w:firstLine="1134"/>
        <w:rPr>
          <w:rFonts w:ascii="Arial" w:hAnsi="Arial" w:cs="Arial"/>
          <w:color w:val="000000"/>
          <w:sz w:val="20"/>
          <w:szCs w:val="20"/>
        </w:rPr>
      </w:pPr>
      <w:r w:rsidRPr="00EF3317">
        <w:rPr>
          <w:rFonts w:ascii="Arial" w:hAnsi="Arial" w:cs="Arial"/>
          <w:color w:val="000000"/>
          <w:sz w:val="20"/>
          <w:szCs w:val="20"/>
        </w:rPr>
        <w:t xml:space="preserve">Telefon: </w:t>
      </w:r>
      <w:r w:rsidR="00DE2BF3">
        <w:rPr>
          <w:rFonts w:ascii="Helvetica" w:hAnsi="Helvetica" w:cs="Helvetica"/>
          <w:sz w:val="20"/>
          <w:szCs w:val="20"/>
        </w:rPr>
        <w:t>552 305 321</w:t>
      </w:r>
    </w:p>
    <w:p w14:paraId="3E2C51F3" w14:textId="2AD48764" w:rsidR="00376F84" w:rsidRDefault="00727B2A" w:rsidP="00517949">
      <w:pPr>
        <w:spacing w:after="120" w:line="276" w:lineRule="auto"/>
        <w:ind w:firstLine="1134"/>
        <w:rPr>
          <w:rFonts w:ascii="Arial" w:hAnsi="Arial" w:cs="Arial"/>
          <w:sz w:val="20"/>
        </w:rPr>
      </w:pPr>
      <w:r w:rsidRPr="00EF3317">
        <w:rPr>
          <w:rFonts w:ascii="Arial" w:hAnsi="Arial" w:cs="Arial"/>
          <w:color w:val="000000"/>
          <w:sz w:val="20"/>
          <w:szCs w:val="20"/>
        </w:rPr>
        <w:t xml:space="preserve">Mobil: </w:t>
      </w:r>
      <w:r w:rsidR="00DE2BF3">
        <w:rPr>
          <w:rFonts w:ascii="Helvetica" w:hAnsi="Helvetica" w:cs="Helvetica"/>
          <w:sz w:val="20"/>
          <w:szCs w:val="20"/>
        </w:rPr>
        <w:t>606 778 882</w:t>
      </w:r>
    </w:p>
    <w:p w14:paraId="45509EAF" w14:textId="77777777" w:rsidR="00EF3317" w:rsidRDefault="00EF3317" w:rsidP="007769A0">
      <w:pPr>
        <w:tabs>
          <w:tab w:val="num" w:pos="720"/>
        </w:tabs>
        <w:spacing w:after="120" w:line="276" w:lineRule="auto"/>
        <w:rPr>
          <w:rFonts w:ascii="Arial" w:hAnsi="Arial" w:cs="Arial"/>
          <w:b/>
          <w:sz w:val="20"/>
          <w:szCs w:val="20"/>
        </w:rPr>
        <w:sectPr w:rsidR="00EF3317" w:rsidSect="00C85FEB">
          <w:pgSz w:w="11906" w:h="16838"/>
          <w:pgMar w:top="1418" w:right="1418" w:bottom="1418" w:left="1418" w:header="709" w:footer="709" w:gutter="0"/>
          <w:cols w:space="708"/>
          <w:rtlGutter/>
          <w:docGrid w:linePitch="360"/>
        </w:sectPr>
      </w:pPr>
    </w:p>
    <w:p w14:paraId="40E47D62" w14:textId="77777777" w:rsidR="008D038D" w:rsidRDefault="008D038D" w:rsidP="007769A0">
      <w:pPr>
        <w:tabs>
          <w:tab w:val="num" w:pos="720"/>
        </w:tabs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18AB0254" w14:textId="77777777" w:rsidR="008D038D" w:rsidRPr="00F83069" w:rsidRDefault="008D038D" w:rsidP="008D038D">
      <w:pPr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3" w:color="auto"/>
        </w:pBdr>
        <w:shd w:val="clear" w:color="auto" w:fill="D9D9D9"/>
        <w:spacing w:after="120"/>
        <w:ind w:firstLine="142"/>
        <w:rPr>
          <w:rFonts w:ascii="Arial" w:hAnsi="Arial" w:cs="Arial"/>
          <w:b/>
          <w:caps/>
          <w:sz w:val="22"/>
          <w:szCs w:val="22"/>
        </w:rPr>
      </w:pPr>
      <w:r w:rsidRPr="00F83069">
        <w:rPr>
          <w:rFonts w:ascii="Arial" w:hAnsi="Arial" w:cs="Arial"/>
          <w:b/>
          <w:caps/>
          <w:sz w:val="22"/>
          <w:szCs w:val="22"/>
        </w:rPr>
        <w:t xml:space="preserve">Příloha č. </w:t>
      </w:r>
      <w:r>
        <w:rPr>
          <w:rFonts w:ascii="Arial" w:hAnsi="Arial" w:cs="Arial"/>
          <w:b/>
          <w:caps/>
          <w:sz w:val="22"/>
          <w:szCs w:val="22"/>
        </w:rPr>
        <w:t>3</w:t>
      </w:r>
      <w:r w:rsidRPr="00F83069">
        <w:rPr>
          <w:rFonts w:ascii="Arial" w:hAnsi="Arial" w:cs="Arial"/>
          <w:b/>
          <w:caps/>
          <w:sz w:val="22"/>
          <w:szCs w:val="22"/>
        </w:rPr>
        <w:t xml:space="preserve"> – </w:t>
      </w:r>
      <w:r w:rsidR="00193D4F" w:rsidRPr="00193D4F">
        <w:rPr>
          <w:rFonts w:ascii="Arial" w:hAnsi="Arial" w:cs="Arial"/>
          <w:b/>
          <w:caps/>
          <w:sz w:val="22"/>
          <w:szCs w:val="22"/>
        </w:rPr>
        <w:t xml:space="preserve">Koncové lokality </w:t>
      </w:r>
      <w:r w:rsidR="00CC32FD">
        <w:rPr>
          <w:rFonts w:ascii="Arial" w:hAnsi="Arial" w:cs="Arial"/>
          <w:b/>
          <w:caps/>
          <w:sz w:val="22"/>
          <w:szCs w:val="22"/>
        </w:rPr>
        <w:t>Okruhů</w:t>
      </w:r>
    </w:p>
    <w:p w14:paraId="73850F4D" w14:textId="77777777" w:rsidR="007769A0" w:rsidRDefault="007769A0" w:rsidP="00491411">
      <w:pPr>
        <w:tabs>
          <w:tab w:val="num" w:pos="720"/>
        </w:tabs>
        <w:spacing w:after="120"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6"/>
        <w:gridCol w:w="4544"/>
      </w:tblGrid>
      <w:tr w:rsidR="007769A0" w:rsidRPr="007769A0" w14:paraId="6AB0F63A" w14:textId="77777777" w:rsidTr="00CB1357">
        <w:tc>
          <w:tcPr>
            <w:tcW w:w="4516" w:type="dxa"/>
            <w:shd w:val="clear" w:color="auto" w:fill="BFBFBF" w:themeFill="background1" w:themeFillShade="BF"/>
          </w:tcPr>
          <w:p w14:paraId="52A9056B" w14:textId="77777777" w:rsidR="007769A0" w:rsidRPr="007769A0" w:rsidRDefault="007769A0" w:rsidP="00CB1357">
            <w:pPr>
              <w:spacing w:line="276" w:lineRule="auto"/>
              <w:ind w:left="-113" w:firstLine="11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769A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Koncový bod A)</w:t>
            </w:r>
          </w:p>
          <w:p w14:paraId="3941AADF" w14:textId="77777777" w:rsidR="007769A0" w:rsidRPr="007769A0" w:rsidRDefault="007769A0" w:rsidP="00CB1357">
            <w:pPr>
              <w:spacing w:line="276" w:lineRule="auto"/>
              <w:ind w:left="-113" w:firstLine="11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BFBFBF" w:themeFill="background1" w:themeFillShade="BF"/>
          </w:tcPr>
          <w:p w14:paraId="2744EE0D" w14:textId="77777777" w:rsidR="007769A0" w:rsidRPr="007769A0" w:rsidRDefault="007769A0" w:rsidP="00CB1357">
            <w:pPr>
              <w:spacing w:line="276" w:lineRule="auto"/>
              <w:ind w:left="-113" w:firstLine="11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769A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Koncový bod B)</w:t>
            </w:r>
          </w:p>
          <w:p w14:paraId="1A6D35AD" w14:textId="77777777" w:rsidR="007769A0" w:rsidRPr="007769A0" w:rsidRDefault="007769A0" w:rsidP="00CB1357">
            <w:pPr>
              <w:spacing w:line="276" w:lineRule="auto"/>
              <w:ind w:left="-113" w:firstLine="11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7769A0" w:rsidRPr="007769A0" w14:paraId="4F3EE2CB" w14:textId="77777777" w:rsidTr="00CB1357">
        <w:tc>
          <w:tcPr>
            <w:tcW w:w="4516" w:type="dxa"/>
            <w:vAlign w:val="center"/>
          </w:tcPr>
          <w:p w14:paraId="21E2FABF" w14:textId="77777777" w:rsidR="007769A0" w:rsidRPr="00901690" w:rsidRDefault="00CB1357" w:rsidP="00980C7B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01690">
              <w:rPr>
                <w:rFonts w:ascii="Arial" w:hAnsi="Arial" w:cs="Arial"/>
                <w:sz w:val="20"/>
              </w:rPr>
              <w:t xml:space="preserve">DC1 - </w:t>
            </w:r>
            <w:r w:rsidR="00593C70" w:rsidRPr="00901690">
              <w:rPr>
                <w:rFonts w:ascii="Arial" w:hAnsi="Arial" w:cs="Arial"/>
                <w:sz w:val="20"/>
              </w:rPr>
              <w:t>Praha 3, Orlická 2020/4, 130 00</w:t>
            </w:r>
          </w:p>
        </w:tc>
        <w:tc>
          <w:tcPr>
            <w:tcW w:w="4544" w:type="dxa"/>
            <w:vAlign w:val="center"/>
          </w:tcPr>
          <w:p w14:paraId="1BBA258A" w14:textId="77777777" w:rsidR="007769A0" w:rsidRPr="00901690" w:rsidRDefault="007769A0" w:rsidP="00980C7B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01690">
              <w:rPr>
                <w:rFonts w:ascii="Arial" w:hAnsi="Arial" w:cs="Arial"/>
                <w:sz w:val="20"/>
                <w:szCs w:val="20"/>
              </w:rPr>
              <w:t xml:space="preserve">MS AZURE, </w:t>
            </w:r>
            <w:r w:rsidR="00584767" w:rsidRPr="00901690">
              <w:rPr>
                <w:rFonts w:ascii="Arial" w:hAnsi="Arial" w:cs="Arial"/>
                <w:sz w:val="20"/>
                <w:szCs w:val="20"/>
              </w:rPr>
              <w:t xml:space="preserve">Datové centrum </w:t>
            </w:r>
            <w:r w:rsidRPr="00901690">
              <w:rPr>
                <w:rFonts w:ascii="Arial" w:hAnsi="Arial" w:cs="Arial"/>
                <w:sz w:val="20"/>
                <w:szCs w:val="20"/>
              </w:rPr>
              <w:t>Microsoft Germany West Central</w:t>
            </w:r>
          </w:p>
        </w:tc>
      </w:tr>
      <w:tr w:rsidR="007769A0" w:rsidRPr="007769A0" w14:paraId="25E8E472" w14:textId="77777777" w:rsidTr="00CB1357">
        <w:tc>
          <w:tcPr>
            <w:tcW w:w="4516" w:type="dxa"/>
            <w:vAlign w:val="center"/>
          </w:tcPr>
          <w:p w14:paraId="3A8F6069" w14:textId="77777777" w:rsidR="007769A0" w:rsidRPr="00901690" w:rsidRDefault="00CB1357" w:rsidP="00980C7B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01690">
              <w:rPr>
                <w:rFonts w:ascii="Arial" w:hAnsi="Arial" w:cs="Arial"/>
                <w:sz w:val="20"/>
              </w:rPr>
              <w:t xml:space="preserve">DC2 - </w:t>
            </w:r>
            <w:r w:rsidR="00593C70" w:rsidRPr="00901690">
              <w:rPr>
                <w:rFonts w:ascii="Arial" w:hAnsi="Arial" w:cs="Arial"/>
                <w:sz w:val="20"/>
              </w:rPr>
              <w:t xml:space="preserve">Praha 9, Pod Táborem 369/8a, 190 00 </w:t>
            </w:r>
          </w:p>
        </w:tc>
        <w:tc>
          <w:tcPr>
            <w:tcW w:w="4544" w:type="dxa"/>
          </w:tcPr>
          <w:p w14:paraId="29726DBE" w14:textId="77777777" w:rsidR="007769A0" w:rsidRPr="00901690" w:rsidRDefault="007769A0" w:rsidP="00980C7B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01690">
              <w:rPr>
                <w:rFonts w:ascii="Arial" w:hAnsi="Arial" w:cs="Arial"/>
                <w:sz w:val="20"/>
                <w:szCs w:val="20"/>
              </w:rPr>
              <w:t xml:space="preserve">MS AZURE, </w:t>
            </w:r>
            <w:r w:rsidR="00584767" w:rsidRPr="00901690">
              <w:rPr>
                <w:rFonts w:ascii="Arial" w:hAnsi="Arial" w:cs="Arial"/>
                <w:sz w:val="20"/>
                <w:szCs w:val="20"/>
              </w:rPr>
              <w:t xml:space="preserve">Datové centrum </w:t>
            </w:r>
            <w:r w:rsidRPr="00901690">
              <w:rPr>
                <w:rFonts w:ascii="Arial" w:hAnsi="Arial" w:cs="Arial"/>
                <w:sz w:val="20"/>
                <w:szCs w:val="20"/>
              </w:rPr>
              <w:t>Microsoft Germany West Central</w:t>
            </w:r>
          </w:p>
        </w:tc>
      </w:tr>
    </w:tbl>
    <w:p w14:paraId="7290BBC2" w14:textId="77777777" w:rsidR="007769A0" w:rsidRDefault="007769A0" w:rsidP="00491411">
      <w:pPr>
        <w:tabs>
          <w:tab w:val="num" w:pos="720"/>
        </w:tabs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357FF338" w14:textId="77777777" w:rsidR="001377FD" w:rsidRDefault="001377FD" w:rsidP="00491411">
      <w:pPr>
        <w:tabs>
          <w:tab w:val="num" w:pos="720"/>
        </w:tabs>
        <w:spacing w:after="120" w:line="276" w:lineRule="auto"/>
        <w:rPr>
          <w:rFonts w:ascii="Arial" w:hAnsi="Arial" w:cs="Arial"/>
          <w:b/>
          <w:sz w:val="20"/>
          <w:szCs w:val="20"/>
        </w:rPr>
        <w:sectPr w:rsidR="001377FD" w:rsidSect="00C85FEB">
          <w:pgSz w:w="11906" w:h="16838"/>
          <w:pgMar w:top="1418" w:right="1418" w:bottom="1418" w:left="1418" w:header="709" w:footer="709" w:gutter="0"/>
          <w:cols w:space="708"/>
          <w:rtlGutter/>
          <w:docGrid w:linePitch="360"/>
        </w:sectPr>
      </w:pPr>
    </w:p>
    <w:p w14:paraId="08A27AFF" w14:textId="77777777" w:rsidR="007769A0" w:rsidRDefault="007769A0" w:rsidP="00491411">
      <w:pPr>
        <w:tabs>
          <w:tab w:val="num" w:pos="720"/>
        </w:tabs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5C553F55" w14:textId="77777777" w:rsidR="00193D4F" w:rsidRPr="00F83069" w:rsidRDefault="00193D4F" w:rsidP="00193D4F">
      <w:pPr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3" w:color="auto"/>
        </w:pBdr>
        <w:shd w:val="clear" w:color="auto" w:fill="D9D9D9"/>
        <w:spacing w:after="120"/>
        <w:ind w:firstLine="142"/>
        <w:rPr>
          <w:rFonts w:ascii="Arial" w:hAnsi="Arial" w:cs="Arial"/>
          <w:b/>
          <w:caps/>
          <w:sz w:val="22"/>
          <w:szCs w:val="22"/>
        </w:rPr>
      </w:pPr>
      <w:r w:rsidRPr="00F83069">
        <w:rPr>
          <w:rFonts w:ascii="Arial" w:hAnsi="Arial" w:cs="Arial"/>
          <w:b/>
          <w:caps/>
          <w:sz w:val="22"/>
          <w:szCs w:val="22"/>
        </w:rPr>
        <w:t xml:space="preserve">Příloha č. </w:t>
      </w:r>
      <w:r>
        <w:rPr>
          <w:rFonts w:ascii="Arial" w:hAnsi="Arial" w:cs="Arial"/>
          <w:b/>
          <w:caps/>
          <w:sz w:val="22"/>
          <w:szCs w:val="22"/>
        </w:rPr>
        <w:t>4</w:t>
      </w:r>
      <w:r w:rsidRPr="00F83069">
        <w:rPr>
          <w:rFonts w:ascii="Arial" w:hAnsi="Arial" w:cs="Arial"/>
          <w:b/>
          <w:caps/>
          <w:sz w:val="22"/>
          <w:szCs w:val="22"/>
        </w:rPr>
        <w:t xml:space="preserve"> – </w:t>
      </w:r>
      <w:r w:rsidRPr="00193D4F">
        <w:rPr>
          <w:rFonts w:ascii="Arial" w:hAnsi="Arial" w:cs="Arial"/>
          <w:b/>
          <w:caps/>
          <w:sz w:val="22"/>
          <w:szCs w:val="22"/>
        </w:rPr>
        <w:t>Specifikace ceny plnění</w:t>
      </w:r>
    </w:p>
    <w:p w14:paraId="4D6B90A5" w14:textId="77777777" w:rsidR="00600A55" w:rsidRDefault="00600A55" w:rsidP="00E872AB">
      <w:pPr>
        <w:tabs>
          <w:tab w:val="num" w:pos="72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tbl>
      <w:tblPr>
        <w:tblW w:w="49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310"/>
        <w:gridCol w:w="2157"/>
        <w:gridCol w:w="2157"/>
        <w:gridCol w:w="2157"/>
      </w:tblGrid>
      <w:tr w:rsidR="001377FD" w:rsidRPr="00E94931" w14:paraId="13C6D70A" w14:textId="77777777" w:rsidTr="00517949">
        <w:trPr>
          <w:trHeight w:val="300"/>
        </w:trPr>
        <w:tc>
          <w:tcPr>
            <w:tcW w:w="1336" w:type="pct"/>
            <w:shd w:val="clear" w:color="auto" w:fill="D9D9D9" w:themeFill="background1" w:themeFillShade="D9"/>
          </w:tcPr>
          <w:p w14:paraId="3298F1F1" w14:textId="77777777" w:rsidR="001377FD" w:rsidRPr="007769A0" w:rsidRDefault="001377FD" w:rsidP="001377FD">
            <w:pPr>
              <w:spacing w:line="276" w:lineRule="auto"/>
              <w:ind w:left="-113" w:firstLine="11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769A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Koncový bod A)</w:t>
            </w:r>
          </w:p>
          <w:p w14:paraId="308688E3" w14:textId="77777777" w:rsidR="001377FD" w:rsidRPr="00E94931" w:rsidRDefault="001377FD" w:rsidP="001377F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29" w:type="pct"/>
            <w:shd w:val="clear" w:color="auto" w:fill="D9D9D9" w:themeFill="background1" w:themeFillShade="D9"/>
          </w:tcPr>
          <w:p w14:paraId="343E3A3E" w14:textId="77777777" w:rsidR="001377FD" w:rsidRPr="007769A0" w:rsidRDefault="001377FD" w:rsidP="001377FD">
            <w:pPr>
              <w:spacing w:line="276" w:lineRule="auto"/>
              <w:ind w:left="-113" w:firstLine="11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769A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Koncový bod B)</w:t>
            </w:r>
          </w:p>
          <w:p w14:paraId="524D24D4" w14:textId="77777777" w:rsidR="001377FD" w:rsidRDefault="001377FD" w:rsidP="001377F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  <w:shd w:val="clear" w:color="auto" w:fill="D9D9D9" w:themeFill="background1" w:themeFillShade="D9"/>
          </w:tcPr>
          <w:p w14:paraId="748ABDB7" w14:textId="77777777" w:rsidR="001377FD" w:rsidRDefault="001377FD" w:rsidP="001377F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za 1 měsíc v Kč bez DPH šířka pásma 200 Mbps</w:t>
            </w:r>
          </w:p>
        </w:tc>
        <w:tc>
          <w:tcPr>
            <w:tcW w:w="811" w:type="pct"/>
            <w:shd w:val="clear" w:color="auto" w:fill="D9D9D9" w:themeFill="background1" w:themeFillShade="D9"/>
          </w:tcPr>
          <w:p w14:paraId="099D1A7B" w14:textId="77777777" w:rsidR="001377FD" w:rsidRDefault="001377FD" w:rsidP="001377F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za 1 měsíc v Kč bez DPH šířka pásma 500 Mbps</w:t>
            </w:r>
          </w:p>
        </w:tc>
        <w:tc>
          <w:tcPr>
            <w:tcW w:w="811" w:type="pct"/>
            <w:shd w:val="clear" w:color="auto" w:fill="D9D9D9" w:themeFill="background1" w:themeFillShade="D9"/>
          </w:tcPr>
          <w:p w14:paraId="6B0DA40B" w14:textId="77777777" w:rsidR="00437CA1" w:rsidRDefault="001377FD" w:rsidP="001377F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Cena za 1 měsíc v Kč bez DPH šířka pásma </w:t>
            </w:r>
          </w:p>
          <w:p w14:paraId="055B1F27" w14:textId="77777777" w:rsidR="001377FD" w:rsidRDefault="001377FD" w:rsidP="001377F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Gbps</w:t>
            </w:r>
          </w:p>
        </w:tc>
      </w:tr>
      <w:tr w:rsidR="001377FD" w:rsidRPr="003B1D35" w14:paraId="52F057A8" w14:textId="77777777" w:rsidTr="00517949">
        <w:trPr>
          <w:trHeight w:val="300"/>
        </w:trPr>
        <w:tc>
          <w:tcPr>
            <w:tcW w:w="1336" w:type="pct"/>
            <w:vAlign w:val="center"/>
          </w:tcPr>
          <w:p w14:paraId="4E345321" w14:textId="77777777" w:rsidR="001377FD" w:rsidRPr="00901690" w:rsidRDefault="001377FD" w:rsidP="001377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1690">
              <w:rPr>
                <w:rFonts w:ascii="Arial" w:hAnsi="Arial" w:cs="Arial"/>
                <w:sz w:val="20"/>
              </w:rPr>
              <w:t xml:space="preserve">DC1 </w:t>
            </w:r>
            <w:r w:rsidR="00437CA1" w:rsidRPr="00901690">
              <w:rPr>
                <w:rFonts w:ascii="Arial" w:hAnsi="Arial" w:cs="Arial"/>
                <w:sz w:val="20"/>
              </w:rPr>
              <w:t xml:space="preserve">Praha 3, Orlická 2020/4, 130 00 </w:t>
            </w:r>
          </w:p>
        </w:tc>
        <w:tc>
          <w:tcPr>
            <w:tcW w:w="1229" w:type="pct"/>
          </w:tcPr>
          <w:p w14:paraId="4865F12E" w14:textId="77777777" w:rsidR="001377FD" w:rsidRPr="00901690" w:rsidRDefault="001377FD" w:rsidP="001377FD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901690">
              <w:rPr>
                <w:rFonts w:ascii="Arial" w:hAnsi="Arial" w:cs="Arial"/>
                <w:sz w:val="20"/>
                <w:szCs w:val="20"/>
              </w:rPr>
              <w:t>MS AZURE, Datové centrum Microsoft Germany West Central</w:t>
            </w:r>
          </w:p>
        </w:tc>
        <w:tc>
          <w:tcPr>
            <w:tcW w:w="811" w:type="pct"/>
          </w:tcPr>
          <w:p w14:paraId="09E24389" w14:textId="73B7D56E" w:rsidR="001377FD" w:rsidRPr="007068F2" w:rsidRDefault="007068F2" w:rsidP="0013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8F2">
              <w:rPr>
                <w:rFonts w:ascii="Arial" w:hAnsi="Arial" w:cs="Arial"/>
                <w:sz w:val="20"/>
                <w:szCs w:val="20"/>
              </w:rPr>
              <w:t>27 990,-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8F2">
              <w:rPr>
                <w:rFonts w:ascii="Arial" w:hAnsi="Arial" w:cs="Arial"/>
                <w:sz w:val="20"/>
                <w:szCs w:val="20"/>
              </w:rPr>
              <w:t>Kč bez DPH</w:t>
            </w:r>
          </w:p>
        </w:tc>
        <w:tc>
          <w:tcPr>
            <w:tcW w:w="811" w:type="pct"/>
          </w:tcPr>
          <w:p w14:paraId="48459FBB" w14:textId="455F56D6" w:rsidR="001377FD" w:rsidRPr="007068F2" w:rsidRDefault="007068F2" w:rsidP="0013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8F2">
              <w:rPr>
                <w:rFonts w:ascii="Arial" w:hAnsi="Arial" w:cs="Arial"/>
                <w:sz w:val="20"/>
                <w:szCs w:val="20"/>
              </w:rPr>
              <w:t>29 990,- Kč bez DPH</w:t>
            </w:r>
          </w:p>
        </w:tc>
        <w:tc>
          <w:tcPr>
            <w:tcW w:w="811" w:type="pct"/>
          </w:tcPr>
          <w:p w14:paraId="320DB548" w14:textId="4240509D" w:rsidR="001377FD" w:rsidRPr="007068F2" w:rsidRDefault="007068F2" w:rsidP="0013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31 990,-Kč bez DPH</w:t>
            </w:r>
          </w:p>
        </w:tc>
      </w:tr>
      <w:tr w:rsidR="001377FD" w:rsidRPr="003B1D35" w14:paraId="7C6CEB02" w14:textId="77777777" w:rsidTr="00517949">
        <w:trPr>
          <w:trHeight w:val="300"/>
        </w:trPr>
        <w:tc>
          <w:tcPr>
            <w:tcW w:w="1336" w:type="pct"/>
            <w:noWrap/>
            <w:vAlign w:val="center"/>
            <w:hideMark/>
          </w:tcPr>
          <w:p w14:paraId="695FB354" w14:textId="77777777" w:rsidR="00437CA1" w:rsidRPr="00901690" w:rsidRDefault="001377FD" w:rsidP="001377FD">
            <w:pPr>
              <w:rPr>
                <w:rFonts w:ascii="Arial" w:hAnsi="Arial" w:cs="Arial"/>
                <w:sz w:val="20"/>
              </w:rPr>
            </w:pPr>
            <w:r w:rsidRPr="00901690">
              <w:rPr>
                <w:rFonts w:ascii="Arial" w:hAnsi="Arial" w:cs="Arial"/>
                <w:sz w:val="20"/>
              </w:rPr>
              <w:t xml:space="preserve">DC2 </w:t>
            </w:r>
            <w:r w:rsidR="00437CA1" w:rsidRPr="00901690">
              <w:rPr>
                <w:rFonts w:ascii="Arial" w:hAnsi="Arial" w:cs="Arial"/>
                <w:sz w:val="20"/>
              </w:rPr>
              <w:t>Praha 9, Pod Táborem 369/8a, 190 00</w:t>
            </w:r>
          </w:p>
          <w:p w14:paraId="176F7B8E" w14:textId="77777777" w:rsidR="001377FD" w:rsidRPr="00901690" w:rsidRDefault="001377FD" w:rsidP="001377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9" w:type="pct"/>
          </w:tcPr>
          <w:p w14:paraId="2AE3A87D" w14:textId="77777777" w:rsidR="001377FD" w:rsidRPr="00901690" w:rsidRDefault="001377FD" w:rsidP="001377FD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901690">
              <w:rPr>
                <w:rFonts w:ascii="Arial" w:hAnsi="Arial" w:cs="Arial"/>
                <w:sz w:val="20"/>
                <w:szCs w:val="20"/>
              </w:rPr>
              <w:t>MS AZURE, Datové centrum Microsoft Germany West Central</w:t>
            </w:r>
          </w:p>
        </w:tc>
        <w:tc>
          <w:tcPr>
            <w:tcW w:w="811" w:type="pct"/>
          </w:tcPr>
          <w:p w14:paraId="7AC39C32" w14:textId="6E83C76F" w:rsidR="001377FD" w:rsidRPr="007068F2" w:rsidRDefault="007068F2" w:rsidP="0013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8F2">
              <w:rPr>
                <w:rFonts w:ascii="Arial" w:hAnsi="Arial" w:cs="Arial"/>
                <w:sz w:val="20"/>
                <w:szCs w:val="20"/>
              </w:rPr>
              <w:t>27 990,-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8F2">
              <w:rPr>
                <w:rFonts w:ascii="Arial" w:hAnsi="Arial" w:cs="Arial"/>
                <w:sz w:val="20"/>
                <w:szCs w:val="20"/>
              </w:rPr>
              <w:t>Kč bez DPH</w:t>
            </w:r>
          </w:p>
        </w:tc>
        <w:tc>
          <w:tcPr>
            <w:tcW w:w="811" w:type="pct"/>
          </w:tcPr>
          <w:p w14:paraId="3D4C33BC" w14:textId="5CC071DC" w:rsidR="001377FD" w:rsidRPr="007068F2" w:rsidRDefault="007068F2" w:rsidP="0013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8F2">
              <w:rPr>
                <w:rFonts w:ascii="Arial" w:hAnsi="Arial" w:cs="Arial"/>
                <w:sz w:val="20"/>
                <w:szCs w:val="20"/>
              </w:rPr>
              <w:t>29 990,- Kč bez DPH</w:t>
            </w:r>
          </w:p>
        </w:tc>
        <w:tc>
          <w:tcPr>
            <w:tcW w:w="811" w:type="pct"/>
          </w:tcPr>
          <w:p w14:paraId="3DB8E396" w14:textId="77777777" w:rsidR="001377FD" w:rsidRDefault="007068F2" w:rsidP="0013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31 990,-Kč bez DPH</w:t>
            </w:r>
          </w:p>
          <w:p w14:paraId="2F6979A8" w14:textId="404BF9BF" w:rsidR="007068F2" w:rsidRPr="007068F2" w:rsidRDefault="007068F2" w:rsidP="0013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80A8C7" w14:textId="77777777" w:rsidR="00600A55" w:rsidRDefault="00600A55" w:rsidP="00E872AB">
      <w:pPr>
        <w:tabs>
          <w:tab w:val="num" w:pos="72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57D7E0A3" w14:textId="77777777" w:rsidR="00980C7B" w:rsidRDefault="00980C7B" w:rsidP="00E872AB">
      <w:pPr>
        <w:tabs>
          <w:tab w:val="num" w:pos="720"/>
        </w:tabs>
        <w:spacing w:after="120" w:line="276" w:lineRule="auto"/>
        <w:rPr>
          <w:rFonts w:ascii="Arial" w:hAnsi="Arial" w:cs="Arial"/>
          <w:sz w:val="20"/>
          <w:szCs w:val="20"/>
        </w:rPr>
        <w:sectPr w:rsidR="00980C7B" w:rsidSect="001377FD">
          <w:pgSz w:w="16838" w:h="11906" w:orient="landscape"/>
          <w:pgMar w:top="1418" w:right="1418" w:bottom="1418" w:left="1418" w:header="709" w:footer="709" w:gutter="0"/>
          <w:cols w:space="708"/>
          <w:rtlGutter/>
          <w:docGrid w:linePitch="360"/>
        </w:sectPr>
      </w:pPr>
    </w:p>
    <w:p w14:paraId="0FD1C148" w14:textId="77777777" w:rsidR="00980C7B" w:rsidRPr="00980C7B" w:rsidRDefault="00980C7B" w:rsidP="00980C7B">
      <w:pPr>
        <w:pStyle w:val="Odstavecseseznamem"/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3" w:color="auto"/>
        </w:pBdr>
        <w:shd w:val="clear" w:color="auto" w:fill="D9D9D9"/>
        <w:spacing w:after="120"/>
        <w:ind w:left="0"/>
        <w:rPr>
          <w:rFonts w:ascii="Arial" w:hAnsi="Arial" w:cs="Arial"/>
          <w:b/>
          <w:caps/>
        </w:rPr>
      </w:pPr>
      <w:r w:rsidRPr="00980C7B">
        <w:rPr>
          <w:rFonts w:ascii="Arial" w:hAnsi="Arial" w:cs="Arial"/>
          <w:b/>
          <w:caps/>
        </w:rPr>
        <w:lastRenderedPageBreak/>
        <w:t xml:space="preserve">Příloha č. </w:t>
      </w:r>
      <w:r w:rsidR="00B95901">
        <w:rPr>
          <w:rFonts w:ascii="Arial" w:hAnsi="Arial" w:cs="Arial"/>
          <w:b/>
          <w:caps/>
        </w:rPr>
        <w:t>5</w:t>
      </w:r>
      <w:r w:rsidRPr="00980C7B">
        <w:rPr>
          <w:rFonts w:ascii="Arial" w:hAnsi="Arial" w:cs="Arial"/>
          <w:b/>
          <w:caps/>
        </w:rPr>
        <w:t xml:space="preserve"> – </w:t>
      </w:r>
      <w:r>
        <w:rPr>
          <w:rFonts w:ascii="Arial" w:hAnsi="Arial" w:cs="Arial"/>
          <w:b/>
          <w:caps/>
        </w:rPr>
        <w:t>podmínky pro přístup poskytovatele do vnitřní sítě VZP</w:t>
      </w:r>
      <w:r w:rsidR="00E11862">
        <w:rPr>
          <w:rFonts w:ascii="Arial" w:hAnsi="Arial" w:cs="Arial"/>
          <w:b/>
          <w:caps/>
        </w:rPr>
        <w:t> </w:t>
      </w:r>
      <w:r>
        <w:rPr>
          <w:rFonts w:ascii="Arial" w:hAnsi="Arial" w:cs="Arial"/>
          <w:b/>
          <w:caps/>
        </w:rPr>
        <w:t>ČR prostřednictvím VPN VZP ČR</w:t>
      </w:r>
    </w:p>
    <w:p w14:paraId="7CF0A87E" w14:textId="77777777" w:rsidR="00980C7B" w:rsidRDefault="00980C7B" w:rsidP="00980C7B">
      <w:pPr>
        <w:spacing w:after="120" w:line="276" w:lineRule="auto"/>
        <w:jc w:val="center"/>
        <w:rPr>
          <w:rFonts w:ascii="Arial" w:hAnsi="Arial" w:cs="Arial"/>
          <w:b/>
        </w:rPr>
      </w:pPr>
    </w:p>
    <w:p w14:paraId="377CD299" w14:textId="77777777" w:rsidR="00E11862" w:rsidRDefault="00E11862" w:rsidP="00980C7B">
      <w:pPr>
        <w:spacing w:after="120" w:line="276" w:lineRule="auto"/>
        <w:jc w:val="center"/>
        <w:rPr>
          <w:rFonts w:ascii="Arial" w:hAnsi="Arial" w:cs="Arial"/>
          <w:b/>
        </w:rPr>
      </w:pPr>
    </w:p>
    <w:p w14:paraId="4AA815EB" w14:textId="77777777" w:rsidR="00980C7B" w:rsidRPr="00980C7B" w:rsidRDefault="00980C7B" w:rsidP="00980C7B">
      <w:pPr>
        <w:spacing w:after="120" w:line="276" w:lineRule="auto"/>
        <w:jc w:val="center"/>
        <w:rPr>
          <w:rFonts w:ascii="Arial" w:hAnsi="Arial" w:cs="Arial"/>
          <w:b/>
        </w:rPr>
      </w:pPr>
      <w:r w:rsidRPr="00980C7B">
        <w:rPr>
          <w:rFonts w:ascii="Arial" w:hAnsi="Arial" w:cs="Arial"/>
          <w:b/>
        </w:rPr>
        <w:t xml:space="preserve">Podmínky pro přístup </w:t>
      </w:r>
      <w:r>
        <w:rPr>
          <w:rFonts w:ascii="Arial" w:hAnsi="Arial" w:cs="Arial"/>
          <w:b/>
        </w:rPr>
        <w:t>Poskytovatele</w:t>
      </w:r>
      <w:r w:rsidRPr="00980C7B">
        <w:rPr>
          <w:rFonts w:ascii="Arial" w:hAnsi="Arial" w:cs="Arial"/>
          <w:b/>
        </w:rPr>
        <w:t xml:space="preserve"> do vnitřní sítě VZP ČR</w:t>
      </w:r>
      <w:r w:rsidRPr="00980C7B">
        <w:rPr>
          <w:rFonts w:ascii="Arial" w:hAnsi="Arial" w:cs="Arial"/>
          <w:b/>
        </w:rPr>
        <w:br/>
        <w:t xml:space="preserve">prostřednictvím VPN VZP ČR </w:t>
      </w:r>
    </w:p>
    <w:p w14:paraId="2D5DA626" w14:textId="77777777" w:rsidR="00980C7B" w:rsidRPr="00980C7B" w:rsidRDefault="00980C7B" w:rsidP="00980C7B">
      <w:pPr>
        <w:spacing w:after="120" w:line="276" w:lineRule="auto"/>
        <w:jc w:val="center"/>
        <w:rPr>
          <w:rFonts w:ascii="Arial" w:hAnsi="Arial" w:cs="Arial"/>
          <w:b/>
        </w:rPr>
      </w:pPr>
      <w:r w:rsidRPr="00980C7B">
        <w:rPr>
          <w:rFonts w:ascii="Arial" w:hAnsi="Arial" w:cs="Arial"/>
          <w:b/>
        </w:rPr>
        <w:t>(dále jen „Podmínky“ nebo „dokument“)</w:t>
      </w:r>
    </w:p>
    <w:p w14:paraId="7CBBC81B" w14:textId="77777777" w:rsidR="00980C7B" w:rsidRPr="00F56011" w:rsidRDefault="00980C7B" w:rsidP="00980C7B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AF8BEE0" w14:textId="77777777" w:rsidR="00980C7B" w:rsidRDefault="00980C7B" w:rsidP="00980C7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 xml:space="preserve">Pro zajištění řádného plnění </w:t>
      </w:r>
      <w:r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 xml:space="preserve"> podle </w:t>
      </w:r>
      <w:r w:rsidR="00901690">
        <w:rPr>
          <w:rFonts w:ascii="Arial" w:hAnsi="Arial" w:cs="Arial"/>
          <w:sz w:val="20"/>
          <w:szCs w:val="20"/>
        </w:rPr>
        <w:t>S</w:t>
      </w:r>
      <w:r w:rsidRPr="00980C7B">
        <w:rPr>
          <w:rFonts w:ascii="Arial" w:hAnsi="Arial" w:cs="Arial"/>
          <w:sz w:val="20"/>
          <w:szCs w:val="20"/>
        </w:rPr>
        <w:t xml:space="preserve">mlouvy, jejíž přílohou jsou tyto Podmínky, a za účelem současného zajištění bezpečnosti vnitřní sítě VZP ČR a jejích informačních systémů (dále jen </w:t>
      </w:r>
      <w:r w:rsidRPr="00980C7B">
        <w:rPr>
          <w:rFonts w:ascii="Arial" w:hAnsi="Arial" w:cs="Arial"/>
          <w:b/>
          <w:bCs/>
          <w:sz w:val="20"/>
          <w:szCs w:val="20"/>
        </w:rPr>
        <w:t>„IS VZP ČR“</w:t>
      </w:r>
      <w:r w:rsidRPr="00980C7B">
        <w:rPr>
          <w:rFonts w:ascii="Arial" w:hAnsi="Arial" w:cs="Arial"/>
          <w:sz w:val="20"/>
          <w:szCs w:val="20"/>
        </w:rPr>
        <w:t xml:space="preserve">) jsou těmito Podmínkami stanoveny vzájemné povinnosti </w:t>
      </w:r>
      <w:r w:rsidR="00901690">
        <w:rPr>
          <w:rFonts w:ascii="Arial" w:hAnsi="Arial" w:cs="Arial"/>
          <w:sz w:val="20"/>
          <w:szCs w:val="20"/>
        </w:rPr>
        <w:t>S</w:t>
      </w:r>
      <w:r w:rsidRPr="00980C7B">
        <w:rPr>
          <w:rFonts w:ascii="Arial" w:hAnsi="Arial" w:cs="Arial"/>
          <w:sz w:val="20"/>
          <w:szCs w:val="20"/>
        </w:rPr>
        <w:t xml:space="preserve">mluvních stran, které souvisejí se vzdáleným přístupem </w:t>
      </w:r>
      <w:r>
        <w:rPr>
          <w:rFonts w:ascii="Arial" w:hAnsi="Arial" w:cs="Arial"/>
          <w:sz w:val="20"/>
          <w:szCs w:val="20"/>
        </w:rPr>
        <w:t>Poskytovatel</w:t>
      </w:r>
      <w:r w:rsidR="00901690">
        <w:rPr>
          <w:rFonts w:ascii="Arial" w:hAnsi="Arial" w:cs="Arial"/>
          <w:sz w:val="20"/>
          <w:szCs w:val="20"/>
        </w:rPr>
        <w:t>e</w:t>
      </w:r>
      <w:r w:rsidRPr="00980C7B">
        <w:rPr>
          <w:rFonts w:ascii="Arial" w:hAnsi="Arial" w:cs="Arial"/>
          <w:sz w:val="20"/>
          <w:szCs w:val="20"/>
        </w:rPr>
        <w:t xml:space="preserve"> do vnitřní sítě VZP ČR, IS VZP ČR a k informacím prostřednictvím VPN VZP ČR (dále též jen </w:t>
      </w:r>
      <w:r w:rsidRPr="00980C7B">
        <w:rPr>
          <w:rFonts w:ascii="Arial" w:hAnsi="Arial" w:cs="Arial"/>
          <w:b/>
          <w:bCs/>
          <w:sz w:val="20"/>
          <w:szCs w:val="20"/>
        </w:rPr>
        <w:t>„VPN přístup“</w:t>
      </w:r>
      <w:r w:rsidRPr="00980C7B">
        <w:rPr>
          <w:rFonts w:ascii="Arial" w:hAnsi="Arial" w:cs="Arial"/>
          <w:sz w:val="20"/>
          <w:szCs w:val="20"/>
        </w:rPr>
        <w:t>).</w:t>
      </w:r>
    </w:p>
    <w:p w14:paraId="43BF7602" w14:textId="77777777" w:rsidR="00E11862" w:rsidRPr="00980C7B" w:rsidRDefault="00E11862" w:rsidP="00980C7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31F1461" w14:textId="77777777" w:rsidR="00980C7B" w:rsidRPr="00980C7B" w:rsidRDefault="00980C7B" w:rsidP="00980C7B">
      <w:pPr>
        <w:spacing w:after="120" w:line="276" w:lineRule="auto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bookmarkStart w:id="12" w:name="_Toc368501330"/>
      <w:bookmarkStart w:id="13" w:name="_Toc521325206"/>
      <w:r w:rsidRPr="00980C7B">
        <w:rPr>
          <w:rFonts w:ascii="Arial" w:hAnsi="Arial" w:cs="Arial"/>
          <w:b/>
          <w:sz w:val="20"/>
          <w:szCs w:val="20"/>
        </w:rPr>
        <w:br/>
      </w:r>
      <w:r w:rsidRPr="00980C7B">
        <w:rPr>
          <w:rFonts w:ascii="Arial" w:hAnsi="Arial" w:cs="Arial"/>
          <w:b/>
          <w:sz w:val="20"/>
          <w:szCs w:val="20"/>
          <w:u w:val="single"/>
        </w:rPr>
        <w:t>Čl. I. Použité zkratky</w:t>
      </w:r>
      <w:bookmarkEnd w:id="12"/>
      <w:bookmarkEnd w:id="13"/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292"/>
      </w:tblGrid>
      <w:tr w:rsidR="00980C7B" w:rsidRPr="00980C7B" w14:paraId="08C2B538" w14:textId="77777777" w:rsidTr="00980C7B">
        <w:tc>
          <w:tcPr>
            <w:tcW w:w="1951" w:type="dxa"/>
          </w:tcPr>
          <w:p w14:paraId="7A5D850E" w14:textId="77777777" w:rsidR="00980C7B" w:rsidRPr="00980C7B" w:rsidRDefault="00980C7B" w:rsidP="00980C7B">
            <w:pPr>
              <w:pStyle w:val="TableHeading"/>
              <w:rPr>
                <w:rFonts w:ascii="Arial" w:hAnsi="Arial" w:cs="Arial"/>
              </w:rPr>
            </w:pPr>
            <w:r w:rsidRPr="00980C7B">
              <w:rPr>
                <w:rFonts w:ascii="Arial" w:hAnsi="Arial" w:cs="Arial"/>
              </w:rPr>
              <w:t>Zkratka</w:t>
            </w:r>
          </w:p>
        </w:tc>
        <w:tc>
          <w:tcPr>
            <w:tcW w:w="7292" w:type="dxa"/>
          </w:tcPr>
          <w:p w14:paraId="70C676A6" w14:textId="77777777" w:rsidR="00980C7B" w:rsidRPr="00980C7B" w:rsidRDefault="00980C7B" w:rsidP="00980C7B">
            <w:pPr>
              <w:pStyle w:val="TableHeading"/>
              <w:rPr>
                <w:rFonts w:ascii="Arial" w:hAnsi="Arial" w:cs="Arial"/>
              </w:rPr>
            </w:pPr>
            <w:r w:rsidRPr="00980C7B">
              <w:rPr>
                <w:rFonts w:ascii="Arial" w:hAnsi="Arial" w:cs="Arial"/>
              </w:rPr>
              <w:t>Význam</w:t>
            </w:r>
          </w:p>
        </w:tc>
      </w:tr>
      <w:tr w:rsidR="00980C7B" w:rsidRPr="00980C7B" w14:paraId="194614E4" w14:textId="77777777" w:rsidTr="00980C7B">
        <w:tc>
          <w:tcPr>
            <w:tcW w:w="1951" w:type="dxa"/>
          </w:tcPr>
          <w:p w14:paraId="30AEE303" w14:textId="77777777" w:rsidR="00980C7B" w:rsidRPr="00980C7B" w:rsidRDefault="00980C7B" w:rsidP="00980C7B">
            <w:pPr>
              <w:pStyle w:val="TableBody"/>
              <w:rPr>
                <w:rFonts w:ascii="Arial" w:hAnsi="Arial" w:cs="Arial"/>
              </w:rPr>
            </w:pPr>
            <w:r w:rsidRPr="00980C7B">
              <w:rPr>
                <w:rFonts w:ascii="Arial" w:hAnsi="Arial" w:cs="Arial"/>
              </w:rPr>
              <w:t>CA VZP ČR</w:t>
            </w:r>
          </w:p>
        </w:tc>
        <w:tc>
          <w:tcPr>
            <w:tcW w:w="7292" w:type="dxa"/>
          </w:tcPr>
          <w:p w14:paraId="4047B05F" w14:textId="77777777" w:rsidR="00980C7B" w:rsidRPr="00980C7B" w:rsidRDefault="00980C7B" w:rsidP="00980C7B">
            <w:pPr>
              <w:pStyle w:val="TableBody"/>
              <w:jc w:val="both"/>
              <w:rPr>
                <w:rFonts w:ascii="Arial" w:hAnsi="Arial" w:cs="Arial"/>
              </w:rPr>
            </w:pPr>
            <w:r w:rsidRPr="00980C7B">
              <w:rPr>
                <w:rFonts w:ascii="Arial" w:hAnsi="Arial" w:cs="Arial"/>
              </w:rPr>
              <w:t>Interní certifikační autorita VZP ČR vydává certifikáty určené pro VPN přístup Uživatelů a řídí životní cyklus těchto certifikátů.</w:t>
            </w:r>
          </w:p>
        </w:tc>
      </w:tr>
      <w:tr w:rsidR="00980C7B" w:rsidRPr="00980C7B" w14:paraId="7D8472B1" w14:textId="77777777" w:rsidTr="00980C7B">
        <w:tc>
          <w:tcPr>
            <w:tcW w:w="1951" w:type="dxa"/>
          </w:tcPr>
          <w:p w14:paraId="309C2347" w14:textId="77777777" w:rsidR="00980C7B" w:rsidRPr="00980C7B" w:rsidRDefault="00980C7B" w:rsidP="00980C7B">
            <w:pPr>
              <w:pStyle w:val="TableBody"/>
              <w:rPr>
                <w:rFonts w:ascii="Arial" w:hAnsi="Arial" w:cs="Arial"/>
              </w:rPr>
            </w:pPr>
            <w:r w:rsidRPr="00980C7B">
              <w:rPr>
                <w:rFonts w:ascii="Arial" w:hAnsi="Arial" w:cs="Arial"/>
              </w:rPr>
              <w:t>VPN VZP ČR</w:t>
            </w:r>
          </w:p>
        </w:tc>
        <w:tc>
          <w:tcPr>
            <w:tcW w:w="7292" w:type="dxa"/>
          </w:tcPr>
          <w:p w14:paraId="71023A53" w14:textId="77777777" w:rsidR="00980C7B" w:rsidRPr="00980C7B" w:rsidRDefault="00980C7B" w:rsidP="00980C7B">
            <w:pPr>
              <w:pStyle w:val="TableBody"/>
              <w:jc w:val="both"/>
              <w:rPr>
                <w:rFonts w:ascii="Arial" w:hAnsi="Arial" w:cs="Arial"/>
              </w:rPr>
            </w:pPr>
            <w:r w:rsidRPr="00980C7B">
              <w:rPr>
                <w:rFonts w:ascii="Arial" w:hAnsi="Arial" w:cs="Arial"/>
              </w:rPr>
              <w:t>Virtuální privátní síť VZP ČR</w:t>
            </w:r>
          </w:p>
        </w:tc>
      </w:tr>
      <w:tr w:rsidR="00980C7B" w:rsidRPr="00980C7B" w14:paraId="2FDE18A7" w14:textId="77777777" w:rsidTr="00980C7B">
        <w:tc>
          <w:tcPr>
            <w:tcW w:w="1951" w:type="dxa"/>
          </w:tcPr>
          <w:p w14:paraId="5D30E9E8" w14:textId="77777777" w:rsidR="00980C7B" w:rsidRPr="00980C7B" w:rsidRDefault="00980C7B" w:rsidP="00980C7B">
            <w:pPr>
              <w:pStyle w:val="TableBody"/>
              <w:rPr>
                <w:rFonts w:ascii="Arial" w:hAnsi="Arial" w:cs="Arial"/>
              </w:rPr>
            </w:pPr>
            <w:r w:rsidRPr="00980C7B">
              <w:rPr>
                <w:rFonts w:ascii="Arial" w:hAnsi="Arial" w:cs="Arial"/>
              </w:rPr>
              <w:t>VZP ČR</w:t>
            </w:r>
          </w:p>
        </w:tc>
        <w:tc>
          <w:tcPr>
            <w:tcW w:w="7292" w:type="dxa"/>
          </w:tcPr>
          <w:p w14:paraId="388A61FE" w14:textId="77777777" w:rsidR="00980C7B" w:rsidRPr="00980C7B" w:rsidRDefault="00980C7B" w:rsidP="00980C7B">
            <w:pPr>
              <w:pStyle w:val="TableBody"/>
              <w:jc w:val="both"/>
              <w:rPr>
                <w:rFonts w:ascii="Arial" w:hAnsi="Arial" w:cs="Arial"/>
              </w:rPr>
            </w:pPr>
            <w:r w:rsidRPr="00980C7B">
              <w:rPr>
                <w:rFonts w:ascii="Arial" w:hAnsi="Arial" w:cs="Arial"/>
              </w:rPr>
              <w:t>Všeobecná zdravotní pojišťovna České republiky</w:t>
            </w:r>
          </w:p>
        </w:tc>
      </w:tr>
    </w:tbl>
    <w:p w14:paraId="76648E2A" w14:textId="77777777" w:rsidR="00980C7B" w:rsidRPr="00980C7B" w:rsidRDefault="00980C7B" w:rsidP="00980C7B">
      <w:pPr>
        <w:spacing w:before="360" w:after="120" w:line="276" w:lineRule="auto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bookmarkStart w:id="14" w:name="_Toc368501331"/>
      <w:bookmarkStart w:id="15" w:name="_Toc521325207"/>
      <w:r w:rsidRPr="00980C7B">
        <w:rPr>
          <w:rFonts w:ascii="Arial" w:hAnsi="Arial" w:cs="Arial"/>
          <w:b/>
          <w:sz w:val="20"/>
          <w:szCs w:val="20"/>
          <w:u w:val="single"/>
        </w:rPr>
        <w:t>Čl. II. Použité pojm</w:t>
      </w:r>
      <w:bookmarkEnd w:id="14"/>
      <w:r w:rsidRPr="00980C7B">
        <w:rPr>
          <w:rFonts w:ascii="Arial" w:hAnsi="Arial" w:cs="Arial"/>
          <w:b/>
          <w:sz w:val="20"/>
          <w:szCs w:val="20"/>
          <w:u w:val="single"/>
        </w:rPr>
        <w:t>y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7141"/>
      </w:tblGrid>
      <w:tr w:rsidR="00980C7B" w:rsidRPr="00980C7B" w14:paraId="414C8A28" w14:textId="77777777" w:rsidTr="00980C7B">
        <w:tc>
          <w:tcPr>
            <w:tcW w:w="1951" w:type="dxa"/>
            <w:shd w:val="clear" w:color="auto" w:fill="auto"/>
          </w:tcPr>
          <w:p w14:paraId="0AAED6C0" w14:textId="77777777" w:rsidR="00980C7B" w:rsidRPr="00980C7B" w:rsidRDefault="00980C7B" w:rsidP="00980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C7B">
              <w:rPr>
                <w:rFonts w:ascii="Arial" w:hAnsi="Arial" w:cs="Arial"/>
                <w:b/>
                <w:sz w:val="20"/>
                <w:szCs w:val="20"/>
              </w:rPr>
              <w:t>Pojem</w:t>
            </w:r>
          </w:p>
        </w:tc>
        <w:tc>
          <w:tcPr>
            <w:tcW w:w="7335" w:type="dxa"/>
            <w:shd w:val="clear" w:color="auto" w:fill="auto"/>
          </w:tcPr>
          <w:p w14:paraId="70713008" w14:textId="77777777" w:rsidR="00980C7B" w:rsidRPr="00980C7B" w:rsidRDefault="00980C7B" w:rsidP="00980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C7B">
              <w:rPr>
                <w:rFonts w:ascii="Arial" w:hAnsi="Arial" w:cs="Arial"/>
                <w:b/>
                <w:sz w:val="20"/>
                <w:szCs w:val="20"/>
              </w:rPr>
              <w:t>Význam</w:t>
            </w:r>
          </w:p>
        </w:tc>
      </w:tr>
      <w:tr w:rsidR="00980C7B" w:rsidRPr="00980C7B" w14:paraId="4E76CB68" w14:textId="77777777" w:rsidTr="00980C7B">
        <w:tc>
          <w:tcPr>
            <w:tcW w:w="1951" w:type="dxa"/>
            <w:shd w:val="clear" w:color="auto" w:fill="auto"/>
          </w:tcPr>
          <w:p w14:paraId="305D060F" w14:textId="77777777" w:rsidR="00980C7B" w:rsidRPr="00980C7B" w:rsidRDefault="00980C7B" w:rsidP="00980C7B">
            <w:pPr>
              <w:rPr>
                <w:rFonts w:ascii="Arial" w:hAnsi="Arial" w:cs="Arial"/>
                <w:sz w:val="20"/>
                <w:szCs w:val="20"/>
              </w:rPr>
            </w:pPr>
            <w:r w:rsidRPr="00980C7B">
              <w:rPr>
                <w:rFonts w:ascii="Arial" w:hAnsi="Arial" w:cs="Arial"/>
                <w:sz w:val="20"/>
                <w:szCs w:val="20"/>
              </w:rPr>
              <w:t>Uživatel</w:t>
            </w:r>
          </w:p>
        </w:tc>
        <w:tc>
          <w:tcPr>
            <w:tcW w:w="7335" w:type="dxa"/>
            <w:shd w:val="clear" w:color="auto" w:fill="auto"/>
          </w:tcPr>
          <w:p w14:paraId="7BBE4C01" w14:textId="77777777" w:rsidR="00980C7B" w:rsidRPr="00980C7B" w:rsidRDefault="00980C7B" w:rsidP="00980C7B">
            <w:pPr>
              <w:rPr>
                <w:rFonts w:ascii="Arial" w:hAnsi="Arial" w:cs="Arial"/>
                <w:sz w:val="20"/>
                <w:szCs w:val="20"/>
              </w:rPr>
            </w:pPr>
            <w:r w:rsidRPr="00980C7B">
              <w:rPr>
                <w:rFonts w:ascii="Arial" w:hAnsi="Arial" w:cs="Arial"/>
                <w:sz w:val="20"/>
                <w:szCs w:val="20"/>
              </w:rPr>
              <w:t xml:space="preserve">Fyzická osoba, která se na plnění závazků </w:t>
            </w:r>
            <w:r>
              <w:rPr>
                <w:rFonts w:ascii="Arial" w:hAnsi="Arial" w:cs="Arial"/>
                <w:sz w:val="20"/>
                <w:szCs w:val="20"/>
              </w:rPr>
              <w:t>Poskytovatel</w:t>
            </w:r>
            <w:r w:rsidR="00901690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980C7B">
              <w:rPr>
                <w:rFonts w:ascii="Arial" w:hAnsi="Arial" w:cs="Arial"/>
                <w:sz w:val="20"/>
                <w:szCs w:val="20"/>
              </w:rPr>
              <w:t>dle smlouvy přímo podílí a k tomu potřebuje VPN přístup. Uživatel není ve smluvním vztahu k VZP ČR, ale k </w:t>
            </w:r>
            <w:r w:rsidR="0058024D">
              <w:rPr>
                <w:rFonts w:ascii="Arial" w:hAnsi="Arial" w:cs="Arial"/>
                <w:sz w:val="20"/>
                <w:szCs w:val="20"/>
              </w:rPr>
              <w:t>Poskytovatel</w:t>
            </w:r>
            <w:r w:rsidRPr="00980C7B">
              <w:rPr>
                <w:rFonts w:ascii="Arial" w:hAnsi="Arial" w:cs="Arial"/>
                <w:sz w:val="20"/>
                <w:szCs w:val="20"/>
              </w:rPr>
              <w:t>i, popř. k jeho poddodavateli.</w:t>
            </w:r>
          </w:p>
        </w:tc>
      </w:tr>
      <w:tr w:rsidR="00980C7B" w:rsidRPr="00980C7B" w14:paraId="4376B240" w14:textId="77777777" w:rsidTr="00980C7B">
        <w:tc>
          <w:tcPr>
            <w:tcW w:w="1951" w:type="dxa"/>
            <w:shd w:val="clear" w:color="auto" w:fill="auto"/>
          </w:tcPr>
          <w:p w14:paraId="3E66372A" w14:textId="77777777" w:rsidR="00980C7B" w:rsidRPr="00980C7B" w:rsidRDefault="00980C7B" w:rsidP="00980C7B">
            <w:pPr>
              <w:rPr>
                <w:rFonts w:ascii="Arial" w:hAnsi="Arial" w:cs="Arial"/>
                <w:sz w:val="20"/>
                <w:szCs w:val="20"/>
              </w:rPr>
            </w:pPr>
            <w:r w:rsidRPr="00980C7B">
              <w:rPr>
                <w:rFonts w:ascii="Arial" w:hAnsi="Arial" w:cs="Arial"/>
                <w:sz w:val="20"/>
                <w:szCs w:val="20"/>
              </w:rPr>
              <w:t>Certifikát</w:t>
            </w:r>
          </w:p>
        </w:tc>
        <w:tc>
          <w:tcPr>
            <w:tcW w:w="7335" w:type="dxa"/>
            <w:shd w:val="clear" w:color="auto" w:fill="auto"/>
          </w:tcPr>
          <w:p w14:paraId="725F0CB0" w14:textId="77777777" w:rsidR="00980C7B" w:rsidRPr="00980C7B" w:rsidRDefault="00980C7B" w:rsidP="00980C7B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980C7B">
              <w:rPr>
                <w:rFonts w:ascii="Arial" w:hAnsi="Arial" w:cs="Arial"/>
                <w:sz w:val="20"/>
                <w:szCs w:val="20"/>
              </w:rPr>
              <w:t>Digitální prostředek sloužící k ověření elektronické identity Uživatele při VPN přístupu.</w:t>
            </w:r>
          </w:p>
        </w:tc>
      </w:tr>
      <w:tr w:rsidR="00980C7B" w:rsidRPr="00980C7B" w14:paraId="6714176D" w14:textId="77777777" w:rsidTr="00980C7B">
        <w:tc>
          <w:tcPr>
            <w:tcW w:w="1951" w:type="dxa"/>
            <w:shd w:val="clear" w:color="auto" w:fill="auto"/>
          </w:tcPr>
          <w:p w14:paraId="3BA113E6" w14:textId="77777777" w:rsidR="00980C7B" w:rsidRPr="00980C7B" w:rsidRDefault="00980C7B" w:rsidP="00980C7B">
            <w:pPr>
              <w:rPr>
                <w:rFonts w:ascii="Arial" w:hAnsi="Arial" w:cs="Arial"/>
                <w:sz w:val="20"/>
                <w:szCs w:val="20"/>
              </w:rPr>
            </w:pPr>
            <w:r w:rsidRPr="00980C7B">
              <w:rPr>
                <w:rFonts w:ascii="Arial" w:hAnsi="Arial" w:cs="Arial"/>
                <w:sz w:val="20"/>
                <w:szCs w:val="20"/>
              </w:rPr>
              <w:t>Privátní klíč</w:t>
            </w:r>
          </w:p>
        </w:tc>
        <w:tc>
          <w:tcPr>
            <w:tcW w:w="7335" w:type="dxa"/>
            <w:shd w:val="clear" w:color="auto" w:fill="auto"/>
          </w:tcPr>
          <w:p w14:paraId="2D851F72" w14:textId="77777777" w:rsidR="00980C7B" w:rsidRPr="00980C7B" w:rsidRDefault="00980C7B" w:rsidP="00980C7B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980C7B">
              <w:rPr>
                <w:rFonts w:ascii="Arial" w:hAnsi="Arial" w:cs="Arial"/>
                <w:sz w:val="20"/>
                <w:szCs w:val="20"/>
              </w:rPr>
              <w:t>Část šifrovacího klíče certifikátu, který slouží k asymetrickému šifrování informací.</w:t>
            </w:r>
          </w:p>
        </w:tc>
      </w:tr>
      <w:tr w:rsidR="00980C7B" w:rsidRPr="00980C7B" w14:paraId="7BAFD647" w14:textId="77777777" w:rsidTr="00980C7B">
        <w:trPr>
          <w:cantSplit/>
        </w:trPr>
        <w:tc>
          <w:tcPr>
            <w:tcW w:w="1951" w:type="dxa"/>
            <w:shd w:val="clear" w:color="auto" w:fill="auto"/>
          </w:tcPr>
          <w:p w14:paraId="08D3A796" w14:textId="77777777" w:rsidR="00980C7B" w:rsidRPr="00980C7B" w:rsidRDefault="00980C7B" w:rsidP="00980C7B">
            <w:pPr>
              <w:rPr>
                <w:rFonts w:ascii="Arial" w:hAnsi="Arial" w:cs="Arial"/>
                <w:sz w:val="20"/>
                <w:szCs w:val="20"/>
              </w:rPr>
            </w:pPr>
            <w:bookmarkStart w:id="16" w:name="_Toc368501332"/>
            <w:r w:rsidRPr="00980C7B">
              <w:rPr>
                <w:rFonts w:ascii="Arial" w:hAnsi="Arial" w:cs="Arial"/>
                <w:sz w:val="20"/>
                <w:szCs w:val="20"/>
              </w:rPr>
              <w:t>VPN přístup</w:t>
            </w:r>
            <w:bookmarkEnd w:id="16"/>
          </w:p>
        </w:tc>
        <w:tc>
          <w:tcPr>
            <w:tcW w:w="7335" w:type="dxa"/>
            <w:shd w:val="clear" w:color="auto" w:fill="auto"/>
          </w:tcPr>
          <w:p w14:paraId="3AD0EA0D" w14:textId="77777777" w:rsidR="00980C7B" w:rsidRPr="00980C7B" w:rsidRDefault="00980C7B" w:rsidP="00980C7B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 w:rsidRPr="00980C7B">
              <w:rPr>
                <w:rFonts w:ascii="Arial" w:hAnsi="Arial" w:cs="Arial"/>
                <w:sz w:val="20"/>
                <w:szCs w:val="20"/>
              </w:rPr>
              <w:t>Vzdálený přístup realizovaný mezi koncovým zařízením Uživatele připojeným z veřejné sítě Internet a přístupovým bodem VZP ČR umožňujícím přístup do vnitřní sítě VZP ČR prostřednictvím VPN VZP ČR.</w:t>
            </w:r>
          </w:p>
        </w:tc>
      </w:tr>
      <w:tr w:rsidR="00980C7B" w:rsidRPr="00980C7B" w14:paraId="6E63E92A" w14:textId="77777777" w:rsidTr="00980C7B">
        <w:trPr>
          <w:cantSplit/>
        </w:trPr>
        <w:tc>
          <w:tcPr>
            <w:tcW w:w="1951" w:type="dxa"/>
            <w:shd w:val="clear" w:color="auto" w:fill="auto"/>
          </w:tcPr>
          <w:p w14:paraId="23BC4EAA" w14:textId="77777777" w:rsidR="00980C7B" w:rsidRPr="00980C7B" w:rsidRDefault="00980C7B" w:rsidP="00980C7B">
            <w:pPr>
              <w:rPr>
                <w:rFonts w:ascii="Arial" w:hAnsi="Arial" w:cs="Arial"/>
                <w:sz w:val="20"/>
                <w:szCs w:val="20"/>
              </w:rPr>
            </w:pPr>
            <w:r w:rsidRPr="00980C7B">
              <w:rPr>
                <w:rFonts w:ascii="Arial" w:hAnsi="Arial" w:cs="Arial"/>
                <w:sz w:val="20"/>
                <w:szCs w:val="20"/>
              </w:rPr>
              <w:t>Validační e-mail</w:t>
            </w:r>
          </w:p>
        </w:tc>
        <w:tc>
          <w:tcPr>
            <w:tcW w:w="7335" w:type="dxa"/>
            <w:shd w:val="clear" w:color="auto" w:fill="auto"/>
          </w:tcPr>
          <w:p w14:paraId="0A22A6C1" w14:textId="77777777" w:rsidR="00980C7B" w:rsidRPr="00980C7B" w:rsidRDefault="00980C7B" w:rsidP="00980C7B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980C7B">
              <w:rPr>
                <w:rFonts w:ascii="Arial" w:hAnsi="Arial" w:cs="Arial"/>
                <w:sz w:val="20"/>
                <w:szCs w:val="20"/>
              </w:rPr>
              <w:t>E-mailová zpráva zasílaná VZP ČR na e-mail Uživatele uvedený v Žádosti, ověřující, zda Uživatel je stále na tomto e-mailu dostupný.</w:t>
            </w:r>
          </w:p>
        </w:tc>
      </w:tr>
    </w:tbl>
    <w:p w14:paraId="09F4F329" w14:textId="77777777" w:rsidR="00980C7B" w:rsidRPr="00980C7B" w:rsidRDefault="00980C7B" w:rsidP="00980C7B">
      <w:pPr>
        <w:spacing w:after="120" w:line="276" w:lineRule="auto"/>
        <w:jc w:val="center"/>
        <w:outlineLvl w:val="0"/>
        <w:rPr>
          <w:rFonts w:ascii="Arial" w:hAnsi="Arial" w:cs="Arial"/>
          <w:sz w:val="20"/>
          <w:szCs w:val="20"/>
          <w:u w:val="single"/>
        </w:rPr>
      </w:pPr>
      <w:r w:rsidRPr="00980C7B">
        <w:rPr>
          <w:rFonts w:ascii="Arial" w:hAnsi="Arial" w:cs="Arial"/>
          <w:sz w:val="20"/>
          <w:szCs w:val="20"/>
        </w:rPr>
        <w:br/>
      </w:r>
      <w:r w:rsidRPr="00980C7B">
        <w:rPr>
          <w:rFonts w:ascii="Arial" w:hAnsi="Arial" w:cs="Arial"/>
          <w:b/>
          <w:sz w:val="20"/>
          <w:szCs w:val="20"/>
          <w:u w:val="single"/>
        </w:rPr>
        <w:t>Čl. III. Předmět</w:t>
      </w:r>
    </w:p>
    <w:p w14:paraId="15212BF6" w14:textId="77777777" w:rsidR="00980C7B" w:rsidRPr="00980C7B" w:rsidRDefault="00980C7B" w:rsidP="00980C7B">
      <w:pPr>
        <w:pStyle w:val="Odstavec1"/>
        <w:ind w:left="414" w:hanging="414"/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 xml:space="preserve">VZP ČR zřídí </w:t>
      </w:r>
      <w:r w:rsidR="0058024D">
        <w:rPr>
          <w:rFonts w:ascii="Arial" w:hAnsi="Arial" w:cs="Arial"/>
          <w:sz w:val="20"/>
          <w:szCs w:val="20"/>
          <w:lang w:val="cs-CZ"/>
        </w:rPr>
        <w:t>Poskytovatel</w:t>
      </w:r>
      <w:r w:rsidRPr="00980C7B">
        <w:rPr>
          <w:rFonts w:ascii="Arial" w:hAnsi="Arial" w:cs="Arial"/>
          <w:sz w:val="20"/>
          <w:szCs w:val="20"/>
          <w:lang w:val="cs-CZ"/>
        </w:rPr>
        <w:t>i VPN přístup a zajistí jeho využití po určenou dobu, a to za podmínek dále uvedených v tomto dokumentu.</w:t>
      </w:r>
    </w:p>
    <w:p w14:paraId="34A03B75" w14:textId="77777777" w:rsidR="00980C7B" w:rsidRPr="00980C7B" w:rsidRDefault="00980C7B" w:rsidP="00980C7B">
      <w:pPr>
        <w:pStyle w:val="Odstavec1"/>
        <w:ind w:left="414" w:hanging="414"/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 xml:space="preserve">VPN přístup bude </w:t>
      </w:r>
      <w:r>
        <w:rPr>
          <w:rFonts w:ascii="Arial" w:hAnsi="Arial" w:cs="Arial"/>
          <w:sz w:val="20"/>
          <w:szCs w:val="20"/>
          <w:lang w:val="cs-CZ"/>
        </w:rPr>
        <w:t>Poskytovatel</w:t>
      </w:r>
      <w:r w:rsidR="008B2179">
        <w:rPr>
          <w:rFonts w:ascii="Arial" w:hAnsi="Arial" w:cs="Arial"/>
          <w:sz w:val="20"/>
          <w:szCs w:val="20"/>
          <w:lang w:val="cs-CZ"/>
        </w:rPr>
        <w:t>e</w:t>
      </w:r>
      <w:r w:rsidRPr="00980C7B">
        <w:rPr>
          <w:rFonts w:ascii="Arial" w:hAnsi="Arial" w:cs="Arial"/>
          <w:sz w:val="20"/>
          <w:szCs w:val="20"/>
          <w:lang w:val="cs-CZ"/>
        </w:rPr>
        <w:t xml:space="preserve">m využíván prostřednictvím </w:t>
      </w:r>
      <w:r>
        <w:rPr>
          <w:rFonts w:ascii="Arial" w:hAnsi="Arial" w:cs="Arial"/>
          <w:sz w:val="20"/>
          <w:szCs w:val="20"/>
          <w:lang w:val="cs-CZ"/>
        </w:rPr>
        <w:t>Poskytovatel</w:t>
      </w:r>
      <w:r w:rsidR="008B2179">
        <w:rPr>
          <w:rFonts w:ascii="Arial" w:hAnsi="Arial" w:cs="Arial"/>
          <w:sz w:val="20"/>
          <w:szCs w:val="20"/>
          <w:lang w:val="cs-CZ"/>
        </w:rPr>
        <w:t>e</w:t>
      </w:r>
      <w:r w:rsidRPr="00980C7B">
        <w:rPr>
          <w:rFonts w:ascii="Arial" w:hAnsi="Arial" w:cs="Arial"/>
          <w:sz w:val="20"/>
          <w:szCs w:val="20"/>
          <w:lang w:val="cs-CZ"/>
        </w:rPr>
        <w:t xml:space="preserve">m určených osob, které se podílejí nebo budou podílet na plnění závazků </w:t>
      </w:r>
      <w:r>
        <w:rPr>
          <w:rFonts w:ascii="Arial" w:hAnsi="Arial" w:cs="Arial"/>
          <w:sz w:val="20"/>
          <w:szCs w:val="20"/>
          <w:lang w:val="cs-CZ"/>
        </w:rPr>
        <w:t>Poskytovatel</w:t>
      </w:r>
      <w:r w:rsidRPr="00980C7B">
        <w:rPr>
          <w:rFonts w:ascii="Arial" w:hAnsi="Arial" w:cs="Arial"/>
          <w:sz w:val="20"/>
          <w:szCs w:val="20"/>
          <w:lang w:val="cs-CZ"/>
        </w:rPr>
        <w:t xml:space="preserve"> podle </w:t>
      </w:r>
      <w:r w:rsidR="00901690">
        <w:rPr>
          <w:rFonts w:ascii="Arial" w:hAnsi="Arial" w:cs="Arial"/>
          <w:sz w:val="20"/>
          <w:szCs w:val="20"/>
          <w:lang w:val="cs-CZ"/>
        </w:rPr>
        <w:t>S</w:t>
      </w:r>
      <w:r w:rsidRPr="00980C7B">
        <w:rPr>
          <w:rFonts w:ascii="Arial" w:hAnsi="Arial" w:cs="Arial"/>
          <w:sz w:val="20"/>
          <w:szCs w:val="20"/>
          <w:lang w:val="cs-CZ"/>
        </w:rPr>
        <w:t xml:space="preserve">mlouvy (dále jen </w:t>
      </w:r>
      <w:r w:rsidRPr="00980C7B">
        <w:rPr>
          <w:rFonts w:ascii="Arial" w:hAnsi="Arial" w:cs="Arial"/>
          <w:b/>
          <w:bCs/>
          <w:sz w:val="20"/>
          <w:szCs w:val="20"/>
          <w:lang w:val="cs-CZ"/>
        </w:rPr>
        <w:t>„Uživatel“</w:t>
      </w:r>
      <w:r w:rsidRPr="00980C7B">
        <w:rPr>
          <w:rFonts w:ascii="Arial" w:hAnsi="Arial" w:cs="Arial"/>
          <w:sz w:val="20"/>
          <w:szCs w:val="20"/>
          <w:lang w:val="cs-CZ"/>
        </w:rPr>
        <w:t>).</w:t>
      </w:r>
    </w:p>
    <w:p w14:paraId="0215CF19" w14:textId="77777777" w:rsidR="00980C7B" w:rsidRPr="00980C7B" w:rsidRDefault="00980C7B" w:rsidP="00980C7B">
      <w:pPr>
        <w:pStyle w:val="Odstavec1"/>
        <w:ind w:left="414" w:hanging="414"/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 xml:space="preserve">VZP ČR zřídí VPN přístup </w:t>
      </w:r>
      <w:r w:rsidR="0058024D">
        <w:rPr>
          <w:rFonts w:ascii="Arial" w:hAnsi="Arial" w:cs="Arial"/>
          <w:sz w:val="20"/>
          <w:szCs w:val="20"/>
          <w:lang w:val="cs-CZ"/>
        </w:rPr>
        <w:t>Poskytovatel</w:t>
      </w:r>
      <w:r w:rsidRPr="00980C7B">
        <w:rPr>
          <w:rFonts w:ascii="Arial" w:hAnsi="Arial" w:cs="Arial"/>
          <w:sz w:val="20"/>
          <w:szCs w:val="20"/>
          <w:lang w:val="cs-CZ"/>
        </w:rPr>
        <w:t xml:space="preserve">i pouze v případě, bude-li to pro plnění </w:t>
      </w:r>
      <w:r>
        <w:rPr>
          <w:rFonts w:ascii="Arial" w:hAnsi="Arial" w:cs="Arial"/>
          <w:sz w:val="20"/>
          <w:szCs w:val="20"/>
          <w:lang w:val="cs-CZ"/>
        </w:rPr>
        <w:t>Poskytovatel</w:t>
      </w:r>
      <w:r w:rsidRPr="00980C7B">
        <w:rPr>
          <w:rFonts w:ascii="Arial" w:hAnsi="Arial" w:cs="Arial"/>
          <w:sz w:val="20"/>
          <w:szCs w:val="20"/>
          <w:lang w:val="cs-CZ"/>
        </w:rPr>
        <w:t xml:space="preserve"> podle </w:t>
      </w:r>
      <w:r w:rsidR="00901690">
        <w:rPr>
          <w:rFonts w:ascii="Arial" w:hAnsi="Arial" w:cs="Arial"/>
          <w:sz w:val="20"/>
          <w:szCs w:val="20"/>
          <w:lang w:val="cs-CZ"/>
        </w:rPr>
        <w:t>S</w:t>
      </w:r>
      <w:r w:rsidRPr="00980C7B">
        <w:rPr>
          <w:rFonts w:ascii="Arial" w:hAnsi="Arial" w:cs="Arial"/>
          <w:sz w:val="20"/>
          <w:szCs w:val="20"/>
          <w:lang w:val="cs-CZ"/>
        </w:rPr>
        <w:t>mlouvy potřebné.</w:t>
      </w:r>
    </w:p>
    <w:p w14:paraId="19B6B286" w14:textId="77777777" w:rsidR="00980C7B" w:rsidRPr="00980C7B" w:rsidRDefault="00980C7B" w:rsidP="00980C7B">
      <w:pPr>
        <w:spacing w:after="120" w:line="276" w:lineRule="auto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980C7B">
        <w:rPr>
          <w:rFonts w:ascii="Arial" w:hAnsi="Arial" w:cs="Arial"/>
          <w:b/>
          <w:sz w:val="20"/>
          <w:szCs w:val="20"/>
          <w:u w:val="single"/>
        </w:rPr>
        <w:lastRenderedPageBreak/>
        <w:t>Čl. IV. Zřízení VPN přístupu</w:t>
      </w:r>
    </w:p>
    <w:p w14:paraId="10EB7A41" w14:textId="77777777" w:rsidR="00980C7B" w:rsidRPr="00980C7B" w:rsidRDefault="00980C7B" w:rsidP="00CC32FD">
      <w:pPr>
        <w:pStyle w:val="Zkladntext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 xml:space="preserve">Zřízením VPN přístupu 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>i se rozumí proces, kterým je Uživateli vydán certifikát a</w:t>
      </w:r>
      <w:r w:rsidR="00901690">
        <w:rPr>
          <w:rFonts w:ascii="Arial" w:hAnsi="Arial" w:cs="Arial"/>
          <w:sz w:val="20"/>
          <w:szCs w:val="20"/>
          <w:lang w:val="cs-CZ"/>
        </w:rPr>
        <w:t> </w:t>
      </w:r>
      <w:r w:rsidRPr="00980C7B">
        <w:rPr>
          <w:rFonts w:ascii="Arial" w:hAnsi="Arial" w:cs="Arial"/>
          <w:sz w:val="20"/>
          <w:szCs w:val="20"/>
        </w:rPr>
        <w:t>předány autentizační údaje, pomocí nichž může Uživatel přistupovat do vnitřní sítě VZP ČR prostřednictvím VPN VZP ČR.</w:t>
      </w:r>
    </w:p>
    <w:p w14:paraId="34BDC33D" w14:textId="77777777" w:rsidR="00980C7B" w:rsidRPr="00980C7B" w:rsidRDefault="0058024D" w:rsidP="00CC32FD">
      <w:pPr>
        <w:pStyle w:val="Zkladntext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980C7B" w:rsidRPr="00980C7B">
        <w:rPr>
          <w:rFonts w:ascii="Arial" w:hAnsi="Arial" w:cs="Arial"/>
          <w:sz w:val="20"/>
          <w:szCs w:val="20"/>
        </w:rPr>
        <w:t xml:space="preserve"> žádá o zřízení VPN přístupu pro konkrétního Uživatele písemně prostřednictvím formuláře „Žádost o zřízení VPN přístupu (dále jen </w:t>
      </w:r>
      <w:r w:rsidR="00980C7B" w:rsidRPr="00980C7B">
        <w:rPr>
          <w:rFonts w:ascii="Arial" w:hAnsi="Arial" w:cs="Arial"/>
          <w:b/>
          <w:bCs/>
          <w:sz w:val="20"/>
          <w:szCs w:val="20"/>
        </w:rPr>
        <w:t>„Žádost“</w:t>
      </w:r>
      <w:r w:rsidR="00980C7B" w:rsidRPr="00980C7B">
        <w:rPr>
          <w:rFonts w:ascii="Arial" w:hAnsi="Arial" w:cs="Arial"/>
          <w:sz w:val="20"/>
          <w:szCs w:val="20"/>
        </w:rPr>
        <w:t>), viz Příloha A těchto Podmínek.</w:t>
      </w:r>
    </w:p>
    <w:p w14:paraId="6EF7DAC4" w14:textId="77777777" w:rsidR="00980C7B" w:rsidRPr="00980C7B" w:rsidRDefault="0058024D" w:rsidP="00CC32FD">
      <w:pPr>
        <w:pStyle w:val="Zkladntext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980C7B" w:rsidRPr="00980C7B">
        <w:rPr>
          <w:rFonts w:ascii="Arial" w:hAnsi="Arial" w:cs="Arial"/>
          <w:sz w:val="20"/>
          <w:szCs w:val="20"/>
        </w:rPr>
        <w:t xml:space="preserve"> odpovídá za to, že všechny údaje uvedené v Žádosti jsou správné a platné. V případě, že dojde ke změně některého z údajů uvedených v bodu 2) Žádosti, je </w:t>
      </w:r>
      <w:r>
        <w:rPr>
          <w:rFonts w:ascii="Arial" w:hAnsi="Arial" w:cs="Arial"/>
          <w:sz w:val="20"/>
          <w:szCs w:val="20"/>
        </w:rPr>
        <w:t>Poskytovatel</w:t>
      </w:r>
      <w:r w:rsidR="00980C7B" w:rsidRPr="00980C7B">
        <w:rPr>
          <w:rFonts w:ascii="Arial" w:hAnsi="Arial" w:cs="Arial"/>
          <w:sz w:val="20"/>
          <w:szCs w:val="20"/>
        </w:rPr>
        <w:t xml:space="preserve"> povinen nejpozději do 8 kalendářních dnů od změny </w:t>
      </w:r>
      <w:r w:rsidR="00980C7B" w:rsidRPr="00980C7B">
        <w:rPr>
          <w:rFonts w:ascii="Arial" w:hAnsi="Arial" w:cs="Arial"/>
          <w:color w:val="000000"/>
          <w:sz w:val="20"/>
          <w:szCs w:val="20"/>
        </w:rPr>
        <w:t xml:space="preserve">předložit číslovaný dodatek k Žádosti s vyznačením požadovaných změn (dále jen </w:t>
      </w:r>
      <w:r w:rsidR="00980C7B" w:rsidRPr="00980C7B">
        <w:rPr>
          <w:rFonts w:ascii="Arial" w:hAnsi="Arial" w:cs="Arial"/>
          <w:b/>
          <w:bCs/>
          <w:color w:val="000000"/>
          <w:sz w:val="20"/>
          <w:szCs w:val="20"/>
        </w:rPr>
        <w:t>„Dodatek“</w:t>
      </w:r>
      <w:r w:rsidR="00980C7B" w:rsidRPr="00980C7B">
        <w:rPr>
          <w:rFonts w:ascii="Arial" w:hAnsi="Arial" w:cs="Arial"/>
          <w:color w:val="000000"/>
          <w:sz w:val="20"/>
          <w:szCs w:val="20"/>
        </w:rPr>
        <w:t xml:space="preserve">). Dodatek </w:t>
      </w:r>
      <w:r>
        <w:rPr>
          <w:rFonts w:ascii="Arial" w:hAnsi="Arial" w:cs="Arial"/>
          <w:sz w:val="20"/>
          <w:szCs w:val="20"/>
        </w:rPr>
        <w:t>Poskytovatel</w:t>
      </w:r>
      <w:r w:rsidR="00980C7B" w:rsidRPr="00980C7B">
        <w:rPr>
          <w:rFonts w:ascii="Arial" w:hAnsi="Arial" w:cs="Arial"/>
          <w:color w:val="000000"/>
          <w:sz w:val="20"/>
          <w:szCs w:val="20"/>
        </w:rPr>
        <w:t xml:space="preserve"> předkládá v souladu s první větou odst. 7. tohoto článku. Dodatek posoudí VZP ČR obdobně jako Žádost (k tomu viz odst. 8. tohoto článku).</w:t>
      </w:r>
    </w:p>
    <w:p w14:paraId="359088B7" w14:textId="77777777" w:rsidR="00980C7B" w:rsidRPr="00980C7B" w:rsidRDefault="0058024D" w:rsidP="00CC32FD">
      <w:pPr>
        <w:pStyle w:val="Odstavec1"/>
        <w:numPr>
          <w:ilvl w:val="0"/>
          <w:numId w:val="33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Poskytovatel</w:t>
      </w:r>
      <w:r w:rsidR="00980C7B" w:rsidRPr="00980C7B">
        <w:rPr>
          <w:rFonts w:ascii="Arial" w:hAnsi="Arial" w:cs="Arial"/>
          <w:sz w:val="20"/>
          <w:szCs w:val="20"/>
          <w:lang w:val="cs-CZ"/>
        </w:rPr>
        <w:t xml:space="preserve"> žádá o VPN přístup pro Uživatele maximálně na dobu účinnosti </w:t>
      </w:r>
      <w:r w:rsidR="00901690">
        <w:rPr>
          <w:rFonts w:ascii="Arial" w:hAnsi="Arial" w:cs="Arial"/>
          <w:sz w:val="20"/>
          <w:szCs w:val="20"/>
          <w:lang w:val="cs-CZ"/>
        </w:rPr>
        <w:t>S</w:t>
      </w:r>
      <w:r w:rsidR="00980C7B" w:rsidRPr="00980C7B">
        <w:rPr>
          <w:rFonts w:ascii="Arial" w:hAnsi="Arial" w:cs="Arial"/>
          <w:sz w:val="20"/>
          <w:szCs w:val="20"/>
          <w:lang w:val="cs-CZ"/>
        </w:rPr>
        <w:t>mlouvy.</w:t>
      </w:r>
    </w:p>
    <w:p w14:paraId="04D9A389" w14:textId="77777777" w:rsidR="00980C7B" w:rsidRPr="00980C7B" w:rsidRDefault="00980C7B" w:rsidP="00CC32FD">
      <w:pPr>
        <w:pStyle w:val="Zkladntext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17" w:name="_Hlk419581"/>
      <w:r w:rsidRPr="00980C7B">
        <w:rPr>
          <w:rFonts w:ascii="Arial" w:hAnsi="Arial" w:cs="Arial"/>
          <w:color w:val="000000"/>
          <w:sz w:val="20"/>
          <w:szCs w:val="20"/>
        </w:rPr>
        <w:t xml:space="preserve">Pokud se jedna a tatáž fyzická osoba podílí na plnění podle více smluv uzavřených mezi </w:t>
      </w:r>
      <w:r>
        <w:rPr>
          <w:rFonts w:ascii="Arial" w:hAnsi="Arial" w:cs="Arial"/>
          <w:sz w:val="20"/>
          <w:szCs w:val="20"/>
        </w:rPr>
        <w:t>Poskytovatel</w:t>
      </w:r>
      <w:r w:rsidR="008B2179">
        <w:rPr>
          <w:rFonts w:ascii="Arial" w:hAnsi="Arial" w:cs="Arial"/>
          <w:sz w:val="20"/>
          <w:szCs w:val="20"/>
          <w:lang w:val="cs-CZ"/>
        </w:rPr>
        <w:t>e</w:t>
      </w:r>
      <w:r w:rsidRPr="00980C7B">
        <w:rPr>
          <w:rFonts w:ascii="Arial" w:hAnsi="Arial" w:cs="Arial"/>
          <w:color w:val="000000"/>
          <w:sz w:val="20"/>
          <w:szCs w:val="20"/>
        </w:rPr>
        <w:t xml:space="preserve">m a VZP ČR, předkládá 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color w:val="000000"/>
          <w:sz w:val="20"/>
          <w:szCs w:val="20"/>
        </w:rPr>
        <w:t xml:space="preserve"> VZP ČR vždy samostatnou Žádost pro Uživatele pro každou takovou smlouvu.</w:t>
      </w:r>
    </w:p>
    <w:bookmarkEnd w:id="17"/>
    <w:p w14:paraId="2C636416" w14:textId="77777777" w:rsidR="00980C7B" w:rsidRPr="00980C7B" w:rsidRDefault="0058024D" w:rsidP="00CC32FD">
      <w:pPr>
        <w:pStyle w:val="Zkladntext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980C7B" w:rsidRPr="00980C7B">
        <w:rPr>
          <w:rFonts w:ascii="Arial" w:hAnsi="Arial" w:cs="Arial"/>
          <w:sz w:val="20"/>
          <w:szCs w:val="20"/>
        </w:rPr>
        <w:t xml:space="preserve"> musí v Žádosti u Uživatele uvést vždy číslo jeho mobilního telefonu a jeho </w:t>
      </w:r>
      <w:r w:rsidR="00980C7B" w:rsidRPr="00980C7B">
        <w:rPr>
          <w:rFonts w:ascii="Arial" w:hAnsi="Arial" w:cs="Arial"/>
          <w:sz w:val="20"/>
          <w:szCs w:val="20"/>
        </w:rPr>
        <w:br/>
        <w:t>e-mailovou adresu.</w:t>
      </w:r>
    </w:p>
    <w:p w14:paraId="7C0364FF" w14:textId="77777777" w:rsidR="00980C7B" w:rsidRPr="00980C7B" w:rsidRDefault="00980C7B" w:rsidP="00CC32FD">
      <w:pPr>
        <w:pStyle w:val="Zkladntext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 xml:space="preserve">Vyplněnou Žádost zasílá 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 xml:space="preserve"> prostřednictvím elektronické pošty na e-mailovou adresu ServiceDesku VZP ČR </w:t>
      </w:r>
      <w:hyperlink r:id="rId14" w:history="1">
        <w:r w:rsidRPr="00980C7B">
          <w:rPr>
            <w:rStyle w:val="Hypertextovodkaz"/>
            <w:rFonts w:ascii="Arial" w:hAnsi="Arial" w:cs="Arial"/>
            <w:sz w:val="20"/>
            <w:szCs w:val="20"/>
          </w:rPr>
          <w:t>servicedesk@vzp.cz</w:t>
        </w:r>
      </w:hyperlink>
      <w:r w:rsidRPr="00980C7B">
        <w:rPr>
          <w:rFonts w:ascii="Arial" w:hAnsi="Arial" w:cs="Arial"/>
          <w:sz w:val="20"/>
          <w:szCs w:val="20"/>
        </w:rPr>
        <w:t xml:space="preserve">, přičemž e-mailová zpráva musí být podepsána uznávaným elektronickým podpisem pověřené osoby uvedené ve smlouvě za </w:t>
      </w:r>
      <w:r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 xml:space="preserve">. E-mailovou zprávu zasílá 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 xml:space="preserve"> nejpozději 10 pracovních dnů před datem, od kterého 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 xml:space="preserve"> požaduje zřídit Uživateli VPN přístup.</w:t>
      </w:r>
    </w:p>
    <w:p w14:paraId="29469601" w14:textId="77777777" w:rsidR="00980C7B" w:rsidRPr="00980C7B" w:rsidRDefault="00980C7B" w:rsidP="00CC32FD">
      <w:pPr>
        <w:pStyle w:val="Zkladntext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 xml:space="preserve">VZP ČR doručenou Žádost posoudí z hlediska potřebnosti VPN přístupu pro předmětné plnění </w:t>
      </w:r>
      <w:r>
        <w:rPr>
          <w:rFonts w:ascii="Arial" w:hAnsi="Arial" w:cs="Arial"/>
          <w:sz w:val="20"/>
          <w:szCs w:val="20"/>
        </w:rPr>
        <w:t>Poskytovatel</w:t>
      </w:r>
      <w:r w:rsidR="00901690">
        <w:rPr>
          <w:rFonts w:ascii="Arial" w:hAnsi="Arial" w:cs="Arial"/>
          <w:sz w:val="20"/>
          <w:szCs w:val="20"/>
          <w:lang w:val="cs-CZ"/>
        </w:rPr>
        <w:t>e</w:t>
      </w:r>
      <w:r w:rsidRPr="00980C7B">
        <w:rPr>
          <w:rFonts w:ascii="Arial" w:hAnsi="Arial" w:cs="Arial"/>
          <w:sz w:val="20"/>
          <w:szCs w:val="20"/>
        </w:rPr>
        <w:t xml:space="preserve">, formálních a věcných náležitostí, případně požádá </w:t>
      </w:r>
      <w:r>
        <w:rPr>
          <w:rFonts w:ascii="Arial" w:hAnsi="Arial" w:cs="Arial"/>
          <w:sz w:val="20"/>
          <w:szCs w:val="20"/>
        </w:rPr>
        <w:t>Poskytovatel</w:t>
      </w:r>
      <w:r w:rsidR="00901690">
        <w:rPr>
          <w:rFonts w:ascii="Arial" w:hAnsi="Arial" w:cs="Arial"/>
          <w:sz w:val="20"/>
          <w:szCs w:val="20"/>
          <w:lang w:val="cs-CZ"/>
        </w:rPr>
        <w:t>e</w:t>
      </w:r>
      <w:r w:rsidRPr="00980C7B">
        <w:rPr>
          <w:rFonts w:ascii="Arial" w:hAnsi="Arial" w:cs="Arial"/>
          <w:sz w:val="20"/>
          <w:szCs w:val="20"/>
        </w:rPr>
        <w:t xml:space="preserve"> o doplnění (opravu) Žádosti.</w:t>
      </w:r>
    </w:p>
    <w:p w14:paraId="13F57883" w14:textId="77777777" w:rsidR="00980C7B" w:rsidRPr="00980C7B" w:rsidRDefault="00980C7B" w:rsidP="00CC32FD">
      <w:pPr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x-none"/>
        </w:rPr>
      </w:pPr>
      <w:r w:rsidRPr="00980C7B">
        <w:rPr>
          <w:rFonts w:ascii="Arial" w:hAnsi="Arial" w:cs="Arial"/>
          <w:sz w:val="20"/>
          <w:szCs w:val="20"/>
          <w:lang w:eastAsia="x-none"/>
        </w:rPr>
        <w:t xml:space="preserve">VZP ČR zašle 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  <w:lang w:eastAsia="x-none"/>
        </w:rPr>
        <w:t>i a v kopii Uživateli prostřednictvím elektronické pošty informaci o</w:t>
      </w:r>
      <w:r w:rsidRPr="00980C7B">
        <w:rPr>
          <w:rFonts w:ascii="Arial" w:hAnsi="Arial" w:cs="Arial"/>
          <w:sz w:val="20"/>
          <w:szCs w:val="20"/>
        </w:rPr>
        <w:t> </w:t>
      </w:r>
      <w:r w:rsidRPr="00980C7B">
        <w:rPr>
          <w:rFonts w:ascii="Arial" w:hAnsi="Arial" w:cs="Arial"/>
          <w:sz w:val="20"/>
          <w:szCs w:val="20"/>
          <w:lang w:eastAsia="x-none"/>
        </w:rPr>
        <w:t xml:space="preserve">schválení / schválení s omezením / neschválení Žádosti. </w:t>
      </w:r>
    </w:p>
    <w:p w14:paraId="4B1CEC64" w14:textId="77777777" w:rsidR="00980C7B" w:rsidRPr="00980C7B" w:rsidRDefault="00980C7B" w:rsidP="00980C7B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  <w:lang w:eastAsia="x-none"/>
        </w:rPr>
      </w:pPr>
      <w:r w:rsidRPr="00980C7B">
        <w:rPr>
          <w:rFonts w:ascii="Arial" w:hAnsi="Arial" w:cs="Arial"/>
          <w:sz w:val="20"/>
          <w:szCs w:val="20"/>
          <w:lang w:eastAsia="x-none"/>
        </w:rPr>
        <w:t>Přičemž v případě:</w:t>
      </w:r>
    </w:p>
    <w:p w14:paraId="2FA59803" w14:textId="77777777" w:rsidR="00980C7B" w:rsidRPr="00980C7B" w:rsidRDefault="00980C7B" w:rsidP="00CC32FD">
      <w:pPr>
        <w:numPr>
          <w:ilvl w:val="1"/>
          <w:numId w:val="33"/>
        </w:numPr>
        <w:spacing w:after="120" w:line="276" w:lineRule="auto"/>
        <w:rPr>
          <w:rFonts w:ascii="Arial" w:hAnsi="Arial" w:cs="Arial"/>
          <w:sz w:val="20"/>
          <w:szCs w:val="20"/>
          <w:lang w:eastAsia="x-none"/>
        </w:rPr>
      </w:pPr>
      <w:r w:rsidRPr="00980C7B">
        <w:rPr>
          <w:rFonts w:ascii="Arial" w:hAnsi="Arial" w:cs="Arial"/>
          <w:sz w:val="20"/>
          <w:szCs w:val="20"/>
          <w:lang w:eastAsia="x-none"/>
        </w:rPr>
        <w:t>schválení Žádosti s omezením:</w:t>
      </w:r>
    </w:p>
    <w:p w14:paraId="7EC58334" w14:textId="77777777" w:rsidR="00980C7B" w:rsidRPr="00980C7B" w:rsidRDefault="00980C7B" w:rsidP="00980C7B">
      <w:pPr>
        <w:spacing w:after="120" w:line="276" w:lineRule="auto"/>
        <w:ind w:left="1440"/>
        <w:rPr>
          <w:rFonts w:ascii="Arial" w:hAnsi="Arial" w:cs="Arial"/>
          <w:sz w:val="20"/>
          <w:szCs w:val="20"/>
          <w:lang w:eastAsia="x-none"/>
        </w:rPr>
      </w:pPr>
      <w:r w:rsidRPr="00980C7B">
        <w:rPr>
          <w:rFonts w:ascii="Arial" w:hAnsi="Arial" w:cs="Arial"/>
          <w:sz w:val="20"/>
          <w:szCs w:val="20"/>
          <w:lang w:eastAsia="x-none"/>
        </w:rPr>
        <w:t>VZP ČR uvede změny oproti Žádosti (např. omezení doby požadovaného VPN přístupu apod.) a zdůvodnění;</w:t>
      </w:r>
    </w:p>
    <w:p w14:paraId="7A47531B" w14:textId="77777777" w:rsidR="00980C7B" w:rsidRPr="00980C7B" w:rsidRDefault="00980C7B" w:rsidP="00CC32FD">
      <w:pPr>
        <w:numPr>
          <w:ilvl w:val="1"/>
          <w:numId w:val="33"/>
        </w:numPr>
        <w:spacing w:after="120" w:line="276" w:lineRule="auto"/>
        <w:rPr>
          <w:rFonts w:ascii="Arial" w:hAnsi="Arial" w:cs="Arial"/>
          <w:sz w:val="20"/>
          <w:szCs w:val="20"/>
          <w:lang w:eastAsia="x-none"/>
        </w:rPr>
      </w:pPr>
      <w:r w:rsidRPr="00980C7B">
        <w:rPr>
          <w:rFonts w:ascii="Arial" w:hAnsi="Arial" w:cs="Arial"/>
          <w:sz w:val="20"/>
          <w:szCs w:val="20"/>
          <w:lang w:eastAsia="x-none"/>
        </w:rPr>
        <w:t>neschválení Žádosti:</w:t>
      </w:r>
    </w:p>
    <w:p w14:paraId="1D4C1E55" w14:textId="77777777" w:rsidR="00980C7B" w:rsidRPr="00980C7B" w:rsidRDefault="00980C7B" w:rsidP="00980C7B">
      <w:pPr>
        <w:spacing w:after="120" w:line="276" w:lineRule="auto"/>
        <w:ind w:left="1440"/>
        <w:rPr>
          <w:rFonts w:ascii="Arial" w:hAnsi="Arial" w:cs="Arial"/>
          <w:sz w:val="20"/>
          <w:szCs w:val="20"/>
          <w:lang w:eastAsia="x-none"/>
        </w:rPr>
      </w:pPr>
      <w:r w:rsidRPr="00980C7B">
        <w:rPr>
          <w:rFonts w:ascii="Arial" w:hAnsi="Arial" w:cs="Arial"/>
          <w:sz w:val="20"/>
          <w:szCs w:val="20"/>
          <w:lang w:eastAsia="x-none"/>
        </w:rPr>
        <w:t>VZP ČR neschválení zdůvodní.</w:t>
      </w:r>
    </w:p>
    <w:p w14:paraId="0C346F89" w14:textId="77777777" w:rsidR="00980C7B" w:rsidRPr="00980C7B" w:rsidRDefault="00980C7B" w:rsidP="00CC32FD">
      <w:pPr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  <w:lang w:eastAsia="x-none"/>
        </w:rPr>
      </w:pPr>
      <w:r w:rsidRPr="00980C7B">
        <w:rPr>
          <w:rFonts w:ascii="Arial" w:hAnsi="Arial" w:cs="Arial"/>
          <w:color w:val="000000"/>
          <w:sz w:val="20"/>
          <w:szCs w:val="20"/>
          <w:lang w:eastAsia="x-none"/>
        </w:rPr>
        <w:t xml:space="preserve">V případě schválení Žádosti nebo schválení Žádosti s omezením zasílá VZP ČR následně na e-mailovou adresu Uživatele též informace potřebné pro zřízení VPN přístupu, tj.  postup, jakým způsobem si Uživatel vygeneruje certifikát pro VPN přístup, </w:t>
      </w:r>
      <w:r w:rsidRPr="00980C7B">
        <w:rPr>
          <w:rFonts w:ascii="Arial" w:hAnsi="Arial" w:cs="Arial"/>
          <w:sz w:val="20"/>
          <w:szCs w:val="20"/>
        </w:rPr>
        <w:t>postup, jakým způsobem si Uživatel obnoví certifikát a postup pro změnu jemu přiděleného výchozího hesla na přihlašovací heslo / resp. obnovu platného přihlašovacího hesla, včetně pravidel pro jeho tvorbu a dobu platnosti</w:t>
      </w:r>
      <w:r w:rsidRPr="00980C7B">
        <w:rPr>
          <w:rFonts w:ascii="Arial" w:hAnsi="Arial" w:cs="Arial"/>
          <w:color w:val="000000"/>
          <w:sz w:val="20"/>
          <w:szCs w:val="20"/>
        </w:rPr>
        <w:t>. Informace obsahují rovněž údaj o době platnosti certifikátu.</w:t>
      </w:r>
    </w:p>
    <w:p w14:paraId="52A78747" w14:textId="77777777" w:rsidR="00980C7B" w:rsidRPr="00980C7B" w:rsidRDefault="00980C7B" w:rsidP="00CC32FD">
      <w:pPr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  <w:lang w:eastAsia="x-none"/>
        </w:rPr>
      </w:pPr>
      <w:r w:rsidRPr="00980C7B">
        <w:rPr>
          <w:rFonts w:ascii="Arial" w:hAnsi="Arial" w:cs="Arial"/>
          <w:color w:val="000000"/>
          <w:sz w:val="20"/>
          <w:szCs w:val="20"/>
        </w:rPr>
        <w:t>VZP ČR zasílá Uživateli na jeho e-mailovou adresu uvedenou v Žádosti přidělené uživatelské jméno a zároveň na jeho mobilní telefonní číslo uvedené v Žádosti výchozí heslo.</w:t>
      </w:r>
    </w:p>
    <w:p w14:paraId="7FFD8495" w14:textId="77777777" w:rsidR="00980C7B" w:rsidRDefault="00980C7B" w:rsidP="00CC32FD">
      <w:pPr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  <w:lang w:eastAsia="x-none"/>
        </w:rPr>
      </w:pPr>
      <w:r w:rsidRPr="00980C7B">
        <w:rPr>
          <w:rFonts w:ascii="Arial" w:hAnsi="Arial" w:cs="Arial"/>
          <w:color w:val="000000"/>
          <w:sz w:val="20"/>
          <w:szCs w:val="20"/>
        </w:rPr>
        <w:t>Veškeré údaje uvedené v odst. 10. a 11. tohoto článku přebírá Uživatel jménem</w:t>
      </w:r>
      <w:r w:rsidRPr="00980C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color w:val="000000"/>
          <w:sz w:val="20"/>
          <w:szCs w:val="20"/>
        </w:rPr>
        <w:t>.</w:t>
      </w:r>
    </w:p>
    <w:p w14:paraId="3BD44782" w14:textId="77777777" w:rsidR="00E11862" w:rsidRPr="00980C7B" w:rsidRDefault="00E11862" w:rsidP="00E11862">
      <w:pPr>
        <w:spacing w:after="12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x-none"/>
        </w:rPr>
      </w:pPr>
    </w:p>
    <w:p w14:paraId="59C817F9" w14:textId="77777777" w:rsidR="00980C7B" w:rsidRPr="00980C7B" w:rsidRDefault="00980C7B" w:rsidP="00980C7B">
      <w:pPr>
        <w:spacing w:after="120" w:line="276" w:lineRule="auto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bookmarkStart w:id="18" w:name="_Toc368501342"/>
      <w:r w:rsidRPr="00980C7B">
        <w:rPr>
          <w:rFonts w:ascii="Arial" w:hAnsi="Arial" w:cs="Arial"/>
          <w:b/>
          <w:sz w:val="20"/>
          <w:szCs w:val="20"/>
          <w:u w:val="single"/>
        </w:rPr>
        <w:lastRenderedPageBreak/>
        <w:t>Čl. V. Znemožnění VPN přístupu</w:t>
      </w:r>
      <w:bookmarkEnd w:id="18"/>
    </w:p>
    <w:p w14:paraId="6C4C8BD0" w14:textId="77777777" w:rsidR="00980C7B" w:rsidRPr="00980C7B" w:rsidRDefault="00980C7B" w:rsidP="00CC32FD">
      <w:pPr>
        <w:pStyle w:val="Odstavecseseznamem"/>
        <w:numPr>
          <w:ilvl w:val="0"/>
          <w:numId w:val="3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>Znemožněním VPN přístupu se rozumí stav, kdy Uživatel nemůže přistupovat do vnitřní sítě VZP</w:t>
      </w:r>
      <w:r w:rsidR="00901690">
        <w:rPr>
          <w:rFonts w:ascii="Arial" w:hAnsi="Arial" w:cs="Arial"/>
          <w:sz w:val="20"/>
          <w:szCs w:val="20"/>
        </w:rPr>
        <w:t> </w:t>
      </w:r>
      <w:r w:rsidRPr="00980C7B">
        <w:rPr>
          <w:rFonts w:ascii="Arial" w:hAnsi="Arial" w:cs="Arial"/>
          <w:sz w:val="20"/>
          <w:szCs w:val="20"/>
        </w:rPr>
        <w:t>ČR prostřednictvím VPN VZP ČR.</w:t>
      </w:r>
    </w:p>
    <w:p w14:paraId="4F9C9B07" w14:textId="77777777" w:rsidR="00980C7B" w:rsidRPr="00980C7B" w:rsidRDefault="00980C7B" w:rsidP="00CC32FD">
      <w:pPr>
        <w:pStyle w:val="Zkladntext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>VPN přístup je Uživateli znemožněn (nikoliv ukončen):</w:t>
      </w:r>
    </w:p>
    <w:p w14:paraId="45F44E1C" w14:textId="77777777" w:rsidR="00980C7B" w:rsidRPr="00980C7B" w:rsidRDefault="00980C7B" w:rsidP="00CC32FD">
      <w:pPr>
        <w:pStyle w:val="Zkladntext"/>
        <w:numPr>
          <w:ilvl w:val="1"/>
          <w:numId w:val="3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>z důvodu, že si Uživatel včas v době platnosti certifikátu neobnovil certifikát, tj. Uživateli vypršela doba platnosti jeho certifikátu (k tomu srov. Čl. VIII., odst. 6., písm. h.);</w:t>
      </w:r>
    </w:p>
    <w:p w14:paraId="48655798" w14:textId="77777777" w:rsidR="00980C7B" w:rsidRPr="00980C7B" w:rsidRDefault="00980C7B" w:rsidP="00CC32FD">
      <w:pPr>
        <w:pStyle w:val="Zkladntext"/>
        <w:numPr>
          <w:ilvl w:val="1"/>
          <w:numId w:val="34"/>
        </w:num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0C7B">
        <w:rPr>
          <w:rFonts w:ascii="Arial" w:hAnsi="Arial" w:cs="Arial"/>
          <w:color w:val="000000"/>
          <w:sz w:val="20"/>
          <w:szCs w:val="20"/>
        </w:rPr>
        <w:t xml:space="preserve">z důvodu, že si Uživatel včas nezměnil své přihlašovací heslo, které mu slouží k VPN přístupu, </w:t>
      </w:r>
      <w:r w:rsidRPr="00980C7B">
        <w:rPr>
          <w:rFonts w:ascii="Arial" w:hAnsi="Arial" w:cs="Arial"/>
          <w:sz w:val="20"/>
          <w:szCs w:val="20"/>
        </w:rPr>
        <w:t>tj. Uživateli vypršela doba platnosti jeho přihlašovacího hesla.</w:t>
      </w:r>
    </w:p>
    <w:p w14:paraId="72DE50BC" w14:textId="77777777" w:rsidR="00980C7B" w:rsidRPr="00980C7B" w:rsidRDefault="00980C7B" w:rsidP="00CC32FD">
      <w:pPr>
        <w:pStyle w:val="Zkladntext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 xml:space="preserve">O znemožnění VPN přístupu dle odst. 2. tohoto článku </w:t>
      </w:r>
      <w:r w:rsidRPr="00980C7B">
        <w:rPr>
          <w:rFonts w:ascii="Arial" w:hAnsi="Arial" w:cs="Arial"/>
          <w:b/>
          <w:sz w:val="20"/>
          <w:szCs w:val="20"/>
        </w:rPr>
        <w:t xml:space="preserve">není </w:t>
      </w:r>
      <w:r w:rsidRPr="00980C7B">
        <w:rPr>
          <w:rFonts w:ascii="Arial" w:hAnsi="Arial" w:cs="Arial"/>
          <w:sz w:val="20"/>
          <w:szCs w:val="20"/>
        </w:rPr>
        <w:t xml:space="preserve">VZP ČR povinna Uživatele ani </w:t>
      </w:r>
      <w:r>
        <w:rPr>
          <w:rFonts w:ascii="Arial" w:hAnsi="Arial" w:cs="Arial"/>
          <w:sz w:val="20"/>
          <w:szCs w:val="20"/>
        </w:rPr>
        <w:t>Poskytovatel</w:t>
      </w:r>
      <w:r w:rsidR="00901690">
        <w:rPr>
          <w:rFonts w:ascii="Arial" w:hAnsi="Arial" w:cs="Arial"/>
          <w:sz w:val="20"/>
          <w:szCs w:val="20"/>
          <w:lang w:val="cs-CZ"/>
        </w:rPr>
        <w:t>e</w:t>
      </w:r>
      <w:r w:rsidRPr="00980C7B">
        <w:rPr>
          <w:rFonts w:ascii="Arial" w:hAnsi="Arial" w:cs="Arial"/>
          <w:sz w:val="20"/>
          <w:szCs w:val="20"/>
        </w:rPr>
        <w:t xml:space="preserve"> informovat.</w:t>
      </w:r>
    </w:p>
    <w:p w14:paraId="55CC396D" w14:textId="77777777" w:rsidR="00980C7B" w:rsidRPr="00980C7B" w:rsidRDefault="00980C7B" w:rsidP="00CC32FD">
      <w:pPr>
        <w:pStyle w:val="Zkladntext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 xml:space="preserve">VPN přístup, jenž byl znemožněn dle odst. 2., písm. a. a písm. b. tohoto článku, si Uživatel obnovuje sám (tj. na základě vlastní iniciativy prostřednictvím VZP ČR). Nečinnost Uživatele nebo </w:t>
      </w:r>
      <w:r>
        <w:rPr>
          <w:rFonts w:ascii="Arial" w:hAnsi="Arial" w:cs="Arial"/>
          <w:sz w:val="20"/>
          <w:szCs w:val="20"/>
        </w:rPr>
        <w:t>Poskytovatel</w:t>
      </w:r>
      <w:r w:rsidR="00901690">
        <w:rPr>
          <w:rFonts w:ascii="Arial" w:hAnsi="Arial" w:cs="Arial"/>
          <w:sz w:val="20"/>
          <w:szCs w:val="20"/>
          <w:lang w:val="cs-CZ"/>
        </w:rPr>
        <w:t>e</w:t>
      </w:r>
      <w:r w:rsidRPr="00980C7B">
        <w:rPr>
          <w:rFonts w:ascii="Arial" w:hAnsi="Arial" w:cs="Arial"/>
          <w:sz w:val="20"/>
          <w:szCs w:val="20"/>
        </w:rPr>
        <w:t xml:space="preserve"> v tomto směru nemůže jít k tíži VZP ČR. Obnovení VPN přístupu lze Uživatelem provést v rámci doby, na kterou byl VPN přístup podle Žádosti schválen.</w:t>
      </w:r>
    </w:p>
    <w:p w14:paraId="16C3F1A0" w14:textId="77777777" w:rsidR="00980C7B" w:rsidRPr="00980C7B" w:rsidRDefault="00980C7B" w:rsidP="00980C7B">
      <w:pPr>
        <w:pStyle w:val="Nadpis1"/>
        <w:spacing w:after="120" w:line="276" w:lineRule="auto"/>
        <w:jc w:val="center"/>
        <w:rPr>
          <w:rFonts w:eastAsia="Calibri" w:cs="Arial"/>
          <w:szCs w:val="20"/>
        </w:rPr>
      </w:pPr>
      <w:r w:rsidRPr="00980C7B">
        <w:rPr>
          <w:rFonts w:eastAsia="Calibri" w:cs="Arial"/>
          <w:szCs w:val="20"/>
        </w:rPr>
        <w:br/>
        <w:t>Čl. VI. Pozastavení VPN přístupu</w:t>
      </w:r>
    </w:p>
    <w:p w14:paraId="76195798" w14:textId="77777777" w:rsidR="00980C7B" w:rsidRPr="00980C7B" w:rsidRDefault="00980C7B" w:rsidP="00CC32FD">
      <w:pPr>
        <w:pStyle w:val="Zkladntext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 xml:space="preserve">Pozastavením VPN přístupu se rozumí jednostranný proces na straně VZP ČR, kterým VZP ČR z dále uvedených důvodů </w:t>
      </w:r>
      <w:r w:rsidRPr="00980C7B">
        <w:rPr>
          <w:rFonts w:ascii="Arial" w:hAnsi="Arial" w:cs="Arial"/>
          <w:b/>
          <w:sz w:val="20"/>
          <w:szCs w:val="20"/>
        </w:rPr>
        <w:t>dočasně</w:t>
      </w:r>
      <w:r w:rsidRPr="00980C7B">
        <w:rPr>
          <w:rFonts w:ascii="Arial" w:hAnsi="Arial" w:cs="Arial"/>
          <w:sz w:val="20"/>
          <w:szCs w:val="20"/>
        </w:rPr>
        <w:t xml:space="preserve"> znemožní Uživateli přístup do vnitřní sítě VZP ČR zablokováním jeho účtu v doméně VZP ČR/zneplatněním certifikátu apod.</w:t>
      </w:r>
    </w:p>
    <w:p w14:paraId="45426591" w14:textId="77777777" w:rsidR="00980C7B" w:rsidRPr="00980C7B" w:rsidRDefault="00980C7B" w:rsidP="00CC32FD">
      <w:pPr>
        <w:pStyle w:val="Zkladntext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>VZP ČR si vyhrazuje právo pozastavit Uživateli VPN přístup:</w:t>
      </w:r>
    </w:p>
    <w:p w14:paraId="1F3F558D" w14:textId="77777777" w:rsidR="00980C7B" w:rsidRPr="00980C7B" w:rsidRDefault="00980C7B" w:rsidP="00CC32FD">
      <w:pPr>
        <w:pStyle w:val="Nadpis4"/>
        <w:keepLines/>
        <w:numPr>
          <w:ilvl w:val="3"/>
          <w:numId w:val="31"/>
        </w:numPr>
        <w:spacing w:after="120" w:line="276" w:lineRule="auto"/>
        <w:jc w:val="both"/>
        <w:rPr>
          <w:rFonts w:cs="Arial"/>
          <w:b w:val="0"/>
          <w:szCs w:val="20"/>
          <w:lang w:val="cs-CZ"/>
        </w:rPr>
      </w:pPr>
      <w:r w:rsidRPr="00980C7B">
        <w:rPr>
          <w:rFonts w:cs="Arial"/>
          <w:szCs w:val="20"/>
          <w:lang w:val="cs-CZ"/>
        </w:rPr>
        <w:t xml:space="preserve"> </w:t>
      </w:r>
      <w:r w:rsidRPr="00980C7B">
        <w:rPr>
          <w:rFonts w:cs="Arial"/>
          <w:b w:val="0"/>
          <w:szCs w:val="20"/>
          <w:lang w:val="cs-CZ"/>
        </w:rPr>
        <w:t>v případě zjištění porušení nebo podezření na nedodržení některého ustanovení tohoto dokumentu, příp. při nereakci na validační e-mail nebo při podezření na bezpečnostní událost nebo bezpečnostní incident související s osobou Uživatele/</w:t>
      </w:r>
      <w:r>
        <w:rPr>
          <w:rFonts w:cs="Arial"/>
          <w:b w:val="0"/>
          <w:szCs w:val="20"/>
          <w:lang w:val="cs-CZ"/>
        </w:rPr>
        <w:t>Poskytovatel</w:t>
      </w:r>
      <w:r w:rsidR="00901690">
        <w:rPr>
          <w:rFonts w:cs="Arial"/>
          <w:b w:val="0"/>
          <w:szCs w:val="20"/>
          <w:lang w:val="cs-CZ"/>
        </w:rPr>
        <w:t>e</w:t>
      </w:r>
      <w:r w:rsidRPr="00980C7B">
        <w:rPr>
          <w:rFonts w:cs="Arial"/>
          <w:b w:val="0"/>
          <w:szCs w:val="20"/>
          <w:lang w:val="cs-CZ"/>
        </w:rPr>
        <w:t xml:space="preserve">, příp. VPN přístupem (dále jen </w:t>
      </w:r>
      <w:r w:rsidRPr="00980C7B">
        <w:rPr>
          <w:rFonts w:cs="Arial"/>
          <w:szCs w:val="20"/>
          <w:lang w:val="cs-CZ"/>
        </w:rPr>
        <w:t>„Událost“</w:t>
      </w:r>
      <w:r w:rsidRPr="00980C7B">
        <w:rPr>
          <w:rFonts w:cs="Arial"/>
          <w:b w:val="0"/>
          <w:szCs w:val="20"/>
          <w:lang w:val="cs-CZ"/>
        </w:rPr>
        <w:t>);</w:t>
      </w:r>
    </w:p>
    <w:p w14:paraId="5BC1CEF3" w14:textId="77777777" w:rsidR="00980C7B" w:rsidRPr="00980C7B" w:rsidRDefault="00980C7B" w:rsidP="00CC32FD">
      <w:pPr>
        <w:pStyle w:val="Nadpis4"/>
        <w:keepLines/>
        <w:numPr>
          <w:ilvl w:val="3"/>
          <w:numId w:val="31"/>
        </w:numPr>
        <w:spacing w:after="120" w:line="276" w:lineRule="auto"/>
        <w:jc w:val="both"/>
        <w:rPr>
          <w:rFonts w:cs="Arial"/>
          <w:b w:val="0"/>
          <w:szCs w:val="20"/>
          <w:lang w:val="cs-CZ"/>
        </w:rPr>
      </w:pPr>
      <w:r w:rsidRPr="00980C7B">
        <w:rPr>
          <w:rFonts w:cs="Arial"/>
          <w:b w:val="0"/>
          <w:szCs w:val="20"/>
          <w:lang w:val="cs-CZ"/>
        </w:rPr>
        <w:t xml:space="preserve">z důvodu provozní nebo technické odstávky VPN VZP ČR realizované VZP ČR (dále vše jen </w:t>
      </w:r>
      <w:r w:rsidRPr="00980C7B">
        <w:rPr>
          <w:rFonts w:cs="Arial"/>
          <w:szCs w:val="20"/>
          <w:lang w:val="cs-CZ"/>
        </w:rPr>
        <w:t>„Odstávka“</w:t>
      </w:r>
      <w:r w:rsidRPr="00980C7B">
        <w:rPr>
          <w:rFonts w:cs="Arial"/>
          <w:b w:val="0"/>
          <w:szCs w:val="20"/>
          <w:lang w:val="cs-CZ"/>
        </w:rPr>
        <w:t>).</w:t>
      </w:r>
    </w:p>
    <w:p w14:paraId="352D1A1E" w14:textId="77777777" w:rsidR="00980C7B" w:rsidRPr="00980C7B" w:rsidRDefault="00980C7B" w:rsidP="00CC32FD">
      <w:pPr>
        <w:pStyle w:val="Zkladntext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 xml:space="preserve">VZP ČR informuje </w:t>
      </w:r>
      <w:r>
        <w:rPr>
          <w:rFonts w:ascii="Arial" w:hAnsi="Arial" w:cs="Arial"/>
          <w:sz w:val="20"/>
          <w:szCs w:val="20"/>
        </w:rPr>
        <w:t>Poskytovatel</w:t>
      </w:r>
      <w:r w:rsidR="00901690">
        <w:rPr>
          <w:rFonts w:ascii="Arial" w:hAnsi="Arial" w:cs="Arial"/>
          <w:sz w:val="20"/>
          <w:szCs w:val="20"/>
          <w:lang w:val="cs-CZ"/>
        </w:rPr>
        <w:t>e</w:t>
      </w:r>
      <w:r w:rsidRPr="00980C7B">
        <w:rPr>
          <w:rFonts w:ascii="Arial" w:hAnsi="Arial" w:cs="Arial"/>
          <w:sz w:val="20"/>
          <w:szCs w:val="20"/>
        </w:rPr>
        <w:t xml:space="preserve"> o pozastavení VPN přístupu Uživateli formou e-mailové zprávy zaslané 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>i se zdůvodněním svého postupu, a pokud je to možné, i o předpokládané době pozastavení VPN přístupu v případě Odstávky.</w:t>
      </w:r>
    </w:p>
    <w:p w14:paraId="1E4FC293" w14:textId="77777777" w:rsidR="00980C7B" w:rsidRPr="00980C7B" w:rsidRDefault="00980C7B" w:rsidP="00CC32FD">
      <w:pPr>
        <w:pStyle w:val="Zkladntext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 xml:space="preserve">Po vyhodnocení Události informuje VZP ČR </w:t>
      </w:r>
      <w:r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 xml:space="preserve"> </w:t>
      </w:r>
      <w:r w:rsidRPr="00980C7B">
        <w:rPr>
          <w:rFonts w:ascii="Arial" w:hAnsi="Arial" w:cs="Arial"/>
          <w:b/>
          <w:sz w:val="20"/>
          <w:szCs w:val="20"/>
        </w:rPr>
        <w:t>o opětovném umožnění</w:t>
      </w:r>
      <w:r w:rsidRPr="00980C7B">
        <w:rPr>
          <w:rFonts w:ascii="Arial" w:hAnsi="Arial" w:cs="Arial"/>
          <w:sz w:val="20"/>
          <w:szCs w:val="20"/>
        </w:rPr>
        <w:t xml:space="preserve"> </w:t>
      </w:r>
      <w:r w:rsidRPr="00980C7B">
        <w:rPr>
          <w:rFonts w:ascii="Arial" w:hAnsi="Arial" w:cs="Arial"/>
          <w:b/>
          <w:sz w:val="20"/>
          <w:szCs w:val="20"/>
        </w:rPr>
        <w:t>VPN přístupu</w:t>
      </w:r>
      <w:r w:rsidRPr="00980C7B">
        <w:rPr>
          <w:rFonts w:ascii="Arial" w:hAnsi="Arial" w:cs="Arial"/>
          <w:sz w:val="20"/>
          <w:szCs w:val="20"/>
        </w:rPr>
        <w:t xml:space="preserve"> Uživateli nebo </w:t>
      </w:r>
      <w:r w:rsidRPr="00980C7B">
        <w:rPr>
          <w:rFonts w:ascii="Arial" w:hAnsi="Arial" w:cs="Arial"/>
          <w:b/>
          <w:sz w:val="20"/>
          <w:szCs w:val="20"/>
        </w:rPr>
        <w:t>o ukončení VPN přístupu</w:t>
      </w:r>
      <w:r w:rsidRPr="00980C7B">
        <w:rPr>
          <w:rFonts w:ascii="Arial" w:hAnsi="Arial" w:cs="Arial"/>
          <w:sz w:val="20"/>
          <w:szCs w:val="20"/>
        </w:rPr>
        <w:t xml:space="preserve"> Uživatele, přičemž uvede zdůvodnění svého postupu a své zjištění.</w:t>
      </w:r>
    </w:p>
    <w:p w14:paraId="74E8346D" w14:textId="77777777" w:rsidR="00980C7B" w:rsidRPr="00980C7B" w:rsidRDefault="0058024D" w:rsidP="00CC32FD">
      <w:pPr>
        <w:pStyle w:val="Zkladntext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980C7B" w:rsidRPr="00980C7B">
        <w:rPr>
          <w:rFonts w:ascii="Arial" w:hAnsi="Arial" w:cs="Arial"/>
          <w:sz w:val="20"/>
          <w:szCs w:val="20"/>
        </w:rPr>
        <w:t xml:space="preserve"> může požádat o pozastavení VPN přístupu Uživateli.</w:t>
      </w:r>
    </w:p>
    <w:p w14:paraId="0B302E31" w14:textId="77777777" w:rsidR="00980C7B" w:rsidRPr="00980C7B" w:rsidRDefault="00980C7B" w:rsidP="00980C7B">
      <w:pPr>
        <w:pStyle w:val="Nadpis1"/>
        <w:spacing w:after="120" w:line="276" w:lineRule="auto"/>
        <w:jc w:val="center"/>
        <w:rPr>
          <w:rFonts w:eastAsia="Calibri" w:cs="Arial"/>
          <w:szCs w:val="20"/>
        </w:rPr>
      </w:pPr>
      <w:bookmarkStart w:id="19" w:name="_Toc368501343"/>
      <w:r w:rsidRPr="00980C7B">
        <w:rPr>
          <w:rFonts w:eastAsia="Calibri" w:cs="Arial"/>
          <w:szCs w:val="20"/>
        </w:rPr>
        <w:br/>
        <w:t>Čl. VII. Ukončení VPN přístupu</w:t>
      </w:r>
      <w:bookmarkEnd w:id="19"/>
    </w:p>
    <w:p w14:paraId="5268B330" w14:textId="77777777" w:rsidR="00980C7B" w:rsidRPr="00980C7B" w:rsidRDefault="00980C7B" w:rsidP="00CC32FD">
      <w:pPr>
        <w:pStyle w:val="Zkladntext"/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>Ukončením VPN přístupu se rozumí proces, kdy Uživatel/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 xml:space="preserve"> pozbývá možnosti přístupu do vnitřní sítě VZP ČR prostřednictvím VPN VZP ČR, </w:t>
      </w:r>
      <w:r w:rsidRPr="00980C7B">
        <w:rPr>
          <w:rFonts w:ascii="Arial" w:hAnsi="Arial" w:cs="Arial"/>
          <w:b/>
          <w:sz w:val="20"/>
          <w:szCs w:val="20"/>
        </w:rPr>
        <w:t>tj. Uživateli je trvale zneplatněn jeho certifikát a zablokován jeho účet v doméně VZP ČR</w:t>
      </w:r>
      <w:r w:rsidRPr="00980C7B">
        <w:rPr>
          <w:rFonts w:ascii="Arial" w:hAnsi="Arial" w:cs="Arial"/>
          <w:sz w:val="20"/>
          <w:szCs w:val="20"/>
        </w:rPr>
        <w:t>.</w:t>
      </w:r>
    </w:p>
    <w:p w14:paraId="15AF2AC8" w14:textId="77777777" w:rsidR="00980C7B" w:rsidRPr="00980C7B" w:rsidRDefault="00980C7B" w:rsidP="00CC32FD">
      <w:pPr>
        <w:pStyle w:val="Zkladntext"/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>VZP ČR ukončí Uživateli/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>i VPN přístup:</w:t>
      </w:r>
    </w:p>
    <w:p w14:paraId="7C08F52C" w14:textId="77777777" w:rsidR="00980C7B" w:rsidRPr="00980C7B" w:rsidRDefault="00980C7B" w:rsidP="00CC32FD">
      <w:pPr>
        <w:pStyle w:val="Zkladntext"/>
        <w:numPr>
          <w:ilvl w:val="1"/>
          <w:numId w:val="35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>v případě uplynutí doby, na kterou byl VPN přístup podle Žádosti schválen;</w:t>
      </w:r>
    </w:p>
    <w:p w14:paraId="7EB293DD" w14:textId="77777777" w:rsidR="00980C7B" w:rsidRPr="00980C7B" w:rsidRDefault="00980C7B" w:rsidP="00CC32FD">
      <w:pPr>
        <w:pStyle w:val="Zkladntext"/>
        <w:numPr>
          <w:ilvl w:val="1"/>
          <w:numId w:val="35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>dnem ukončení účinnosti smlouvy;</w:t>
      </w:r>
    </w:p>
    <w:p w14:paraId="23DF814B" w14:textId="77777777" w:rsidR="00980C7B" w:rsidRPr="00980C7B" w:rsidRDefault="00980C7B" w:rsidP="00CC32FD">
      <w:pPr>
        <w:pStyle w:val="Zkladntext"/>
        <w:numPr>
          <w:ilvl w:val="1"/>
          <w:numId w:val="35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 xml:space="preserve">na základě žádosti </w:t>
      </w:r>
      <w:r>
        <w:rPr>
          <w:rFonts w:ascii="Arial" w:hAnsi="Arial" w:cs="Arial"/>
          <w:sz w:val="20"/>
          <w:szCs w:val="20"/>
        </w:rPr>
        <w:t>Poskytovatel</w:t>
      </w:r>
      <w:r w:rsidR="00901690">
        <w:rPr>
          <w:rFonts w:ascii="Arial" w:hAnsi="Arial" w:cs="Arial"/>
          <w:sz w:val="20"/>
          <w:szCs w:val="20"/>
          <w:lang w:val="cs-CZ"/>
        </w:rPr>
        <w:t>e</w:t>
      </w:r>
      <w:r w:rsidRPr="00980C7B">
        <w:rPr>
          <w:rFonts w:ascii="Arial" w:hAnsi="Arial" w:cs="Arial"/>
          <w:sz w:val="20"/>
          <w:szCs w:val="20"/>
        </w:rPr>
        <w:t>;</w:t>
      </w:r>
    </w:p>
    <w:p w14:paraId="506FE566" w14:textId="77777777" w:rsidR="00980C7B" w:rsidRPr="00980C7B" w:rsidRDefault="00980C7B" w:rsidP="00CC32FD">
      <w:pPr>
        <w:pStyle w:val="Zkladntext"/>
        <w:numPr>
          <w:ilvl w:val="1"/>
          <w:numId w:val="35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>na základě žádosti Uživatele;</w:t>
      </w:r>
    </w:p>
    <w:p w14:paraId="6FC05B02" w14:textId="77777777" w:rsidR="00980C7B" w:rsidRPr="00980C7B" w:rsidRDefault="00980C7B" w:rsidP="00CC32FD">
      <w:pPr>
        <w:pStyle w:val="Zkladntext"/>
        <w:numPr>
          <w:ilvl w:val="1"/>
          <w:numId w:val="35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lastRenderedPageBreak/>
        <w:t>dle Čl. VI., odst. 4. tohoto dokumentu (po příslušném vyhodnocení Události);</w:t>
      </w:r>
    </w:p>
    <w:p w14:paraId="41705D94" w14:textId="77777777" w:rsidR="00980C7B" w:rsidRPr="00980C7B" w:rsidRDefault="00980C7B" w:rsidP="00CC32FD">
      <w:pPr>
        <w:pStyle w:val="Zkladntext"/>
        <w:numPr>
          <w:ilvl w:val="1"/>
          <w:numId w:val="35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 xml:space="preserve">na základě žádosti </w:t>
      </w:r>
      <w:r>
        <w:rPr>
          <w:rFonts w:ascii="Arial" w:hAnsi="Arial" w:cs="Arial"/>
          <w:sz w:val="20"/>
          <w:szCs w:val="20"/>
        </w:rPr>
        <w:t>Poskytovatel</w:t>
      </w:r>
      <w:r w:rsidR="00901690">
        <w:rPr>
          <w:rFonts w:ascii="Arial" w:hAnsi="Arial" w:cs="Arial"/>
          <w:sz w:val="20"/>
          <w:szCs w:val="20"/>
          <w:lang w:val="cs-CZ"/>
        </w:rPr>
        <w:t>e</w:t>
      </w:r>
      <w:r w:rsidRPr="00980C7B">
        <w:rPr>
          <w:rFonts w:ascii="Arial" w:hAnsi="Arial" w:cs="Arial"/>
          <w:sz w:val="20"/>
          <w:szCs w:val="20"/>
        </w:rPr>
        <w:t xml:space="preserve"> dle odst. 3., písm. d., e. a f. tohoto článku.</w:t>
      </w:r>
    </w:p>
    <w:p w14:paraId="0EC2C85E" w14:textId="77777777" w:rsidR="00980C7B" w:rsidRPr="00980C7B" w:rsidRDefault="0058024D" w:rsidP="00CC32FD">
      <w:pPr>
        <w:pStyle w:val="Zkladntext"/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980C7B" w:rsidRPr="00980C7B">
        <w:rPr>
          <w:rFonts w:ascii="Arial" w:hAnsi="Arial" w:cs="Arial"/>
          <w:sz w:val="20"/>
          <w:szCs w:val="20"/>
        </w:rPr>
        <w:t xml:space="preserve"> je povinen vždy prostřednictvím ServiceDesku VZP ČR na e-mail: servicedesk@vzp.cz nebo telefonicky na tel.: 950 220 000,</w:t>
      </w:r>
    </w:p>
    <w:p w14:paraId="618D6A34" w14:textId="77777777" w:rsidR="00980C7B" w:rsidRPr="00980C7B" w:rsidRDefault="00980C7B" w:rsidP="00980C7B">
      <w:pPr>
        <w:pStyle w:val="Zkladntext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>bezodkladně informovat VZP ČR v případech, když:</w:t>
      </w:r>
    </w:p>
    <w:p w14:paraId="0930459B" w14:textId="77777777" w:rsidR="00980C7B" w:rsidRPr="00980C7B" w:rsidRDefault="00980C7B" w:rsidP="00CC32FD">
      <w:pPr>
        <w:pStyle w:val="Zkladntext"/>
        <w:numPr>
          <w:ilvl w:val="1"/>
          <w:numId w:val="35"/>
        </w:num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0C7B">
        <w:rPr>
          <w:rFonts w:ascii="Arial" w:hAnsi="Arial" w:cs="Arial"/>
          <w:color w:val="000000"/>
          <w:sz w:val="20"/>
          <w:szCs w:val="20"/>
        </w:rPr>
        <w:t>došlo ke ztrátě / podezření na ztrátu, k podezření na kompromitaci privátního klíče Uživatele;</w:t>
      </w:r>
    </w:p>
    <w:p w14:paraId="1BEAF053" w14:textId="77777777" w:rsidR="00980C7B" w:rsidRPr="00980C7B" w:rsidRDefault="00980C7B" w:rsidP="00CC32FD">
      <w:pPr>
        <w:pStyle w:val="Zkladntext"/>
        <w:numPr>
          <w:ilvl w:val="1"/>
          <w:numId w:val="35"/>
        </w:num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0C7B">
        <w:rPr>
          <w:rFonts w:ascii="Arial" w:hAnsi="Arial" w:cs="Arial"/>
          <w:color w:val="000000"/>
          <w:sz w:val="20"/>
          <w:szCs w:val="20"/>
        </w:rPr>
        <w:t>došlo k podezření na kompromitaci přihlašovacího hesla k přidělenému uživatelskému jménu Uživatele sloužícímu pro VPN přístup;</w:t>
      </w:r>
    </w:p>
    <w:p w14:paraId="1F126FA7" w14:textId="77777777" w:rsidR="00980C7B" w:rsidRPr="00980C7B" w:rsidRDefault="00980C7B" w:rsidP="00CC32FD">
      <w:pPr>
        <w:pStyle w:val="Zkladntext"/>
        <w:numPr>
          <w:ilvl w:val="1"/>
          <w:numId w:val="35"/>
        </w:num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0C7B">
        <w:rPr>
          <w:rFonts w:ascii="Arial" w:hAnsi="Arial" w:cs="Arial"/>
          <w:color w:val="000000"/>
          <w:sz w:val="20"/>
          <w:szCs w:val="20"/>
        </w:rPr>
        <w:t>došlo k podezření na ztrátu/odcizení nebo ke ztrátě/odcizení koncového zařízení Uživatele, z něhož realizuje VPN přístup;</w:t>
      </w:r>
    </w:p>
    <w:p w14:paraId="215228CB" w14:textId="77777777" w:rsidR="00980C7B" w:rsidRPr="00980C7B" w:rsidRDefault="00980C7B" w:rsidP="00980C7B">
      <w:pPr>
        <w:pStyle w:val="Zkladntex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>bezodkladně žádat VZP ČR o ukončení VPN přístupu v případech, když:</w:t>
      </w:r>
    </w:p>
    <w:p w14:paraId="67F3C664" w14:textId="77777777" w:rsidR="00980C7B" w:rsidRPr="00980C7B" w:rsidRDefault="00980C7B" w:rsidP="00CC32FD">
      <w:pPr>
        <w:pStyle w:val="Zkladntext"/>
        <w:numPr>
          <w:ilvl w:val="1"/>
          <w:numId w:val="35"/>
        </w:num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0C7B">
        <w:rPr>
          <w:rFonts w:ascii="Arial" w:hAnsi="Arial" w:cs="Arial"/>
          <w:color w:val="000000"/>
          <w:sz w:val="20"/>
          <w:szCs w:val="20"/>
        </w:rPr>
        <w:t>došlo/dojde k ukončení smluvního vztahu mezi Uživatelem a </w:t>
      </w:r>
      <w:r>
        <w:rPr>
          <w:rFonts w:ascii="Arial" w:hAnsi="Arial" w:cs="Arial"/>
          <w:sz w:val="20"/>
          <w:szCs w:val="20"/>
        </w:rPr>
        <w:t>Poskytovatel</w:t>
      </w:r>
      <w:r w:rsidR="008B2179">
        <w:rPr>
          <w:rFonts w:ascii="Arial" w:hAnsi="Arial" w:cs="Arial"/>
          <w:sz w:val="20"/>
          <w:szCs w:val="20"/>
          <w:lang w:val="cs-CZ"/>
        </w:rPr>
        <w:t>e</w:t>
      </w:r>
      <w:r w:rsidRPr="00980C7B">
        <w:rPr>
          <w:rFonts w:ascii="Arial" w:hAnsi="Arial" w:cs="Arial"/>
          <w:sz w:val="20"/>
          <w:szCs w:val="20"/>
        </w:rPr>
        <w:t>m</w:t>
      </w:r>
      <w:r w:rsidRPr="00980C7B">
        <w:rPr>
          <w:rFonts w:ascii="Arial" w:hAnsi="Arial" w:cs="Arial"/>
          <w:color w:val="000000"/>
          <w:sz w:val="20"/>
          <w:szCs w:val="20"/>
        </w:rPr>
        <w:t>;</w:t>
      </w:r>
    </w:p>
    <w:p w14:paraId="0E0ED195" w14:textId="77777777" w:rsidR="00980C7B" w:rsidRPr="00980C7B" w:rsidRDefault="00980C7B" w:rsidP="00CC32FD">
      <w:pPr>
        <w:pStyle w:val="Zkladntext"/>
        <w:numPr>
          <w:ilvl w:val="1"/>
          <w:numId w:val="35"/>
        </w:num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0C7B">
        <w:rPr>
          <w:rFonts w:ascii="Arial" w:hAnsi="Arial" w:cs="Arial"/>
          <w:color w:val="000000"/>
          <w:sz w:val="20"/>
          <w:szCs w:val="20"/>
        </w:rPr>
        <w:t xml:space="preserve">Uživatel se přestal/přestane podílet na plnění závazků </w:t>
      </w:r>
      <w:r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color w:val="000000"/>
          <w:sz w:val="20"/>
          <w:szCs w:val="20"/>
        </w:rPr>
        <w:t xml:space="preserve"> dle smlouvy;</w:t>
      </w:r>
    </w:p>
    <w:p w14:paraId="698B0024" w14:textId="77777777" w:rsidR="00980C7B" w:rsidRPr="00980C7B" w:rsidRDefault="00980C7B" w:rsidP="00CC32FD">
      <w:pPr>
        <w:pStyle w:val="Zkladntext"/>
        <w:numPr>
          <w:ilvl w:val="1"/>
          <w:numId w:val="35"/>
        </w:num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0C7B">
        <w:rPr>
          <w:rFonts w:ascii="Arial" w:hAnsi="Arial" w:cs="Arial"/>
          <w:color w:val="000000"/>
          <w:sz w:val="20"/>
          <w:szCs w:val="20"/>
        </w:rPr>
        <w:t xml:space="preserve">došlo/dojde k ukončení smluvního vztahu mezi </w:t>
      </w:r>
      <w:r>
        <w:rPr>
          <w:rFonts w:ascii="Arial" w:hAnsi="Arial" w:cs="Arial"/>
          <w:sz w:val="20"/>
          <w:szCs w:val="20"/>
        </w:rPr>
        <w:t>Poskytovatel</w:t>
      </w:r>
      <w:r w:rsidR="008B2179">
        <w:rPr>
          <w:rFonts w:ascii="Arial" w:hAnsi="Arial" w:cs="Arial"/>
          <w:sz w:val="20"/>
          <w:szCs w:val="20"/>
          <w:lang w:val="cs-CZ"/>
        </w:rPr>
        <w:t>e</w:t>
      </w:r>
      <w:r w:rsidRPr="00980C7B">
        <w:rPr>
          <w:rFonts w:ascii="Arial" w:hAnsi="Arial" w:cs="Arial"/>
          <w:color w:val="000000"/>
          <w:sz w:val="20"/>
          <w:szCs w:val="20"/>
        </w:rPr>
        <w:t>m a jeho poddodavatelem, je-li Uživatel ve smluvním vztahu k tomuto poddodavateli.</w:t>
      </w:r>
    </w:p>
    <w:p w14:paraId="14915C11" w14:textId="77777777" w:rsidR="00980C7B" w:rsidRDefault="00980C7B" w:rsidP="00980C7B">
      <w:pPr>
        <w:pStyle w:val="Zkladntext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80C7B">
        <w:rPr>
          <w:rFonts w:ascii="Arial" w:hAnsi="Arial" w:cs="Arial"/>
          <w:b/>
          <w:sz w:val="20"/>
          <w:szCs w:val="20"/>
        </w:rPr>
        <w:t xml:space="preserve">Odpovědnost za veškeré činnosti realizované pod přiděleným účtem příslušného Uživatele v doméně VZP ČR nese do splnění příslušné povinnosti podle tohoto odstavce </w:t>
      </w:r>
      <w:r w:rsidR="0058024D">
        <w:rPr>
          <w:rFonts w:ascii="Arial" w:hAnsi="Arial" w:cs="Arial"/>
          <w:b/>
          <w:sz w:val="20"/>
          <w:szCs w:val="20"/>
        </w:rPr>
        <w:t>Poskytovatel</w:t>
      </w:r>
      <w:r w:rsidRPr="00980C7B">
        <w:rPr>
          <w:rFonts w:ascii="Arial" w:hAnsi="Arial" w:cs="Arial"/>
          <w:b/>
          <w:sz w:val="20"/>
          <w:szCs w:val="20"/>
        </w:rPr>
        <w:t>.</w:t>
      </w:r>
    </w:p>
    <w:p w14:paraId="2785BCBD" w14:textId="77777777" w:rsidR="00901690" w:rsidRPr="00980C7B" w:rsidRDefault="00901690" w:rsidP="00980C7B">
      <w:pPr>
        <w:pStyle w:val="Zkladntext"/>
        <w:spacing w:line="276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0A659DA" w14:textId="77777777" w:rsidR="00980C7B" w:rsidRPr="00980C7B" w:rsidRDefault="00980C7B" w:rsidP="00CC32FD">
      <w:pPr>
        <w:pStyle w:val="Zkladntext"/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0C7B">
        <w:rPr>
          <w:rFonts w:ascii="Arial" w:hAnsi="Arial" w:cs="Arial"/>
          <w:color w:val="000000"/>
          <w:sz w:val="20"/>
          <w:szCs w:val="20"/>
        </w:rPr>
        <w:t xml:space="preserve"> VPN přístup bude v případech uvedených:</w:t>
      </w:r>
    </w:p>
    <w:p w14:paraId="18D1ED12" w14:textId="77777777" w:rsidR="00980C7B" w:rsidRPr="00980C7B" w:rsidRDefault="00980C7B" w:rsidP="00CC32FD">
      <w:pPr>
        <w:pStyle w:val="Zkladntext"/>
        <w:numPr>
          <w:ilvl w:val="1"/>
          <w:numId w:val="35"/>
        </w:num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0C7B">
        <w:rPr>
          <w:rFonts w:ascii="Arial" w:hAnsi="Arial" w:cs="Arial"/>
          <w:color w:val="000000"/>
          <w:sz w:val="20"/>
          <w:szCs w:val="20"/>
        </w:rPr>
        <w:t>pod písm. a. nebo b. odst. 2. tohoto článku ukončen příslušným dnem;</w:t>
      </w:r>
    </w:p>
    <w:p w14:paraId="48807C18" w14:textId="77777777" w:rsidR="00980C7B" w:rsidRPr="00980C7B" w:rsidRDefault="00980C7B" w:rsidP="00CC32FD">
      <w:pPr>
        <w:pStyle w:val="Zkladntext"/>
        <w:numPr>
          <w:ilvl w:val="1"/>
          <w:numId w:val="35"/>
        </w:num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0C7B">
        <w:rPr>
          <w:rFonts w:ascii="Arial" w:hAnsi="Arial" w:cs="Arial"/>
          <w:color w:val="000000"/>
          <w:sz w:val="20"/>
          <w:szCs w:val="20"/>
        </w:rPr>
        <w:t>pod písm. c. nebo d. odst. 2. tohoto článku do 3 pracovních dnů od doručení žádosti o ukončení VPN přístupu, pokud nebude v žádosti o ukončení VPN přístupu požadováno pozdější datum ukončení;</w:t>
      </w:r>
    </w:p>
    <w:p w14:paraId="0425732C" w14:textId="77777777" w:rsidR="00980C7B" w:rsidRPr="00980C7B" w:rsidRDefault="00980C7B" w:rsidP="00CC32FD">
      <w:pPr>
        <w:pStyle w:val="Zkladntext"/>
        <w:numPr>
          <w:ilvl w:val="1"/>
          <w:numId w:val="35"/>
        </w:num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0C7B">
        <w:rPr>
          <w:rFonts w:ascii="Arial" w:hAnsi="Arial" w:cs="Arial"/>
          <w:color w:val="000000"/>
          <w:sz w:val="20"/>
          <w:szCs w:val="20"/>
        </w:rPr>
        <w:t>pod písm. e. nebo f. odst. 2. tohoto článku po vyhodnocení Události / po doručení žádosti VZP ČR.</w:t>
      </w:r>
    </w:p>
    <w:p w14:paraId="2BC01948" w14:textId="77777777" w:rsidR="00980C7B" w:rsidRPr="00980C7B" w:rsidRDefault="00980C7B" w:rsidP="00CC32FD">
      <w:pPr>
        <w:pStyle w:val="Zkladntext"/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0C7B">
        <w:rPr>
          <w:rFonts w:ascii="Arial" w:hAnsi="Arial" w:cs="Arial"/>
          <w:color w:val="000000"/>
          <w:sz w:val="20"/>
          <w:szCs w:val="20"/>
        </w:rPr>
        <w:t xml:space="preserve">V případě ukončení VPN přístupu dle odst. 2., písm. d., tohoto článku je </w:t>
      </w:r>
      <w:r w:rsidRPr="00980C7B">
        <w:rPr>
          <w:rFonts w:ascii="Arial" w:hAnsi="Arial" w:cs="Arial"/>
          <w:b/>
          <w:color w:val="000000"/>
          <w:sz w:val="20"/>
          <w:szCs w:val="20"/>
        </w:rPr>
        <w:t xml:space="preserve">Uživatel </w:t>
      </w:r>
      <w:r w:rsidRPr="00980C7B">
        <w:rPr>
          <w:rFonts w:ascii="Arial" w:hAnsi="Arial" w:cs="Arial"/>
          <w:color w:val="000000"/>
          <w:sz w:val="20"/>
          <w:szCs w:val="20"/>
        </w:rPr>
        <w:t xml:space="preserve">povinen o této skutečnosti neprodleně informovat </w:t>
      </w:r>
      <w:r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color w:val="000000"/>
          <w:sz w:val="20"/>
          <w:szCs w:val="20"/>
        </w:rPr>
        <w:t>; splnění této jeho povinnosti si zajistí</w:t>
      </w:r>
      <w:r w:rsidRPr="00980C7B">
        <w:rPr>
          <w:rFonts w:ascii="Arial" w:hAnsi="Arial" w:cs="Arial"/>
          <w:sz w:val="20"/>
          <w:szCs w:val="20"/>
        </w:rPr>
        <w:t xml:space="preserve"> 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color w:val="000000"/>
          <w:sz w:val="20"/>
          <w:szCs w:val="20"/>
        </w:rPr>
        <w:t>.</w:t>
      </w:r>
    </w:p>
    <w:p w14:paraId="03969EC6" w14:textId="77777777" w:rsidR="00980C7B" w:rsidRPr="00980C7B" w:rsidRDefault="00980C7B" w:rsidP="00980C7B">
      <w:pPr>
        <w:pStyle w:val="Nadpis1"/>
        <w:spacing w:after="120" w:line="276" w:lineRule="auto"/>
        <w:jc w:val="center"/>
        <w:rPr>
          <w:rFonts w:eastAsia="Calibri" w:cs="Arial"/>
          <w:szCs w:val="20"/>
        </w:rPr>
      </w:pPr>
      <w:r w:rsidRPr="00980C7B">
        <w:rPr>
          <w:rFonts w:eastAsia="Calibri" w:cs="Arial"/>
          <w:szCs w:val="20"/>
        </w:rPr>
        <w:br/>
        <w:t xml:space="preserve">Čl. VIII. Povinnosti </w:t>
      </w:r>
      <w:r>
        <w:rPr>
          <w:rFonts w:eastAsia="Calibri" w:cs="Arial"/>
          <w:szCs w:val="20"/>
        </w:rPr>
        <w:t>Poskytovatel</w:t>
      </w:r>
      <w:r w:rsidR="00901690">
        <w:rPr>
          <w:rFonts w:eastAsia="Calibri" w:cs="Arial"/>
          <w:szCs w:val="20"/>
          <w:lang w:val="cs-CZ"/>
        </w:rPr>
        <w:t>e</w:t>
      </w:r>
      <w:r w:rsidRPr="00980C7B">
        <w:rPr>
          <w:rFonts w:eastAsia="Calibri" w:cs="Arial"/>
          <w:szCs w:val="20"/>
        </w:rPr>
        <w:t xml:space="preserve"> a Uživatele</w:t>
      </w:r>
    </w:p>
    <w:p w14:paraId="4455CD93" w14:textId="77777777" w:rsidR="00980C7B" w:rsidRPr="00980C7B" w:rsidRDefault="0058024D" w:rsidP="00CC32FD">
      <w:pPr>
        <w:pStyle w:val="Zkladntext"/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980C7B" w:rsidRPr="00980C7B">
        <w:rPr>
          <w:rFonts w:ascii="Arial" w:hAnsi="Arial" w:cs="Arial"/>
          <w:color w:val="000000"/>
          <w:sz w:val="20"/>
          <w:szCs w:val="20"/>
        </w:rPr>
        <w:t xml:space="preserve"> je povinen dodržovat všechna ustanovení tohoto dokumentu a zajistit jejich dodržování jednotlivými Uživateli.</w:t>
      </w:r>
    </w:p>
    <w:p w14:paraId="2ABC4A5C" w14:textId="77777777" w:rsidR="00980C7B" w:rsidRPr="00980C7B" w:rsidRDefault="0058024D" w:rsidP="00CC32FD">
      <w:pPr>
        <w:pStyle w:val="Zkladntext"/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Poskytovatel</w:t>
      </w:r>
      <w:r w:rsidR="00980C7B" w:rsidRPr="00980C7B">
        <w:rPr>
          <w:rFonts w:ascii="Arial" w:hAnsi="Arial" w:cs="Arial"/>
          <w:b/>
          <w:sz w:val="20"/>
          <w:szCs w:val="20"/>
        </w:rPr>
        <w:t xml:space="preserve"> je povinen:</w:t>
      </w:r>
    </w:p>
    <w:p w14:paraId="147D699E" w14:textId="77777777" w:rsidR="00980C7B" w:rsidRPr="00980C7B" w:rsidRDefault="00980C7B" w:rsidP="00980C7B">
      <w:pPr>
        <w:pStyle w:val="Odstavec1"/>
        <w:numPr>
          <w:ilvl w:val="1"/>
          <w:numId w:val="13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 xml:space="preserve">prokazatelně </w:t>
      </w:r>
      <w:r w:rsidRPr="00980C7B">
        <w:rPr>
          <w:rFonts w:ascii="Arial" w:hAnsi="Arial" w:cs="Arial"/>
          <w:b/>
          <w:sz w:val="20"/>
          <w:szCs w:val="20"/>
          <w:lang w:val="cs-CZ"/>
        </w:rPr>
        <w:t>seznámit</w:t>
      </w:r>
      <w:r w:rsidRPr="00980C7B">
        <w:rPr>
          <w:rFonts w:ascii="Arial" w:hAnsi="Arial" w:cs="Arial"/>
          <w:sz w:val="20"/>
          <w:szCs w:val="20"/>
          <w:lang w:val="cs-CZ"/>
        </w:rPr>
        <w:t xml:space="preserve"> Uživatele s </w:t>
      </w:r>
      <w:r w:rsidRPr="00980C7B" w:rsidDel="00A20B1F">
        <w:rPr>
          <w:rFonts w:ascii="Arial" w:hAnsi="Arial" w:cs="Arial"/>
          <w:sz w:val="20"/>
          <w:szCs w:val="20"/>
          <w:lang w:val="cs-CZ"/>
        </w:rPr>
        <w:t xml:space="preserve"> </w:t>
      </w:r>
      <w:r w:rsidRPr="00980C7B">
        <w:rPr>
          <w:rFonts w:ascii="Arial" w:hAnsi="Arial" w:cs="Arial"/>
          <w:sz w:val="20"/>
          <w:szCs w:val="20"/>
          <w:lang w:val="cs-CZ"/>
        </w:rPr>
        <w:t xml:space="preserve">právy a povinnostmi vyplývajícími pro něj z tohoto dokumentu a prokazatelně Uživatele </w:t>
      </w:r>
      <w:r w:rsidRPr="00980C7B">
        <w:rPr>
          <w:rFonts w:ascii="Arial" w:hAnsi="Arial" w:cs="Arial"/>
          <w:b/>
          <w:sz w:val="20"/>
          <w:szCs w:val="20"/>
          <w:lang w:val="cs-CZ"/>
        </w:rPr>
        <w:t xml:space="preserve">poučit </w:t>
      </w:r>
      <w:r w:rsidRPr="00980C7B">
        <w:rPr>
          <w:rFonts w:ascii="Arial" w:hAnsi="Arial" w:cs="Arial"/>
          <w:sz w:val="20"/>
          <w:szCs w:val="20"/>
          <w:lang w:val="cs-CZ"/>
        </w:rPr>
        <w:t>o jeho povinnostech uvedených v tomto dokumentu, a to nejpozději v den podání příslušné Žádosti a na vyzvání VZP ČR tuto skutečnost také VZP ČR ve lhůtě uvedené v příslušné písemné výzvě, která nebude kratší než 10 pracovních dnů, doložit;</w:t>
      </w:r>
    </w:p>
    <w:p w14:paraId="2A497CBC" w14:textId="77777777" w:rsidR="00980C7B" w:rsidRPr="00980C7B" w:rsidRDefault="00980C7B" w:rsidP="00980C7B">
      <w:pPr>
        <w:pStyle w:val="Odstavec1"/>
        <w:numPr>
          <w:ilvl w:val="1"/>
          <w:numId w:val="13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zajistit, aby Uživatel dodržoval povinnosti a postupy vyplývající pro něj z tohoto dokumentu;</w:t>
      </w:r>
    </w:p>
    <w:p w14:paraId="604303D3" w14:textId="77777777" w:rsidR="00980C7B" w:rsidRPr="00980C7B" w:rsidRDefault="00980C7B" w:rsidP="00980C7B">
      <w:pPr>
        <w:pStyle w:val="Odstavec1"/>
        <w:numPr>
          <w:ilvl w:val="1"/>
          <w:numId w:val="13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zajistit, že jsou Uživatelem dodržována taková bezpečnostní opatření, která zamezí narušení nebo ohrožení bezpečnosti vnitřní sítě VZP ČR, IS VZP ČR a jejich informací.</w:t>
      </w:r>
    </w:p>
    <w:p w14:paraId="05F69317" w14:textId="77777777" w:rsidR="00980C7B" w:rsidRPr="00980C7B" w:rsidRDefault="0058024D" w:rsidP="00CC32FD">
      <w:pPr>
        <w:pStyle w:val="Zkladntext"/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Poskytovatel</w:t>
      </w:r>
      <w:r w:rsidR="00980C7B" w:rsidRPr="00980C7B">
        <w:rPr>
          <w:rFonts w:ascii="Arial" w:hAnsi="Arial" w:cs="Arial"/>
          <w:sz w:val="20"/>
          <w:szCs w:val="20"/>
        </w:rPr>
        <w:t xml:space="preserve"> nese plnou odpovědnost za nedodržení povinností Uživatelem daných Uživateli tímto dokumentem.</w:t>
      </w:r>
    </w:p>
    <w:p w14:paraId="5F75A03C" w14:textId="77777777" w:rsidR="00980C7B" w:rsidRPr="00980C7B" w:rsidRDefault="00980C7B" w:rsidP="00CC32FD">
      <w:pPr>
        <w:pStyle w:val="Zkladntext"/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color w:val="000000"/>
          <w:sz w:val="20"/>
          <w:szCs w:val="20"/>
        </w:rPr>
        <w:t>VZP</w:t>
      </w:r>
      <w:r w:rsidRPr="00980C7B">
        <w:rPr>
          <w:rFonts w:ascii="Arial" w:hAnsi="Arial" w:cs="Arial"/>
          <w:sz w:val="20"/>
          <w:szCs w:val="20"/>
        </w:rPr>
        <w:t xml:space="preserve"> ČR je oprávněna kontrolovat plnění ustanovení tohoto dokumentu na straně </w:t>
      </w:r>
      <w:r>
        <w:rPr>
          <w:rFonts w:ascii="Arial" w:hAnsi="Arial" w:cs="Arial"/>
          <w:sz w:val="20"/>
          <w:szCs w:val="20"/>
        </w:rPr>
        <w:t>Poskytovatel</w:t>
      </w:r>
      <w:r w:rsidR="00901690">
        <w:rPr>
          <w:rFonts w:ascii="Arial" w:hAnsi="Arial" w:cs="Arial"/>
          <w:sz w:val="20"/>
          <w:szCs w:val="20"/>
          <w:lang w:val="cs-CZ"/>
        </w:rPr>
        <w:t>e</w:t>
      </w:r>
      <w:r w:rsidRPr="00980C7B">
        <w:rPr>
          <w:rFonts w:ascii="Arial" w:hAnsi="Arial" w:cs="Arial"/>
          <w:sz w:val="20"/>
          <w:szCs w:val="20"/>
        </w:rPr>
        <w:t xml:space="preserve">. 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 xml:space="preserve"> je povinen poskytnout VZP ČR nezbytné podklady, součinnost, případně umožnit kontrolu na místě.</w:t>
      </w:r>
    </w:p>
    <w:p w14:paraId="3E91178E" w14:textId="77777777" w:rsidR="00980C7B" w:rsidRPr="00980C7B" w:rsidRDefault="0058024D" w:rsidP="00CC32FD">
      <w:pPr>
        <w:pStyle w:val="Zkladntext"/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980C7B" w:rsidRPr="00980C7B">
        <w:rPr>
          <w:rFonts w:ascii="Arial" w:hAnsi="Arial" w:cs="Arial"/>
          <w:sz w:val="20"/>
          <w:szCs w:val="20"/>
        </w:rPr>
        <w:t xml:space="preserve"> je dále povinen zajistit, aby Uživatel realizoval VPN přístup pouze z koncového zařízení, které:</w:t>
      </w:r>
    </w:p>
    <w:p w14:paraId="5F4182CB" w14:textId="77777777" w:rsidR="00980C7B" w:rsidRPr="00980C7B" w:rsidRDefault="00980C7B" w:rsidP="00CC32FD">
      <w:pPr>
        <w:pStyle w:val="Odstavec1"/>
        <w:numPr>
          <w:ilvl w:val="0"/>
          <w:numId w:val="40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je chráněno antivirovou a antimalwarovou ochranou a má aktuální virovou databázi;</w:t>
      </w:r>
    </w:p>
    <w:p w14:paraId="6F438846" w14:textId="77777777" w:rsidR="00980C7B" w:rsidRPr="00980C7B" w:rsidRDefault="00980C7B" w:rsidP="00CC32FD">
      <w:pPr>
        <w:pStyle w:val="Odstavec1"/>
        <w:numPr>
          <w:ilvl w:val="0"/>
          <w:numId w:val="40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má instalováno a má aktivní (zapnuto) firewalové řešení operačního systému, příp. HIDS/HIPS;</w:t>
      </w:r>
    </w:p>
    <w:p w14:paraId="0CCFE02A" w14:textId="77777777" w:rsidR="00980C7B" w:rsidRPr="00980C7B" w:rsidRDefault="00980C7B" w:rsidP="00CC32FD">
      <w:pPr>
        <w:pStyle w:val="Odstavec1"/>
        <w:numPr>
          <w:ilvl w:val="0"/>
          <w:numId w:val="40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má instalovány dostupné bezpečnostní záplaty a aktualizace zveřejněné výrobcem operačního systému a aplikací a operační systém je podporovaný výrobcem;</w:t>
      </w:r>
    </w:p>
    <w:p w14:paraId="1DD7731E" w14:textId="77777777" w:rsidR="00980C7B" w:rsidRPr="00980C7B" w:rsidRDefault="00980C7B" w:rsidP="00CC32FD">
      <w:pPr>
        <w:pStyle w:val="Odstavec1"/>
        <w:numPr>
          <w:ilvl w:val="0"/>
          <w:numId w:val="40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má nastaveno uzamčení koncového zařízení v případě nečinnosti Uživatele;</w:t>
      </w:r>
    </w:p>
    <w:p w14:paraId="6D6800CA" w14:textId="77777777" w:rsidR="00980C7B" w:rsidRPr="00980C7B" w:rsidRDefault="00980C7B" w:rsidP="00CC32FD">
      <w:pPr>
        <w:pStyle w:val="Odstavec1"/>
        <w:numPr>
          <w:ilvl w:val="0"/>
          <w:numId w:val="40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má chráněn přístup do BIOS koncového zařízení;</w:t>
      </w:r>
    </w:p>
    <w:p w14:paraId="49F33CBE" w14:textId="77777777" w:rsidR="00980C7B" w:rsidRPr="00980C7B" w:rsidRDefault="00980C7B" w:rsidP="00CC32FD">
      <w:pPr>
        <w:pStyle w:val="Odstavec1"/>
        <w:numPr>
          <w:ilvl w:val="0"/>
          <w:numId w:val="40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má šifrován pevný disk koncového zařízení;</w:t>
      </w:r>
    </w:p>
    <w:p w14:paraId="136E2C81" w14:textId="77777777" w:rsidR="00980C7B" w:rsidRPr="00980C7B" w:rsidRDefault="00980C7B" w:rsidP="00CC32FD">
      <w:pPr>
        <w:pStyle w:val="Odstavec1"/>
        <w:numPr>
          <w:ilvl w:val="0"/>
          <w:numId w:val="40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umožňuje přístup ke koncovému zařízení pouze po zadání přihlašovacích údajů.</w:t>
      </w:r>
    </w:p>
    <w:p w14:paraId="04ADFE6C" w14:textId="77777777" w:rsidR="00980C7B" w:rsidRPr="00980C7B" w:rsidRDefault="00980C7B" w:rsidP="00CC32FD">
      <w:pPr>
        <w:pStyle w:val="Zkladntext"/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color w:val="000000"/>
          <w:sz w:val="20"/>
          <w:szCs w:val="20"/>
        </w:rPr>
        <w:t>Povinnosti</w:t>
      </w:r>
      <w:r w:rsidRPr="00980C7B">
        <w:rPr>
          <w:rFonts w:ascii="Arial" w:hAnsi="Arial" w:cs="Arial"/>
          <w:sz w:val="20"/>
          <w:szCs w:val="20"/>
        </w:rPr>
        <w:t xml:space="preserve"> Uživatele:</w:t>
      </w:r>
    </w:p>
    <w:p w14:paraId="2206397F" w14:textId="77777777" w:rsidR="00980C7B" w:rsidRPr="00980C7B" w:rsidRDefault="00980C7B" w:rsidP="00CC32FD">
      <w:pPr>
        <w:pStyle w:val="Odstavec1"/>
        <w:numPr>
          <w:ilvl w:val="0"/>
          <w:numId w:val="41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realizovat přístup do vnitřní sítě VZP ČR pouze prostřednictvím VPN VZP ČR;</w:t>
      </w:r>
    </w:p>
    <w:p w14:paraId="63D882D1" w14:textId="77777777" w:rsidR="00980C7B" w:rsidRPr="00980C7B" w:rsidRDefault="00980C7B" w:rsidP="00CC32FD">
      <w:pPr>
        <w:pStyle w:val="Odstavec1"/>
        <w:numPr>
          <w:ilvl w:val="0"/>
          <w:numId w:val="41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před prvním přístupem do vnitřní sítě VZP ČR si změnit výchozí heslo předané VZP ČR na přihlašovací heslo;</w:t>
      </w:r>
    </w:p>
    <w:p w14:paraId="041F8949" w14:textId="77777777" w:rsidR="00980C7B" w:rsidRPr="00980C7B" w:rsidRDefault="00980C7B" w:rsidP="00CC32FD">
      <w:pPr>
        <w:pStyle w:val="Odstavec1"/>
        <w:numPr>
          <w:ilvl w:val="0"/>
          <w:numId w:val="41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pro přístup do vnitřní sítě VZP ČR používat jako přihlašovací heslo unikátní, tj. heslo, které není shodné s jinými hesly používanými Uživatelem (kdekoliv);</w:t>
      </w:r>
    </w:p>
    <w:p w14:paraId="48E26493" w14:textId="77777777" w:rsidR="00980C7B" w:rsidRPr="00980C7B" w:rsidRDefault="00980C7B" w:rsidP="00CC32FD">
      <w:pPr>
        <w:pStyle w:val="Odstavec1"/>
        <w:numPr>
          <w:ilvl w:val="0"/>
          <w:numId w:val="41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nesdílet s třetími osobami své přístupové údaje ani vydaný certifikát určený pro VPN přístup;</w:t>
      </w:r>
    </w:p>
    <w:p w14:paraId="303937F1" w14:textId="77777777" w:rsidR="00980C7B" w:rsidRPr="00980C7B" w:rsidRDefault="00980C7B" w:rsidP="00CC32FD">
      <w:pPr>
        <w:pStyle w:val="Odstavec1"/>
        <w:numPr>
          <w:ilvl w:val="0"/>
          <w:numId w:val="41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nesdílet VPN připojení s jiným zařízením prostřednictvím sdílení připojení na síťové úrovni;</w:t>
      </w:r>
    </w:p>
    <w:p w14:paraId="1E23D88B" w14:textId="77777777" w:rsidR="00980C7B" w:rsidRPr="00980C7B" w:rsidRDefault="00980C7B" w:rsidP="00CC32FD">
      <w:pPr>
        <w:pStyle w:val="Odstavec1"/>
        <w:numPr>
          <w:ilvl w:val="0"/>
          <w:numId w:val="41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zajistit ochranu privátního klíče a vydaného certifikátu proti jeho zneužití;</w:t>
      </w:r>
    </w:p>
    <w:p w14:paraId="6037049E" w14:textId="77777777" w:rsidR="00980C7B" w:rsidRPr="00980C7B" w:rsidRDefault="00980C7B" w:rsidP="00CC32FD">
      <w:pPr>
        <w:pStyle w:val="Odstavec1"/>
        <w:numPr>
          <w:ilvl w:val="0"/>
          <w:numId w:val="41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generovat certifikát pro VPN přístup na koncové zařízení se silnou ochranou privátního klíče;</w:t>
      </w:r>
    </w:p>
    <w:p w14:paraId="39B8FD1D" w14:textId="77777777" w:rsidR="00980C7B" w:rsidRPr="00980C7B" w:rsidRDefault="00980C7B" w:rsidP="00CC32FD">
      <w:pPr>
        <w:pStyle w:val="Odstavec1"/>
        <w:numPr>
          <w:ilvl w:val="0"/>
          <w:numId w:val="41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obnovit si vydaný certifikát nejdříve měsíc před uplynutím doby jeho platnosti;</w:t>
      </w:r>
    </w:p>
    <w:p w14:paraId="08D3019A" w14:textId="77777777" w:rsidR="00980C7B" w:rsidRPr="00980C7B" w:rsidRDefault="00980C7B" w:rsidP="00CC32FD">
      <w:pPr>
        <w:pStyle w:val="Odstavec1"/>
        <w:numPr>
          <w:ilvl w:val="0"/>
          <w:numId w:val="41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neukládat své přihlašovací údaje pro VPN přístup do koncového zařízení;</w:t>
      </w:r>
    </w:p>
    <w:p w14:paraId="21F13009" w14:textId="77777777" w:rsidR="00980C7B" w:rsidRPr="00980C7B" w:rsidRDefault="00980C7B" w:rsidP="00CC32FD">
      <w:pPr>
        <w:pStyle w:val="Odstavec1"/>
        <w:numPr>
          <w:ilvl w:val="0"/>
          <w:numId w:val="41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nezasahovat do konfiguračních souborů a nastavení VPN klienta dodaného ze strany VZP  ČR;</w:t>
      </w:r>
    </w:p>
    <w:p w14:paraId="3CCCA0DC" w14:textId="77777777" w:rsidR="00980C7B" w:rsidRPr="00980C7B" w:rsidRDefault="00980C7B" w:rsidP="00CC32FD">
      <w:pPr>
        <w:pStyle w:val="Odstavec1"/>
        <w:numPr>
          <w:ilvl w:val="0"/>
          <w:numId w:val="41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ukončit VPN přístup (navázané spojení) v případě, že koncové zařízení nechává bez dozoru;</w:t>
      </w:r>
    </w:p>
    <w:p w14:paraId="1143FEBA" w14:textId="77777777" w:rsidR="00980C7B" w:rsidRPr="00980C7B" w:rsidRDefault="00980C7B" w:rsidP="00CC32FD">
      <w:pPr>
        <w:pStyle w:val="Odstavec1"/>
        <w:numPr>
          <w:ilvl w:val="0"/>
          <w:numId w:val="41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nepokoušet se narušit bezpečnost vnitřní sítě VZP ČR;</w:t>
      </w:r>
    </w:p>
    <w:p w14:paraId="788FE123" w14:textId="77777777" w:rsidR="00980C7B" w:rsidRPr="00980C7B" w:rsidRDefault="00980C7B" w:rsidP="00CC32FD">
      <w:pPr>
        <w:pStyle w:val="Odstavec1"/>
        <w:numPr>
          <w:ilvl w:val="0"/>
          <w:numId w:val="41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b/>
          <w:sz w:val="20"/>
          <w:szCs w:val="20"/>
          <w:lang w:val="cs-CZ"/>
        </w:rPr>
        <w:t>bezodkladně</w:t>
      </w:r>
      <w:r w:rsidRPr="00980C7B">
        <w:rPr>
          <w:rFonts w:ascii="Arial" w:hAnsi="Arial" w:cs="Arial"/>
          <w:sz w:val="20"/>
          <w:szCs w:val="20"/>
          <w:lang w:val="cs-CZ"/>
        </w:rPr>
        <w:t xml:space="preserve"> žádat VZP ČR prostřednictvím Service Desk VZP ČR tel.: 952 220 000 v době PO - PA od 8:30 do 16:30 nebo kdykoliv na e-mail: servicedesk@vzp.cz:</w:t>
      </w:r>
    </w:p>
    <w:p w14:paraId="42BCE510" w14:textId="77777777" w:rsidR="00980C7B" w:rsidRPr="00980C7B" w:rsidRDefault="00980C7B" w:rsidP="00CC32FD">
      <w:pPr>
        <w:pStyle w:val="Odstavecseseznamem"/>
        <w:numPr>
          <w:ilvl w:val="2"/>
          <w:numId w:val="37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980C7B">
        <w:rPr>
          <w:rFonts w:ascii="Arial" w:hAnsi="Arial" w:cs="Arial"/>
          <w:color w:val="000000"/>
          <w:sz w:val="20"/>
          <w:szCs w:val="20"/>
        </w:rPr>
        <w:t>o zneplatnění platného certifikátu v případě podezření na kompromitaci privátního klíče;</w:t>
      </w:r>
    </w:p>
    <w:p w14:paraId="63AC7FA3" w14:textId="77777777" w:rsidR="00980C7B" w:rsidRPr="00980C7B" w:rsidRDefault="00980C7B" w:rsidP="00CC32FD">
      <w:pPr>
        <w:pStyle w:val="Odstavecseseznamem"/>
        <w:numPr>
          <w:ilvl w:val="2"/>
          <w:numId w:val="37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980C7B">
        <w:rPr>
          <w:rFonts w:ascii="Arial" w:hAnsi="Arial" w:cs="Arial"/>
          <w:color w:val="000000"/>
          <w:sz w:val="20"/>
          <w:szCs w:val="20"/>
        </w:rPr>
        <w:lastRenderedPageBreak/>
        <w:t>o zneplatnění platného certifikátu a zablokování přístupových údajů sloužících k VPN přístupu v případě podezření na kompromitaci/ ztrátu/odcizení koncového zařízení nebo přístupových údajů;</w:t>
      </w:r>
    </w:p>
    <w:p w14:paraId="6BA96E79" w14:textId="77777777" w:rsidR="00980C7B" w:rsidRPr="00980C7B" w:rsidRDefault="00980C7B" w:rsidP="00CC32FD">
      <w:pPr>
        <w:pStyle w:val="Odstavecseseznamem"/>
        <w:numPr>
          <w:ilvl w:val="2"/>
          <w:numId w:val="37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980C7B">
        <w:rPr>
          <w:rFonts w:ascii="Arial" w:hAnsi="Arial" w:cs="Arial"/>
          <w:color w:val="000000"/>
          <w:sz w:val="20"/>
          <w:szCs w:val="20"/>
        </w:rPr>
        <w:t>o zablokování přístupových údajů k VPN přístupu v případě zjištění dalších hrozeb narušení bezpečnosti vnitřní sítě VZP ČR, např. výskyt spywaru.</w:t>
      </w:r>
    </w:p>
    <w:p w14:paraId="5E000520" w14:textId="77777777" w:rsidR="00980C7B" w:rsidRPr="00980C7B" w:rsidRDefault="00980C7B" w:rsidP="00980C7B">
      <w:pPr>
        <w:pStyle w:val="Zkladntext"/>
        <w:spacing w:line="276" w:lineRule="auto"/>
        <w:ind w:left="1080"/>
        <w:jc w:val="both"/>
        <w:rPr>
          <w:rFonts w:ascii="Arial" w:hAnsi="Arial" w:cs="Arial"/>
          <w:color w:val="000000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 xml:space="preserve">Odpovědnost za veškeré činnosti realizované pod přiděleným účtem příslušného Uživatele v doméně VZP ČR nese do splnění příslušné povinnosti podle tohoto písm. m. 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>.</w:t>
      </w:r>
    </w:p>
    <w:p w14:paraId="41D18F7E" w14:textId="77777777" w:rsidR="00980C7B" w:rsidRPr="00980C7B" w:rsidRDefault="00980C7B" w:rsidP="00CC32FD">
      <w:pPr>
        <w:pStyle w:val="Odstavec1"/>
        <w:numPr>
          <w:ilvl w:val="0"/>
          <w:numId w:val="41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chránit informace získané při VPN přístupu, a to i tehdy, pokud přímo nesouvisejí s plněním dle smlouvy, za což nese i osobní odpovědnost;</w:t>
      </w:r>
    </w:p>
    <w:p w14:paraId="1F7A99B6" w14:textId="77777777" w:rsidR="00980C7B" w:rsidRPr="00980C7B" w:rsidRDefault="00980C7B" w:rsidP="00CC32FD">
      <w:pPr>
        <w:pStyle w:val="Odstavec1"/>
        <w:numPr>
          <w:ilvl w:val="0"/>
          <w:numId w:val="41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 xml:space="preserve">zachovávat mlčenlivost o všech skutečnostech, se kterými se seznámil v rámci plnění smlouvy a které nejsou </w:t>
      </w:r>
      <w:r w:rsidRPr="00980C7B">
        <w:rPr>
          <w:rFonts w:ascii="Arial" w:eastAsia="Calibri" w:hAnsi="Arial" w:cs="Arial"/>
          <w:sz w:val="20"/>
          <w:szCs w:val="20"/>
          <w:lang w:val="cs-CZ"/>
        </w:rPr>
        <w:t>veřejně známé nebo veřejně dostupné</w:t>
      </w:r>
      <w:r w:rsidRPr="00980C7B">
        <w:rPr>
          <w:rFonts w:ascii="Arial" w:hAnsi="Arial" w:cs="Arial"/>
          <w:sz w:val="20"/>
          <w:szCs w:val="20"/>
          <w:lang w:val="cs-CZ"/>
        </w:rPr>
        <w:t>;</w:t>
      </w:r>
    </w:p>
    <w:p w14:paraId="3D6792CA" w14:textId="77777777" w:rsidR="00980C7B" w:rsidRPr="00980C7B" w:rsidRDefault="00980C7B" w:rsidP="00CC32FD">
      <w:pPr>
        <w:pStyle w:val="Odstavec1"/>
        <w:numPr>
          <w:ilvl w:val="0"/>
          <w:numId w:val="41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vzít na vědomí, že VZP ČR je oprávněna monitorovat přístupy Uživatele do systémů a vnitřní sítě VZP ČR a je oprávněna pozastavit/ukončit Uživateli VPN přístup v případě nesplnění jeho povinností a požadavků uvedených v tomto dokumentu;</w:t>
      </w:r>
    </w:p>
    <w:p w14:paraId="497727A6" w14:textId="77777777" w:rsidR="00980C7B" w:rsidRPr="00980C7B" w:rsidRDefault="00980C7B" w:rsidP="00CC32FD">
      <w:pPr>
        <w:pStyle w:val="Odstavec1"/>
        <w:numPr>
          <w:ilvl w:val="0"/>
          <w:numId w:val="41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vzít na vědomí, že osobní údaje uvedené v Žádosti VZP ČR zpracovává z titulu oprávněného zájmu k zajištění účelu poskytnutí přihlašovacích údajů Uživateli a jednoznačnému přidělení vydaného certifikátu pro VPN přístup;</w:t>
      </w:r>
    </w:p>
    <w:p w14:paraId="7B38E417" w14:textId="77777777" w:rsidR="00980C7B" w:rsidRPr="00980C7B" w:rsidRDefault="00980C7B" w:rsidP="00CC32FD">
      <w:pPr>
        <w:pStyle w:val="Odstavec1"/>
        <w:numPr>
          <w:ilvl w:val="0"/>
          <w:numId w:val="41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odpovědět na validační e-mail VZP ČR nejpozději do 14 kalendářních dnů ode dne, kdy mu byl doručen.</w:t>
      </w:r>
    </w:p>
    <w:p w14:paraId="50934FEC" w14:textId="77777777" w:rsidR="00980C7B" w:rsidRPr="00980C7B" w:rsidRDefault="00980C7B" w:rsidP="00980C7B">
      <w:pPr>
        <w:pStyle w:val="Nadpis1"/>
        <w:spacing w:after="120" w:line="276" w:lineRule="auto"/>
        <w:jc w:val="center"/>
        <w:rPr>
          <w:rFonts w:eastAsia="Calibri" w:cs="Arial"/>
          <w:szCs w:val="20"/>
        </w:rPr>
      </w:pPr>
      <w:r w:rsidRPr="00980C7B">
        <w:rPr>
          <w:rFonts w:eastAsia="Calibri" w:cs="Arial"/>
          <w:szCs w:val="20"/>
        </w:rPr>
        <w:br/>
        <w:t>Čl. IX. Sankce a náhrada škody</w:t>
      </w:r>
    </w:p>
    <w:p w14:paraId="3E6DFD75" w14:textId="77777777" w:rsidR="00980C7B" w:rsidRPr="00980C7B" w:rsidRDefault="00980C7B" w:rsidP="00CC32FD">
      <w:pPr>
        <w:numPr>
          <w:ilvl w:val="0"/>
          <w:numId w:val="32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 xml:space="preserve">Pokud 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 xml:space="preserve"> nesplní své povinnosti stanovené v Čl. VIII. odst. 2. písm. a. tohoto dokumentu, tj. že ve lhůtě uvedené v příslušné písemné výzvě nedoloží VZP ČR příslušné skutečnosti, je 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 xml:space="preserve"> povinen za každý den prodlení zaplatit VZP ČR smluvní pokutu ve výši 5 000 Kč.</w:t>
      </w:r>
    </w:p>
    <w:p w14:paraId="1CA13A7D" w14:textId="77777777" w:rsidR="00980C7B" w:rsidRPr="00980C7B" w:rsidRDefault="00980C7B" w:rsidP="00CC32FD">
      <w:pPr>
        <w:numPr>
          <w:ilvl w:val="0"/>
          <w:numId w:val="32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 xml:space="preserve">Za porušení jednotlivých povinností daných tímto dokumentem 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>i:</w:t>
      </w:r>
    </w:p>
    <w:p w14:paraId="704D7DBC" w14:textId="77777777" w:rsidR="00980C7B" w:rsidRPr="00980C7B" w:rsidRDefault="00980C7B" w:rsidP="00CC32FD">
      <w:pPr>
        <w:pStyle w:val="Odstavec1"/>
        <w:numPr>
          <w:ilvl w:val="0"/>
          <w:numId w:val="42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v Čl. IV., odst. 3. tohoto dokumentu nebo</w:t>
      </w:r>
    </w:p>
    <w:p w14:paraId="67DD9B91" w14:textId="77777777" w:rsidR="00980C7B" w:rsidRPr="00980C7B" w:rsidRDefault="00980C7B" w:rsidP="00CC32FD">
      <w:pPr>
        <w:pStyle w:val="Odstavec1"/>
        <w:numPr>
          <w:ilvl w:val="0"/>
          <w:numId w:val="42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v Čl. VII., odst. 3., písm. a. až f. tohoto dokumentu nebo</w:t>
      </w:r>
    </w:p>
    <w:p w14:paraId="3BA5F6B2" w14:textId="77777777" w:rsidR="00980C7B" w:rsidRPr="00980C7B" w:rsidRDefault="00980C7B" w:rsidP="00CC32FD">
      <w:pPr>
        <w:pStyle w:val="Odstavec1"/>
        <w:numPr>
          <w:ilvl w:val="0"/>
          <w:numId w:val="42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v Čl. VIII., odst. 2., písm. a. tohoto dokumentu, tj. že Uživatele neseznámí s jeho právy a povinnostmi nebo nepoučí Uživatele o jeho povinnostech vyplývajících pro Uživatele z tohoto dokumentu nebo</w:t>
      </w:r>
    </w:p>
    <w:p w14:paraId="68F5EF84" w14:textId="77777777" w:rsidR="00980C7B" w:rsidRPr="00980C7B" w:rsidRDefault="00980C7B" w:rsidP="00CC32FD">
      <w:pPr>
        <w:pStyle w:val="Odstavec1"/>
        <w:numPr>
          <w:ilvl w:val="0"/>
          <w:numId w:val="42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 xml:space="preserve">v Čl. VIII., odst. 2., písm. c. nebo d. tohoto dokumentu nebo </w:t>
      </w:r>
    </w:p>
    <w:p w14:paraId="3DF28786" w14:textId="77777777" w:rsidR="00980C7B" w:rsidRPr="00980C7B" w:rsidRDefault="00980C7B" w:rsidP="00CC32FD">
      <w:pPr>
        <w:pStyle w:val="Odstavec1"/>
        <w:numPr>
          <w:ilvl w:val="0"/>
          <w:numId w:val="42"/>
        </w:numPr>
        <w:rPr>
          <w:rFonts w:ascii="Arial" w:hAnsi="Arial" w:cs="Arial"/>
          <w:sz w:val="20"/>
          <w:szCs w:val="20"/>
          <w:lang w:val="cs-CZ"/>
        </w:rPr>
      </w:pPr>
      <w:r w:rsidRPr="00980C7B">
        <w:rPr>
          <w:rFonts w:ascii="Arial" w:hAnsi="Arial" w:cs="Arial"/>
          <w:sz w:val="20"/>
          <w:szCs w:val="20"/>
          <w:lang w:val="cs-CZ"/>
        </w:rPr>
        <w:t>v Čl. VIII. odst. 5. písm. a. až g. tohoto dokumentu</w:t>
      </w:r>
    </w:p>
    <w:p w14:paraId="1C460117" w14:textId="77777777" w:rsidR="00980C7B" w:rsidRPr="00980C7B" w:rsidRDefault="00980C7B" w:rsidP="00980C7B">
      <w:pPr>
        <w:spacing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 xml:space="preserve">je 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 xml:space="preserve"> povinen zaplatit VZP ČR v každém jednotlivém případě porušení příslušné povinnosti smluvní pokutu ve výši 100 000 Kč, a to i opakovaně.</w:t>
      </w:r>
    </w:p>
    <w:p w14:paraId="44A487ED" w14:textId="77777777" w:rsidR="00980C7B" w:rsidRPr="00980C7B" w:rsidRDefault="00980C7B" w:rsidP="00CC32FD">
      <w:pPr>
        <w:numPr>
          <w:ilvl w:val="0"/>
          <w:numId w:val="32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 xml:space="preserve">Za porušení jednotlivých povinností daných tímto dokumentem Uživateli v Čl. 8., odst. 6., písm. a. až l. tohoto dokumentu je 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 xml:space="preserve"> povinen zaplatit VZP ČR v každém jednotlivém případě porušení příslušné povinnosti smluvní pokutu ve výši 100 000 Kč, a to i opakovaně.</w:t>
      </w:r>
    </w:p>
    <w:p w14:paraId="76FF6E41" w14:textId="77777777" w:rsidR="00980C7B" w:rsidRPr="00980C7B" w:rsidRDefault="00980C7B" w:rsidP="00CC32FD">
      <w:pPr>
        <w:numPr>
          <w:ilvl w:val="0"/>
          <w:numId w:val="32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 xml:space="preserve">Pokud dojde současně k porušení jedné a téže povinnosti uložené tímto dokumentem 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 xml:space="preserve">i i Uživateli, lze příslušnou sankci uplatnit vůči 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 xml:space="preserve"> pouze 1x; tím není vyloučena možnost opakovaného postihu </w:t>
      </w:r>
      <w:r>
        <w:rPr>
          <w:rFonts w:ascii="Arial" w:hAnsi="Arial" w:cs="Arial"/>
          <w:sz w:val="20"/>
          <w:szCs w:val="20"/>
        </w:rPr>
        <w:t>Poskytovatel</w:t>
      </w:r>
      <w:r w:rsidR="00C13907">
        <w:rPr>
          <w:rFonts w:ascii="Arial" w:hAnsi="Arial" w:cs="Arial"/>
          <w:sz w:val="20"/>
          <w:szCs w:val="20"/>
        </w:rPr>
        <w:t>e</w:t>
      </w:r>
      <w:r w:rsidRPr="00980C7B">
        <w:rPr>
          <w:rFonts w:ascii="Arial" w:hAnsi="Arial" w:cs="Arial"/>
          <w:sz w:val="20"/>
          <w:szCs w:val="20"/>
        </w:rPr>
        <w:t>, pokud opětovně k porušení jedné a téže povinnosti dojde.</w:t>
      </w:r>
    </w:p>
    <w:p w14:paraId="4035A7AD" w14:textId="77777777" w:rsidR="00980C7B" w:rsidRPr="00980C7B" w:rsidRDefault="00980C7B" w:rsidP="00CC32FD">
      <w:pPr>
        <w:numPr>
          <w:ilvl w:val="0"/>
          <w:numId w:val="32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lastRenderedPageBreak/>
        <w:t>Odpovědnost za škodu se řídí ustanovením § 2894 a násl. občanského zákoníku. Sjednáním ani zaplacením smluvní pokuty není dotčeno právo oprávněné smluvní strany na náhradu škody v celém rozsahu.</w:t>
      </w:r>
    </w:p>
    <w:p w14:paraId="656E7F9F" w14:textId="77777777" w:rsidR="00980C7B" w:rsidRPr="00980C7B" w:rsidRDefault="00980C7B" w:rsidP="00CC32FD">
      <w:pPr>
        <w:numPr>
          <w:ilvl w:val="0"/>
          <w:numId w:val="32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 xml:space="preserve">Za škodu způsobenou porušením povinností stanovených tímto dokumentem odpovídá 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 xml:space="preserve">, a to jak za škody způsobené porušením jeho povinností, tak za škody způsobené porušením povinností Uživatelem. Uživatel se pro účely tohoto ustanovení považuje za pomocníka </w:t>
      </w:r>
      <w:r>
        <w:rPr>
          <w:rFonts w:ascii="Arial" w:hAnsi="Arial" w:cs="Arial"/>
          <w:sz w:val="20"/>
          <w:szCs w:val="20"/>
        </w:rPr>
        <w:t>Poskytovatel</w:t>
      </w:r>
      <w:r w:rsidR="00C13907">
        <w:rPr>
          <w:rFonts w:ascii="Arial" w:hAnsi="Arial" w:cs="Arial"/>
          <w:sz w:val="20"/>
          <w:szCs w:val="20"/>
        </w:rPr>
        <w:t>e</w:t>
      </w:r>
      <w:r w:rsidRPr="00980C7B">
        <w:rPr>
          <w:rFonts w:ascii="Arial" w:hAnsi="Arial" w:cs="Arial"/>
          <w:sz w:val="20"/>
          <w:szCs w:val="20"/>
        </w:rPr>
        <w:t xml:space="preserve"> ve smyslu § 2914 věta první občanského zákoníku.</w:t>
      </w:r>
    </w:p>
    <w:p w14:paraId="5B22E68E" w14:textId="77777777" w:rsidR="00980C7B" w:rsidRPr="00980C7B" w:rsidRDefault="00980C7B" w:rsidP="00980C7B">
      <w:pPr>
        <w:pStyle w:val="Nadpis1"/>
        <w:spacing w:after="120" w:line="276" w:lineRule="auto"/>
        <w:jc w:val="center"/>
        <w:rPr>
          <w:rFonts w:eastAsia="Calibri" w:cs="Arial"/>
          <w:szCs w:val="20"/>
        </w:rPr>
      </w:pPr>
      <w:r w:rsidRPr="00980C7B">
        <w:rPr>
          <w:rFonts w:eastAsia="Calibri" w:cs="Arial"/>
          <w:szCs w:val="20"/>
        </w:rPr>
        <w:br/>
        <w:t>Čl. X. Závěrečná ustanovení</w:t>
      </w:r>
    </w:p>
    <w:p w14:paraId="64F3AFB9" w14:textId="77777777" w:rsidR="00980C7B" w:rsidRPr="00980C7B" w:rsidRDefault="00980C7B" w:rsidP="00CC32FD">
      <w:pPr>
        <w:numPr>
          <w:ilvl w:val="0"/>
          <w:numId w:val="43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 xml:space="preserve">Pokud není v těchto Podmínkách výslovně stanoveno jinak, komunikují </w:t>
      </w:r>
      <w:r w:rsidR="0058024D">
        <w:rPr>
          <w:rFonts w:ascii="Arial" w:hAnsi="Arial" w:cs="Arial"/>
          <w:sz w:val="20"/>
          <w:szCs w:val="20"/>
        </w:rPr>
        <w:t>Poskytovatel</w:t>
      </w:r>
      <w:r w:rsidRPr="00980C7B">
        <w:rPr>
          <w:rFonts w:ascii="Arial" w:hAnsi="Arial" w:cs="Arial"/>
          <w:sz w:val="20"/>
          <w:szCs w:val="20"/>
        </w:rPr>
        <w:t xml:space="preserve"> a VZP ČR ve věci VPN přístupu prostřednictvím </w:t>
      </w:r>
      <w:r w:rsidR="00C13907">
        <w:rPr>
          <w:rFonts w:ascii="Arial" w:hAnsi="Arial" w:cs="Arial"/>
          <w:sz w:val="20"/>
          <w:szCs w:val="20"/>
        </w:rPr>
        <w:t>P</w:t>
      </w:r>
      <w:r w:rsidRPr="00980C7B">
        <w:rPr>
          <w:rFonts w:ascii="Arial" w:hAnsi="Arial" w:cs="Arial"/>
          <w:sz w:val="20"/>
          <w:szCs w:val="20"/>
        </w:rPr>
        <w:t xml:space="preserve">ověřených osob uvedených ve </w:t>
      </w:r>
      <w:r w:rsidR="00C13907">
        <w:rPr>
          <w:rFonts w:ascii="Arial" w:hAnsi="Arial" w:cs="Arial"/>
          <w:sz w:val="20"/>
          <w:szCs w:val="20"/>
        </w:rPr>
        <w:t>S</w:t>
      </w:r>
      <w:r w:rsidRPr="00980C7B">
        <w:rPr>
          <w:rFonts w:ascii="Arial" w:hAnsi="Arial" w:cs="Arial"/>
          <w:sz w:val="20"/>
          <w:szCs w:val="20"/>
        </w:rPr>
        <w:t>mlouvě.</w:t>
      </w:r>
    </w:p>
    <w:p w14:paraId="73A939C0" w14:textId="77777777" w:rsidR="00980C7B" w:rsidRPr="00980C7B" w:rsidRDefault="00980C7B" w:rsidP="00CC32FD">
      <w:pPr>
        <w:numPr>
          <w:ilvl w:val="0"/>
          <w:numId w:val="43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 xml:space="preserve">V případě, že v době trvání </w:t>
      </w:r>
      <w:r w:rsidR="00C13907">
        <w:rPr>
          <w:rFonts w:ascii="Arial" w:hAnsi="Arial" w:cs="Arial"/>
          <w:sz w:val="20"/>
          <w:szCs w:val="20"/>
        </w:rPr>
        <w:t>S</w:t>
      </w:r>
      <w:r w:rsidRPr="00980C7B">
        <w:rPr>
          <w:rFonts w:ascii="Arial" w:hAnsi="Arial" w:cs="Arial"/>
          <w:sz w:val="20"/>
          <w:szCs w:val="20"/>
        </w:rPr>
        <w:t>mlouvy bude nutné přijmout takové bezpečnostní opatření, které vyvolá potřebu upravit tyto Podmínky, zejména bude-li se jednat o bezpečnostní opatření směřující ke zlepšení systému řízení bezpečnosti informací ve VZP ČR, řešení kybernetického bezpečnostního incidentu a s tím spojené potřeby minimalizace vzniklého bezpečnostního rizika nebo o povinnost přijmout opatření vydané Úřadem dle zákona č. 264/2025 Sb., o kybernetické bezpečnosti, ve znění pozdějších předpisů, zavazují se smluvní strany smlouvy vyvinout maximální součinnost směřující k uzavření dodatku ke smlouvě, kterým budou tyto Podmínky odpovídajícím způsobem upraveny.</w:t>
      </w:r>
    </w:p>
    <w:p w14:paraId="3E196A05" w14:textId="77777777" w:rsidR="00980C7B" w:rsidRPr="00980C7B" w:rsidRDefault="00980C7B" w:rsidP="00CC32FD">
      <w:pPr>
        <w:numPr>
          <w:ilvl w:val="0"/>
          <w:numId w:val="43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>Uzavírání dodatku ke smlouvě, jakož i jeho uveřejňování se řídí příslušnými ustanoveními smlouvy.</w:t>
      </w:r>
    </w:p>
    <w:p w14:paraId="7005119D" w14:textId="77777777" w:rsidR="00980C7B" w:rsidRPr="00980C7B" w:rsidRDefault="00980C7B" w:rsidP="00980C7B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D819F09" w14:textId="77777777" w:rsidR="00980C7B" w:rsidRPr="00980C7B" w:rsidRDefault="00980C7B" w:rsidP="00980C7B">
      <w:pPr>
        <w:spacing w:after="120" w:line="23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40BEDE6E" w14:textId="77777777" w:rsidR="00980C7B" w:rsidRPr="00980C7B" w:rsidRDefault="00980C7B" w:rsidP="00980C7B">
      <w:pPr>
        <w:spacing w:after="120" w:line="23" w:lineRule="atLeast"/>
        <w:jc w:val="both"/>
        <w:rPr>
          <w:rFonts w:ascii="Arial" w:hAnsi="Arial" w:cs="Arial"/>
          <w:sz w:val="20"/>
          <w:szCs w:val="20"/>
        </w:rPr>
      </w:pPr>
    </w:p>
    <w:p w14:paraId="75680AB5" w14:textId="77777777" w:rsidR="00980C7B" w:rsidRPr="00980C7B" w:rsidRDefault="00980C7B" w:rsidP="00980C7B">
      <w:pPr>
        <w:spacing w:after="120"/>
        <w:ind w:left="425"/>
        <w:jc w:val="center"/>
        <w:rPr>
          <w:rFonts w:ascii="Arial" w:hAnsi="Arial" w:cs="Arial"/>
          <w:b/>
          <w:sz w:val="20"/>
          <w:szCs w:val="20"/>
        </w:rPr>
      </w:pPr>
      <w:r w:rsidRPr="00980C7B">
        <w:rPr>
          <w:rFonts w:ascii="Arial" w:hAnsi="Arial" w:cs="Arial"/>
          <w:b/>
          <w:sz w:val="20"/>
          <w:szCs w:val="20"/>
        </w:rPr>
        <w:br w:type="page"/>
      </w:r>
    </w:p>
    <w:p w14:paraId="336FBF69" w14:textId="77777777" w:rsidR="00980C7B" w:rsidRPr="00980C7B" w:rsidRDefault="00980C7B" w:rsidP="00980C7B">
      <w:pPr>
        <w:jc w:val="both"/>
        <w:rPr>
          <w:rFonts w:ascii="Arial" w:hAnsi="Arial" w:cs="Arial"/>
          <w:b/>
          <w:sz w:val="20"/>
          <w:szCs w:val="20"/>
        </w:rPr>
      </w:pPr>
      <w:r w:rsidRPr="00980C7B">
        <w:rPr>
          <w:rFonts w:ascii="Arial" w:hAnsi="Arial" w:cs="Arial"/>
          <w:b/>
          <w:sz w:val="20"/>
          <w:szCs w:val="20"/>
        </w:rPr>
        <w:lastRenderedPageBreak/>
        <w:t xml:space="preserve">Příloha A </w:t>
      </w:r>
    </w:p>
    <w:p w14:paraId="610EEA25" w14:textId="77777777" w:rsidR="00980C7B" w:rsidRPr="00980C7B" w:rsidRDefault="00980C7B" w:rsidP="00980C7B">
      <w:pPr>
        <w:jc w:val="both"/>
        <w:rPr>
          <w:rFonts w:ascii="Arial" w:hAnsi="Arial" w:cs="Arial"/>
          <w:b/>
          <w:sz w:val="20"/>
          <w:szCs w:val="20"/>
        </w:rPr>
      </w:pPr>
      <w:r w:rsidRPr="00980C7B">
        <w:rPr>
          <w:rFonts w:ascii="Arial" w:hAnsi="Arial" w:cs="Arial"/>
          <w:b/>
          <w:sz w:val="20"/>
          <w:szCs w:val="20"/>
        </w:rPr>
        <w:t xml:space="preserve">k Podmínkám pro přístup </w:t>
      </w:r>
      <w:r>
        <w:rPr>
          <w:rFonts w:ascii="Arial" w:hAnsi="Arial" w:cs="Arial"/>
          <w:b/>
          <w:sz w:val="20"/>
          <w:szCs w:val="20"/>
        </w:rPr>
        <w:t>Poskytovatel</w:t>
      </w:r>
      <w:r w:rsidRPr="00980C7B">
        <w:rPr>
          <w:rFonts w:ascii="Arial" w:hAnsi="Arial" w:cs="Arial"/>
          <w:b/>
          <w:sz w:val="20"/>
          <w:szCs w:val="20"/>
        </w:rPr>
        <w:t xml:space="preserve"> do vnitřní sítě VZP ČR prostřednictvím VPN VZP ČR</w:t>
      </w:r>
    </w:p>
    <w:p w14:paraId="143986D4" w14:textId="77777777" w:rsidR="00980C7B" w:rsidRPr="00980C7B" w:rsidRDefault="00980C7B" w:rsidP="00980C7B">
      <w:pPr>
        <w:jc w:val="both"/>
        <w:rPr>
          <w:rFonts w:ascii="Arial" w:hAnsi="Arial" w:cs="Arial"/>
          <w:b/>
          <w:sz w:val="20"/>
          <w:szCs w:val="20"/>
        </w:rPr>
      </w:pPr>
    </w:p>
    <w:p w14:paraId="7DF63061" w14:textId="77777777" w:rsidR="00980C7B" w:rsidRPr="00980C7B" w:rsidRDefault="00980C7B" w:rsidP="00980C7B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980C7B">
        <w:rPr>
          <w:rFonts w:ascii="Arial" w:hAnsi="Arial" w:cs="Arial"/>
          <w:b/>
          <w:i/>
          <w:sz w:val="20"/>
          <w:szCs w:val="20"/>
        </w:rPr>
        <w:t>(Formulář)</w:t>
      </w:r>
    </w:p>
    <w:p w14:paraId="68AAF05F" w14:textId="77777777" w:rsidR="00980C7B" w:rsidRPr="00980C7B" w:rsidRDefault="00980C7B" w:rsidP="00980C7B">
      <w:pPr>
        <w:spacing w:after="360"/>
        <w:jc w:val="center"/>
        <w:rPr>
          <w:rFonts w:ascii="Arial" w:hAnsi="Arial" w:cs="Arial"/>
          <w:b/>
          <w:sz w:val="20"/>
          <w:szCs w:val="20"/>
        </w:rPr>
      </w:pPr>
      <w:r w:rsidRPr="00980C7B">
        <w:rPr>
          <w:rFonts w:ascii="Arial" w:hAnsi="Arial" w:cs="Arial"/>
          <w:b/>
          <w:sz w:val="20"/>
          <w:szCs w:val="20"/>
        </w:rPr>
        <w:t>Žádost o zřízení/pozastavení/ukončení</w:t>
      </w:r>
      <w:r w:rsidRPr="00980C7B">
        <w:rPr>
          <w:rFonts w:ascii="Arial" w:hAnsi="Arial" w:cs="Arial"/>
          <w:sz w:val="20"/>
          <w:szCs w:val="20"/>
          <w:vertAlign w:val="superscript"/>
        </w:rPr>
        <w:t>2)</w:t>
      </w:r>
      <w:r w:rsidRPr="00980C7B">
        <w:rPr>
          <w:rFonts w:ascii="Arial" w:hAnsi="Arial" w:cs="Arial"/>
          <w:b/>
          <w:sz w:val="20"/>
          <w:szCs w:val="20"/>
        </w:rPr>
        <w:t xml:space="preserve"> VPN přístupu </w:t>
      </w:r>
      <w:r w:rsidRPr="00980C7B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Poskytovatel</w:t>
      </w:r>
      <w:r w:rsidRPr="00980C7B">
        <w:rPr>
          <w:rFonts w:ascii="Arial" w:hAnsi="Arial" w:cs="Arial"/>
          <w:b/>
          <w:sz w:val="20"/>
          <w:szCs w:val="20"/>
        </w:rPr>
        <w:t xml:space="preserve"> do vnitřní sítě VZP ČR </w:t>
      </w:r>
    </w:p>
    <w:p w14:paraId="00D46586" w14:textId="77777777" w:rsidR="00980C7B" w:rsidRPr="00980C7B" w:rsidRDefault="00980C7B" w:rsidP="00CC32FD">
      <w:pPr>
        <w:pStyle w:val="Odstavecseseznamem"/>
        <w:numPr>
          <w:ilvl w:val="0"/>
          <w:numId w:val="36"/>
        </w:numPr>
        <w:spacing w:after="240" w:line="240" w:lineRule="auto"/>
        <w:ind w:left="357" w:hanging="357"/>
        <w:contextualSpacing w:val="0"/>
        <w:rPr>
          <w:rFonts w:ascii="Arial" w:hAnsi="Arial" w:cs="Arial"/>
          <w:b/>
          <w:i/>
          <w:color w:val="000000"/>
          <w:sz w:val="20"/>
          <w:szCs w:val="20"/>
        </w:rPr>
      </w:pPr>
      <w:r w:rsidRPr="00980C7B">
        <w:rPr>
          <w:rFonts w:ascii="Arial" w:hAnsi="Arial" w:cs="Arial"/>
          <w:b/>
          <w:i/>
          <w:color w:val="000000"/>
          <w:sz w:val="20"/>
          <w:szCs w:val="20"/>
        </w:rPr>
        <w:t xml:space="preserve">Smlouva, na základě níž je/byl VPN přístup pro </w:t>
      </w:r>
      <w:r>
        <w:rPr>
          <w:rFonts w:ascii="Arial" w:hAnsi="Arial" w:cs="Arial"/>
          <w:b/>
          <w:i/>
          <w:color w:val="000000"/>
          <w:sz w:val="20"/>
          <w:szCs w:val="20"/>
        </w:rPr>
        <w:t>Poskytovatel</w:t>
      </w:r>
      <w:r w:rsidRPr="00980C7B">
        <w:rPr>
          <w:rFonts w:ascii="Arial" w:hAnsi="Arial" w:cs="Arial"/>
          <w:b/>
          <w:i/>
          <w:color w:val="000000"/>
          <w:sz w:val="20"/>
          <w:szCs w:val="20"/>
        </w:rPr>
        <w:t xml:space="preserve"> prostřednictvím Uživatele požadován:</w:t>
      </w:r>
    </w:p>
    <w:tbl>
      <w:tblPr>
        <w:tblW w:w="0" w:type="auto"/>
        <w:tblInd w:w="3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225"/>
        <w:gridCol w:w="687"/>
        <w:gridCol w:w="1232"/>
        <w:gridCol w:w="2507"/>
        <w:gridCol w:w="2017"/>
      </w:tblGrid>
      <w:tr w:rsidR="00980C7B" w:rsidRPr="00980C7B" w14:paraId="1B860476" w14:textId="77777777" w:rsidTr="00980C7B">
        <w:trPr>
          <w:trHeight w:val="227"/>
        </w:trPr>
        <w:tc>
          <w:tcPr>
            <w:tcW w:w="2268" w:type="dxa"/>
            <w:shd w:val="clear" w:color="auto" w:fill="auto"/>
            <w:vAlign w:val="center"/>
          </w:tcPr>
          <w:p w14:paraId="6F478691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 xml:space="preserve">Číslo Smlouvy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6024E0F" w14:textId="77777777" w:rsidR="00980C7B" w:rsidRPr="00980C7B" w:rsidRDefault="00980C7B" w:rsidP="00980C7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1794B53" w14:textId="77777777" w:rsidR="00980C7B" w:rsidRPr="00980C7B" w:rsidRDefault="0058024D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Poskytovatel</w:t>
            </w:r>
            <w:r w:rsidR="00980C7B" w:rsidRPr="00980C7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54B79A1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0C7B" w:rsidRPr="00980C7B" w14:paraId="62205EBD" w14:textId="77777777" w:rsidTr="00980C7B">
        <w:tc>
          <w:tcPr>
            <w:tcW w:w="2268" w:type="dxa"/>
            <w:shd w:val="clear" w:color="auto" w:fill="auto"/>
          </w:tcPr>
          <w:p w14:paraId="7F65D6B7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>Účinnost Smlouvy od: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0EB1F00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710E17F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>Účinnost Smlouvy do:</w:t>
            </w:r>
          </w:p>
        </w:tc>
        <w:tc>
          <w:tcPr>
            <w:tcW w:w="2090" w:type="dxa"/>
            <w:shd w:val="clear" w:color="auto" w:fill="auto"/>
          </w:tcPr>
          <w:p w14:paraId="3DA79C34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0C7B" w:rsidRPr="00980C7B" w14:paraId="36C07D2C" w14:textId="77777777" w:rsidTr="00980C7B">
        <w:tc>
          <w:tcPr>
            <w:tcW w:w="4252" w:type="dxa"/>
            <w:gridSpan w:val="3"/>
            <w:shd w:val="clear" w:color="auto" w:fill="auto"/>
            <w:vAlign w:val="center"/>
          </w:tcPr>
          <w:p w14:paraId="0EDF6F6D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 příjmení pověřené osoby </w:t>
            </w:r>
            <w:r>
              <w:rPr>
                <w:rFonts w:ascii="Arial" w:hAnsi="Arial" w:cs="Arial"/>
                <w:sz w:val="20"/>
                <w:szCs w:val="20"/>
              </w:rPr>
              <w:t>Poskytovatel</w:t>
            </w:r>
            <w:r w:rsidR="0058024D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>dle Smlouvy:</w:t>
            </w:r>
          </w:p>
        </w:tc>
        <w:tc>
          <w:tcPr>
            <w:tcW w:w="4642" w:type="dxa"/>
            <w:gridSpan w:val="2"/>
            <w:shd w:val="clear" w:color="auto" w:fill="auto"/>
            <w:vAlign w:val="center"/>
          </w:tcPr>
          <w:p w14:paraId="2CC25841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0C7B" w:rsidRPr="00980C7B" w14:paraId="5FE23764" w14:textId="77777777" w:rsidTr="00980C7B">
        <w:tc>
          <w:tcPr>
            <w:tcW w:w="2977" w:type="dxa"/>
            <w:gridSpan w:val="2"/>
            <w:shd w:val="clear" w:color="auto" w:fill="auto"/>
          </w:tcPr>
          <w:p w14:paraId="118EC65F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 xml:space="preserve">Zdůvodnění potřebnosti zřízení VPN přístupu 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2D5CE5A2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473D25F" w14:textId="77777777" w:rsidR="00980C7B" w:rsidRPr="00980C7B" w:rsidRDefault="00980C7B" w:rsidP="00CC32FD">
      <w:pPr>
        <w:pStyle w:val="Odstavecseseznamem"/>
        <w:numPr>
          <w:ilvl w:val="0"/>
          <w:numId w:val="36"/>
        </w:numPr>
        <w:spacing w:before="120" w:after="240" w:line="240" w:lineRule="auto"/>
        <w:ind w:left="357" w:hanging="357"/>
        <w:contextualSpacing w:val="0"/>
        <w:rPr>
          <w:rFonts w:ascii="Arial" w:hAnsi="Arial" w:cs="Arial"/>
          <w:b/>
          <w:i/>
          <w:color w:val="000000"/>
          <w:sz w:val="20"/>
          <w:szCs w:val="20"/>
        </w:rPr>
      </w:pPr>
      <w:r w:rsidRPr="00980C7B">
        <w:rPr>
          <w:rFonts w:ascii="Arial" w:hAnsi="Arial" w:cs="Arial"/>
          <w:b/>
          <w:i/>
          <w:color w:val="000000"/>
          <w:sz w:val="20"/>
          <w:szCs w:val="20"/>
        </w:rPr>
        <w:t>Fyzická osoba, pro niž je/byl VPN přístup požadován (Uživatel):</w:t>
      </w:r>
    </w:p>
    <w:tbl>
      <w:tblPr>
        <w:tblW w:w="0" w:type="auto"/>
        <w:tblInd w:w="3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1985"/>
        <w:gridCol w:w="2657"/>
      </w:tblGrid>
      <w:tr w:rsidR="00980C7B" w:rsidRPr="00980C7B" w14:paraId="070FECB0" w14:textId="77777777" w:rsidTr="00980C7B">
        <w:tc>
          <w:tcPr>
            <w:tcW w:w="4252" w:type="dxa"/>
            <w:gridSpan w:val="2"/>
            <w:shd w:val="clear" w:color="auto" w:fill="auto"/>
            <w:vAlign w:val="center"/>
          </w:tcPr>
          <w:p w14:paraId="6A5A2E39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>Jedná se o fyzickou osobu:</w:t>
            </w:r>
          </w:p>
        </w:tc>
        <w:tc>
          <w:tcPr>
            <w:tcW w:w="4642" w:type="dxa"/>
            <w:gridSpan w:val="2"/>
            <w:shd w:val="clear" w:color="auto" w:fill="auto"/>
            <w:vAlign w:val="center"/>
          </w:tcPr>
          <w:p w14:paraId="20AC24E3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 xml:space="preserve">ve vztahu k </w:t>
            </w:r>
            <w:r w:rsidR="0058024D">
              <w:rPr>
                <w:rFonts w:ascii="Arial" w:hAnsi="Arial" w:cs="Arial"/>
                <w:sz w:val="20"/>
                <w:szCs w:val="20"/>
              </w:rPr>
              <w:t>Poskytovatel</w:t>
            </w: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 xml:space="preserve">i/poddodavateli </w:t>
            </w:r>
            <w:r w:rsidRPr="00980C7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1)</w:t>
            </w:r>
          </w:p>
        </w:tc>
      </w:tr>
      <w:tr w:rsidR="00980C7B" w:rsidRPr="00980C7B" w14:paraId="661EF53B" w14:textId="77777777" w:rsidTr="00980C7B">
        <w:tc>
          <w:tcPr>
            <w:tcW w:w="2268" w:type="dxa"/>
            <w:shd w:val="clear" w:color="auto" w:fill="auto"/>
            <w:vAlign w:val="center"/>
          </w:tcPr>
          <w:p w14:paraId="08F7D5B6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>Jméno: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CE5C51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B867EA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>Příjmení, titul: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1E7769B5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0C7B" w:rsidRPr="00980C7B" w14:paraId="5F6AA4A4" w14:textId="77777777" w:rsidTr="00980C7B">
        <w:tc>
          <w:tcPr>
            <w:tcW w:w="2268" w:type="dxa"/>
            <w:shd w:val="clear" w:color="auto" w:fill="auto"/>
            <w:vAlign w:val="center"/>
          </w:tcPr>
          <w:p w14:paraId="4CB2C647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6626" w:type="dxa"/>
            <w:gridSpan w:val="3"/>
            <w:shd w:val="clear" w:color="auto" w:fill="auto"/>
            <w:vAlign w:val="center"/>
          </w:tcPr>
          <w:p w14:paraId="016D7693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0C7B" w:rsidRPr="00980C7B" w14:paraId="0FA9FC0C" w14:textId="77777777" w:rsidTr="00980C7B">
        <w:tc>
          <w:tcPr>
            <w:tcW w:w="2268" w:type="dxa"/>
            <w:shd w:val="clear" w:color="auto" w:fill="auto"/>
            <w:vAlign w:val="center"/>
          </w:tcPr>
          <w:p w14:paraId="193B0D1C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>Mobilní telefon:</w:t>
            </w:r>
          </w:p>
        </w:tc>
        <w:tc>
          <w:tcPr>
            <w:tcW w:w="6626" w:type="dxa"/>
            <w:gridSpan w:val="3"/>
            <w:shd w:val="clear" w:color="auto" w:fill="auto"/>
            <w:vAlign w:val="center"/>
          </w:tcPr>
          <w:p w14:paraId="0972AED6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0C7B" w:rsidRPr="00980C7B" w14:paraId="3D86526A" w14:textId="77777777" w:rsidTr="00980C7B">
        <w:tc>
          <w:tcPr>
            <w:tcW w:w="2268" w:type="dxa"/>
            <w:shd w:val="clear" w:color="auto" w:fill="auto"/>
            <w:vAlign w:val="center"/>
          </w:tcPr>
          <w:p w14:paraId="07370399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 xml:space="preserve">Zaměstnán u </w:t>
            </w:r>
            <w:r>
              <w:rPr>
                <w:rFonts w:ascii="Arial" w:hAnsi="Arial" w:cs="Arial"/>
                <w:sz w:val="20"/>
                <w:szCs w:val="20"/>
              </w:rPr>
              <w:t>Poskytovatel</w:t>
            </w: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>/jiný vztah k</w:t>
            </w:r>
            <w:r w:rsidRPr="00980C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24D">
              <w:rPr>
                <w:rFonts w:ascii="Arial" w:hAnsi="Arial" w:cs="Arial"/>
                <w:sz w:val="20"/>
                <w:szCs w:val="20"/>
              </w:rPr>
              <w:t>Poskytovatel</w:t>
            </w:r>
            <w:r w:rsidRPr="00980C7B">
              <w:rPr>
                <w:rFonts w:ascii="Arial" w:hAnsi="Arial" w:cs="Arial"/>
                <w:sz w:val="20"/>
                <w:szCs w:val="20"/>
              </w:rPr>
              <w:t>i</w:t>
            </w: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91B0A3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3255ED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>IČO poddodavatele:</w:t>
            </w:r>
          </w:p>
          <w:p w14:paraId="5A173079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>IČO fyzické osoby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6AB87D2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5147F27" w14:textId="77777777" w:rsidR="00980C7B" w:rsidRPr="00980C7B" w:rsidRDefault="00980C7B" w:rsidP="00980C7B">
      <w:pPr>
        <w:pStyle w:val="Odstavecseseznamem"/>
        <w:spacing w:after="120"/>
        <w:ind w:left="357"/>
        <w:contextualSpacing w:val="0"/>
        <w:rPr>
          <w:rFonts w:ascii="Arial" w:hAnsi="Arial" w:cs="Arial"/>
          <w:i/>
          <w:color w:val="000000"/>
          <w:sz w:val="20"/>
          <w:szCs w:val="20"/>
        </w:rPr>
      </w:pPr>
      <w:r w:rsidRPr="00980C7B">
        <w:rPr>
          <w:rFonts w:ascii="Arial" w:hAnsi="Arial" w:cs="Arial"/>
          <w:i/>
          <w:color w:val="000000"/>
          <w:sz w:val="20"/>
          <w:szCs w:val="20"/>
        </w:rPr>
        <w:t>1) nehodící škrtněte, pokud uvedete poddodavatele, doplňte jeho název</w:t>
      </w:r>
    </w:p>
    <w:p w14:paraId="5E5EE26B" w14:textId="77777777" w:rsidR="00980C7B" w:rsidRPr="00980C7B" w:rsidRDefault="00980C7B" w:rsidP="00CC32FD">
      <w:pPr>
        <w:pStyle w:val="Odstavecseseznamem"/>
        <w:numPr>
          <w:ilvl w:val="0"/>
          <w:numId w:val="36"/>
        </w:numPr>
        <w:spacing w:before="120" w:after="240" w:line="240" w:lineRule="auto"/>
        <w:ind w:left="357" w:hanging="357"/>
        <w:contextualSpacing w:val="0"/>
        <w:rPr>
          <w:rFonts w:ascii="Arial" w:hAnsi="Arial" w:cs="Arial"/>
          <w:b/>
          <w:i/>
          <w:color w:val="000000"/>
          <w:sz w:val="20"/>
          <w:szCs w:val="20"/>
        </w:rPr>
      </w:pPr>
      <w:r w:rsidRPr="00980C7B">
        <w:rPr>
          <w:rFonts w:ascii="Arial" w:hAnsi="Arial" w:cs="Arial"/>
          <w:b/>
          <w:i/>
          <w:color w:val="000000"/>
          <w:sz w:val="20"/>
          <w:szCs w:val="20"/>
        </w:rPr>
        <w:t>VPN přístup:</w:t>
      </w:r>
    </w:p>
    <w:tbl>
      <w:tblPr>
        <w:tblW w:w="0" w:type="auto"/>
        <w:tblInd w:w="3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072"/>
        <w:gridCol w:w="2798"/>
        <w:gridCol w:w="2798"/>
      </w:tblGrid>
      <w:tr w:rsidR="00980C7B" w:rsidRPr="00980C7B" w14:paraId="472A9A62" w14:textId="77777777" w:rsidTr="00980C7B">
        <w:tc>
          <w:tcPr>
            <w:tcW w:w="3118" w:type="dxa"/>
            <w:shd w:val="clear" w:color="auto" w:fill="auto"/>
            <w:vAlign w:val="center"/>
          </w:tcPr>
          <w:p w14:paraId="7921083F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>VPN přístup požadován zřídit/ pozastavit/ukončit:</w:t>
            </w:r>
            <w:r w:rsidRPr="00980C7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2)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3464FE0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>od: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B7308EF" w14:textId="77777777" w:rsidR="00980C7B" w:rsidRPr="00980C7B" w:rsidRDefault="00980C7B" w:rsidP="00980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7B">
              <w:rPr>
                <w:rFonts w:ascii="Arial" w:hAnsi="Arial" w:cs="Arial"/>
                <w:color w:val="000000"/>
                <w:sz w:val="20"/>
                <w:szCs w:val="20"/>
              </w:rPr>
              <w:t>do:</w:t>
            </w:r>
          </w:p>
        </w:tc>
      </w:tr>
    </w:tbl>
    <w:p w14:paraId="48717F1D" w14:textId="77777777" w:rsidR="00980C7B" w:rsidRPr="00980C7B" w:rsidRDefault="00980C7B" w:rsidP="00980C7B">
      <w:pPr>
        <w:pStyle w:val="Odstavecseseznamem"/>
        <w:spacing w:after="120"/>
        <w:ind w:left="357"/>
        <w:contextualSpacing w:val="0"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i/>
          <w:color w:val="000000"/>
          <w:sz w:val="20"/>
          <w:szCs w:val="20"/>
        </w:rPr>
        <w:t>2) nehodící škrtněte</w:t>
      </w:r>
    </w:p>
    <w:p w14:paraId="45264963" w14:textId="77777777" w:rsidR="00980C7B" w:rsidRPr="00980C7B" w:rsidRDefault="00980C7B" w:rsidP="00980C7B">
      <w:pPr>
        <w:keepLines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ab/>
      </w:r>
      <w:r w:rsidRPr="00980C7B">
        <w:rPr>
          <w:rFonts w:ascii="Arial" w:hAnsi="Arial" w:cs="Arial"/>
          <w:sz w:val="20"/>
          <w:szCs w:val="20"/>
        </w:rPr>
        <w:tab/>
      </w:r>
      <w:r w:rsidRPr="00980C7B">
        <w:rPr>
          <w:rFonts w:ascii="Arial" w:hAnsi="Arial" w:cs="Arial"/>
          <w:sz w:val="20"/>
          <w:szCs w:val="20"/>
        </w:rPr>
        <w:tab/>
      </w:r>
      <w:r w:rsidRPr="00980C7B">
        <w:rPr>
          <w:rFonts w:ascii="Arial" w:hAnsi="Arial" w:cs="Arial"/>
          <w:sz w:val="20"/>
          <w:szCs w:val="20"/>
        </w:rPr>
        <w:tab/>
      </w:r>
      <w:r w:rsidRPr="00980C7B">
        <w:rPr>
          <w:rFonts w:ascii="Arial" w:hAnsi="Arial" w:cs="Arial"/>
          <w:sz w:val="20"/>
          <w:szCs w:val="20"/>
        </w:rPr>
        <w:tab/>
      </w:r>
      <w:r w:rsidRPr="00980C7B">
        <w:rPr>
          <w:rFonts w:ascii="Arial" w:hAnsi="Arial" w:cs="Arial"/>
          <w:sz w:val="20"/>
          <w:szCs w:val="20"/>
        </w:rPr>
        <w:tab/>
      </w:r>
      <w:r w:rsidRPr="00980C7B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68DA2A3D" w14:textId="77777777" w:rsidR="00980C7B" w:rsidRPr="00980C7B" w:rsidRDefault="00980C7B" w:rsidP="00980C7B">
      <w:pPr>
        <w:keepLines/>
        <w:rPr>
          <w:rFonts w:ascii="Arial" w:hAnsi="Arial" w:cs="Arial"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ab/>
      </w:r>
      <w:r w:rsidRPr="00980C7B">
        <w:rPr>
          <w:rFonts w:ascii="Arial" w:hAnsi="Arial" w:cs="Arial"/>
          <w:sz w:val="20"/>
          <w:szCs w:val="20"/>
        </w:rPr>
        <w:tab/>
      </w:r>
      <w:r w:rsidRPr="00980C7B">
        <w:rPr>
          <w:rFonts w:ascii="Arial" w:hAnsi="Arial" w:cs="Arial"/>
          <w:sz w:val="20"/>
          <w:szCs w:val="20"/>
        </w:rPr>
        <w:tab/>
      </w:r>
      <w:r w:rsidRPr="00980C7B">
        <w:rPr>
          <w:rFonts w:ascii="Arial" w:hAnsi="Arial" w:cs="Arial"/>
          <w:sz w:val="20"/>
          <w:szCs w:val="20"/>
        </w:rPr>
        <w:tab/>
      </w:r>
      <w:r w:rsidRPr="00980C7B">
        <w:rPr>
          <w:rFonts w:ascii="Arial" w:hAnsi="Arial" w:cs="Arial"/>
          <w:sz w:val="20"/>
          <w:szCs w:val="20"/>
        </w:rPr>
        <w:tab/>
      </w:r>
      <w:r w:rsidRPr="00980C7B">
        <w:rPr>
          <w:rFonts w:ascii="Arial" w:hAnsi="Arial" w:cs="Arial"/>
          <w:sz w:val="20"/>
          <w:szCs w:val="20"/>
        </w:rPr>
        <w:tab/>
      </w:r>
      <w:r w:rsidRPr="00980C7B">
        <w:rPr>
          <w:rFonts w:ascii="Arial" w:hAnsi="Arial" w:cs="Arial"/>
          <w:sz w:val="20"/>
          <w:szCs w:val="20"/>
        </w:rPr>
        <w:tab/>
        <w:t xml:space="preserve">datum a podpis </w:t>
      </w:r>
    </w:p>
    <w:p w14:paraId="149346BF" w14:textId="77777777" w:rsidR="00980C7B" w:rsidRPr="00980C7B" w:rsidRDefault="00980C7B" w:rsidP="00980C7B">
      <w:pPr>
        <w:keepLines/>
        <w:rPr>
          <w:rFonts w:ascii="Arial" w:hAnsi="Arial" w:cs="Arial"/>
          <w:i/>
          <w:sz w:val="20"/>
          <w:szCs w:val="20"/>
        </w:rPr>
      </w:pPr>
      <w:r w:rsidRPr="00980C7B">
        <w:rPr>
          <w:rFonts w:ascii="Arial" w:hAnsi="Arial" w:cs="Arial"/>
          <w:sz w:val="20"/>
          <w:szCs w:val="20"/>
        </w:rPr>
        <w:tab/>
      </w:r>
      <w:r w:rsidRPr="00980C7B">
        <w:rPr>
          <w:rFonts w:ascii="Arial" w:hAnsi="Arial" w:cs="Arial"/>
          <w:sz w:val="20"/>
          <w:szCs w:val="20"/>
        </w:rPr>
        <w:tab/>
      </w:r>
      <w:r w:rsidRPr="00980C7B">
        <w:rPr>
          <w:rFonts w:ascii="Arial" w:hAnsi="Arial" w:cs="Arial"/>
          <w:sz w:val="20"/>
          <w:szCs w:val="20"/>
        </w:rPr>
        <w:tab/>
      </w:r>
      <w:r w:rsidRPr="00980C7B">
        <w:rPr>
          <w:rFonts w:ascii="Arial" w:hAnsi="Arial" w:cs="Arial"/>
          <w:sz w:val="20"/>
          <w:szCs w:val="20"/>
        </w:rPr>
        <w:tab/>
      </w:r>
      <w:r w:rsidRPr="00980C7B">
        <w:rPr>
          <w:rFonts w:ascii="Arial" w:hAnsi="Arial" w:cs="Arial"/>
          <w:sz w:val="20"/>
          <w:szCs w:val="20"/>
        </w:rPr>
        <w:tab/>
      </w:r>
      <w:r w:rsidRPr="00980C7B">
        <w:rPr>
          <w:rFonts w:ascii="Arial" w:hAnsi="Arial" w:cs="Arial"/>
          <w:sz w:val="20"/>
          <w:szCs w:val="20"/>
        </w:rPr>
        <w:tab/>
      </w:r>
      <w:r w:rsidRPr="00980C7B">
        <w:rPr>
          <w:rFonts w:ascii="Arial" w:hAnsi="Arial" w:cs="Arial"/>
          <w:sz w:val="20"/>
          <w:szCs w:val="20"/>
        </w:rPr>
        <w:tab/>
      </w:r>
      <w:r w:rsidR="00C13907">
        <w:rPr>
          <w:rFonts w:ascii="Arial" w:hAnsi="Arial" w:cs="Arial"/>
          <w:i/>
          <w:sz w:val="20"/>
          <w:szCs w:val="20"/>
        </w:rPr>
        <w:t>P</w:t>
      </w:r>
      <w:r w:rsidRPr="00980C7B">
        <w:rPr>
          <w:rFonts w:ascii="Arial" w:hAnsi="Arial" w:cs="Arial"/>
          <w:i/>
          <w:sz w:val="20"/>
          <w:szCs w:val="20"/>
        </w:rPr>
        <w:t xml:space="preserve">ověřené osoby uvedené ve Smlouvě na        </w:t>
      </w:r>
    </w:p>
    <w:p w14:paraId="710DC608" w14:textId="77777777" w:rsidR="00980C7B" w:rsidRPr="00980C7B" w:rsidRDefault="00980C7B" w:rsidP="00980C7B">
      <w:pPr>
        <w:keepLines/>
        <w:rPr>
          <w:rFonts w:ascii="Arial" w:hAnsi="Arial" w:cs="Arial"/>
          <w:i/>
          <w:sz w:val="20"/>
          <w:szCs w:val="20"/>
        </w:rPr>
      </w:pPr>
      <w:r w:rsidRPr="00980C7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straně </w:t>
      </w:r>
      <w:r>
        <w:rPr>
          <w:rFonts w:ascii="Arial" w:hAnsi="Arial" w:cs="Arial"/>
          <w:i/>
          <w:sz w:val="20"/>
          <w:szCs w:val="20"/>
        </w:rPr>
        <w:t>Poskytovatel</w:t>
      </w:r>
    </w:p>
    <w:p w14:paraId="38730709" w14:textId="77777777" w:rsidR="00980C7B" w:rsidRPr="00980C7B" w:rsidRDefault="00980C7B" w:rsidP="00980C7B">
      <w:pPr>
        <w:pStyle w:val="Odstavecseseznamem"/>
        <w:spacing w:after="120" w:line="280" w:lineRule="atLeast"/>
        <w:ind w:left="993"/>
        <w:jc w:val="both"/>
        <w:rPr>
          <w:rFonts w:ascii="Arial" w:hAnsi="Arial" w:cs="Arial"/>
          <w:sz w:val="20"/>
          <w:szCs w:val="20"/>
        </w:rPr>
      </w:pPr>
    </w:p>
    <w:bookmarkEnd w:id="0"/>
    <w:p w14:paraId="2FE1ADED" w14:textId="77777777" w:rsidR="00980C7B" w:rsidRPr="00E67338" w:rsidRDefault="00980C7B" w:rsidP="00E872AB">
      <w:pPr>
        <w:tabs>
          <w:tab w:val="num" w:pos="72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sectPr w:rsidR="00980C7B" w:rsidRPr="00E67338" w:rsidSect="00980C7B">
      <w:pgSz w:w="11906" w:h="16838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5530" w14:textId="77777777" w:rsidR="00CE38C4" w:rsidRDefault="00CE38C4">
      <w:r>
        <w:separator/>
      </w:r>
    </w:p>
  </w:endnote>
  <w:endnote w:type="continuationSeparator" w:id="0">
    <w:p w14:paraId="3B9B5915" w14:textId="77777777" w:rsidR="00CE38C4" w:rsidRDefault="00CE38C4">
      <w:r>
        <w:continuationSeparator/>
      </w:r>
    </w:p>
  </w:endnote>
  <w:endnote w:type="continuationNotice" w:id="1">
    <w:p w14:paraId="32B30592" w14:textId="77777777" w:rsidR="00CE38C4" w:rsidRDefault="00CE3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emens Sans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13116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E233A87" w14:textId="77777777" w:rsidR="001F57C3" w:rsidRPr="00FC67F8" w:rsidRDefault="001F57C3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FC67F8">
          <w:rPr>
            <w:rFonts w:ascii="Arial" w:hAnsi="Arial" w:cs="Arial"/>
            <w:sz w:val="20"/>
            <w:szCs w:val="20"/>
          </w:rPr>
          <w:fldChar w:fldCharType="begin"/>
        </w:r>
        <w:r w:rsidRPr="00FC67F8">
          <w:rPr>
            <w:rFonts w:ascii="Arial" w:hAnsi="Arial" w:cs="Arial"/>
            <w:sz w:val="20"/>
            <w:szCs w:val="20"/>
          </w:rPr>
          <w:instrText>PAGE   \* MERGEFORMAT</w:instrText>
        </w:r>
        <w:r w:rsidRPr="00FC67F8">
          <w:rPr>
            <w:rFonts w:ascii="Arial" w:hAnsi="Arial" w:cs="Arial"/>
            <w:sz w:val="20"/>
            <w:szCs w:val="20"/>
          </w:rPr>
          <w:fldChar w:fldCharType="separate"/>
        </w:r>
        <w:r w:rsidRPr="006D2CF4">
          <w:rPr>
            <w:rFonts w:ascii="Arial" w:hAnsi="Arial" w:cs="Arial"/>
            <w:noProof/>
            <w:sz w:val="20"/>
            <w:szCs w:val="20"/>
            <w:lang w:val="cs-CZ"/>
          </w:rPr>
          <w:t>24</w:t>
        </w:r>
        <w:r w:rsidRPr="00FC67F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88F859" w14:textId="77777777" w:rsidR="001F57C3" w:rsidRPr="0090572B" w:rsidRDefault="001F57C3" w:rsidP="009057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06675" w14:textId="77777777" w:rsidR="00CE38C4" w:rsidRDefault="00CE38C4">
      <w:r>
        <w:separator/>
      </w:r>
    </w:p>
  </w:footnote>
  <w:footnote w:type="continuationSeparator" w:id="0">
    <w:p w14:paraId="19046E78" w14:textId="77777777" w:rsidR="00CE38C4" w:rsidRDefault="00CE38C4">
      <w:r>
        <w:continuationSeparator/>
      </w:r>
    </w:p>
  </w:footnote>
  <w:footnote w:type="continuationNotice" w:id="1">
    <w:p w14:paraId="00A880A7" w14:textId="77777777" w:rsidR="00CE38C4" w:rsidRDefault="00CE38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86B5" w14:textId="77777777" w:rsidR="001F57C3" w:rsidRDefault="001F57C3">
    <w:pPr>
      <w:pStyle w:val="Zhlav"/>
      <w:jc w:val="center"/>
      <w:rPr>
        <w:rFonts w:ascii="Courier New" w:hAnsi="Courier New" w:cs="Courier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7766"/>
        </w:tabs>
        <w:ind w:left="776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8486"/>
        </w:tabs>
        <w:ind w:left="848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9206"/>
        </w:tabs>
        <w:ind w:left="920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9926"/>
        </w:tabs>
        <w:ind w:left="992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0646"/>
        </w:tabs>
        <w:ind w:left="1064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1366"/>
        </w:tabs>
        <w:ind w:left="11366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 w15:restartNumberingAfterBreak="0">
    <w:nsid w:val="02B17A75"/>
    <w:multiLevelType w:val="multilevel"/>
    <w:tmpl w:val="CA022E26"/>
    <w:lvl w:ilvl="0">
      <w:start w:val="1"/>
      <w:numFmt w:val="decimal"/>
      <w:pStyle w:val="Pr1Leve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Pr1Level11"/>
      <w:isLgl/>
      <w:lvlText w:val="%1.%2."/>
      <w:lvlJc w:val="left"/>
      <w:pPr>
        <w:tabs>
          <w:tab w:val="num" w:pos="1060"/>
        </w:tabs>
        <w:ind w:left="357" w:hanging="17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3" w15:restartNumberingAfterBreak="0">
    <w:nsid w:val="039F2416"/>
    <w:multiLevelType w:val="multilevel"/>
    <w:tmpl w:val="A5B0BDA8"/>
    <w:lvl w:ilvl="0">
      <w:start w:val="1"/>
      <w:numFmt w:val="ordinal"/>
      <w:lvlText w:val="1.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pStyle w:val="Nadpis7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42C36B2"/>
    <w:multiLevelType w:val="multilevel"/>
    <w:tmpl w:val="102CD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48D55F7"/>
    <w:multiLevelType w:val="hybridMultilevel"/>
    <w:tmpl w:val="A83C8F3E"/>
    <w:lvl w:ilvl="0" w:tplc="A5E60D0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0E2"/>
    <w:multiLevelType w:val="hybridMultilevel"/>
    <w:tmpl w:val="683E8F08"/>
    <w:lvl w:ilvl="0" w:tplc="A5BC99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C3A24"/>
    <w:multiLevelType w:val="multilevel"/>
    <w:tmpl w:val="9836B8B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096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2411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D2D2A27"/>
    <w:multiLevelType w:val="hybridMultilevel"/>
    <w:tmpl w:val="B370448C"/>
    <w:lvl w:ilvl="0" w:tplc="402C67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512C0"/>
    <w:multiLevelType w:val="hybridMultilevel"/>
    <w:tmpl w:val="1F9622AA"/>
    <w:lvl w:ilvl="0" w:tplc="20E451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0D3473"/>
    <w:multiLevelType w:val="hybridMultilevel"/>
    <w:tmpl w:val="574692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933E05"/>
    <w:multiLevelType w:val="multilevel"/>
    <w:tmpl w:val="0C8481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  <w:i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923764"/>
    <w:multiLevelType w:val="multilevel"/>
    <w:tmpl w:val="2510302C"/>
    <w:lvl w:ilvl="0">
      <w:start w:val="1"/>
      <w:numFmt w:val="decimal"/>
      <w:pStyle w:val="Nadpis1rovn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pStyle w:val="Nadpis2rovn"/>
      <w:lvlText w:val="%1.%2."/>
      <w:lvlJc w:val="left"/>
      <w:pPr>
        <w:tabs>
          <w:tab w:val="num" w:pos="1021"/>
        </w:tabs>
        <w:ind w:left="1021" w:hanging="737"/>
      </w:pPr>
      <w:rPr>
        <w:rFonts w:cs="Times New Roman" w:hint="default"/>
      </w:rPr>
    </w:lvl>
    <w:lvl w:ilvl="2">
      <w:start w:val="1"/>
      <w:numFmt w:val="none"/>
      <w:pStyle w:val="Text3rovn"/>
      <w:lvlText w:val=""/>
      <w:lvlJc w:val="left"/>
      <w:pPr>
        <w:tabs>
          <w:tab w:val="num" w:pos="737"/>
        </w:tabs>
        <w:ind w:left="73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B122D99"/>
    <w:multiLevelType w:val="hybridMultilevel"/>
    <w:tmpl w:val="01C07374"/>
    <w:lvl w:ilvl="0" w:tplc="FC6A39F6">
      <w:start w:val="1"/>
      <w:numFmt w:val="decimal"/>
      <w:pStyle w:val="Odstavec1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910B6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A2746A6"/>
    <w:multiLevelType w:val="hybridMultilevel"/>
    <w:tmpl w:val="E26AA3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EF2DD3"/>
    <w:multiLevelType w:val="hybridMultilevel"/>
    <w:tmpl w:val="68D077DA"/>
    <w:lvl w:ilvl="0" w:tplc="CFB63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B2F0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57224A7"/>
    <w:multiLevelType w:val="hybridMultilevel"/>
    <w:tmpl w:val="9A983F9E"/>
    <w:lvl w:ilvl="0" w:tplc="4C4A3D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15301E78"/>
    <w:lvl w:ilvl="0">
      <w:start w:val="1"/>
      <w:numFmt w:val="upperRoman"/>
      <w:pStyle w:val="TSlneksmlouvy"/>
      <w:suff w:val="nothing"/>
      <w:lvlText w:val="Čl. %1"/>
      <w:lvlJc w:val="left"/>
      <w:pPr>
        <w:ind w:left="453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TSTextlnkuslovan"/>
      <w:isLgl/>
      <w:lvlText w:val="%1.%2"/>
      <w:lvlJc w:val="left"/>
      <w:pPr>
        <w:tabs>
          <w:tab w:val="num" w:pos="1162"/>
        </w:tabs>
        <w:ind w:left="1162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67"/>
        </w:tabs>
        <w:ind w:left="2467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2864"/>
        </w:tabs>
        <w:ind w:left="2864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92"/>
        </w:tabs>
        <w:ind w:left="4792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abstractNum w:abstractNumId="20" w15:restartNumberingAfterBreak="0">
    <w:nsid w:val="379F1DB1"/>
    <w:multiLevelType w:val="multilevel"/>
    <w:tmpl w:val="780844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096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2411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7F14690"/>
    <w:multiLevelType w:val="hybridMultilevel"/>
    <w:tmpl w:val="8BAA9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B2AFF"/>
    <w:multiLevelType w:val="hybridMultilevel"/>
    <w:tmpl w:val="68AE54C6"/>
    <w:lvl w:ilvl="0" w:tplc="B184A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F1665"/>
    <w:multiLevelType w:val="hybridMultilevel"/>
    <w:tmpl w:val="BA8C2AEA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AA34ECB"/>
    <w:multiLevelType w:val="multilevel"/>
    <w:tmpl w:val="7832B20A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rFonts w:ascii="Arial" w:hAnsi="Arial" w:hint="default"/>
        <w:b/>
        <w:i w:val="0"/>
        <w:color w:val="00B0F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ascii="Arial" w:hAnsi="Arial" w:hint="default"/>
        <w:b w:val="0"/>
        <w:i w:val="0"/>
        <w:color w:val="00B0F0"/>
        <w:sz w:val="22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ascii="Arial" w:hAnsi="Arial" w:hint="default"/>
        <w:b w:val="0"/>
        <w:i w:val="0"/>
        <w:color w:val="00B0F0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25" w15:restartNumberingAfterBreak="0">
    <w:nsid w:val="3F7248ED"/>
    <w:multiLevelType w:val="multilevel"/>
    <w:tmpl w:val="0C4285E4"/>
    <w:lvl w:ilvl="0">
      <w:start w:val="1"/>
      <w:numFmt w:val="decimal"/>
      <w:lvlText w:val="%1."/>
      <w:lvlJc w:val="left"/>
      <w:pPr>
        <w:ind w:left="454" w:hanging="454"/>
      </w:pPr>
      <w:rPr>
        <w:rFonts w:ascii="Arial" w:hAnsi="Arial" w:hint="default"/>
        <w:b/>
        <w:i w:val="0"/>
        <w:color w:val="00B0F0"/>
        <w:sz w:val="24"/>
      </w:rPr>
    </w:lvl>
    <w:lvl w:ilvl="1">
      <w:start w:val="1"/>
      <w:numFmt w:val="lowerLetter"/>
      <w:lvlText w:val="%2)"/>
      <w:lvlJc w:val="left"/>
      <w:pPr>
        <w:ind w:left="737" w:hanging="737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ascii="Arial" w:hAnsi="Arial" w:hint="default"/>
        <w:b w:val="0"/>
        <w:i w:val="0"/>
        <w:color w:val="00B0F0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26" w15:restartNumberingAfterBreak="0">
    <w:nsid w:val="40734677"/>
    <w:multiLevelType w:val="multilevel"/>
    <w:tmpl w:val="0405001F"/>
    <w:lvl w:ilvl="0">
      <w:start w:val="1"/>
      <w:numFmt w:val="decimal"/>
      <w:pStyle w:val="Seznamsodrkami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0BF20F9"/>
    <w:multiLevelType w:val="hybridMultilevel"/>
    <w:tmpl w:val="315CEF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1826826"/>
    <w:multiLevelType w:val="hybridMultilevel"/>
    <w:tmpl w:val="6AFCCC08"/>
    <w:lvl w:ilvl="0" w:tplc="605C0E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472D9"/>
    <w:multiLevelType w:val="hybridMultilevel"/>
    <w:tmpl w:val="7262B2E2"/>
    <w:lvl w:ilvl="0" w:tplc="FC6A3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2561FE9"/>
    <w:multiLevelType w:val="multilevel"/>
    <w:tmpl w:val="E96213EA"/>
    <w:lvl w:ilvl="0">
      <w:start w:val="1"/>
      <w:numFmt w:val="upperRoman"/>
      <w:pStyle w:val="SSlnek"/>
      <w:suff w:val="nothing"/>
      <w:lvlText w:val="Článek %1."/>
      <w:lvlJc w:val="left"/>
      <w:pPr>
        <w:ind w:left="4897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SOdstavec"/>
      <w:lvlText w:val="%2."/>
      <w:lvlJc w:val="left"/>
      <w:pPr>
        <w:ind w:left="50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SBod"/>
      <w:lvlText w:val="%2.%3."/>
      <w:lvlJc w:val="left"/>
      <w:pPr>
        <w:ind w:left="43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SSPsmeno"/>
      <w:lvlText w:val="%4)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2C00273"/>
    <w:multiLevelType w:val="multilevel"/>
    <w:tmpl w:val="2E6EB2B4"/>
    <w:styleLink w:val="List16"/>
    <w:lvl w:ilvl="0">
      <w:start w:val="1"/>
      <w:numFmt w:val="bullet"/>
      <w:lvlText w:val="•"/>
      <w:lvlJc w:val="left"/>
      <w:pPr>
        <w:tabs>
          <w:tab w:val="num" w:pos="660"/>
        </w:tabs>
        <w:ind w:left="660" w:hanging="300"/>
      </w:pPr>
      <w:rPr>
        <w:color w:val="000000"/>
        <w:position w:val="0"/>
        <w:sz w:val="20"/>
        <w:szCs w:val="20"/>
        <w:u w:color="000000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32" w15:restartNumberingAfterBreak="0">
    <w:nsid w:val="438C2150"/>
    <w:multiLevelType w:val="multilevel"/>
    <w:tmpl w:val="BF72E93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6096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2411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46E86894"/>
    <w:multiLevelType w:val="multilevel"/>
    <w:tmpl w:val="BF72E93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6096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2411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4A0F5DC1"/>
    <w:multiLevelType w:val="multilevel"/>
    <w:tmpl w:val="EFD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391F57"/>
    <w:multiLevelType w:val="hybridMultilevel"/>
    <w:tmpl w:val="E26AA3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D33116"/>
    <w:multiLevelType w:val="hybridMultilevel"/>
    <w:tmpl w:val="E39447B4"/>
    <w:lvl w:ilvl="0" w:tplc="14AEA4F0">
      <w:start w:val="1"/>
      <w:numFmt w:val="decimal"/>
      <w:pStyle w:val="Nadpis4"/>
      <w:lvlText w:val="1.%1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2871B5"/>
    <w:multiLevelType w:val="multilevel"/>
    <w:tmpl w:val="998E82E0"/>
    <w:lvl w:ilvl="0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D310E1"/>
    <w:multiLevelType w:val="hybridMultilevel"/>
    <w:tmpl w:val="B6A8FF36"/>
    <w:lvl w:ilvl="0" w:tplc="439C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828306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DA5C39"/>
    <w:multiLevelType w:val="hybridMultilevel"/>
    <w:tmpl w:val="6A98B66A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55E0954"/>
    <w:multiLevelType w:val="multilevel"/>
    <w:tmpl w:val="3CA62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6371315"/>
    <w:multiLevelType w:val="multilevel"/>
    <w:tmpl w:val="4CD86210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D66452"/>
    <w:multiLevelType w:val="hybridMultilevel"/>
    <w:tmpl w:val="AEFC9D28"/>
    <w:lvl w:ilvl="0" w:tplc="0405001B">
      <w:start w:val="1"/>
      <w:numFmt w:val="lowerRoman"/>
      <w:lvlText w:val="%1."/>
      <w:lvlJc w:val="right"/>
      <w:pPr>
        <w:ind w:left="130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3" w15:restartNumberingAfterBreak="0">
    <w:nsid w:val="688C1FBE"/>
    <w:multiLevelType w:val="hybridMultilevel"/>
    <w:tmpl w:val="131209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B10C09"/>
    <w:multiLevelType w:val="multilevel"/>
    <w:tmpl w:val="C2DC19CE"/>
    <w:lvl w:ilvl="0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161CA4"/>
    <w:multiLevelType w:val="multilevel"/>
    <w:tmpl w:val="636E12BE"/>
    <w:lvl w:ilvl="0">
      <w:start w:val="1"/>
      <w:numFmt w:val="upperRoman"/>
      <w:pStyle w:val="Slnek"/>
      <w:suff w:val="nothing"/>
      <w:lvlText w:val="Článek 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Bod"/>
      <w:lvlText w:val="%2.%3."/>
      <w:lvlJc w:val="left"/>
      <w:pPr>
        <w:ind w:left="1495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SPsmeno"/>
      <w:lvlText w:val="%4)"/>
      <w:lvlJc w:val="left"/>
      <w:pPr>
        <w:ind w:left="172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4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7" w15:restartNumberingAfterBreak="0">
    <w:nsid w:val="76114C5F"/>
    <w:multiLevelType w:val="hybridMultilevel"/>
    <w:tmpl w:val="131209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875A55"/>
    <w:multiLevelType w:val="multilevel"/>
    <w:tmpl w:val="F55A1CE4"/>
    <w:lvl w:ilvl="0">
      <w:start w:val="1"/>
      <w:numFmt w:val="decimal"/>
      <w:suff w:val="nothing"/>
      <w:lvlText w:val="Čl. %1"/>
      <w:lvlJc w:val="center"/>
      <w:pPr>
        <w:ind w:left="3969" w:firstLine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)"/>
      <w:lvlJc w:val="left"/>
      <w:pPr>
        <w:ind w:left="425" w:firstLine="0"/>
      </w:pPr>
      <w:rPr>
        <w:rFonts w:hint="default"/>
        <w:b/>
        <w:i w:val="0"/>
        <w:sz w:val="24"/>
      </w:rPr>
    </w:lvl>
    <w:lvl w:ilvl="2">
      <w:start w:val="1"/>
      <w:numFmt w:val="decimal"/>
      <w:lvlText w:val="%3)"/>
      <w:lvlJc w:val="left"/>
      <w:pPr>
        <w:ind w:left="709" w:hanging="284"/>
      </w:pPr>
      <w:rPr>
        <w:rFonts w:hint="default"/>
        <w:b/>
        <w:i w:val="0"/>
        <w:caps w:val="0"/>
        <w:sz w:val="28"/>
        <w:szCs w:val="22"/>
      </w:rPr>
    </w:lvl>
    <w:lvl w:ilvl="3">
      <w:start w:val="1"/>
      <w:numFmt w:val="lowerLetter"/>
      <w:suff w:val="space"/>
      <w:lvlText w:val="%4)"/>
      <w:lvlJc w:val="left"/>
      <w:pPr>
        <w:ind w:left="1162" w:hanging="283"/>
      </w:pPr>
      <w:rPr>
        <w:rFonts w:hint="default"/>
      </w:rPr>
    </w:lvl>
    <w:lvl w:ilvl="4">
      <w:start w:val="1"/>
      <w:numFmt w:val="ordinal"/>
      <w:suff w:val="space"/>
      <w:lvlText w:val="%5"/>
      <w:lvlJc w:val="left"/>
      <w:pPr>
        <w:ind w:left="1616" w:hanging="284"/>
      </w:pPr>
      <w:rPr>
        <w:rFonts w:hint="default"/>
      </w:rPr>
    </w:lvl>
    <w:lvl w:ilvl="5">
      <w:start w:val="1"/>
      <w:numFmt w:val="lowerRoman"/>
      <w:suff w:val="space"/>
      <w:lvlText w:val="%6)"/>
      <w:lvlJc w:val="left"/>
      <w:pPr>
        <w:ind w:left="20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abstractNum w:abstractNumId="49" w15:restartNumberingAfterBreak="0">
    <w:nsid w:val="78E5320B"/>
    <w:multiLevelType w:val="multilevel"/>
    <w:tmpl w:val="319A2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6"/>
  </w:num>
  <w:num w:numId="2">
    <w:abstractNumId w:val="49"/>
  </w:num>
  <w:num w:numId="3">
    <w:abstractNumId w:val="45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9"/>
  </w:num>
  <w:num w:numId="7">
    <w:abstractNumId w:val="26"/>
  </w:num>
  <w:num w:numId="8">
    <w:abstractNumId w:val="14"/>
  </w:num>
  <w:num w:numId="9">
    <w:abstractNumId w:val="12"/>
  </w:num>
  <w:num w:numId="10">
    <w:abstractNumId w:val="36"/>
  </w:num>
  <w:num w:numId="11">
    <w:abstractNumId w:val="3"/>
  </w:num>
  <w:num w:numId="12">
    <w:abstractNumId w:val="40"/>
  </w:num>
  <w:num w:numId="13">
    <w:abstractNumId w:val="13"/>
  </w:num>
  <w:num w:numId="14">
    <w:abstractNumId w:val="7"/>
  </w:num>
  <w:num w:numId="15">
    <w:abstractNumId w:val="23"/>
  </w:num>
  <w:num w:numId="16">
    <w:abstractNumId w:val="31"/>
  </w:num>
  <w:num w:numId="17">
    <w:abstractNumId w:val="34"/>
  </w:num>
  <w:num w:numId="18">
    <w:abstractNumId w:val="20"/>
  </w:num>
  <w:num w:numId="19">
    <w:abstractNumId w:val="21"/>
  </w:num>
  <w:num w:numId="20">
    <w:abstractNumId w:val="24"/>
  </w:num>
  <w:num w:numId="21">
    <w:abstractNumId w:val="25"/>
  </w:num>
  <w:num w:numId="22">
    <w:abstractNumId w:val="11"/>
  </w:num>
  <w:num w:numId="23">
    <w:abstractNumId w:val="44"/>
  </w:num>
  <w:num w:numId="24">
    <w:abstractNumId w:val="47"/>
  </w:num>
  <w:num w:numId="25">
    <w:abstractNumId w:val="4"/>
  </w:num>
  <w:num w:numId="26">
    <w:abstractNumId w:val="41"/>
  </w:num>
  <w:num w:numId="27">
    <w:abstractNumId w:val="37"/>
  </w:num>
  <w:num w:numId="28">
    <w:abstractNumId w:val="39"/>
  </w:num>
  <w:num w:numId="29">
    <w:abstractNumId w:val="42"/>
  </w:num>
  <w:num w:numId="30">
    <w:abstractNumId w:val="17"/>
  </w:num>
  <w:num w:numId="31">
    <w:abstractNumId w:val="48"/>
  </w:num>
  <w:num w:numId="32">
    <w:abstractNumId w:val="35"/>
  </w:num>
  <w:num w:numId="33">
    <w:abstractNumId w:val="38"/>
  </w:num>
  <w:num w:numId="34">
    <w:abstractNumId w:val="16"/>
  </w:num>
  <w:num w:numId="35">
    <w:abstractNumId w:val="6"/>
  </w:num>
  <w:num w:numId="36">
    <w:abstractNumId w:val="10"/>
  </w:num>
  <w:num w:numId="37">
    <w:abstractNumId w:val="29"/>
  </w:num>
  <w:num w:numId="38">
    <w:abstractNumId w:val="22"/>
  </w:num>
  <w:num w:numId="39">
    <w:abstractNumId w:val="9"/>
  </w:num>
  <w:num w:numId="40">
    <w:abstractNumId w:val="28"/>
  </w:num>
  <w:num w:numId="41">
    <w:abstractNumId w:val="18"/>
  </w:num>
  <w:num w:numId="42">
    <w:abstractNumId w:val="8"/>
  </w:num>
  <w:num w:numId="43">
    <w:abstractNumId w:val="15"/>
  </w:num>
  <w:num w:numId="44">
    <w:abstractNumId w:val="27"/>
  </w:num>
  <w:num w:numId="45">
    <w:abstractNumId w:val="43"/>
  </w:num>
  <w:num w:numId="46">
    <w:abstractNumId w:val="12"/>
  </w:num>
  <w:num w:numId="47">
    <w:abstractNumId w:val="12"/>
  </w:num>
  <w:num w:numId="48">
    <w:abstractNumId w:val="12"/>
  </w:num>
  <w:num w:numId="49">
    <w:abstractNumId w:val="5"/>
  </w:num>
  <w:num w:numId="50">
    <w:abstractNumId w:val="32"/>
  </w:num>
  <w:num w:numId="51">
    <w:abstractNumId w:val="3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12"/>
    <w:rsid w:val="000004B0"/>
    <w:rsid w:val="0000057A"/>
    <w:rsid w:val="00001CE2"/>
    <w:rsid w:val="000038AD"/>
    <w:rsid w:val="00003E0D"/>
    <w:rsid w:val="00004B01"/>
    <w:rsid w:val="00004B94"/>
    <w:rsid w:val="00006002"/>
    <w:rsid w:val="0000635E"/>
    <w:rsid w:val="000075A0"/>
    <w:rsid w:val="00010420"/>
    <w:rsid w:val="00011103"/>
    <w:rsid w:val="000122D0"/>
    <w:rsid w:val="000124FC"/>
    <w:rsid w:val="0001286C"/>
    <w:rsid w:val="000134B9"/>
    <w:rsid w:val="00013763"/>
    <w:rsid w:val="00014000"/>
    <w:rsid w:val="0001469D"/>
    <w:rsid w:val="000146EC"/>
    <w:rsid w:val="00015765"/>
    <w:rsid w:val="000158A0"/>
    <w:rsid w:val="00016708"/>
    <w:rsid w:val="00020FF6"/>
    <w:rsid w:val="000210E1"/>
    <w:rsid w:val="00021B4B"/>
    <w:rsid w:val="000220FD"/>
    <w:rsid w:val="00022AC5"/>
    <w:rsid w:val="00023930"/>
    <w:rsid w:val="00023B66"/>
    <w:rsid w:val="000245BE"/>
    <w:rsid w:val="00024799"/>
    <w:rsid w:val="000247B3"/>
    <w:rsid w:val="00024B07"/>
    <w:rsid w:val="000251C2"/>
    <w:rsid w:val="00025AB0"/>
    <w:rsid w:val="00025B40"/>
    <w:rsid w:val="000261F8"/>
    <w:rsid w:val="000269AF"/>
    <w:rsid w:val="00026B26"/>
    <w:rsid w:val="000273BF"/>
    <w:rsid w:val="00027AA8"/>
    <w:rsid w:val="000300F4"/>
    <w:rsid w:val="0003065F"/>
    <w:rsid w:val="00031218"/>
    <w:rsid w:val="00031A1E"/>
    <w:rsid w:val="00032305"/>
    <w:rsid w:val="0003293F"/>
    <w:rsid w:val="00032E09"/>
    <w:rsid w:val="00032F67"/>
    <w:rsid w:val="0003405E"/>
    <w:rsid w:val="00035085"/>
    <w:rsid w:val="0003598F"/>
    <w:rsid w:val="000366D4"/>
    <w:rsid w:val="00036714"/>
    <w:rsid w:val="0003699E"/>
    <w:rsid w:val="00036E63"/>
    <w:rsid w:val="00036FF6"/>
    <w:rsid w:val="000373D3"/>
    <w:rsid w:val="000405D5"/>
    <w:rsid w:val="0004200B"/>
    <w:rsid w:val="000423E7"/>
    <w:rsid w:val="000428E0"/>
    <w:rsid w:val="000429DC"/>
    <w:rsid w:val="00043669"/>
    <w:rsid w:val="000438DB"/>
    <w:rsid w:val="00043B05"/>
    <w:rsid w:val="00043E31"/>
    <w:rsid w:val="0004525C"/>
    <w:rsid w:val="00045B4E"/>
    <w:rsid w:val="00046889"/>
    <w:rsid w:val="00046956"/>
    <w:rsid w:val="00047287"/>
    <w:rsid w:val="00050765"/>
    <w:rsid w:val="000509C6"/>
    <w:rsid w:val="00050DF9"/>
    <w:rsid w:val="00051614"/>
    <w:rsid w:val="000519DA"/>
    <w:rsid w:val="00051ABC"/>
    <w:rsid w:val="00051E10"/>
    <w:rsid w:val="000520B3"/>
    <w:rsid w:val="000523A1"/>
    <w:rsid w:val="00052803"/>
    <w:rsid w:val="0005283A"/>
    <w:rsid w:val="00052953"/>
    <w:rsid w:val="00052FCD"/>
    <w:rsid w:val="000533E0"/>
    <w:rsid w:val="00053405"/>
    <w:rsid w:val="00053A45"/>
    <w:rsid w:val="00053AF3"/>
    <w:rsid w:val="00053E32"/>
    <w:rsid w:val="00054080"/>
    <w:rsid w:val="00054F8D"/>
    <w:rsid w:val="00055490"/>
    <w:rsid w:val="0005632D"/>
    <w:rsid w:val="000570D5"/>
    <w:rsid w:val="000570F8"/>
    <w:rsid w:val="00057173"/>
    <w:rsid w:val="00057246"/>
    <w:rsid w:val="000575C8"/>
    <w:rsid w:val="000578AC"/>
    <w:rsid w:val="00057C62"/>
    <w:rsid w:val="00057C6A"/>
    <w:rsid w:val="00057CAE"/>
    <w:rsid w:val="0006079D"/>
    <w:rsid w:val="000618FF"/>
    <w:rsid w:val="00061BBF"/>
    <w:rsid w:val="00062277"/>
    <w:rsid w:val="00063296"/>
    <w:rsid w:val="000633C3"/>
    <w:rsid w:val="00063801"/>
    <w:rsid w:val="00063829"/>
    <w:rsid w:val="000639BE"/>
    <w:rsid w:val="00063F33"/>
    <w:rsid w:val="0006405F"/>
    <w:rsid w:val="00064F77"/>
    <w:rsid w:val="000661FE"/>
    <w:rsid w:val="00066C2E"/>
    <w:rsid w:val="00067B6E"/>
    <w:rsid w:val="00067DF8"/>
    <w:rsid w:val="00070E84"/>
    <w:rsid w:val="00071782"/>
    <w:rsid w:val="00071F01"/>
    <w:rsid w:val="000726E3"/>
    <w:rsid w:val="00072A10"/>
    <w:rsid w:val="00073109"/>
    <w:rsid w:val="0007338B"/>
    <w:rsid w:val="00073F7B"/>
    <w:rsid w:val="000741C4"/>
    <w:rsid w:val="00074297"/>
    <w:rsid w:val="00074C3C"/>
    <w:rsid w:val="000754CB"/>
    <w:rsid w:val="00075D25"/>
    <w:rsid w:val="00076537"/>
    <w:rsid w:val="000767AB"/>
    <w:rsid w:val="00076931"/>
    <w:rsid w:val="00077D88"/>
    <w:rsid w:val="00080116"/>
    <w:rsid w:val="0008076E"/>
    <w:rsid w:val="00081047"/>
    <w:rsid w:val="0008150B"/>
    <w:rsid w:val="00081591"/>
    <w:rsid w:val="00081EA9"/>
    <w:rsid w:val="00082AC0"/>
    <w:rsid w:val="000830DE"/>
    <w:rsid w:val="00083164"/>
    <w:rsid w:val="00083D37"/>
    <w:rsid w:val="00083FBE"/>
    <w:rsid w:val="0008409A"/>
    <w:rsid w:val="00084AFE"/>
    <w:rsid w:val="00085F28"/>
    <w:rsid w:val="0008618A"/>
    <w:rsid w:val="000861DD"/>
    <w:rsid w:val="000866FB"/>
    <w:rsid w:val="00087046"/>
    <w:rsid w:val="00087849"/>
    <w:rsid w:val="00087FC9"/>
    <w:rsid w:val="00090B16"/>
    <w:rsid w:val="00090E5B"/>
    <w:rsid w:val="00091A16"/>
    <w:rsid w:val="00091CAA"/>
    <w:rsid w:val="000926E1"/>
    <w:rsid w:val="000931E0"/>
    <w:rsid w:val="000932AC"/>
    <w:rsid w:val="0009380C"/>
    <w:rsid w:val="000938A6"/>
    <w:rsid w:val="0009563C"/>
    <w:rsid w:val="00095C6B"/>
    <w:rsid w:val="0009623F"/>
    <w:rsid w:val="00097CC9"/>
    <w:rsid w:val="000A08CF"/>
    <w:rsid w:val="000A0DF4"/>
    <w:rsid w:val="000A10C4"/>
    <w:rsid w:val="000A152D"/>
    <w:rsid w:val="000A1746"/>
    <w:rsid w:val="000A189E"/>
    <w:rsid w:val="000A258A"/>
    <w:rsid w:val="000A30D4"/>
    <w:rsid w:val="000A429A"/>
    <w:rsid w:val="000A49E2"/>
    <w:rsid w:val="000A4E6D"/>
    <w:rsid w:val="000A4EA7"/>
    <w:rsid w:val="000A4F92"/>
    <w:rsid w:val="000A5F43"/>
    <w:rsid w:val="000A6BDC"/>
    <w:rsid w:val="000B0756"/>
    <w:rsid w:val="000B0EB3"/>
    <w:rsid w:val="000B14AA"/>
    <w:rsid w:val="000B1FD9"/>
    <w:rsid w:val="000B2DBF"/>
    <w:rsid w:val="000B3027"/>
    <w:rsid w:val="000B353D"/>
    <w:rsid w:val="000B410A"/>
    <w:rsid w:val="000B4240"/>
    <w:rsid w:val="000B4577"/>
    <w:rsid w:val="000B54E9"/>
    <w:rsid w:val="000B6CFE"/>
    <w:rsid w:val="000B7553"/>
    <w:rsid w:val="000B7562"/>
    <w:rsid w:val="000B7637"/>
    <w:rsid w:val="000B7D11"/>
    <w:rsid w:val="000C00BF"/>
    <w:rsid w:val="000C1177"/>
    <w:rsid w:val="000C16A3"/>
    <w:rsid w:val="000C1AEE"/>
    <w:rsid w:val="000C2C50"/>
    <w:rsid w:val="000C3962"/>
    <w:rsid w:val="000C3EBC"/>
    <w:rsid w:val="000C45A1"/>
    <w:rsid w:val="000C5188"/>
    <w:rsid w:val="000C52B9"/>
    <w:rsid w:val="000C5747"/>
    <w:rsid w:val="000C5F0B"/>
    <w:rsid w:val="000C6985"/>
    <w:rsid w:val="000D022F"/>
    <w:rsid w:val="000D0E89"/>
    <w:rsid w:val="000D1133"/>
    <w:rsid w:val="000D11B4"/>
    <w:rsid w:val="000D1423"/>
    <w:rsid w:val="000D1C07"/>
    <w:rsid w:val="000D2614"/>
    <w:rsid w:val="000D37B5"/>
    <w:rsid w:val="000D3CEF"/>
    <w:rsid w:val="000D3FC3"/>
    <w:rsid w:val="000D4370"/>
    <w:rsid w:val="000D438B"/>
    <w:rsid w:val="000D449A"/>
    <w:rsid w:val="000D4A4E"/>
    <w:rsid w:val="000D4EF9"/>
    <w:rsid w:val="000D592B"/>
    <w:rsid w:val="000D59DD"/>
    <w:rsid w:val="000D5A07"/>
    <w:rsid w:val="000D673C"/>
    <w:rsid w:val="000D6E7A"/>
    <w:rsid w:val="000D763E"/>
    <w:rsid w:val="000D7A0F"/>
    <w:rsid w:val="000D7D6F"/>
    <w:rsid w:val="000E06DD"/>
    <w:rsid w:val="000E1536"/>
    <w:rsid w:val="000E39D1"/>
    <w:rsid w:val="000E39ED"/>
    <w:rsid w:val="000E3D0D"/>
    <w:rsid w:val="000E3E22"/>
    <w:rsid w:val="000E43F2"/>
    <w:rsid w:val="000E5250"/>
    <w:rsid w:val="000E5F09"/>
    <w:rsid w:val="000E5FDF"/>
    <w:rsid w:val="000E63B0"/>
    <w:rsid w:val="000E7853"/>
    <w:rsid w:val="000E7942"/>
    <w:rsid w:val="000E79AE"/>
    <w:rsid w:val="000E7FF3"/>
    <w:rsid w:val="000F0084"/>
    <w:rsid w:val="000F035F"/>
    <w:rsid w:val="000F04EB"/>
    <w:rsid w:val="000F1380"/>
    <w:rsid w:val="000F1444"/>
    <w:rsid w:val="000F176B"/>
    <w:rsid w:val="000F181D"/>
    <w:rsid w:val="000F2105"/>
    <w:rsid w:val="000F2C14"/>
    <w:rsid w:val="000F3267"/>
    <w:rsid w:val="000F3521"/>
    <w:rsid w:val="000F39BE"/>
    <w:rsid w:val="000F3AEA"/>
    <w:rsid w:val="000F43EE"/>
    <w:rsid w:val="000F4551"/>
    <w:rsid w:val="000F4BF8"/>
    <w:rsid w:val="000F4EBE"/>
    <w:rsid w:val="000F50A7"/>
    <w:rsid w:val="000F5565"/>
    <w:rsid w:val="000F566C"/>
    <w:rsid w:val="000F59AE"/>
    <w:rsid w:val="000F68B8"/>
    <w:rsid w:val="000F68EC"/>
    <w:rsid w:val="000F6AA7"/>
    <w:rsid w:val="000F6C89"/>
    <w:rsid w:val="000F7454"/>
    <w:rsid w:val="000F7468"/>
    <w:rsid w:val="000F7ABC"/>
    <w:rsid w:val="0010010E"/>
    <w:rsid w:val="00100121"/>
    <w:rsid w:val="00100180"/>
    <w:rsid w:val="001004EB"/>
    <w:rsid w:val="001007C8"/>
    <w:rsid w:val="001008C7"/>
    <w:rsid w:val="001009F5"/>
    <w:rsid w:val="00101924"/>
    <w:rsid w:val="001019A0"/>
    <w:rsid w:val="00102320"/>
    <w:rsid w:val="001023BF"/>
    <w:rsid w:val="00102704"/>
    <w:rsid w:val="0010365C"/>
    <w:rsid w:val="001040D6"/>
    <w:rsid w:val="001042B4"/>
    <w:rsid w:val="00104787"/>
    <w:rsid w:val="00105090"/>
    <w:rsid w:val="001055BA"/>
    <w:rsid w:val="00105A29"/>
    <w:rsid w:val="00106EA6"/>
    <w:rsid w:val="001108B8"/>
    <w:rsid w:val="00110A0C"/>
    <w:rsid w:val="001110F1"/>
    <w:rsid w:val="00111996"/>
    <w:rsid w:val="00111F45"/>
    <w:rsid w:val="00113867"/>
    <w:rsid w:val="00114068"/>
    <w:rsid w:val="0011493E"/>
    <w:rsid w:val="0011556E"/>
    <w:rsid w:val="00115813"/>
    <w:rsid w:val="00117580"/>
    <w:rsid w:val="001176AD"/>
    <w:rsid w:val="001211B1"/>
    <w:rsid w:val="00121237"/>
    <w:rsid w:val="00121CE7"/>
    <w:rsid w:val="001221EC"/>
    <w:rsid w:val="001223A0"/>
    <w:rsid w:val="00122CE2"/>
    <w:rsid w:val="00122D12"/>
    <w:rsid w:val="00123500"/>
    <w:rsid w:val="00123594"/>
    <w:rsid w:val="0012494A"/>
    <w:rsid w:val="00124BC6"/>
    <w:rsid w:val="00124F3F"/>
    <w:rsid w:val="00125016"/>
    <w:rsid w:val="0012723F"/>
    <w:rsid w:val="00127B98"/>
    <w:rsid w:val="001302F6"/>
    <w:rsid w:val="00130459"/>
    <w:rsid w:val="001310CF"/>
    <w:rsid w:val="00131364"/>
    <w:rsid w:val="001317C3"/>
    <w:rsid w:val="00131B5B"/>
    <w:rsid w:val="001325A1"/>
    <w:rsid w:val="00132917"/>
    <w:rsid w:val="001342D3"/>
    <w:rsid w:val="00134D85"/>
    <w:rsid w:val="00135409"/>
    <w:rsid w:val="001355EB"/>
    <w:rsid w:val="00135F7C"/>
    <w:rsid w:val="001366EA"/>
    <w:rsid w:val="001377FD"/>
    <w:rsid w:val="00137A5B"/>
    <w:rsid w:val="001404AB"/>
    <w:rsid w:val="001405EF"/>
    <w:rsid w:val="001416A2"/>
    <w:rsid w:val="00141F39"/>
    <w:rsid w:val="00141F8C"/>
    <w:rsid w:val="001424B2"/>
    <w:rsid w:val="00142A37"/>
    <w:rsid w:val="00143CC6"/>
    <w:rsid w:val="00144E06"/>
    <w:rsid w:val="00146080"/>
    <w:rsid w:val="0014612A"/>
    <w:rsid w:val="00146868"/>
    <w:rsid w:val="00147158"/>
    <w:rsid w:val="00147945"/>
    <w:rsid w:val="001479AA"/>
    <w:rsid w:val="0015122C"/>
    <w:rsid w:val="001524A9"/>
    <w:rsid w:val="00152A26"/>
    <w:rsid w:val="00152AC4"/>
    <w:rsid w:val="0015329E"/>
    <w:rsid w:val="001532EA"/>
    <w:rsid w:val="00153C14"/>
    <w:rsid w:val="00153C51"/>
    <w:rsid w:val="0015406F"/>
    <w:rsid w:val="00154389"/>
    <w:rsid w:val="001544DB"/>
    <w:rsid w:val="00154DE2"/>
    <w:rsid w:val="00154EA8"/>
    <w:rsid w:val="0015515E"/>
    <w:rsid w:val="001552C8"/>
    <w:rsid w:val="001564C3"/>
    <w:rsid w:val="0015670E"/>
    <w:rsid w:val="001570A9"/>
    <w:rsid w:val="00157350"/>
    <w:rsid w:val="00157CF9"/>
    <w:rsid w:val="00160154"/>
    <w:rsid w:val="00160F71"/>
    <w:rsid w:val="00161412"/>
    <w:rsid w:val="0016175A"/>
    <w:rsid w:val="00162470"/>
    <w:rsid w:val="001625A9"/>
    <w:rsid w:val="00163070"/>
    <w:rsid w:val="00163B4B"/>
    <w:rsid w:val="00163F8E"/>
    <w:rsid w:val="0016491A"/>
    <w:rsid w:val="001655D6"/>
    <w:rsid w:val="001658CF"/>
    <w:rsid w:val="001667E1"/>
    <w:rsid w:val="00166F32"/>
    <w:rsid w:val="0016755A"/>
    <w:rsid w:val="0016759C"/>
    <w:rsid w:val="001678F3"/>
    <w:rsid w:val="00167A12"/>
    <w:rsid w:val="00167BDB"/>
    <w:rsid w:val="001705D4"/>
    <w:rsid w:val="00170E20"/>
    <w:rsid w:val="00171896"/>
    <w:rsid w:val="00172058"/>
    <w:rsid w:val="001726E2"/>
    <w:rsid w:val="001731E9"/>
    <w:rsid w:val="00175D47"/>
    <w:rsid w:val="001760C0"/>
    <w:rsid w:val="001761EC"/>
    <w:rsid w:val="001762DA"/>
    <w:rsid w:val="00176A63"/>
    <w:rsid w:val="00177D51"/>
    <w:rsid w:val="00180AE1"/>
    <w:rsid w:val="001815C7"/>
    <w:rsid w:val="00181AD5"/>
    <w:rsid w:val="001821AD"/>
    <w:rsid w:val="0018229A"/>
    <w:rsid w:val="00182391"/>
    <w:rsid w:val="00184C27"/>
    <w:rsid w:val="00185105"/>
    <w:rsid w:val="00185940"/>
    <w:rsid w:val="00185EAC"/>
    <w:rsid w:val="0018639B"/>
    <w:rsid w:val="00186E9F"/>
    <w:rsid w:val="00191968"/>
    <w:rsid w:val="00191D5D"/>
    <w:rsid w:val="00191F36"/>
    <w:rsid w:val="00192406"/>
    <w:rsid w:val="00192E1E"/>
    <w:rsid w:val="0019322C"/>
    <w:rsid w:val="0019327F"/>
    <w:rsid w:val="001932C7"/>
    <w:rsid w:val="001932F9"/>
    <w:rsid w:val="001934EA"/>
    <w:rsid w:val="001936DF"/>
    <w:rsid w:val="00193D4F"/>
    <w:rsid w:val="00193E94"/>
    <w:rsid w:val="00194703"/>
    <w:rsid w:val="00194D12"/>
    <w:rsid w:val="001954CA"/>
    <w:rsid w:val="0019583F"/>
    <w:rsid w:val="00195BEF"/>
    <w:rsid w:val="00195D7A"/>
    <w:rsid w:val="00196AD2"/>
    <w:rsid w:val="0019717A"/>
    <w:rsid w:val="001979AE"/>
    <w:rsid w:val="00197C05"/>
    <w:rsid w:val="00197D52"/>
    <w:rsid w:val="001A0121"/>
    <w:rsid w:val="001A05AB"/>
    <w:rsid w:val="001A10CB"/>
    <w:rsid w:val="001A174C"/>
    <w:rsid w:val="001A1D77"/>
    <w:rsid w:val="001A2D32"/>
    <w:rsid w:val="001A30B6"/>
    <w:rsid w:val="001A356F"/>
    <w:rsid w:val="001A4522"/>
    <w:rsid w:val="001A49BB"/>
    <w:rsid w:val="001A4DC1"/>
    <w:rsid w:val="001A5859"/>
    <w:rsid w:val="001A58DE"/>
    <w:rsid w:val="001A5B1D"/>
    <w:rsid w:val="001A631C"/>
    <w:rsid w:val="001A7480"/>
    <w:rsid w:val="001A7CDD"/>
    <w:rsid w:val="001B0952"/>
    <w:rsid w:val="001B0AC6"/>
    <w:rsid w:val="001B0EB8"/>
    <w:rsid w:val="001B0FBF"/>
    <w:rsid w:val="001B153E"/>
    <w:rsid w:val="001B15F4"/>
    <w:rsid w:val="001B2294"/>
    <w:rsid w:val="001B4259"/>
    <w:rsid w:val="001B44A0"/>
    <w:rsid w:val="001B495A"/>
    <w:rsid w:val="001B4CDD"/>
    <w:rsid w:val="001B4CF1"/>
    <w:rsid w:val="001B52B9"/>
    <w:rsid w:val="001B6A03"/>
    <w:rsid w:val="001B6D86"/>
    <w:rsid w:val="001B7C09"/>
    <w:rsid w:val="001B7D03"/>
    <w:rsid w:val="001C0434"/>
    <w:rsid w:val="001C0A67"/>
    <w:rsid w:val="001C1374"/>
    <w:rsid w:val="001C1929"/>
    <w:rsid w:val="001C2643"/>
    <w:rsid w:val="001C2911"/>
    <w:rsid w:val="001C30B7"/>
    <w:rsid w:val="001C3857"/>
    <w:rsid w:val="001C39A9"/>
    <w:rsid w:val="001C3E53"/>
    <w:rsid w:val="001C5766"/>
    <w:rsid w:val="001C5783"/>
    <w:rsid w:val="001C5E89"/>
    <w:rsid w:val="001C6260"/>
    <w:rsid w:val="001C6665"/>
    <w:rsid w:val="001C6F53"/>
    <w:rsid w:val="001C7047"/>
    <w:rsid w:val="001C735E"/>
    <w:rsid w:val="001C7636"/>
    <w:rsid w:val="001C7673"/>
    <w:rsid w:val="001D05B0"/>
    <w:rsid w:val="001D07E9"/>
    <w:rsid w:val="001D0E6F"/>
    <w:rsid w:val="001D18D5"/>
    <w:rsid w:val="001D295B"/>
    <w:rsid w:val="001D2B48"/>
    <w:rsid w:val="001D2B76"/>
    <w:rsid w:val="001D3058"/>
    <w:rsid w:val="001D360B"/>
    <w:rsid w:val="001D3FC3"/>
    <w:rsid w:val="001D407D"/>
    <w:rsid w:val="001D4747"/>
    <w:rsid w:val="001D4758"/>
    <w:rsid w:val="001D4D95"/>
    <w:rsid w:val="001D5094"/>
    <w:rsid w:val="001D51C0"/>
    <w:rsid w:val="001D52BD"/>
    <w:rsid w:val="001D5852"/>
    <w:rsid w:val="001D5D35"/>
    <w:rsid w:val="001D5EE8"/>
    <w:rsid w:val="001D7845"/>
    <w:rsid w:val="001E0209"/>
    <w:rsid w:val="001E0598"/>
    <w:rsid w:val="001E107C"/>
    <w:rsid w:val="001E1864"/>
    <w:rsid w:val="001E1ADD"/>
    <w:rsid w:val="001E2117"/>
    <w:rsid w:val="001E24B8"/>
    <w:rsid w:val="001E5302"/>
    <w:rsid w:val="001E583A"/>
    <w:rsid w:val="001E639E"/>
    <w:rsid w:val="001E63AD"/>
    <w:rsid w:val="001E6A79"/>
    <w:rsid w:val="001E7120"/>
    <w:rsid w:val="001E75C5"/>
    <w:rsid w:val="001F0B72"/>
    <w:rsid w:val="001F1A38"/>
    <w:rsid w:val="001F1E7D"/>
    <w:rsid w:val="001F5368"/>
    <w:rsid w:val="001F57C3"/>
    <w:rsid w:val="001F59D9"/>
    <w:rsid w:val="001F5EEA"/>
    <w:rsid w:val="001F61FA"/>
    <w:rsid w:val="001F6371"/>
    <w:rsid w:val="001F691C"/>
    <w:rsid w:val="001F6AD1"/>
    <w:rsid w:val="001F7340"/>
    <w:rsid w:val="001F779A"/>
    <w:rsid w:val="0020042F"/>
    <w:rsid w:val="00200A8D"/>
    <w:rsid w:val="00200BE2"/>
    <w:rsid w:val="00201359"/>
    <w:rsid w:val="00201FF5"/>
    <w:rsid w:val="002022CF"/>
    <w:rsid w:val="002024DF"/>
    <w:rsid w:val="00202672"/>
    <w:rsid w:val="0020272D"/>
    <w:rsid w:val="00203341"/>
    <w:rsid w:val="002035DD"/>
    <w:rsid w:val="00204728"/>
    <w:rsid w:val="002050B4"/>
    <w:rsid w:val="00205521"/>
    <w:rsid w:val="002057E3"/>
    <w:rsid w:val="00205BEA"/>
    <w:rsid w:val="0020600B"/>
    <w:rsid w:val="0020633F"/>
    <w:rsid w:val="00206489"/>
    <w:rsid w:val="0020669B"/>
    <w:rsid w:val="00206A5A"/>
    <w:rsid w:val="00206BEC"/>
    <w:rsid w:val="00207050"/>
    <w:rsid w:val="00207078"/>
    <w:rsid w:val="00207301"/>
    <w:rsid w:val="00207371"/>
    <w:rsid w:val="0020775F"/>
    <w:rsid w:val="00207CAC"/>
    <w:rsid w:val="0021036C"/>
    <w:rsid w:val="002113BF"/>
    <w:rsid w:val="00211560"/>
    <w:rsid w:val="00212882"/>
    <w:rsid w:val="00212D19"/>
    <w:rsid w:val="002135DC"/>
    <w:rsid w:val="00213BAE"/>
    <w:rsid w:val="00213CF7"/>
    <w:rsid w:val="00213FFF"/>
    <w:rsid w:val="002144F1"/>
    <w:rsid w:val="002154DA"/>
    <w:rsid w:val="002156A7"/>
    <w:rsid w:val="002162DE"/>
    <w:rsid w:val="00216346"/>
    <w:rsid w:val="00216688"/>
    <w:rsid w:val="002166AF"/>
    <w:rsid w:val="00216E32"/>
    <w:rsid w:val="002178D2"/>
    <w:rsid w:val="002201C8"/>
    <w:rsid w:val="0022054E"/>
    <w:rsid w:val="002210CF"/>
    <w:rsid w:val="002214EC"/>
    <w:rsid w:val="00221FC0"/>
    <w:rsid w:val="00221FFA"/>
    <w:rsid w:val="00223218"/>
    <w:rsid w:val="002232FE"/>
    <w:rsid w:val="002238D4"/>
    <w:rsid w:val="00223CEC"/>
    <w:rsid w:val="00223FC8"/>
    <w:rsid w:val="0022415D"/>
    <w:rsid w:val="00224ED6"/>
    <w:rsid w:val="0022670B"/>
    <w:rsid w:val="00226888"/>
    <w:rsid w:val="00226A1B"/>
    <w:rsid w:val="0022700B"/>
    <w:rsid w:val="00227335"/>
    <w:rsid w:val="00230721"/>
    <w:rsid w:val="00231003"/>
    <w:rsid w:val="00231036"/>
    <w:rsid w:val="00232384"/>
    <w:rsid w:val="0023273C"/>
    <w:rsid w:val="002328A3"/>
    <w:rsid w:val="00233935"/>
    <w:rsid w:val="00234943"/>
    <w:rsid w:val="0023566E"/>
    <w:rsid w:val="0023627D"/>
    <w:rsid w:val="002365FF"/>
    <w:rsid w:val="00236C34"/>
    <w:rsid w:val="002379F6"/>
    <w:rsid w:val="00240036"/>
    <w:rsid w:val="00240196"/>
    <w:rsid w:val="002414EB"/>
    <w:rsid w:val="0024224B"/>
    <w:rsid w:val="002425D2"/>
    <w:rsid w:val="00242E05"/>
    <w:rsid w:val="00242FAC"/>
    <w:rsid w:val="002436CC"/>
    <w:rsid w:val="0024413A"/>
    <w:rsid w:val="00244FE9"/>
    <w:rsid w:val="00245719"/>
    <w:rsid w:val="002461E2"/>
    <w:rsid w:val="00246369"/>
    <w:rsid w:val="00246D3D"/>
    <w:rsid w:val="00247582"/>
    <w:rsid w:val="00247CC9"/>
    <w:rsid w:val="002506AB"/>
    <w:rsid w:val="00251AE2"/>
    <w:rsid w:val="00251B1A"/>
    <w:rsid w:val="002522EE"/>
    <w:rsid w:val="00252973"/>
    <w:rsid w:val="00254044"/>
    <w:rsid w:val="0025436C"/>
    <w:rsid w:val="002549CA"/>
    <w:rsid w:val="00255348"/>
    <w:rsid w:val="0025542B"/>
    <w:rsid w:val="00255560"/>
    <w:rsid w:val="00255BE5"/>
    <w:rsid w:val="00256D65"/>
    <w:rsid w:val="0025730E"/>
    <w:rsid w:val="002575ED"/>
    <w:rsid w:val="002578CF"/>
    <w:rsid w:val="002600AA"/>
    <w:rsid w:val="00260174"/>
    <w:rsid w:val="00260653"/>
    <w:rsid w:val="002611F8"/>
    <w:rsid w:val="002615A1"/>
    <w:rsid w:val="0026177A"/>
    <w:rsid w:val="002622D0"/>
    <w:rsid w:val="00262B44"/>
    <w:rsid w:val="00263172"/>
    <w:rsid w:val="002635A2"/>
    <w:rsid w:val="002638AF"/>
    <w:rsid w:val="002663F6"/>
    <w:rsid w:val="0026710B"/>
    <w:rsid w:val="00267E08"/>
    <w:rsid w:val="00270193"/>
    <w:rsid w:val="002708E5"/>
    <w:rsid w:val="002709F8"/>
    <w:rsid w:val="002711BD"/>
    <w:rsid w:val="0027175D"/>
    <w:rsid w:val="00271794"/>
    <w:rsid w:val="002719F1"/>
    <w:rsid w:val="002719FE"/>
    <w:rsid w:val="00271E03"/>
    <w:rsid w:val="0027218B"/>
    <w:rsid w:val="002727E0"/>
    <w:rsid w:val="00272D63"/>
    <w:rsid w:val="002733D9"/>
    <w:rsid w:val="00273DFF"/>
    <w:rsid w:val="0027443D"/>
    <w:rsid w:val="00274BB4"/>
    <w:rsid w:val="00275375"/>
    <w:rsid w:val="00275659"/>
    <w:rsid w:val="0027572A"/>
    <w:rsid w:val="00275ECB"/>
    <w:rsid w:val="0027678C"/>
    <w:rsid w:val="00280196"/>
    <w:rsid w:val="002817B3"/>
    <w:rsid w:val="00282495"/>
    <w:rsid w:val="00282916"/>
    <w:rsid w:val="002834E2"/>
    <w:rsid w:val="0028358F"/>
    <w:rsid w:val="00283FF5"/>
    <w:rsid w:val="00284612"/>
    <w:rsid w:val="0028480F"/>
    <w:rsid w:val="0028490D"/>
    <w:rsid w:val="002850EC"/>
    <w:rsid w:val="00285D31"/>
    <w:rsid w:val="00287535"/>
    <w:rsid w:val="00290EFC"/>
    <w:rsid w:val="002912F3"/>
    <w:rsid w:val="00291F44"/>
    <w:rsid w:val="00292204"/>
    <w:rsid w:val="002926B9"/>
    <w:rsid w:val="002930A3"/>
    <w:rsid w:val="0029395B"/>
    <w:rsid w:val="0029465C"/>
    <w:rsid w:val="002946A8"/>
    <w:rsid w:val="00295A48"/>
    <w:rsid w:val="00295C84"/>
    <w:rsid w:val="0029658E"/>
    <w:rsid w:val="002965FA"/>
    <w:rsid w:val="00296DC4"/>
    <w:rsid w:val="0029786C"/>
    <w:rsid w:val="00297A5D"/>
    <w:rsid w:val="002A0393"/>
    <w:rsid w:val="002A0853"/>
    <w:rsid w:val="002A0963"/>
    <w:rsid w:val="002A0F87"/>
    <w:rsid w:val="002A2E5A"/>
    <w:rsid w:val="002A3193"/>
    <w:rsid w:val="002A343A"/>
    <w:rsid w:val="002A34B8"/>
    <w:rsid w:val="002A3F87"/>
    <w:rsid w:val="002A4690"/>
    <w:rsid w:val="002A4749"/>
    <w:rsid w:val="002A553B"/>
    <w:rsid w:val="002A5DCD"/>
    <w:rsid w:val="002A62EF"/>
    <w:rsid w:val="002A6BAD"/>
    <w:rsid w:val="002A6F45"/>
    <w:rsid w:val="002A70BA"/>
    <w:rsid w:val="002A7268"/>
    <w:rsid w:val="002A7B07"/>
    <w:rsid w:val="002A7C57"/>
    <w:rsid w:val="002B09EB"/>
    <w:rsid w:val="002B1330"/>
    <w:rsid w:val="002B14A6"/>
    <w:rsid w:val="002B1706"/>
    <w:rsid w:val="002B179B"/>
    <w:rsid w:val="002B22FC"/>
    <w:rsid w:val="002B25AD"/>
    <w:rsid w:val="002B2D49"/>
    <w:rsid w:val="002B338A"/>
    <w:rsid w:val="002B33B9"/>
    <w:rsid w:val="002B41FB"/>
    <w:rsid w:val="002B452F"/>
    <w:rsid w:val="002B4BC8"/>
    <w:rsid w:val="002B4D2F"/>
    <w:rsid w:val="002B5674"/>
    <w:rsid w:val="002B5F3D"/>
    <w:rsid w:val="002B6A00"/>
    <w:rsid w:val="002B7F53"/>
    <w:rsid w:val="002C019A"/>
    <w:rsid w:val="002C14C3"/>
    <w:rsid w:val="002C2C36"/>
    <w:rsid w:val="002C33CA"/>
    <w:rsid w:val="002C3F67"/>
    <w:rsid w:val="002C4B75"/>
    <w:rsid w:val="002C55EC"/>
    <w:rsid w:val="002C5759"/>
    <w:rsid w:val="002C597D"/>
    <w:rsid w:val="002C62B7"/>
    <w:rsid w:val="002C68E5"/>
    <w:rsid w:val="002C6CCF"/>
    <w:rsid w:val="002C7D32"/>
    <w:rsid w:val="002D0108"/>
    <w:rsid w:val="002D02AF"/>
    <w:rsid w:val="002D0872"/>
    <w:rsid w:val="002D0A42"/>
    <w:rsid w:val="002D2588"/>
    <w:rsid w:val="002D3A71"/>
    <w:rsid w:val="002D4406"/>
    <w:rsid w:val="002D5BC4"/>
    <w:rsid w:val="002D5EFF"/>
    <w:rsid w:val="002D608A"/>
    <w:rsid w:val="002D61A5"/>
    <w:rsid w:val="002D6635"/>
    <w:rsid w:val="002D7387"/>
    <w:rsid w:val="002E0020"/>
    <w:rsid w:val="002E021E"/>
    <w:rsid w:val="002E0F15"/>
    <w:rsid w:val="002E1531"/>
    <w:rsid w:val="002E173C"/>
    <w:rsid w:val="002E18BD"/>
    <w:rsid w:val="002E2B37"/>
    <w:rsid w:val="002E2C1D"/>
    <w:rsid w:val="002E2DCC"/>
    <w:rsid w:val="002E36ED"/>
    <w:rsid w:val="002E49C0"/>
    <w:rsid w:val="002E4C4C"/>
    <w:rsid w:val="002E5141"/>
    <w:rsid w:val="002E5E8D"/>
    <w:rsid w:val="002E7659"/>
    <w:rsid w:val="002F001A"/>
    <w:rsid w:val="002F0225"/>
    <w:rsid w:val="002F058D"/>
    <w:rsid w:val="002F0D35"/>
    <w:rsid w:val="002F16C7"/>
    <w:rsid w:val="002F1703"/>
    <w:rsid w:val="002F171C"/>
    <w:rsid w:val="002F1B6A"/>
    <w:rsid w:val="002F351B"/>
    <w:rsid w:val="002F4A3E"/>
    <w:rsid w:val="002F4B60"/>
    <w:rsid w:val="002F55F8"/>
    <w:rsid w:val="002F59B2"/>
    <w:rsid w:val="002F5CA2"/>
    <w:rsid w:val="002F6B59"/>
    <w:rsid w:val="00300AEC"/>
    <w:rsid w:val="00300FAF"/>
    <w:rsid w:val="003015D3"/>
    <w:rsid w:val="00303DF1"/>
    <w:rsid w:val="00304450"/>
    <w:rsid w:val="00304461"/>
    <w:rsid w:val="00304A31"/>
    <w:rsid w:val="00304AA7"/>
    <w:rsid w:val="00304BA2"/>
    <w:rsid w:val="00305163"/>
    <w:rsid w:val="003057A7"/>
    <w:rsid w:val="0030633C"/>
    <w:rsid w:val="003066C1"/>
    <w:rsid w:val="00306865"/>
    <w:rsid w:val="00306A9F"/>
    <w:rsid w:val="00306CF5"/>
    <w:rsid w:val="00307EF0"/>
    <w:rsid w:val="00311E2E"/>
    <w:rsid w:val="00311F80"/>
    <w:rsid w:val="003122AF"/>
    <w:rsid w:val="003126F0"/>
    <w:rsid w:val="00312FFC"/>
    <w:rsid w:val="003137A3"/>
    <w:rsid w:val="0031498B"/>
    <w:rsid w:val="00314AB0"/>
    <w:rsid w:val="0031550C"/>
    <w:rsid w:val="0031768C"/>
    <w:rsid w:val="00317729"/>
    <w:rsid w:val="00320113"/>
    <w:rsid w:val="0032051F"/>
    <w:rsid w:val="00320839"/>
    <w:rsid w:val="00320EA0"/>
    <w:rsid w:val="0032109D"/>
    <w:rsid w:val="00321DF3"/>
    <w:rsid w:val="00322694"/>
    <w:rsid w:val="00322A9B"/>
    <w:rsid w:val="00323342"/>
    <w:rsid w:val="003233B2"/>
    <w:rsid w:val="0032368C"/>
    <w:rsid w:val="0032484E"/>
    <w:rsid w:val="0032499F"/>
    <w:rsid w:val="00324F29"/>
    <w:rsid w:val="00324F39"/>
    <w:rsid w:val="00324F8E"/>
    <w:rsid w:val="0032542C"/>
    <w:rsid w:val="00325431"/>
    <w:rsid w:val="00325F52"/>
    <w:rsid w:val="003262BA"/>
    <w:rsid w:val="00326EB3"/>
    <w:rsid w:val="00330308"/>
    <w:rsid w:val="00331556"/>
    <w:rsid w:val="00331783"/>
    <w:rsid w:val="00331826"/>
    <w:rsid w:val="003322C6"/>
    <w:rsid w:val="00332E04"/>
    <w:rsid w:val="0033306A"/>
    <w:rsid w:val="00333E53"/>
    <w:rsid w:val="00334EDB"/>
    <w:rsid w:val="003356B7"/>
    <w:rsid w:val="00335BBC"/>
    <w:rsid w:val="00335C54"/>
    <w:rsid w:val="0033645E"/>
    <w:rsid w:val="0033684F"/>
    <w:rsid w:val="00336B40"/>
    <w:rsid w:val="003371B0"/>
    <w:rsid w:val="003404E1"/>
    <w:rsid w:val="00341234"/>
    <w:rsid w:val="003413CB"/>
    <w:rsid w:val="00341CCC"/>
    <w:rsid w:val="00343081"/>
    <w:rsid w:val="0034434E"/>
    <w:rsid w:val="00344C8F"/>
    <w:rsid w:val="00344EF7"/>
    <w:rsid w:val="003454CD"/>
    <w:rsid w:val="00345821"/>
    <w:rsid w:val="00345A42"/>
    <w:rsid w:val="00345D58"/>
    <w:rsid w:val="003467B4"/>
    <w:rsid w:val="00346A93"/>
    <w:rsid w:val="00346F29"/>
    <w:rsid w:val="00347D0A"/>
    <w:rsid w:val="00347F31"/>
    <w:rsid w:val="0035163A"/>
    <w:rsid w:val="003517AE"/>
    <w:rsid w:val="00352BBC"/>
    <w:rsid w:val="00352F8D"/>
    <w:rsid w:val="00353004"/>
    <w:rsid w:val="00353507"/>
    <w:rsid w:val="00353D94"/>
    <w:rsid w:val="00353DCB"/>
    <w:rsid w:val="00353F51"/>
    <w:rsid w:val="00353FF2"/>
    <w:rsid w:val="00354833"/>
    <w:rsid w:val="003548A1"/>
    <w:rsid w:val="00354F40"/>
    <w:rsid w:val="003555D2"/>
    <w:rsid w:val="00355911"/>
    <w:rsid w:val="00355C06"/>
    <w:rsid w:val="00356768"/>
    <w:rsid w:val="00356B71"/>
    <w:rsid w:val="00357A41"/>
    <w:rsid w:val="00357B7B"/>
    <w:rsid w:val="00357DC3"/>
    <w:rsid w:val="00360170"/>
    <w:rsid w:val="00360BAA"/>
    <w:rsid w:val="003618AD"/>
    <w:rsid w:val="00361FDA"/>
    <w:rsid w:val="003623F2"/>
    <w:rsid w:val="00362A62"/>
    <w:rsid w:val="00364859"/>
    <w:rsid w:val="00364EBA"/>
    <w:rsid w:val="00365C69"/>
    <w:rsid w:val="0036630C"/>
    <w:rsid w:val="00366FB6"/>
    <w:rsid w:val="00370BA9"/>
    <w:rsid w:val="003714E4"/>
    <w:rsid w:val="0037156B"/>
    <w:rsid w:val="00371A2B"/>
    <w:rsid w:val="00372580"/>
    <w:rsid w:val="00373094"/>
    <w:rsid w:val="00373559"/>
    <w:rsid w:val="003737CE"/>
    <w:rsid w:val="00373C3D"/>
    <w:rsid w:val="00374427"/>
    <w:rsid w:val="00374522"/>
    <w:rsid w:val="003749E2"/>
    <w:rsid w:val="00374A56"/>
    <w:rsid w:val="00374BBD"/>
    <w:rsid w:val="00374D26"/>
    <w:rsid w:val="00374D8F"/>
    <w:rsid w:val="003754FD"/>
    <w:rsid w:val="00375AB3"/>
    <w:rsid w:val="00376F84"/>
    <w:rsid w:val="00377E7A"/>
    <w:rsid w:val="00380A10"/>
    <w:rsid w:val="00380E84"/>
    <w:rsid w:val="00381431"/>
    <w:rsid w:val="00381B89"/>
    <w:rsid w:val="00382BB4"/>
    <w:rsid w:val="003851F9"/>
    <w:rsid w:val="00385B88"/>
    <w:rsid w:val="003865F7"/>
    <w:rsid w:val="003867B7"/>
    <w:rsid w:val="00386910"/>
    <w:rsid w:val="00386A58"/>
    <w:rsid w:val="00387039"/>
    <w:rsid w:val="00387EDD"/>
    <w:rsid w:val="003901F1"/>
    <w:rsid w:val="00390B40"/>
    <w:rsid w:val="00390E1A"/>
    <w:rsid w:val="0039183A"/>
    <w:rsid w:val="003920A9"/>
    <w:rsid w:val="003921F4"/>
    <w:rsid w:val="0039269C"/>
    <w:rsid w:val="00392AF0"/>
    <w:rsid w:val="003936CA"/>
    <w:rsid w:val="00394048"/>
    <w:rsid w:val="0039554F"/>
    <w:rsid w:val="00395CD3"/>
    <w:rsid w:val="00395FCA"/>
    <w:rsid w:val="00396793"/>
    <w:rsid w:val="00396882"/>
    <w:rsid w:val="00396BE8"/>
    <w:rsid w:val="00396C6B"/>
    <w:rsid w:val="00396E8B"/>
    <w:rsid w:val="00397A86"/>
    <w:rsid w:val="003A0DF0"/>
    <w:rsid w:val="003A10CE"/>
    <w:rsid w:val="003A1FC9"/>
    <w:rsid w:val="003A2BC1"/>
    <w:rsid w:val="003A2C70"/>
    <w:rsid w:val="003A32FC"/>
    <w:rsid w:val="003A3861"/>
    <w:rsid w:val="003A4308"/>
    <w:rsid w:val="003A5263"/>
    <w:rsid w:val="003A5EE9"/>
    <w:rsid w:val="003A657B"/>
    <w:rsid w:val="003A682E"/>
    <w:rsid w:val="003A70F9"/>
    <w:rsid w:val="003B0105"/>
    <w:rsid w:val="003B1017"/>
    <w:rsid w:val="003B158A"/>
    <w:rsid w:val="003B1BBA"/>
    <w:rsid w:val="003B1BD9"/>
    <w:rsid w:val="003B222D"/>
    <w:rsid w:val="003B41BE"/>
    <w:rsid w:val="003B4386"/>
    <w:rsid w:val="003B4493"/>
    <w:rsid w:val="003B4B43"/>
    <w:rsid w:val="003B4CE0"/>
    <w:rsid w:val="003B5011"/>
    <w:rsid w:val="003B5346"/>
    <w:rsid w:val="003B6AB0"/>
    <w:rsid w:val="003B6B3B"/>
    <w:rsid w:val="003B6B9A"/>
    <w:rsid w:val="003B7001"/>
    <w:rsid w:val="003B74EF"/>
    <w:rsid w:val="003C0656"/>
    <w:rsid w:val="003C0D40"/>
    <w:rsid w:val="003C168F"/>
    <w:rsid w:val="003C17A9"/>
    <w:rsid w:val="003C1E89"/>
    <w:rsid w:val="003C2FC8"/>
    <w:rsid w:val="003C36EF"/>
    <w:rsid w:val="003C46FB"/>
    <w:rsid w:val="003C4AA5"/>
    <w:rsid w:val="003C51B8"/>
    <w:rsid w:val="003C5EB7"/>
    <w:rsid w:val="003C6C93"/>
    <w:rsid w:val="003C7CBF"/>
    <w:rsid w:val="003C7EF0"/>
    <w:rsid w:val="003D171A"/>
    <w:rsid w:val="003D1CAD"/>
    <w:rsid w:val="003D1D61"/>
    <w:rsid w:val="003D2779"/>
    <w:rsid w:val="003D2F24"/>
    <w:rsid w:val="003D30AB"/>
    <w:rsid w:val="003D3D1C"/>
    <w:rsid w:val="003D4214"/>
    <w:rsid w:val="003D5ED3"/>
    <w:rsid w:val="003D61FF"/>
    <w:rsid w:val="003D6F4C"/>
    <w:rsid w:val="003D722C"/>
    <w:rsid w:val="003D74B2"/>
    <w:rsid w:val="003D7DD8"/>
    <w:rsid w:val="003E09E7"/>
    <w:rsid w:val="003E1354"/>
    <w:rsid w:val="003E1366"/>
    <w:rsid w:val="003E1778"/>
    <w:rsid w:val="003E1CEC"/>
    <w:rsid w:val="003E24F5"/>
    <w:rsid w:val="003E2CD3"/>
    <w:rsid w:val="003E2F1B"/>
    <w:rsid w:val="003E316D"/>
    <w:rsid w:val="003E3EEC"/>
    <w:rsid w:val="003E44CB"/>
    <w:rsid w:val="003E5223"/>
    <w:rsid w:val="003E5544"/>
    <w:rsid w:val="003E55D5"/>
    <w:rsid w:val="003E5A46"/>
    <w:rsid w:val="003E5BCD"/>
    <w:rsid w:val="003E6CB2"/>
    <w:rsid w:val="003E7820"/>
    <w:rsid w:val="003F0068"/>
    <w:rsid w:val="003F0B6E"/>
    <w:rsid w:val="003F0F78"/>
    <w:rsid w:val="003F0FBA"/>
    <w:rsid w:val="003F14D6"/>
    <w:rsid w:val="003F1896"/>
    <w:rsid w:val="003F38B5"/>
    <w:rsid w:val="003F3923"/>
    <w:rsid w:val="003F427E"/>
    <w:rsid w:val="003F57A4"/>
    <w:rsid w:val="003F71D7"/>
    <w:rsid w:val="00400686"/>
    <w:rsid w:val="00400B79"/>
    <w:rsid w:val="004011A0"/>
    <w:rsid w:val="00401267"/>
    <w:rsid w:val="0040138E"/>
    <w:rsid w:val="0040156A"/>
    <w:rsid w:val="0040172D"/>
    <w:rsid w:val="00401CA5"/>
    <w:rsid w:val="0040267B"/>
    <w:rsid w:val="00402D7E"/>
    <w:rsid w:val="004030D7"/>
    <w:rsid w:val="00403561"/>
    <w:rsid w:val="00404147"/>
    <w:rsid w:val="0040446F"/>
    <w:rsid w:val="00405A9E"/>
    <w:rsid w:val="00405B2F"/>
    <w:rsid w:val="00405E99"/>
    <w:rsid w:val="00405F7D"/>
    <w:rsid w:val="004072F2"/>
    <w:rsid w:val="00407781"/>
    <w:rsid w:val="00407AC3"/>
    <w:rsid w:val="00410B2E"/>
    <w:rsid w:val="00410ED0"/>
    <w:rsid w:val="0041116C"/>
    <w:rsid w:val="00411D8F"/>
    <w:rsid w:val="0041323D"/>
    <w:rsid w:val="00414BCB"/>
    <w:rsid w:val="00415064"/>
    <w:rsid w:val="004164DB"/>
    <w:rsid w:val="0041663F"/>
    <w:rsid w:val="004166F0"/>
    <w:rsid w:val="00416EB0"/>
    <w:rsid w:val="00417CA2"/>
    <w:rsid w:val="004201F9"/>
    <w:rsid w:val="00420B25"/>
    <w:rsid w:val="00420C06"/>
    <w:rsid w:val="0042109C"/>
    <w:rsid w:val="0042229D"/>
    <w:rsid w:val="00422B5F"/>
    <w:rsid w:val="00423E68"/>
    <w:rsid w:val="00423F4E"/>
    <w:rsid w:val="00424DB7"/>
    <w:rsid w:val="004252EE"/>
    <w:rsid w:val="00425A48"/>
    <w:rsid w:val="00425CCE"/>
    <w:rsid w:val="00425DAE"/>
    <w:rsid w:val="0042612A"/>
    <w:rsid w:val="00426DF7"/>
    <w:rsid w:val="00426E79"/>
    <w:rsid w:val="00427160"/>
    <w:rsid w:val="0043083B"/>
    <w:rsid w:val="00430C9B"/>
    <w:rsid w:val="00430ECE"/>
    <w:rsid w:val="004310C4"/>
    <w:rsid w:val="00431FE2"/>
    <w:rsid w:val="00432545"/>
    <w:rsid w:val="00432633"/>
    <w:rsid w:val="00432CD3"/>
    <w:rsid w:val="00433AE6"/>
    <w:rsid w:val="00433EE6"/>
    <w:rsid w:val="0043467D"/>
    <w:rsid w:val="00434BE6"/>
    <w:rsid w:val="00434DD6"/>
    <w:rsid w:val="00434E59"/>
    <w:rsid w:val="00435492"/>
    <w:rsid w:val="00435D24"/>
    <w:rsid w:val="00435D93"/>
    <w:rsid w:val="004362F2"/>
    <w:rsid w:val="004364F9"/>
    <w:rsid w:val="00436712"/>
    <w:rsid w:val="004377B5"/>
    <w:rsid w:val="00437CA1"/>
    <w:rsid w:val="00437FBE"/>
    <w:rsid w:val="00440518"/>
    <w:rsid w:val="0044295C"/>
    <w:rsid w:val="00442FC6"/>
    <w:rsid w:val="004434B2"/>
    <w:rsid w:val="004434BC"/>
    <w:rsid w:val="004439E8"/>
    <w:rsid w:val="00443E8C"/>
    <w:rsid w:val="00444111"/>
    <w:rsid w:val="004441D4"/>
    <w:rsid w:val="00444446"/>
    <w:rsid w:val="00444BF3"/>
    <w:rsid w:val="0044533F"/>
    <w:rsid w:val="00445ABD"/>
    <w:rsid w:val="00446D17"/>
    <w:rsid w:val="00447AB3"/>
    <w:rsid w:val="00450712"/>
    <w:rsid w:val="00451EBA"/>
    <w:rsid w:val="00451F42"/>
    <w:rsid w:val="00452953"/>
    <w:rsid w:val="00453058"/>
    <w:rsid w:val="004530AD"/>
    <w:rsid w:val="004532FF"/>
    <w:rsid w:val="0045369D"/>
    <w:rsid w:val="00453AAF"/>
    <w:rsid w:val="00453F01"/>
    <w:rsid w:val="004541D5"/>
    <w:rsid w:val="00454216"/>
    <w:rsid w:val="0045425E"/>
    <w:rsid w:val="00454878"/>
    <w:rsid w:val="0045515C"/>
    <w:rsid w:val="004570FE"/>
    <w:rsid w:val="004575BF"/>
    <w:rsid w:val="004577D6"/>
    <w:rsid w:val="00461011"/>
    <w:rsid w:val="00461A3F"/>
    <w:rsid w:val="00461A76"/>
    <w:rsid w:val="00462368"/>
    <w:rsid w:val="00463004"/>
    <w:rsid w:val="00463076"/>
    <w:rsid w:val="004635BC"/>
    <w:rsid w:val="00463A75"/>
    <w:rsid w:val="0046465A"/>
    <w:rsid w:val="00464AB6"/>
    <w:rsid w:val="004654E0"/>
    <w:rsid w:val="00465621"/>
    <w:rsid w:val="00465C3F"/>
    <w:rsid w:val="00465F71"/>
    <w:rsid w:val="004660EC"/>
    <w:rsid w:val="004666DB"/>
    <w:rsid w:val="00466B65"/>
    <w:rsid w:val="00466ED5"/>
    <w:rsid w:val="00467180"/>
    <w:rsid w:val="0047055C"/>
    <w:rsid w:val="00470654"/>
    <w:rsid w:val="00471108"/>
    <w:rsid w:val="0047174D"/>
    <w:rsid w:val="00472206"/>
    <w:rsid w:val="00472E3B"/>
    <w:rsid w:val="0047316F"/>
    <w:rsid w:val="00473543"/>
    <w:rsid w:val="00473FA7"/>
    <w:rsid w:val="00474408"/>
    <w:rsid w:val="00475B37"/>
    <w:rsid w:val="0047688F"/>
    <w:rsid w:val="00476ECF"/>
    <w:rsid w:val="00476F71"/>
    <w:rsid w:val="00477BD8"/>
    <w:rsid w:val="004802BB"/>
    <w:rsid w:val="004807F2"/>
    <w:rsid w:val="004808D6"/>
    <w:rsid w:val="00481AF7"/>
    <w:rsid w:val="00481B58"/>
    <w:rsid w:val="004820CB"/>
    <w:rsid w:val="0048290C"/>
    <w:rsid w:val="00482C87"/>
    <w:rsid w:val="004839D3"/>
    <w:rsid w:val="00483C02"/>
    <w:rsid w:val="00484237"/>
    <w:rsid w:val="00484A7F"/>
    <w:rsid w:val="00484E60"/>
    <w:rsid w:val="0048533B"/>
    <w:rsid w:val="00485511"/>
    <w:rsid w:val="004856C5"/>
    <w:rsid w:val="004865F2"/>
    <w:rsid w:val="00487214"/>
    <w:rsid w:val="00487C25"/>
    <w:rsid w:val="00490E49"/>
    <w:rsid w:val="00491411"/>
    <w:rsid w:val="00492331"/>
    <w:rsid w:val="004926DA"/>
    <w:rsid w:val="00492768"/>
    <w:rsid w:val="004929E0"/>
    <w:rsid w:val="00493775"/>
    <w:rsid w:val="00495723"/>
    <w:rsid w:val="00495880"/>
    <w:rsid w:val="00496A6B"/>
    <w:rsid w:val="00496BC1"/>
    <w:rsid w:val="00496BDF"/>
    <w:rsid w:val="00497097"/>
    <w:rsid w:val="004976BB"/>
    <w:rsid w:val="004979D8"/>
    <w:rsid w:val="00497B8D"/>
    <w:rsid w:val="00497EF4"/>
    <w:rsid w:val="00497FCD"/>
    <w:rsid w:val="004A0915"/>
    <w:rsid w:val="004A1594"/>
    <w:rsid w:val="004A1D9E"/>
    <w:rsid w:val="004A2777"/>
    <w:rsid w:val="004A2E39"/>
    <w:rsid w:val="004A3547"/>
    <w:rsid w:val="004A3AD1"/>
    <w:rsid w:val="004A3F42"/>
    <w:rsid w:val="004A481E"/>
    <w:rsid w:val="004A5179"/>
    <w:rsid w:val="004A5994"/>
    <w:rsid w:val="004A61DA"/>
    <w:rsid w:val="004A6601"/>
    <w:rsid w:val="004A66EB"/>
    <w:rsid w:val="004A683F"/>
    <w:rsid w:val="004A6A28"/>
    <w:rsid w:val="004A6AC2"/>
    <w:rsid w:val="004A74EA"/>
    <w:rsid w:val="004A777F"/>
    <w:rsid w:val="004B0206"/>
    <w:rsid w:val="004B07D6"/>
    <w:rsid w:val="004B0CB9"/>
    <w:rsid w:val="004B1D5A"/>
    <w:rsid w:val="004B1EDC"/>
    <w:rsid w:val="004B1F9F"/>
    <w:rsid w:val="004B3AF1"/>
    <w:rsid w:val="004B3C3C"/>
    <w:rsid w:val="004B4724"/>
    <w:rsid w:val="004B4AA7"/>
    <w:rsid w:val="004B56B9"/>
    <w:rsid w:val="004B572F"/>
    <w:rsid w:val="004B5C40"/>
    <w:rsid w:val="004B646D"/>
    <w:rsid w:val="004B71CD"/>
    <w:rsid w:val="004B7B2E"/>
    <w:rsid w:val="004B7BD1"/>
    <w:rsid w:val="004C0B8A"/>
    <w:rsid w:val="004C0BC0"/>
    <w:rsid w:val="004C1CB1"/>
    <w:rsid w:val="004C1DC0"/>
    <w:rsid w:val="004C1E69"/>
    <w:rsid w:val="004C26C9"/>
    <w:rsid w:val="004C2B1A"/>
    <w:rsid w:val="004C2ED7"/>
    <w:rsid w:val="004C3160"/>
    <w:rsid w:val="004C448B"/>
    <w:rsid w:val="004C471F"/>
    <w:rsid w:val="004C482C"/>
    <w:rsid w:val="004C519B"/>
    <w:rsid w:val="004C560B"/>
    <w:rsid w:val="004C5A79"/>
    <w:rsid w:val="004C63FD"/>
    <w:rsid w:val="004C7B31"/>
    <w:rsid w:val="004C7BBD"/>
    <w:rsid w:val="004D0507"/>
    <w:rsid w:val="004D061D"/>
    <w:rsid w:val="004D089C"/>
    <w:rsid w:val="004D0907"/>
    <w:rsid w:val="004D1FB8"/>
    <w:rsid w:val="004D20AB"/>
    <w:rsid w:val="004D24C9"/>
    <w:rsid w:val="004D31C3"/>
    <w:rsid w:val="004D40C4"/>
    <w:rsid w:val="004D4DE4"/>
    <w:rsid w:val="004D5581"/>
    <w:rsid w:val="004D55AF"/>
    <w:rsid w:val="004D5813"/>
    <w:rsid w:val="004D59ED"/>
    <w:rsid w:val="004D5A1B"/>
    <w:rsid w:val="004D5BF0"/>
    <w:rsid w:val="004D5C64"/>
    <w:rsid w:val="004D6045"/>
    <w:rsid w:val="004D690A"/>
    <w:rsid w:val="004D7248"/>
    <w:rsid w:val="004D75D2"/>
    <w:rsid w:val="004D789C"/>
    <w:rsid w:val="004E0220"/>
    <w:rsid w:val="004E0336"/>
    <w:rsid w:val="004E07D6"/>
    <w:rsid w:val="004E27FB"/>
    <w:rsid w:val="004E2C1A"/>
    <w:rsid w:val="004E3958"/>
    <w:rsid w:val="004E49EE"/>
    <w:rsid w:val="004E528A"/>
    <w:rsid w:val="004E5A00"/>
    <w:rsid w:val="004E673E"/>
    <w:rsid w:val="004E7B15"/>
    <w:rsid w:val="004F2F45"/>
    <w:rsid w:val="004F3388"/>
    <w:rsid w:val="004F47A4"/>
    <w:rsid w:val="004F4945"/>
    <w:rsid w:val="004F49F5"/>
    <w:rsid w:val="004F54EA"/>
    <w:rsid w:val="004F5888"/>
    <w:rsid w:val="004F58C9"/>
    <w:rsid w:val="004F6961"/>
    <w:rsid w:val="004F750F"/>
    <w:rsid w:val="005008C6"/>
    <w:rsid w:val="00500B4C"/>
    <w:rsid w:val="00501313"/>
    <w:rsid w:val="0050139D"/>
    <w:rsid w:val="00502CDB"/>
    <w:rsid w:val="005032B7"/>
    <w:rsid w:val="00504155"/>
    <w:rsid w:val="0050536B"/>
    <w:rsid w:val="00505F97"/>
    <w:rsid w:val="005068E1"/>
    <w:rsid w:val="005071D4"/>
    <w:rsid w:val="00507262"/>
    <w:rsid w:val="005105E4"/>
    <w:rsid w:val="00510A8F"/>
    <w:rsid w:val="00510CD0"/>
    <w:rsid w:val="00511024"/>
    <w:rsid w:val="0051108A"/>
    <w:rsid w:val="00511260"/>
    <w:rsid w:val="0051142A"/>
    <w:rsid w:val="0051271A"/>
    <w:rsid w:val="00512883"/>
    <w:rsid w:val="00512A90"/>
    <w:rsid w:val="00512AA0"/>
    <w:rsid w:val="005130CE"/>
    <w:rsid w:val="00513BAE"/>
    <w:rsid w:val="00514267"/>
    <w:rsid w:val="0051505A"/>
    <w:rsid w:val="005152C6"/>
    <w:rsid w:val="005155ED"/>
    <w:rsid w:val="005176E4"/>
    <w:rsid w:val="00517949"/>
    <w:rsid w:val="00517C64"/>
    <w:rsid w:val="005209CD"/>
    <w:rsid w:val="00520C1C"/>
    <w:rsid w:val="0052115C"/>
    <w:rsid w:val="00521BE4"/>
    <w:rsid w:val="00521C8D"/>
    <w:rsid w:val="00521D9B"/>
    <w:rsid w:val="005225DA"/>
    <w:rsid w:val="005227E6"/>
    <w:rsid w:val="00522D7F"/>
    <w:rsid w:val="005231D7"/>
    <w:rsid w:val="005239A5"/>
    <w:rsid w:val="00523BFA"/>
    <w:rsid w:val="00523DEF"/>
    <w:rsid w:val="00524D3B"/>
    <w:rsid w:val="00526223"/>
    <w:rsid w:val="0052662D"/>
    <w:rsid w:val="0052694F"/>
    <w:rsid w:val="00526A3B"/>
    <w:rsid w:val="00527891"/>
    <w:rsid w:val="00527E60"/>
    <w:rsid w:val="00530A34"/>
    <w:rsid w:val="00530C8D"/>
    <w:rsid w:val="0053165A"/>
    <w:rsid w:val="005318B5"/>
    <w:rsid w:val="0053192A"/>
    <w:rsid w:val="00531FD7"/>
    <w:rsid w:val="00532D7B"/>
    <w:rsid w:val="0053322C"/>
    <w:rsid w:val="0053353F"/>
    <w:rsid w:val="005337DD"/>
    <w:rsid w:val="005342A5"/>
    <w:rsid w:val="0053483D"/>
    <w:rsid w:val="00534E64"/>
    <w:rsid w:val="00535450"/>
    <w:rsid w:val="00535D48"/>
    <w:rsid w:val="005370FD"/>
    <w:rsid w:val="0053729A"/>
    <w:rsid w:val="005405EF"/>
    <w:rsid w:val="00540869"/>
    <w:rsid w:val="0054098B"/>
    <w:rsid w:val="00540BB7"/>
    <w:rsid w:val="00540ECE"/>
    <w:rsid w:val="00541217"/>
    <w:rsid w:val="00542399"/>
    <w:rsid w:val="00542403"/>
    <w:rsid w:val="0054282C"/>
    <w:rsid w:val="00542E43"/>
    <w:rsid w:val="005435E8"/>
    <w:rsid w:val="005436CA"/>
    <w:rsid w:val="005437D4"/>
    <w:rsid w:val="00543D12"/>
    <w:rsid w:val="00544AB8"/>
    <w:rsid w:val="0054551F"/>
    <w:rsid w:val="00545B65"/>
    <w:rsid w:val="005466A2"/>
    <w:rsid w:val="00547537"/>
    <w:rsid w:val="00547C91"/>
    <w:rsid w:val="00551818"/>
    <w:rsid w:val="00551FD7"/>
    <w:rsid w:val="00552998"/>
    <w:rsid w:val="00553316"/>
    <w:rsid w:val="005543AD"/>
    <w:rsid w:val="005544E4"/>
    <w:rsid w:val="00554547"/>
    <w:rsid w:val="0055468C"/>
    <w:rsid w:val="0055614B"/>
    <w:rsid w:val="00556C31"/>
    <w:rsid w:val="00557843"/>
    <w:rsid w:val="00557EBF"/>
    <w:rsid w:val="005606FA"/>
    <w:rsid w:val="00560823"/>
    <w:rsid w:val="00560AA7"/>
    <w:rsid w:val="00560C06"/>
    <w:rsid w:val="00561210"/>
    <w:rsid w:val="00561B22"/>
    <w:rsid w:val="00561EE3"/>
    <w:rsid w:val="0056282A"/>
    <w:rsid w:val="005630DB"/>
    <w:rsid w:val="0056387C"/>
    <w:rsid w:val="00563C87"/>
    <w:rsid w:val="00564141"/>
    <w:rsid w:val="005650EF"/>
    <w:rsid w:val="0056542A"/>
    <w:rsid w:val="00565533"/>
    <w:rsid w:val="00565BD2"/>
    <w:rsid w:val="0056604E"/>
    <w:rsid w:val="00566EA3"/>
    <w:rsid w:val="00566F67"/>
    <w:rsid w:val="00567398"/>
    <w:rsid w:val="00567B8E"/>
    <w:rsid w:val="00567E69"/>
    <w:rsid w:val="005700D3"/>
    <w:rsid w:val="00570539"/>
    <w:rsid w:val="005712E8"/>
    <w:rsid w:val="00571FA2"/>
    <w:rsid w:val="0057279F"/>
    <w:rsid w:val="00572959"/>
    <w:rsid w:val="00572A82"/>
    <w:rsid w:val="0057318E"/>
    <w:rsid w:val="00573E4F"/>
    <w:rsid w:val="00574261"/>
    <w:rsid w:val="005748BA"/>
    <w:rsid w:val="00574AD0"/>
    <w:rsid w:val="005750A3"/>
    <w:rsid w:val="005751A7"/>
    <w:rsid w:val="0057549B"/>
    <w:rsid w:val="00576EBC"/>
    <w:rsid w:val="0057722D"/>
    <w:rsid w:val="0058024D"/>
    <w:rsid w:val="00580579"/>
    <w:rsid w:val="005809AA"/>
    <w:rsid w:val="0058159B"/>
    <w:rsid w:val="005816AA"/>
    <w:rsid w:val="005826B8"/>
    <w:rsid w:val="005829AB"/>
    <w:rsid w:val="00583DA8"/>
    <w:rsid w:val="00583FD8"/>
    <w:rsid w:val="00584277"/>
    <w:rsid w:val="00584747"/>
    <w:rsid w:val="00584767"/>
    <w:rsid w:val="00586C09"/>
    <w:rsid w:val="00586E4D"/>
    <w:rsid w:val="00586FAC"/>
    <w:rsid w:val="0058717D"/>
    <w:rsid w:val="00587F02"/>
    <w:rsid w:val="00590053"/>
    <w:rsid w:val="0059035E"/>
    <w:rsid w:val="00590567"/>
    <w:rsid w:val="00590F39"/>
    <w:rsid w:val="0059121E"/>
    <w:rsid w:val="005914B2"/>
    <w:rsid w:val="00591752"/>
    <w:rsid w:val="00591766"/>
    <w:rsid w:val="005917CB"/>
    <w:rsid w:val="0059188B"/>
    <w:rsid w:val="00592CDA"/>
    <w:rsid w:val="00593569"/>
    <w:rsid w:val="00593C70"/>
    <w:rsid w:val="005950AA"/>
    <w:rsid w:val="00596479"/>
    <w:rsid w:val="0059752C"/>
    <w:rsid w:val="00597D52"/>
    <w:rsid w:val="00597D83"/>
    <w:rsid w:val="005A0502"/>
    <w:rsid w:val="005A188C"/>
    <w:rsid w:val="005A2417"/>
    <w:rsid w:val="005A3255"/>
    <w:rsid w:val="005A3874"/>
    <w:rsid w:val="005A3CC2"/>
    <w:rsid w:val="005A5E59"/>
    <w:rsid w:val="005A6880"/>
    <w:rsid w:val="005A6B49"/>
    <w:rsid w:val="005A78C6"/>
    <w:rsid w:val="005B03DB"/>
    <w:rsid w:val="005B17F8"/>
    <w:rsid w:val="005B236F"/>
    <w:rsid w:val="005B2B57"/>
    <w:rsid w:val="005B4BD4"/>
    <w:rsid w:val="005B4C5F"/>
    <w:rsid w:val="005B6707"/>
    <w:rsid w:val="005B7C3E"/>
    <w:rsid w:val="005C0126"/>
    <w:rsid w:val="005C10E8"/>
    <w:rsid w:val="005C1260"/>
    <w:rsid w:val="005C1FF4"/>
    <w:rsid w:val="005C37B3"/>
    <w:rsid w:val="005C4A3A"/>
    <w:rsid w:val="005C4EB1"/>
    <w:rsid w:val="005C4FF0"/>
    <w:rsid w:val="005C5555"/>
    <w:rsid w:val="005C5CCF"/>
    <w:rsid w:val="005C6679"/>
    <w:rsid w:val="005C6A96"/>
    <w:rsid w:val="005C6DBE"/>
    <w:rsid w:val="005C771F"/>
    <w:rsid w:val="005C79B7"/>
    <w:rsid w:val="005C7B4A"/>
    <w:rsid w:val="005D02FA"/>
    <w:rsid w:val="005D0774"/>
    <w:rsid w:val="005D08AA"/>
    <w:rsid w:val="005D0C92"/>
    <w:rsid w:val="005D2D61"/>
    <w:rsid w:val="005D2F44"/>
    <w:rsid w:val="005D56B2"/>
    <w:rsid w:val="005D5E45"/>
    <w:rsid w:val="005D6492"/>
    <w:rsid w:val="005D6ABE"/>
    <w:rsid w:val="005D6F67"/>
    <w:rsid w:val="005E005C"/>
    <w:rsid w:val="005E0179"/>
    <w:rsid w:val="005E01B9"/>
    <w:rsid w:val="005E05E6"/>
    <w:rsid w:val="005E2394"/>
    <w:rsid w:val="005E2947"/>
    <w:rsid w:val="005E2B1D"/>
    <w:rsid w:val="005E4E36"/>
    <w:rsid w:val="005E50EE"/>
    <w:rsid w:val="005E5362"/>
    <w:rsid w:val="005E5609"/>
    <w:rsid w:val="005E566D"/>
    <w:rsid w:val="005E5AB5"/>
    <w:rsid w:val="005E6DB3"/>
    <w:rsid w:val="005E753C"/>
    <w:rsid w:val="005F1765"/>
    <w:rsid w:val="005F2215"/>
    <w:rsid w:val="005F2392"/>
    <w:rsid w:val="005F2C2A"/>
    <w:rsid w:val="005F309B"/>
    <w:rsid w:val="005F3876"/>
    <w:rsid w:val="005F3B19"/>
    <w:rsid w:val="005F45F5"/>
    <w:rsid w:val="005F4782"/>
    <w:rsid w:val="005F4F75"/>
    <w:rsid w:val="005F572B"/>
    <w:rsid w:val="005F6F0D"/>
    <w:rsid w:val="005F7839"/>
    <w:rsid w:val="00600007"/>
    <w:rsid w:val="00600A55"/>
    <w:rsid w:val="00600CD6"/>
    <w:rsid w:val="00601150"/>
    <w:rsid w:val="00601ED0"/>
    <w:rsid w:val="00602EE8"/>
    <w:rsid w:val="006031A6"/>
    <w:rsid w:val="0060376E"/>
    <w:rsid w:val="00603916"/>
    <w:rsid w:val="00603DB7"/>
    <w:rsid w:val="006045FE"/>
    <w:rsid w:val="00605AED"/>
    <w:rsid w:val="00606B1E"/>
    <w:rsid w:val="00606B52"/>
    <w:rsid w:val="00606C48"/>
    <w:rsid w:val="00610F04"/>
    <w:rsid w:val="006116EE"/>
    <w:rsid w:val="00611D82"/>
    <w:rsid w:val="00612708"/>
    <w:rsid w:val="0061361D"/>
    <w:rsid w:val="00613A2C"/>
    <w:rsid w:val="00614838"/>
    <w:rsid w:val="00614C46"/>
    <w:rsid w:val="00615ADD"/>
    <w:rsid w:val="00615E71"/>
    <w:rsid w:val="006164FF"/>
    <w:rsid w:val="006202BB"/>
    <w:rsid w:val="00620324"/>
    <w:rsid w:val="00621DA9"/>
    <w:rsid w:val="0062241D"/>
    <w:rsid w:val="00623093"/>
    <w:rsid w:val="00623B9C"/>
    <w:rsid w:val="00623FD8"/>
    <w:rsid w:val="00624121"/>
    <w:rsid w:val="0062449E"/>
    <w:rsid w:val="006244C3"/>
    <w:rsid w:val="00624F8B"/>
    <w:rsid w:val="00624F8F"/>
    <w:rsid w:val="0062517F"/>
    <w:rsid w:val="006258F8"/>
    <w:rsid w:val="006263BB"/>
    <w:rsid w:val="00626AAE"/>
    <w:rsid w:val="00627DC9"/>
    <w:rsid w:val="0063251F"/>
    <w:rsid w:val="006326AF"/>
    <w:rsid w:val="00633309"/>
    <w:rsid w:val="006337F7"/>
    <w:rsid w:val="00633D87"/>
    <w:rsid w:val="00633EC3"/>
    <w:rsid w:val="00635FB5"/>
    <w:rsid w:val="00636E24"/>
    <w:rsid w:val="0063727E"/>
    <w:rsid w:val="00637598"/>
    <w:rsid w:val="0064139E"/>
    <w:rsid w:val="006429F7"/>
    <w:rsid w:val="006439EF"/>
    <w:rsid w:val="00644333"/>
    <w:rsid w:val="0064433D"/>
    <w:rsid w:val="00644878"/>
    <w:rsid w:val="00644893"/>
    <w:rsid w:val="00646749"/>
    <w:rsid w:val="006468E7"/>
    <w:rsid w:val="006469E1"/>
    <w:rsid w:val="00646D86"/>
    <w:rsid w:val="00650110"/>
    <w:rsid w:val="00650568"/>
    <w:rsid w:val="00650868"/>
    <w:rsid w:val="00650FCA"/>
    <w:rsid w:val="00650FFA"/>
    <w:rsid w:val="00651E1F"/>
    <w:rsid w:val="00652543"/>
    <w:rsid w:val="00652A00"/>
    <w:rsid w:val="00654584"/>
    <w:rsid w:val="00655156"/>
    <w:rsid w:val="00655753"/>
    <w:rsid w:val="006558BA"/>
    <w:rsid w:val="00655DEF"/>
    <w:rsid w:val="006568BC"/>
    <w:rsid w:val="00656C5C"/>
    <w:rsid w:val="00656DE6"/>
    <w:rsid w:val="006573B3"/>
    <w:rsid w:val="00660562"/>
    <w:rsid w:val="006607FE"/>
    <w:rsid w:val="00660F24"/>
    <w:rsid w:val="00661433"/>
    <w:rsid w:val="0066177C"/>
    <w:rsid w:val="00662F34"/>
    <w:rsid w:val="00663A7C"/>
    <w:rsid w:val="00663AC5"/>
    <w:rsid w:val="00664298"/>
    <w:rsid w:val="00664420"/>
    <w:rsid w:val="006648CD"/>
    <w:rsid w:val="0066494A"/>
    <w:rsid w:val="00664D75"/>
    <w:rsid w:val="006650D6"/>
    <w:rsid w:val="00666121"/>
    <w:rsid w:val="006665BE"/>
    <w:rsid w:val="00666E71"/>
    <w:rsid w:val="00667034"/>
    <w:rsid w:val="00667B47"/>
    <w:rsid w:val="00667B95"/>
    <w:rsid w:val="0067146D"/>
    <w:rsid w:val="00671AF0"/>
    <w:rsid w:val="00671CB6"/>
    <w:rsid w:val="00672487"/>
    <w:rsid w:val="00672DB7"/>
    <w:rsid w:val="00673667"/>
    <w:rsid w:val="00673FA7"/>
    <w:rsid w:val="0067413D"/>
    <w:rsid w:val="006741E5"/>
    <w:rsid w:val="00674547"/>
    <w:rsid w:val="00675032"/>
    <w:rsid w:val="006753AD"/>
    <w:rsid w:val="00675B88"/>
    <w:rsid w:val="00675E8D"/>
    <w:rsid w:val="0067632E"/>
    <w:rsid w:val="00676735"/>
    <w:rsid w:val="00676D03"/>
    <w:rsid w:val="00677601"/>
    <w:rsid w:val="00677645"/>
    <w:rsid w:val="0067779C"/>
    <w:rsid w:val="00677A48"/>
    <w:rsid w:val="00680D7C"/>
    <w:rsid w:val="00680D90"/>
    <w:rsid w:val="006815FC"/>
    <w:rsid w:val="00681A6A"/>
    <w:rsid w:val="00682206"/>
    <w:rsid w:val="0068280E"/>
    <w:rsid w:val="00682AD4"/>
    <w:rsid w:val="0068351D"/>
    <w:rsid w:val="00683858"/>
    <w:rsid w:val="0068409D"/>
    <w:rsid w:val="00684A83"/>
    <w:rsid w:val="00684F48"/>
    <w:rsid w:val="00685AFA"/>
    <w:rsid w:val="00685CCB"/>
    <w:rsid w:val="00685F60"/>
    <w:rsid w:val="0068727E"/>
    <w:rsid w:val="006877F9"/>
    <w:rsid w:val="00690133"/>
    <w:rsid w:val="00690415"/>
    <w:rsid w:val="00691188"/>
    <w:rsid w:val="006911BD"/>
    <w:rsid w:val="00691338"/>
    <w:rsid w:val="0069199C"/>
    <w:rsid w:val="00691BF2"/>
    <w:rsid w:val="0069203F"/>
    <w:rsid w:val="0069225E"/>
    <w:rsid w:val="006922A0"/>
    <w:rsid w:val="0069361C"/>
    <w:rsid w:val="00693717"/>
    <w:rsid w:val="006939B9"/>
    <w:rsid w:val="00693EEB"/>
    <w:rsid w:val="0069474E"/>
    <w:rsid w:val="00694BCF"/>
    <w:rsid w:val="00694DF0"/>
    <w:rsid w:val="006955C0"/>
    <w:rsid w:val="00695832"/>
    <w:rsid w:val="00695960"/>
    <w:rsid w:val="00695D02"/>
    <w:rsid w:val="006966EF"/>
    <w:rsid w:val="006973BB"/>
    <w:rsid w:val="0069741C"/>
    <w:rsid w:val="00697561"/>
    <w:rsid w:val="006979AE"/>
    <w:rsid w:val="00697E0C"/>
    <w:rsid w:val="006A0B10"/>
    <w:rsid w:val="006A0F4D"/>
    <w:rsid w:val="006A1792"/>
    <w:rsid w:val="006A181B"/>
    <w:rsid w:val="006A1931"/>
    <w:rsid w:val="006A1A37"/>
    <w:rsid w:val="006A1A76"/>
    <w:rsid w:val="006A212C"/>
    <w:rsid w:val="006A3336"/>
    <w:rsid w:val="006A3985"/>
    <w:rsid w:val="006A45F1"/>
    <w:rsid w:val="006A4B13"/>
    <w:rsid w:val="006A4BD9"/>
    <w:rsid w:val="006A5952"/>
    <w:rsid w:val="006A6460"/>
    <w:rsid w:val="006A692C"/>
    <w:rsid w:val="006A737A"/>
    <w:rsid w:val="006B1D72"/>
    <w:rsid w:val="006B2181"/>
    <w:rsid w:val="006B31A4"/>
    <w:rsid w:val="006B362D"/>
    <w:rsid w:val="006B3A9B"/>
    <w:rsid w:val="006B3C24"/>
    <w:rsid w:val="006B676E"/>
    <w:rsid w:val="006C06B3"/>
    <w:rsid w:val="006C10C2"/>
    <w:rsid w:val="006C17AC"/>
    <w:rsid w:val="006C19DF"/>
    <w:rsid w:val="006C1A3D"/>
    <w:rsid w:val="006C2118"/>
    <w:rsid w:val="006C2998"/>
    <w:rsid w:val="006C4221"/>
    <w:rsid w:val="006C4F54"/>
    <w:rsid w:val="006C53D3"/>
    <w:rsid w:val="006C5510"/>
    <w:rsid w:val="006C5B5A"/>
    <w:rsid w:val="006C6365"/>
    <w:rsid w:val="006C6399"/>
    <w:rsid w:val="006C6673"/>
    <w:rsid w:val="006C7C05"/>
    <w:rsid w:val="006C7E97"/>
    <w:rsid w:val="006D10C2"/>
    <w:rsid w:val="006D1A2A"/>
    <w:rsid w:val="006D1B34"/>
    <w:rsid w:val="006D259A"/>
    <w:rsid w:val="006D25DA"/>
    <w:rsid w:val="006D277D"/>
    <w:rsid w:val="006D27C2"/>
    <w:rsid w:val="006D2C52"/>
    <w:rsid w:val="006D2CF4"/>
    <w:rsid w:val="006D3B63"/>
    <w:rsid w:val="006D4064"/>
    <w:rsid w:val="006D4CA3"/>
    <w:rsid w:val="006D4FA9"/>
    <w:rsid w:val="006D52D7"/>
    <w:rsid w:val="006D6B44"/>
    <w:rsid w:val="006D7CC6"/>
    <w:rsid w:val="006D7F0D"/>
    <w:rsid w:val="006E0BAD"/>
    <w:rsid w:val="006E1062"/>
    <w:rsid w:val="006E131B"/>
    <w:rsid w:val="006E1B42"/>
    <w:rsid w:val="006E36B5"/>
    <w:rsid w:val="006E4035"/>
    <w:rsid w:val="006E4643"/>
    <w:rsid w:val="006E4F78"/>
    <w:rsid w:val="006E5053"/>
    <w:rsid w:val="006E5850"/>
    <w:rsid w:val="006E5D2E"/>
    <w:rsid w:val="006E61C4"/>
    <w:rsid w:val="006E7345"/>
    <w:rsid w:val="006F0923"/>
    <w:rsid w:val="006F0C43"/>
    <w:rsid w:val="006F0D75"/>
    <w:rsid w:val="006F16E0"/>
    <w:rsid w:val="006F1B99"/>
    <w:rsid w:val="006F1E8D"/>
    <w:rsid w:val="006F209D"/>
    <w:rsid w:val="006F2813"/>
    <w:rsid w:val="006F345C"/>
    <w:rsid w:val="006F35D3"/>
    <w:rsid w:val="006F41E8"/>
    <w:rsid w:val="006F4729"/>
    <w:rsid w:val="006F54F5"/>
    <w:rsid w:val="006F5B2A"/>
    <w:rsid w:val="006F6D47"/>
    <w:rsid w:val="006F769C"/>
    <w:rsid w:val="006F7CC6"/>
    <w:rsid w:val="006F7FFD"/>
    <w:rsid w:val="007002B1"/>
    <w:rsid w:val="007003E4"/>
    <w:rsid w:val="00700A96"/>
    <w:rsid w:val="00700BE4"/>
    <w:rsid w:val="00700EFC"/>
    <w:rsid w:val="0070214C"/>
    <w:rsid w:val="007031CE"/>
    <w:rsid w:val="00703408"/>
    <w:rsid w:val="00703540"/>
    <w:rsid w:val="00703603"/>
    <w:rsid w:val="00703F33"/>
    <w:rsid w:val="007043AA"/>
    <w:rsid w:val="0070632F"/>
    <w:rsid w:val="00706495"/>
    <w:rsid w:val="00706703"/>
    <w:rsid w:val="007068F2"/>
    <w:rsid w:val="007069F2"/>
    <w:rsid w:val="00706C2B"/>
    <w:rsid w:val="0070791D"/>
    <w:rsid w:val="00710130"/>
    <w:rsid w:val="0071046D"/>
    <w:rsid w:val="00711F28"/>
    <w:rsid w:val="00712151"/>
    <w:rsid w:val="00712362"/>
    <w:rsid w:val="00712FF3"/>
    <w:rsid w:val="007137C1"/>
    <w:rsid w:val="00713AEC"/>
    <w:rsid w:val="00714D0C"/>
    <w:rsid w:val="0071533D"/>
    <w:rsid w:val="00715F76"/>
    <w:rsid w:val="007165A5"/>
    <w:rsid w:val="00717274"/>
    <w:rsid w:val="00720341"/>
    <w:rsid w:val="00720415"/>
    <w:rsid w:val="00720614"/>
    <w:rsid w:val="0072061F"/>
    <w:rsid w:val="0072076D"/>
    <w:rsid w:val="007208F4"/>
    <w:rsid w:val="00721601"/>
    <w:rsid w:val="00721F71"/>
    <w:rsid w:val="0072200F"/>
    <w:rsid w:val="0072284D"/>
    <w:rsid w:val="00722B85"/>
    <w:rsid w:val="00723CB2"/>
    <w:rsid w:val="00724B6A"/>
    <w:rsid w:val="0072568D"/>
    <w:rsid w:val="00725CC1"/>
    <w:rsid w:val="007265C7"/>
    <w:rsid w:val="007276C6"/>
    <w:rsid w:val="00727768"/>
    <w:rsid w:val="00727B2A"/>
    <w:rsid w:val="00730204"/>
    <w:rsid w:val="007302A1"/>
    <w:rsid w:val="00730F6B"/>
    <w:rsid w:val="007313FC"/>
    <w:rsid w:val="00731DDF"/>
    <w:rsid w:val="00732E62"/>
    <w:rsid w:val="00733150"/>
    <w:rsid w:val="00733CCA"/>
    <w:rsid w:val="00733F92"/>
    <w:rsid w:val="00733FA5"/>
    <w:rsid w:val="007341EA"/>
    <w:rsid w:val="00734F2F"/>
    <w:rsid w:val="00736401"/>
    <w:rsid w:val="0073663D"/>
    <w:rsid w:val="007375CF"/>
    <w:rsid w:val="00737725"/>
    <w:rsid w:val="0074031D"/>
    <w:rsid w:val="00740CA6"/>
    <w:rsid w:val="00740D6A"/>
    <w:rsid w:val="00740FC1"/>
    <w:rsid w:val="00741061"/>
    <w:rsid w:val="00741B99"/>
    <w:rsid w:val="00741D09"/>
    <w:rsid w:val="00741E74"/>
    <w:rsid w:val="00742145"/>
    <w:rsid w:val="00742C22"/>
    <w:rsid w:val="0074410D"/>
    <w:rsid w:val="007448CD"/>
    <w:rsid w:val="00744D1B"/>
    <w:rsid w:val="00744D45"/>
    <w:rsid w:val="00744F42"/>
    <w:rsid w:val="00745347"/>
    <w:rsid w:val="00745765"/>
    <w:rsid w:val="00751290"/>
    <w:rsid w:val="00751601"/>
    <w:rsid w:val="00751AA3"/>
    <w:rsid w:val="00752682"/>
    <w:rsid w:val="0075285C"/>
    <w:rsid w:val="00753846"/>
    <w:rsid w:val="00754273"/>
    <w:rsid w:val="0075431A"/>
    <w:rsid w:val="007547B2"/>
    <w:rsid w:val="00755AA0"/>
    <w:rsid w:val="00757BB3"/>
    <w:rsid w:val="007613D2"/>
    <w:rsid w:val="00761ADC"/>
    <w:rsid w:val="007624AD"/>
    <w:rsid w:val="00762644"/>
    <w:rsid w:val="00762D3D"/>
    <w:rsid w:val="007657C8"/>
    <w:rsid w:val="00766A03"/>
    <w:rsid w:val="007671A0"/>
    <w:rsid w:val="00770A98"/>
    <w:rsid w:val="0077156E"/>
    <w:rsid w:val="00772FC8"/>
    <w:rsid w:val="0077363D"/>
    <w:rsid w:val="007747D1"/>
    <w:rsid w:val="00775455"/>
    <w:rsid w:val="007755D5"/>
    <w:rsid w:val="00775CE5"/>
    <w:rsid w:val="00775EBA"/>
    <w:rsid w:val="007762FF"/>
    <w:rsid w:val="0077692C"/>
    <w:rsid w:val="007769A0"/>
    <w:rsid w:val="007769C6"/>
    <w:rsid w:val="00776D50"/>
    <w:rsid w:val="00777DCD"/>
    <w:rsid w:val="007802F1"/>
    <w:rsid w:val="00780A7B"/>
    <w:rsid w:val="0078109F"/>
    <w:rsid w:val="0078190F"/>
    <w:rsid w:val="00781D3D"/>
    <w:rsid w:val="007830D3"/>
    <w:rsid w:val="007831F4"/>
    <w:rsid w:val="0078333A"/>
    <w:rsid w:val="0078368F"/>
    <w:rsid w:val="007844EE"/>
    <w:rsid w:val="00784AD7"/>
    <w:rsid w:val="00784B64"/>
    <w:rsid w:val="00784F88"/>
    <w:rsid w:val="00786003"/>
    <w:rsid w:val="0078621C"/>
    <w:rsid w:val="00786D16"/>
    <w:rsid w:val="0078771C"/>
    <w:rsid w:val="007900E5"/>
    <w:rsid w:val="00792A04"/>
    <w:rsid w:val="00792C48"/>
    <w:rsid w:val="00793054"/>
    <w:rsid w:val="0079315C"/>
    <w:rsid w:val="00793572"/>
    <w:rsid w:val="007945CE"/>
    <w:rsid w:val="00795FC5"/>
    <w:rsid w:val="007960C4"/>
    <w:rsid w:val="00796281"/>
    <w:rsid w:val="0079661D"/>
    <w:rsid w:val="007968F7"/>
    <w:rsid w:val="00796A5E"/>
    <w:rsid w:val="00796CEF"/>
    <w:rsid w:val="00797044"/>
    <w:rsid w:val="007A183B"/>
    <w:rsid w:val="007A2148"/>
    <w:rsid w:val="007A21C9"/>
    <w:rsid w:val="007A268D"/>
    <w:rsid w:val="007A2F61"/>
    <w:rsid w:val="007A35DF"/>
    <w:rsid w:val="007A3A3C"/>
    <w:rsid w:val="007A3D20"/>
    <w:rsid w:val="007A4D4D"/>
    <w:rsid w:val="007A54A3"/>
    <w:rsid w:val="007A56A9"/>
    <w:rsid w:val="007A6706"/>
    <w:rsid w:val="007A69D8"/>
    <w:rsid w:val="007A7254"/>
    <w:rsid w:val="007B14F0"/>
    <w:rsid w:val="007B1DD6"/>
    <w:rsid w:val="007B1EDB"/>
    <w:rsid w:val="007B27C7"/>
    <w:rsid w:val="007B2DE9"/>
    <w:rsid w:val="007B312F"/>
    <w:rsid w:val="007B4410"/>
    <w:rsid w:val="007B5495"/>
    <w:rsid w:val="007B5ACC"/>
    <w:rsid w:val="007B6A23"/>
    <w:rsid w:val="007B7786"/>
    <w:rsid w:val="007B77F9"/>
    <w:rsid w:val="007B78EA"/>
    <w:rsid w:val="007C0272"/>
    <w:rsid w:val="007C1465"/>
    <w:rsid w:val="007C257C"/>
    <w:rsid w:val="007C2FB9"/>
    <w:rsid w:val="007C3B0C"/>
    <w:rsid w:val="007C3F2C"/>
    <w:rsid w:val="007C477F"/>
    <w:rsid w:val="007C547A"/>
    <w:rsid w:val="007C5761"/>
    <w:rsid w:val="007C609D"/>
    <w:rsid w:val="007C62FB"/>
    <w:rsid w:val="007C70FC"/>
    <w:rsid w:val="007C729D"/>
    <w:rsid w:val="007C7816"/>
    <w:rsid w:val="007C7A1A"/>
    <w:rsid w:val="007C7C97"/>
    <w:rsid w:val="007D0E98"/>
    <w:rsid w:val="007D0F22"/>
    <w:rsid w:val="007D18E8"/>
    <w:rsid w:val="007D1CB0"/>
    <w:rsid w:val="007D1E9C"/>
    <w:rsid w:val="007D23FC"/>
    <w:rsid w:val="007D2983"/>
    <w:rsid w:val="007D2DF4"/>
    <w:rsid w:val="007D31AB"/>
    <w:rsid w:val="007D371D"/>
    <w:rsid w:val="007D3F46"/>
    <w:rsid w:val="007D45FC"/>
    <w:rsid w:val="007D4B20"/>
    <w:rsid w:val="007D540C"/>
    <w:rsid w:val="007D5676"/>
    <w:rsid w:val="007D5F9C"/>
    <w:rsid w:val="007D6B17"/>
    <w:rsid w:val="007D6D82"/>
    <w:rsid w:val="007D7241"/>
    <w:rsid w:val="007D784A"/>
    <w:rsid w:val="007D7B68"/>
    <w:rsid w:val="007D7E34"/>
    <w:rsid w:val="007E002E"/>
    <w:rsid w:val="007E0290"/>
    <w:rsid w:val="007E0471"/>
    <w:rsid w:val="007E09FC"/>
    <w:rsid w:val="007E0CA7"/>
    <w:rsid w:val="007E1018"/>
    <w:rsid w:val="007E1965"/>
    <w:rsid w:val="007E1A19"/>
    <w:rsid w:val="007E2D46"/>
    <w:rsid w:val="007E30EB"/>
    <w:rsid w:val="007E34C7"/>
    <w:rsid w:val="007E36DF"/>
    <w:rsid w:val="007E3891"/>
    <w:rsid w:val="007E38D6"/>
    <w:rsid w:val="007E439B"/>
    <w:rsid w:val="007E4E09"/>
    <w:rsid w:val="007E557A"/>
    <w:rsid w:val="007E5B49"/>
    <w:rsid w:val="007E5D58"/>
    <w:rsid w:val="007E65DB"/>
    <w:rsid w:val="007E66D9"/>
    <w:rsid w:val="007E716F"/>
    <w:rsid w:val="007E7D83"/>
    <w:rsid w:val="007F0D58"/>
    <w:rsid w:val="007F1384"/>
    <w:rsid w:val="007F2B35"/>
    <w:rsid w:val="007F2FB1"/>
    <w:rsid w:val="007F38A2"/>
    <w:rsid w:val="007F391F"/>
    <w:rsid w:val="007F4412"/>
    <w:rsid w:val="007F4579"/>
    <w:rsid w:val="007F4671"/>
    <w:rsid w:val="007F4BBC"/>
    <w:rsid w:val="007F5378"/>
    <w:rsid w:val="007F576C"/>
    <w:rsid w:val="007F76F8"/>
    <w:rsid w:val="00800616"/>
    <w:rsid w:val="00800E02"/>
    <w:rsid w:val="0080173C"/>
    <w:rsid w:val="00802F18"/>
    <w:rsid w:val="00803DEB"/>
    <w:rsid w:val="008050CB"/>
    <w:rsid w:val="00805500"/>
    <w:rsid w:val="00806336"/>
    <w:rsid w:val="00806435"/>
    <w:rsid w:val="00806585"/>
    <w:rsid w:val="00806659"/>
    <w:rsid w:val="00806E04"/>
    <w:rsid w:val="008072AB"/>
    <w:rsid w:val="008074CB"/>
    <w:rsid w:val="0081179D"/>
    <w:rsid w:val="00811CF5"/>
    <w:rsid w:val="00811F81"/>
    <w:rsid w:val="0081253F"/>
    <w:rsid w:val="00812A85"/>
    <w:rsid w:val="008142DB"/>
    <w:rsid w:val="0081486C"/>
    <w:rsid w:val="00814BD6"/>
    <w:rsid w:val="00814C3F"/>
    <w:rsid w:val="00814E93"/>
    <w:rsid w:val="0081642A"/>
    <w:rsid w:val="00816E4F"/>
    <w:rsid w:val="00817CE7"/>
    <w:rsid w:val="00820793"/>
    <w:rsid w:val="00820E75"/>
    <w:rsid w:val="00821AA1"/>
    <w:rsid w:val="008229EB"/>
    <w:rsid w:val="0082304B"/>
    <w:rsid w:val="00823F01"/>
    <w:rsid w:val="00823FE4"/>
    <w:rsid w:val="008247CC"/>
    <w:rsid w:val="00826659"/>
    <w:rsid w:val="00827E0B"/>
    <w:rsid w:val="00830BA7"/>
    <w:rsid w:val="0083231D"/>
    <w:rsid w:val="00832480"/>
    <w:rsid w:val="008327EA"/>
    <w:rsid w:val="0083304D"/>
    <w:rsid w:val="00833CFD"/>
    <w:rsid w:val="00834198"/>
    <w:rsid w:val="00836ABC"/>
    <w:rsid w:val="008377BC"/>
    <w:rsid w:val="00837A7F"/>
    <w:rsid w:val="00837DBD"/>
    <w:rsid w:val="00837F91"/>
    <w:rsid w:val="0084080B"/>
    <w:rsid w:val="00841643"/>
    <w:rsid w:val="00841B1B"/>
    <w:rsid w:val="00841E0C"/>
    <w:rsid w:val="00843935"/>
    <w:rsid w:val="00843AED"/>
    <w:rsid w:val="008457EF"/>
    <w:rsid w:val="008467A5"/>
    <w:rsid w:val="00846C74"/>
    <w:rsid w:val="00847598"/>
    <w:rsid w:val="00847ECE"/>
    <w:rsid w:val="0085045F"/>
    <w:rsid w:val="008507F9"/>
    <w:rsid w:val="00851249"/>
    <w:rsid w:val="008518B9"/>
    <w:rsid w:val="00851931"/>
    <w:rsid w:val="00851E00"/>
    <w:rsid w:val="00852E3B"/>
    <w:rsid w:val="00853769"/>
    <w:rsid w:val="00853B6E"/>
    <w:rsid w:val="008540AE"/>
    <w:rsid w:val="00854537"/>
    <w:rsid w:val="00855D2F"/>
    <w:rsid w:val="00855D80"/>
    <w:rsid w:val="00856D19"/>
    <w:rsid w:val="00857549"/>
    <w:rsid w:val="008576B3"/>
    <w:rsid w:val="0085777F"/>
    <w:rsid w:val="00857BAA"/>
    <w:rsid w:val="00857C48"/>
    <w:rsid w:val="00860723"/>
    <w:rsid w:val="00860851"/>
    <w:rsid w:val="00861A02"/>
    <w:rsid w:val="008637A1"/>
    <w:rsid w:val="00863CF8"/>
    <w:rsid w:val="00863DCA"/>
    <w:rsid w:val="008640DF"/>
    <w:rsid w:val="00864105"/>
    <w:rsid w:val="00865EEA"/>
    <w:rsid w:val="008664A3"/>
    <w:rsid w:val="00867775"/>
    <w:rsid w:val="008703D4"/>
    <w:rsid w:val="008714A9"/>
    <w:rsid w:val="008725B8"/>
    <w:rsid w:val="00872A51"/>
    <w:rsid w:val="00873B36"/>
    <w:rsid w:val="008743C3"/>
    <w:rsid w:val="00874818"/>
    <w:rsid w:val="00874AFB"/>
    <w:rsid w:val="00874BE9"/>
    <w:rsid w:val="008759C9"/>
    <w:rsid w:val="00875CCF"/>
    <w:rsid w:val="00875DCC"/>
    <w:rsid w:val="00875E22"/>
    <w:rsid w:val="00876EC2"/>
    <w:rsid w:val="00877406"/>
    <w:rsid w:val="00877908"/>
    <w:rsid w:val="00877958"/>
    <w:rsid w:val="00877C5F"/>
    <w:rsid w:val="008804C9"/>
    <w:rsid w:val="008810A1"/>
    <w:rsid w:val="00881306"/>
    <w:rsid w:val="0088150E"/>
    <w:rsid w:val="00882461"/>
    <w:rsid w:val="008825E4"/>
    <w:rsid w:val="00882A26"/>
    <w:rsid w:val="00882AA4"/>
    <w:rsid w:val="00882FD3"/>
    <w:rsid w:val="0088390F"/>
    <w:rsid w:val="00884C0D"/>
    <w:rsid w:val="00885044"/>
    <w:rsid w:val="008855BD"/>
    <w:rsid w:val="008858D2"/>
    <w:rsid w:val="00886CC0"/>
    <w:rsid w:val="00890063"/>
    <w:rsid w:val="008907D0"/>
    <w:rsid w:val="00891AD8"/>
    <w:rsid w:val="0089255C"/>
    <w:rsid w:val="00892787"/>
    <w:rsid w:val="00892E7E"/>
    <w:rsid w:val="008933A9"/>
    <w:rsid w:val="00893418"/>
    <w:rsid w:val="00893A74"/>
    <w:rsid w:val="0089547B"/>
    <w:rsid w:val="008956AB"/>
    <w:rsid w:val="00895B52"/>
    <w:rsid w:val="00896D42"/>
    <w:rsid w:val="00896ED1"/>
    <w:rsid w:val="00897281"/>
    <w:rsid w:val="00897A7D"/>
    <w:rsid w:val="00897C72"/>
    <w:rsid w:val="00897D51"/>
    <w:rsid w:val="008A047B"/>
    <w:rsid w:val="008A0B5F"/>
    <w:rsid w:val="008A1CC4"/>
    <w:rsid w:val="008A1E1E"/>
    <w:rsid w:val="008A25F8"/>
    <w:rsid w:val="008A2844"/>
    <w:rsid w:val="008A2D78"/>
    <w:rsid w:val="008A30C0"/>
    <w:rsid w:val="008A357D"/>
    <w:rsid w:val="008A3933"/>
    <w:rsid w:val="008A4067"/>
    <w:rsid w:val="008A500C"/>
    <w:rsid w:val="008A5A0E"/>
    <w:rsid w:val="008A5B84"/>
    <w:rsid w:val="008A62AE"/>
    <w:rsid w:val="008A6377"/>
    <w:rsid w:val="008A655F"/>
    <w:rsid w:val="008A7EFC"/>
    <w:rsid w:val="008B2179"/>
    <w:rsid w:val="008B3F6E"/>
    <w:rsid w:val="008B5203"/>
    <w:rsid w:val="008B5EB5"/>
    <w:rsid w:val="008B619F"/>
    <w:rsid w:val="008B7899"/>
    <w:rsid w:val="008B79AC"/>
    <w:rsid w:val="008B7E74"/>
    <w:rsid w:val="008C0122"/>
    <w:rsid w:val="008C0529"/>
    <w:rsid w:val="008C0735"/>
    <w:rsid w:val="008C0F05"/>
    <w:rsid w:val="008C1869"/>
    <w:rsid w:val="008C1DC1"/>
    <w:rsid w:val="008C253C"/>
    <w:rsid w:val="008C325D"/>
    <w:rsid w:val="008C3396"/>
    <w:rsid w:val="008C3656"/>
    <w:rsid w:val="008C3ACE"/>
    <w:rsid w:val="008C5A01"/>
    <w:rsid w:val="008C5FF0"/>
    <w:rsid w:val="008C657F"/>
    <w:rsid w:val="008C6591"/>
    <w:rsid w:val="008C68C2"/>
    <w:rsid w:val="008C6CF3"/>
    <w:rsid w:val="008C7C2D"/>
    <w:rsid w:val="008D01B5"/>
    <w:rsid w:val="008D02A6"/>
    <w:rsid w:val="008D038D"/>
    <w:rsid w:val="008D09EA"/>
    <w:rsid w:val="008D13FE"/>
    <w:rsid w:val="008D2D73"/>
    <w:rsid w:val="008D35ED"/>
    <w:rsid w:val="008D443F"/>
    <w:rsid w:val="008D448A"/>
    <w:rsid w:val="008D487D"/>
    <w:rsid w:val="008D52E6"/>
    <w:rsid w:val="008D586E"/>
    <w:rsid w:val="008D628B"/>
    <w:rsid w:val="008D6EE2"/>
    <w:rsid w:val="008D766C"/>
    <w:rsid w:val="008D7F87"/>
    <w:rsid w:val="008E14C1"/>
    <w:rsid w:val="008E1DFD"/>
    <w:rsid w:val="008E1FD4"/>
    <w:rsid w:val="008E2745"/>
    <w:rsid w:val="008E3244"/>
    <w:rsid w:val="008E3BC5"/>
    <w:rsid w:val="008E4758"/>
    <w:rsid w:val="008E4E66"/>
    <w:rsid w:val="008E5C94"/>
    <w:rsid w:val="008E6584"/>
    <w:rsid w:val="008E6AF6"/>
    <w:rsid w:val="008E745B"/>
    <w:rsid w:val="008E78D7"/>
    <w:rsid w:val="008E79AF"/>
    <w:rsid w:val="008F085E"/>
    <w:rsid w:val="008F10BE"/>
    <w:rsid w:val="008F2A24"/>
    <w:rsid w:val="008F2B47"/>
    <w:rsid w:val="008F358D"/>
    <w:rsid w:val="008F43EA"/>
    <w:rsid w:val="008F5A66"/>
    <w:rsid w:val="008F711A"/>
    <w:rsid w:val="008F7CD2"/>
    <w:rsid w:val="00900DEA"/>
    <w:rsid w:val="00900EED"/>
    <w:rsid w:val="00901159"/>
    <w:rsid w:val="00901690"/>
    <w:rsid w:val="00901745"/>
    <w:rsid w:val="00901AF9"/>
    <w:rsid w:val="00902410"/>
    <w:rsid w:val="009025D7"/>
    <w:rsid w:val="0090323B"/>
    <w:rsid w:val="009037C6"/>
    <w:rsid w:val="009038F7"/>
    <w:rsid w:val="00903FA4"/>
    <w:rsid w:val="0090448B"/>
    <w:rsid w:val="00904776"/>
    <w:rsid w:val="009049B0"/>
    <w:rsid w:val="00904AC4"/>
    <w:rsid w:val="00904CB7"/>
    <w:rsid w:val="009051A2"/>
    <w:rsid w:val="009054C0"/>
    <w:rsid w:val="0090572B"/>
    <w:rsid w:val="00905988"/>
    <w:rsid w:val="00905CD3"/>
    <w:rsid w:val="00907763"/>
    <w:rsid w:val="00907F16"/>
    <w:rsid w:val="0091049C"/>
    <w:rsid w:val="00910C00"/>
    <w:rsid w:val="00911797"/>
    <w:rsid w:val="00911830"/>
    <w:rsid w:val="00912D3F"/>
    <w:rsid w:val="009135F6"/>
    <w:rsid w:val="009137B7"/>
    <w:rsid w:val="00913AAB"/>
    <w:rsid w:val="00913B19"/>
    <w:rsid w:val="00913B61"/>
    <w:rsid w:val="00913CE7"/>
    <w:rsid w:val="00914443"/>
    <w:rsid w:val="00914460"/>
    <w:rsid w:val="00914850"/>
    <w:rsid w:val="009155C2"/>
    <w:rsid w:val="00915A1B"/>
    <w:rsid w:val="00915B8C"/>
    <w:rsid w:val="009174F1"/>
    <w:rsid w:val="0091768B"/>
    <w:rsid w:val="00922CDD"/>
    <w:rsid w:val="009231D0"/>
    <w:rsid w:val="009242FB"/>
    <w:rsid w:val="009253C1"/>
    <w:rsid w:val="00925A30"/>
    <w:rsid w:val="00925EF1"/>
    <w:rsid w:val="0092612D"/>
    <w:rsid w:val="009264AA"/>
    <w:rsid w:val="009269C2"/>
    <w:rsid w:val="00926E3B"/>
    <w:rsid w:val="0092766B"/>
    <w:rsid w:val="009300D0"/>
    <w:rsid w:val="0093027D"/>
    <w:rsid w:val="0093037E"/>
    <w:rsid w:val="00930D94"/>
    <w:rsid w:val="0093142E"/>
    <w:rsid w:val="0093166F"/>
    <w:rsid w:val="00931F04"/>
    <w:rsid w:val="00932721"/>
    <w:rsid w:val="00932C6B"/>
    <w:rsid w:val="00933359"/>
    <w:rsid w:val="00933A59"/>
    <w:rsid w:val="00933C3D"/>
    <w:rsid w:val="009345F2"/>
    <w:rsid w:val="009346C1"/>
    <w:rsid w:val="0093581F"/>
    <w:rsid w:val="00936231"/>
    <w:rsid w:val="00937462"/>
    <w:rsid w:val="00937F38"/>
    <w:rsid w:val="009402EE"/>
    <w:rsid w:val="00940AA4"/>
    <w:rsid w:val="00941316"/>
    <w:rsid w:val="0094141B"/>
    <w:rsid w:val="00943CF8"/>
    <w:rsid w:val="009449C2"/>
    <w:rsid w:val="009451BA"/>
    <w:rsid w:val="00945ECB"/>
    <w:rsid w:val="0094686D"/>
    <w:rsid w:val="00946BA3"/>
    <w:rsid w:val="009474C4"/>
    <w:rsid w:val="00947DFB"/>
    <w:rsid w:val="0095069E"/>
    <w:rsid w:val="00950E43"/>
    <w:rsid w:val="0095202D"/>
    <w:rsid w:val="009525DD"/>
    <w:rsid w:val="00952679"/>
    <w:rsid w:val="009527D0"/>
    <w:rsid w:val="00952B03"/>
    <w:rsid w:val="00953318"/>
    <w:rsid w:val="0095335A"/>
    <w:rsid w:val="009538BB"/>
    <w:rsid w:val="00954890"/>
    <w:rsid w:val="00955239"/>
    <w:rsid w:val="009555C9"/>
    <w:rsid w:val="00955C72"/>
    <w:rsid w:val="00956DB0"/>
    <w:rsid w:val="00957D4A"/>
    <w:rsid w:val="00957F92"/>
    <w:rsid w:val="0096029D"/>
    <w:rsid w:val="00961871"/>
    <w:rsid w:val="0096213A"/>
    <w:rsid w:val="0096220A"/>
    <w:rsid w:val="00962A28"/>
    <w:rsid w:val="009633B4"/>
    <w:rsid w:val="009635A4"/>
    <w:rsid w:val="00963688"/>
    <w:rsid w:val="00963E56"/>
    <w:rsid w:val="0096459E"/>
    <w:rsid w:val="00965215"/>
    <w:rsid w:val="0096574A"/>
    <w:rsid w:val="00967627"/>
    <w:rsid w:val="0097090F"/>
    <w:rsid w:val="009712C3"/>
    <w:rsid w:val="00971CB1"/>
    <w:rsid w:val="00972A7B"/>
    <w:rsid w:val="00972F4A"/>
    <w:rsid w:val="00973151"/>
    <w:rsid w:val="0097319E"/>
    <w:rsid w:val="00973568"/>
    <w:rsid w:val="00973AC5"/>
    <w:rsid w:val="00973DAF"/>
    <w:rsid w:val="00974433"/>
    <w:rsid w:val="009746A7"/>
    <w:rsid w:val="0097471B"/>
    <w:rsid w:val="00975245"/>
    <w:rsid w:val="0097536F"/>
    <w:rsid w:val="009758D9"/>
    <w:rsid w:val="00975ADF"/>
    <w:rsid w:val="009766E5"/>
    <w:rsid w:val="00977C7F"/>
    <w:rsid w:val="00977F58"/>
    <w:rsid w:val="00980689"/>
    <w:rsid w:val="0098081A"/>
    <w:rsid w:val="00980C7B"/>
    <w:rsid w:val="00980D7E"/>
    <w:rsid w:val="00981761"/>
    <w:rsid w:val="0098196B"/>
    <w:rsid w:val="009819F7"/>
    <w:rsid w:val="00981D17"/>
    <w:rsid w:val="0098382E"/>
    <w:rsid w:val="0098471E"/>
    <w:rsid w:val="0098503E"/>
    <w:rsid w:val="0098537C"/>
    <w:rsid w:val="009857A9"/>
    <w:rsid w:val="009864DA"/>
    <w:rsid w:val="00986C84"/>
    <w:rsid w:val="0098716D"/>
    <w:rsid w:val="0098742C"/>
    <w:rsid w:val="00987D43"/>
    <w:rsid w:val="00990499"/>
    <w:rsid w:val="0099184B"/>
    <w:rsid w:val="00991B25"/>
    <w:rsid w:val="00992005"/>
    <w:rsid w:val="009923AA"/>
    <w:rsid w:val="00992A1A"/>
    <w:rsid w:val="009932C1"/>
    <w:rsid w:val="00993BB1"/>
    <w:rsid w:val="00994739"/>
    <w:rsid w:val="00994A61"/>
    <w:rsid w:val="00995048"/>
    <w:rsid w:val="00995EB0"/>
    <w:rsid w:val="009964CA"/>
    <w:rsid w:val="00996EB7"/>
    <w:rsid w:val="00997091"/>
    <w:rsid w:val="009A021E"/>
    <w:rsid w:val="009A062E"/>
    <w:rsid w:val="009A0AC1"/>
    <w:rsid w:val="009A1770"/>
    <w:rsid w:val="009A2BD0"/>
    <w:rsid w:val="009A31F6"/>
    <w:rsid w:val="009A3280"/>
    <w:rsid w:val="009A32B2"/>
    <w:rsid w:val="009A32D0"/>
    <w:rsid w:val="009A3301"/>
    <w:rsid w:val="009A34C0"/>
    <w:rsid w:val="009A359D"/>
    <w:rsid w:val="009A445C"/>
    <w:rsid w:val="009A4F71"/>
    <w:rsid w:val="009A56B3"/>
    <w:rsid w:val="009A586B"/>
    <w:rsid w:val="009A58D3"/>
    <w:rsid w:val="009A66BB"/>
    <w:rsid w:val="009A767C"/>
    <w:rsid w:val="009A7A72"/>
    <w:rsid w:val="009B0347"/>
    <w:rsid w:val="009B03CC"/>
    <w:rsid w:val="009B0650"/>
    <w:rsid w:val="009B12CF"/>
    <w:rsid w:val="009B1CC7"/>
    <w:rsid w:val="009B23A8"/>
    <w:rsid w:val="009B36DB"/>
    <w:rsid w:val="009B3B13"/>
    <w:rsid w:val="009B4CB7"/>
    <w:rsid w:val="009B514A"/>
    <w:rsid w:val="009B55BB"/>
    <w:rsid w:val="009B591C"/>
    <w:rsid w:val="009B5BA4"/>
    <w:rsid w:val="009B5D51"/>
    <w:rsid w:val="009B5F05"/>
    <w:rsid w:val="009B6892"/>
    <w:rsid w:val="009B6B43"/>
    <w:rsid w:val="009B70A7"/>
    <w:rsid w:val="009B7A4F"/>
    <w:rsid w:val="009C023A"/>
    <w:rsid w:val="009C0FF1"/>
    <w:rsid w:val="009C1112"/>
    <w:rsid w:val="009C1817"/>
    <w:rsid w:val="009C2E8F"/>
    <w:rsid w:val="009C407C"/>
    <w:rsid w:val="009C48AD"/>
    <w:rsid w:val="009C4EB0"/>
    <w:rsid w:val="009C5EF0"/>
    <w:rsid w:val="009C633B"/>
    <w:rsid w:val="009C79A6"/>
    <w:rsid w:val="009D017A"/>
    <w:rsid w:val="009D01C8"/>
    <w:rsid w:val="009D0608"/>
    <w:rsid w:val="009D0F25"/>
    <w:rsid w:val="009D1CFA"/>
    <w:rsid w:val="009D1D68"/>
    <w:rsid w:val="009D2B6B"/>
    <w:rsid w:val="009D3C10"/>
    <w:rsid w:val="009D4289"/>
    <w:rsid w:val="009D45F4"/>
    <w:rsid w:val="009D490D"/>
    <w:rsid w:val="009D4A0F"/>
    <w:rsid w:val="009D561C"/>
    <w:rsid w:val="009D6201"/>
    <w:rsid w:val="009D631F"/>
    <w:rsid w:val="009D6A19"/>
    <w:rsid w:val="009D72F3"/>
    <w:rsid w:val="009D7CEA"/>
    <w:rsid w:val="009D7E02"/>
    <w:rsid w:val="009D7F0F"/>
    <w:rsid w:val="009E0663"/>
    <w:rsid w:val="009E0844"/>
    <w:rsid w:val="009E097C"/>
    <w:rsid w:val="009E0D14"/>
    <w:rsid w:val="009E0EED"/>
    <w:rsid w:val="009E151F"/>
    <w:rsid w:val="009E16BE"/>
    <w:rsid w:val="009E1E0E"/>
    <w:rsid w:val="009E2FA2"/>
    <w:rsid w:val="009E3672"/>
    <w:rsid w:val="009E3A68"/>
    <w:rsid w:val="009E3BC6"/>
    <w:rsid w:val="009E4405"/>
    <w:rsid w:val="009E47F7"/>
    <w:rsid w:val="009E5552"/>
    <w:rsid w:val="009E59AC"/>
    <w:rsid w:val="009E5ABD"/>
    <w:rsid w:val="009E5ACE"/>
    <w:rsid w:val="009E60F7"/>
    <w:rsid w:val="009E63F3"/>
    <w:rsid w:val="009E6713"/>
    <w:rsid w:val="009E7056"/>
    <w:rsid w:val="009E7248"/>
    <w:rsid w:val="009E75D5"/>
    <w:rsid w:val="009F003D"/>
    <w:rsid w:val="009F0055"/>
    <w:rsid w:val="009F013D"/>
    <w:rsid w:val="009F0D5B"/>
    <w:rsid w:val="009F10A6"/>
    <w:rsid w:val="009F2204"/>
    <w:rsid w:val="009F4985"/>
    <w:rsid w:val="009F4BB5"/>
    <w:rsid w:val="009F4D6C"/>
    <w:rsid w:val="009F4E37"/>
    <w:rsid w:val="009F601C"/>
    <w:rsid w:val="009F6791"/>
    <w:rsid w:val="00A00488"/>
    <w:rsid w:val="00A0096A"/>
    <w:rsid w:val="00A00AE9"/>
    <w:rsid w:val="00A01F96"/>
    <w:rsid w:val="00A02FCD"/>
    <w:rsid w:val="00A03E0B"/>
    <w:rsid w:val="00A03F49"/>
    <w:rsid w:val="00A051E9"/>
    <w:rsid w:val="00A05C54"/>
    <w:rsid w:val="00A0614E"/>
    <w:rsid w:val="00A06335"/>
    <w:rsid w:val="00A068EC"/>
    <w:rsid w:val="00A06B8B"/>
    <w:rsid w:val="00A06C00"/>
    <w:rsid w:val="00A06F5D"/>
    <w:rsid w:val="00A07445"/>
    <w:rsid w:val="00A10A30"/>
    <w:rsid w:val="00A10E9A"/>
    <w:rsid w:val="00A1121E"/>
    <w:rsid w:val="00A116EE"/>
    <w:rsid w:val="00A122E0"/>
    <w:rsid w:val="00A12362"/>
    <w:rsid w:val="00A127B4"/>
    <w:rsid w:val="00A12812"/>
    <w:rsid w:val="00A13B60"/>
    <w:rsid w:val="00A13E47"/>
    <w:rsid w:val="00A1432A"/>
    <w:rsid w:val="00A16010"/>
    <w:rsid w:val="00A169D1"/>
    <w:rsid w:val="00A17607"/>
    <w:rsid w:val="00A17C02"/>
    <w:rsid w:val="00A20050"/>
    <w:rsid w:val="00A20437"/>
    <w:rsid w:val="00A20793"/>
    <w:rsid w:val="00A20AFC"/>
    <w:rsid w:val="00A20B1F"/>
    <w:rsid w:val="00A21344"/>
    <w:rsid w:val="00A213EA"/>
    <w:rsid w:val="00A2264B"/>
    <w:rsid w:val="00A23807"/>
    <w:rsid w:val="00A2454D"/>
    <w:rsid w:val="00A24A6F"/>
    <w:rsid w:val="00A24E1C"/>
    <w:rsid w:val="00A24E29"/>
    <w:rsid w:val="00A2505B"/>
    <w:rsid w:val="00A2524A"/>
    <w:rsid w:val="00A252C4"/>
    <w:rsid w:val="00A26325"/>
    <w:rsid w:val="00A268B7"/>
    <w:rsid w:val="00A269C2"/>
    <w:rsid w:val="00A26F15"/>
    <w:rsid w:val="00A26F4C"/>
    <w:rsid w:val="00A273DD"/>
    <w:rsid w:val="00A2780B"/>
    <w:rsid w:val="00A307B3"/>
    <w:rsid w:val="00A30B4C"/>
    <w:rsid w:val="00A336A0"/>
    <w:rsid w:val="00A339A9"/>
    <w:rsid w:val="00A33B14"/>
    <w:rsid w:val="00A33C5B"/>
    <w:rsid w:val="00A33D05"/>
    <w:rsid w:val="00A344C8"/>
    <w:rsid w:val="00A34677"/>
    <w:rsid w:val="00A3496A"/>
    <w:rsid w:val="00A35080"/>
    <w:rsid w:val="00A350EA"/>
    <w:rsid w:val="00A37C0B"/>
    <w:rsid w:val="00A404DD"/>
    <w:rsid w:val="00A405F8"/>
    <w:rsid w:val="00A40BB6"/>
    <w:rsid w:val="00A41605"/>
    <w:rsid w:val="00A41704"/>
    <w:rsid w:val="00A419F2"/>
    <w:rsid w:val="00A42D58"/>
    <w:rsid w:val="00A43C4D"/>
    <w:rsid w:val="00A448DA"/>
    <w:rsid w:val="00A457B4"/>
    <w:rsid w:val="00A45969"/>
    <w:rsid w:val="00A461EC"/>
    <w:rsid w:val="00A462F6"/>
    <w:rsid w:val="00A463F3"/>
    <w:rsid w:val="00A4651C"/>
    <w:rsid w:val="00A46789"/>
    <w:rsid w:val="00A46813"/>
    <w:rsid w:val="00A46D40"/>
    <w:rsid w:val="00A47182"/>
    <w:rsid w:val="00A50214"/>
    <w:rsid w:val="00A505D8"/>
    <w:rsid w:val="00A5113B"/>
    <w:rsid w:val="00A5115B"/>
    <w:rsid w:val="00A51303"/>
    <w:rsid w:val="00A51CC2"/>
    <w:rsid w:val="00A51F25"/>
    <w:rsid w:val="00A52873"/>
    <w:rsid w:val="00A52D0F"/>
    <w:rsid w:val="00A53641"/>
    <w:rsid w:val="00A54815"/>
    <w:rsid w:val="00A5556A"/>
    <w:rsid w:val="00A56158"/>
    <w:rsid w:val="00A56162"/>
    <w:rsid w:val="00A571C0"/>
    <w:rsid w:val="00A57E2A"/>
    <w:rsid w:val="00A57F15"/>
    <w:rsid w:val="00A604CD"/>
    <w:rsid w:val="00A605F3"/>
    <w:rsid w:val="00A607E5"/>
    <w:rsid w:val="00A609BA"/>
    <w:rsid w:val="00A61153"/>
    <w:rsid w:val="00A6220A"/>
    <w:rsid w:val="00A62AD1"/>
    <w:rsid w:val="00A6363B"/>
    <w:rsid w:val="00A63D50"/>
    <w:rsid w:val="00A6409B"/>
    <w:rsid w:val="00A64479"/>
    <w:rsid w:val="00A64607"/>
    <w:rsid w:val="00A65513"/>
    <w:rsid w:val="00A655AF"/>
    <w:rsid w:val="00A656D9"/>
    <w:rsid w:val="00A65BD8"/>
    <w:rsid w:val="00A66009"/>
    <w:rsid w:val="00A66384"/>
    <w:rsid w:val="00A66582"/>
    <w:rsid w:val="00A66690"/>
    <w:rsid w:val="00A669A3"/>
    <w:rsid w:val="00A67128"/>
    <w:rsid w:val="00A6756C"/>
    <w:rsid w:val="00A67846"/>
    <w:rsid w:val="00A67C8F"/>
    <w:rsid w:val="00A67CE5"/>
    <w:rsid w:val="00A7027C"/>
    <w:rsid w:val="00A70F06"/>
    <w:rsid w:val="00A713CD"/>
    <w:rsid w:val="00A7142F"/>
    <w:rsid w:val="00A716E2"/>
    <w:rsid w:val="00A72708"/>
    <w:rsid w:val="00A72D96"/>
    <w:rsid w:val="00A73876"/>
    <w:rsid w:val="00A74B60"/>
    <w:rsid w:val="00A7794A"/>
    <w:rsid w:val="00A80B1B"/>
    <w:rsid w:val="00A80C4D"/>
    <w:rsid w:val="00A8107D"/>
    <w:rsid w:val="00A81AA6"/>
    <w:rsid w:val="00A82763"/>
    <w:rsid w:val="00A82A2B"/>
    <w:rsid w:val="00A835BA"/>
    <w:rsid w:val="00A83851"/>
    <w:rsid w:val="00A83F37"/>
    <w:rsid w:val="00A84A93"/>
    <w:rsid w:val="00A85EDB"/>
    <w:rsid w:val="00A869DF"/>
    <w:rsid w:val="00A87F2D"/>
    <w:rsid w:val="00A87F3A"/>
    <w:rsid w:val="00A90049"/>
    <w:rsid w:val="00A90336"/>
    <w:rsid w:val="00A9066C"/>
    <w:rsid w:val="00A90834"/>
    <w:rsid w:val="00A90B01"/>
    <w:rsid w:val="00A916AF"/>
    <w:rsid w:val="00A9186E"/>
    <w:rsid w:val="00A937B8"/>
    <w:rsid w:val="00A93D32"/>
    <w:rsid w:val="00A94D09"/>
    <w:rsid w:val="00A94D17"/>
    <w:rsid w:val="00A94F77"/>
    <w:rsid w:val="00A95142"/>
    <w:rsid w:val="00A95330"/>
    <w:rsid w:val="00A95D03"/>
    <w:rsid w:val="00A97975"/>
    <w:rsid w:val="00A97C50"/>
    <w:rsid w:val="00AA075C"/>
    <w:rsid w:val="00AA127B"/>
    <w:rsid w:val="00AA163B"/>
    <w:rsid w:val="00AA1905"/>
    <w:rsid w:val="00AA2094"/>
    <w:rsid w:val="00AA46DD"/>
    <w:rsid w:val="00AA631C"/>
    <w:rsid w:val="00AA7A46"/>
    <w:rsid w:val="00AB0186"/>
    <w:rsid w:val="00AB0EB7"/>
    <w:rsid w:val="00AB1224"/>
    <w:rsid w:val="00AB1B78"/>
    <w:rsid w:val="00AB2102"/>
    <w:rsid w:val="00AB409E"/>
    <w:rsid w:val="00AB4B14"/>
    <w:rsid w:val="00AB4CC3"/>
    <w:rsid w:val="00AB5058"/>
    <w:rsid w:val="00AB5C9B"/>
    <w:rsid w:val="00AB6928"/>
    <w:rsid w:val="00AB7517"/>
    <w:rsid w:val="00AB77D2"/>
    <w:rsid w:val="00AB786E"/>
    <w:rsid w:val="00AB7C20"/>
    <w:rsid w:val="00AC068D"/>
    <w:rsid w:val="00AC0A7A"/>
    <w:rsid w:val="00AC12AE"/>
    <w:rsid w:val="00AC1F9A"/>
    <w:rsid w:val="00AC451D"/>
    <w:rsid w:val="00AC4A97"/>
    <w:rsid w:val="00AC53A5"/>
    <w:rsid w:val="00AC6427"/>
    <w:rsid w:val="00AC7A24"/>
    <w:rsid w:val="00AC7F5C"/>
    <w:rsid w:val="00AD08DF"/>
    <w:rsid w:val="00AD0E7B"/>
    <w:rsid w:val="00AD14AF"/>
    <w:rsid w:val="00AD1830"/>
    <w:rsid w:val="00AD1D33"/>
    <w:rsid w:val="00AD226A"/>
    <w:rsid w:val="00AD22D0"/>
    <w:rsid w:val="00AD2DE7"/>
    <w:rsid w:val="00AD4AA4"/>
    <w:rsid w:val="00AD57FE"/>
    <w:rsid w:val="00AD5BAD"/>
    <w:rsid w:val="00AD64CD"/>
    <w:rsid w:val="00AD6FEB"/>
    <w:rsid w:val="00AD7999"/>
    <w:rsid w:val="00AD7BEF"/>
    <w:rsid w:val="00AE064D"/>
    <w:rsid w:val="00AE1968"/>
    <w:rsid w:val="00AE1C3C"/>
    <w:rsid w:val="00AE23DD"/>
    <w:rsid w:val="00AE2561"/>
    <w:rsid w:val="00AE2ABC"/>
    <w:rsid w:val="00AE386C"/>
    <w:rsid w:val="00AE3B19"/>
    <w:rsid w:val="00AE43C0"/>
    <w:rsid w:val="00AE44BD"/>
    <w:rsid w:val="00AE4F53"/>
    <w:rsid w:val="00AE53E7"/>
    <w:rsid w:val="00AE5491"/>
    <w:rsid w:val="00AE55BF"/>
    <w:rsid w:val="00AE625D"/>
    <w:rsid w:val="00AE6308"/>
    <w:rsid w:val="00AE6354"/>
    <w:rsid w:val="00AE6709"/>
    <w:rsid w:val="00AE6BB1"/>
    <w:rsid w:val="00AE6D8A"/>
    <w:rsid w:val="00AF015D"/>
    <w:rsid w:val="00AF05FF"/>
    <w:rsid w:val="00AF108A"/>
    <w:rsid w:val="00AF141E"/>
    <w:rsid w:val="00AF1C64"/>
    <w:rsid w:val="00AF20EC"/>
    <w:rsid w:val="00AF225F"/>
    <w:rsid w:val="00AF27CA"/>
    <w:rsid w:val="00AF30E6"/>
    <w:rsid w:val="00AF3394"/>
    <w:rsid w:val="00AF39DA"/>
    <w:rsid w:val="00AF3C32"/>
    <w:rsid w:val="00AF3D5E"/>
    <w:rsid w:val="00AF3EE9"/>
    <w:rsid w:val="00AF40EC"/>
    <w:rsid w:val="00AF5F9A"/>
    <w:rsid w:val="00AF6720"/>
    <w:rsid w:val="00AF692F"/>
    <w:rsid w:val="00AF77A3"/>
    <w:rsid w:val="00AF7A1A"/>
    <w:rsid w:val="00B0165F"/>
    <w:rsid w:val="00B02797"/>
    <w:rsid w:val="00B02B23"/>
    <w:rsid w:val="00B03317"/>
    <w:rsid w:val="00B03615"/>
    <w:rsid w:val="00B037E8"/>
    <w:rsid w:val="00B03845"/>
    <w:rsid w:val="00B03FA5"/>
    <w:rsid w:val="00B047A3"/>
    <w:rsid w:val="00B04C82"/>
    <w:rsid w:val="00B0524B"/>
    <w:rsid w:val="00B0536D"/>
    <w:rsid w:val="00B05E55"/>
    <w:rsid w:val="00B06E72"/>
    <w:rsid w:val="00B07BC5"/>
    <w:rsid w:val="00B07BE7"/>
    <w:rsid w:val="00B118C7"/>
    <w:rsid w:val="00B12144"/>
    <w:rsid w:val="00B1254F"/>
    <w:rsid w:val="00B13AB0"/>
    <w:rsid w:val="00B13FC8"/>
    <w:rsid w:val="00B14079"/>
    <w:rsid w:val="00B15697"/>
    <w:rsid w:val="00B15984"/>
    <w:rsid w:val="00B15BCF"/>
    <w:rsid w:val="00B171D1"/>
    <w:rsid w:val="00B207A7"/>
    <w:rsid w:val="00B20FB8"/>
    <w:rsid w:val="00B22D67"/>
    <w:rsid w:val="00B24092"/>
    <w:rsid w:val="00B240BD"/>
    <w:rsid w:val="00B245CA"/>
    <w:rsid w:val="00B24F17"/>
    <w:rsid w:val="00B2611F"/>
    <w:rsid w:val="00B26997"/>
    <w:rsid w:val="00B26C4A"/>
    <w:rsid w:val="00B272A4"/>
    <w:rsid w:val="00B274EA"/>
    <w:rsid w:val="00B279E9"/>
    <w:rsid w:val="00B315CE"/>
    <w:rsid w:val="00B317E7"/>
    <w:rsid w:val="00B32163"/>
    <w:rsid w:val="00B322C2"/>
    <w:rsid w:val="00B32431"/>
    <w:rsid w:val="00B326BC"/>
    <w:rsid w:val="00B32D15"/>
    <w:rsid w:val="00B32E43"/>
    <w:rsid w:val="00B33CB0"/>
    <w:rsid w:val="00B3458F"/>
    <w:rsid w:val="00B345D6"/>
    <w:rsid w:val="00B349C2"/>
    <w:rsid w:val="00B35131"/>
    <w:rsid w:val="00B35D85"/>
    <w:rsid w:val="00B366AE"/>
    <w:rsid w:val="00B367EE"/>
    <w:rsid w:val="00B3715B"/>
    <w:rsid w:val="00B37EEA"/>
    <w:rsid w:val="00B40803"/>
    <w:rsid w:val="00B41DDA"/>
    <w:rsid w:val="00B42552"/>
    <w:rsid w:val="00B447A0"/>
    <w:rsid w:val="00B44BB1"/>
    <w:rsid w:val="00B45064"/>
    <w:rsid w:val="00B45A35"/>
    <w:rsid w:val="00B46158"/>
    <w:rsid w:val="00B462E1"/>
    <w:rsid w:val="00B46557"/>
    <w:rsid w:val="00B47013"/>
    <w:rsid w:val="00B47095"/>
    <w:rsid w:val="00B47B26"/>
    <w:rsid w:val="00B506B0"/>
    <w:rsid w:val="00B51195"/>
    <w:rsid w:val="00B517CC"/>
    <w:rsid w:val="00B5181D"/>
    <w:rsid w:val="00B51B1C"/>
    <w:rsid w:val="00B52693"/>
    <w:rsid w:val="00B53F03"/>
    <w:rsid w:val="00B540AA"/>
    <w:rsid w:val="00B54B2D"/>
    <w:rsid w:val="00B5502C"/>
    <w:rsid w:val="00B559AC"/>
    <w:rsid w:val="00B559DF"/>
    <w:rsid w:val="00B55EEF"/>
    <w:rsid w:val="00B56FA2"/>
    <w:rsid w:val="00B572B0"/>
    <w:rsid w:val="00B62196"/>
    <w:rsid w:val="00B62319"/>
    <w:rsid w:val="00B625E7"/>
    <w:rsid w:val="00B62B95"/>
    <w:rsid w:val="00B639BD"/>
    <w:rsid w:val="00B63FB6"/>
    <w:rsid w:val="00B65A99"/>
    <w:rsid w:val="00B6648E"/>
    <w:rsid w:val="00B664CA"/>
    <w:rsid w:val="00B70184"/>
    <w:rsid w:val="00B701C4"/>
    <w:rsid w:val="00B705F2"/>
    <w:rsid w:val="00B70FB4"/>
    <w:rsid w:val="00B71919"/>
    <w:rsid w:val="00B7214E"/>
    <w:rsid w:val="00B72CCF"/>
    <w:rsid w:val="00B739BA"/>
    <w:rsid w:val="00B73F63"/>
    <w:rsid w:val="00B7436B"/>
    <w:rsid w:val="00B7476B"/>
    <w:rsid w:val="00B7484B"/>
    <w:rsid w:val="00B74964"/>
    <w:rsid w:val="00B7629C"/>
    <w:rsid w:val="00B763CB"/>
    <w:rsid w:val="00B76B03"/>
    <w:rsid w:val="00B76FB9"/>
    <w:rsid w:val="00B77138"/>
    <w:rsid w:val="00B77EB7"/>
    <w:rsid w:val="00B81597"/>
    <w:rsid w:val="00B81B20"/>
    <w:rsid w:val="00B81B85"/>
    <w:rsid w:val="00B826CC"/>
    <w:rsid w:val="00B82F8E"/>
    <w:rsid w:val="00B839D1"/>
    <w:rsid w:val="00B83A27"/>
    <w:rsid w:val="00B84834"/>
    <w:rsid w:val="00B8504A"/>
    <w:rsid w:val="00B8552F"/>
    <w:rsid w:val="00B87066"/>
    <w:rsid w:val="00B87540"/>
    <w:rsid w:val="00B8796F"/>
    <w:rsid w:val="00B879AC"/>
    <w:rsid w:val="00B9011C"/>
    <w:rsid w:val="00B901FA"/>
    <w:rsid w:val="00B90FFD"/>
    <w:rsid w:val="00B91041"/>
    <w:rsid w:val="00B914C8"/>
    <w:rsid w:val="00B91CCE"/>
    <w:rsid w:val="00B925C4"/>
    <w:rsid w:val="00B92706"/>
    <w:rsid w:val="00B93173"/>
    <w:rsid w:val="00B93736"/>
    <w:rsid w:val="00B93A4D"/>
    <w:rsid w:val="00B93ACD"/>
    <w:rsid w:val="00B93DFC"/>
    <w:rsid w:val="00B94695"/>
    <w:rsid w:val="00B94C10"/>
    <w:rsid w:val="00B94C4A"/>
    <w:rsid w:val="00B94D47"/>
    <w:rsid w:val="00B9553D"/>
    <w:rsid w:val="00B95901"/>
    <w:rsid w:val="00B95C89"/>
    <w:rsid w:val="00B95F73"/>
    <w:rsid w:val="00B96880"/>
    <w:rsid w:val="00B971DB"/>
    <w:rsid w:val="00B97588"/>
    <w:rsid w:val="00BA01C7"/>
    <w:rsid w:val="00BA07BD"/>
    <w:rsid w:val="00BA091C"/>
    <w:rsid w:val="00BA0BEA"/>
    <w:rsid w:val="00BA151E"/>
    <w:rsid w:val="00BA1FC5"/>
    <w:rsid w:val="00BA203D"/>
    <w:rsid w:val="00BA22C8"/>
    <w:rsid w:val="00BA3D55"/>
    <w:rsid w:val="00BA40C9"/>
    <w:rsid w:val="00BA4837"/>
    <w:rsid w:val="00BA4EC0"/>
    <w:rsid w:val="00BA5014"/>
    <w:rsid w:val="00BA54BA"/>
    <w:rsid w:val="00BA7690"/>
    <w:rsid w:val="00BA77C8"/>
    <w:rsid w:val="00BA7946"/>
    <w:rsid w:val="00BA79BE"/>
    <w:rsid w:val="00BB0938"/>
    <w:rsid w:val="00BB0EDD"/>
    <w:rsid w:val="00BB0EFE"/>
    <w:rsid w:val="00BB1457"/>
    <w:rsid w:val="00BB2149"/>
    <w:rsid w:val="00BB2976"/>
    <w:rsid w:val="00BB2D46"/>
    <w:rsid w:val="00BB39B1"/>
    <w:rsid w:val="00BB3F05"/>
    <w:rsid w:val="00BB495C"/>
    <w:rsid w:val="00BB4D53"/>
    <w:rsid w:val="00BB4EAA"/>
    <w:rsid w:val="00BB5159"/>
    <w:rsid w:val="00BB5411"/>
    <w:rsid w:val="00BB6646"/>
    <w:rsid w:val="00BB6936"/>
    <w:rsid w:val="00BB6ECA"/>
    <w:rsid w:val="00BB7347"/>
    <w:rsid w:val="00BB76E3"/>
    <w:rsid w:val="00BB77D3"/>
    <w:rsid w:val="00BB797A"/>
    <w:rsid w:val="00BC0364"/>
    <w:rsid w:val="00BC1C89"/>
    <w:rsid w:val="00BC2640"/>
    <w:rsid w:val="00BC29EA"/>
    <w:rsid w:val="00BC3F98"/>
    <w:rsid w:val="00BC4469"/>
    <w:rsid w:val="00BC4910"/>
    <w:rsid w:val="00BC4B83"/>
    <w:rsid w:val="00BC525A"/>
    <w:rsid w:val="00BC6487"/>
    <w:rsid w:val="00BC6C38"/>
    <w:rsid w:val="00BC7445"/>
    <w:rsid w:val="00BC766B"/>
    <w:rsid w:val="00BC7681"/>
    <w:rsid w:val="00BD00A1"/>
    <w:rsid w:val="00BD0948"/>
    <w:rsid w:val="00BD0E07"/>
    <w:rsid w:val="00BD18C8"/>
    <w:rsid w:val="00BD19F4"/>
    <w:rsid w:val="00BD1CDF"/>
    <w:rsid w:val="00BD24E9"/>
    <w:rsid w:val="00BD282C"/>
    <w:rsid w:val="00BD2C39"/>
    <w:rsid w:val="00BD2E01"/>
    <w:rsid w:val="00BD3737"/>
    <w:rsid w:val="00BD3884"/>
    <w:rsid w:val="00BD3ADF"/>
    <w:rsid w:val="00BD3CBF"/>
    <w:rsid w:val="00BD3D83"/>
    <w:rsid w:val="00BD4F1B"/>
    <w:rsid w:val="00BD5441"/>
    <w:rsid w:val="00BD545F"/>
    <w:rsid w:val="00BD57AA"/>
    <w:rsid w:val="00BD5CAC"/>
    <w:rsid w:val="00BD6089"/>
    <w:rsid w:val="00BD6165"/>
    <w:rsid w:val="00BD643B"/>
    <w:rsid w:val="00BD75D9"/>
    <w:rsid w:val="00BE0AC3"/>
    <w:rsid w:val="00BE0C5A"/>
    <w:rsid w:val="00BE2029"/>
    <w:rsid w:val="00BE2190"/>
    <w:rsid w:val="00BE2BBE"/>
    <w:rsid w:val="00BE2DB9"/>
    <w:rsid w:val="00BE2E71"/>
    <w:rsid w:val="00BE30A1"/>
    <w:rsid w:val="00BE39AB"/>
    <w:rsid w:val="00BE4361"/>
    <w:rsid w:val="00BE4CED"/>
    <w:rsid w:val="00BE6129"/>
    <w:rsid w:val="00BE6245"/>
    <w:rsid w:val="00BE653A"/>
    <w:rsid w:val="00BE6AEF"/>
    <w:rsid w:val="00BE6D0B"/>
    <w:rsid w:val="00BE76BD"/>
    <w:rsid w:val="00BE78DA"/>
    <w:rsid w:val="00BE7C73"/>
    <w:rsid w:val="00BF005E"/>
    <w:rsid w:val="00BF11E5"/>
    <w:rsid w:val="00BF1AC1"/>
    <w:rsid w:val="00BF1E65"/>
    <w:rsid w:val="00BF1E74"/>
    <w:rsid w:val="00BF1E95"/>
    <w:rsid w:val="00BF1F65"/>
    <w:rsid w:val="00BF250A"/>
    <w:rsid w:val="00BF2ABE"/>
    <w:rsid w:val="00BF3146"/>
    <w:rsid w:val="00BF376E"/>
    <w:rsid w:val="00BF3DCB"/>
    <w:rsid w:val="00BF4254"/>
    <w:rsid w:val="00BF46F1"/>
    <w:rsid w:val="00BF4C63"/>
    <w:rsid w:val="00BF4E16"/>
    <w:rsid w:val="00BF5C13"/>
    <w:rsid w:val="00BF5C18"/>
    <w:rsid w:val="00BF5FBF"/>
    <w:rsid w:val="00BF6668"/>
    <w:rsid w:val="00C001F6"/>
    <w:rsid w:val="00C00B81"/>
    <w:rsid w:val="00C00E38"/>
    <w:rsid w:val="00C010CC"/>
    <w:rsid w:val="00C0145F"/>
    <w:rsid w:val="00C01A79"/>
    <w:rsid w:val="00C01FA9"/>
    <w:rsid w:val="00C02999"/>
    <w:rsid w:val="00C030D8"/>
    <w:rsid w:val="00C032E5"/>
    <w:rsid w:val="00C03787"/>
    <w:rsid w:val="00C03AAB"/>
    <w:rsid w:val="00C04D5F"/>
    <w:rsid w:val="00C07064"/>
    <w:rsid w:val="00C0745E"/>
    <w:rsid w:val="00C07645"/>
    <w:rsid w:val="00C07E71"/>
    <w:rsid w:val="00C10364"/>
    <w:rsid w:val="00C103ED"/>
    <w:rsid w:val="00C10A46"/>
    <w:rsid w:val="00C10FA8"/>
    <w:rsid w:val="00C115C3"/>
    <w:rsid w:val="00C11669"/>
    <w:rsid w:val="00C11723"/>
    <w:rsid w:val="00C117ED"/>
    <w:rsid w:val="00C11ABF"/>
    <w:rsid w:val="00C11B75"/>
    <w:rsid w:val="00C11F00"/>
    <w:rsid w:val="00C122A1"/>
    <w:rsid w:val="00C1265E"/>
    <w:rsid w:val="00C1276B"/>
    <w:rsid w:val="00C13907"/>
    <w:rsid w:val="00C15569"/>
    <w:rsid w:val="00C163C7"/>
    <w:rsid w:val="00C165E1"/>
    <w:rsid w:val="00C2046D"/>
    <w:rsid w:val="00C208E2"/>
    <w:rsid w:val="00C22328"/>
    <w:rsid w:val="00C22364"/>
    <w:rsid w:val="00C229A9"/>
    <w:rsid w:val="00C238F2"/>
    <w:rsid w:val="00C23A3E"/>
    <w:rsid w:val="00C24149"/>
    <w:rsid w:val="00C27943"/>
    <w:rsid w:val="00C27A79"/>
    <w:rsid w:val="00C27F5E"/>
    <w:rsid w:val="00C30505"/>
    <w:rsid w:val="00C30A7D"/>
    <w:rsid w:val="00C30AB6"/>
    <w:rsid w:val="00C30B52"/>
    <w:rsid w:val="00C31799"/>
    <w:rsid w:val="00C32333"/>
    <w:rsid w:val="00C3285F"/>
    <w:rsid w:val="00C32A10"/>
    <w:rsid w:val="00C32EE8"/>
    <w:rsid w:val="00C33D4A"/>
    <w:rsid w:val="00C347A1"/>
    <w:rsid w:val="00C34B20"/>
    <w:rsid w:val="00C3597E"/>
    <w:rsid w:val="00C3752D"/>
    <w:rsid w:val="00C40C53"/>
    <w:rsid w:val="00C40E16"/>
    <w:rsid w:val="00C40F35"/>
    <w:rsid w:val="00C41309"/>
    <w:rsid w:val="00C41EB7"/>
    <w:rsid w:val="00C42339"/>
    <w:rsid w:val="00C43081"/>
    <w:rsid w:val="00C43490"/>
    <w:rsid w:val="00C4394D"/>
    <w:rsid w:val="00C43A18"/>
    <w:rsid w:val="00C443A1"/>
    <w:rsid w:val="00C44D28"/>
    <w:rsid w:val="00C452FC"/>
    <w:rsid w:val="00C45D43"/>
    <w:rsid w:val="00C45D49"/>
    <w:rsid w:val="00C46B3A"/>
    <w:rsid w:val="00C47339"/>
    <w:rsid w:val="00C4751E"/>
    <w:rsid w:val="00C47ABD"/>
    <w:rsid w:val="00C47E84"/>
    <w:rsid w:val="00C501B1"/>
    <w:rsid w:val="00C50B61"/>
    <w:rsid w:val="00C51C1E"/>
    <w:rsid w:val="00C51DB1"/>
    <w:rsid w:val="00C52018"/>
    <w:rsid w:val="00C52708"/>
    <w:rsid w:val="00C5306E"/>
    <w:rsid w:val="00C53145"/>
    <w:rsid w:val="00C5380E"/>
    <w:rsid w:val="00C53C82"/>
    <w:rsid w:val="00C54AA3"/>
    <w:rsid w:val="00C55D7A"/>
    <w:rsid w:val="00C56F0C"/>
    <w:rsid w:val="00C57218"/>
    <w:rsid w:val="00C57243"/>
    <w:rsid w:val="00C57610"/>
    <w:rsid w:val="00C5778F"/>
    <w:rsid w:val="00C5785C"/>
    <w:rsid w:val="00C57C5E"/>
    <w:rsid w:val="00C60505"/>
    <w:rsid w:val="00C61440"/>
    <w:rsid w:val="00C622AB"/>
    <w:rsid w:val="00C637A6"/>
    <w:rsid w:val="00C64218"/>
    <w:rsid w:val="00C6483D"/>
    <w:rsid w:val="00C648A6"/>
    <w:rsid w:val="00C64B26"/>
    <w:rsid w:val="00C64F11"/>
    <w:rsid w:val="00C65348"/>
    <w:rsid w:val="00C6547D"/>
    <w:rsid w:val="00C65678"/>
    <w:rsid w:val="00C656BA"/>
    <w:rsid w:val="00C658BC"/>
    <w:rsid w:val="00C66350"/>
    <w:rsid w:val="00C70E94"/>
    <w:rsid w:val="00C713BF"/>
    <w:rsid w:val="00C71644"/>
    <w:rsid w:val="00C71DD1"/>
    <w:rsid w:val="00C71EFE"/>
    <w:rsid w:val="00C7374F"/>
    <w:rsid w:val="00C741D1"/>
    <w:rsid w:val="00C747CC"/>
    <w:rsid w:val="00C76978"/>
    <w:rsid w:val="00C76B3B"/>
    <w:rsid w:val="00C76BEF"/>
    <w:rsid w:val="00C76C46"/>
    <w:rsid w:val="00C772BD"/>
    <w:rsid w:val="00C77C6F"/>
    <w:rsid w:val="00C80185"/>
    <w:rsid w:val="00C80815"/>
    <w:rsid w:val="00C81170"/>
    <w:rsid w:val="00C81488"/>
    <w:rsid w:val="00C82ECE"/>
    <w:rsid w:val="00C82EEC"/>
    <w:rsid w:val="00C82F85"/>
    <w:rsid w:val="00C83845"/>
    <w:rsid w:val="00C845C0"/>
    <w:rsid w:val="00C8559C"/>
    <w:rsid w:val="00C8588C"/>
    <w:rsid w:val="00C85923"/>
    <w:rsid w:val="00C85C1C"/>
    <w:rsid w:val="00C85FEB"/>
    <w:rsid w:val="00C86BB7"/>
    <w:rsid w:val="00C86D42"/>
    <w:rsid w:val="00C86D6B"/>
    <w:rsid w:val="00C87291"/>
    <w:rsid w:val="00C87FCD"/>
    <w:rsid w:val="00C90342"/>
    <w:rsid w:val="00C903BF"/>
    <w:rsid w:val="00C90F7F"/>
    <w:rsid w:val="00C91086"/>
    <w:rsid w:val="00C916E8"/>
    <w:rsid w:val="00C9175D"/>
    <w:rsid w:val="00C92378"/>
    <w:rsid w:val="00C923EF"/>
    <w:rsid w:val="00C923F4"/>
    <w:rsid w:val="00C92545"/>
    <w:rsid w:val="00C927CB"/>
    <w:rsid w:val="00C927F1"/>
    <w:rsid w:val="00C942C5"/>
    <w:rsid w:val="00C9435B"/>
    <w:rsid w:val="00C9451E"/>
    <w:rsid w:val="00C9467B"/>
    <w:rsid w:val="00C947BD"/>
    <w:rsid w:val="00C95463"/>
    <w:rsid w:val="00C96710"/>
    <w:rsid w:val="00C976BD"/>
    <w:rsid w:val="00C9772C"/>
    <w:rsid w:val="00C97ECA"/>
    <w:rsid w:val="00CA152A"/>
    <w:rsid w:val="00CA1CFD"/>
    <w:rsid w:val="00CA1F5E"/>
    <w:rsid w:val="00CA250F"/>
    <w:rsid w:val="00CA2E7B"/>
    <w:rsid w:val="00CA3014"/>
    <w:rsid w:val="00CA3C5C"/>
    <w:rsid w:val="00CA5F59"/>
    <w:rsid w:val="00CA6048"/>
    <w:rsid w:val="00CA72FE"/>
    <w:rsid w:val="00CA7350"/>
    <w:rsid w:val="00CA7362"/>
    <w:rsid w:val="00CA7828"/>
    <w:rsid w:val="00CA7C86"/>
    <w:rsid w:val="00CA7EE8"/>
    <w:rsid w:val="00CB06FF"/>
    <w:rsid w:val="00CB0A8D"/>
    <w:rsid w:val="00CB0A91"/>
    <w:rsid w:val="00CB0B3D"/>
    <w:rsid w:val="00CB0BFA"/>
    <w:rsid w:val="00CB1357"/>
    <w:rsid w:val="00CB142C"/>
    <w:rsid w:val="00CB227C"/>
    <w:rsid w:val="00CB2ECE"/>
    <w:rsid w:val="00CB3AC1"/>
    <w:rsid w:val="00CB47B2"/>
    <w:rsid w:val="00CB4DBC"/>
    <w:rsid w:val="00CB57AD"/>
    <w:rsid w:val="00CB59ED"/>
    <w:rsid w:val="00CB6BBF"/>
    <w:rsid w:val="00CC0A54"/>
    <w:rsid w:val="00CC1BCE"/>
    <w:rsid w:val="00CC1DA0"/>
    <w:rsid w:val="00CC306D"/>
    <w:rsid w:val="00CC3225"/>
    <w:rsid w:val="00CC32FD"/>
    <w:rsid w:val="00CC3774"/>
    <w:rsid w:val="00CC4A1F"/>
    <w:rsid w:val="00CC5980"/>
    <w:rsid w:val="00CC5AF7"/>
    <w:rsid w:val="00CC5B53"/>
    <w:rsid w:val="00CC6339"/>
    <w:rsid w:val="00CC6498"/>
    <w:rsid w:val="00CC68ED"/>
    <w:rsid w:val="00CC694F"/>
    <w:rsid w:val="00CC77CB"/>
    <w:rsid w:val="00CC78F0"/>
    <w:rsid w:val="00CD02D2"/>
    <w:rsid w:val="00CD06E2"/>
    <w:rsid w:val="00CD0B30"/>
    <w:rsid w:val="00CD12AF"/>
    <w:rsid w:val="00CD1883"/>
    <w:rsid w:val="00CD1991"/>
    <w:rsid w:val="00CD28C5"/>
    <w:rsid w:val="00CD2C77"/>
    <w:rsid w:val="00CD424A"/>
    <w:rsid w:val="00CD438B"/>
    <w:rsid w:val="00CD472F"/>
    <w:rsid w:val="00CD489C"/>
    <w:rsid w:val="00CD48DF"/>
    <w:rsid w:val="00CD4B88"/>
    <w:rsid w:val="00CD4CD5"/>
    <w:rsid w:val="00CD6E7D"/>
    <w:rsid w:val="00CD7CB6"/>
    <w:rsid w:val="00CD7E14"/>
    <w:rsid w:val="00CE0459"/>
    <w:rsid w:val="00CE06EF"/>
    <w:rsid w:val="00CE0879"/>
    <w:rsid w:val="00CE3606"/>
    <w:rsid w:val="00CE38C4"/>
    <w:rsid w:val="00CE46FC"/>
    <w:rsid w:val="00CE5673"/>
    <w:rsid w:val="00CE6320"/>
    <w:rsid w:val="00CE64BF"/>
    <w:rsid w:val="00CE6E4A"/>
    <w:rsid w:val="00CE77D8"/>
    <w:rsid w:val="00CE7E37"/>
    <w:rsid w:val="00CF0FFB"/>
    <w:rsid w:val="00CF144E"/>
    <w:rsid w:val="00CF15C5"/>
    <w:rsid w:val="00CF1FF7"/>
    <w:rsid w:val="00CF2364"/>
    <w:rsid w:val="00CF2977"/>
    <w:rsid w:val="00CF4AF8"/>
    <w:rsid w:val="00CF4C3A"/>
    <w:rsid w:val="00CF538E"/>
    <w:rsid w:val="00CF626C"/>
    <w:rsid w:val="00CF708F"/>
    <w:rsid w:val="00CF7319"/>
    <w:rsid w:val="00CF74F4"/>
    <w:rsid w:val="00D009B3"/>
    <w:rsid w:val="00D02358"/>
    <w:rsid w:val="00D0283F"/>
    <w:rsid w:val="00D0296A"/>
    <w:rsid w:val="00D0325F"/>
    <w:rsid w:val="00D03369"/>
    <w:rsid w:val="00D03FD1"/>
    <w:rsid w:val="00D0431E"/>
    <w:rsid w:val="00D046FC"/>
    <w:rsid w:val="00D04D3B"/>
    <w:rsid w:val="00D0526B"/>
    <w:rsid w:val="00D055FE"/>
    <w:rsid w:val="00D057A9"/>
    <w:rsid w:val="00D06543"/>
    <w:rsid w:val="00D0739A"/>
    <w:rsid w:val="00D0777C"/>
    <w:rsid w:val="00D07B5C"/>
    <w:rsid w:val="00D10EA1"/>
    <w:rsid w:val="00D10EEB"/>
    <w:rsid w:val="00D11495"/>
    <w:rsid w:val="00D12652"/>
    <w:rsid w:val="00D12687"/>
    <w:rsid w:val="00D1305F"/>
    <w:rsid w:val="00D132D1"/>
    <w:rsid w:val="00D13CE2"/>
    <w:rsid w:val="00D147AA"/>
    <w:rsid w:val="00D149E3"/>
    <w:rsid w:val="00D14AEF"/>
    <w:rsid w:val="00D15218"/>
    <w:rsid w:val="00D152A0"/>
    <w:rsid w:val="00D1531B"/>
    <w:rsid w:val="00D15342"/>
    <w:rsid w:val="00D15407"/>
    <w:rsid w:val="00D1650A"/>
    <w:rsid w:val="00D16F78"/>
    <w:rsid w:val="00D16FE6"/>
    <w:rsid w:val="00D17013"/>
    <w:rsid w:val="00D176CC"/>
    <w:rsid w:val="00D20236"/>
    <w:rsid w:val="00D20E68"/>
    <w:rsid w:val="00D20E80"/>
    <w:rsid w:val="00D2167D"/>
    <w:rsid w:val="00D21777"/>
    <w:rsid w:val="00D218BA"/>
    <w:rsid w:val="00D219B3"/>
    <w:rsid w:val="00D21AAD"/>
    <w:rsid w:val="00D2367D"/>
    <w:rsid w:val="00D24A84"/>
    <w:rsid w:val="00D24D26"/>
    <w:rsid w:val="00D25012"/>
    <w:rsid w:val="00D255EE"/>
    <w:rsid w:val="00D25CD6"/>
    <w:rsid w:val="00D25F3E"/>
    <w:rsid w:val="00D26C2C"/>
    <w:rsid w:val="00D2732D"/>
    <w:rsid w:val="00D2755B"/>
    <w:rsid w:val="00D27B72"/>
    <w:rsid w:val="00D302E7"/>
    <w:rsid w:val="00D30B30"/>
    <w:rsid w:val="00D332E1"/>
    <w:rsid w:val="00D333C9"/>
    <w:rsid w:val="00D34004"/>
    <w:rsid w:val="00D34174"/>
    <w:rsid w:val="00D344CF"/>
    <w:rsid w:val="00D352E5"/>
    <w:rsid w:val="00D35EE7"/>
    <w:rsid w:val="00D36CF6"/>
    <w:rsid w:val="00D40CE6"/>
    <w:rsid w:val="00D41A74"/>
    <w:rsid w:val="00D4327B"/>
    <w:rsid w:val="00D44E54"/>
    <w:rsid w:val="00D4503B"/>
    <w:rsid w:val="00D452D3"/>
    <w:rsid w:val="00D45876"/>
    <w:rsid w:val="00D459CD"/>
    <w:rsid w:val="00D4703E"/>
    <w:rsid w:val="00D47222"/>
    <w:rsid w:val="00D4749C"/>
    <w:rsid w:val="00D47922"/>
    <w:rsid w:val="00D50294"/>
    <w:rsid w:val="00D50470"/>
    <w:rsid w:val="00D505E0"/>
    <w:rsid w:val="00D5067E"/>
    <w:rsid w:val="00D50D85"/>
    <w:rsid w:val="00D50FD9"/>
    <w:rsid w:val="00D51505"/>
    <w:rsid w:val="00D519C1"/>
    <w:rsid w:val="00D51CC8"/>
    <w:rsid w:val="00D52151"/>
    <w:rsid w:val="00D52491"/>
    <w:rsid w:val="00D52A7B"/>
    <w:rsid w:val="00D52F02"/>
    <w:rsid w:val="00D53561"/>
    <w:rsid w:val="00D538A7"/>
    <w:rsid w:val="00D53940"/>
    <w:rsid w:val="00D543DC"/>
    <w:rsid w:val="00D545AE"/>
    <w:rsid w:val="00D546B7"/>
    <w:rsid w:val="00D54840"/>
    <w:rsid w:val="00D556C0"/>
    <w:rsid w:val="00D55BF0"/>
    <w:rsid w:val="00D55D4E"/>
    <w:rsid w:val="00D56304"/>
    <w:rsid w:val="00D564E1"/>
    <w:rsid w:val="00D564FC"/>
    <w:rsid w:val="00D57757"/>
    <w:rsid w:val="00D57F27"/>
    <w:rsid w:val="00D60DB6"/>
    <w:rsid w:val="00D61824"/>
    <w:rsid w:val="00D633DF"/>
    <w:rsid w:val="00D6362E"/>
    <w:rsid w:val="00D636F2"/>
    <w:rsid w:val="00D6464F"/>
    <w:rsid w:val="00D64FD3"/>
    <w:rsid w:val="00D66344"/>
    <w:rsid w:val="00D66F4B"/>
    <w:rsid w:val="00D67E7E"/>
    <w:rsid w:val="00D70755"/>
    <w:rsid w:val="00D70952"/>
    <w:rsid w:val="00D72BD0"/>
    <w:rsid w:val="00D745CC"/>
    <w:rsid w:val="00D74714"/>
    <w:rsid w:val="00D74972"/>
    <w:rsid w:val="00D74D60"/>
    <w:rsid w:val="00D759E6"/>
    <w:rsid w:val="00D77003"/>
    <w:rsid w:val="00D770BA"/>
    <w:rsid w:val="00D77297"/>
    <w:rsid w:val="00D80D7B"/>
    <w:rsid w:val="00D81A57"/>
    <w:rsid w:val="00D828A0"/>
    <w:rsid w:val="00D838CD"/>
    <w:rsid w:val="00D83947"/>
    <w:rsid w:val="00D83E82"/>
    <w:rsid w:val="00D84368"/>
    <w:rsid w:val="00D84992"/>
    <w:rsid w:val="00D84C8D"/>
    <w:rsid w:val="00D84CB3"/>
    <w:rsid w:val="00D85575"/>
    <w:rsid w:val="00D85BC7"/>
    <w:rsid w:val="00D86510"/>
    <w:rsid w:val="00D8682C"/>
    <w:rsid w:val="00D86FB5"/>
    <w:rsid w:val="00D8739E"/>
    <w:rsid w:val="00D875A7"/>
    <w:rsid w:val="00D8792D"/>
    <w:rsid w:val="00D908B5"/>
    <w:rsid w:val="00D90BA9"/>
    <w:rsid w:val="00D90C0A"/>
    <w:rsid w:val="00D918DA"/>
    <w:rsid w:val="00D91B0F"/>
    <w:rsid w:val="00D91D70"/>
    <w:rsid w:val="00D923C4"/>
    <w:rsid w:val="00D927CF"/>
    <w:rsid w:val="00D93118"/>
    <w:rsid w:val="00D9369B"/>
    <w:rsid w:val="00D93B22"/>
    <w:rsid w:val="00D946E4"/>
    <w:rsid w:val="00D94A33"/>
    <w:rsid w:val="00D95F29"/>
    <w:rsid w:val="00D96D51"/>
    <w:rsid w:val="00D9744A"/>
    <w:rsid w:val="00DA055F"/>
    <w:rsid w:val="00DA0A80"/>
    <w:rsid w:val="00DA255E"/>
    <w:rsid w:val="00DA25E1"/>
    <w:rsid w:val="00DA26E6"/>
    <w:rsid w:val="00DA2915"/>
    <w:rsid w:val="00DA2C49"/>
    <w:rsid w:val="00DA2CD0"/>
    <w:rsid w:val="00DA2FE5"/>
    <w:rsid w:val="00DA3EBE"/>
    <w:rsid w:val="00DA4B51"/>
    <w:rsid w:val="00DA53B8"/>
    <w:rsid w:val="00DA54C4"/>
    <w:rsid w:val="00DA5627"/>
    <w:rsid w:val="00DA5DBD"/>
    <w:rsid w:val="00DA6389"/>
    <w:rsid w:val="00DA6D47"/>
    <w:rsid w:val="00DA6F52"/>
    <w:rsid w:val="00DA7D0B"/>
    <w:rsid w:val="00DB0601"/>
    <w:rsid w:val="00DB0642"/>
    <w:rsid w:val="00DB0A0A"/>
    <w:rsid w:val="00DB16B7"/>
    <w:rsid w:val="00DB375C"/>
    <w:rsid w:val="00DB3808"/>
    <w:rsid w:val="00DB3982"/>
    <w:rsid w:val="00DB4416"/>
    <w:rsid w:val="00DB5DB7"/>
    <w:rsid w:val="00DB62FB"/>
    <w:rsid w:val="00DB685C"/>
    <w:rsid w:val="00DB761B"/>
    <w:rsid w:val="00DB7EC9"/>
    <w:rsid w:val="00DC02C4"/>
    <w:rsid w:val="00DC0DEE"/>
    <w:rsid w:val="00DC0E5B"/>
    <w:rsid w:val="00DC26FD"/>
    <w:rsid w:val="00DC3C35"/>
    <w:rsid w:val="00DC3DBB"/>
    <w:rsid w:val="00DC4BE2"/>
    <w:rsid w:val="00DC4F91"/>
    <w:rsid w:val="00DC50C6"/>
    <w:rsid w:val="00DC57E8"/>
    <w:rsid w:val="00DC58BD"/>
    <w:rsid w:val="00DC6355"/>
    <w:rsid w:val="00DC66F4"/>
    <w:rsid w:val="00DC72BF"/>
    <w:rsid w:val="00DC7CFB"/>
    <w:rsid w:val="00DC7E68"/>
    <w:rsid w:val="00DD0ACD"/>
    <w:rsid w:val="00DD2500"/>
    <w:rsid w:val="00DD283A"/>
    <w:rsid w:val="00DD286E"/>
    <w:rsid w:val="00DD2EF5"/>
    <w:rsid w:val="00DD39BA"/>
    <w:rsid w:val="00DD4433"/>
    <w:rsid w:val="00DD4B8B"/>
    <w:rsid w:val="00DD55D1"/>
    <w:rsid w:val="00DD6A13"/>
    <w:rsid w:val="00DD7CD0"/>
    <w:rsid w:val="00DE0172"/>
    <w:rsid w:val="00DE02E1"/>
    <w:rsid w:val="00DE0FB0"/>
    <w:rsid w:val="00DE1373"/>
    <w:rsid w:val="00DE18ED"/>
    <w:rsid w:val="00DE1C24"/>
    <w:rsid w:val="00DE2BF3"/>
    <w:rsid w:val="00DE2D1F"/>
    <w:rsid w:val="00DE3BFC"/>
    <w:rsid w:val="00DE40D7"/>
    <w:rsid w:val="00DE416E"/>
    <w:rsid w:val="00DE5628"/>
    <w:rsid w:val="00DE5953"/>
    <w:rsid w:val="00DE6AEE"/>
    <w:rsid w:val="00DE7170"/>
    <w:rsid w:val="00DE7431"/>
    <w:rsid w:val="00DE75CE"/>
    <w:rsid w:val="00DF001C"/>
    <w:rsid w:val="00DF0582"/>
    <w:rsid w:val="00DF079A"/>
    <w:rsid w:val="00DF0EC6"/>
    <w:rsid w:val="00DF1397"/>
    <w:rsid w:val="00DF2100"/>
    <w:rsid w:val="00DF2E2B"/>
    <w:rsid w:val="00DF4BAB"/>
    <w:rsid w:val="00DF4FBE"/>
    <w:rsid w:val="00DF5224"/>
    <w:rsid w:val="00DF6560"/>
    <w:rsid w:val="00DF7117"/>
    <w:rsid w:val="00E0002E"/>
    <w:rsid w:val="00E00993"/>
    <w:rsid w:val="00E016AA"/>
    <w:rsid w:val="00E02024"/>
    <w:rsid w:val="00E020D8"/>
    <w:rsid w:val="00E023BA"/>
    <w:rsid w:val="00E02413"/>
    <w:rsid w:val="00E02686"/>
    <w:rsid w:val="00E02974"/>
    <w:rsid w:val="00E0307C"/>
    <w:rsid w:val="00E031BD"/>
    <w:rsid w:val="00E03363"/>
    <w:rsid w:val="00E04165"/>
    <w:rsid w:val="00E042C9"/>
    <w:rsid w:val="00E04EF3"/>
    <w:rsid w:val="00E04F19"/>
    <w:rsid w:val="00E062BF"/>
    <w:rsid w:val="00E0662C"/>
    <w:rsid w:val="00E067E4"/>
    <w:rsid w:val="00E07121"/>
    <w:rsid w:val="00E07CC4"/>
    <w:rsid w:val="00E07FDF"/>
    <w:rsid w:val="00E10695"/>
    <w:rsid w:val="00E11207"/>
    <w:rsid w:val="00E11862"/>
    <w:rsid w:val="00E13CFD"/>
    <w:rsid w:val="00E13EE0"/>
    <w:rsid w:val="00E14F6C"/>
    <w:rsid w:val="00E15648"/>
    <w:rsid w:val="00E16E00"/>
    <w:rsid w:val="00E16FC6"/>
    <w:rsid w:val="00E170A2"/>
    <w:rsid w:val="00E17D95"/>
    <w:rsid w:val="00E17F7F"/>
    <w:rsid w:val="00E2016C"/>
    <w:rsid w:val="00E202D6"/>
    <w:rsid w:val="00E2082C"/>
    <w:rsid w:val="00E21008"/>
    <w:rsid w:val="00E21BDF"/>
    <w:rsid w:val="00E22351"/>
    <w:rsid w:val="00E22372"/>
    <w:rsid w:val="00E229BF"/>
    <w:rsid w:val="00E257FA"/>
    <w:rsid w:val="00E27B2A"/>
    <w:rsid w:val="00E30B31"/>
    <w:rsid w:val="00E31663"/>
    <w:rsid w:val="00E31A13"/>
    <w:rsid w:val="00E32D27"/>
    <w:rsid w:val="00E33348"/>
    <w:rsid w:val="00E339E7"/>
    <w:rsid w:val="00E33ED5"/>
    <w:rsid w:val="00E33F6C"/>
    <w:rsid w:val="00E3582A"/>
    <w:rsid w:val="00E35D72"/>
    <w:rsid w:val="00E35DAB"/>
    <w:rsid w:val="00E365D5"/>
    <w:rsid w:val="00E4000C"/>
    <w:rsid w:val="00E400F3"/>
    <w:rsid w:val="00E41391"/>
    <w:rsid w:val="00E41585"/>
    <w:rsid w:val="00E416AB"/>
    <w:rsid w:val="00E41C90"/>
    <w:rsid w:val="00E42511"/>
    <w:rsid w:val="00E429DF"/>
    <w:rsid w:val="00E44261"/>
    <w:rsid w:val="00E44931"/>
    <w:rsid w:val="00E450B6"/>
    <w:rsid w:val="00E451B2"/>
    <w:rsid w:val="00E459C7"/>
    <w:rsid w:val="00E4602D"/>
    <w:rsid w:val="00E46220"/>
    <w:rsid w:val="00E47D08"/>
    <w:rsid w:val="00E47D2C"/>
    <w:rsid w:val="00E5040E"/>
    <w:rsid w:val="00E509E8"/>
    <w:rsid w:val="00E51827"/>
    <w:rsid w:val="00E52650"/>
    <w:rsid w:val="00E52724"/>
    <w:rsid w:val="00E52A5A"/>
    <w:rsid w:val="00E5397E"/>
    <w:rsid w:val="00E53ECB"/>
    <w:rsid w:val="00E54761"/>
    <w:rsid w:val="00E54B75"/>
    <w:rsid w:val="00E551BA"/>
    <w:rsid w:val="00E5605C"/>
    <w:rsid w:val="00E563A6"/>
    <w:rsid w:val="00E56792"/>
    <w:rsid w:val="00E56907"/>
    <w:rsid w:val="00E56C8E"/>
    <w:rsid w:val="00E5797E"/>
    <w:rsid w:val="00E608DC"/>
    <w:rsid w:val="00E60A12"/>
    <w:rsid w:val="00E61587"/>
    <w:rsid w:val="00E61F86"/>
    <w:rsid w:val="00E6282A"/>
    <w:rsid w:val="00E62A20"/>
    <w:rsid w:val="00E63012"/>
    <w:rsid w:val="00E631BE"/>
    <w:rsid w:val="00E63DEE"/>
    <w:rsid w:val="00E63E4C"/>
    <w:rsid w:val="00E659F7"/>
    <w:rsid w:val="00E65FCF"/>
    <w:rsid w:val="00E66D00"/>
    <w:rsid w:val="00E6731F"/>
    <w:rsid w:val="00E67338"/>
    <w:rsid w:val="00E673B0"/>
    <w:rsid w:val="00E67BDB"/>
    <w:rsid w:val="00E70344"/>
    <w:rsid w:val="00E70832"/>
    <w:rsid w:val="00E70CBD"/>
    <w:rsid w:val="00E711D2"/>
    <w:rsid w:val="00E71ADC"/>
    <w:rsid w:val="00E72574"/>
    <w:rsid w:val="00E72917"/>
    <w:rsid w:val="00E72C65"/>
    <w:rsid w:val="00E736AF"/>
    <w:rsid w:val="00E73A0F"/>
    <w:rsid w:val="00E73D43"/>
    <w:rsid w:val="00E749F6"/>
    <w:rsid w:val="00E7501A"/>
    <w:rsid w:val="00E75843"/>
    <w:rsid w:val="00E778B0"/>
    <w:rsid w:val="00E77A1B"/>
    <w:rsid w:val="00E811F8"/>
    <w:rsid w:val="00E818CD"/>
    <w:rsid w:val="00E81BD7"/>
    <w:rsid w:val="00E82050"/>
    <w:rsid w:val="00E84504"/>
    <w:rsid w:val="00E84E4D"/>
    <w:rsid w:val="00E85428"/>
    <w:rsid w:val="00E85A06"/>
    <w:rsid w:val="00E860D6"/>
    <w:rsid w:val="00E872AB"/>
    <w:rsid w:val="00E87489"/>
    <w:rsid w:val="00E87AAB"/>
    <w:rsid w:val="00E90D52"/>
    <w:rsid w:val="00E915B2"/>
    <w:rsid w:val="00E91FD7"/>
    <w:rsid w:val="00E92B97"/>
    <w:rsid w:val="00E92E15"/>
    <w:rsid w:val="00E93621"/>
    <w:rsid w:val="00E93664"/>
    <w:rsid w:val="00E938EE"/>
    <w:rsid w:val="00E93E8D"/>
    <w:rsid w:val="00E94931"/>
    <w:rsid w:val="00E9547C"/>
    <w:rsid w:val="00E954E7"/>
    <w:rsid w:val="00E96762"/>
    <w:rsid w:val="00E96BAA"/>
    <w:rsid w:val="00E96C7D"/>
    <w:rsid w:val="00E96D5C"/>
    <w:rsid w:val="00E971F0"/>
    <w:rsid w:val="00EA0AA4"/>
    <w:rsid w:val="00EA0E83"/>
    <w:rsid w:val="00EA1239"/>
    <w:rsid w:val="00EA1428"/>
    <w:rsid w:val="00EA1660"/>
    <w:rsid w:val="00EA1767"/>
    <w:rsid w:val="00EA1A0D"/>
    <w:rsid w:val="00EA25AC"/>
    <w:rsid w:val="00EA2759"/>
    <w:rsid w:val="00EA28CF"/>
    <w:rsid w:val="00EA2974"/>
    <w:rsid w:val="00EA2DEE"/>
    <w:rsid w:val="00EA3922"/>
    <w:rsid w:val="00EA3EB9"/>
    <w:rsid w:val="00EA3F94"/>
    <w:rsid w:val="00EA4105"/>
    <w:rsid w:val="00EA5FEC"/>
    <w:rsid w:val="00EA6741"/>
    <w:rsid w:val="00EA705E"/>
    <w:rsid w:val="00EA7719"/>
    <w:rsid w:val="00EA7AF0"/>
    <w:rsid w:val="00EA7DBC"/>
    <w:rsid w:val="00EB0866"/>
    <w:rsid w:val="00EB0DE3"/>
    <w:rsid w:val="00EB10BD"/>
    <w:rsid w:val="00EB1326"/>
    <w:rsid w:val="00EB1533"/>
    <w:rsid w:val="00EB254E"/>
    <w:rsid w:val="00EB2B61"/>
    <w:rsid w:val="00EB2E69"/>
    <w:rsid w:val="00EB32FD"/>
    <w:rsid w:val="00EB37E6"/>
    <w:rsid w:val="00EB46A4"/>
    <w:rsid w:val="00EB47E6"/>
    <w:rsid w:val="00EB4DE2"/>
    <w:rsid w:val="00EB5375"/>
    <w:rsid w:val="00EB5998"/>
    <w:rsid w:val="00EB5CB6"/>
    <w:rsid w:val="00EB63B7"/>
    <w:rsid w:val="00EB6526"/>
    <w:rsid w:val="00EB6F7F"/>
    <w:rsid w:val="00EB7E20"/>
    <w:rsid w:val="00EB7F57"/>
    <w:rsid w:val="00EC0BEC"/>
    <w:rsid w:val="00EC0D6F"/>
    <w:rsid w:val="00EC2480"/>
    <w:rsid w:val="00EC4F99"/>
    <w:rsid w:val="00EC5AE1"/>
    <w:rsid w:val="00EC68F8"/>
    <w:rsid w:val="00EC6ABC"/>
    <w:rsid w:val="00EC6DB3"/>
    <w:rsid w:val="00EC7082"/>
    <w:rsid w:val="00EC77CF"/>
    <w:rsid w:val="00EC7954"/>
    <w:rsid w:val="00EC79FE"/>
    <w:rsid w:val="00ED0056"/>
    <w:rsid w:val="00ED1FA7"/>
    <w:rsid w:val="00ED2296"/>
    <w:rsid w:val="00ED2886"/>
    <w:rsid w:val="00ED2BD1"/>
    <w:rsid w:val="00ED32B6"/>
    <w:rsid w:val="00ED40B6"/>
    <w:rsid w:val="00ED42D3"/>
    <w:rsid w:val="00ED485A"/>
    <w:rsid w:val="00ED48A3"/>
    <w:rsid w:val="00ED4D74"/>
    <w:rsid w:val="00ED518F"/>
    <w:rsid w:val="00ED52F7"/>
    <w:rsid w:val="00ED6203"/>
    <w:rsid w:val="00ED69FC"/>
    <w:rsid w:val="00ED6DF2"/>
    <w:rsid w:val="00ED77F9"/>
    <w:rsid w:val="00ED7F7F"/>
    <w:rsid w:val="00EE0773"/>
    <w:rsid w:val="00EE0F7C"/>
    <w:rsid w:val="00EE15FB"/>
    <w:rsid w:val="00EE16C9"/>
    <w:rsid w:val="00EE1FD1"/>
    <w:rsid w:val="00EE2312"/>
    <w:rsid w:val="00EE2D45"/>
    <w:rsid w:val="00EE42A9"/>
    <w:rsid w:val="00EE4ABC"/>
    <w:rsid w:val="00EE4BC8"/>
    <w:rsid w:val="00EE4E28"/>
    <w:rsid w:val="00EE5067"/>
    <w:rsid w:val="00EE5D8D"/>
    <w:rsid w:val="00EE5F07"/>
    <w:rsid w:val="00EE65D3"/>
    <w:rsid w:val="00EE661D"/>
    <w:rsid w:val="00EE6A3B"/>
    <w:rsid w:val="00EE7101"/>
    <w:rsid w:val="00EE73FC"/>
    <w:rsid w:val="00EE7891"/>
    <w:rsid w:val="00EF025B"/>
    <w:rsid w:val="00EF04F6"/>
    <w:rsid w:val="00EF0669"/>
    <w:rsid w:val="00EF0834"/>
    <w:rsid w:val="00EF0CC2"/>
    <w:rsid w:val="00EF0CE9"/>
    <w:rsid w:val="00EF251A"/>
    <w:rsid w:val="00EF25A4"/>
    <w:rsid w:val="00EF262A"/>
    <w:rsid w:val="00EF2CDE"/>
    <w:rsid w:val="00EF2DD0"/>
    <w:rsid w:val="00EF3317"/>
    <w:rsid w:val="00EF3F98"/>
    <w:rsid w:val="00EF420B"/>
    <w:rsid w:val="00EF4314"/>
    <w:rsid w:val="00EF630B"/>
    <w:rsid w:val="00EF717E"/>
    <w:rsid w:val="00EF75F4"/>
    <w:rsid w:val="00EF7DEE"/>
    <w:rsid w:val="00F006E9"/>
    <w:rsid w:val="00F0083B"/>
    <w:rsid w:val="00F00CCE"/>
    <w:rsid w:val="00F019AF"/>
    <w:rsid w:val="00F01B2E"/>
    <w:rsid w:val="00F02E9C"/>
    <w:rsid w:val="00F035B8"/>
    <w:rsid w:val="00F0367D"/>
    <w:rsid w:val="00F03F43"/>
    <w:rsid w:val="00F03F46"/>
    <w:rsid w:val="00F03FE3"/>
    <w:rsid w:val="00F04219"/>
    <w:rsid w:val="00F053AC"/>
    <w:rsid w:val="00F06482"/>
    <w:rsid w:val="00F06597"/>
    <w:rsid w:val="00F07870"/>
    <w:rsid w:val="00F07C4D"/>
    <w:rsid w:val="00F07E34"/>
    <w:rsid w:val="00F1017E"/>
    <w:rsid w:val="00F10BFD"/>
    <w:rsid w:val="00F115A4"/>
    <w:rsid w:val="00F1248A"/>
    <w:rsid w:val="00F127B4"/>
    <w:rsid w:val="00F1294F"/>
    <w:rsid w:val="00F12F11"/>
    <w:rsid w:val="00F138D0"/>
    <w:rsid w:val="00F13A9E"/>
    <w:rsid w:val="00F14775"/>
    <w:rsid w:val="00F15891"/>
    <w:rsid w:val="00F164D2"/>
    <w:rsid w:val="00F20579"/>
    <w:rsid w:val="00F21D10"/>
    <w:rsid w:val="00F2219A"/>
    <w:rsid w:val="00F2239F"/>
    <w:rsid w:val="00F24681"/>
    <w:rsid w:val="00F247CC"/>
    <w:rsid w:val="00F24D20"/>
    <w:rsid w:val="00F24D6A"/>
    <w:rsid w:val="00F25105"/>
    <w:rsid w:val="00F257B8"/>
    <w:rsid w:val="00F25D44"/>
    <w:rsid w:val="00F263E9"/>
    <w:rsid w:val="00F271BD"/>
    <w:rsid w:val="00F2734A"/>
    <w:rsid w:val="00F27537"/>
    <w:rsid w:val="00F304FD"/>
    <w:rsid w:val="00F30BC6"/>
    <w:rsid w:val="00F30CC9"/>
    <w:rsid w:val="00F3201A"/>
    <w:rsid w:val="00F321EA"/>
    <w:rsid w:val="00F32999"/>
    <w:rsid w:val="00F354FB"/>
    <w:rsid w:val="00F35ADF"/>
    <w:rsid w:val="00F36DBB"/>
    <w:rsid w:val="00F37408"/>
    <w:rsid w:val="00F3768B"/>
    <w:rsid w:val="00F376AF"/>
    <w:rsid w:val="00F37A2D"/>
    <w:rsid w:val="00F37A6B"/>
    <w:rsid w:val="00F37B12"/>
    <w:rsid w:val="00F37CF3"/>
    <w:rsid w:val="00F40335"/>
    <w:rsid w:val="00F40381"/>
    <w:rsid w:val="00F40B3D"/>
    <w:rsid w:val="00F411ED"/>
    <w:rsid w:val="00F41773"/>
    <w:rsid w:val="00F43B44"/>
    <w:rsid w:val="00F43BB0"/>
    <w:rsid w:val="00F44311"/>
    <w:rsid w:val="00F45266"/>
    <w:rsid w:val="00F4533A"/>
    <w:rsid w:val="00F45518"/>
    <w:rsid w:val="00F45838"/>
    <w:rsid w:val="00F45FA5"/>
    <w:rsid w:val="00F46ED5"/>
    <w:rsid w:val="00F475C1"/>
    <w:rsid w:val="00F47F91"/>
    <w:rsid w:val="00F5041C"/>
    <w:rsid w:val="00F5050D"/>
    <w:rsid w:val="00F506CE"/>
    <w:rsid w:val="00F5239F"/>
    <w:rsid w:val="00F526C5"/>
    <w:rsid w:val="00F53210"/>
    <w:rsid w:val="00F53580"/>
    <w:rsid w:val="00F53E13"/>
    <w:rsid w:val="00F540EB"/>
    <w:rsid w:val="00F55972"/>
    <w:rsid w:val="00F55D0C"/>
    <w:rsid w:val="00F55DCE"/>
    <w:rsid w:val="00F55F4B"/>
    <w:rsid w:val="00F56422"/>
    <w:rsid w:val="00F56592"/>
    <w:rsid w:val="00F568D6"/>
    <w:rsid w:val="00F56BBF"/>
    <w:rsid w:val="00F56D91"/>
    <w:rsid w:val="00F57813"/>
    <w:rsid w:val="00F6012F"/>
    <w:rsid w:val="00F605D5"/>
    <w:rsid w:val="00F60ABA"/>
    <w:rsid w:val="00F6182A"/>
    <w:rsid w:val="00F61B99"/>
    <w:rsid w:val="00F6296A"/>
    <w:rsid w:val="00F62D21"/>
    <w:rsid w:val="00F63AC1"/>
    <w:rsid w:val="00F64312"/>
    <w:rsid w:val="00F64945"/>
    <w:rsid w:val="00F64C2C"/>
    <w:rsid w:val="00F657F6"/>
    <w:rsid w:val="00F65C57"/>
    <w:rsid w:val="00F65E0B"/>
    <w:rsid w:val="00F669C2"/>
    <w:rsid w:val="00F66ABC"/>
    <w:rsid w:val="00F67379"/>
    <w:rsid w:val="00F67502"/>
    <w:rsid w:val="00F70701"/>
    <w:rsid w:val="00F70912"/>
    <w:rsid w:val="00F710B4"/>
    <w:rsid w:val="00F71362"/>
    <w:rsid w:val="00F713EA"/>
    <w:rsid w:val="00F71A82"/>
    <w:rsid w:val="00F72CAB"/>
    <w:rsid w:val="00F734EC"/>
    <w:rsid w:val="00F73BA8"/>
    <w:rsid w:val="00F73E67"/>
    <w:rsid w:val="00F74796"/>
    <w:rsid w:val="00F750D5"/>
    <w:rsid w:val="00F75A15"/>
    <w:rsid w:val="00F76474"/>
    <w:rsid w:val="00F768DD"/>
    <w:rsid w:val="00F77076"/>
    <w:rsid w:val="00F77991"/>
    <w:rsid w:val="00F77C0B"/>
    <w:rsid w:val="00F80B74"/>
    <w:rsid w:val="00F81A33"/>
    <w:rsid w:val="00F81AEB"/>
    <w:rsid w:val="00F81B0D"/>
    <w:rsid w:val="00F82BBE"/>
    <w:rsid w:val="00F83069"/>
    <w:rsid w:val="00F8308E"/>
    <w:rsid w:val="00F831B1"/>
    <w:rsid w:val="00F83384"/>
    <w:rsid w:val="00F857D0"/>
    <w:rsid w:val="00F86A22"/>
    <w:rsid w:val="00F86BCD"/>
    <w:rsid w:val="00F9030F"/>
    <w:rsid w:val="00F904F4"/>
    <w:rsid w:val="00F905E9"/>
    <w:rsid w:val="00F90652"/>
    <w:rsid w:val="00F90B07"/>
    <w:rsid w:val="00F9151E"/>
    <w:rsid w:val="00F919A7"/>
    <w:rsid w:val="00F91D36"/>
    <w:rsid w:val="00F9204A"/>
    <w:rsid w:val="00F92120"/>
    <w:rsid w:val="00F92B26"/>
    <w:rsid w:val="00F92F3D"/>
    <w:rsid w:val="00F93154"/>
    <w:rsid w:val="00F9363D"/>
    <w:rsid w:val="00F93916"/>
    <w:rsid w:val="00F94019"/>
    <w:rsid w:val="00F95252"/>
    <w:rsid w:val="00F962BB"/>
    <w:rsid w:val="00F963BA"/>
    <w:rsid w:val="00F96E6C"/>
    <w:rsid w:val="00F97AEE"/>
    <w:rsid w:val="00FA0540"/>
    <w:rsid w:val="00FA0724"/>
    <w:rsid w:val="00FA094E"/>
    <w:rsid w:val="00FA0DCD"/>
    <w:rsid w:val="00FA0DFF"/>
    <w:rsid w:val="00FA1208"/>
    <w:rsid w:val="00FA2026"/>
    <w:rsid w:val="00FA214B"/>
    <w:rsid w:val="00FA24B5"/>
    <w:rsid w:val="00FA25ED"/>
    <w:rsid w:val="00FA2E4A"/>
    <w:rsid w:val="00FA312A"/>
    <w:rsid w:val="00FA3673"/>
    <w:rsid w:val="00FA44CC"/>
    <w:rsid w:val="00FA511A"/>
    <w:rsid w:val="00FA540E"/>
    <w:rsid w:val="00FA5B18"/>
    <w:rsid w:val="00FA5B6C"/>
    <w:rsid w:val="00FA5F50"/>
    <w:rsid w:val="00FA64FD"/>
    <w:rsid w:val="00FA668A"/>
    <w:rsid w:val="00FA6743"/>
    <w:rsid w:val="00FA681C"/>
    <w:rsid w:val="00FA6B75"/>
    <w:rsid w:val="00FA75F3"/>
    <w:rsid w:val="00FB0426"/>
    <w:rsid w:val="00FB1ECA"/>
    <w:rsid w:val="00FB2038"/>
    <w:rsid w:val="00FB20B7"/>
    <w:rsid w:val="00FB21DF"/>
    <w:rsid w:val="00FB2325"/>
    <w:rsid w:val="00FB2FF1"/>
    <w:rsid w:val="00FB31AA"/>
    <w:rsid w:val="00FB35BB"/>
    <w:rsid w:val="00FB3690"/>
    <w:rsid w:val="00FB3B41"/>
    <w:rsid w:val="00FB3F3C"/>
    <w:rsid w:val="00FB4452"/>
    <w:rsid w:val="00FB45B0"/>
    <w:rsid w:val="00FB4F2A"/>
    <w:rsid w:val="00FB5130"/>
    <w:rsid w:val="00FB6853"/>
    <w:rsid w:val="00FB713C"/>
    <w:rsid w:val="00FC07E0"/>
    <w:rsid w:val="00FC0B53"/>
    <w:rsid w:val="00FC1A68"/>
    <w:rsid w:val="00FC1D2D"/>
    <w:rsid w:val="00FC257B"/>
    <w:rsid w:val="00FC2BF8"/>
    <w:rsid w:val="00FC4AB3"/>
    <w:rsid w:val="00FC5145"/>
    <w:rsid w:val="00FC59C2"/>
    <w:rsid w:val="00FC5C2D"/>
    <w:rsid w:val="00FC66F1"/>
    <w:rsid w:val="00FC67F8"/>
    <w:rsid w:val="00FC688E"/>
    <w:rsid w:val="00FC7CD4"/>
    <w:rsid w:val="00FC7ECF"/>
    <w:rsid w:val="00FD243F"/>
    <w:rsid w:val="00FD2545"/>
    <w:rsid w:val="00FD2F66"/>
    <w:rsid w:val="00FD3033"/>
    <w:rsid w:val="00FD3B4B"/>
    <w:rsid w:val="00FD3DAF"/>
    <w:rsid w:val="00FD41C8"/>
    <w:rsid w:val="00FD57C5"/>
    <w:rsid w:val="00FD6CC8"/>
    <w:rsid w:val="00FD776F"/>
    <w:rsid w:val="00FD7D7B"/>
    <w:rsid w:val="00FD7DC2"/>
    <w:rsid w:val="00FE090A"/>
    <w:rsid w:val="00FE1D67"/>
    <w:rsid w:val="00FE2355"/>
    <w:rsid w:val="00FE26C3"/>
    <w:rsid w:val="00FE27C3"/>
    <w:rsid w:val="00FE2D37"/>
    <w:rsid w:val="00FE33F3"/>
    <w:rsid w:val="00FE34DD"/>
    <w:rsid w:val="00FE3C84"/>
    <w:rsid w:val="00FE4A76"/>
    <w:rsid w:val="00FE6533"/>
    <w:rsid w:val="00FE6E8B"/>
    <w:rsid w:val="00FE6EF9"/>
    <w:rsid w:val="00FE7766"/>
    <w:rsid w:val="00FE7C7F"/>
    <w:rsid w:val="00FE7FD2"/>
    <w:rsid w:val="00FF0B2C"/>
    <w:rsid w:val="00FF0D11"/>
    <w:rsid w:val="00FF0F73"/>
    <w:rsid w:val="00FF1964"/>
    <w:rsid w:val="00FF1BE3"/>
    <w:rsid w:val="00FF215E"/>
    <w:rsid w:val="00FF2199"/>
    <w:rsid w:val="00FF30BE"/>
    <w:rsid w:val="00FF3140"/>
    <w:rsid w:val="00FF31D9"/>
    <w:rsid w:val="00FF4247"/>
    <w:rsid w:val="00FF4516"/>
    <w:rsid w:val="00FF46C3"/>
    <w:rsid w:val="00FF4826"/>
    <w:rsid w:val="00FF4DE3"/>
    <w:rsid w:val="00FF4E08"/>
    <w:rsid w:val="00FF5399"/>
    <w:rsid w:val="00FF53F0"/>
    <w:rsid w:val="00FF54B7"/>
    <w:rsid w:val="00FF556D"/>
    <w:rsid w:val="00FF5A8A"/>
    <w:rsid w:val="00FF5F2C"/>
    <w:rsid w:val="00FF629B"/>
    <w:rsid w:val="00FF682A"/>
    <w:rsid w:val="00FF713B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E4DF4F4"/>
  <w15:docId w15:val="{ED90A02F-FE6B-48CB-86A5-7FB132A5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B2E"/>
    <w:rPr>
      <w:sz w:val="24"/>
      <w:szCs w:val="24"/>
    </w:rPr>
  </w:style>
  <w:style w:type="paragraph" w:styleId="Nadpis1">
    <w:name w:val="heading 1"/>
    <w:aliases w:val="Články"/>
    <w:basedOn w:val="Normln"/>
    <w:next w:val="Normln"/>
    <w:link w:val="Nadpis1Char"/>
    <w:qFormat/>
    <w:rsid w:val="006573B3"/>
    <w:pPr>
      <w:keepNext/>
      <w:outlineLvl w:val="0"/>
    </w:pPr>
    <w:rPr>
      <w:rFonts w:ascii="Arial" w:hAnsi="Arial"/>
      <w:b/>
      <w:bCs/>
      <w:kern w:val="32"/>
      <w:sz w:val="20"/>
      <w:szCs w:val="32"/>
      <w:lang w:val="x-none" w:eastAsia="x-none"/>
    </w:rPr>
  </w:style>
  <w:style w:type="paragraph" w:styleId="Nadpis2">
    <w:name w:val="heading 2"/>
    <w:aliases w:val="Přílohy"/>
    <w:basedOn w:val="Normln"/>
    <w:next w:val="Normln"/>
    <w:link w:val="Nadpis2Char"/>
    <w:qFormat/>
    <w:rsid w:val="002C55EC"/>
    <w:pPr>
      <w:keepNext/>
      <w:jc w:val="both"/>
      <w:outlineLvl w:val="1"/>
    </w:pPr>
    <w:rPr>
      <w:rFonts w:ascii="Arial" w:hAnsi="Arial"/>
      <w:b/>
      <w:bCs/>
      <w:iCs/>
      <w:sz w:val="22"/>
      <w:szCs w:val="28"/>
      <w:lang w:val="x-none" w:eastAsia="x-none"/>
    </w:rPr>
  </w:style>
  <w:style w:type="paragraph" w:styleId="Nadpis3">
    <w:name w:val="heading 3"/>
    <w:aliases w:val="1. úroveň - nadpis - příloha"/>
    <w:basedOn w:val="Normln"/>
    <w:next w:val="Normln"/>
    <w:link w:val="Nadpis3Char"/>
    <w:autoRedefine/>
    <w:qFormat/>
    <w:rsid w:val="002C55EC"/>
    <w:pPr>
      <w:keepNext/>
      <w:outlineLvl w:val="2"/>
    </w:pPr>
    <w:rPr>
      <w:rFonts w:ascii="Arial" w:hAnsi="Arial"/>
      <w:b/>
      <w:bCs/>
      <w:sz w:val="22"/>
      <w:szCs w:val="26"/>
      <w:lang w:val="x-none" w:eastAsia="x-none"/>
    </w:rPr>
  </w:style>
  <w:style w:type="paragraph" w:styleId="Nadpis4">
    <w:name w:val="heading 4"/>
    <w:aliases w:val="2. úroveň - nadpis příloha"/>
    <w:basedOn w:val="Normln"/>
    <w:next w:val="Normln"/>
    <w:link w:val="Nadpis4Char"/>
    <w:autoRedefine/>
    <w:qFormat/>
    <w:rsid w:val="002C55EC"/>
    <w:pPr>
      <w:keepNext/>
      <w:numPr>
        <w:numId w:val="10"/>
      </w:numPr>
      <w:ind w:left="0" w:firstLine="0"/>
      <w:outlineLvl w:val="3"/>
    </w:pPr>
    <w:rPr>
      <w:rFonts w:ascii="Arial" w:hAnsi="Arial"/>
      <w:b/>
      <w:bCs/>
      <w:sz w:val="20"/>
      <w:szCs w:val="28"/>
      <w:lang w:val="x-none" w:eastAsia="x-none"/>
    </w:rPr>
  </w:style>
  <w:style w:type="paragraph" w:styleId="Nadpis5">
    <w:name w:val="heading 5"/>
    <w:aliases w:val="3. úroveň - nadpis přílohy"/>
    <w:basedOn w:val="Normln"/>
    <w:next w:val="Normln"/>
    <w:link w:val="Nadpis5Char"/>
    <w:autoRedefine/>
    <w:qFormat/>
    <w:rsid w:val="00123594"/>
    <w:pPr>
      <w:keepNext/>
      <w:tabs>
        <w:tab w:val="left" w:pos="5400"/>
      </w:tabs>
      <w:textboxTightWrap w:val="allLines"/>
      <w:outlineLvl w:val="4"/>
    </w:pPr>
    <w:rPr>
      <w:rFonts w:ascii="Arial" w:hAnsi="Arial"/>
      <w:b/>
      <w:bCs/>
      <w:iCs/>
      <w:sz w:val="20"/>
      <w:szCs w:val="26"/>
      <w:lang w:val="x-none" w:eastAsia="x-none"/>
    </w:rPr>
  </w:style>
  <w:style w:type="paragraph" w:styleId="Nadpis6">
    <w:name w:val="heading 6"/>
    <w:aliases w:val="4. úroveň - nadpsis přílohy"/>
    <w:basedOn w:val="Normln"/>
    <w:next w:val="Normln"/>
    <w:link w:val="Nadpis6Char"/>
    <w:autoRedefine/>
    <w:uiPriority w:val="9"/>
    <w:qFormat/>
    <w:rsid w:val="00D81A57"/>
    <w:pPr>
      <w:keepNext/>
      <w:outlineLvl w:val="5"/>
    </w:pPr>
    <w:rPr>
      <w:bCs/>
      <w:lang w:val="x-none" w:eastAsia="x-none"/>
    </w:rPr>
  </w:style>
  <w:style w:type="paragraph" w:styleId="Nadpis7">
    <w:name w:val="heading 7"/>
    <w:aliases w:val="Služba &quot;DC&quot; - nadpis,úroveň 4."/>
    <w:basedOn w:val="Normln"/>
    <w:next w:val="Normln"/>
    <w:link w:val="Nadpis7Char"/>
    <w:autoRedefine/>
    <w:uiPriority w:val="9"/>
    <w:qFormat/>
    <w:locked/>
    <w:rsid w:val="00CA72FE"/>
    <w:pPr>
      <w:numPr>
        <w:ilvl w:val="3"/>
        <w:numId w:val="11"/>
      </w:numPr>
      <w:spacing w:before="240" w:after="60" w:line="300" w:lineRule="atLeast"/>
      <w:ind w:left="0" w:firstLine="0"/>
      <w:outlineLvl w:val="6"/>
    </w:pPr>
    <w:rPr>
      <w:rFonts w:ascii="Arial" w:hAnsi="Arial" w:cs="Arial"/>
      <w:b/>
      <w:color w:val="00000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locked/>
    <w:rsid w:val="00EC6ABC"/>
    <w:pPr>
      <w:tabs>
        <w:tab w:val="num" w:pos="1440"/>
      </w:tabs>
      <w:spacing w:before="240" w:after="60" w:line="300" w:lineRule="atLeast"/>
      <w:ind w:left="1440" w:hanging="1440"/>
      <w:outlineLvl w:val="7"/>
    </w:pPr>
    <w:rPr>
      <w:rFonts w:ascii="Lucida Sans Unicode" w:hAnsi="Lucida Sans Unicode"/>
      <w:i/>
      <w:iCs/>
      <w:color w:val="000000"/>
      <w:sz w:val="18"/>
    </w:rPr>
  </w:style>
  <w:style w:type="paragraph" w:styleId="Nadpis9">
    <w:name w:val="heading 9"/>
    <w:basedOn w:val="Normln"/>
    <w:next w:val="Normln"/>
    <w:link w:val="Nadpis9Char"/>
    <w:uiPriority w:val="9"/>
    <w:qFormat/>
    <w:locked/>
    <w:rsid w:val="00EC6ABC"/>
    <w:pPr>
      <w:tabs>
        <w:tab w:val="num" w:pos="1584"/>
      </w:tabs>
      <w:spacing w:before="240" w:after="60" w:line="300" w:lineRule="atLeast"/>
      <w:ind w:left="1584" w:hanging="1584"/>
      <w:outlineLvl w:val="8"/>
    </w:pPr>
    <w:rPr>
      <w:rFonts w:ascii="Arial" w:hAnsi="Arial" w:cs="Arial"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ky Char"/>
    <w:link w:val="Nadpis1"/>
    <w:locked/>
    <w:rsid w:val="006573B3"/>
    <w:rPr>
      <w:rFonts w:ascii="Arial" w:hAnsi="Arial"/>
      <w:b/>
      <w:bCs/>
      <w:kern w:val="32"/>
      <w:szCs w:val="32"/>
      <w:lang w:val="x-none" w:eastAsia="x-none"/>
    </w:rPr>
  </w:style>
  <w:style w:type="character" w:customStyle="1" w:styleId="Nadpis2Char">
    <w:name w:val="Nadpis 2 Char"/>
    <w:aliases w:val="Přílohy Char"/>
    <w:link w:val="Nadpis2"/>
    <w:locked/>
    <w:rsid w:val="002C55EC"/>
    <w:rPr>
      <w:rFonts w:ascii="Arial" w:hAnsi="Arial"/>
      <w:b/>
      <w:bCs/>
      <w:iCs/>
      <w:sz w:val="22"/>
      <w:szCs w:val="28"/>
      <w:lang w:val="x-none" w:eastAsia="x-none"/>
    </w:rPr>
  </w:style>
  <w:style w:type="character" w:customStyle="1" w:styleId="Nadpis3Char">
    <w:name w:val="Nadpis 3 Char"/>
    <w:aliases w:val="1. úroveň - nadpis - příloha Char"/>
    <w:link w:val="Nadpis3"/>
    <w:locked/>
    <w:rsid w:val="002C55EC"/>
    <w:rPr>
      <w:rFonts w:ascii="Arial" w:hAnsi="Arial"/>
      <w:b/>
      <w:bCs/>
      <w:sz w:val="22"/>
      <w:szCs w:val="26"/>
      <w:lang w:val="x-none" w:eastAsia="x-none"/>
    </w:rPr>
  </w:style>
  <w:style w:type="character" w:customStyle="1" w:styleId="Nadpis4Char">
    <w:name w:val="Nadpis 4 Char"/>
    <w:aliases w:val="2. úroveň - nadpis příloha Char"/>
    <w:link w:val="Nadpis4"/>
    <w:locked/>
    <w:rsid w:val="002C55EC"/>
    <w:rPr>
      <w:rFonts w:ascii="Arial" w:hAnsi="Arial"/>
      <w:b/>
      <w:bCs/>
      <w:szCs w:val="28"/>
      <w:lang w:val="x-none" w:eastAsia="x-none"/>
    </w:rPr>
  </w:style>
  <w:style w:type="character" w:customStyle="1" w:styleId="Nadpis5Char">
    <w:name w:val="Nadpis 5 Char"/>
    <w:aliases w:val="3. úroveň - nadpis přílohy Char"/>
    <w:link w:val="Nadpis5"/>
    <w:locked/>
    <w:rsid w:val="00123594"/>
    <w:rPr>
      <w:rFonts w:ascii="Arial" w:hAnsi="Arial"/>
      <w:b/>
      <w:bCs/>
      <w:iCs/>
      <w:szCs w:val="26"/>
      <w:lang w:val="x-none" w:eastAsia="x-none"/>
    </w:rPr>
  </w:style>
  <w:style w:type="character" w:customStyle="1" w:styleId="Nadpis6Char">
    <w:name w:val="Nadpis 6 Char"/>
    <w:aliases w:val="4. úroveň - nadpsis přílohy Char"/>
    <w:link w:val="Nadpis6"/>
    <w:locked/>
    <w:rsid w:val="00D81A57"/>
    <w:rPr>
      <w:bCs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rsid w:val="00F01B2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F01B2E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F01B2E"/>
    <w:pPr>
      <w:spacing w:line="264" w:lineRule="auto"/>
      <w:ind w:left="397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locked/>
    <w:rsid w:val="00F01B2E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01B2E"/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F01B2E"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F01B2E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locked/>
    <w:rsid w:val="00F01B2E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F01B2E"/>
    <w:pPr>
      <w:ind w:right="70"/>
      <w:jc w:val="both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sid w:val="00F01B2E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F01B2E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rsid w:val="00F01B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locked/>
    <w:rsid w:val="00F01B2E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01B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F01B2E"/>
    <w:rPr>
      <w:rFonts w:cs="Times New Roman"/>
      <w:sz w:val="24"/>
      <w:szCs w:val="24"/>
    </w:rPr>
  </w:style>
  <w:style w:type="character" w:styleId="slostrnky">
    <w:name w:val="page number"/>
    <w:uiPriority w:val="99"/>
    <w:rsid w:val="00F01B2E"/>
    <w:rPr>
      <w:rFonts w:cs="Times New Roman"/>
    </w:rPr>
  </w:style>
  <w:style w:type="character" w:styleId="Odkaznakoment">
    <w:name w:val="annotation reference"/>
    <w:uiPriority w:val="99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sid w:val="00F01B2E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locked/>
    <w:rsid w:val="003E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semiHidden/>
    <w:rsid w:val="00D77003"/>
    <w:rPr>
      <w:rFonts w:cs="Times New Roman"/>
      <w:vertAlign w:val="superscript"/>
    </w:rPr>
  </w:style>
  <w:style w:type="character" w:customStyle="1" w:styleId="TextkomenteChar1">
    <w:name w:val="Text komentáře Char1"/>
    <w:uiPriority w:val="99"/>
    <w:semiHidden/>
    <w:locked/>
    <w:rsid w:val="003548A1"/>
    <w:rPr>
      <w:rFonts w:ascii="Arial" w:hAnsi="Arial" w:cs="Times New Roman"/>
      <w:lang w:val="cs-CZ" w:eastAsia="cs-CZ" w:bidi="ar-SA"/>
    </w:rPr>
  </w:style>
  <w:style w:type="paragraph" w:customStyle="1" w:styleId="Barevnseznamzvraznn11">
    <w:name w:val="Barevný seznam – zvýraznění 11"/>
    <w:basedOn w:val="Normln"/>
    <w:uiPriority w:val="34"/>
    <w:qFormat/>
    <w:rsid w:val="008E4E66"/>
    <w:pPr>
      <w:ind w:left="720"/>
      <w:contextualSpacing/>
    </w:pPr>
    <w:rPr>
      <w:sz w:val="20"/>
      <w:szCs w:val="20"/>
    </w:rPr>
  </w:style>
  <w:style w:type="paragraph" w:customStyle="1" w:styleId="Slnek">
    <w:name w:val="S_Článek"/>
    <w:basedOn w:val="Normln"/>
    <w:next w:val="Normln"/>
    <w:qFormat/>
    <w:rsid w:val="008E4E66"/>
    <w:pPr>
      <w:numPr>
        <w:numId w:val="3"/>
      </w:numPr>
      <w:spacing w:before="360"/>
      <w:ind w:left="644"/>
      <w:jc w:val="center"/>
    </w:pPr>
    <w:rPr>
      <w:rFonts w:ascii="Calibri" w:eastAsia="Calibri" w:hAnsi="Calibri"/>
      <w:b/>
      <w:sz w:val="28"/>
      <w:szCs w:val="28"/>
      <w:lang w:eastAsia="en-US"/>
    </w:rPr>
  </w:style>
  <w:style w:type="paragraph" w:customStyle="1" w:styleId="SOdstavec">
    <w:name w:val="S_Odstavec"/>
    <w:basedOn w:val="Normln"/>
    <w:qFormat/>
    <w:rsid w:val="008E4E66"/>
    <w:pPr>
      <w:tabs>
        <w:tab w:val="left" w:pos="426"/>
      </w:tabs>
      <w:spacing w:before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Bod">
    <w:name w:val="S_Bod"/>
    <w:basedOn w:val="Normln"/>
    <w:qFormat/>
    <w:rsid w:val="008E4E66"/>
    <w:pPr>
      <w:numPr>
        <w:ilvl w:val="2"/>
        <w:numId w:val="3"/>
      </w:numPr>
      <w:tabs>
        <w:tab w:val="left" w:pos="993"/>
      </w:tabs>
      <w:spacing w:before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Psmeno">
    <w:name w:val="S_Písmeno"/>
    <w:basedOn w:val="Normln"/>
    <w:qFormat/>
    <w:rsid w:val="008E4E66"/>
    <w:pPr>
      <w:numPr>
        <w:ilvl w:val="3"/>
        <w:numId w:val="3"/>
      </w:numPr>
      <w:tabs>
        <w:tab w:val="left" w:pos="1276"/>
      </w:tabs>
      <w:spacing w:before="6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69199C"/>
    <w:rPr>
      <w:b/>
      <w:bCs/>
    </w:rPr>
  </w:style>
  <w:style w:type="paragraph" w:styleId="Revize">
    <w:name w:val="Revision"/>
    <w:hidden/>
    <w:uiPriority w:val="99"/>
    <w:semiHidden/>
    <w:rsid w:val="00FD2F66"/>
    <w:rPr>
      <w:sz w:val="24"/>
      <w:szCs w:val="24"/>
    </w:rPr>
  </w:style>
  <w:style w:type="paragraph" w:customStyle="1" w:styleId="SSlnek">
    <w:name w:val="SS_Článek"/>
    <w:basedOn w:val="Normln"/>
    <w:next w:val="Normln"/>
    <w:qFormat/>
    <w:rsid w:val="006468E7"/>
    <w:pPr>
      <w:keepNext/>
      <w:numPr>
        <w:numId w:val="4"/>
      </w:numPr>
      <w:spacing w:before="36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Odstavec">
    <w:name w:val="SS_Odstavec"/>
    <w:basedOn w:val="Normln"/>
    <w:qFormat/>
    <w:rsid w:val="006468E7"/>
    <w:pPr>
      <w:numPr>
        <w:ilvl w:val="1"/>
        <w:numId w:val="4"/>
      </w:num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customStyle="1" w:styleId="SSBod">
    <w:name w:val="SS_Bod"/>
    <w:basedOn w:val="Normln"/>
    <w:qFormat/>
    <w:rsid w:val="006468E7"/>
    <w:pPr>
      <w:keepLines/>
      <w:numPr>
        <w:ilvl w:val="2"/>
        <w:numId w:val="4"/>
      </w:numPr>
      <w:tabs>
        <w:tab w:val="left" w:pos="851"/>
      </w:tabs>
      <w:spacing w:before="12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SSPsmeno">
    <w:name w:val="SS_Písmeno"/>
    <w:basedOn w:val="Normln"/>
    <w:qFormat/>
    <w:rsid w:val="006468E7"/>
    <w:pPr>
      <w:numPr>
        <w:ilvl w:val="3"/>
        <w:numId w:val="4"/>
      </w:numPr>
      <w:tabs>
        <w:tab w:val="left" w:pos="1134"/>
      </w:tabs>
      <w:spacing w:before="6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Pr1Level1">
    <w:name w:val="Pr1_Level1"/>
    <w:basedOn w:val="Zkladntext"/>
    <w:rsid w:val="00D875A7"/>
    <w:pPr>
      <w:numPr>
        <w:numId w:val="5"/>
      </w:numPr>
      <w:snapToGrid w:val="0"/>
      <w:spacing w:after="120"/>
      <w:ind w:left="0" w:firstLine="0"/>
    </w:pPr>
    <w:rPr>
      <w:b/>
      <w:color w:val="000000"/>
      <w:sz w:val="20"/>
      <w:szCs w:val="20"/>
      <w:lang w:val="cs-CZ" w:eastAsia="en-US"/>
    </w:rPr>
  </w:style>
  <w:style w:type="paragraph" w:customStyle="1" w:styleId="Pr1Level11">
    <w:name w:val="Pr1_Level 1.1."/>
    <w:basedOn w:val="Zkladntext"/>
    <w:rsid w:val="00D875A7"/>
    <w:pPr>
      <w:numPr>
        <w:ilvl w:val="1"/>
        <w:numId w:val="5"/>
      </w:numPr>
      <w:tabs>
        <w:tab w:val="clear" w:pos="1060"/>
        <w:tab w:val="num" w:pos="360"/>
      </w:tabs>
      <w:snapToGrid w:val="0"/>
      <w:spacing w:after="120"/>
      <w:ind w:left="0" w:firstLine="0"/>
    </w:pPr>
    <w:rPr>
      <w:b/>
      <w:color w:val="000000"/>
      <w:sz w:val="20"/>
      <w:szCs w:val="20"/>
      <w:lang w:val="cs-CZ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017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0172D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40172D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0172D"/>
  </w:style>
  <w:style w:type="character" w:customStyle="1" w:styleId="Nadpis7Char">
    <w:name w:val="Nadpis 7 Char"/>
    <w:aliases w:val="Služba &quot;DC&quot; - nadpis Char,úroveň 4. Char"/>
    <w:basedOn w:val="Standardnpsmoodstavce"/>
    <w:link w:val="Nadpis7"/>
    <w:uiPriority w:val="9"/>
    <w:rsid w:val="00CA72FE"/>
    <w:rPr>
      <w:rFonts w:ascii="Arial" w:hAnsi="Arial" w:cs="Arial"/>
      <w:b/>
      <w:color w:val="000000"/>
    </w:rPr>
  </w:style>
  <w:style w:type="character" w:customStyle="1" w:styleId="Nadpis8Char">
    <w:name w:val="Nadpis 8 Char"/>
    <w:basedOn w:val="Standardnpsmoodstavce"/>
    <w:link w:val="Nadpis8"/>
    <w:rsid w:val="00EC6ABC"/>
    <w:rPr>
      <w:rFonts w:ascii="Lucida Sans Unicode" w:hAnsi="Lucida Sans Unicode"/>
      <w:i/>
      <w:iCs/>
      <w:color w:val="000000"/>
      <w:sz w:val="18"/>
      <w:szCs w:val="24"/>
    </w:rPr>
  </w:style>
  <w:style w:type="character" w:customStyle="1" w:styleId="Nadpis9Char">
    <w:name w:val="Nadpis 9 Char"/>
    <w:basedOn w:val="Standardnpsmoodstavce"/>
    <w:link w:val="Nadpis9"/>
    <w:rsid w:val="00EC6ABC"/>
    <w:rPr>
      <w:rFonts w:ascii="Arial" w:hAnsi="Arial" w:cs="Arial"/>
      <w:color w:val="000000"/>
      <w:sz w:val="22"/>
      <w:szCs w:val="22"/>
    </w:rPr>
  </w:style>
  <w:style w:type="paragraph" w:customStyle="1" w:styleId="StylNadpis29b">
    <w:name w:val="Styl Nadpis 2 + 9 b."/>
    <w:basedOn w:val="Nadpis2"/>
    <w:link w:val="StylNadpis29bChar"/>
    <w:semiHidden/>
    <w:rsid w:val="00EC6ABC"/>
    <w:pPr>
      <w:tabs>
        <w:tab w:val="num" w:pos="652"/>
      </w:tabs>
      <w:spacing w:before="240"/>
      <w:ind w:left="652" w:hanging="652"/>
      <w:jc w:val="left"/>
    </w:pPr>
    <w:rPr>
      <w:rFonts w:ascii="Lucida Sans Unicode" w:hAnsi="Lucida Sans Unicode"/>
      <w:b w:val="0"/>
      <w:i/>
      <w:iCs w:val="0"/>
      <w:sz w:val="18"/>
      <w:szCs w:val="20"/>
    </w:rPr>
  </w:style>
  <w:style w:type="character" w:customStyle="1" w:styleId="StylNadpis29bChar">
    <w:name w:val="Styl Nadpis 2 + 9 b. Char"/>
    <w:link w:val="StylNadpis29b"/>
    <w:semiHidden/>
    <w:rsid w:val="00EC6ABC"/>
    <w:rPr>
      <w:rFonts w:ascii="Lucida Sans Unicode" w:hAnsi="Lucida Sans Unicode"/>
      <w:bCs/>
      <w:sz w:val="18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qFormat/>
    <w:rsid w:val="003F14D6"/>
    <w:pPr>
      <w:numPr>
        <w:ilvl w:val="1"/>
        <w:numId w:val="6"/>
      </w:numPr>
      <w:spacing w:after="120" w:line="280" w:lineRule="exact"/>
      <w:jc w:val="both"/>
    </w:pPr>
    <w:rPr>
      <w:rFonts w:ascii="Arial" w:hAnsi="Arial"/>
      <w:sz w:val="22"/>
    </w:rPr>
  </w:style>
  <w:style w:type="paragraph" w:customStyle="1" w:styleId="TSlneksmlouvy">
    <w:name w:val="TS Článek smlouvy"/>
    <w:basedOn w:val="Normln"/>
    <w:next w:val="TSTextlnkuslovan"/>
    <w:link w:val="TSlneksmlouvyChar"/>
    <w:qFormat/>
    <w:rsid w:val="003F14D6"/>
    <w:pPr>
      <w:keepNext/>
      <w:numPr>
        <w:numId w:val="6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3F14D6"/>
    <w:rPr>
      <w:rFonts w:ascii="Arial" w:hAnsi="Arial"/>
      <w:sz w:val="22"/>
      <w:szCs w:val="24"/>
    </w:rPr>
  </w:style>
  <w:style w:type="character" w:customStyle="1" w:styleId="TSlneksmlouvyChar">
    <w:name w:val="TS Článek smlouvy Char"/>
    <w:basedOn w:val="Standardnpsmoodstavce"/>
    <w:link w:val="TSlneksmlouvy"/>
    <w:rsid w:val="003F14D6"/>
    <w:rPr>
      <w:rFonts w:ascii="Arial" w:hAnsi="Arial"/>
      <w:b/>
      <w:sz w:val="22"/>
      <w:szCs w:val="24"/>
      <w:u w:val="single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6F7FFD"/>
    <w:pPr>
      <w:tabs>
        <w:tab w:val="num" w:pos="2297"/>
      </w:tabs>
      <w:spacing w:after="120" w:line="280" w:lineRule="exact"/>
      <w:ind w:left="2297" w:hanging="737"/>
      <w:jc w:val="both"/>
    </w:pPr>
    <w:rPr>
      <w:rFonts w:ascii="Calibri" w:hAnsi="Calibri"/>
      <w:sz w:val="22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6F7FFD"/>
    <w:rPr>
      <w:rFonts w:ascii="Calibri" w:hAnsi="Calibri"/>
      <w:sz w:val="22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6F7FFD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lang w:val="x-none" w:eastAsia="en-US"/>
    </w:rPr>
  </w:style>
  <w:style w:type="character" w:customStyle="1" w:styleId="RLlneksmlouvyCharChar">
    <w:name w:val="RL Článek smlouvy Char Char"/>
    <w:link w:val="RLlneksmlouvy"/>
    <w:rsid w:val="00E6731F"/>
    <w:rPr>
      <w:rFonts w:ascii="Calibri" w:hAnsi="Calibri"/>
      <w:b/>
      <w:sz w:val="22"/>
      <w:szCs w:val="24"/>
      <w:lang w:val="x-none" w:eastAsia="en-US"/>
    </w:rPr>
  </w:style>
  <w:style w:type="paragraph" w:customStyle="1" w:styleId="Tabulkatext">
    <w:name w:val="Tabulka_text"/>
    <w:basedOn w:val="Zkladntext"/>
    <w:rsid w:val="0098471E"/>
    <w:pPr>
      <w:ind w:left="57"/>
    </w:pPr>
    <w:rPr>
      <w:rFonts w:ascii="Arial" w:hAnsi="Arial"/>
      <w:sz w:val="18"/>
      <w:szCs w:val="20"/>
      <w:lang w:val="cs-CZ" w:eastAsia="cs-CZ"/>
    </w:rPr>
  </w:style>
  <w:style w:type="paragraph" w:styleId="Normlnweb">
    <w:name w:val="Normal (Web)"/>
    <w:basedOn w:val="Normln"/>
    <w:uiPriority w:val="99"/>
    <w:unhideWhenUsed/>
    <w:rsid w:val="0098471E"/>
    <w:pPr>
      <w:spacing w:before="100" w:beforeAutospacing="1" w:after="100" w:afterAutospacing="1"/>
    </w:pPr>
  </w:style>
  <w:style w:type="paragraph" w:customStyle="1" w:styleId="KNadpis-2">
    <w:name w:val="K_Nadpis -2"/>
    <w:basedOn w:val="Normln"/>
    <w:next w:val="Normln"/>
    <w:rsid w:val="0098471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Ktabtext">
    <w:name w:val="K_tab_text"/>
    <w:basedOn w:val="Normln"/>
    <w:rsid w:val="0098471E"/>
    <w:pPr>
      <w:spacing w:before="60" w:after="80"/>
      <w:jc w:val="both"/>
    </w:pPr>
    <w:rPr>
      <w:sz w:val="22"/>
      <w:szCs w:val="20"/>
    </w:rPr>
  </w:style>
  <w:style w:type="paragraph" w:customStyle="1" w:styleId="Seznamsodrkami7">
    <w:name w:val="Seznam s odrážkami 7"/>
    <w:basedOn w:val="Seznamsodrkami4"/>
    <w:autoRedefine/>
    <w:rsid w:val="0098471E"/>
    <w:pPr>
      <w:numPr>
        <w:numId w:val="0"/>
      </w:numPr>
      <w:spacing w:after="0" w:line="240" w:lineRule="auto"/>
      <w:ind w:left="1080" w:hanging="180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styleId="Seznamsodrkami4">
    <w:name w:val="List Bullet 4"/>
    <w:basedOn w:val="Normln"/>
    <w:uiPriority w:val="99"/>
    <w:semiHidden/>
    <w:unhideWhenUsed/>
    <w:rsid w:val="0098471E"/>
    <w:pPr>
      <w:numPr>
        <w:numId w:val="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Nadpis2Clanek2VHead2">
    <w:name w:val="Nadpis 2.Clanek2.V_Head2"/>
    <w:basedOn w:val="Normln"/>
    <w:next w:val="Normln"/>
    <w:rsid w:val="0098471E"/>
    <w:pPr>
      <w:keepLines/>
      <w:widowControl w:val="0"/>
      <w:tabs>
        <w:tab w:val="left" w:pos="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locked/>
    <w:rsid w:val="0098471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98471E"/>
    <w:rPr>
      <w:b/>
      <w:sz w:val="28"/>
    </w:rPr>
  </w:style>
  <w:style w:type="paragraph" w:styleId="Seznam">
    <w:name w:val="List"/>
    <w:basedOn w:val="Normln"/>
    <w:semiHidden/>
    <w:rsid w:val="0098471E"/>
    <w:pPr>
      <w:ind w:left="283" w:hanging="283"/>
    </w:pPr>
    <w:rPr>
      <w:sz w:val="20"/>
      <w:szCs w:val="20"/>
    </w:rPr>
  </w:style>
  <w:style w:type="numbering" w:styleId="111111">
    <w:name w:val="Outline List 2"/>
    <w:basedOn w:val="Bezseznamu"/>
    <w:rsid w:val="0098471E"/>
    <w:pPr>
      <w:numPr>
        <w:numId w:val="8"/>
      </w:numPr>
    </w:pPr>
  </w:style>
  <w:style w:type="paragraph" w:customStyle="1" w:styleId="Nadpis1rovn">
    <w:name w:val="Nadpis 1. úrovně"/>
    <w:basedOn w:val="Normln"/>
    <w:next w:val="Normln"/>
    <w:rsid w:val="00ED1FA7"/>
    <w:pPr>
      <w:keepNext/>
      <w:numPr>
        <w:numId w:val="9"/>
      </w:numPr>
      <w:tabs>
        <w:tab w:val="left" w:pos="142"/>
      </w:tabs>
      <w:autoSpaceDE w:val="0"/>
      <w:autoSpaceDN w:val="0"/>
      <w:adjustRightInd w:val="0"/>
      <w:spacing w:before="360" w:after="240"/>
      <w:jc w:val="both"/>
      <w:outlineLvl w:val="0"/>
    </w:pPr>
    <w:rPr>
      <w:b/>
      <w:bCs/>
      <w:sz w:val="23"/>
      <w:szCs w:val="23"/>
    </w:rPr>
  </w:style>
  <w:style w:type="paragraph" w:customStyle="1" w:styleId="Nadpis2rovn">
    <w:name w:val="Nadpis 2. úrovně"/>
    <w:basedOn w:val="Normln"/>
    <w:next w:val="Normln"/>
    <w:rsid w:val="00ED1FA7"/>
    <w:pPr>
      <w:keepNext/>
      <w:numPr>
        <w:ilvl w:val="1"/>
        <w:numId w:val="9"/>
      </w:numPr>
      <w:tabs>
        <w:tab w:val="left" w:pos="142"/>
      </w:tabs>
      <w:spacing w:before="240" w:after="120" w:line="340" w:lineRule="exact"/>
      <w:jc w:val="both"/>
      <w:outlineLvl w:val="0"/>
    </w:pPr>
    <w:rPr>
      <w:sz w:val="23"/>
      <w:szCs w:val="23"/>
      <w:u w:val="single"/>
    </w:rPr>
  </w:style>
  <w:style w:type="paragraph" w:customStyle="1" w:styleId="Text3rovn">
    <w:name w:val="Text 3. úrovně"/>
    <w:basedOn w:val="Normln"/>
    <w:link w:val="Text3rovnChar"/>
    <w:rsid w:val="00ED1FA7"/>
    <w:pPr>
      <w:numPr>
        <w:ilvl w:val="2"/>
        <w:numId w:val="9"/>
      </w:numPr>
      <w:spacing w:after="120" w:line="340" w:lineRule="exact"/>
      <w:jc w:val="both"/>
    </w:pPr>
    <w:rPr>
      <w:sz w:val="23"/>
      <w:szCs w:val="22"/>
    </w:rPr>
  </w:style>
  <w:style w:type="paragraph" w:customStyle="1" w:styleId="Titulekmal">
    <w:name w:val="Titulek malý"/>
    <w:basedOn w:val="Normln"/>
    <w:rsid w:val="00BD75D9"/>
    <w:pPr>
      <w:keepNext/>
      <w:spacing w:before="240" w:after="240"/>
      <w:jc w:val="center"/>
    </w:pPr>
    <w:rPr>
      <w:rFonts w:ascii="Siemens Sans" w:hAnsi="Siemens Sans"/>
      <w:b/>
      <w:sz w:val="32"/>
      <w:szCs w:val="22"/>
    </w:rPr>
  </w:style>
  <w:style w:type="character" w:customStyle="1" w:styleId="TabulkaChar">
    <w:name w:val="Tabulka Char"/>
    <w:link w:val="Tabulka"/>
    <w:locked/>
    <w:rsid w:val="00BD75D9"/>
    <w:rPr>
      <w:rFonts w:ascii="Siemens Sans" w:hAnsi="Siemens Sans"/>
      <w:spacing w:val="-6"/>
      <w:szCs w:val="22"/>
    </w:rPr>
  </w:style>
  <w:style w:type="paragraph" w:customStyle="1" w:styleId="Tabulka">
    <w:name w:val="Tabulka"/>
    <w:basedOn w:val="Normln"/>
    <w:link w:val="TabulkaChar"/>
    <w:rsid w:val="00BD75D9"/>
    <w:pPr>
      <w:spacing w:before="40" w:after="40"/>
    </w:pPr>
    <w:rPr>
      <w:rFonts w:ascii="Siemens Sans" w:hAnsi="Siemens Sans"/>
      <w:spacing w:val="-6"/>
      <w:sz w:val="20"/>
      <w:szCs w:val="22"/>
    </w:r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qFormat/>
    <w:locked/>
    <w:rsid w:val="00392AF0"/>
    <w:rPr>
      <w:rFonts w:ascii="Calibri" w:hAnsi="Calibri"/>
      <w:sz w:val="22"/>
      <w:szCs w:val="22"/>
      <w:lang w:eastAsia="en-US"/>
    </w:rPr>
  </w:style>
  <w:style w:type="character" w:customStyle="1" w:styleId="Text3rovnChar">
    <w:name w:val="Text 3. úrovně Char"/>
    <w:link w:val="Text3rovn"/>
    <w:locked/>
    <w:rsid w:val="00275375"/>
    <w:rPr>
      <w:sz w:val="23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A405F8"/>
    <w:rPr>
      <w:color w:val="800080" w:themeColor="followedHyperlink"/>
      <w:u w:val="single"/>
    </w:rPr>
  </w:style>
  <w:style w:type="paragraph" w:customStyle="1" w:styleId="Nadpis11">
    <w:name w:val="Nadpis 11"/>
    <w:basedOn w:val="Normln"/>
    <w:next w:val="Normln"/>
    <w:autoRedefine/>
    <w:uiPriority w:val="9"/>
    <w:qFormat/>
    <w:rsid w:val="001F61FA"/>
    <w:pPr>
      <w:keepNext/>
      <w:keepLines/>
      <w:numPr>
        <w:ilvl w:val="1"/>
        <w:numId w:val="12"/>
      </w:numPr>
      <w:spacing w:before="120" w:after="120"/>
      <w:jc w:val="both"/>
      <w:outlineLvl w:val="0"/>
    </w:pPr>
    <w:rPr>
      <w:rFonts w:ascii="Verdana" w:hAnsi="Verdana" w:cs="Arial"/>
      <w:color w:val="569CD7"/>
      <w:sz w:val="20"/>
      <w:szCs w:val="20"/>
      <w:lang w:eastAsia="en-US"/>
    </w:rPr>
  </w:style>
  <w:style w:type="paragraph" w:customStyle="1" w:styleId="TableText10Single">
    <w:name w:val="*Table Text 10 Single"/>
    <w:basedOn w:val="Normln"/>
    <w:rsid w:val="00892E7E"/>
    <w:rPr>
      <w:rFonts w:ascii="Arial" w:hAnsi="Arial"/>
      <w:color w:val="000000"/>
      <w:sz w:val="20"/>
      <w:szCs w:val="20"/>
      <w:lang w:val="en-US" w:eastAsia="en-US"/>
    </w:rPr>
  </w:style>
  <w:style w:type="paragraph" w:customStyle="1" w:styleId="TableText">
    <w:name w:val="*Table Text"/>
    <w:link w:val="TableTextChar"/>
    <w:rsid w:val="00892E7E"/>
    <w:pPr>
      <w:spacing w:line="240" w:lineRule="atLeast"/>
    </w:pPr>
    <w:rPr>
      <w:rFonts w:ascii="Arial" w:hAnsi="Arial"/>
      <w:sz w:val="18"/>
      <w:szCs w:val="24"/>
      <w:lang w:val="en-US"/>
    </w:rPr>
  </w:style>
  <w:style w:type="character" w:customStyle="1" w:styleId="TableTextChar">
    <w:name w:val="*Table Text Char"/>
    <w:link w:val="TableText"/>
    <w:rsid w:val="00892E7E"/>
    <w:rPr>
      <w:rFonts w:ascii="Arial" w:hAnsi="Arial"/>
      <w:sz w:val="18"/>
      <w:szCs w:val="24"/>
      <w:lang w:val="en-US"/>
    </w:rPr>
  </w:style>
  <w:style w:type="paragraph" w:customStyle="1" w:styleId="Bezmezerzmenenzarovvlevo">
    <w:name w:val="Bez mezer zmenšený zarov. vlevo"/>
    <w:basedOn w:val="Normln"/>
    <w:qFormat/>
    <w:rsid w:val="00892E7E"/>
    <w:pPr>
      <w:spacing w:after="100" w:afterAutospacing="1"/>
    </w:pPr>
    <w:rPr>
      <w:rFonts w:eastAsia="Calibri"/>
      <w:sz w:val="20"/>
      <w:szCs w:val="20"/>
    </w:rPr>
  </w:style>
  <w:style w:type="character" w:customStyle="1" w:styleId="apple-converted-space">
    <w:name w:val="apple-converted-space"/>
    <w:rsid w:val="0085777F"/>
  </w:style>
  <w:style w:type="paragraph" w:customStyle="1" w:styleId="TableBody">
    <w:name w:val="Table Body"/>
    <w:basedOn w:val="Zkladntext"/>
    <w:rsid w:val="00E63012"/>
    <w:pPr>
      <w:spacing w:before="40" w:line="288" w:lineRule="auto"/>
    </w:pPr>
    <w:rPr>
      <w:sz w:val="20"/>
      <w:szCs w:val="20"/>
      <w:lang w:val="cs-CZ" w:eastAsia="en-US"/>
    </w:rPr>
  </w:style>
  <w:style w:type="paragraph" w:customStyle="1" w:styleId="TableHeading">
    <w:name w:val="Table Heading"/>
    <w:basedOn w:val="TableBody"/>
    <w:rsid w:val="00E63012"/>
    <w:rPr>
      <w:b/>
    </w:rPr>
  </w:style>
  <w:style w:type="paragraph" w:customStyle="1" w:styleId="Odstavec1">
    <w:name w:val="Odstavec 1."/>
    <w:basedOn w:val="Zkladntext"/>
    <w:link w:val="Odstavec1Char"/>
    <w:qFormat/>
    <w:rsid w:val="00E63012"/>
    <w:pPr>
      <w:numPr>
        <w:numId w:val="13"/>
      </w:numPr>
      <w:spacing w:after="120" w:line="276" w:lineRule="auto"/>
      <w:jc w:val="both"/>
    </w:pPr>
  </w:style>
  <w:style w:type="character" w:customStyle="1" w:styleId="Odstavec1Char">
    <w:name w:val="Odstavec 1. Char"/>
    <w:basedOn w:val="ZkladntextChar"/>
    <w:link w:val="Odstavec1"/>
    <w:rsid w:val="00E63012"/>
    <w:rPr>
      <w:rFonts w:cs="Times New Roman"/>
      <w:sz w:val="24"/>
      <w:szCs w:val="24"/>
      <w:lang w:val="x-none" w:eastAsia="x-none"/>
    </w:rPr>
  </w:style>
  <w:style w:type="character" w:customStyle="1" w:styleId="Nadpis30">
    <w:name w:val="Nadpis #3_"/>
    <w:link w:val="Nadpis31"/>
    <w:locked/>
    <w:rsid w:val="000A4EA7"/>
    <w:rPr>
      <w:rFonts w:ascii="Arial" w:eastAsia="Arial" w:hAnsi="Arial" w:cs="Arial"/>
      <w:b/>
      <w:bCs/>
      <w:shd w:val="clear" w:color="auto" w:fill="FFFFFF"/>
    </w:rPr>
  </w:style>
  <w:style w:type="paragraph" w:customStyle="1" w:styleId="Nadpis31">
    <w:name w:val="Nadpis #3"/>
    <w:basedOn w:val="Normln"/>
    <w:link w:val="Nadpis30"/>
    <w:rsid w:val="000A4EA7"/>
    <w:pPr>
      <w:widowControl w:val="0"/>
      <w:shd w:val="clear" w:color="auto" w:fill="FFFFFF"/>
      <w:spacing w:after="120" w:line="290" w:lineRule="auto"/>
      <w:ind w:left="2550"/>
      <w:outlineLvl w:val="2"/>
    </w:pPr>
    <w:rPr>
      <w:rFonts w:ascii="Arial" w:eastAsia="Arial" w:hAnsi="Arial" w:cs="Arial"/>
      <w:b/>
      <w:bCs/>
      <w:sz w:val="20"/>
      <w:szCs w:val="20"/>
    </w:rPr>
  </w:style>
  <w:style w:type="numbering" w:customStyle="1" w:styleId="List16">
    <w:name w:val="List 16"/>
    <w:basedOn w:val="Bezseznamu"/>
    <w:rsid w:val="00AD2DE7"/>
    <w:pPr>
      <w:numPr>
        <w:numId w:val="16"/>
      </w:numPr>
    </w:pPr>
  </w:style>
  <w:style w:type="paragraph" w:customStyle="1" w:styleId="TSdajeosmluvnstran">
    <w:name w:val="TS Údaje o smluvní straně"/>
    <w:basedOn w:val="Normln"/>
    <w:rsid w:val="00EA2974"/>
    <w:pPr>
      <w:spacing w:after="60" w:line="280" w:lineRule="exact"/>
    </w:pPr>
    <w:rPr>
      <w:rFonts w:ascii="Arial" w:hAnsi="Arial"/>
      <w:sz w:val="22"/>
      <w:lang w:eastAsia="en-US"/>
    </w:rPr>
  </w:style>
  <w:style w:type="paragraph" w:customStyle="1" w:styleId="Default">
    <w:name w:val="Default"/>
    <w:rsid w:val="00435D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AKITslovanseznam">
    <w:name w:val="NAKIT číslovaný seznam"/>
    <w:basedOn w:val="Odstavecseseznamem"/>
    <w:qFormat/>
    <w:rsid w:val="007C547A"/>
    <w:pPr>
      <w:numPr>
        <w:numId w:val="20"/>
      </w:numPr>
      <w:spacing w:line="312" w:lineRule="auto"/>
      <w:ind w:right="-13"/>
    </w:pPr>
    <w:rPr>
      <w:rFonts w:ascii="Arial" w:eastAsiaTheme="minorHAnsi" w:hAnsi="Arial" w:cstheme="minorBidi"/>
      <w:color w:val="696969"/>
    </w:rPr>
  </w:style>
  <w:style w:type="character" w:customStyle="1" w:styleId="bnoChar">
    <w:name w:val="_bno Char"/>
    <w:link w:val="bno"/>
    <w:uiPriority w:val="99"/>
    <w:locked/>
    <w:rsid w:val="00BB6646"/>
    <w:rPr>
      <w:sz w:val="24"/>
    </w:rPr>
  </w:style>
  <w:style w:type="paragraph" w:customStyle="1" w:styleId="bno">
    <w:name w:val="_bno"/>
    <w:basedOn w:val="Normln"/>
    <w:link w:val="bnoChar"/>
    <w:uiPriority w:val="99"/>
    <w:rsid w:val="00BB6646"/>
    <w:pPr>
      <w:spacing w:after="120" w:line="320" w:lineRule="atLeast"/>
      <w:ind w:left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odatelna@vz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ervicedesk@vz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9c7478-f36e-4d06-b026-5479ab3e2b44">
      <UserInfo>
        <DisplayName>Bogač Jaroslav Mgr. MBA (VZP ČR Ústředí)</DisplayName>
        <AccountId>778</AccountId>
        <AccountType/>
      </UserInfo>
      <UserInfo>
        <DisplayName>Dolejšová Veronika (VZP ČR Ústředí)</DisplayName>
        <AccountId>5213</AccountId>
        <AccountType/>
      </UserInfo>
      <UserInfo>
        <DisplayName>Legát Ctibor (VZP ČR Ústředí)</DisplayName>
        <AccountId>1220</AccountId>
        <AccountType/>
      </UserInfo>
      <UserInfo>
        <DisplayName>Chromčák Michael Ing. Bc. (VZP ČR Ústředí)</DisplayName>
        <AccountId>11916</AccountId>
        <AccountType/>
      </UserInfo>
      <UserInfo>
        <DisplayName>Koníček Lukáš Ing. (VZP ČR Ústředí)</DisplayName>
        <AccountId>8345</AccountId>
        <AccountType/>
      </UserInfo>
    </SharedWithUsers>
    <VZP_WorkflowHistoryBoolean xmlns="5386a7db-36dc-47e8-aacb-0d5051febeea">true</VZP_WorkflowHistoryBoolea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7" ma:contentTypeDescription="Vytvořit nový dokument" ma:contentTypeScope="" ma:versionID="056d6cd543c71964f837aae4853ea4e7">
  <xsd:schema xmlns:xsd="http://www.w3.org/2001/XMLSchema" xmlns:xs="http://www.w3.org/2001/XMLSchema" xmlns:p="http://schemas.microsoft.com/office/2006/metadata/properties" xmlns:ns3="5386a7db-36dc-47e8-aacb-0d5051febeea" xmlns:ns4="189c7478-f36e-4d06-b026-5479ab3e2b44" targetNamespace="http://schemas.microsoft.com/office/2006/metadata/properties" ma:root="true" ma:fieldsID="602e94e0be7be5c0c708fe5848e1e2ac" ns3:_="" ns4:_="">
    <xsd:import namespace="5386a7db-36dc-47e8-aacb-0d5051febeea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3:VZP_WorkflowHistoryBoolea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WorkflowHistoryBoolean" ma:index="14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EF5FF-1E75-47CA-90CF-2B0BFC2F0E8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386a7db-36dc-47e8-aacb-0d5051febeea"/>
    <ds:schemaRef ds:uri="http://schemas.microsoft.com/office/2006/documentManagement/types"/>
    <ds:schemaRef ds:uri="http://schemas.microsoft.com/office/2006/metadata/properties"/>
    <ds:schemaRef ds:uri="189c7478-f36e-4d06-b026-5479ab3e2b44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D28B189-0052-4BFA-B95A-CCE0EBA8C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0E70C-02DE-4C3D-B26A-1FB0E4CDE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7705</Words>
  <Characters>44887</Characters>
  <Application>Microsoft Office Word</Application>
  <DocSecurity>4</DocSecurity>
  <Lines>374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52488</CharactersWithSpaces>
  <SharedDoc>false</SharedDoc>
  <HLinks>
    <vt:vector size="12" baseType="variant">
      <vt:variant>
        <vt:i4>196648</vt:i4>
      </vt:variant>
      <vt:variant>
        <vt:i4>3</vt:i4>
      </vt:variant>
      <vt:variant>
        <vt:i4>0</vt:i4>
      </vt:variant>
      <vt:variant>
        <vt:i4>5</vt:i4>
      </vt:variant>
      <vt:variant>
        <vt:lpwstr>mailto:UICTzakazky@vzp.cz</vt:lpwstr>
      </vt:variant>
      <vt:variant>
        <vt:lpwstr/>
      </vt:variant>
      <vt:variant>
        <vt:i4>5046293</vt:i4>
      </vt:variant>
      <vt:variant>
        <vt:i4>0</vt:i4>
      </vt:variant>
      <vt:variant>
        <vt:i4>0</vt:i4>
      </vt:variant>
      <vt:variant>
        <vt:i4>5</vt:i4>
      </vt:variant>
      <vt:variant>
        <vt:lpwstr>https://egordion.cz/profilVzp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Koníček Lukáš Ing. (VZP ČR Ústředí)</dc:creator>
  <cp:lastModifiedBy>Uhrová Ivana (VZP ČR Ústředí)</cp:lastModifiedBy>
  <cp:revision>2</cp:revision>
  <dcterms:created xsi:type="dcterms:W3CDTF">2026-04-09T13:27:00Z</dcterms:created>
  <dcterms:modified xsi:type="dcterms:W3CDTF">2026-04-09T13:27:00Z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