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0FB2E361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 xml:space="preserve">číslo: </w:t>
      </w:r>
      <w:r w:rsidR="001678DE">
        <w:rPr>
          <w:rFonts w:cs="Arial"/>
          <w:b/>
          <w:bCs/>
          <w:szCs w:val="20"/>
        </w:rPr>
        <w:t>6</w:t>
      </w:r>
      <w:r w:rsidR="00FC13DE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586805">
        <w:rPr>
          <w:rFonts w:cs="Arial"/>
          <w:b/>
          <w:szCs w:val="20"/>
        </w:rPr>
        <w:t>6</w:t>
      </w:r>
    </w:p>
    <w:p w14:paraId="2F138C8E" w14:textId="77777777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6669AA4D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proofErr w:type="spellStart"/>
      <w:r w:rsidR="00C9465C">
        <w:rPr>
          <w:rFonts w:cs="Arial"/>
          <w:szCs w:val="20"/>
        </w:rPr>
        <w:t>xxx</w:t>
      </w:r>
      <w:proofErr w:type="spellEnd"/>
    </w:p>
    <w:p w14:paraId="2DA02883" w14:textId="59B00E1C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proofErr w:type="spellStart"/>
      <w:r w:rsidR="00C9465C">
        <w:rPr>
          <w:rFonts w:cs="Arial"/>
          <w:szCs w:val="20"/>
        </w:rPr>
        <w:t>xxx</w:t>
      </w:r>
      <w:proofErr w:type="spellEnd"/>
    </w:p>
    <w:p w14:paraId="743EE561" w14:textId="51267B4D" w:rsidR="005C5BBC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>Mgr. Ondřej Zatloukal, ředitel</w:t>
      </w:r>
    </w:p>
    <w:p w14:paraId="32791FCE" w14:textId="6EF8441F" w:rsidR="00836779" w:rsidRPr="008C0BDD" w:rsidRDefault="00836779" w:rsidP="00836779">
      <w:pPr>
        <w:pStyle w:val="TEXTMUO"/>
        <w:rPr>
          <w:lang w:eastAsia="en-US"/>
        </w:rPr>
      </w:pPr>
      <w:r>
        <w:rPr>
          <w:lang w:eastAsia="en-US"/>
        </w:rPr>
        <w:t>(dále jako „půjčitel“)</w:t>
      </w: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02F30395" w14:textId="08E06440" w:rsidR="000E44BA" w:rsidRPr="00512645" w:rsidRDefault="000E44BA" w:rsidP="000E44BA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5C5BBC">
        <w:rPr>
          <w:rFonts w:ascii="Arial" w:hAnsi="Arial" w:cs="Arial"/>
          <w:b/>
          <w:sz w:val="20"/>
          <w:szCs w:val="20"/>
        </w:rPr>
        <w:t>ypůjčitelem:</w:t>
      </w:r>
      <w:r w:rsidRPr="005C5B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Galerie</w:t>
      </w:r>
      <w:r w:rsidR="001678DE">
        <w:rPr>
          <w:rFonts w:ascii="Arial" w:hAnsi="Arial" w:cs="Arial"/>
          <w:b/>
          <w:sz w:val="20"/>
          <w:szCs w:val="20"/>
        </w:rPr>
        <w:t xml:space="preserve"> Zdeněk Sklenář s. r. o.</w:t>
      </w:r>
    </w:p>
    <w:p w14:paraId="3FDD25CC" w14:textId="5E0CFFFB" w:rsidR="000E44BA" w:rsidRPr="00512645" w:rsidRDefault="000E44BA" w:rsidP="000E44BA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="001678DE">
        <w:rPr>
          <w:rFonts w:ascii="Arial" w:hAnsi="Arial" w:cs="Arial"/>
          <w:color w:val="000000"/>
          <w:sz w:val="20"/>
          <w:szCs w:val="20"/>
          <w:shd w:val="clear" w:color="auto" w:fill="FFFFFF"/>
        </w:rPr>
        <w:t>Mikulandská 135/7, Nové Město, 110 00 Praha 1</w:t>
      </w:r>
    </w:p>
    <w:p w14:paraId="21FFE592" w14:textId="7E749380" w:rsidR="000E44BA" w:rsidRPr="00512645" w:rsidRDefault="000E44BA" w:rsidP="000E44BA">
      <w:pPr>
        <w:pStyle w:val="Bezmezer"/>
        <w:ind w:left="1418" w:hanging="141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Pr="00512645">
        <w:rPr>
          <w:rFonts w:ascii="Arial" w:hAnsi="Arial" w:cs="Arial"/>
          <w:sz w:val="20"/>
          <w:szCs w:val="20"/>
        </w:rPr>
        <w:t xml:space="preserve">IČ: </w:t>
      </w:r>
      <w:r w:rsidR="001678DE">
        <w:rPr>
          <w:rFonts w:ascii="Arial" w:hAnsi="Arial" w:cs="Arial"/>
          <w:sz w:val="20"/>
          <w:szCs w:val="20"/>
        </w:rPr>
        <w:t>27145948</w:t>
      </w:r>
    </w:p>
    <w:p w14:paraId="7116D014" w14:textId="2F94746A" w:rsidR="000E44BA" w:rsidRPr="00512645" w:rsidRDefault="000E44BA" w:rsidP="000E44BA">
      <w:pPr>
        <w:pStyle w:val="Bezmezer"/>
        <w:spacing w:before="160" w:line="276" w:lineRule="auto"/>
        <w:ind w:left="1418"/>
        <w:contextualSpacing/>
        <w:rPr>
          <w:rFonts w:ascii="Arial" w:hAnsi="Arial" w:cs="Arial"/>
          <w:color w:val="2A2A2A"/>
          <w:spacing w:val="-3"/>
          <w:sz w:val="20"/>
          <w:szCs w:val="20"/>
          <w:shd w:val="clear" w:color="auto" w:fill="FFFFFF"/>
        </w:rPr>
      </w:pPr>
      <w:r w:rsidRPr="00512645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C9465C">
        <w:rPr>
          <w:rFonts w:ascii="Arial" w:hAnsi="Arial" w:cs="Arial"/>
          <w:sz w:val="20"/>
          <w:szCs w:val="20"/>
        </w:rPr>
        <w:t>xxx</w:t>
      </w:r>
      <w:proofErr w:type="spellEnd"/>
    </w:p>
    <w:p w14:paraId="13397865" w14:textId="72A717CF" w:rsidR="000E44BA" w:rsidRDefault="000E44BA" w:rsidP="000E44BA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512645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C9465C">
        <w:rPr>
          <w:rFonts w:ascii="Arial" w:hAnsi="Arial" w:cs="Arial"/>
          <w:sz w:val="20"/>
          <w:szCs w:val="20"/>
        </w:rPr>
        <w:t>xxx</w:t>
      </w:r>
      <w:proofErr w:type="spellEnd"/>
    </w:p>
    <w:p w14:paraId="1ECC682D" w14:textId="5D4AC37E" w:rsidR="000E44BA" w:rsidRDefault="000E44BA" w:rsidP="000E44BA">
      <w:pPr>
        <w:pStyle w:val="Bezmezer"/>
        <w:spacing w:before="160" w:line="276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5C5BBC">
        <w:rPr>
          <w:rFonts w:ascii="Arial" w:hAnsi="Arial" w:cs="Arial"/>
          <w:sz w:val="20"/>
          <w:szCs w:val="20"/>
        </w:rPr>
        <w:t>astoupeným:</w:t>
      </w:r>
      <w:r>
        <w:rPr>
          <w:rFonts w:cs="Arial"/>
          <w:szCs w:val="20"/>
        </w:rPr>
        <w:tab/>
      </w:r>
      <w:r w:rsidR="001678DE">
        <w:rPr>
          <w:rFonts w:ascii="Arial" w:hAnsi="Arial" w:cs="Arial"/>
          <w:b/>
          <w:color w:val="000000" w:themeColor="text1"/>
          <w:sz w:val="20"/>
          <w:szCs w:val="20"/>
        </w:rPr>
        <w:t>Zdeněk Sklenář, jednatel</w:t>
      </w:r>
    </w:p>
    <w:p w14:paraId="04EF7B37" w14:textId="57A85D9B" w:rsidR="00836779" w:rsidRPr="005C5BBC" w:rsidRDefault="00836779" w:rsidP="000E44BA">
      <w:pPr>
        <w:pStyle w:val="Bezmezer"/>
        <w:spacing w:before="160" w:line="276" w:lineRule="auto"/>
        <w:contextualSpacing/>
        <w:rPr>
          <w:rFonts w:ascii="Arial" w:hAnsi="Arial" w:cs="Arial"/>
          <w:sz w:val="20"/>
          <w:szCs w:val="20"/>
        </w:rPr>
      </w:pPr>
      <w:r>
        <w:t>(dále jako „vypůjčitel“)</w:t>
      </w:r>
    </w:p>
    <w:p w14:paraId="1A1ED64C" w14:textId="77777777" w:rsidR="00FC13DE" w:rsidRPr="005C5BBC" w:rsidRDefault="00FC13DE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5C5BBC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0F6E4CE8" w14:textId="455A5E69" w:rsidR="005A5B40" w:rsidRPr="005A5B40" w:rsidRDefault="00636CFD" w:rsidP="00FA7011">
      <w:pPr>
        <w:spacing w:after="120" w:line="276" w:lineRule="auto"/>
        <w:jc w:val="both"/>
      </w:pPr>
      <w:r w:rsidRPr="005C5BBC">
        <w:rPr>
          <w:rFonts w:cs="Arial"/>
          <w:szCs w:val="20"/>
        </w:rPr>
        <w:t xml:space="preserve">Půjčitel přenechává vypůjčiteli k dočasnému užívání předměty pro účel </w:t>
      </w:r>
      <w:r w:rsidR="00A349FF">
        <w:rPr>
          <w:rFonts w:cs="Arial"/>
          <w:szCs w:val="20"/>
        </w:rPr>
        <w:t>vystavení</w:t>
      </w:r>
      <w:r w:rsidRPr="005C5BBC">
        <w:rPr>
          <w:rFonts w:cs="Arial"/>
          <w:szCs w:val="20"/>
        </w:rPr>
        <w:t>. Předměty i účel výpůjčky jsou specifikovány v příloze č. 1 této smlouvy o výpůjčce</w:t>
      </w:r>
      <w:r w:rsidR="008B6779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 </w:t>
      </w:r>
    </w:p>
    <w:p w14:paraId="1589255E" w14:textId="77777777" w:rsidR="00636CFD" w:rsidRPr="005C5BBC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24421B6D" w:rsidR="00636CFD" w:rsidRPr="005C5BBC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Výpůjčka se sjednává na dobu uvedenou v příloze č. 1. </w:t>
      </w:r>
    </w:p>
    <w:p w14:paraId="346C7E80" w14:textId="1722F79F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>Vypůjčitel vrátí vypůjčené předměty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33824C21" w:rsidR="00636CFD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 xml:space="preserve">3. </w:t>
      </w:r>
      <w:r w:rsidR="00DF3AF7">
        <w:rPr>
          <w:rFonts w:cs="Arial"/>
          <w:bCs/>
          <w:szCs w:val="20"/>
        </w:rPr>
        <w:tab/>
      </w:r>
      <w:r w:rsidRPr="005C5BBC">
        <w:rPr>
          <w:rFonts w:cs="Arial"/>
          <w:bCs/>
          <w:szCs w:val="20"/>
        </w:rPr>
        <w:t>Z vážných důvodů může půjčitel žádat okamžité vrácení zapůjčených předmětů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1D81229F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77A82266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Vypůjčené předměty musí být pojištěny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 xml:space="preserve">bem, až do výše pojistných cen </w:t>
      </w:r>
      <w:r w:rsidRPr="005C5BBC">
        <w:rPr>
          <w:rFonts w:cs="Arial"/>
          <w:szCs w:val="20"/>
        </w:rPr>
        <w:t>uvedených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1 této smlouvy</w:t>
      </w:r>
      <w:r w:rsidR="00DF3AF7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Odpovědnost </w:t>
      </w:r>
      <w:r w:rsidR="00836779">
        <w:rPr>
          <w:rFonts w:cs="Arial"/>
          <w:szCs w:val="20"/>
        </w:rPr>
        <w:t xml:space="preserve">vypůjčitele </w:t>
      </w:r>
      <w:r w:rsidRPr="005C5BBC">
        <w:rPr>
          <w:rFonts w:cs="Arial"/>
          <w:szCs w:val="20"/>
        </w:rPr>
        <w:t>vzniká okamžikem podpisu zápisu o předání (zapůjčení) a trvá až do okamžiku podpisu zápisu o převzetí (vrácení) předmětů.</w:t>
      </w:r>
    </w:p>
    <w:p w14:paraId="45AE471F" w14:textId="69829D8C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ab/>
      </w:r>
      <w:r w:rsidR="00636CFD" w:rsidRPr="005C5BBC">
        <w:rPr>
          <w:rFonts w:cs="Arial"/>
          <w:color w:val="000000"/>
          <w:szCs w:val="20"/>
        </w:rPr>
        <w:t>Pojistnou smlouvu bude uzavírat a zveřejňovat vypůjčitel. Vypůjčitel nesmí v Registru sml</w:t>
      </w:r>
      <w:r>
        <w:rPr>
          <w:rFonts w:cs="Arial"/>
          <w:color w:val="000000"/>
          <w:szCs w:val="20"/>
        </w:rPr>
        <w:t xml:space="preserve">uv zveřejnit citlivé informace </w:t>
      </w:r>
      <w:r w:rsidR="00636CFD" w:rsidRPr="005C5BBC">
        <w:rPr>
          <w:rFonts w:cs="Arial"/>
          <w:color w:val="000000"/>
          <w:szCs w:val="20"/>
        </w:rPr>
        <w:t>této pojistné smlouvy (zejména termín a trasa přepravy, doba platnosti pojištění, typ a SPZ vozidla provádějícího přepravu, seznam a pojistné ceny zapůjčených uměleckých předmětů, jejich lokaci, údaje v přílohách smlouvy atd.)</w:t>
      </w:r>
      <w:r w:rsidR="00636CFD" w:rsidRPr="005C5BBC">
        <w:rPr>
          <w:rFonts w:cs="Arial"/>
          <w:color w:val="FF0000"/>
          <w:szCs w:val="20"/>
        </w:rPr>
        <w:t xml:space="preserve"> </w:t>
      </w:r>
      <w:r w:rsidR="00636CFD" w:rsidRPr="005C5BBC">
        <w:rPr>
          <w:rFonts w:cs="Arial"/>
          <w:color w:val="000000"/>
          <w:szCs w:val="20"/>
        </w:rPr>
        <w:t>které by mohly vést k ohrožení zapůjčovaných sbírkových předmětů.</w:t>
      </w:r>
    </w:p>
    <w:p w14:paraId="49EB3DD0" w14:textId="77777777" w:rsidR="00636CFD" w:rsidRPr="005A5B40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 w:themeColor="text1"/>
          <w:szCs w:val="20"/>
        </w:rPr>
      </w:pPr>
      <w:r w:rsidRPr="005A5B40">
        <w:rPr>
          <w:rFonts w:cs="Arial"/>
          <w:color w:val="000000" w:themeColor="text1"/>
          <w:szCs w:val="20"/>
        </w:rPr>
        <w:tab/>
      </w:r>
      <w:r w:rsidR="00636CFD" w:rsidRPr="005A5B40">
        <w:rPr>
          <w:rFonts w:cs="Arial"/>
          <w:color w:val="000000" w:themeColor="text1"/>
          <w:szCs w:val="20"/>
        </w:rPr>
        <w:t>Pojistka jako písemný doklad o uzavření pojištění, nebo pojistný certifikát, musí</w:t>
      </w:r>
      <w:r w:rsidRPr="005A5B40">
        <w:rPr>
          <w:rFonts w:cs="Arial"/>
          <w:color w:val="000000" w:themeColor="text1"/>
          <w:szCs w:val="20"/>
        </w:rPr>
        <w:t xml:space="preserve"> být vypůjčitelem doručen před </w:t>
      </w:r>
      <w:r w:rsidR="00636CFD" w:rsidRPr="005A5B40">
        <w:rPr>
          <w:rFonts w:cs="Arial"/>
          <w:color w:val="000000" w:themeColor="text1"/>
          <w:szCs w:val="20"/>
        </w:rPr>
        <w:t>sjednaným započetím lhůty výpůjčky, jinak nelze předměty vydat k balení a transportu.</w:t>
      </w:r>
    </w:p>
    <w:p w14:paraId="60AF2E53" w14:textId="36274B0F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 xml:space="preserve">uhradit půjčiteli škodu vzniklou na předmětu výpůjčky jeho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636CFD" w:rsidRPr="005C5BBC">
        <w:rPr>
          <w:rFonts w:cs="Arial"/>
          <w:szCs w:val="20"/>
        </w:rPr>
        <w:t>2 této smlouvy</w:t>
      </w:r>
      <w:r w:rsidR="005046EC">
        <w:rPr>
          <w:rFonts w:cs="Arial"/>
          <w:szCs w:val="20"/>
        </w:rPr>
        <w:t>.</w:t>
      </w:r>
    </w:p>
    <w:p w14:paraId="3B911738" w14:textId="77777777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6E394B73" w14:textId="2702749D" w:rsidR="005A5B40" w:rsidRDefault="001D15A4" w:rsidP="00FA7011">
      <w:pPr>
        <w:pStyle w:val="TEXTMUO"/>
        <w:spacing w:after="120" w:line="276" w:lineRule="auto"/>
        <w:ind w:left="426" w:hanging="426"/>
        <w:jc w:val="both"/>
        <w:rPr>
          <w:rFonts w:cs="Arial"/>
        </w:rPr>
      </w:pPr>
      <w:r w:rsidRPr="001D15A4">
        <w:rPr>
          <w:rFonts w:cs="Arial"/>
        </w:rPr>
        <w:t xml:space="preserve">4. </w:t>
      </w:r>
      <w:r w:rsidR="00DF3AF7">
        <w:rPr>
          <w:rFonts w:cs="Arial"/>
        </w:rPr>
        <w:tab/>
      </w:r>
      <w:r w:rsidRPr="001D15A4">
        <w:rPr>
          <w:rFonts w:cs="Arial"/>
        </w:rPr>
        <w:t>Fyzické předání předmětů výpůjčky je mo</w:t>
      </w:r>
      <w:r>
        <w:rPr>
          <w:rFonts w:cs="Arial"/>
        </w:rPr>
        <w:t>žné realizovat až po zveřejnění</w:t>
      </w:r>
      <w:r w:rsidR="005046EC">
        <w:rPr>
          <w:rFonts w:cs="Arial"/>
        </w:rPr>
        <w:t xml:space="preserve"> </w:t>
      </w:r>
      <w:r w:rsidR="00BF5E09">
        <w:rPr>
          <w:rFonts w:cs="Arial"/>
        </w:rPr>
        <w:t>této S</w:t>
      </w:r>
      <w:r w:rsidRPr="001D15A4">
        <w:rPr>
          <w:rFonts w:cs="Arial"/>
        </w:rPr>
        <w:t>mlouvy</w:t>
      </w:r>
      <w:r w:rsidR="00BF5E09">
        <w:rPr>
          <w:rFonts w:cs="Arial"/>
        </w:rPr>
        <w:t xml:space="preserve"> o výpůjčce</w:t>
      </w:r>
      <w:r w:rsidRPr="001D15A4">
        <w:rPr>
          <w:rFonts w:cs="Arial"/>
        </w:rPr>
        <w:t xml:space="preserve"> v Registru smluv.</w:t>
      </w:r>
    </w:p>
    <w:p w14:paraId="27108027" w14:textId="77777777" w:rsidR="00636CFD" w:rsidRPr="002A0FBE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 xml:space="preserve">IV. Doprava, </w:t>
      </w:r>
      <w:r w:rsidRPr="002A0FBE">
        <w:rPr>
          <w:rFonts w:ascii="Arial" w:hAnsi="Arial" w:cs="Arial"/>
          <w:sz w:val="20"/>
        </w:rPr>
        <w:t>uložení a manipulace</w:t>
      </w:r>
    </w:p>
    <w:p w14:paraId="3F1117EF" w14:textId="43853310" w:rsidR="00636CFD" w:rsidRPr="002A0FBE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 xml:space="preserve">Náklady spojené s balením a dopravou předmětů výpůjčky hradí </w:t>
      </w:r>
      <w:r w:rsidR="00FA7011">
        <w:rPr>
          <w:rFonts w:cs="Arial"/>
          <w:szCs w:val="20"/>
        </w:rPr>
        <w:t>vy</w:t>
      </w:r>
      <w:r w:rsidRPr="002A0FBE">
        <w:rPr>
          <w:rFonts w:cs="Arial"/>
          <w:szCs w:val="20"/>
        </w:rPr>
        <w:t>půjčitel.</w:t>
      </w:r>
    </w:p>
    <w:p w14:paraId="0DCFF568" w14:textId="3F67BA34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>Vypůjčitel zajistí bezpečné uložení a ochranu předmětů</w:t>
      </w:r>
      <w:r w:rsidRPr="005C5BBC">
        <w:rPr>
          <w:rFonts w:cs="Arial"/>
          <w:szCs w:val="20"/>
        </w:rPr>
        <w:t xml:space="preserve"> výpůjčky proti odcizení a poškození.</w:t>
      </w:r>
    </w:p>
    <w:p w14:paraId="7E06587D" w14:textId="1596201F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3B5B100A" w14:textId="61E23DBF" w:rsidR="003A15DC" w:rsidRPr="003A15DC" w:rsidRDefault="003A15DC" w:rsidP="00DF3AF7">
      <w:pPr>
        <w:pStyle w:val="TEXTMUO"/>
        <w:spacing w:after="120"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4. </w:t>
      </w:r>
      <w:r w:rsidR="00DF3AF7">
        <w:rPr>
          <w:lang w:eastAsia="en-US"/>
        </w:rPr>
        <w:tab/>
      </w:r>
      <w:r>
        <w:rPr>
          <w:lang w:eastAsia="en-US"/>
        </w:rPr>
        <w:t>Díla na papíře budou k výpůjčce předána zarámovaná, vypůjčitel nebude s adjustací nijak manipulovat.</w:t>
      </w:r>
    </w:p>
    <w:p w14:paraId="45A72BC6" w14:textId="4141D506" w:rsidR="003A15DC" w:rsidRPr="003A15DC" w:rsidRDefault="003A15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>
        <w:rPr>
          <w:rFonts w:cs="Arial"/>
          <w:szCs w:val="20"/>
        </w:rPr>
        <w:t>mětech výpůjčky.</w:t>
      </w:r>
    </w:p>
    <w:p w14:paraId="63FE7C15" w14:textId="6F0F3C67" w:rsidR="000E4172" w:rsidRDefault="003A15DC" w:rsidP="000E4172">
      <w:pPr>
        <w:pStyle w:val="TEXTMUO"/>
        <w:ind w:left="426" w:hanging="426"/>
        <w:jc w:val="both"/>
        <w:rPr>
          <w:rFonts w:cs="Arial"/>
        </w:rPr>
      </w:pPr>
      <w:r>
        <w:rPr>
          <w:rFonts w:cs="Arial"/>
        </w:rPr>
        <w:t>6</w:t>
      </w:r>
      <w:r w:rsidR="00636CFD" w:rsidRPr="005C5BBC">
        <w:rPr>
          <w:rFonts w:cs="Arial"/>
        </w:rPr>
        <w:t xml:space="preserve">. </w:t>
      </w:r>
      <w:r w:rsidR="00DF3AF7">
        <w:rPr>
          <w:rFonts w:cs="Arial"/>
        </w:rPr>
        <w:tab/>
      </w:r>
      <w:r w:rsidR="00636CFD" w:rsidRPr="005C5BBC">
        <w:rPr>
          <w:rFonts w:cs="Arial"/>
        </w:rPr>
        <w:t>Vypůjčitel je povinen umožnit půjčiteli prohlídku předmětů výpůjčky, kdykoliv o</w:t>
      </w:r>
      <w:r w:rsidR="00687B7B">
        <w:rPr>
          <w:rFonts w:cs="Arial"/>
        </w:rPr>
        <w:t> </w:t>
      </w:r>
      <w:r w:rsidR="00636CFD" w:rsidRPr="005C5BBC">
        <w:rPr>
          <w:rFonts w:cs="Arial"/>
        </w:rPr>
        <w:t>to půjčitel požádá.</w:t>
      </w:r>
    </w:p>
    <w:p w14:paraId="3BCCE21B" w14:textId="77777777" w:rsidR="000E4172" w:rsidRDefault="000E4172" w:rsidP="000E4172">
      <w:pPr>
        <w:pStyle w:val="TEXTMUO"/>
        <w:ind w:left="426" w:hanging="426"/>
        <w:jc w:val="both"/>
        <w:rPr>
          <w:rFonts w:cs="Arial"/>
        </w:rPr>
      </w:pPr>
    </w:p>
    <w:p w14:paraId="2E8CA6A1" w14:textId="0BB0948E" w:rsidR="000E4172" w:rsidRDefault="000E4172" w:rsidP="000E4172">
      <w:pPr>
        <w:pStyle w:val="TEXTMUO"/>
        <w:ind w:left="426" w:hanging="426"/>
        <w:jc w:val="both"/>
        <w:rPr>
          <w:color w:val="auto"/>
          <w:lang w:eastAsia="en-US"/>
        </w:rPr>
      </w:pPr>
      <w:r>
        <w:rPr>
          <w:rFonts w:cs="Arial"/>
        </w:rPr>
        <w:t>7.</w:t>
      </w:r>
      <w:r>
        <w:rPr>
          <w:rFonts w:cs="Arial"/>
        </w:rPr>
        <w:tab/>
      </w:r>
      <w:r>
        <w:rPr>
          <w:color w:val="auto"/>
          <w:lang w:eastAsia="en-US"/>
        </w:rPr>
        <w:t>Vypůjčitel</w:t>
      </w:r>
      <w:r w:rsidRPr="008C0BDD">
        <w:rPr>
          <w:color w:val="auto"/>
          <w:lang w:eastAsia="en-US"/>
        </w:rPr>
        <w:t xml:space="preserve"> je oprávněn kdykoli po předchozí dohodě se zástupci </w:t>
      </w:r>
      <w:r>
        <w:rPr>
          <w:color w:val="auto"/>
          <w:lang w:eastAsia="en-US"/>
        </w:rPr>
        <w:t>půjčitele</w:t>
      </w:r>
      <w:r w:rsidRPr="008C0BDD">
        <w:rPr>
          <w:color w:val="auto"/>
          <w:lang w:eastAsia="en-US"/>
        </w:rPr>
        <w:t xml:space="preserve"> provádět kontrolu přípravy výstavních prostor, instalace vystavovaných děl a zároveň kontrolovat podmínky, za kterých jsou díla vystavena. Pokud </w:t>
      </w:r>
      <w:r>
        <w:rPr>
          <w:color w:val="auto"/>
          <w:lang w:eastAsia="en-US"/>
        </w:rPr>
        <w:t>vypůjčitel</w:t>
      </w:r>
      <w:r w:rsidRPr="008C0BDD">
        <w:rPr>
          <w:color w:val="auto"/>
          <w:lang w:eastAsia="en-US"/>
        </w:rPr>
        <w:t xml:space="preserve"> zjistí závady nebo nedostatky v přípravě, instalaci či ve vystavovacích podmínkách, je </w:t>
      </w:r>
      <w:r>
        <w:rPr>
          <w:color w:val="auto"/>
          <w:lang w:eastAsia="en-US"/>
        </w:rPr>
        <w:t>půjčitel</w:t>
      </w:r>
      <w:r w:rsidRPr="008C0BDD">
        <w:rPr>
          <w:color w:val="auto"/>
          <w:lang w:eastAsia="en-US"/>
        </w:rPr>
        <w:t xml:space="preserve"> povin</w:t>
      </w:r>
      <w:r>
        <w:rPr>
          <w:color w:val="auto"/>
          <w:lang w:eastAsia="en-US"/>
        </w:rPr>
        <w:t>e</w:t>
      </w:r>
      <w:r w:rsidRPr="008C0BDD">
        <w:rPr>
          <w:color w:val="auto"/>
          <w:lang w:eastAsia="en-US"/>
        </w:rPr>
        <w:t>n provést jejich odstranění bez zbytečného odkladu a na vlastní náklady.</w:t>
      </w:r>
    </w:p>
    <w:p w14:paraId="4B3EFE6D" w14:textId="77777777" w:rsidR="008F6928" w:rsidRPr="000E4172" w:rsidRDefault="008F6928" w:rsidP="000E4172">
      <w:pPr>
        <w:pStyle w:val="TEXTMUO"/>
        <w:ind w:left="426" w:hanging="426"/>
        <w:jc w:val="both"/>
        <w:rPr>
          <w:rFonts w:cs="Arial"/>
        </w:rPr>
      </w:pPr>
    </w:p>
    <w:p w14:paraId="12C6B2EC" w14:textId="0F5C0030" w:rsidR="003066D3" w:rsidRPr="000E44BA" w:rsidRDefault="000F4B93" w:rsidP="000E44BA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8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0E44BA" w:rsidRPr="005C5BBC">
        <w:rPr>
          <w:rFonts w:cs="Arial"/>
          <w:szCs w:val="20"/>
        </w:rPr>
        <w:t>Předměty výpůjčky budou uloženy</w:t>
      </w:r>
      <w:r w:rsidR="000E44BA">
        <w:rPr>
          <w:rFonts w:cs="Arial"/>
          <w:szCs w:val="20"/>
        </w:rPr>
        <w:t xml:space="preserve"> a následně vystaveny tak, aby </w:t>
      </w:r>
      <w:r w:rsidR="000E44BA" w:rsidRPr="005C5BBC">
        <w:rPr>
          <w:rFonts w:cs="Arial"/>
          <w:szCs w:val="20"/>
        </w:rPr>
        <w:t xml:space="preserve">intenzita osvětlení nepřekročila </w:t>
      </w:r>
      <w:r w:rsidR="000E44BA">
        <w:rPr>
          <w:rFonts w:cs="Arial"/>
          <w:szCs w:val="20"/>
        </w:rPr>
        <w:t xml:space="preserve">150 luxů, u děl na papíře 50 luxů, a při vlhkosti </w:t>
      </w:r>
      <w:r w:rsidR="000E44BA" w:rsidRPr="005C5BBC">
        <w:rPr>
          <w:rFonts w:cs="Arial"/>
          <w:szCs w:val="20"/>
        </w:rPr>
        <w:t>5</w:t>
      </w:r>
      <w:r w:rsidR="000E44BA">
        <w:rPr>
          <w:rFonts w:cs="Arial"/>
          <w:szCs w:val="20"/>
        </w:rPr>
        <w:t>0 +-5 % a teplotě 18 až 22 °C.</w:t>
      </w:r>
    </w:p>
    <w:p w14:paraId="1E7E9426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14:paraId="790639B0" w14:textId="6804C992" w:rsidR="00636CFD" w:rsidRPr="00190A74" w:rsidRDefault="005A5B40" w:rsidP="00DF3AF7">
      <w:pPr>
        <w:pStyle w:val="Nadpiskapitoly"/>
        <w:spacing w:before="0" w:after="120" w:line="276" w:lineRule="auto"/>
        <w:ind w:left="426" w:right="142" w:hanging="426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9502E4">
        <w:rPr>
          <w:rFonts w:ascii="Arial" w:hAnsi="Arial" w:cs="Arial"/>
          <w:b w:val="0"/>
          <w:sz w:val="20"/>
        </w:rPr>
        <w:t xml:space="preserve">Vypůjčené předměty nesmějí být bez souhlasu půjčitele fotografovány, filmovány, ani jinak </w:t>
      </w:r>
      <w:r w:rsidR="00636CFD" w:rsidRPr="00190A74">
        <w:rPr>
          <w:rFonts w:ascii="Arial" w:hAnsi="Arial" w:cs="Arial"/>
          <w:b w:val="0"/>
          <w:sz w:val="20"/>
        </w:rPr>
        <w:t>reprodukovány.</w:t>
      </w:r>
    </w:p>
    <w:p w14:paraId="7EE00481" w14:textId="7506D0B1" w:rsidR="007A0B27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190A74">
        <w:rPr>
          <w:rFonts w:cs="Arial"/>
          <w:szCs w:val="20"/>
        </w:rPr>
        <w:t>2.</w:t>
      </w:r>
      <w:r w:rsidRPr="00190A74">
        <w:rPr>
          <w:rFonts w:cs="Arial"/>
          <w:szCs w:val="20"/>
        </w:rPr>
        <w:tab/>
      </w:r>
      <w:r w:rsidR="00636CFD" w:rsidRPr="00190A74">
        <w:rPr>
          <w:rFonts w:cs="Arial"/>
          <w:szCs w:val="20"/>
        </w:rPr>
        <w:t>Vypůjčitel se zavazuje, že ve všech tiskovinách a dokumentaci expozice bude uvedena spoluúčast Muzea umění v Olomouci.</w:t>
      </w:r>
    </w:p>
    <w:p w14:paraId="7319B488" w14:textId="2038479C" w:rsidR="007A0B27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BA4945">
        <w:rPr>
          <w:rFonts w:cs="Arial"/>
          <w:szCs w:val="20"/>
        </w:rPr>
        <w:t>Vypůjčitel se z</w:t>
      </w:r>
      <w:r w:rsidR="00BA4945" w:rsidRPr="007A0B27">
        <w:rPr>
          <w:rFonts w:cs="Arial"/>
          <w:szCs w:val="20"/>
        </w:rPr>
        <w:t xml:space="preserve">avazuje, že bezplatně doručí </w:t>
      </w:r>
      <w:r w:rsidR="00BA4945">
        <w:rPr>
          <w:rFonts w:cs="Arial"/>
          <w:szCs w:val="20"/>
        </w:rPr>
        <w:t>půjčiteli 1 katalog,</w:t>
      </w:r>
      <w:r w:rsidR="00BA4945" w:rsidRPr="007A0B27">
        <w:rPr>
          <w:rFonts w:cs="Arial"/>
          <w:szCs w:val="20"/>
        </w:rPr>
        <w:t xml:space="preserve"> 2 plakáty a 2 pozvánky na výstavu.</w:t>
      </w:r>
    </w:p>
    <w:p w14:paraId="5D209254" w14:textId="77777777" w:rsidR="00FA7011" w:rsidRDefault="00FA7011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</w:p>
    <w:p w14:paraId="0FD98221" w14:textId="07DDA571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VI. Závěrečná ustanovení</w:t>
      </w:r>
    </w:p>
    <w:p w14:paraId="3092C29A" w14:textId="5AB719B2" w:rsidR="00BA4945" w:rsidRPr="00AF5596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513834">
        <w:rPr>
          <w:rFonts w:ascii="Arial" w:hAnsi="Arial" w:cs="Arial"/>
          <w:i w:val="0"/>
          <w:iCs/>
          <w:color w:val="000000"/>
          <w:sz w:val="20"/>
        </w:rPr>
        <w:t>Práv</w:t>
      </w:r>
      <w:r w:rsidRPr="00513834">
        <w:rPr>
          <w:rFonts w:ascii="Arial" w:hAnsi="Arial" w:cs="Arial"/>
          <w:bCs/>
          <w:i w:val="0"/>
          <w:iCs/>
          <w:sz w:val="20"/>
        </w:rPr>
        <w:t>a</w:t>
      </w:r>
      <w:r w:rsidRPr="00AF5596">
        <w:rPr>
          <w:rFonts w:ascii="Arial" w:hAnsi="Arial" w:cs="Arial"/>
          <w:bCs/>
          <w:i w:val="0"/>
          <w:sz w:val="20"/>
        </w:rPr>
        <w:t xml:space="preserve"> a povinnosti smluvních stran, které nejsou touto smlouvou výslovně upravené, se řídí obecně závaznými právními předpisy, zejména zák. č. 89/2012 Sb., občanský zákoník, ve znění pozdějších předpisů.</w:t>
      </w:r>
    </w:p>
    <w:p w14:paraId="09405B0D" w14:textId="77777777" w:rsidR="00BA4945" w:rsidRPr="00AF5596" w:rsidRDefault="00BA4945" w:rsidP="00BA4945">
      <w:pPr>
        <w:pStyle w:val="Zkladntextodsazen"/>
        <w:ind w:left="426" w:hanging="426"/>
        <w:jc w:val="both"/>
        <w:rPr>
          <w:rFonts w:ascii="Arial" w:hAnsi="Arial" w:cs="Arial"/>
          <w:bCs/>
          <w:i w:val="0"/>
          <w:sz w:val="20"/>
        </w:rPr>
      </w:pPr>
    </w:p>
    <w:p w14:paraId="04F1B1AE" w14:textId="77777777" w:rsidR="00BA4945" w:rsidRPr="00AF5596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>Smluvní strany berou na vědomí, že pokud se na tuto smlouvu vztahuje povinnost zveřejnění dle zákona č. 340/2015 Sb., o zvláštních podmínkách účinnosti některých smluv, uveřejňování těchto smluv a o registru smluv (zákon o registru smluv), ve znění pozdějších předpisů, bude zveřejněna v registru smluv. Zveřejnění provede pouze půjčitel.</w:t>
      </w:r>
    </w:p>
    <w:p w14:paraId="473A1D47" w14:textId="77777777" w:rsidR="00BA4945" w:rsidRPr="00AF5596" w:rsidRDefault="00BA4945" w:rsidP="00BA4945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1B82080F" w14:textId="77777777" w:rsidR="00BA4945" w:rsidRPr="00AF5596" w:rsidRDefault="00BA4945" w:rsidP="00BA4945">
      <w:pPr>
        <w:pStyle w:val="Odstavecseseznamem"/>
        <w:numPr>
          <w:ilvl w:val="0"/>
          <w:numId w:val="43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AF5596">
        <w:rPr>
          <w:bCs/>
          <w:iCs/>
          <w:szCs w:val="20"/>
        </w:rPr>
        <w:t>Příloha č. 1 a příloha č. 2 této smlouvy mají důvěrnou povahu z důvodu zájmu na ochraně kulturního dědictví a sbírek půjčitele a nejsou určeny ke zveřejnění.</w:t>
      </w:r>
    </w:p>
    <w:p w14:paraId="667BE410" w14:textId="77777777" w:rsidR="00BA4945" w:rsidRPr="00AF5596" w:rsidRDefault="00BA4945" w:rsidP="00BA4945">
      <w:pPr>
        <w:pStyle w:val="Odstavecseseznamem"/>
        <w:spacing w:after="120" w:line="276" w:lineRule="auto"/>
        <w:ind w:left="426"/>
        <w:jc w:val="both"/>
        <w:rPr>
          <w:bCs/>
          <w:iCs/>
          <w:szCs w:val="20"/>
        </w:rPr>
      </w:pPr>
      <w:r w:rsidRPr="00AF5596">
        <w:rPr>
          <w:bCs/>
          <w:iCs/>
          <w:szCs w:val="20"/>
        </w:rPr>
        <w:t>Provede-li zveřejnění přílohy č. 1 a č.</w:t>
      </w:r>
      <w:r>
        <w:rPr>
          <w:bCs/>
          <w:iCs/>
          <w:szCs w:val="20"/>
        </w:rPr>
        <w:t xml:space="preserve"> </w:t>
      </w:r>
      <w:r w:rsidRPr="00AF5596">
        <w:rPr>
          <w:bCs/>
          <w:iCs/>
          <w:szCs w:val="20"/>
        </w:rPr>
        <w:t>2 této smlouvy vypůjčitel, nebo zveřejní-li citlivé údaje v pojistné smlouvě, které mohou vést k ohrožení sbírkových předmětů půjčitele (viz odstavec III. této smlouvy, bod č.1), odpovídá půjčiteli bez omezení za veškerou újmu, která půjčiteli v souvislosti s tímto (neoprávněným) zveřejněním vznikne a půjčitel je dále oprávněn od této smlouvy odstoupit.</w:t>
      </w:r>
    </w:p>
    <w:p w14:paraId="39E937FE" w14:textId="77777777" w:rsidR="00BA4945" w:rsidRPr="00AF5596" w:rsidRDefault="00BA4945" w:rsidP="00BA4945">
      <w:pPr>
        <w:pStyle w:val="Odstavecseseznamem"/>
        <w:spacing w:after="120" w:line="276" w:lineRule="auto"/>
        <w:ind w:left="426" w:hanging="426"/>
        <w:jc w:val="both"/>
        <w:rPr>
          <w:rFonts w:cs="Arial"/>
          <w:bCs/>
          <w:iCs/>
          <w:szCs w:val="20"/>
        </w:rPr>
      </w:pPr>
    </w:p>
    <w:p w14:paraId="4315E09E" w14:textId="77777777" w:rsidR="00BA4945" w:rsidRPr="00AF5596" w:rsidRDefault="00BA4945" w:rsidP="00BA4945">
      <w:pPr>
        <w:pStyle w:val="Odstavecseseznamem"/>
        <w:numPr>
          <w:ilvl w:val="0"/>
          <w:numId w:val="43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AF5596">
        <w:rPr>
          <w:rFonts w:cs="Arial"/>
          <w:bCs/>
          <w:iCs/>
          <w:szCs w:val="20"/>
        </w:rPr>
        <w:t xml:space="preserve">Smluvní strany se dohodly v souladu s § 504 zákona č. 89/2012 Sb., občanský zákoník, že za </w:t>
      </w:r>
      <w:r w:rsidRPr="00AF5596">
        <w:rPr>
          <w:rStyle w:val="Siln"/>
          <w:rFonts w:cs="Arial"/>
          <w:b w:val="0"/>
          <w:bCs w:val="0"/>
          <w:iCs/>
          <w:szCs w:val="20"/>
        </w:rPr>
        <w:t>obchodní tajemství</w:t>
      </w:r>
      <w:r w:rsidRPr="00AF5596">
        <w:rPr>
          <w:rFonts w:cs="Arial"/>
          <w:bCs/>
          <w:iCs/>
          <w:szCs w:val="20"/>
        </w:rPr>
        <w:t xml:space="preserve"> budou v rámci uzavíraného smluvního vztahu </w:t>
      </w:r>
      <w:r w:rsidRPr="00AF5596">
        <w:rPr>
          <w:rStyle w:val="Siln"/>
          <w:rFonts w:cs="Arial"/>
          <w:b w:val="0"/>
          <w:bCs w:val="0"/>
          <w:iCs/>
          <w:szCs w:val="20"/>
        </w:rPr>
        <w:t>považovány zejména citlivé a důvěrné informace, zejména informace, které </w:t>
      </w:r>
      <w:r w:rsidRPr="00AF5596">
        <w:rPr>
          <w:rFonts w:cs="Arial"/>
          <w:bCs/>
          <w:iCs/>
          <w:szCs w:val="20"/>
        </w:rPr>
        <w:t xml:space="preserve"> </w:t>
      </w:r>
      <w:r w:rsidRPr="00AF5596">
        <w:rPr>
          <w:rStyle w:val="Siln"/>
          <w:rFonts w:cs="Arial"/>
          <w:b w:val="0"/>
          <w:bCs w:val="0"/>
          <w:iCs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AF5596">
        <w:rPr>
          <w:rFonts w:cs="Arial"/>
          <w:bCs/>
          <w:iCs/>
          <w:szCs w:val="20"/>
        </w:rPr>
        <w:t>, protože mohou vést k ohrožení sbírkových předmětů (zejména z důvodu zájmu na ochranu kulturního dědictví a sbírek v souladu se zákonem č. 122/2000 Sb., o ochraně sbírek muzejní povahy a o změně některých dalších zákonů).</w:t>
      </w:r>
    </w:p>
    <w:p w14:paraId="3956E2F8" w14:textId="77777777" w:rsidR="00BA4945" w:rsidRPr="00AF5596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Style w:val="Zdraznn"/>
          <w:rFonts w:ascii="Arial" w:hAnsi="Arial" w:cs="Arial"/>
          <w:bCs/>
          <w:sz w:val="20"/>
        </w:rPr>
      </w:pPr>
      <w:r w:rsidRPr="00AF5596">
        <w:rPr>
          <w:rStyle w:val="Zdraznn"/>
          <w:rFonts w:ascii="Arial" w:eastAsiaTheme="majorEastAsia" w:hAnsi="Arial" w:cs="Arial"/>
          <w:bCs/>
          <w:sz w:val="20"/>
          <w:shd w:val="clear" w:color="auto" w:fill="FFFFFF"/>
        </w:rPr>
        <w:t>Tato smlouva nabývá platnosti a účinnosti dnem podpisu obou smluvních stran.  V případě, že smlouva podléhá povinnosti uveřejnění v registru smluv, nabývá účinnosti dnem uveřejnění v tomto registru.</w:t>
      </w:r>
    </w:p>
    <w:p w14:paraId="554E0834" w14:textId="77777777" w:rsidR="00BA4945" w:rsidRPr="00AF5596" w:rsidRDefault="00BA4945" w:rsidP="00BA4945">
      <w:pPr>
        <w:pStyle w:val="Zkladntextodsazen"/>
        <w:ind w:left="426"/>
        <w:jc w:val="both"/>
        <w:rPr>
          <w:rStyle w:val="Zdraznn"/>
          <w:rFonts w:ascii="Arial" w:hAnsi="Arial" w:cs="Arial"/>
          <w:bCs/>
          <w:sz w:val="20"/>
        </w:rPr>
      </w:pPr>
    </w:p>
    <w:p w14:paraId="2D9D9101" w14:textId="77777777" w:rsidR="00BA4945" w:rsidRPr="00AF5596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</w:rPr>
      </w:pPr>
      <w:r w:rsidRPr="00AF5596">
        <w:rPr>
          <w:rFonts w:ascii="Arial" w:hAnsi="Arial" w:cs="Arial"/>
          <w:bCs/>
          <w:i w:val="0"/>
          <w:iCs/>
          <w:sz w:val="20"/>
        </w:rPr>
        <w:t>Není-li tato smlouva podepsána elektronicky, je vyhotovena ve dvou vyhotoveních s platností originálu, z nichž půjčitel</w:t>
      </w:r>
      <w:r w:rsidRPr="00AF5596" w:rsidDel="00572734">
        <w:rPr>
          <w:rFonts w:ascii="Arial" w:hAnsi="Arial" w:cs="Arial"/>
          <w:bCs/>
          <w:i w:val="0"/>
          <w:iCs/>
          <w:sz w:val="20"/>
        </w:rPr>
        <w:t xml:space="preserve"> </w:t>
      </w:r>
      <w:r w:rsidRPr="00AF5596">
        <w:rPr>
          <w:rFonts w:ascii="Arial" w:hAnsi="Arial" w:cs="Arial"/>
          <w:bCs/>
          <w:i w:val="0"/>
          <w:iCs/>
          <w:sz w:val="20"/>
        </w:rPr>
        <w:t>obdrží jedno vyhotovení a vypůjčitel obdrží jedno vyhotovení.</w:t>
      </w:r>
    </w:p>
    <w:p w14:paraId="10D08C3D" w14:textId="77777777" w:rsidR="00BA4945" w:rsidRPr="00AF5596" w:rsidRDefault="00BA4945" w:rsidP="00BA4945">
      <w:pPr>
        <w:pStyle w:val="Zkladntextodsazen"/>
        <w:jc w:val="both"/>
        <w:rPr>
          <w:rFonts w:ascii="Arial" w:hAnsi="Arial" w:cs="Arial"/>
          <w:bCs/>
          <w:i w:val="0"/>
          <w:sz w:val="20"/>
        </w:rPr>
      </w:pPr>
    </w:p>
    <w:p w14:paraId="2BA0AE78" w14:textId="77777777" w:rsidR="00BA4945" w:rsidRPr="00AF5596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  <w:shd w:val="clear" w:color="auto" w:fill="FFFFFF"/>
        </w:rPr>
      </w:pPr>
      <w:r w:rsidRPr="00AF5596">
        <w:rPr>
          <w:rFonts w:ascii="Arial" w:hAnsi="Arial" w:cs="Arial"/>
          <w:bCs/>
          <w:i w:val="0"/>
          <w:iCs/>
          <w:sz w:val="20"/>
          <w:shd w:val="clear" w:color="auto" w:fill="FFFFFF"/>
        </w:rPr>
        <w:t>Smluvní strany prohlašují, že si tuto smlouvu před jejím podpisem přečetly, že byla uzavřena po vzájemném projednání, podle jejich pravé vůle, určitě, vážně a srozumitelně, nikoliv v tísni, za jednostranně nevýhodných podmínek.</w:t>
      </w:r>
    </w:p>
    <w:p w14:paraId="4E51EECF" w14:textId="77777777" w:rsidR="00BA4945" w:rsidRPr="00AF5596" w:rsidRDefault="00BA4945" w:rsidP="00BA4945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38436466" w14:textId="77777777" w:rsidR="00BA4945" w:rsidRDefault="00BA4945" w:rsidP="00BA4945">
      <w:pPr>
        <w:pStyle w:val="Zkladntextodsazen"/>
        <w:numPr>
          <w:ilvl w:val="0"/>
          <w:numId w:val="43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 xml:space="preserve">Případné spory podléhají právnímu řádu České republiky a soudem příslušným je soud v místě sídla půjčitele. </w:t>
      </w:r>
    </w:p>
    <w:p w14:paraId="237F6E1E" w14:textId="0C6F77CC" w:rsidR="00636CFD" w:rsidRPr="005C5BBC" w:rsidRDefault="00636CFD" w:rsidP="00BA4945">
      <w:pPr>
        <w:spacing w:after="120" w:line="276" w:lineRule="auto"/>
        <w:ind w:left="426" w:hanging="426"/>
        <w:jc w:val="both"/>
        <w:rPr>
          <w:rFonts w:cs="Arial"/>
          <w:color w:val="000000"/>
          <w:szCs w:val="20"/>
        </w:rPr>
      </w:pPr>
    </w:p>
    <w:p w14:paraId="0334DA9C" w14:textId="43D70EB9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985A10">
        <w:rPr>
          <w:rFonts w:cs="Arial"/>
          <w:szCs w:val="20"/>
        </w:rPr>
        <w:t>………………</w:t>
      </w:r>
      <w:r w:rsidRPr="005C5BBC">
        <w:rPr>
          <w:rFonts w:cs="Arial"/>
          <w:szCs w:val="20"/>
        </w:rPr>
        <w:tab/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D8620D">
        <w:rPr>
          <w:rFonts w:cs="Arial"/>
          <w:color w:val="000000"/>
          <w:szCs w:val="20"/>
        </w:rPr>
        <w:t xml:space="preserve"> </w:t>
      </w:r>
      <w:r w:rsidR="001678DE">
        <w:rPr>
          <w:rFonts w:cs="Arial"/>
          <w:color w:val="000000"/>
          <w:szCs w:val="20"/>
        </w:rPr>
        <w:t>Praze</w:t>
      </w:r>
      <w:r w:rsidR="005716AE">
        <w:rPr>
          <w:rFonts w:cs="Arial"/>
          <w:b/>
          <w:bCs/>
          <w:color w:val="FF0000"/>
          <w:szCs w:val="20"/>
        </w:rPr>
        <w:t xml:space="preserve"> </w:t>
      </w:r>
      <w:r w:rsidRPr="005C5BBC">
        <w:rPr>
          <w:rFonts w:cs="Arial"/>
          <w:color w:val="000000"/>
          <w:szCs w:val="20"/>
        </w:rPr>
        <w:t>dne</w:t>
      </w:r>
      <w:r w:rsidR="005A5B40">
        <w:rPr>
          <w:rFonts w:cs="Arial"/>
          <w:color w:val="000000"/>
          <w:szCs w:val="20"/>
        </w:rPr>
        <w:t>……………</w:t>
      </w:r>
      <w:r w:rsidR="000E44BA">
        <w:rPr>
          <w:rFonts w:cs="Arial"/>
          <w:color w:val="000000"/>
          <w:szCs w:val="20"/>
        </w:rPr>
        <w:t>………………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265D385F" w14:textId="77777777" w:rsidR="00DE58E0" w:rsidRDefault="00DE58E0" w:rsidP="005A5B40">
      <w:pPr>
        <w:pStyle w:val="TEXTMUO"/>
        <w:rPr>
          <w:lang w:eastAsia="en-US"/>
        </w:rPr>
      </w:pPr>
    </w:p>
    <w:p w14:paraId="61486D60" w14:textId="77777777" w:rsidR="005A5B40" w:rsidRDefault="005A5B40" w:rsidP="005A5B40">
      <w:pPr>
        <w:pStyle w:val="TEXTMUO"/>
        <w:rPr>
          <w:lang w:eastAsia="en-US"/>
        </w:rPr>
      </w:pPr>
    </w:p>
    <w:p w14:paraId="3298E60D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1CCB307" w14:textId="542DE805" w:rsidR="00342D5B" w:rsidRDefault="00636CFD" w:rsidP="00985A10">
      <w:pPr>
        <w:rPr>
          <w:rFonts w:cs="Arial"/>
          <w:b/>
          <w:sz w:val="24"/>
        </w:rPr>
      </w:pPr>
      <w:proofErr w:type="gramStart"/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</w:t>
      </w:r>
      <w:proofErr w:type="gramEnd"/>
      <w:r w:rsidR="005A5B40">
        <w:rPr>
          <w:rFonts w:cs="Arial"/>
          <w:szCs w:val="20"/>
        </w:rPr>
        <w:t>……………</w:t>
      </w:r>
      <w:r w:rsidR="00985A10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p w14:paraId="74FCD327" w14:textId="002AF25E" w:rsidR="00985A10" w:rsidRDefault="00985A10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223D878A" w14:textId="77304129" w:rsidR="00F27B40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lastRenderedPageBreak/>
        <w:t>Příloha č. 1 ke S</w:t>
      </w:r>
      <w:r w:rsidR="00F27B40" w:rsidRPr="00C458B7">
        <w:rPr>
          <w:rFonts w:ascii="Arial" w:hAnsi="Arial" w:cs="Arial"/>
          <w:b/>
        </w:rPr>
        <w:t>mlouvě o výpůjčce č.</w:t>
      </w:r>
      <w:r w:rsidR="00D8620D">
        <w:rPr>
          <w:rFonts w:ascii="Arial" w:hAnsi="Arial" w:cs="Arial"/>
          <w:b/>
        </w:rPr>
        <w:t xml:space="preserve"> </w:t>
      </w:r>
      <w:r w:rsidR="001678DE">
        <w:rPr>
          <w:rFonts w:ascii="Arial" w:hAnsi="Arial" w:cs="Arial"/>
          <w:b/>
        </w:rPr>
        <w:t>6</w:t>
      </w:r>
      <w:r w:rsidR="00F27B40" w:rsidRPr="00C458B7">
        <w:rPr>
          <w:rFonts w:ascii="Arial" w:hAnsi="Arial" w:cs="Arial"/>
          <w:b/>
        </w:rPr>
        <w:t>/202</w:t>
      </w:r>
      <w:r w:rsidR="00586805">
        <w:rPr>
          <w:rFonts w:ascii="Arial" w:hAnsi="Arial" w:cs="Arial"/>
          <w:b/>
        </w:rPr>
        <w:t>6</w:t>
      </w:r>
    </w:p>
    <w:p w14:paraId="7318C243" w14:textId="78393995" w:rsidR="008258C3" w:rsidRDefault="00C9465C" w:rsidP="00190A74">
      <w:pPr>
        <w:pStyle w:val="Nadpis1"/>
        <w:rPr>
          <w:rFonts w:ascii="Noto Sans" w:hAnsi="Noto Sans"/>
          <w:b/>
          <w:bCs/>
        </w:rPr>
      </w:pPr>
      <w:r>
        <w:rPr>
          <w:rFonts w:ascii="Noto Sans" w:hAnsi="Noto Sans"/>
          <w:b/>
          <w:bCs/>
        </w:rPr>
        <w:t>xxx</w:t>
      </w:r>
    </w:p>
    <w:sectPr w:rsidR="008258C3" w:rsidSect="0056349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276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B5F6" w14:textId="77777777" w:rsidR="0010391E" w:rsidRDefault="0010391E" w:rsidP="00B421CD">
      <w:r>
        <w:separator/>
      </w:r>
    </w:p>
  </w:endnote>
  <w:endnote w:type="continuationSeparator" w:id="0">
    <w:p w14:paraId="27C6C484" w14:textId="77777777" w:rsidR="0010391E" w:rsidRDefault="0010391E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79EE" w14:textId="77777777" w:rsidR="0010391E" w:rsidRDefault="0010391E" w:rsidP="00B421CD">
      <w:r>
        <w:separator/>
      </w:r>
    </w:p>
  </w:footnote>
  <w:footnote w:type="continuationSeparator" w:id="0">
    <w:p w14:paraId="6719EE2F" w14:textId="77777777" w:rsidR="0010391E" w:rsidRDefault="0010391E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513603B0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63491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81762210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817622102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1432269088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1432269088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212A5"/>
    <w:multiLevelType w:val="hybridMultilevel"/>
    <w:tmpl w:val="0A6E93FA"/>
    <w:lvl w:ilvl="0" w:tplc="FE407474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6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0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146BE"/>
    <w:multiLevelType w:val="hybridMultilevel"/>
    <w:tmpl w:val="AB9AC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98504">
    <w:abstractNumId w:val="0"/>
  </w:num>
  <w:num w:numId="2" w16cid:durableId="1637250744">
    <w:abstractNumId w:val="1"/>
  </w:num>
  <w:num w:numId="3" w16cid:durableId="273292624">
    <w:abstractNumId w:val="2"/>
  </w:num>
  <w:num w:numId="4" w16cid:durableId="907346935">
    <w:abstractNumId w:val="3"/>
  </w:num>
  <w:num w:numId="5" w16cid:durableId="1542085840">
    <w:abstractNumId w:val="8"/>
  </w:num>
  <w:num w:numId="6" w16cid:durableId="1601142498">
    <w:abstractNumId w:val="4"/>
  </w:num>
  <w:num w:numId="7" w16cid:durableId="1613393193">
    <w:abstractNumId w:val="5"/>
  </w:num>
  <w:num w:numId="8" w16cid:durableId="254023993">
    <w:abstractNumId w:val="6"/>
  </w:num>
  <w:num w:numId="9" w16cid:durableId="108548731">
    <w:abstractNumId w:val="7"/>
  </w:num>
  <w:num w:numId="10" w16cid:durableId="1583906031">
    <w:abstractNumId w:val="9"/>
  </w:num>
  <w:num w:numId="11" w16cid:durableId="385567803">
    <w:abstractNumId w:val="40"/>
  </w:num>
  <w:num w:numId="12" w16cid:durableId="1988514636">
    <w:abstractNumId w:val="15"/>
  </w:num>
  <w:num w:numId="13" w16cid:durableId="51926913">
    <w:abstractNumId w:val="20"/>
  </w:num>
  <w:num w:numId="14" w16cid:durableId="1824546782">
    <w:abstractNumId w:val="39"/>
  </w:num>
  <w:num w:numId="15" w16cid:durableId="1457481341">
    <w:abstractNumId w:val="28"/>
  </w:num>
  <w:num w:numId="16" w16cid:durableId="1955743300">
    <w:abstractNumId w:val="36"/>
  </w:num>
  <w:num w:numId="17" w16cid:durableId="1888838361">
    <w:abstractNumId w:val="17"/>
  </w:num>
  <w:num w:numId="18" w16cid:durableId="1650791549">
    <w:abstractNumId w:val="25"/>
  </w:num>
  <w:num w:numId="19" w16cid:durableId="1691568215">
    <w:abstractNumId w:val="24"/>
  </w:num>
  <w:num w:numId="20" w16cid:durableId="954361374">
    <w:abstractNumId w:val="26"/>
  </w:num>
  <w:num w:numId="21" w16cid:durableId="341473041">
    <w:abstractNumId w:val="18"/>
  </w:num>
  <w:num w:numId="22" w16cid:durableId="86120015">
    <w:abstractNumId w:val="21"/>
  </w:num>
  <w:num w:numId="23" w16cid:durableId="2083915265">
    <w:abstractNumId w:val="19"/>
  </w:num>
  <w:num w:numId="24" w16cid:durableId="639962721">
    <w:abstractNumId w:val="37"/>
  </w:num>
  <w:num w:numId="25" w16cid:durableId="611402731">
    <w:abstractNumId w:val="38"/>
  </w:num>
  <w:num w:numId="26" w16cid:durableId="928807596">
    <w:abstractNumId w:val="34"/>
  </w:num>
  <w:num w:numId="27" w16cid:durableId="440807797">
    <w:abstractNumId w:val="23"/>
  </w:num>
  <w:num w:numId="28" w16cid:durableId="1952515958">
    <w:abstractNumId w:val="29"/>
  </w:num>
  <w:num w:numId="29" w16cid:durableId="1522627099">
    <w:abstractNumId w:val="35"/>
  </w:num>
  <w:num w:numId="30" w16cid:durableId="1637487205">
    <w:abstractNumId w:val="16"/>
  </w:num>
  <w:num w:numId="31" w16cid:durableId="948585187">
    <w:abstractNumId w:val="27"/>
  </w:num>
  <w:num w:numId="32" w16cid:durableId="708141756">
    <w:abstractNumId w:val="11"/>
  </w:num>
  <w:num w:numId="33" w16cid:durableId="567690741">
    <w:abstractNumId w:val="14"/>
  </w:num>
  <w:num w:numId="34" w16cid:durableId="1323973984">
    <w:abstractNumId w:val="22"/>
  </w:num>
  <w:num w:numId="35" w16cid:durableId="54859214">
    <w:abstractNumId w:val="12"/>
  </w:num>
  <w:num w:numId="36" w16cid:durableId="1775124368">
    <w:abstractNumId w:val="31"/>
  </w:num>
  <w:num w:numId="37" w16cid:durableId="820118850">
    <w:abstractNumId w:val="30"/>
  </w:num>
  <w:num w:numId="38" w16cid:durableId="476580376">
    <w:abstractNumId w:val="10"/>
  </w:num>
  <w:num w:numId="39" w16cid:durableId="143787228">
    <w:abstractNumId w:val="13"/>
  </w:num>
  <w:num w:numId="40" w16cid:durableId="788549469">
    <w:abstractNumId w:val="32"/>
  </w:num>
  <w:num w:numId="41" w16cid:durableId="1704668293">
    <w:abstractNumId w:val="41"/>
  </w:num>
  <w:num w:numId="42" w16cid:durableId="1569143911">
    <w:abstractNumId w:val="33"/>
  </w:num>
  <w:num w:numId="43" w16cid:durableId="107971408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33DC"/>
    <w:rsid w:val="00035357"/>
    <w:rsid w:val="0004738F"/>
    <w:rsid w:val="000760D4"/>
    <w:rsid w:val="00091BFD"/>
    <w:rsid w:val="00096AA3"/>
    <w:rsid w:val="000A184A"/>
    <w:rsid w:val="000B29DF"/>
    <w:rsid w:val="000C33AF"/>
    <w:rsid w:val="000E4172"/>
    <w:rsid w:val="000E44BA"/>
    <w:rsid w:val="000E44D8"/>
    <w:rsid w:val="000F342D"/>
    <w:rsid w:val="000F34D6"/>
    <w:rsid w:val="000F4B93"/>
    <w:rsid w:val="000F5024"/>
    <w:rsid w:val="0010391E"/>
    <w:rsid w:val="001343F9"/>
    <w:rsid w:val="00137C81"/>
    <w:rsid w:val="0015434E"/>
    <w:rsid w:val="001678DE"/>
    <w:rsid w:val="00190A74"/>
    <w:rsid w:val="0019485C"/>
    <w:rsid w:val="00197F0F"/>
    <w:rsid w:val="001A0E3B"/>
    <w:rsid w:val="001B360E"/>
    <w:rsid w:val="001B62FF"/>
    <w:rsid w:val="001D15A4"/>
    <w:rsid w:val="001D400A"/>
    <w:rsid w:val="002040D8"/>
    <w:rsid w:val="002251CD"/>
    <w:rsid w:val="00235BC8"/>
    <w:rsid w:val="002376BA"/>
    <w:rsid w:val="00247B98"/>
    <w:rsid w:val="002856AF"/>
    <w:rsid w:val="00290454"/>
    <w:rsid w:val="002940B8"/>
    <w:rsid w:val="002A0FBE"/>
    <w:rsid w:val="002A6F08"/>
    <w:rsid w:val="002B1DB1"/>
    <w:rsid w:val="002C7E68"/>
    <w:rsid w:val="002D0F20"/>
    <w:rsid w:val="002D140D"/>
    <w:rsid w:val="002D17A7"/>
    <w:rsid w:val="002E171F"/>
    <w:rsid w:val="003040CD"/>
    <w:rsid w:val="003066D3"/>
    <w:rsid w:val="0031537F"/>
    <w:rsid w:val="0033271E"/>
    <w:rsid w:val="00342D5B"/>
    <w:rsid w:val="003438AB"/>
    <w:rsid w:val="00354CC0"/>
    <w:rsid w:val="003A15DC"/>
    <w:rsid w:val="003A3C46"/>
    <w:rsid w:val="003C25D7"/>
    <w:rsid w:val="003D1280"/>
    <w:rsid w:val="003D30C8"/>
    <w:rsid w:val="003D72B8"/>
    <w:rsid w:val="003F1FF0"/>
    <w:rsid w:val="004047E6"/>
    <w:rsid w:val="00404823"/>
    <w:rsid w:val="0041501E"/>
    <w:rsid w:val="00417A79"/>
    <w:rsid w:val="004226DD"/>
    <w:rsid w:val="00423CEC"/>
    <w:rsid w:val="00423E79"/>
    <w:rsid w:val="00425BC5"/>
    <w:rsid w:val="004326A5"/>
    <w:rsid w:val="00457C25"/>
    <w:rsid w:val="00491DA4"/>
    <w:rsid w:val="004A1DBB"/>
    <w:rsid w:val="004A4C2C"/>
    <w:rsid w:val="004B4F6F"/>
    <w:rsid w:val="004D4EC4"/>
    <w:rsid w:val="004D5629"/>
    <w:rsid w:val="004F070C"/>
    <w:rsid w:val="005040C8"/>
    <w:rsid w:val="005046EC"/>
    <w:rsid w:val="00505277"/>
    <w:rsid w:val="00506D83"/>
    <w:rsid w:val="005113BE"/>
    <w:rsid w:val="00512645"/>
    <w:rsid w:val="00516A50"/>
    <w:rsid w:val="00525C28"/>
    <w:rsid w:val="0053200D"/>
    <w:rsid w:val="005459C2"/>
    <w:rsid w:val="00547A41"/>
    <w:rsid w:val="00550A4F"/>
    <w:rsid w:val="00563491"/>
    <w:rsid w:val="00563958"/>
    <w:rsid w:val="005639FE"/>
    <w:rsid w:val="005716AE"/>
    <w:rsid w:val="00586805"/>
    <w:rsid w:val="005A5823"/>
    <w:rsid w:val="005A5B40"/>
    <w:rsid w:val="005C0D2C"/>
    <w:rsid w:val="005C5BBC"/>
    <w:rsid w:val="005D4D6A"/>
    <w:rsid w:val="005D5C3D"/>
    <w:rsid w:val="006035AD"/>
    <w:rsid w:val="00636CFD"/>
    <w:rsid w:val="006501D2"/>
    <w:rsid w:val="00687B7B"/>
    <w:rsid w:val="006911DF"/>
    <w:rsid w:val="006915F7"/>
    <w:rsid w:val="00697C3A"/>
    <w:rsid w:val="006B1CF3"/>
    <w:rsid w:val="006D0F79"/>
    <w:rsid w:val="006D192F"/>
    <w:rsid w:val="006E13DC"/>
    <w:rsid w:val="006F796B"/>
    <w:rsid w:val="00700DDC"/>
    <w:rsid w:val="0074503F"/>
    <w:rsid w:val="00763EF3"/>
    <w:rsid w:val="00784015"/>
    <w:rsid w:val="007A0B27"/>
    <w:rsid w:val="007A2230"/>
    <w:rsid w:val="007A4DE8"/>
    <w:rsid w:val="007A6E6B"/>
    <w:rsid w:val="007C04C3"/>
    <w:rsid w:val="007C5673"/>
    <w:rsid w:val="007F2733"/>
    <w:rsid w:val="008040FA"/>
    <w:rsid w:val="008258C3"/>
    <w:rsid w:val="00836779"/>
    <w:rsid w:val="00836E3C"/>
    <w:rsid w:val="00837E39"/>
    <w:rsid w:val="00850FDD"/>
    <w:rsid w:val="008529E0"/>
    <w:rsid w:val="00855413"/>
    <w:rsid w:val="00866F7B"/>
    <w:rsid w:val="0088314D"/>
    <w:rsid w:val="00891E54"/>
    <w:rsid w:val="008A032A"/>
    <w:rsid w:val="008B6779"/>
    <w:rsid w:val="008C0F5B"/>
    <w:rsid w:val="008C3C49"/>
    <w:rsid w:val="008E0BED"/>
    <w:rsid w:val="008F1588"/>
    <w:rsid w:val="008F6928"/>
    <w:rsid w:val="00903590"/>
    <w:rsid w:val="00904648"/>
    <w:rsid w:val="009105A6"/>
    <w:rsid w:val="009502E4"/>
    <w:rsid w:val="00966A49"/>
    <w:rsid w:val="00985A10"/>
    <w:rsid w:val="009A2FC7"/>
    <w:rsid w:val="009A72B3"/>
    <w:rsid w:val="009C4B07"/>
    <w:rsid w:val="009C67F0"/>
    <w:rsid w:val="009E48B6"/>
    <w:rsid w:val="00A22122"/>
    <w:rsid w:val="00A22741"/>
    <w:rsid w:val="00A262FE"/>
    <w:rsid w:val="00A27BE2"/>
    <w:rsid w:val="00A30524"/>
    <w:rsid w:val="00A349FF"/>
    <w:rsid w:val="00A40B41"/>
    <w:rsid w:val="00A50EAA"/>
    <w:rsid w:val="00A537C8"/>
    <w:rsid w:val="00A5435B"/>
    <w:rsid w:val="00A54A5E"/>
    <w:rsid w:val="00A7404F"/>
    <w:rsid w:val="00A765A8"/>
    <w:rsid w:val="00AC3DCA"/>
    <w:rsid w:val="00AC7028"/>
    <w:rsid w:val="00AF12E9"/>
    <w:rsid w:val="00AF1579"/>
    <w:rsid w:val="00AF34F3"/>
    <w:rsid w:val="00AF6666"/>
    <w:rsid w:val="00AF7B7D"/>
    <w:rsid w:val="00B12808"/>
    <w:rsid w:val="00B20C11"/>
    <w:rsid w:val="00B421CD"/>
    <w:rsid w:val="00B43B05"/>
    <w:rsid w:val="00B94C09"/>
    <w:rsid w:val="00BA4945"/>
    <w:rsid w:val="00BA57E2"/>
    <w:rsid w:val="00BC3E0D"/>
    <w:rsid w:val="00BD106F"/>
    <w:rsid w:val="00BE1D51"/>
    <w:rsid w:val="00BF4172"/>
    <w:rsid w:val="00BF5E09"/>
    <w:rsid w:val="00C21497"/>
    <w:rsid w:val="00C35BC0"/>
    <w:rsid w:val="00C458B7"/>
    <w:rsid w:val="00C543E8"/>
    <w:rsid w:val="00C80920"/>
    <w:rsid w:val="00C8663F"/>
    <w:rsid w:val="00C9465C"/>
    <w:rsid w:val="00CB19D2"/>
    <w:rsid w:val="00CB2DE6"/>
    <w:rsid w:val="00CB5A6E"/>
    <w:rsid w:val="00D258D3"/>
    <w:rsid w:val="00D36939"/>
    <w:rsid w:val="00D6587F"/>
    <w:rsid w:val="00D66201"/>
    <w:rsid w:val="00D7153E"/>
    <w:rsid w:val="00D75225"/>
    <w:rsid w:val="00D765EC"/>
    <w:rsid w:val="00D8620D"/>
    <w:rsid w:val="00D927EC"/>
    <w:rsid w:val="00D94BB3"/>
    <w:rsid w:val="00DA3AFC"/>
    <w:rsid w:val="00DE58E0"/>
    <w:rsid w:val="00DF3AF7"/>
    <w:rsid w:val="00E03B3D"/>
    <w:rsid w:val="00E1067C"/>
    <w:rsid w:val="00E2305F"/>
    <w:rsid w:val="00E420A1"/>
    <w:rsid w:val="00E50E0B"/>
    <w:rsid w:val="00EA04EB"/>
    <w:rsid w:val="00EE0F2E"/>
    <w:rsid w:val="00EF7666"/>
    <w:rsid w:val="00F24228"/>
    <w:rsid w:val="00F27B40"/>
    <w:rsid w:val="00F315D5"/>
    <w:rsid w:val="00F3667F"/>
    <w:rsid w:val="00F56875"/>
    <w:rsid w:val="00F57836"/>
    <w:rsid w:val="00F6307A"/>
    <w:rsid w:val="00F95FAB"/>
    <w:rsid w:val="00FA7011"/>
    <w:rsid w:val="00FB6A4B"/>
    <w:rsid w:val="00FC13DE"/>
    <w:rsid w:val="00FC3BCF"/>
    <w:rsid w:val="00FC6B45"/>
    <w:rsid w:val="00FC6C9D"/>
    <w:rsid w:val="00FC6CBE"/>
    <w:rsid w:val="00FD2A86"/>
    <w:rsid w:val="00FD72F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  <w:style w:type="character" w:styleId="Zdraznn">
    <w:name w:val="Emphasis"/>
    <w:basedOn w:val="Standardnpsmoodstavce"/>
    <w:uiPriority w:val="20"/>
    <w:qFormat/>
    <w:rsid w:val="00BA49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5940</Characters>
  <Application>Microsoft Office Word</Application>
  <DocSecurity>4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2026-03-31T08:25:00Z</cp:lastPrinted>
  <dcterms:created xsi:type="dcterms:W3CDTF">2026-04-09T11:23:00Z</dcterms:created>
  <dcterms:modified xsi:type="dcterms:W3CDTF">2026-04-09T11:23:00Z</dcterms:modified>
</cp:coreProperties>
</file>