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550FD9" w14:textId="77777777" w:rsidR="009513E1" w:rsidRPr="001A23B8" w:rsidRDefault="00000000" w:rsidP="001A23B8">
      <w:pPr>
        <w:pStyle w:val="Nzev"/>
        <w:rPr>
          <w:sz w:val="20"/>
          <w:szCs w:val="20"/>
        </w:rPr>
      </w:pPr>
      <w:r w:rsidRPr="001A23B8">
        <w:rPr>
          <w:sz w:val="20"/>
          <w:szCs w:val="20"/>
        </w:rPr>
        <w:t>Smlouva</w:t>
      </w:r>
      <w:r w:rsidRPr="001A23B8">
        <w:rPr>
          <w:spacing w:val="-4"/>
          <w:sz w:val="20"/>
          <w:szCs w:val="20"/>
        </w:rPr>
        <w:t xml:space="preserve"> </w:t>
      </w:r>
      <w:r w:rsidRPr="001A23B8">
        <w:rPr>
          <w:sz w:val="20"/>
          <w:szCs w:val="20"/>
        </w:rPr>
        <w:t>o</w:t>
      </w:r>
      <w:r w:rsidRPr="001A23B8">
        <w:rPr>
          <w:spacing w:val="-3"/>
          <w:sz w:val="20"/>
          <w:szCs w:val="20"/>
        </w:rPr>
        <w:t xml:space="preserve"> </w:t>
      </w:r>
      <w:r w:rsidRPr="001A23B8">
        <w:rPr>
          <w:spacing w:val="-2"/>
          <w:sz w:val="20"/>
          <w:szCs w:val="20"/>
        </w:rPr>
        <w:t>spolupráci</w:t>
      </w:r>
    </w:p>
    <w:p w14:paraId="6D4DC4DB" w14:textId="77777777" w:rsidR="009513E1" w:rsidRPr="001A23B8" w:rsidRDefault="00000000" w:rsidP="001A23B8">
      <w:pPr>
        <w:pStyle w:val="Zkladntext"/>
        <w:spacing w:before="173"/>
        <w:ind w:left="1" w:right="3"/>
        <w:jc w:val="center"/>
      </w:pPr>
      <w:r w:rsidRPr="001A23B8">
        <w:t>uzavřená</w:t>
      </w:r>
      <w:r w:rsidRPr="001A23B8">
        <w:rPr>
          <w:spacing w:val="-6"/>
        </w:rPr>
        <w:t xml:space="preserve"> </w:t>
      </w:r>
      <w:r w:rsidRPr="001A23B8">
        <w:t>níže</w:t>
      </w:r>
      <w:r w:rsidRPr="001A23B8">
        <w:rPr>
          <w:spacing w:val="-6"/>
        </w:rPr>
        <w:t xml:space="preserve"> </w:t>
      </w:r>
      <w:r w:rsidRPr="001A23B8">
        <w:t>uvedeného</w:t>
      </w:r>
      <w:r w:rsidRPr="001A23B8">
        <w:rPr>
          <w:spacing w:val="-6"/>
        </w:rPr>
        <w:t xml:space="preserve"> </w:t>
      </w:r>
      <w:r w:rsidRPr="001A23B8">
        <w:t>dne,</w:t>
      </w:r>
      <w:r w:rsidRPr="001A23B8">
        <w:rPr>
          <w:spacing w:val="-6"/>
        </w:rPr>
        <w:t xml:space="preserve"> </w:t>
      </w:r>
      <w:r w:rsidRPr="001A23B8">
        <w:t>měsíce</w:t>
      </w:r>
      <w:r w:rsidRPr="001A23B8">
        <w:rPr>
          <w:spacing w:val="-6"/>
        </w:rPr>
        <w:t xml:space="preserve"> </w:t>
      </w:r>
      <w:r w:rsidRPr="001A23B8">
        <w:t>a</w:t>
      </w:r>
      <w:r w:rsidRPr="001A23B8">
        <w:rPr>
          <w:spacing w:val="-4"/>
        </w:rPr>
        <w:t xml:space="preserve"> </w:t>
      </w:r>
      <w:r w:rsidRPr="001A23B8">
        <w:t>roku,</w:t>
      </w:r>
      <w:r w:rsidRPr="001A23B8">
        <w:rPr>
          <w:spacing w:val="-3"/>
        </w:rPr>
        <w:t xml:space="preserve"> </w:t>
      </w:r>
      <w:r w:rsidRPr="001A23B8">
        <w:t>v</w:t>
      </w:r>
      <w:r w:rsidRPr="001A23B8">
        <w:rPr>
          <w:spacing w:val="1"/>
        </w:rPr>
        <w:t xml:space="preserve"> </w:t>
      </w:r>
      <w:r w:rsidRPr="001A23B8">
        <w:t>souladu</w:t>
      </w:r>
      <w:r w:rsidRPr="001A23B8">
        <w:rPr>
          <w:spacing w:val="-5"/>
        </w:rPr>
        <w:t xml:space="preserve"> </w:t>
      </w:r>
      <w:r w:rsidRPr="001A23B8">
        <w:t>s</w:t>
      </w:r>
      <w:r w:rsidRPr="001A23B8">
        <w:rPr>
          <w:spacing w:val="-5"/>
        </w:rPr>
        <w:t xml:space="preserve"> </w:t>
      </w:r>
      <w:proofErr w:type="spellStart"/>
      <w:r w:rsidRPr="001A23B8">
        <w:t>ust</w:t>
      </w:r>
      <w:proofErr w:type="spellEnd"/>
      <w:r w:rsidRPr="001A23B8">
        <w:t>.</w:t>
      </w:r>
      <w:r w:rsidRPr="001A23B8">
        <w:rPr>
          <w:spacing w:val="-5"/>
        </w:rPr>
        <w:t xml:space="preserve"> </w:t>
      </w:r>
      <w:r w:rsidRPr="001A23B8">
        <w:t>§</w:t>
      </w:r>
      <w:r w:rsidRPr="001A23B8">
        <w:rPr>
          <w:spacing w:val="-5"/>
        </w:rPr>
        <w:t xml:space="preserve"> </w:t>
      </w:r>
      <w:r w:rsidRPr="001A23B8">
        <w:t>1746</w:t>
      </w:r>
      <w:r w:rsidRPr="001A23B8">
        <w:rPr>
          <w:spacing w:val="-3"/>
        </w:rPr>
        <w:t xml:space="preserve"> </w:t>
      </w:r>
      <w:r w:rsidRPr="001A23B8">
        <w:t>odst.</w:t>
      </w:r>
      <w:r w:rsidRPr="001A23B8">
        <w:rPr>
          <w:spacing w:val="-5"/>
        </w:rPr>
        <w:t xml:space="preserve"> </w:t>
      </w:r>
      <w:r w:rsidRPr="001A23B8">
        <w:t>2</w:t>
      </w:r>
      <w:r w:rsidRPr="001A23B8">
        <w:rPr>
          <w:spacing w:val="-5"/>
        </w:rPr>
        <w:t xml:space="preserve"> </w:t>
      </w:r>
      <w:r w:rsidRPr="001A23B8">
        <w:t>zákona</w:t>
      </w:r>
      <w:r w:rsidRPr="001A23B8">
        <w:rPr>
          <w:spacing w:val="-5"/>
        </w:rPr>
        <w:t xml:space="preserve"> č.</w:t>
      </w:r>
    </w:p>
    <w:p w14:paraId="5B85FB45" w14:textId="77777777" w:rsidR="009513E1" w:rsidRPr="001A23B8" w:rsidRDefault="00000000" w:rsidP="001A23B8">
      <w:pPr>
        <w:pStyle w:val="Zkladntext"/>
        <w:spacing w:before="121"/>
        <w:ind w:right="3"/>
        <w:jc w:val="center"/>
      </w:pPr>
      <w:r w:rsidRPr="001A23B8">
        <w:t>89/2012</w:t>
      </w:r>
      <w:r w:rsidRPr="001A23B8">
        <w:rPr>
          <w:spacing w:val="-7"/>
        </w:rPr>
        <w:t xml:space="preserve"> </w:t>
      </w:r>
      <w:r w:rsidRPr="001A23B8">
        <w:t>Sb.,</w:t>
      </w:r>
      <w:r w:rsidRPr="001A23B8">
        <w:rPr>
          <w:spacing w:val="-9"/>
        </w:rPr>
        <w:t xml:space="preserve"> </w:t>
      </w:r>
      <w:r w:rsidRPr="001A23B8">
        <w:t>občanského</w:t>
      </w:r>
      <w:r w:rsidRPr="001A23B8">
        <w:rPr>
          <w:spacing w:val="-9"/>
        </w:rPr>
        <w:t xml:space="preserve"> </w:t>
      </w:r>
      <w:r w:rsidRPr="001A23B8">
        <w:t>zákoníku</w:t>
      </w:r>
      <w:r w:rsidRPr="001A23B8">
        <w:rPr>
          <w:spacing w:val="-7"/>
        </w:rPr>
        <w:t xml:space="preserve"> </w:t>
      </w:r>
      <w:r w:rsidRPr="001A23B8">
        <w:t>(dále</w:t>
      </w:r>
      <w:r w:rsidRPr="001A23B8">
        <w:rPr>
          <w:spacing w:val="-9"/>
        </w:rPr>
        <w:t xml:space="preserve"> </w:t>
      </w:r>
      <w:r w:rsidRPr="001A23B8">
        <w:t>jen</w:t>
      </w:r>
      <w:r w:rsidRPr="001A23B8">
        <w:rPr>
          <w:spacing w:val="-8"/>
        </w:rPr>
        <w:t xml:space="preserve"> </w:t>
      </w:r>
      <w:r w:rsidRPr="001A23B8">
        <w:t>„smlouva“),</w:t>
      </w:r>
      <w:r w:rsidRPr="001A23B8">
        <w:rPr>
          <w:spacing w:val="-8"/>
        </w:rPr>
        <w:t xml:space="preserve"> </w:t>
      </w:r>
      <w:r w:rsidRPr="001A23B8">
        <w:t>mezi</w:t>
      </w:r>
      <w:r w:rsidRPr="001A23B8">
        <w:rPr>
          <w:spacing w:val="-5"/>
        </w:rPr>
        <w:t xml:space="preserve"> </w:t>
      </w:r>
      <w:r w:rsidRPr="001A23B8">
        <w:t>smluvními</w:t>
      </w:r>
      <w:r w:rsidRPr="001A23B8">
        <w:rPr>
          <w:spacing w:val="-4"/>
        </w:rPr>
        <w:t xml:space="preserve"> </w:t>
      </w:r>
      <w:r w:rsidRPr="001A23B8">
        <w:rPr>
          <w:spacing w:val="-2"/>
        </w:rPr>
        <w:t>stranami:</w:t>
      </w:r>
    </w:p>
    <w:p w14:paraId="3E056DB1" w14:textId="77777777" w:rsidR="009513E1" w:rsidRPr="001A23B8" w:rsidRDefault="009513E1" w:rsidP="001A23B8">
      <w:pPr>
        <w:pStyle w:val="Zkladntext"/>
      </w:pPr>
    </w:p>
    <w:p w14:paraId="714E0128" w14:textId="77777777" w:rsidR="009513E1" w:rsidRPr="001A23B8" w:rsidRDefault="009513E1" w:rsidP="001A23B8">
      <w:pPr>
        <w:pStyle w:val="Zkladntext"/>
        <w:spacing w:before="1"/>
      </w:pPr>
    </w:p>
    <w:p w14:paraId="588F3DE9" w14:textId="77777777" w:rsidR="00103715" w:rsidRPr="001A23B8" w:rsidRDefault="005628A9" w:rsidP="001A23B8">
      <w:pPr>
        <w:rPr>
          <w:rFonts w:eastAsia="Calibri" w:cs="Calibri"/>
          <w:b/>
          <w:sz w:val="20"/>
          <w:szCs w:val="20"/>
        </w:rPr>
      </w:pPr>
      <w:proofErr w:type="spellStart"/>
      <w:r w:rsidRPr="005628A9">
        <w:rPr>
          <w:rFonts w:eastAsia="Calibri" w:cs="Calibri"/>
          <w:b/>
          <w:sz w:val="20"/>
          <w:szCs w:val="20"/>
        </w:rPr>
        <w:t>Space</w:t>
      </w:r>
      <w:proofErr w:type="spellEnd"/>
      <w:r w:rsidRPr="005628A9">
        <w:rPr>
          <w:rFonts w:eastAsia="Calibri" w:cs="Calibri"/>
          <w:b/>
          <w:sz w:val="20"/>
          <w:szCs w:val="20"/>
        </w:rPr>
        <w:t xml:space="preserve"> </w:t>
      </w:r>
      <w:proofErr w:type="spellStart"/>
      <w:r w:rsidRPr="005628A9">
        <w:rPr>
          <w:rFonts w:eastAsia="Calibri" w:cs="Calibri"/>
          <w:b/>
          <w:sz w:val="20"/>
          <w:szCs w:val="20"/>
        </w:rPr>
        <w:t>Tape</w:t>
      </w:r>
      <w:proofErr w:type="spellEnd"/>
      <w:r w:rsidRPr="005628A9">
        <w:rPr>
          <w:rFonts w:eastAsia="Calibri" w:cs="Calibri"/>
          <w:b/>
          <w:sz w:val="20"/>
          <w:szCs w:val="20"/>
        </w:rPr>
        <w:t xml:space="preserve"> Music s.r.o.</w:t>
      </w:r>
    </w:p>
    <w:p w14:paraId="0A470085" w14:textId="77777777" w:rsidR="00103715" w:rsidRPr="001A23B8" w:rsidRDefault="00000000" w:rsidP="001A23B8">
      <w:pPr>
        <w:rPr>
          <w:rFonts w:eastAsia="Calibri" w:cs="Calibri"/>
          <w:sz w:val="20"/>
          <w:szCs w:val="20"/>
          <w:highlight w:val="yellow"/>
        </w:rPr>
      </w:pPr>
      <w:sdt>
        <w:sdtPr>
          <w:rPr>
            <w:sz w:val="20"/>
            <w:szCs w:val="20"/>
          </w:rPr>
          <w:tag w:val="goog_rdk_0"/>
          <w:id w:val="1"/>
        </w:sdtPr>
        <w:sdtEndPr>
          <w:rPr>
            <w:rFonts w:eastAsia="Calibri" w:cs="Calibri"/>
          </w:rPr>
        </w:sdtEndPr>
        <w:sdtContent/>
      </w:sdt>
      <w:r w:rsidR="00103715" w:rsidRPr="001A23B8">
        <w:rPr>
          <w:rFonts w:eastAsia="Calibri" w:cs="Calibri"/>
          <w:sz w:val="20"/>
          <w:szCs w:val="20"/>
        </w:rPr>
        <w:t>IČO: 19945281</w:t>
      </w:r>
    </w:p>
    <w:p w14:paraId="60EB9EDE" w14:textId="77777777" w:rsidR="00103715" w:rsidRPr="001A23B8" w:rsidRDefault="00103715" w:rsidP="001A23B8">
      <w:pPr>
        <w:rPr>
          <w:rFonts w:eastAsia="Calibri" w:cs="Calibri"/>
          <w:sz w:val="20"/>
          <w:szCs w:val="20"/>
        </w:rPr>
      </w:pPr>
      <w:r w:rsidRPr="001A23B8">
        <w:rPr>
          <w:rFonts w:eastAsia="Calibri" w:cs="Calibri"/>
          <w:sz w:val="20"/>
          <w:szCs w:val="20"/>
        </w:rPr>
        <w:t xml:space="preserve">se sídlem: </w:t>
      </w:r>
      <w:r w:rsidR="00A1114C" w:rsidRPr="001A23B8">
        <w:rPr>
          <w:color w:val="201F2A"/>
          <w:sz w:val="20"/>
          <w:szCs w:val="20"/>
          <w:shd w:val="clear" w:color="auto" w:fill="FFFFFF"/>
        </w:rPr>
        <w:t>Musílkova 324/49, Košíře, 150 00 Praha 5</w:t>
      </w:r>
    </w:p>
    <w:p w14:paraId="4A3A9F76" w14:textId="4FF61092" w:rsidR="00103715" w:rsidRPr="001A23B8" w:rsidRDefault="00A1114C" w:rsidP="001A23B8">
      <w:pPr>
        <w:rPr>
          <w:rFonts w:eastAsia="Calibri" w:cs="Calibri"/>
          <w:sz w:val="20"/>
          <w:szCs w:val="20"/>
        </w:rPr>
      </w:pPr>
      <w:r w:rsidRPr="001A23B8">
        <w:rPr>
          <w:rFonts w:eastAsia="Calibri" w:cs="Calibri"/>
          <w:sz w:val="20"/>
          <w:szCs w:val="20"/>
        </w:rPr>
        <w:t xml:space="preserve">Spisová značka: C 394319 vedená u Městského soudu v Praze </w:t>
      </w:r>
      <w:r w:rsidRPr="001A23B8">
        <w:rPr>
          <w:rFonts w:eastAsia="Calibri" w:cs="Calibri"/>
          <w:sz w:val="20"/>
          <w:szCs w:val="20"/>
        </w:rPr>
        <w:br/>
      </w:r>
      <w:r w:rsidR="00103715" w:rsidRPr="001A23B8">
        <w:rPr>
          <w:rFonts w:eastAsia="Calibri" w:cs="Calibri"/>
          <w:sz w:val="20"/>
          <w:szCs w:val="20"/>
        </w:rPr>
        <w:t>zastoupen</w:t>
      </w:r>
      <w:r w:rsidR="009A367E">
        <w:rPr>
          <w:rFonts w:eastAsia="Calibri" w:cs="Calibri"/>
          <w:sz w:val="20"/>
          <w:szCs w:val="20"/>
        </w:rPr>
        <w:t>a</w:t>
      </w:r>
      <w:r w:rsidR="00103715" w:rsidRPr="001A23B8">
        <w:rPr>
          <w:rFonts w:eastAsia="Calibri" w:cs="Calibri"/>
          <w:sz w:val="20"/>
          <w:szCs w:val="20"/>
        </w:rPr>
        <w:t xml:space="preserve"> </w:t>
      </w:r>
      <w:r w:rsidRPr="001A23B8">
        <w:rPr>
          <w:rFonts w:eastAsia="Calibri" w:cs="Calibri"/>
          <w:sz w:val="20"/>
          <w:szCs w:val="20"/>
        </w:rPr>
        <w:br/>
      </w:r>
      <w:r w:rsidR="001A23B8" w:rsidRPr="001A23B8">
        <w:rPr>
          <w:rFonts w:eastAsia="Calibri" w:cs="Calibri"/>
          <w:sz w:val="20"/>
          <w:szCs w:val="20"/>
        </w:rPr>
        <w:t xml:space="preserve">bankovní spojení: </w:t>
      </w:r>
    </w:p>
    <w:p w14:paraId="46045286" w14:textId="77777777" w:rsidR="00103715" w:rsidRPr="001A23B8" w:rsidRDefault="00103715" w:rsidP="001A23B8">
      <w:pPr>
        <w:ind w:right="140"/>
        <w:rPr>
          <w:rFonts w:eastAsia="Calibri" w:cs="Calibri"/>
          <w:sz w:val="20"/>
          <w:szCs w:val="20"/>
        </w:rPr>
      </w:pPr>
      <w:r w:rsidRPr="001A23B8">
        <w:rPr>
          <w:rFonts w:eastAsia="Calibri" w:cs="Calibri"/>
          <w:sz w:val="20"/>
          <w:szCs w:val="20"/>
        </w:rPr>
        <w:t>(dále jen „</w:t>
      </w:r>
      <w:r w:rsidRPr="001A23B8">
        <w:rPr>
          <w:rFonts w:eastAsia="Calibri" w:cs="Calibri"/>
          <w:b/>
          <w:bCs/>
          <w:sz w:val="20"/>
          <w:szCs w:val="20"/>
        </w:rPr>
        <w:t>Společnost</w:t>
      </w:r>
      <w:r w:rsidRPr="001A23B8">
        <w:rPr>
          <w:rFonts w:eastAsia="Times New Roman" w:cs="Times New Roman"/>
          <w:sz w:val="20"/>
          <w:szCs w:val="20"/>
        </w:rPr>
        <w:t>“</w:t>
      </w:r>
      <w:r w:rsidRPr="001A23B8">
        <w:rPr>
          <w:rFonts w:eastAsia="Calibri" w:cs="Calibri"/>
          <w:sz w:val="20"/>
          <w:szCs w:val="20"/>
        </w:rPr>
        <w:t>)</w:t>
      </w:r>
    </w:p>
    <w:p w14:paraId="2EDEC4A9" w14:textId="77777777" w:rsidR="00103715" w:rsidRPr="001A23B8" w:rsidRDefault="00103715" w:rsidP="001A23B8">
      <w:pPr>
        <w:ind w:right="140"/>
        <w:rPr>
          <w:rFonts w:eastAsia="Calibri" w:cs="Calibri"/>
          <w:sz w:val="20"/>
          <w:szCs w:val="20"/>
        </w:rPr>
      </w:pPr>
    </w:p>
    <w:p w14:paraId="332B430A" w14:textId="77777777" w:rsidR="00103715" w:rsidRPr="001A23B8" w:rsidRDefault="00103715" w:rsidP="001A23B8">
      <w:pPr>
        <w:ind w:right="140"/>
        <w:rPr>
          <w:rFonts w:eastAsia="Calibri" w:cs="Calibri"/>
          <w:color w:val="1A1A1A"/>
          <w:sz w:val="20"/>
          <w:szCs w:val="20"/>
        </w:rPr>
      </w:pPr>
      <w:r w:rsidRPr="001A23B8">
        <w:rPr>
          <w:rFonts w:eastAsia="Calibri" w:cs="Calibri"/>
          <w:color w:val="1A1A1A"/>
          <w:sz w:val="20"/>
          <w:szCs w:val="20"/>
        </w:rPr>
        <w:t>a</w:t>
      </w:r>
    </w:p>
    <w:p w14:paraId="1DB7A097" w14:textId="77777777" w:rsidR="00103715" w:rsidRPr="001A23B8" w:rsidRDefault="00103715" w:rsidP="001A23B8">
      <w:pPr>
        <w:ind w:right="140"/>
        <w:rPr>
          <w:rFonts w:eastAsia="Calibri" w:cs="Calibri"/>
          <w:color w:val="1A1A1A"/>
          <w:sz w:val="20"/>
          <w:szCs w:val="20"/>
        </w:rPr>
      </w:pPr>
    </w:p>
    <w:p w14:paraId="7D4EC00E" w14:textId="705D23F9" w:rsidR="00103715" w:rsidRPr="001A23B8" w:rsidRDefault="001C58FB" w:rsidP="001A23B8">
      <w:pPr>
        <w:rPr>
          <w:rFonts w:eastAsia="Calibri" w:cs="Calibri"/>
          <w:sz w:val="20"/>
          <w:szCs w:val="20"/>
        </w:rPr>
      </w:pPr>
      <w:r>
        <w:rPr>
          <w:rFonts w:eastAsia="Calibri" w:cs="Calibri"/>
          <w:sz w:val="20"/>
          <w:szCs w:val="20"/>
        </w:rPr>
        <w:t>Městské kulturní středisko Vimperk</w:t>
      </w:r>
      <w:r w:rsidR="00E96F92">
        <w:rPr>
          <w:rFonts w:eastAsia="Calibri" w:cs="Calibri"/>
          <w:sz w:val="20"/>
          <w:szCs w:val="20"/>
        </w:rPr>
        <w:br/>
      </w:r>
      <w:r w:rsidR="00103715" w:rsidRPr="001A23B8">
        <w:rPr>
          <w:rFonts w:eastAsia="Calibri" w:cs="Calibri"/>
          <w:sz w:val="20"/>
          <w:szCs w:val="20"/>
        </w:rPr>
        <w:t xml:space="preserve">IČO: </w:t>
      </w:r>
      <w:r>
        <w:rPr>
          <w:rFonts w:eastAsia="Calibri" w:cs="Calibri"/>
          <w:sz w:val="20"/>
          <w:szCs w:val="20"/>
        </w:rPr>
        <w:t>67189687</w:t>
      </w:r>
    </w:p>
    <w:p w14:paraId="512ACAFA" w14:textId="33FCA9C7" w:rsidR="00103715" w:rsidRPr="001A23B8" w:rsidRDefault="00103715" w:rsidP="001A23B8">
      <w:pPr>
        <w:rPr>
          <w:rFonts w:eastAsia="Calibri" w:cs="Calibri"/>
          <w:sz w:val="20"/>
          <w:szCs w:val="20"/>
        </w:rPr>
      </w:pPr>
      <w:r w:rsidRPr="001A23B8">
        <w:rPr>
          <w:rFonts w:eastAsia="Calibri" w:cs="Calibri"/>
          <w:sz w:val="20"/>
          <w:szCs w:val="20"/>
        </w:rPr>
        <w:t xml:space="preserve">se sídlem: </w:t>
      </w:r>
      <w:r w:rsidR="001C58FB">
        <w:rPr>
          <w:rFonts w:eastAsia="Calibri" w:cs="Calibri"/>
          <w:sz w:val="20"/>
          <w:szCs w:val="20"/>
        </w:rPr>
        <w:t>Johnova 226/2, 385 01 Vimperk</w:t>
      </w:r>
    </w:p>
    <w:p w14:paraId="71B9B641" w14:textId="4240EDF8" w:rsidR="00103715" w:rsidRPr="001A23B8" w:rsidRDefault="00103715" w:rsidP="001A23B8">
      <w:pPr>
        <w:rPr>
          <w:rFonts w:eastAsia="Calibri" w:cs="Calibri"/>
          <w:sz w:val="20"/>
          <w:szCs w:val="20"/>
        </w:rPr>
      </w:pPr>
      <w:r w:rsidRPr="001A23B8">
        <w:rPr>
          <w:rFonts w:eastAsia="Calibri" w:cs="Calibri"/>
          <w:sz w:val="20"/>
          <w:szCs w:val="20"/>
        </w:rPr>
        <w:t xml:space="preserve">zastoupena </w:t>
      </w:r>
    </w:p>
    <w:p w14:paraId="7C91C8DB" w14:textId="2D0C0C4F" w:rsidR="00103715" w:rsidRPr="001A23B8" w:rsidRDefault="00103715" w:rsidP="001A23B8">
      <w:pPr>
        <w:rPr>
          <w:rFonts w:eastAsia="Calibri" w:cs="Calibri"/>
          <w:sz w:val="20"/>
          <w:szCs w:val="20"/>
        </w:rPr>
      </w:pPr>
      <w:r w:rsidRPr="001A23B8">
        <w:rPr>
          <w:rFonts w:eastAsia="Calibri" w:cs="Calibri"/>
          <w:sz w:val="20"/>
          <w:szCs w:val="20"/>
        </w:rPr>
        <w:t xml:space="preserve">bankovní spojení: </w:t>
      </w:r>
    </w:p>
    <w:p w14:paraId="7FD37350" w14:textId="53BDB949" w:rsidR="00103715" w:rsidRPr="001A23B8" w:rsidRDefault="00103715" w:rsidP="001A23B8">
      <w:pPr>
        <w:ind w:right="28"/>
        <w:rPr>
          <w:rFonts w:eastAsia="Calibri" w:cs="Calibri"/>
          <w:sz w:val="20"/>
          <w:szCs w:val="20"/>
        </w:rPr>
      </w:pPr>
      <w:r w:rsidRPr="001A23B8">
        <w:rPr>
          <w:rFonts w:eastAsia="Calibri" w:cs="Calibri"/>
          <w:sz w:val="20"/>
          <w:szCs w:val="20"/>
        </w:rPr>
        <w:t xml:space="preserve">(dále jen </w:t>
      </w:r>
      <w:r w:rsidRPr="001A23B8">
        <w:rPr>
          <w:rFonts w:eastAsia="Calibri" w:cs="Calibri"/>
          <w:b/>
          <w:sz w:val="20"/>
          <w:szCs w:val="20"/>
        </w:rPr>
        <w:t>„</w:t>
      </w:r>
      <w:proofErr w:type="spellStart"/>
      <w:r w:rsidRPr="001A23B8">
        <w:rPr>
          <w:rFonts w:eastAsia="Calibri" w:cs="Calibri"/>
          <w:b/>
          <w:sz w:val="20"/>
          <w:szCs w:val="20"/>
        </w:rPr>
        <w:t>Mě</w:t>
      </w:r>
      <w:r w:rsidR="00890033">
        <w:rPr>
          <w:rFonts w:eastAsia="Calibri" w:cs="Calibri"/>
          <w:b/>
          <w:sz w:val="20"/>
          <w:szCs w:val="20"/>
        </w:rPr>
        <w:t>KS</w:t>
      </w:r>
      <w:proofErr w:type="spellEnd"/>
      <w:r w:rsidRPr="001A23B8">
        <w:rPr>
          <w:rFonts w:eastAsia="Arimo" w:cs="Arimo"/>
          <w:sz w:val="20"/>
          <w:szCs w:val="20"/>
        </w:rPr>
        <w:t>“</w:t>
      </w:r>
      <w:r w:rsidRPr="001A23B8">
        <w:rPr>
          <w:rFonts w:eastAsia="Calibri" w:cs="Calibri"/>
          <w:sz w:val="20"/>
          <w:szCs w:val="20"/>
        </w:rPr>
        <w:t>)</w:t>
      </w:r>
    </w:p>
    <w:p w14:paraId="6F9C6B53" w14:textId="77777777" w:rsidR="005E2DDE" w:rsidRPr="001A23B8" w:rsidRDefault="005E2DDE" w:rsidP="001A23B8">
      <w:pPr>
        <w:pStyle w:val="Zkladntext"/>
        <w:spacing w:before="120"/>
      </w:pPr>
    </w:p>
    <w:p w14:paraId="5ECE4CCE" w14:textId="77777777" w:rsidR="009513E1" w:rsidRPr="001A23B8" w:rsidRDefault="00000000" w:rsidP="001A23B8">
      <w:pPr>
        <w:pStyle w:val="Nadpis1"/>
        <w:ind w:left="2"/>
      </w:pPr>
      <w:r w:rsidRPr="001A23B8">
        <w:rPr>
          <w:spacing w:val="-5"/>
        </w:rPr>
        <w:t>I.</w:t>
      </w:r>
    </w:p>
    <w:p w14:paraId="2B656C34" w14:textId="77777777" w:rsidR="009513E1" w:rsidRPr="001A23B8" w:rsidRDefault="00000000" w:rsidP="001A23B8">
      <w:pPr>
        <w:pStyle w:val="Nadpis2"/>
        <w:spacing w:before="122"/>
        <w:ind w:left="3671"/>
        <w:jc w:val="both"/>
      </w:pPr>
      <w:r w:rsidRPr="001A23B8">
        <w:t>Předmět</w:t>
      </w:r>
      <w:r w:rsidRPr="001A23B8">
        <w:rPr>
          <w:spacing w:val="-11"/>
        </w:rPr>
        <w:t xml:space="preserve"> </w:t>
      </w:r>
      <w:r w:rsidRPr="001A23B8">
        <w:rPr>
          <w:spacing w:val="-2"/>
        </w:rPr>
        <w:t>smlouvy</w:t>
      </w:r>
    </w:p>
    <w:p w14:paraId="6CF4D9E9" w14:textId="323BEE29" w:rsidR="009513E1" w:rsidRPr="001A23B8" w:rsidRDefault="00000000" w:rsidP="001A23B8">
      <w:pPr>
        <w:spacing w:before="122"/>
        <w:ind w:left="116" w:right="118"/>
        <w:jc w:val="both"/>
        <w:rPr>
          <w:sz w:val="20"/>
          <w:szCs w:val="20"/>
        </w:rPr>
      </w:pPr>
      <w:r w:rsidRPr="001A23B8">
        <w:rPr>
          <w:sz w:val="20"/>
          <w:szCs w:val="20"/>
        </w:rPr>
        <w:t>Předmětem této smlouvy je spolupráce obou smluvních stran při zajištění a realizaci</w:t>
      </w:r>
      <w:r w:rsidR="005E2DDE" w:rsidRPr="001A23B8">
        <w:rPr>
          <w:sz w:val="20"/>
          <w:szCs w:val="20"/>
        </w:rPr>
        <w:t xml:space="preserve"> </w:t>
      </w:r>
      <w:r w:rsidR="005E2DDE" w:rsidRPr="001A23B8">
        <w:rPr>
          <w:b/>
          <w:bCs/>
          <w:sz w:val="20"/>
          <w:szCs w:val="20"/>
        </w:rPr>
        <w:t xml:space="preserve">festivalu </w:t>
      </w:r>
      <w:r w:rsidR="00E96F92">
        <w:rPr>
          <w:b/>
          <w:bCs/>
          <w:sz w:val="20"/>
          <w:szCs w:val="20"/>
        </w:rPr>
        <w:t xml:space="preserve">VIMPERK </w:t>
      </w:r>
      <w:r w:rsidR="005E2DDE" w:rsidRPr="001A23B8">
        <w:rPr>
          <w:sz w:val="20"/>
          <w:szCs w:val="20"/>
        </w:rPr>
        <w:t xml:space="preserve">pořádaného v lokalitě </w:t>
      </w:r>
      <w:r w:rsidR="00E96F92" w:rsidRPr="00E96F92">
        <w:rPr>
          <w:sz w:val="20"/>
          <w:szCs w:val="20"/>
        </w:rPr>
        <w:t>Město Vimperk</w:t>
      </w:r>
      <w:r w:rsidR="005E2DDE" w:rsidRPr="001A23B8">
        <w:rPr>
          <w:sz w:val="20"/>
          <w:szCs w:val="20"/>
        </w:rPr>
        <w:t xml:space="preserve"> od </w:t>
      </w:r>
      <w:r w:rsidR="00E96F92">
        <w:rPr>
          <w:sz w:val="20"/>
          <w:szCs w:val="20"/>
        </w:rPr>
        <w:t>1</w:t>
      </w:r>
      <w:r w:rsidR="00A96AAD">
        <w:rPr>
          <w:sz w:val="20"/>
          <w:szCs w:val="20"/>
        </w:rPr>
        <w:t>1</w:t>
      </w:r>
      <w:r w:rsidR="005E2DDE" w:rsidRPr="001A23B8">
        <w:rPr>
          <w:sz w:val="20"/>
          <w:szCs w:val="20"/>
        </w:rPr>
        <w:t xml:space="preserve">. </w:t>
      </w:r>
      <w:r w:rsidR="00E96F92">
        <w:rPr>
          <w:sz w:val="20"/>
          <w:szCs w:val="20"/>
        </w:rPr>
        <w:t>9</w:t>
      </w:r>
      <w:r w:rsidR="005E2DDE" w:rsidRPr="001A23B8">
        <w:rPr>
          <w:sz w:val="20"/>
          <w:szCs w:val="20"/>
        </w:rPr>
        <w:t>. 20</w:t>
      </w:r>
      <w:r w:rsidR="00E96F92">
        <w:rPr>
          <w:sz w:val="20"/>
          <w:szCs w:val="20"/>
        </w:rPr>
        <w:t>26</w:t>
      </w:r>
      <w:r w:rsidR="005E2DDE" w:rsidRPr="001A23B8">
        <w:rPr>
          <w:sz w:val="20"/>
          <w:szCs w:val="20"/>
        </w:rPr>
        <w:t xml:space="preserve"> do </w:t>
      </w:r>
      <w:r w:rsidR="00E96F92">
        <w:rPr>
          <w:sz w:val="20"/>
          <w:szCs w:val="20"/>
        </w:rPr>
        <w:t>12</w:t>
      </w:r>
      <w:r w:rsidR="005E2DDE" w:rsidRPr="001A23B8">
        <w:rPr>
          <w:sz w:val="20"/>
          <w:szCs w:val="20"/>
        </w:rPr>
        <w:t xml:space="preserve">. </w:t>
      </w:r>
      <w:r w:rsidR="00E96F92">
        <w:rPr>
          <w:sz w:val="20"/>
          <w:szCs w:val="20"/>
        </w:rPr>
        <w:t>9</w:t>
      </w:r>
      <w:r w:rsidR="005E2DDE" w:rsidRPr="001A23B8">
        <w:rPr>
          <w:sz w:val="20"/>
          <w:szCs w:val="20"/>
        </w:rPr>
        <w:t>. 202</w:t>
      </w:r>
      <w:r w:rsidR="00E96F92">
        <w:rPr>
          <w:sz w:val="20"/>
          <w:szCs w:val="20"/>
        </w:rPr>
        <w:t>6</w:t>
      </w:r>
      <w:r w:rsidR="005E2DDE" w:rsidRPr="001A23B8">
        <w:rPr>
          <w:sz w:val="20"/>
          <w:szCs w:val="20"/>
        </w:rPr>
        <w:t xml:space="preserve"> (dále jen „festival“), jehož organizátorem je </w:t>
      </w:r>
      <w:proofErr w:type="spellStart"/>
      <w:r w:rsidR="00DC4426" w:rsidRPr="006A4445">
        <w:rPr>
          <w:sz w:val="20"/>
          <w:szCs w:val="20"/>
        </w:rPr>
        <w:t>MěKS</w:t>
      </w:r>
      <w:proofErr w:type="spellEnd"/>
      <w:r w:rsidR="00DC4426" w:rsidRPr="006A4445">
        <w:rPr>
          <w:sz w:val="20"/>
          <w:szCs w:val="20"/>
        </w:rPr>
        <w:t xml:space="preserve"> a </w:t>
      </w:r>
      <w:r w:rsidR="005E2DDE" w:rsidRPr="006A4445">
        <w:rPr>
          <w:sz w:val="20"/>
          <w:szCs w:val="20"/>
        </w:rPr>
        <w:t>Město</w:t>
      </w:r>
      <w:r w:rsidR="00DC4426" w:rsidRPr="006A4445">
        <w:rPr>
          <w:sz w:val="20"/>
          <w:szCs w:val="20"/>
        </w:rPr>
        <w:t xml:space="preserve"> Vimperk</w:t>
      </w:r>
      <w:r w:rsidR="005E2DDE" w:rsidRPr="001A23B8">
        <w:rPr>
          <w:sz w:val="20"/>
          <w:szCs w:val="20"/>
        </w:rPr>
        <w:t xml:space="preserve">. </w:t>
      </w:r>
    </w:p>
    <w:p w14:paraId="0858A361" w14:textId="77777777" w:rsidR="009513E1" w:rsidRPr="001A23B8" w:rsidRDefault="009513E1" w:rsidP="001A23B8">
      <w:pPr>
        <w:pStyle w:val="Zkladntext"/>
        <w:spacing w:before="122"/>
      </w:pPr>
    </w:p>
    <w:p w14:paraId="4B806AB9" w14:textId="77777777" w:rsidR="009513E1" w:rsidRPr="001A23B8" w:rsidRDefault="00000000" w:rsidP="001A23B8">
      <w:pPr>
        <w:pStyle w:val="Nadpis1"/>
        <w:ind w:right="4"/>
      </w:pPr>
      <w:r w:rsidRPr="001A23B8">
        <w:rPr>
          <w:spacing w:val="-5"/>
        </w:rPr>
        <w:t>II.</w:t>
      </w:r>
    </w:p>
    <w:p w14:paraId="188B14AD" w14:textId="77777777" w:rsidR="009513E1" w:rsidRPr="001A23B8" w:rsidRDefault="00000000" w:rsidP="001A23B8">
      <w:pPr>
        <w:pStyle w:val="Nadpis2"/>
        <w:spacing w:before="122"/>
        <w:ind w:left="0" w:right="3"/>
        <w:jc w:val="center"/>
      </w:pPr>
      <w:r w:rsidRPr="001A23B8">
        <w:t>Povinnosti</w:t>
      </w:r>
      <w:r w:rsidRPr="001A23B8">
        <w:rPr>
          <w:spacing w:val="-14"/>
        </w:rPr>
        <w:t xml:space="preserve"> </w:t>
      </w:r>
      <w:r w:rsidRPr="001A23B8">
        <w:t>smluvních</w:t>
      </w:r>
      <w:r w:rsidRPr="001A23B8">
        <w:rPr>
          <w:spacing w:val="-14"/>
        </w:rPr>
        <w:t xml:space="preserve"> </w:t>
      </w:r>
      <w:r w:rsidRPr="001A23B8">
        <w:rPr>
          <w:spacing w:val="-2"/>
        </w:rPr>
        <w:t>stran</w:t>
      </w:r>
    </w:p>
    <w:p w14:paraId="2AA4DFAE" w14:textId="11E6E237" w:rsidR="005E45F3" w:rsidRPr="001A23B8" w:rsidRDefault="005E45F3" w:rsidP="001A23B8">
      <w:pPr>
        <w:pStyle w:val="Odstavecseseznamem"/>
        <w:tabs>
          <w:tab w:val="left" w:pos="909"/>
        </w:tabs>
        <w:spacing w:before="123"/>
        <w:ind w:left="836" w:firstLine="0"/>
        <w:rPr>
          <w:sz w:val="20"/>
          <w:szCs w:val="20"/>
        </w:rPr>
      </w:pPr>
      <w:r w:rsidRPr="001A23B8">
        <w:rPr>
          <w:sz w:val="20"/>
          <w:szCs w:val="20"/>
        </w:rPr>
        <w:t xml:space="preserve">Obě smluvní strany souhlasí s následujícími závazky v rámci realizace hudebního festivalu </w:t>
      </w:r>
      <w:r w:rsidR="00E96F92">
        <w:rPr>
          <w:sz w:val="20"/>
          <w:szCs w:val="20"/>
        </w:rPr>
        <w:t>VIMPERK</w:t>
      </w:r>
      <w:r w:rsidRPr="001A23B8">
        <w:rPr>
          <w:sz w:val="20"/>
          <w:szCs w:val="20"/>
        </w:rPr>
        <w:t>:</w:t>
      </w:r>
    </w:p>
    <w:p w14:paraId="1225DDD8" w14:textId="77777777" w:rsidR="005E45F3" w:rsidRPr="001A23B8" w:rsidRDefault="005E45F3" w:rsidP="001A23B8">
      <w:pPr>
        <w:pStyle w:val="Odstavecseseznamem"/>
        <w:numPr>
          <w:ilvl w:val="1"/>
          <w:numId w:val="7"/>
        </w:numPr>
        <w:tabs>
          <w:tab w:val="left" w:pos="909"/>
        </w:tabs>
        <w:spacing w:before="123"/>
        <w:rPr>
          <w:sz w:val="20"/>
          <w:szCs w:val="20"/>
        </w:rPr>
      </w:pPr>
      <w:r w:rsidRPr="001A23B8">
        <w:rPr>
          <w:sz w:val="20"/>
          <w:szCs w:val="20"/>
        </w:rPr>
        <w:t>Realizace Festivalu:</w:t>
      </w:r>
    </w:p>
    <w:p w14:paraId="03F06802" w14:textId="77777777" w:rsidR="003F3BBC" w:rsidRDefault="00717704" w:rsidP="00E96F92">
      <w:pPr>
        <w:pStyle w:val="Odstavecseseznamem"/>
        <w:numPr>
          <w:ilvl w:val="0"/>
          <w:numId w:val="9"/>
        </w:numPr>
        <w:tabs>
          <w:tab w:val="left" w:pos="909"/>
        </w:tabs>
        <w:spacing w:before="123"/>
        <w:rPr>
          <w:sz w:val="20"/>
          <w:szCs w:val="20"/>
        </w:rPr>
      </w:pPr>
      <w:r w:rsidRPr="00717704">
        <w:rPr>
          <w:sz w:val="20"/>
          <w:szCs w:val="20"/>
        </w:rPr>
        <w:t>Strany sjednávají, že pověřenými zástupci</w:t>
      </w:r>
      <w:r w:rsidR="003948E9">
        <w:rPr>
          <w:sz w:val="20"/>
          <w:szCs w:val="20"/>
        </w:rPr>
        <w:t xml:space="preserve"> pro realizaci festivalu je </w:t>
      </w:r>
      <w:r w:rsidR="003F3BBC">
        <w:rPr>
          <w:sz w:val="20"/>
          <w:szCs w:val="20"/>
        </w:rPr>
        <w:t>…..</w:t>
      </w:r>
    </w:p>
    <w:p w14:paraId="5597DA70" w14:textId="2EB8D5D7" w:rsidR="00717704" w:rsidRPr="00E96F92" w:rsidRDefault="003948E9" w:rsidP="00E96F92">
      <w:pPr>
        <w:pStyle w:val="Odstavecseseznamem"/>
        <w:numPr>
          <w:ilvl w:val="0"/>
          <w:numId w:val="9"/>
        </w:numPr>
        <w:tabs>
          <w:tab w:val="left" w:pos="909"/>
        </w:tabs>
        <w:spacing w:before="123"/>
        <w:rPr>
          <w:sz w:val="20"/>
          <w:szCs w:val="20"/>
        </w:rPr>
      </w:pPr>
      <w:r w:rsidRPr="00E96F92">
        <w:rPr>
          <w:sz w:val="20"/>
          <w:szCs w:val="20"/>
        </w:rPr>
        <w:t xml:space="preserve">Veškerá e-mailová komunikace mezi těmito adresami je považována za písemnou. </w:t>
      </w:r>
    </w:p>
    <w:p w14:paraId="0764ED98" w14:textId="45379C31" w:rsidR="00F44D2F" w:rsidRDefault="00F44D2F" w:rsidP="001A23B8">
      <w:pPr>
        <w:pStyle w:val="Odstavecseseznamem"/>
        <w:numPr>
          <w:ilvl w:val="0"/>
          <w:numId w:val="9"/>
        </w:numPr>
        <w:tabs>
          <w:tab w:val="left" w:pos="909"/>
        </w:tabs>
        <w:spacing w:before="123"/>
        <w:rPr>
          <w:sz w:val="20"/>
          <w:szCs w:val="20"/>
        </w:rPr>
      </w:pPr>
      <w:r w:rsidRPr="00F44D2F">
        <w:rPr>
          <w:sz w:val="20"/>
          <w:szCs w:val="20"/>
        </w:rPr>
        <w:t xml:space="preserve">Společnost se zavazuje poskytovat prostřednictvím svých pověřených pracovníků a smluvních partnerů Služby </w:t>
      </w:r>
      <w:proofErr w:type="spellStart"/>
      <w:r w:rsidRPr="00F44D2F">
        <w:rPr>
          <w:sz w:val="20"/>
          <w:szCs w:val="20"/>
        </w:rPr>
        <w:t>Mě</w:t>
      </w:r>
      <w:r w:rsidR="005D2D2D">
        <w:rPr>
          <w:sz w:val="20"/>
          <w:szCs w:val="20"/>
        </w:rPr>
        <w:t>KS</w:t>
      </w:r>
      <w:proofErr w:type="spellEnd"/>
      <w:r w:rsidRPr="00F44D2F">
        <w:rPr>
          <w:sz w:val="20"/>
          <w:szCs w:val="20"/>
        </w:rPr>
        <w:t xml:space="preserve"> ode dne 1. 1. 2026 do 30. 9. 2026, a to v rozsahu definovaném v příloze č. 2 této smlouvy – nabídka spolupráce</w:t>
      </w:r>
      <w:r w:rsidR="00DC4426">
        <w:rPr>
          <w:sz w:val="20"/>
          <w:szCs w:val="20"/>
        </w:rPr>
        <w:t>.</w:t>
      </w:r>
    </w:p>
    <w:p w14:paraId="6F84225A" w14:textId="46BF898C" w:rsidR="000B20DD" w:rsidRPr="000B20DD" w:rsidRDefault="000B20DD" w:rsidP="000B20DD">
      <w:pPr>
        <w:pStyle w:val="Odstavecseseznamem"/>
        <w:numPr>
          <w:ilvl w:val="0"/>
          <w:numId w:val="9"/>
        </w:numPr>
        <w:tabs>
          <w:tab w:val="left" w:pos="909"/>
        </w:tabs>
        <w:spacing w:before="123"/>
        <w:rPr>
          <w:sz w:val="20"/>
          <w:szCs w:val="20"/>
        </w:rPr>
      </w:pPr>
      <w:r w:rsidRPr="001A23B8">
        <w:rPr>
          <w:sz w:val="20"/>
          <w:szCs w:val="20"/>
        </w:rPr>
        <w:t>Společnost se zavazuje vypracovat a průběžně konzultovat rozpočet akce se zástupc</w:t>
      </w:r>
      <w:r>
        <w:rPr>
          <w:sz w:val="20"/>
          <w:szCs w:val="20"/>
        </w:rPr>
        <w:t>em</w:t>
      </w:r>
      <w:r w:rsidRPr="001A23B8">
        <w:rPr>
          <w:sz w:val="20"/>
          <w:szCs w:val="20"/>
        </w:rPr>
        <w:t xml:space="preserve"> </w:t>
      </w:r>
      <w:proofErr w:type="spellStart"/>
      <w:r w:rsidR="005D2D2D">
        <w:rPr>
          <w:sz w:val="20"/>
          <w:szCs w:val="20"/>
        </w:rPr>
        <w:t>MěKS</w:t>
      </w:r>
      <w:proofErr w:type="spellEnd"/>
      <w:r>
        <w:rPr>
          <w:sz w:val="20"/>
          <w:szCs w:val="20"/>
        </w:rPr>
        <w:t>.</w:t>
      </w:r>
    </w:p>
    <w:p w14:paraId="2A5615A6" w14:textId="1109C571" w:rsidR="00A456CC" w:rsidRPr="001A23B8" w:rsidRDefault="00A456CC" w:rsidP="001A23B8">
      <w:pPr>
        <w:pStyle w:val="Odstavecseseznamem"/>
        <w:numPr>
          <w:ilvl w:val="0"/>
          <w:numId w:val="9"/>
        </w:numPr>
        <w:tabs>
          <w:tab w:val="left" w:pos="909"/>
        </w:tabs>
        <w:spacing w:before="123"/>
        <w:rPr>
          <w:sz w:val="20"/>
          <w:szCs w:val="20"/>
        </w:rPr>
      </w:pPr>
      <w:r w:rsidRPr="001A23B8">
        <w:rPr>
          <w:sz w:val="20"/>
          <w:szCs w:val="20"/>
        </w:rPr>
        <w:t xml:space="preserve">Společnost se zavazuje </w:t>
      </w:r>
      <w:proofErr w:type="spellStart"/>
      <w:r w:rsidRPr="001A23B8">
        <w:rPr>
          <w:sz w:val="20"/>
          <w:szCs w:val="20"/>
        </w:rPr>
        <w:t>Mě</w:t>
      </w:r>
      <w:r w:rsidR="00890033">
        <w:rPr>
          <w:sz w:val="20"/>
          <w:szCs w:val="20"/>
        </w:rPr>
        <w:t>KS</w:t>
      </w:r>
      <w:proofErr w:type="spellEnd"/>
      <w:r w:rsidRPr="001A23B8">
        <w:rPr>
          <w:sz w:val="20"/>
          <w:szCs w:val="20"/>
        </w:rPr>
        <w:t xml:space="preserve"> informovat </w:t>
      </w:r>
      <w:r w:rsidRPr="001A23B8">
        <w:rPr>
          <w:rFonts w:eastAsia="Calibri" w:cs="Calibri"/>
          <w:sz w:val="20"/>
          <w:szCs w:val="20"/>
        </w:rPr>
        <w:t>o průběhu a rozsahu poskytování Služeb včetně služeb 3. stran.</w:t>
      </w:r>
    </w:p>
    <w:p w14:paraId="43893AC6" w14:textId="3CC98FC3" w:rsidR="00465556" w:rsidRPr="001A23B8" w:rsidRDefault="005E45F3" w:rsidP="001A23B8">
      <w:pPr>
        <w:pStyle w:val="Odstavecseseznamem"/>
        <w:numPr>
          <w:ilvl w:val="0"/>
          <w:numId w:val="9"/>
        </w:numPr>
        <w:tabs>
          <w:tab w:val="left" w:pos="909"/>
        </w:tabs>
        <w:spacing w:before="123"/>
        <w:rPr>
          <w:sz w:val="20"/>
          <w:szCs w:val="20"/>
        </w:rPr>
      </w:pPr>
      <w:proofErr w:type="spellStart"/>
      <w:r w:rsidRPr="001A23B8">
        <w:rPr>
          <w:sz w:val="20"/>
          <w:szCs w:val="20"/>
        </w:rPr>
        <w:t>Mě</w:t>
      </w:r>
      <w:r w:rsidR="00890033">
        <w:rPr>
          <w:sz w:val="20"/>
          <w:szCs w:val="20"/>
        </w:rPr>
        <w:t>KS</w:t>
      </w:r>
      <w:proofErr w:type="spellEnd"/>
      <w:r w:rsidRPr="001A23B8">
        <w:rPr>
          <w:sz w:val="20"/>
          <w:szCs w:val="20"/>
        </w:rPr>
        <w:t xml:space="preserve"> se zavazuje poskytnout podporu při realizaci festivalu v souladu s dohodnutým rozpočtem</w:t>
      </w:r>
      <w:r w:rsidR="00282A58" w:rsidRPr="001A23B8">
        <w:rPr>
          <w:sz w:val="20"/>
          <w:szCs w:val="20"/>
        </w:rPr>
        <w:t xml:space="preserve"> a jednání s dodavateli.</w:t>
      </w:r>
    </w:p>
    <w:p w14:paraId="02A0A3FC" w14:textId="2B709DB0" w:rsidR="00465556" w:rsidRPr="001A23B8" w:rsidRDefault="00465556" w:rsidP="001A23B8">
      <w:pPr>
        <w:pStyle w:val="Odstavecseseznamem"/>
        <w:numPr>
          <w:ilvl w:val="0"/>
          <w:numId w:val="9"/>
        </w:numPr>
        <w:tabs>
          <w:tab w:val="left" w:pos="909"/>
        </w:tabs>
        <w:spacing w:before="123"/>
        <w:rPr>
          <w:sz w:val="20"/>
          <w:szCs w:val="20"/>
        </w:rPr>
      </w:pPr>
      <w:proofErr w:type="spellStart"/>
      <w:r w:rsidRPr="001A23B8">
        <w:rPr>
          <w:sz w:val="20"/>
          <w:szCs w:val="20"/>
        </w:rPr>
        <w:t>Mě</w:t>
      </w:r>
      <w:r w:rsidR="00890033">
        <w:rPr>
          <w:sz w:val="20"/>
          <w:szCs w:val="20"/>
        </w:rPr>
        <w:t>KS</w:t>
      </w:r>
      <w:proofErr w:type="spellEnd"/>
      <w:r w:rsidRPr="001A23B8">
        <w:rPr>
          <w:sz w:val="20"/>
          <w:szCs w:val="20"/>
        </w:rPr>
        <w:t xml:space="preserve"> se zavazuje poskytnout veškerou součinnost Společnosti při komunikaci s veřejnou správou a dotčenými subjekty</w:t>
      </w:r>
      <w:r w:rsidR="00165F02" w:rsidRPr="001A23B8">
        <w:rPr>
          <w:sz w:val="20"/>
          <w:szCs w:val="20"/>
        </w:rPr>
        <w:t xml:space="preserve"> </w:t>
      </w:r>
      <w:r w:rsidR="00165F02" w:rsidRPr="001A23B8">
        <w:rPr>
          <w:rFonts w:eastAsia="Calibri" w:cs="Calibri"/>
          <w:sz w:val="20"/>
          <w:szCs w:val="20"/>
        </w:rPr>
        <w:t>v rozsahu nutném k řádnému poskytnutí Služeb dle této Smlouvy.</w:t>
      </w:r>
    </w:p>
    <w:p w14:paraId="67BFBD28" w14:textId="5B255CE3" w:rsidR="00165F02" w:rsidRPr="001A23B8" w:rsidRDefault="00A456CC" w:rsidP="001A23B8">
      <w:pPr>
        <w:pStyle w:val="Odstavecseseznamem"/>
        <w:numPr>
          <w:ilvl w:val="0"/>
          <w:numId w:val="9"/>
        </w:numPr>
        <w:tabs>
          <w:tab w:val="left" w:pos="909"/>
        </w:tabs>
        <w:spacing w:before="123"/>
        <w:rPr>
          <w:sz w:val="20"/>
          <w:szCs w:val="20"/>
        </w:rPr>
      </w:pPr>
      <w:proofErr w:type="spellStart"/>
      <w:r w:rsidRPr="001A23B8">
        <w:rPr>
          <w:sz w:val="20"/>
          <w:szCs w:val="20"/>
        </w:rPr>
        <w:t>Mě</w:t>
      </w:r>
      <w:r w:rsidR="00890033">
        <w:rPr>
          <w:sz w:val="20"/>
          <w:szCs w:val="20"/>
        </w:rPr>
        <w:t>KS</w:t>
      </w:r>
      <w:proofErr w:type="spellEnd"/>
      <w:r w:rsidRPr="001A23B8">
        <w:rPr>
          <w:sz w:val="20"/>
          <w:szCs w:val="20"/>
        </w:rPr>
        <w:t xml:space="preserve"> se zavazuje pravidelně informovat Společnost o koncepci Festivalu a </w:t>
      </w:r>
      <w:r w:rsidRPr="001A23B8">
        <w:rPr>
          <w:sz w:val="20"/>
          <w:szCs w:val="20"/>
        </w:rPr>
        <w:lastRenderedPageBreak/>
        <w:t xml:space="preserve">případných změnách v koncepci festivalu. </w:t>
      </w:r>
    </w:p>
    <w:p w14:paraId="41C893BB" w14:textId="7AE4CEFC" w:rsidR="00165F02" w:rsidRPr="001A23B8" w:rsidRDefault="00165F02" w:rsidP="001A23B8">
      <w:pPr>
        <w:pStyle w:val="Odstavecseseznamem"/>
        <w:numPr>
          <w:ilvl w:val="0"/>
          <w:numId w:val="9"/>
        </w:numPr>
        <w:tabs>
          <w:tab w:val="left" w:pos="909"/>
        </w:tabs>
        <w:spacing w:before="123"/>
        <w:rPr>
          <w:sz w:val="20"/>
          <w:szCs w:val="20"/>
        </w:rPr>
      </w:pPr>
      <w:proofErr w:type="spellStart"/>
      <w:r w:rsidRPr="001A23B8">
        <w:rPr>
          <w:sz w:val="20"/>
          <w:szCs w:val="20"/>
        </w:rPr>
        <w:t>Mě</w:t>
      </w:r>
      <w:r w:rsidR="00890033">
        <w:rPr>
          <w:sz w:val="20"/>
          <w:szCs w:val="20"/>
        </w:rPr>
        <w:t>KS</w:t>
      </w:r>
      <w:proofErr w:type="spellEnd"/>
      <w:r w:rsidRPr="001A23B8">
        <w:rPr>
          <w:sz w:val="20"/>
          <w:szCs w:val="20"/>
        </w:rPr>
        <w:t xml:space="preserve"> se zavazuje za poskytnuté Služby uhradit Společnosti odměnu ve výši a dle podmínek Čl. III této Smlouvy.</w:t>
      </w:r>
    </w:p>
    <w:p w14:paraId="46D84280" w14:textId="77777777" w:rsidR="00A456CC" w:rsidRPr="001A23B8" w:rsidRDefault="00165F02" w:rsidP="001A23B8">
      <w:pPr>
        <w:pStyle w:val="Odstavecseseznamem"/>
        <w:numPr>
          <w:ilvl w:val="0"/>
          <w:numId w:val="9"/>
        </w:numPr>
        <w:tabs>
          <w:tab w:val="left" w:pos="909"/>
        </w:tabs>
        <w:spacing w:before="123"/>
        <w:rPr>
          <w:sz w:val="20"/>
          <w:szCs w:val="20"/>
        </w:rPr>
      </w:pPr>
      <w:r w:rsidRPr="001A23B8">
        <w:rPr>
          <w:sz w:val="20"/>
          <w:szCs w:val="20"/>
        </w:rPr>
        <w:t>Strany v</w:t>
      </w:r>
      <w:r w:rsidR="00A456CC" w:rsidRPr="001A23B8">
        <w:rPr>
          <w:sz w:val="20"/>
          <w:szCs w:val="20"/>
        </w:rPr>
        <w:t>ýslovně sjednávají, že Společnost nenese žádnou odpovědnost za nesoulad poskytnutých služeb s celkovou koncepcí Festivalu či s dalšími službami nezajišťovanými Společností, pokud o těchto nebyla Společnost dostatečně v předstihu informována.</w:t>
      </w:r>
    </w:p>
    <w:p w14:paraId="717C12F8" w14:textId="06C43482" w:rsidR="005E45F3" w:rsidRDefault="005E45F3" w:rsidP="001A23B8">
      <w:pPr>
        <w:pStyle w:val="Odstavecseseznamem"/>
        <w:numPr>
          <w:ilvl w:val="0"/>
          <w:numId w:val="9"/>
        </w:numPr>
        <w:tabs>
          <w:tab w:val="left" w:pos="909"/>
        </w:tabs>
        <w:spacing w:before="123"/>
        <w:rPr>
          <w:sz w:val="20"/>
          <w:szCs w:val="20"/>
        </w:rPr>
      </w:pPr>
      <w:r w:rsidRPr="001A23B8">
        <w:rPr>
          <w:sz w:val="20"/>
          <w:szCs w:val="20"/>
        </w:rPr>
        <w:t xml:space="preserve">Strany sjednávají, že ke dni podpisu této Smlouvy je Rozpočet ve výši </w:t>
      </w:r>
      <w:r w:rsidR="006840C8">
        <w:rPr>
          <w:sz w:val="20"/>
          <w:szCs w:val="20"/>
        </w:rPr>
        <w:t>1 500 000</w:t>
      </w:r>
      <w:r w:rsidRPr="001A23B8">
        <w:rPr>
          <w:sz w:val="20"/>
          <w:szCs w:val="20"/>
        </w:rPr>
        <w:t>,- Kč včetně DPH.</w:t>
      </w:r>
      <w:r w:rsidR="005D6CC2" w:rsidRPr="001A23B8">
        <w:rPr>
          <w:sz w:val="20"/>
          <w:szCs w:val="20"/>
        </w:rPr>
        <w:t xml:space="preserve"> O jakýchkoliv změnách má </w:t>
      </w:r>
      <w:proofErr w:type="spellStart"/>
      <w:r w:rsidR="00DC4426" w:rsidRPr="006A4445">
        <w:rPr>
          <w:sz w:val="20"/>
          <w:szCs w:val="20"/>
        </w:rPr>
        <w:t>MěKS</w:t>
      </w:r>
      <w:proofErr w:type="spellEnd"/>
      <w:r w:rsidR="006A4445">
        <w:rPr>
          <w:sz w:val="20"/>
          <w:szCs w:val="20"/>
        </w:rPr>
        <w:t xml:space="preserve"> a Město Vimperk</w:t>
      </w:r>
      <w:r w:rsidR="005D6CC2" w:rsidRPr="001A23B8">
        <w:rPr>
          <w:sz w:val="20"/>
          <w:szCs w:val="20"/>
        </w:rPr>
        <w:t xml:space="preserve"> povinnost neprodleně informovat Společnost skrze </w:t>
      </w:r>
      <w:r w:rsidR="003948E9">
        <w:rPr>
          <w:sz w:val="20"/>
          <w:szCs w:val="20"/>
        </w:rPr>
        <w:t>písemnou</w:t>
      </w:r>
      <w:r w:rsidR="005D6CC2" w:rsidRPr="001A23B8">
        <w:rPr>
          <w:sz w:val="20"/>
          <w:szCs w:val="20"/>
        </w:rPr>
        <w:t xml:space="preserve"> komunikaci</w:t>
      </w:r>
      <w:r w:rsidR="003948E9">
        <w:rPr>
          <w:sz w:val="20"/>
          <w:szCs w:val="20"/>
        </w:rPr>
        <w:t>.</w:t>
      </w:r>
    </w:p>
    <w:p w14:paraId="689F848F" w14:textId="7ABBA7B6" w:rsidR="000B20DD" w:rsidRPr="001A23B8" w:rsidRDefault="000B20DD" w:rsidP="001A23B8">
      <w:pPr>
        <w:pStyle w:val="Odstavecseseznamem"/>
        <w:numPr>
          <w:ilvl w:val="0"/>
          <w:numId w:val="9"/>
        </w:numPr>
        <w:tabs>
          <w:tab w:val="left" w:pos="909"/>
        </w:tabs>
        <w:spacing w:before="123"/>
        <w:rPr>
          <w:sz w:val="20"/>
          <w:szCs w:val="20"/>
        </w:rPr>
      </w:pPr>
      <w:r w:rsidRPr="000B20DD">
        <w:rPr>
          <w:sz w:val="20"/>
          <w:szCs w:val="20"/>
        </w:rPr>
        <w:t xml:space="preserve">Strany neodpovídají za porušení povinností způsobené vyšší mocí (živelní pohromy, epidemie, úřední zákazy). Bude-li festival z těchto, nebo z jiných objektivních důvodů na straně </w:t>
      </w:r>
      <w:proofErr w:type="spellStart"/>
      <w:r w:rsidR="006A4445">
        <w:rPr>
          <w:sz w:val="20"/>
          <w:szCs w:val="20"/>
        </w:rPr>
        <w:t>MěKS</w:t>
      </w:r>
      <w:proofErr w:type="spellEnd"/>
      <w:r w:rsidR="006A4445">
        <w:rPr>
          <w:sz w:val="20"/>
          <w:szCs w:val="20"/>
        </w:rPr>
        <w:t xml:space="preserve"> a </w:t>
      </w:r>
      <w:r w:rsidRPr="000B20DD">
        <w:rPr>
          <w:sz w:val="20"/>
          <w:szCs w:val="20"/>
        </w:rPr>
        <w:t>Města</w:t>
      </w:r>
      <w:r w:rsidR="006A4445">
        <w:rPr>
          <w:sz w:val="20"/>
          <w:szCs w:val="20"/>
        </w:rPr>
        <w:t xml:space="preserve"> Vimperk</w:t>
      </w:r>
      <w:r w:rsidRPr="000B20DD">
        <w:rPr>
          <w:sz w:val="20"/>
          <w:szCs w:val="20"/>
        </w:rPr>
        <w:t xml:space="preserve"> zrušen, náleží Společnosti pouze poměrná část odměny za služby prokazatelně poskytnuté do dne písemného (e-mailového) oznámení o zrušení akce.</w:t>
      </w:r>
    </w:p>
    <w:p w14:paraId="10E571EA" w14:textId="77777777" w:rsidR="005E45F3" w:rsidRPr="001A23B8" w:rsidRDefault="005E45F3" w:rsidP="001A23B8">
      <w:pPr>
        <w:pStyle w:val="Odstavecseseznamem"/>
        <w:numPr>
          <w:ilvl w:val="1"/>
          <w:numId w:val="7"/>
        </w:numPr>
        <w:tabs>
          <w:tab w:val="left" w:pos="909"/>
        </w:tabs>
        <w:spacing w:before="123"/>
        <w:rPr>
          <w:sz w:val="20"/>
          <w:szCs w:val="20"/>
        </w:rPr>
      </w:pPr>
      <w:r w:rsidRPr="001A23B8">
        <w:rPr>
          <w:sz w:val="20"/>
          <w:szCs w:val="20"/>
        </w:rPr>
        <w:t>Dramaturgie a Vystupující:</w:t>
      </w:r>
    </w:p>
    <w:p w14:paraId="4D4FCC50" w14:textId="4DA72397" w:rsidR="00DC6D75" w:rsidRPr="001A23B8" w:rsidRDefault="005E45F3" w:rsidP="001A23B8">
      <w:pPr>
        <w:pStyle w:val="Odstavecseseznamem"/>
        <w:numPr>
          <w:ilvl w:val="0"/>
          <w:numId w:val="9"/>
        </w:numPr>
        <w:tabs>
          <w:tab w:val="left" w:pos="909"/>
        </w:tabs>
        <w:spacing w:before="123"/>
        <w:rPr>
          <w:sz w:val="20"/>
          <w:szCs w:val="20"/>
        </w:rPr>
      </w:pPr>
      <w:r w:rsidRPr="001A23B8">
        <w:rPr>
          <w:sz w:val="20"/>
          <w:szCs w:val="20"/>
        </w:rPr>
        <w:t xml:space="preserve">Společnost </w:t>
      </w:r>
      <w:r w:rsidR="00DC6D75" w:rsidRPr="001A23B8">
        <w:rPr>
          <w:sz w:val="20"/>
          <w:szCs w:val="20"/>
        </w:rPr>
        <w:t xml:space="preserve">se zavazuje </w:t>
      </w:r>
      <w:r w:rsidR="008F0B5E">
        <w:rPr>
          <w:sz w:val="20"/>
          <w:szCs w:val="20"/>
        </w:rPr>
        <w:t>s </w:t>
      </w:r>
      <w:proofErr w:type="spellStart"/>
      <w:r w:rsidR="008F0B5E">
        <w:rPr>
          <w:sz w:val="20"/>
          <w:szCs w:val="20"/>
        </w:rPr>
        <w:t>Mě</w:t>
      </w:r>
      <w:r w:rsidR="00890033">
        <w:rPr>
          <w:sz w:val="20"/>
          <w:szCs w:val="20"/>
        </w:rPr>
        <w:t>KS</w:t>
      </w:r>
      <w:proofErr w:type="spellEnd"/>
      <w:r w:rsidR="008F0B5E">
        <w:rPr>
          <w:sz w:val="20"/>
          <w:szCs w:val="20"/>
        </w:rPr>
        <w:t xml:space="preserve"> </w:t>
      </w:r>
      <w:r w:rsidR="006840C8">
        <w:rPr>
          <w:sz w:val="20"/>
          <w:szCs w:val="20"/>
        </w:rPr>
        <w:t xml:space="preserve">koordinovat </w:t>
      </w:r>
      <w:r w:rsidRPr="001A23B8">
        <w:rPr>
          <w:sz w:val="20"/>
          <w:szCs w:val="20"/>
        </w:rPr>
        <w:t xml:space="preserve">dramaturgii </w:t>
      </w:r>
      <w:r w:rsidR="00DC6D75" w:rsidRPr="001A23B8">
        <w:rPr>
          <w:sz w:val="20"/>
          <w:szCs w:val="20"/>
        </w:rPr>
        <w:t xml:space="preserve">festivalu včetně </w:t>
      </w:r>
      <w:r w:rsidRPr="001A23B8">
        <w:rPr>
          <w:sz w:val="20"/>
          <w:szCs w:val="20"/>
        </w:rPr>
        <w:t>zprostředkov</w:t>
      </w:r>
      <w:r w:rsidR="00DC6D75" w:rsidRPr="001A23B8">
        <w:rPr>
          <w:sz w:val="20"/>
          <w:szCs w:val="20"/>
        </w:rPr>
        <w:t>ání komunikace s</w:t>
      </w:r>
      <w:r w:rsidR="008F0B5E">
        <w:rPr>
          <w:sz w:val="20"/>
          <w:szCs w:val="20"/>
        </w:rPr>
        <w:t xml:space="preserve"> vybranými </w:t>
      </w:r>
      <w:r w:rsidRPr="001A23B8">
        <w:rPr>
          <w:sz w:val="20"/>
          <w:szCs w:val="20"/>
        </w:rPr>
        <w:t>vystupujíc</w:t>
      </w:r>
      <w:r w:rsidR="00DC6D75" w:rsidRPr="001A23B8">
        <w:rPr>
          <w:sz w:val="20"/>
          <w:szCs w:val="20"/>
        </w:rPr>
        <w:t>ími</w:t>
      </w:r>
      <w:r w:rsidRPr="001A23B8">
        <w:rPr>
          <w:sz w:val="20"/>
          <w:szCs w:val="20"/>
        </w:rPr>
        <w:t xml:space="preserve"> </w:t>
      </w:r>
      <w:r w:rsidR="00282A58" w:rsidRPr="001A23B8">
        <w:rPr>
          <w:sz w:val="20"/>
          <w:szCs w:val="20"/>
        </w:rPr>
        <w:t xml:space="preserve">a vyjasnění technických požadavků jednotlivých produkcí a zprostředkování podpisu smluv mezi vystupujícími a </w:t>
      </w:r>
      <w:proofErr w:type="spellStart"/>
      <w:r w:rsidR="00282A58" w:rsidRPr="001A23B8">
        <w:rPr>
          <w:sz w:val="20"/>
          <w:szCs w:val="20"/>
        </w:rPr>
        <w:t>Mě</w:t>
      </w:r>
      <w:r w:rsidR="00890033">
        <w:rPr>
          <w:sz w:val="20"/>
          <w:szCs w:val="20"/>
        </w:rPr>
        <w:t>KS</w:t>
      </w:r>
      <w:proofErr w:type="spellEnd"/>
      <w:r w:rsidR="00282A58" w:rsidRPr="001A23B8">
        <w:rPr>
          <w:sz w:val="20"/>
          <w:szCs w:val="20"/>
        </w:rPr>
        <w:t xml:space="preserve">. </w:t>
      </w:r>
    </w:p>
    <w:p w14:paraId="4A079508" w14:textId="77777777" w:rsidR="005E45F3" w:rsidRPr="001A23B8" w:rsidRDefault="005E45F3" w:rsidP="001A23B8">
      <w:pPr>
        <w:pStyle w:val="Odstavecseseznamem"/>
        <w:numPr>
          <w:ilvl w:val="1"/>
          <w:numId w:val="7"/>
        </w:numPr>
        <w:tabs>
          <w:tab w:val="left" w:pos="909"/>
        </w:tabs>
        <w:spacing w:before="123"/>
        <w:rPr>
          <w:sz w:val="20"/>
          <w:szCs w:val="20"/>
        </w:rPr>
      </w:pPr>
      <w:r w:rsidRPr="001A23B8">
        <w:rPr>
          <w:sz w:val="20"/>
          <w:szCs w:val="20"/>
        </w:rPr>
        <w:t>Harmonogram:</w:t>
      </w:r>
    </w:p>
    <w:p w14:paraId="1FED2C8C" w14:textId="2B5753C9" w:rsidR="009513E1" w:rsidRPr="001A23B8" w:rsidRDefault="005D6CC2" w:rsidP="001A23B8">
      <w:pPr>
        <w:pStyle w:val="Odstavecseseznamem"/>
        <w:numPr>
          <w:ilvl w:val="0"/>
          <w:numId w:val="9"/>
        </w:numPr>
        <w:tabs>
          <w:tab w:val="left" w:pos="909"/>
        </w:tabs>
        <w:spacing w:before="123"/>
        <w:rPr>
          <w:sz w:val="20"/>
          <w:szCs w:val="20"/>
        </w:rPr>
      </w:pPr>
      <w:r w:rsidRPr="001A23B8">
        <w:rPr>
          <w:sz w:val="20"/>
          <w:szCs w:val="20"/>
        </w:rPr>
        <w:t xml:space="preserve">Společnost se zavazuje dodržet stanovený </w:t>
      </w:r>
      <w:r w:rsidR="00F73019">
        <w:rPr>
          <w:sz w:val="20"/>
          <w:szCs w:val="20"/>
        </w:rPr>
        <w:t>H</w:t>
      </w:r>
      <w:r w:rsidR="005E45F3" w:rsidRPr="001A23B8">
        <w:rPr>
          <w:sz w:val="20"/>
          <w:szCs w:val="20"/>
        </w:rPr>
        <w:t xml:space="preserve">armonogram </w:t>
      </w:r>
      <w:r w:rsidR="00F73019">
        <w:rPr>
          <w:sz w:val="20"/>
          <w:szCs w:val="20"/>
        </w:rPr>
        <w:t>prací</w:t>
      </w:r>
      <w:r w:rsidRPr="001A23B8">
        <w:rPr>
          <w:sz w:val="20"/>
          <w:szCs w:val="20"/>
        </w:rPr>
        <w:t xml:space="preserve"> definovan</w:t>
      </w:r>
      <w:r w:rsidR="00F73019">
        <w:rPr>
          <w:sz w:val="20"/>
          <w:szCs w:val="20"/>
        </w:rPr>
        <w:t xml:space="preserve">ý </w:t>
      </w:r>
      <w:r w:rsidRPr="001A23B8">
        <w:rPr>
          <w:sz w:val="20"/>
          <w:szCs w:val="20"/>
        </w:rPr>
        <w:t xml:space="preserve">v příloze č. 1. této smlouvy. </w:t>
      </w:r>
    </w:p>
    <w:p w14:paraId="79EDDC96" w14:textId="77777777" w:rsidR="002D4C97" w:rsidRPr="001A23B8" w:rsidRDefault="002D4C97" w:rsidP="001A23B8">
      <w:pPr>
        <w:pStyle w:val="Zkladntext"/>
        <w:spacing w:before="3"/>
      </w:pPr>
    </w:p>
    <w:p w14:paraId="35345516" w14:textId="77777777" w:rsidR="005E2DDE" w:rsidRPr="001A23B8" w:rsidRDefault="005E2DDE" w:rsidP="001A23B8">
      <w:pPr>
        <w:pStyle w:val="Zkladntext"/>
        <w:spacing w:before="3"/>
      </w:pPr>
    </w:p>
    <w:p w14:paraId="33B10ABB" w14:textId="77777777" w:rsidR="009513E1" w:rsidRPr="001A23B8" w:rsidRDefault="00000000" w:rsidP="001A23B8">
      <w:pPr>
        <w:pStyle w:val="Nadpis1"/>
      </w:pPr>
      <w:r w:rsidRPr="001A23B8">
        <w:rPr>
          <w:spacing w:val="-4"/>
        </w:rPr>
        <w:t>III.</w:t>
      </w:r>
    </w:p>
    <w:p w14:paraId="29F56454" w14:textId="77777777" w:rsidR="009513E1" w:rsidRPr="001A23B8" w:rsidRDefault="00000000" w:rsidP="001A23B8">
      <w:pPr>
        <w:pStyle w:val="Nadpis2"/>
        <w:spacing w:before="122"/>
        <w:ind w:left="1" w:right="3"/>
        <w:jc w:val="center"/>
      </w:pPr>
      <w:r w:rsidRPr="001A23B8">
        <w:t>Odměna,</w:t>
      </w:r>
      <w:r w:rsidRPr="001A23B8">
        <w:rPr>
          <w:spacing w:val="-10"/>
        </w:rPr>
        <w:t xml:space="preserve"> </w:t>
      </w:r>
      <w:r w:rsidRPr="001A23B8">
        <w:t>platební</w:t>
      </w:r>
      <w:r w:rsidRPr="001A23B8">
        <w:rPr>
          <w:spacing w:val="-12"/>
        </w:rPr>
        <w:t xml:space="preserve"> </w:t>
      </w:r>
      <w:r w:rsidRPr="001A23B8">
        <w:rPr>
          <w:spacing w:val="-2"/>
        </w:rPr>
        <w:t>podmínky</w:t>
      </w:r>
    </w:p>
    <w:p w14:paraId="4616AD6D" w14:textId="77777777" w:rsidR="009513E1" w:rsidRPr="001A23B8" w:rsidRDefault="009513E1" w:rsidP="001A23B8">
      <w:pPr>
        <w:pStyle w:val="Zkladntext"/>
        <w:rPr>
          <w:b/>
        </w:rPr>
      </w:pPr>
    </w:p>
    <w:p w14:paraId="6F08104D" w14:textId="77777777" w:rsidR="009513E1" w:rsidRPr="001A23B8" w:rsidRDefault="009513E1" w:rsidP="001A23B8">
      <w:pPr>
        <w:pStyle w:val="Zkladntext"/>
        <w:rPr>
          <w:b/>
        </w:rPr>
      </w:pPr>
    </w:p>
    <w:p w14:paraId="236654C8" w14:textId="59A84981" w:rsidR="009513E1" w:rsidRPr="00DC4426" w:rsidRDefault="00000000" w:rsidP="001A23B8">
      <w:pPr>
        <w:pStyle w:val="Odstavecseseznamem"/>
        <w:numPr>
          <w:ilvl w:val="0"/>
          <w:numId w:val="5"/>
        </w:numPr>
        <w:tabs>
          <w:tab w:val="left" w:pos="474"/>
          <w:tab w:val="left" w:pos="476"/>
        </w:tabs>
        <w:ind w:right="115"/>
        <w:jc w:val="both"/>
        <w:rPr>
          <w:sz w:val="20"/>
          <w:szCs w:val="20"/>
        </w:rPr>
      </w:pPr>
      <w:r w:rsidRPr="00DC4426">
        <w:rPr>
          <w:sz w:val="20"/>
          <w:szCs w:val="20"/>
        </w:rPr>
        <w:t xml:space="preserve">Smluvní strany se dohodly, že za plnění </w:t>
      </w:r>
      <w:r w:rsidR="00165F02" w:rsidRPr="00DC4426">
        <w:rPr>
          <w:sz w:val="20"/>
          <w:szCs w:val="20"/>
        </w:rPr>
        <w:t xml:space="preserve">dle této smlouvy </w:t>
      </w:r>
      <w:r w:rsidRPr="00DC4426">
        <w:rPr>
          <w:sz w:val="20"/>
          <w:szCs w:val="20"/>
        </w:rPr>
        <w:t xml:space="preserve">náleží </w:t>
      </w:r>
      <w:r w:rsidR="00165F02" w:rsidRPr="00DC4426">
        <w:rPr>
          <w:sz w:val="20"/>
          <w:szCs w:val="20"/>
        </w:rPr>
        <w:t>Společnosti</w:t>
      </w:r>
      <w:r w:rsidRPr="00DC4426">
        <w:rPr>
          <w:sz w:val="20"/>
          <w:szCs w:val="20"/>
        </w:rPr>
        <w:t xml:space="preserve"> odměna </w:t>
      </w:r>
      <w:r w:rsidR="00165F02" w:rsidRPr="00DC4426">
        <w:rPr>
          <w:rFonts w:eastAsia="Calibri" w:cs="Calibri"/>
          <w:sz w:val="20"/>
          <w:szCs w:val="20"/>
        </w:rPr>
        <w:t xml:space="preserve">v celkové </w:t>
      </w:r>
      <w:sdt>
        <w:sdtPr>
          <w:rPr>
            <w:sz w:val="20"/>
            <w:szCs w:val="20"/>
          </w:rPr>
          <w:tag w:val="goog_rdk_7"/>
          <w:id w:val="8"/>
        </w:sdtPr>
        <w:sdtContent/>
      </w:sdt>
      <w:r w:rsidR="00165F02" w:rsidRPr="00DC4426">
        <w:rPr>
          <w:rFonts w:eastAsia="Calibri" w:cs="Calibri"/>
          <w:sz w:val="20"/>
          <w:szCs w:val="20"/>
        </w:rPr>
        <w:t xml:space="preserve">výši </w:t>
      </w:r>
      <w:r w:rsidR="00EA2A37" w:rsidRPr="00DC4426">
        <w:rPr>
          <w:rFonts w:eastAsia="Calibri" w:cs="Calibri"/>
          <w:sz w:val="20"/>
          <w:szCs w:val="20"/>
        </w:rPr>
        <w:t>4</w:t>
      </w:r>
      <w:r w:rsidR="00C608B2">
        <w:rPr>
          <w:rFonts w:eastAsia="Calibri" w:cs="Calibri"/>
          <w:sz w:val="20"/>
          <w:szCs w:val="20"/>
        </w:rPr>
        <w:t>69</w:t>
      </w:r>
      <w:r w:rsidR="00EA2A37" w:rsidRPr="00DC4426">
        <w:rPr>
          <w:rFonts w:eastAsia="Calibri" w:cs="Calibri"/>
          <w:sz w:val="20"/>
          <w:szCs w:val="20"/>
        </w:rPr>
        <w:t xml:space="preserve"> </w:t>
      </w:r>
      <w:r w:rsidR="00C608B2">
        <w:rPr>
          <w:rFonts w:eastAsia="Calibri" w:cs="Calibri"/>
          <w:sz w:val="20"/>
          <w:szCs w:val="20"/>
        </w:rPr>
        <w:t>998</w:t>
      </w:r>
      <w:r w:rsidR="00165F02" w:rsidRPr="00DC4426">
        <w:rPr>
          <w:rFonts w:eastAsia="Calibri" w:cs="Calibri"/>
          <w:sz w:val="20"/>
          <w:szCs w:val="20"/>
        </w:rPr>
        <w:t>,- Kč (slovem</w:t>
      </w:r>
      <w:r w:rsidR="00D1357C" w:rsidRPr="00DC4426">
        <w:rPr>
          <w:rFonts w:eastAsia="Calibri" w:cs="Calibri"/>
          <w:sz w:val="20"/>
          <w:szCs w:val="20"/>
        </w:rPr>
        <w:t xml:space="preserve">: čtyři sta </w:t>
      </w:r>
      <w:r w:rsidR="006A4445">
        <w:rPr>
          <w:rFonts w:eastAsia="Calibri" w:cs="Calibri"/>
          <w:sz w:val="20"/>
          <w:szCs w:val="20"/>
        </w:rPr>
        <w:t xml:space="preserve">šedesát devět </w:t>
      </w:r>
      <w:r w:rsidR="006A4445" w:rsidRPr="00DC4426">
        <w:rPr>
          <w:rFonts w:eastAsia="Calibri" w:cs="Calibri"/>
          <w:sz w:val="20"/>
          <w:szCs w:val="20"/>
        </w:rPr>
        <w:t>tisíc</w:t>
      </w:r>
      <w:r w:rsidR="006A4445">
        <w:rPr>
          <w:rFonts w:eastAsia="Calibri" w:cs="Calibri"/>
          <w:sz w:val="20"/>
          <w:szCs w:val="20"/>
        </w:rPr>
        <w:t xml:space="preserve"> devět set devadesát osm Kč</w:t>
      </w:r>
      <w:r w:rsidR="00165F02" w:rsidRPr="00DC4426">
        <w:rPr>
          <w:rFonts w:eastAsia="Calibri" w:cs="Calibri"/>
          <w:sz w:val="20"/>
          <w:szCs w:val="20"/>
        </w:rPr>
        <w:t>) včetně DPH</w:t>
      </w:r>
      <w:r w:rsidRPr="00DC4426">
        <w:rPr>
          <w:sz w:val="20"/>
          <w:szCs w:val="20"/>
        </w:rPr>
        <w:t xml:space="preserve">. </w:t>
      </w:r>
      <w:r w:rsidR="00165F02" w:rsidRPr="00DC4426">
        <w:rPr>
          <w:sz w:val="20"/>
          <w:szCs w:val="20"/>
        </w:rPr>
        <w:t xml:space="preserve">Společnosti vzniká nárok na </w:t>
      </w:r>
      <w:r w:rsidR="00326BCF" w:rsidRPr="00DC4426">
        <w:rPr>
          <w:sz w:val="20"/>
          <w:szCs w:val="20"/>
        </w:rPr>
        <w:t xml:space="preserve">poměrnou </w:t>
      </w:r>
      <w:r w:rsidR="008F6321" w:rsidRPr="00DC4426">
        <w:rPr>
          <w:sz w:val="20"/>
          <w:szCs w:val="20"/>
        </w:rPr>
        <w:t xml:space="preserve">část </w:t>
      </w:r>
      <w:r w:rsidR="00326BCF" w:rsidRPr="00DC4426">
        <w:rPr>
          <w:sz w:val="20"/>
          <w:szCs w:val="20"/>
        </w:rPr>
        <w:t>odměny</w:t>
      </w:r>
      <w:r w:rsidR="00165F02" w:rsidRPr="00DC4426">
        <w:rPr>
          <w:sz w:val="20"/>
          <w:szCs w:val="20"/>
        </w:rPr>
        <w:t xml:space="preserve"> po </w:t>
      </w:r>
      <w:r w:rsidR="00326BCF" w:rsidRPr="00DC4426">
        <w:rPr>
          <w:sz w:val="20"/>
          <w:szCs w:val="20"/>
        </w:rPr>
        <w:t>s</w:t>
      </w:r>
      <w:r w:rsidR="00165F02" w:rsidRPr="00DC4426">
        <w:rPr>
          <w:sz w:val="20"/>
          <w:szCs w:val="20"/>
        </w:rPr>
        <w:t xml:space="preserve">končení </w:t>
      </w:r>
      <w:r w:rsidR="00326BCF" w:rsidRPr="00DC4426">
        <w:rPr>
          <w:sz w:val="20"/>
          <w:szCs w:val="20"/>
        </w:rPr>
        <w:t xml:space="preserve">daného </w:t>
      </w:r>
      <w:r w:rsidR="00165F02" w:rsidRPr="00DC4426">
        <w:rPr>
          <w:sz w:val="20"/>
          <w:szCs w:val="20"/>
        </w:rPr>
        <w:t>kale</w:t>
      </w:r>
      <w:r w:rsidR="00326BCF" w:rsidRPr="00DC4426">
        <w:rPr>
          <w:sz w:val="20"/>
          <w:szCs w:val="20"/>
        </w:rPr>
        <w:t xml:space="preserve">ndářního měsíce dle stanoveného </w:t>
      </w:r>
      <w:r w:rsidR="00F73019" w:rsidRPr="00DC4426">
        <w:rPr>
          <w:sz w:val="20"/>
          <w:szCs w:val="20"/>
        </w:rPr>
        <w:t>H</w:t>
      </w:r>
      <w:r w:rsidR="00326BCF" w:rsidRPr="00DC4426">
        <w:rPr>
          <w:sz w:val="20"/>
          <w:szCs w:val="20"/>
        </w:rPr>
        <w:t>armonogram</w:t>
      </w:r>
      <w:r w:rsidR="003948E9" w:rsidRPr="00DC4426">
        <w:rPr>
          <w:sz w:val="20"/>
          <w:szCs w:val="20"/>
        </w:rPr>
        <w:t>u</w:t>
      </w:r>
      <w:r w:rsidR="00326BCF" w:rsidRPr="00DC4426">
        <w:rPr>
          <w:sz w:val="20"/>
          <w:szCs w:val="20"/>
        </w:rPr>
        <w:t xml:space="preserve"> </w:t>
      </w:r>
      <w:r w:rsidR="00F73019" w:rsidRPr="00DC4426">
        <w:rPr>
          <w:sz w:val="20"/>
          <w:szCs w:val="20"/>
        </w:rPr>
        <w:t>prací</w:t>
      </w:r>
      <w:r w:rsidR="00326BCF" w:rsidRPr="00DC4426">
        <w:rPr>
          <w:sz w:val="20"/>
          <w:szCs w:val="20"/>
        </w:rPr>
        <w:t xml:space="preserve"> definovaném v příloze č. 1. této smlouvy. Měsíční odměna Společnosti za poskytované služby je stanovena na </w:t>
      </w:r>
      <w:r w:rsidR="00DC4426" w:rsidRPr="00DC4426">
        <w:rPr>
          <w:rFonts w:eastAsia="Calibri" w:cs="Calibri"/>
          <w:sz w:val="20"/>
          <w:szCs w:val="20"/>
        </w:rPr>
        <w:t>52 222</w:t>
      </w:r>
      <w:r w:rsidR="00326BCF" w:rsidRPr="00DC4426">
        <w:rPr>
          <w:rFonts w:eastAsia="Calibri" w:cs="Calibri"/>
          <w:sz w:val="20"/>
          <w:szCs w:val="20"/>
        </w:rPr>
        <w:t>,- Kč</w:t>
      </w:r>
      <w:r w:rsidR="00973A73" w:rsidRPr="00DC4426">
        <w:rPr>
          <w:rFonts w:eastAsia="Calibri" w:cs="Calibri"/>
          <w:sz w:val="20"/>
          <w:szCs w:val="20"/>
        </w:rPr>
        <w:t xml:space="preserve"> (slovem</w:t>
      </w:r>
      <w:r w:rsidR="00D1357C" w:rsidRPr="00DC4426">
        <w:rPr>
          <w:rFonts w:eastAsia="Calibri" w:cs="Calibri"/>
          <w:sz w:val="20"/>
          <w:szCs w:val="20"/>
        </w:rPr>
        <w:t>:</w:t>
      </w:r>
      <w:r w:rsidR="0042021E" w:rsidRPr="00DC4426">
        <w:rPr>
          <w:rFonts w:eastAsia="Calibri" w:cs="Calibri"/>
          <w:sz w:val="20"/>
          <w:szCs w:val="20"/>
        </w:rPr>
        <w:t xml:space="preserve"> </w:t>
      </w:r>
      <w:r w:rsidR="00DC4426" w:rsidRPr="00DC4426">
        <w:rPr>
          <w:rFonts w:eastAsia="Calibri" w:cs="Calibri"/>
          <w:sz w:val="20"/>
          <w:szCs w:val="20"/>
        </w:rPr>
        <w:t>dvaapadesát tisíc dvě stě dvaadvacet korun českých</w:t>
      </w:r>
      <w:r w:rsidR="00973A73" w:rsidRPr="00DC4426">
        <w:rPr>
          <w:rFonts w:eastAsia="Calibri" w:cs="Calibri"/>
          <w:sz w:val="20"/>
          <w:szCs w:val="20"/>
        </w:rPr>
        <w:t>)</w:t>
      </w:r>
      <w:r w:rsidR="00326BCF" w:rsidRPr="00DC4426">
        <w:rPr>
          <w:rFonts w:eastAsia="Calibri" w:cs="Calibri"/>
          <w:sz w:val="20"/>
          <w:szCs w:val="20"/>
        </w:rPr>
        <w:t>.</w:t>
      </w:r>
      <w:r w:rsidR="00973A73" w:rsidRPr="00DC4426">
        <w:rPr>
          <w:rFonts w:eastAsia="Calibri" w:cs="Calibri"/>
          <w:sz w:val="20"/>
          <w:szCs w:val="20"/>
        </w:rPr>
        <w:t xml:space="preserve"> </w:t>
      </w:r>
      <w:r w:rsidR="00895F26" w:rsidRPr="00DC4426">
        <w:rPr>
          <w:rFonts w:eastAsia="Calibri" w:cs="Calibri"/>
          <w:sz w:val="20"/>
          <w:szCs w:val="20"/>
        </w:rPr>
        <w:t xml:space="preserve">Společnost </w:t>
      </w:r>
      <w:r w:rsidR="006A4445" w:rsidRPr="00DC4426">
        <w:rPr>
          <w:rFonts w:eastAsia="Calibri" w:cs="Calibri"/>
          <w:sz w:val="20"/>
          <w:szCs w:val="20"/>
        </w:rPr>
        <w:t xml:space="preserve">vystaví </w:t>
      </w:r>
      <w:proofErr w:type="spellStart"/>
      <w:r w:rsidR="00895F26" w:rsidRPr="00DC4426">
        <w:rPr>
          <w:rFonts w:eastAsia="Calibri" w:cs="Calibri"/>
          <w:sz w:val="20"/>
          <w:szCs w:val="20"/>
        </w:rPr>
        <w:t>Mě</w:t>
      </w:r>
      <w:r w:rsidR="005D2D2D" w:rsidRPr="00DC4426">
        <w:rPr>
          <w:rFonts w:eastAsia="Calibri" w:cs="Calibri"/>
          <w:sz w:val="20"/>
          <w:szCs w:val="20"/>
        </w:rPr>
        <w:t>KS</w:t>
      </w:r>
      <w:proofErr w:type="spellEnd"/>
      <w:r w:rsidR="00895F26" w:rsidRPr="00DC4426">
        <w:rPr>
          <w:rFonts w:eastAsia="Calibri" w:cs="Calibri"/>
          <w:sz w:val="20"/>
          <w:szCs w:val="20"/>
        </w:rPr>
        <w:t xml:space="preserve"> fakturu na odpovídající část Ceny nejpozději do 10. dne následujícího kalendářního měsíce po měsíci, za který je faktura vystavena. Splatnost faktury</w:t>
      </w:r>
      <w:r w:rsidR="00165E10" w:rsidRPr="00DC4426">
        <w:rPr>
          <w:rFonts w:eastAsia="Calibri" w:cs="Calibri"/>
          <w:sz w:val="20"/>
          <w:szCs w:val="20"/>
        </w:rPr>
        <w:t xml:space="preserve"> </w:t>
      </w:r>
      <w:r w:rsidR="00895F26" w:rsidRPr="00DC4426">
        <w:rPr>
          <w:rFonts w:eastAsia="Calibri" w:cs="Calibri"/>
          <w:sz w:val="20"/>
          <w:szCs w:val="20"/>
        </w:rPr>
        <w:t xml:space="preserve">bude 14 </w:t>
      </w:r>
      <w:r w:rsidR="003E779D" w:rsidRPr="00DC4426">
        <w:rPr>
          <w:rFonts w:eastAsia="Calibri" w:cs="Calibri"/>
          <w:sz w:val="20"/>
          <w:szCs w:val="20"/>
        </w:rPr>
        <w:t>dnů</w:t>
      </w:r>
      <w:r w:rsidR="00895F26" w:rsidRPr="00DC4426">
        <w:rPr>
          <w:rFonts w:eastAsia="Calibri" w:cs="Calibri"/>
          <w:sz w:val="20"/>
          <w:szCs w:val="20"/>
        </w:rPr>
        <w:t xml:space="preserve"> od jejího doručení </w:t>
      </w:r>
      <w:proofErr w:type="spellStart"/>
      <w:r w:rsidR="00895F26" w:rsidRPr="00DC4426">
        <w:rPr>
          <w:rFonts w:eastAsia="Calibri" w:cs="Calibri"/>
          <w:sz w:val="20"/>
          <w:szCs w:val="20"/>
        </w:rPr>
        <w:t>Mě</w:t>
      </w:r>
      <w:r w:rsidR="00631414" w:rsidRPr="00DC4426">
        <w:rPr>
          <w:rFonts w:eastAsia="Calibri" w:cs="Calibri"/>
          <w:sz w:val="20"/>
          <w:szCs w:val="20"/>
        </w:rPr>
        <w:t>KS</w:t>
      </w:r>
      <w:proofErr w:type="spellEnd"/>
      <w:r w:rsidR="00895F26" w:rsidRPr="00DC4426">
        <w:rPr>
          <w:rFonts w:eastAsia="Calibri" w:cs="Calibri"/>
          <w:sz w:val="20"/>
          <w:szCs w:val="20"/>
        </w:rPr>
        <w:t>.</w:t>
      </w:r>
      <w:r w:rsidR="00631414" w:rsidRPr="00DC4426">
        <w:rPr>
          <w:rFonts w:eastAsia="Calibri" w:cs="Calibri"/>
          <w:sz w:val="20"/>
          <w:szCs w:val="20"/>
        </w:rPr>
        <w:t xml:space="preserve"> </w:t>
      </w:r>
      <w:r w:rsidR="004205E8" w:rsidRPr="00DC4426">
        <w:rPr>
          <w:rFonts w:eastAsia="Calibri" w:cs="Calibri"/>
          <w:sz w:val="20"/>
          <w:szCs w:val="20"/>
        </w:rPr>
        <w:t>Z</w:t>
      </w:r>
      <w:r w:rsidR="00631414" w:rsidRPr="00DC4426">
        <w:rPr>
          <w:rFonts w:eastAsia="Calibri" w:cs="Calibri"/>
          <w:sz w:val="20"/>
          <w:szCs w:val="20"/>
        </w:rPr>
        <w:t xml:space="preserve">a první tři měsíce </w:t>
      </w:r>
      <w:r w:rsidR="00DC4426" w:rsidRPr="00DC4426">
        <w:rPr>
          <w:rFonts w:eastAsia="Calibri" w:cs="Calibri"/>
          <w:sz w:val="20"/>
          <w:szCs w:val="20"/>
        </w:rPr>
        <w:t xml:space="preserve">spolupráce bude </w:t>
      </w:r>
      <w:r w:rsidR="004205E8" w:rsidRPr="00DC4426">
        <w:rPr>
          <w:rFonts w:eastAsia="Calibri" w:cs="Calibri"/>
          <w:sz w:val="20"/>
          <w:szCs w:val="20"/>
        </w:rPr>
        <w:t>vystavena jedna souhrnná faktura</w:t>
      </w:r>
      <w:r w:rsidR="00402893">
        <w:rPr>
          <w:rFonts w:eastAsia="Calibri" w:cs="Calibri"/>
          <w:sz w:val="20"/>
          <w:szCs w:val="20"/>
        </w:rPr>
        <w:t>.</w:t>
      </w:r>
    </w:p>
    <w:p w14:paraId="27CF4B68" w14:textId="77777777" w:rsidR="002D4C97" w:rsidRPr="005628A9" w:rsidRDefault="002D4C97" w:rsidP="005628A9">
      <w:pPr>
        <w:tabs>
          <w:tab w:val="left" w:pos="474"/>
          <w:tab w:val="left" w:pos="476"/>
        </w:tabs>
        <w:ind w:right="115"/>
        <w:jc w:val="both"/>
        <w:rPr>
          <w:sz w:val="20"/>
          <w:szCs w:val="20"/>
        </w:rPr>
      </w:pPr>
    </w:p>
    <w:p w14:paraId="226054F7" w14:textId="77777777" w:rsidR="00F44D2F" w:rsidRPr="00F44D2F" w:rsidRDefault="00F44D2F" w:rsidP="00F44D2F">
      <w:pPr>
        <w:tabs>
          <w:tab w:val="left" w:pos="474"/>
          <w:tab w:val="left" w:pos="476"/>
        </w:tabs>
        <w:ind w:right="115"/>
        <w:jc w:val="both"/>
        <w:rPr>
          <w:sz w:val="20"/>
          <w:szCs w:val="20"/>
        </w:rPr>
      </w:pPr>
    </w:p>
    <w:p w14:paraId="16E9FE78" w14:textId="0CC69005" w:rsidR="0042021E" w:rsidRPr="0042021E" w:rsidRDefault="00895F26" w:rsidP="0042021E">
      <w:pPr>
        <w:pStyle w:val="Odstavecseseznamem"/>
        <w:numPr>
          <w:ilvl w:val="0"/>
          <w:numId w:val="5"/>
        </w:numPr>
        <w:tabs>
          <w:tab w:val="left" w:pos="474"/>
          <w:tab w:val="left" w:pos="476"/>
        </w:tabs>
        <w:ind w:right="115"/>
        <w:jc w:val="both"/>
        <w:rPr>
          <w:sz w:val="20"/>
          <w:szCs w:val="20"/>
        </w:rPr>
      </w:pPr>
      <w:proofErr w:type="spellStart"/>
      <w:r w:rsidRPr="001A23B8">
        <w:rPr>
          <w:sz w:val="20"/>
          <w:szCs w:val="20"/>
        </w:rPr>
        <w:t>Mě</w:t>
      </w:r>
      <w:r w:rsidR="005D2D2D">
        <w:rPr>
          <w:sz w:val="20"/>
          <w:szCs w:val="20"/>
        </w:rPr>
        <w:t>KS</w:t>
      </w:r>
      <w:proofErr w:type="spellEnd"/>
      <w:r w:rsidRPr="001A23B8">
        <w:rPr>
          <w:sz w:val="20"/>
          <w:szCs w:val="20"/>
        </w:rPr>
        <w:t xml:space="preserve"> je povinno uplatnit všechny své výhrady proti poskytnutým </w:t>
      </w:r>
      <w:r w:rsidR="002D4C97" w:rsidRPr="001A23B8">
        <w:rPr>
          <w:sz w:val="20"/>
          <w:szCs w:val="20"/>
        </w:rPr>
        <w:t xml:space="preserve">Službám nejpozději do </w:t>
      </w:r>
      <w:r w:rsidR="002D4C97" w:rsidRPr="001A23B8">
        <w:rPr>
          <w:rFonts w:eastAsia="Calibri" w:cs="Calibri"/>
          <w:sz w:val="20"/>
          <w:szCs w:val="20"/>
        </w:rPr>
        <w:t xml:space="preserve">14 </w:t>
      </w:r>
      <w:r w:rsidR="003E779D">
        <w:rPr>
          <w:rFonts w:eastAsia="Calibri" w:cs="Calibri"/>
          <w:sz w:val="20"/>
          <w:szCs w:val="20"/>
        </w:rPr>
        <w:t>dnů</w:t>
      </w:r>
      <w:r w:rsidR="002D4C97" w:rsidRPr="001A23B8">
        <w:rPr>
          <w:rFonts w:eastAsia="Calibri" w:cs="Calibri"/>
          <w:sz w:val="20"/>
          <w:szCs w:val="20"/>
        </w:rPr>
        <w:t xml:space="preserve"> následujícího kalendářního měsíce po měsíci</w:t>
      </w:r>
      <w:r w:rsidR="002D4C97" w:rsidRPr="001A23B8">
        <w:rPr>
          <w:sz w:val="20"/>
          <w:szCs w:val="20"/>
        </w:rPr>
        <w:t xml:space="preserve"> ve kterém je služba poskytována</w:t>
      </w:r>
      <w:r w:rsidRPr="001A23B8">
        <w:rPr>
          <w:sz w:val="20"/>
          <w:szCs w:val="20"/>
        </w:rPr>
        <w:t>, jinak platí, že žádné výhrady nemá.</w:t>
      </w:r>
    </w:p>
    <w:p w14:paraId="02C7DFBD" w14:textId="77777777" w:rsidR="00A96AAD" w:rsidRPr="00A96AAD" w:rsidRDefault="00A96AAD" w:rsidP="00A96AAD">
      <w:pPr>
        <w:pStyle w:val="Odstavecseseznamem"/>
        <w:rPr>
          <w:sz w:val="20"/>
          <w:szCs w:val="20"/>
        </w:rPr>
      </w:pPr>
    </w:p>
    <w:p w14:paraId="17E807A4" w14:textId="77777777" w:rsidR="0042021E" w:rsidRPr="0042021E" w:rsidRDefault="0042021E" w:rsidP="0042021E">
      <w:pPr>
        <w:tabs>
          <w:tab w:val="left" w:pos="474"/>
          <w:tab w:val="left" w:pos="476"/>
        </w:tabs>
        <w:ind w:right="115"/>
        <w:jc w:val="both"/>
        <w:rPr>
          <w:sz w:val="20"/>
          <w:szCs w:val="20"/>
        </w:rPr>
      </w:pPr>
    </w:p>
    <w:p w14:paraId="4929C86C" w14:textId="77777777" w:rsidR="009513E1" w:rsidRPr="001A23B8" w:rsidRDefault="009513E1" w:rsidP="001A23B8">
      <w:pPr>
        <w:pStyle w:val="Zkladntext"/>
        <w:spacing w:before="1"/>
      </w:pPr>
    </w:p>
    <w:p w14:paraId="62FAA528" w14:textId="77777777" w:rsidR="009513E1" w:rsidRPr="001A23B8" w:rsidRDefault="00000000" w:rsidP="001A23B8">
      <w:pPr>
        <w:pStyle w:val="Nadpis1"/>
      </w:pPr>
      <w:r w:rsidRPr="001A23B8">
        <w:rPr>
          <w:spacing w:val="-5"/>
        </w:rPr>
        <w:t>IV.</w:t>
      </w:r>
    </w:p>
    <w:p w14:paraId="449EEC23" w14:textId="77777777" w:rsidR="009513E1" w:rsidRPr="001A23B8" w:rsidRDefault="00000000" w:rsidP="001A23B8">
      <w:pPr>
        <w:pStyle w:val="Nadpis2"/>
        <w:spacing w:before="122"/>
        <w:ind w:left="0" w:right="3"/>
        <w:jc w:val="center"/>
      </w:pPr>
      <w:r w:rsidRPr="001A23B8">
        <w:t>Platnost</w:t>
      </w:r>
      <w:r w:rsidRPr="001A23B8">
        <w:rPr>
          <w:spacing w:val="-6"/>
        </w:rPr>
        <w:t xml:space="preserve"> </w:t>
      </w:r>
      <w:r w:rsidRPr="001A23B8">
        <w:t>smlouvy</w:t>
      </w:r>
      <w:r w:rsidRPr="001A23B8">
        <w:rPr>
          <w:spacing w:val="-6"/>
        </w:rPr>
        <w:t xml:space="preserve"> </w:t>
      </w:r>
      <w:r w:rsidRPr="001A23B8">
        <w:t>a</w:t>
      </w:r>
      <w:r w:rsidRPr="001A23B8">
        <w:rPr>
          <w:spacing w:val="-7"/>
        </w:rPr>
        <w:t xml:space="preserve"> </w:t>
      </w:r>
      <w:r w:rsidRPr="001A23B8">
        <w:t>další</w:t>
      </w:r>
      <w:r w:rsidRPr="001A23B8">
        <w:rPr>
          <w:spacing w:val="-8"/>
        </w:rPr>
        <w:t xml:space="preserve"> </w:t>
      </w:r>
      <w:r w:rsidRPr="001A23B8">
        <w:rPr>
          <w:spacing w:val="-2"/>
        </w:rPr>
        <w:t>ujednání</w:t>
      </w:r>
    </w:p>
    <w:p w14:paraId="1FD5D72E" w14:textId="77777777" w:rsidR="009513E1" w:rsidRPr="001A23B8" w:rsidRDefault="009513E1" w:rsidP="001A23B8">
      <w:pPr>
        <w:pStyle w:val="Zkladntext"/>
        <w:spacing w:before="118"/>
        <w:rPr>
          <w:b/>
        </w:rPr>
      </w:pPr>
    </w:p>
    <w:p w14:paraId="69ACB8BB" w14:textId="77777777" w:rsidR="009513E1" w:rsidRPr="001A23B8" w:rsidRDefault="00000000" w:rsidP="001A23B8">
      <w:pPr>
        <w:pStyle w:val="Odstavecseseznamem"/>
        <w:numPr>
          <w:ilvl w:val="0"/>
          <w:numId w:val="1"/>
        </w:numPr>
        <w:tabs>
          <w:tab w:val="left" w:pos="473"/>
          <w:tab w:val="left" w:pos="543"/>
        </w:tabs>
        <w:spacing w:before="1"/>
        <w:ind w:right="118" w:hanging="428"/>
        <w:jc w:val="both"/>
        <w:rPr>
          <w:sz w:val="20"/>
          <w:szCs w:val="20"/>
        </w:rPr>
      </w:pPr>
      <w:r w:rsidRPr="001A23B8">
        <w:rPr>
          <w:sz w:val="20"/>
          <w:szCs w:val="20"/>
        </w:rPr>
        <w:t>Smlouva</w:t>
      </w:r>
      <w:r w:rsidRPr="001A23B8">
        <w:rPr>
          <w:spacing w:val="-16"/>
          <w:sz w:val="20"/>
          <w:szCs w:val="20"/>
        </w:rPr>
        <w:t xml:space="preserve"> </w:t>
      </w:r>
      <w:r w:rsidRPr="001A23B8">
        <w:rPr>
          <w:sz w:val="20"/>
          <w:szCs w:val="20"/>
        </w:rPr>
        <w:t>je</w:t>
      </w:r>
      <w:r w:rsidRPr="001A23B8">
        <w:rPr>
          <w:spacing w:val="-17"/>
          <w:sz w:val="20"/>
          <w:szCs w:val="20"/>
        </w:rPr>
        <w:t xml:space="preserve"> </w:t>
      </w:r>
      <w:r w:rsidRPr="001A23B8">
        <w:rPr>
          <w:sz w:val="20"/>
          <w:szCs w:val="20"/>
        </w:rPr>
        <w:t>uzavřena</w:t>
      </w:r>
      <w:r w:rsidRPr="001A23B8">
        <w:rPr>
          <w:spacing w:val="-16"/>
          <w:sz w:val="20"/>
          <w:szCs w:val="20"/>
        </w:rPr>
        <w:t xml:space="preserve"> </w:t>
      </w:r>
      <w:r w:rsidRPr="001A23B8">
        <w:rPr>
          <w:sz w:val="20"/>
          <w:szCs w:val="20"/>
        </w:rPr>
        <w:t>ve</w:t>
      </w:r>
      <w:r w:rsidRPr="001A23B8">
        <w:rPr>
          <w:spacing w:val="-15"/>
          <w:sz w:val="20"/>
          <w:szCs w:val="20"/>
        </w:rPr>
        <w:t xml:space="preserve"> </w:t>
      </w:r>
      <w:r w:rsidRPr="001A23B8">
        <w:rPr>
          <w:sz w:val="20"/>
          <w:szCs w:val="20"/>
        </w:rPr>
        <w:t>2</w:t>
      </w:r>
      <w:r w:rsidRPr="001A23B8">
        <w:rPr>
          <w:spacing w:val="-16"/>
          <w:sz w:val="20"/>
          <w:szCs w:val="20"/>
        </w:rPr>
        <w:t xml:space="preserve"> </w:t>
      </w:r>
      <w:r w:rsidRPr="001A23B8">
        <w:rPr>
          <w:sz w:val="20"/>
          <w:szCs w:val="20"/>
        </w:rPr>
        <w:t>stejnopisech</w:t>
      </w:r>
      <w:r w:rsidRPr="001A23B8">
        <w:rPr>
          <w:spacing w:val="-16"/>
          <w:sz w:val="20"/>
          <w:szCs w:val="20"/>
        </w:rPr>
        <w:t xml:space="preserve"> </w:t>
      </w:r>
      <w:r w:rsidRPr="001A23B8">
        <w:rPr>
          <w:sz w:val="20"/>
          <w:szCs w:val="20"/>
        </w:rPr>
        <w:t>s</w:t>
      </w:r>
      <w:r w:rsidRPr="001A23B8">
        <w:rPr>
          <w:spacing w:val="-3"/>
          <w:sz w:val="20"/>
          <w:szCs w:val="20"/>
        </w:rPr>
        <w:t xml:space="preserve"> </w:t>
      </w:r>
      <w:r w:rsidRPr="001A23B8">
        <w:rPr>
          <w:sz w:val="20"/>
          <w:szCs w:val="20"/>
        </w:rPr>
        <w:t>platností</w:t>
      </w:r>
      <w:r w:rsidRPr="001A23B8">
        <w:rPr>
          <w:spacing w:val="-14"/>
          <w:sz w:val="20"/>
          <w:szCs w:val="20"/>
        </w:rPr>
        <w:t xml:space="preserve"> </w:t>
      </w:r>
      <w:r w:rsidRPr="001A23B8">
        <w:rPr>
          <w:sz w:val="20"/>
          <w:szCs w:val="20"/>
        </w:rPr>
        <w:t>originálu,</w:t>
      </w:r>
      <w:r w:rsidRPr="001A23B8">
        <w:rPr>
          <w:spacing w:val="-17"/>
          <w:sz w:val="20"/>
          <w:szCs w:val="20"/>
        </w:rPr>
        <w:t xml:space="preserve"> </w:t>
      </w:r>
      <w:r w:rsidRPr="001A23B8">
        <w:rPr>
          <w:sz w:val="20"/>
          <w:szCs w:val="20"/>
        </w:rPr>
        <w:t>z</w:t>
      </w:r>
      <w:r w:rsidRPr="001A23B8">
        <w:rPr>
          <w:spacing w:val="-18"/>
          <w:sz w:val="20"/>
          <w:szCs w:val="20"/>
        </w:rPr>
        <w:t xml:space="preserve"> </w:t>
      </w:r>
      <w:r w:rsidRPr="001A23B8">
        <w:rPr>
          <w:sz w:val="20"/>
          <w:szCs w:val="20"/>
        </w:rPr>
        <w:t>nichž</w:t>
      </w:r>
      <w:r w:rsidRPr="001A23B8">
        <w:rPr>
          <w:spacing w:val="-15"/>
          <w:sz w:val="20"/>
          <w:szCs w:val="20"/>
        </w:rPr>
        <w:t xml:space="preserve"> </w:t>
      </w:r>
      <w:r w:rsidRPr="001A23B8">
        <w:rPr>
          <w:sz w:val="20"/>
          <w:szCs w:val="20"/>
        </w:rPr>
        <w:t>každá</w:t>
      </w:r>
      <w:r w:rsidRPr="001A23B8">
        <w:rPr>
          <w:spacing w:val="-16"/>
          <w:sz w:val="20"/>
          <w:szCs w:val="20"/>
        </w:rPr>
        <w:t xml:space="preserve"> </w:t>
      </w:r>
      <w:r w:rsidRPr="001A23B8">
        <w:rPr>
          <w:sz w:val="20"/>
          <w:szCs w:val="20"/>
        </w:rPr>
        <w:t>ze</w:t>
      </w:r>
      <w:r w:rsidRPr="001A23B8">
        <w:rPr>
          <w:spacing w:val="-17"/>
          <w:sz w:val="20"/>
          <w:szCs w:val="20"/>
        </w:rPr>
        <w:t xml:space="preserve"> </w:t>
      </w:r>
      <w:r w:rsidRPr="001A23B8">
        <w:rPr>
          <w:sz w:val="20"/>
          <w:szCs w:val="20"/>
        </w:rPr>
        <w:t>smluvních stran obdrží 1 podepsaný výtisk.</w:t>
      </w:r>
      <w:r w:rsidRPr="001A23B8">
        <w:rPr>
          <w:spacing w:val="40"/>
          <w:sz w:val="20"/>
          <w:szCs w:val="20"/>
        </w:rPr>
        <w:t xml:space="preserve"> </w:t>
      </w:r>
      <w:r w:rsidRPr="001A23B8">
        <w:rPr>
          <w:sz w:val="20"/>
          <w:szCs w:val="20"/>
        </w:rPr>
        <w:t>Toto ujednání platí i pro všechny návrhy změn a dodatky k této smlouvě.</w:t>
      </w:r>
    </w:p>
    <w:p w14:paraId="459A6491" w14:textId="07C904E9" w:rsidR="00B94E43" w:rsidRDefault="00B94E43" w:rsidP="001A23B8">
      <w:pPr>
        <w:pStyle w:val="Odstavecseseznamem"/>
        <w:numPr>
          <w:ilvl w:val="0"/>
          <w:numId w:val="1"/>
        </w:numPr>
        <w:tabs>
          <w:tab w:val="left" w:pos="473"/>
          <w:tab w:val="left" w:pos="543"/>
        </w:tabs>
        <w:ind w:right="117" w:hanging="428"/>
        <w:jc w:val="both"/>
        <w:rPr>
          <w:sz w:val="20"/>
          <w:szCs w:val="20"/>
        </w:rPr>
      </w:pPr>
      <w:r w:rsidRPr="00B94E43">
        <w:rPr>
          <w:sz w:val="20"/>
          <w:szCs w:val="20"/>
        </w:rPr>
        <w:lastRenderedPageBreak/>
        <w:t xml:space="preserve">Smluvní strany berou na vědomí, že tato smlouva podléhá povinnosti uveřejnění v registru smluv podle zákona č. 340/2015 Sb. (zákon o registru smluv). Zaslání smlouvy správci registru k uveřejnění zajistí </w:t>
      </w:r>
      <w:proofErr w:type="spellStart"/>
      <w:r w:rsidR="005D2D2D">
        <w:rPr>
          <w:sz w:val="20"/>
          <w:szCs w:val="20"/>
        </w:rPr>
        <w:t>MěKS</w:t>
      </w:r>
      <w:proofErr w:type="spellEnd"/>
      <w:r w:rsidRPr="00B94E43">
        <w:rPr>
          <w:sz w:val="20"/>
          <w:szCs w:val="20"/>
        </w:rPr>
        <w:t xml:space="preserve"> bez zbytečného odkladu po jejím podpisu oběma stranami. Tato smlouva nabývá platnosti dnem podpisu oběma smluvními stranami a účinnosti dnem uveřejnění v registru smluv.</w:t>
      </w:r>
    </w:p>
    <w:p w14:paraId="573BB22C" w14:textId="381C867F" w:rsidR="00A96AAD" w:rsidRPr="001A23B8" w:rsidRDefault="00A96AAD" w:rsidP="001A23B8">
      <w:pPr>
        <w:pStyle w:val="Odstavecseseznamem"/>
        <w:numPr>
          <w:ilvl w:val="0"/>
          <w:numId w:val="1"/>
        </w:numPr>
        <w:tabs>
          <w:tab w:val="left" w:pos="473"/>
          <w:tab w:val="left" w:pos="543"/>
        </w:tabs>
        <w:ind w:right="117" w:hanging="428"/>
        <w:jc w:val="both"/>
        <w:rPr>
          <w:sz w:val="20"/>
          <w:szCs w:val="20"/>
        </w:rPr>
      </w:pPr>
      <w:r w:rsidRPr="00A96AAD">
        <w:rPr>
          <w:sz w:val="20"/>
          <w:szCs w:val="20"/>
        </w:rPr>
        <w:t xml:space="preserve">Smluvní strany deklarují společný zájem na dlouhodobém partnerství a rozvoji festivalu. Pokud se </w:t>
      </w:r>
      <w:proofErr w:type="spellStart"/>
      <w:r w:rsidRPr="00A96AAD">
        <w:rPr>
          <w:sz w:val="20"/>
          <w:szCs w:val="20"/>
        </w:rPr>
        <w:t>Mě</w:t>
      </w:r>
      <w:r w:rsidR="005D2D2D">
        <w:rPr>
          <w:sz w:val="20"/>
          <w:szCs w:val="20"/>
        </w:rPr>
        <w:t>KS</w:t>
      </w:r>
      <w:proofErr w:type="spellEnd"/>
      <w:r w:rsidRPr="00A96AAD">
        <w:rPr>
          <w:sz w:val="20"/>
          <w:szCs w:val="20"/>
        </w:rPr>
        <w:t xml:space="preserve"> rozhodne uspořádat další ročníky, zavazuje se vstoupit do přednostního jednání o realizaci nejprve se Společností, a to za předpokladu dodržení platných předpisů.</w:t>
      </w:r>
    </w:p>
    <w:p w14:paraId="4FE24978" w14:textId="77777777" w:rsidR="009513E1" w:rsidRPr="001A23B8" w:rsidRDefault="00000000" w:rsidP="001A23B8">
      <w:pPr>
        <w:pStyle w:val="Odstavecseseznamem"/>
        <w:numPr>
          <w:ilvl w:val="0"/>
          <w:numId w:val="1"/>
        </w:numPr>
        <w:tabs>
          <w:tab w:val="left" w:pos="473"/>
          <w:tab w:val="left" w:pos="543"/>
        </w:tabs>
        <w:ind w:right="116" w:hanging="428"/>
        <w:jc w:val="both"/>
        <w:rPr>
          <w:sz w:val="20"/>
          <w:szCs w:val="20"/>
        </w:rPr>
      </w:pPr>
      <w:r w:rsidRPr="001A23B8">
        <w:rPr>
          <w:sz w:val="20"/>
          <w:szCs w:val="20"/>
        </w:rPr>
        <w:t>Nestanoví-li</w:t>
      </w:r>
      <w:r w:rsidRPr="001A23B8">
        <w:rPr>
          <w:spacing w:val="-1"/>
          <w:sz w:val="20"/>
          <w:szCs w:val="20"/>
        </w:rPr>
        <w:t xml:space="preserve"> </w:t>
      </w:r>
      <w:r w:rsidRPr="001A23B8">
        <w:rPr>
          <w:sz w:val="20"/>
          <w:szCs w:val="20"/>
        </w:rPr>
        <w:t>tato</w:t>
      </w:r>
      <w:r w:rsidRPr="001A23B8">
        <w:rPr>
          <w:spacing w:val="-5"/>
          <w:sz w:val="20"/>
          <w:szCs w:val="20"/>
        </w:rPr>
        <w:t xml:space="preserve"> </w:t>
      </w:r>
      <w:r w:rsidRPr="001A23B8">
        <w:rPr>
          <w:sz w:val="20"/>
          <w:szCs w:val="20"/>
        </w:rPr>
        <w:t>smlouva</w:t>
      </w:r>
      <w:r w:rsidRPr="001A23B8">
        <w:rPr>
          <w:spacing w:val="-4"/>
          <w:sz w:val="20"/>
          <w:szCs w:val="20"/>
        </w:rPr>
        <w:t xml:space="preserve"> </w:t>
      </w:r>
      <w:r w:rsidRPr="001A23B8">
        <w:rPr>
          <w:sz w:val="20"/>
          <w:szCs w:val="20"/>
        </w:rPr>
        <w:t>jinak,</w:t>
      </w:r>
      <w:r w:rsidRPr="001A23B8">
        <w:rPr>
          <w:spacing w:val="-5"/>
          <w:sz w:val="20"/>
          <w:szCs w:val="20"/>
        </w:rPr>
        <w:t xml:space="preserve"> </w:t>
      </w:r>
      <w:r w:rsidRPr="001A23B8">
        <w:rPr>
          <w:sz w:val="20"/>
          <w:szCs w:val="20"/>
        </w:rPr>
        <w:t>řídí</w:t>
      </w:r>
      <w:r w:rsidRPr="001A23B8">
        <w:rPr>
          <w:spacing w:val="-1"/>
          <w:sz w:val="20"/>
          <w:szCs w:val="20"/>
        </w:rPr>
        <w:t xml:space="preserve"> </w:t>
      </w:r>
      <w:r w:rsidRPr="001A23B8">
        <w:rPr>
          <w:sz w:val="20"/>
          <w:szCs w:val="20"/>
        </w:rPr>
        <w:t>se</w:t>
      </w:r>
      <w:r w:rsidRPr="001A23B8">
        <w:rPr>
          <w:spacing w:val="-5"/>
          <w:sz w:val="20"/>
          <w:szCs w:val="20"/>
        </w:rPr>
        <w:t xml:space="preserve"> </w:t>
      </w:r>
      <w:r w:rsidRPr="001A23B8">
        <w:rPr>
          <w:sz w:val="20"/>
          <w:szCs w:val="20"/>
        </w:rPr>
        <w:t>práva</w:t>
      </w:r>
      <w:r w:rsidRPr="001A23B8">
        <w:rPr>
          <w:spacing w:val="-1"/>
          <w:sz w:val="20"/>
          <w:szCs w:val="20"/>
        </w:rPr>
        <w:t xml:space="preserve"> </w:t>
      </w:r>
      <w:r w:rsidRPr="001A23B8">
        <w:rPr>
          <w:sz w:val="20"/>
          <w:szCs w:val="20"/>
        </w:rPr>
        <w:t>a</w:t>
      </w:r>
      <w:r w:rsidRPr="001A23B8">
        <w:rPr>
          <w:spacing w:val="-2"/>
          <w:sz w:val="20"/>
          <w:szCs w:val="20"/>
        </w:rPr>
        <w:t xml:space="preserve"> </w:t>
      </w:r>
      <w:r w:rsidRPr="001A23B8">
        <w:rPr>
          <w:sz w:val="20"/>
          <w:szCs w:val="20"/>
        </w:rPr>
        <w:t>povinnosti</w:t>
      </w:r>
      <w:r w:rsidRPr="001A23B8">
        <w:rPr>
          <w:spacing w:val="-1"/>
          <w:sz w:val="20"/>
          <w:szCs w:val="20"/>
        </w:rPr>
        <w:t xml:space="preserve"> </w:t>
      </w:r>
      <w:r w:rsidRPr="001A23B8">
        <w:rPr>
          <w:sz w:val="20"/>
          <w:szCs w:val="20"/>
        </w:rPr>
        <w:t>smluvních</w:t>
      </w:r>
      <w:r w:rsidRPr="001A23B8">
        <w:rPr>
          <w:spacing w:val="-4"/>
          <w:sz w:val="20"/>
          <w:szCs w:val="20"/>
        </w:rPr>
        <w:t xml:space="preserve"> </w:t>
      </w:r>
      <w:r w:rsidRPr="001A23B8">
        <w:rPr>
          <w:sz w:val="20"/>
          <w:szCs w:val="20"/>
        </w:rPr>
        <w:t>stran</w:t>
      </w:r>
      <w:r w:rsidRPr="001A23B8">
        <w:rPr>
          <w:spacing w:val="-2"/>
          <w:sz w:val="20"/>
          <w:szCs w:val="20"/>
        </w:rPr>
        <w:t xml:space="preserve"> </w:t>
      </w:r>
      <w:r w:rsidRPr="001A23B8">
        <w:rPr>
          <w:sz w:val="20"/>
          <w:szCs w:val="20"/>
        </w:rPr>
        <w:t>příslušnými ustanoveními občanského zákoníku.</w:t>
      </w:r>
    </w:p>
    <w:p w14:paraId="37296A8B" w14:textId="77777777" w:rsidR="009513E1" w:rsidRPr="001A23B8" w:rsidRDefault="00000000" w:rsidP="001A23B8">
      <w:pPr>
        <w:pStyle w:val="Odstavecseseznamem"/>
        <w:numPr>
          <w:ilvl w:val="0"/>
          <w:numId w:val="1"/>
        </w:numPr>
        <w:tabs>
          <w:tab w:val="left" w:pos="473"/>
          <w:tab w:val="left" w:pos="543"/>
        </w:tabs>
        <w:ind w:right="113" w:hanging="428"/>
        <w:jc w:val="both"/>
        <w:rPr>
          <w:sz w:val="20"/>
          <w:szCs w:val="20"/>
        </w:rPr>
      </w:pPr>
      <w:r w:rsidRPr="001A23B8">
        <w:rPr>
          <w:sz w:val="20"/>
          <w:szCs w:val="20"/>
        </w:rPr>
        <w:t xml:space="preserve">Veškeré změny a doplňky této smlouvy mohou být provedeny pouze po dosažení úplného konsenzu na obsahu změny či doplňku, a to písemným dodatkem k této smlouvě podepsaným oběma smluvními stranami. Smluvní strany tedy vylučují možnost uzavření dodatku bez ujednání o veškerých náležitostech dle § 1726 </w:t>
      </w:r>
      <w:proofErr w:type="spellStart"/>
      <w:r w:rsidRPr="001A23B8">
        <w:rPr>
          <w:sz w:val="20"/>
          <w:szCs w:val="20"/>
        </w:rPr>
        <w:t>ObčZ</w:t>
      </w:r>
      <w:proofErr w:type="spellEnd"/>
      <w:r w:rsidRPr="001A23B8">
        <w:rPr>
          <w:sz w:val="20"/>
          <w:szCs w:val="20"/>
        </w:rPr>
        <w:t>. Smluvní</w:t>
      </w:r>
      <w:r w:rsidRPr="001A23B8">
        <w:rPr>
          <w:spacing w:val="-5"/>
          <w:sz w:val="20"/>
          <w:szCs w:val="20"/>
        </w:rPr>
        <w:t xml:space="preserve"> </w:t>
      </w:r>
      <w:r w:rsidRPr="001A23B8">
        <w:rPr>
          <w:sz w:val="20"/>
          <w:szCs w:val="20"/>
        </w:rPr>
        <w:t>strany</w:t>
      </w:r>
      <w:r w:rsidRPr="001A23B8">
        <w:rPr>
          <w:spacing w:val="-8"/>
          <w:sz w:val="20"/>
          <w:szCs w:val="20"/>
        </w:rPr>
        <w:t xml:space="preserve"> </w:t>
      </w:r>
      <w:r w:rsidRPr="001A23B8">
        <w:rPr>
          <w:sz w:val="20"/>
          <w:szCs w:val="20"/>
        </w:rPr>
        <w:t>rovněž</w:t>
      </w:r>
      <w:r w:rsidRPr="001A23B8">
        <w:rPr>
          <w:spacing w:val="-7"/>
          <w:sz w:val="20"/>
          <w:szCs w:val="20"/>
        </w:rPr>
        <w:t xml:space="preserve"> </w:t>
      </w:r>
      <w:r w:rsidRPr="001A23B8">
        <w:rPr>
          <w:sz w:val="20"/>
          <w:szCs w:val="20"/>
        </w:rPr>
        <w:t>vylučují</w:t>
      </w:r>
      <w:r w:rsidRPr="001A23B8">
        <w:rPr>
          <w:spacing w:val="-5"/>
          <w:sz w:val="20"/>
          <w:szCs w:val="20"/>
        </w:rPr>
        <w:t xml:space="preserve"> </w:t>
      </w:r>
      <w:r w:rsidRPr="001A23B8">
        <w:rPr>
          <w:sz w:val="20"/>
          <w:szCs w:val="20"/>
        </w:rPr>
        <w:t>použití</w:t>
      </w:r>
      <w:r w:rsidRPr="001A23B8">
        <w:rPr>
          <w:spacing w:val="-5"/>
          <w:sz w:val="20"/>
          <w:szCs w:val="20"/>
        </w:rPr>
        <w:t xml:space="preserve"> </w:t>
      </w:r>
      <w:r w:rsidRPr="001A23B8">
        <w:rPr>
          <w:sz w:val="20"/>
          <w:szCs w:val="20"/>
        </w:rPr>
        <w:t>ustanovení</w:t>
      </w:r>
      <w:r w:rsidRPr="001A23B8">
        <w:rPr>
          <w:spacing w:val="-5"/>
          <w:sz w:val="20"/>
          <w:szCs w:val="20"/>
        </w:rPr>
        <w:t xml:space="preserve"> </w:t>
      </w:r>
      <w:r w:rsidRPr="001A23B8">
        <w:rPr>
          <w:sz w:val="20"/>
          <w:szCs w:val="20"/>
        </w:rPr>
        <w:t>§</w:t>
      </w:r>
      <w:r w:rsidRPr="001A23B8">
        <w:rPr>
          <w:spacing w:val="-9"/>
          <w:sz w:val="20"/>
          <w:szCs w:val="20"/>
        </w:rPr>
        <w:t xml:space="preserve"> </w:t>
      </w:r>
      <w:r w:rsidRPr="001A23B8">
        <w:rPr>
          <w:sz w:val="20"/>
          <w:szCs w:val="20"/>
        </w:rPr>
        <w:t>1740</w:t>
      </w:r>
      <w:r w:rsidRPr="001A23B8">
        <w:rPr>
          <w:spacing w:val="-7"/>
          <w:sz w:val="20"/>
          <w:szCs w:val="20"/>
        </w:rPr>
        <w:t xml:space="preserve"> </w:t>
      </w:r>
      <w:r w:rsidRPr="001A23B8">
        <w:rPr>
          <w:sz w:val="20"/>
          <w:szCs w:val="20"/>
        </w:rPr>
        <w:t>odst.</w:t>
      </w:r>
      <w:r w:rsidRPr="001A23B8">
        <w:rPr>
          <w:spacing w:val="-8"/>
          <w:sz w:val="20"/>
          <w:szCs w:val="20"/>
        </w:rPr>
        <w:t xml:space="preserve"> </w:t>
      </w:r>
      <w:r w:rsidRPr="001A23B8">
        <w:rPr>
          <w:sz w:val="20"/>
          <w:szCs w:val="20"/>
        </w:rPr>
        <w:t>3</w:t>
      </w:r>
      <w:r w:rsidRPr="001A23B8">
        <w:rPr>
          <w:spacing w:val="-7"/>
          <w:sz w:val="20"/>
          <w:szCs w:val="20"/>
        </w:rPr>
        <w:t xml:space="preserve"> </w:t>
      </w:r>
      <w:r w:rsidRPr="001A23B8">
        <w:rPr>
          <w:sz w:val="20"/>
          <w:szCs w:val="20"/>
        </w:rPr>
        <w:t>a</w:t>
      </w:r>
      <w:r w:rsidRPr="001A23B8">
        <w:rPr>
          <w:spacing w:val="-7"/>
          <w:sz w:val="20"/>
          <w:szCs w:val="20"/>
        </w:rPr>
        <w:t xml:space="preserve"> </w:t>
      </w:r>
      <w:r w:rsidRPr="001A23B8">
        <w:rPr>
          <w:sz w:val="20"/>
          <w:szCs w:val="20"/>
        </w:rPr>
        <w:t>ustanovení</w:t>
      </w:r>
      <w:r w:rsidRPr="001A23B8">
        <w:rPr>
          <w:spacing w:val="-5"/>
          <w:sz w:val="20"/>
          <w:szCs w:val="20"/>
        </w:rPr>
        <w:t xml:space="preserve"> </w:t>
      </w:r>
      <w:r w:rsidRPr="001A23B8">
        <w:rPr>
          <w:sz w:val="20"/>
          <w:szCs w:val="20"/>
        </w:rPr>
        <w:t>§</w:t>
      </w:r>
      <w:r w:rsidRPr="001A23B8">
        <w:rPr>
          <w:spacing w:val="-7"/>
          <w:sz w:val="20"/>
          <w:szCs w:val="20"/>
        </w:rPr>
        <w:t xml:space="preserve"> </w:t>
      </w:r>
      <w:r w:rsidRPr="001A23B8">
        <w:rPr>
          <w:sz w:val="20"/>
          <w:szCs w:val="20"/>
        </w:rPr>
        <w:t xml:space="preserve">1757 odst. 2 </w:t>
      </w:r>
      <w:proofErr w:type="spellStart"/>
      <w:r w:rsidRPr="001A23B8">
        <w:rPr>
          <w:sz w:val="20"/>
          <w:szCs w:val="20"/>
        </w:rPr>
        <w:t>ObčZ</w:t>
      </w:r>
      <w:proofErr w:type="spellEnd"/>
      <w:r w:rsidRPr="001A23B8">
        <w:rPr>
          <w:sz w:val="20"/>
          <w:szCs w:val="20"/>
        </w:rPr>
        <w:t>.</w:t>
      </w:r>
    </w:p>
    <w:p w14:paraId="4AE92A31" w14:textId="3F32B0B4" w:rsidR="009513E1" w:rsidRPr="001A23B8" w:rsidRDefault="00000000" w:rsidP="001A23B8">
      <w:pPr>
        <w:pStyle w:val="Odstavecseseznamem"/>
        <w:numPr>
          <w:ilvl w:val="0"/>
          <w:numId w:val="1"/>
        </w:numPr>
        <w:tabs>
          <w:tab w:val="left" w:pos="473"/>
          <w:tab w:val="left" w:pos="543"/>
        </w:tabs>
        <w:spacing w:before="1"/>
        <w:ind w:right="121" w:hanging="428"/>
        <w:jc w:val="both"/>
        <w:rPr>
          <w:sz w:val="20"/>
          <w:szCs w:val="20"/>
        </w:rPr>
      </w:pPr>
      <w:r w:rsidRPr="001A23B8">
        <w:rPr>
          <w:sz w:val="20"/>
          <w:szCs w:val="20"/>
        </w:rPr>
        <w:t>V</w:t>
      </w:r>
      <w:r w:rsidRPr="001A23B8">
        <w:rPr>
          <w:spacing w:val="-3"/>
          <w:sz w:val="20"/>
          <w:szCs w:val="20"/>
        </w:rPr>
        <w:t xml:space="preserve"> </w:t>
      </w:r>
      <w:r w:rsidRPr="001A23B8">
        <w:rPr>
          <w:sz w:val="20"/>
          <w:szCs w:val="20"/>
        </w:rPr>
        <w:t xml:space="preserve">případě nedodržení smluvních podmínek jak ze strany </w:t>
      </w:r>
      <w:proofErr w:type="spellStart"/>
      <w:r w:rsidR="002D4C97" w:rsidRPr="001A23B8">
        <w:rPr>
          <w:sz w:val="20"/>
          <w:szCs w:val="20"/>
        </w:rPr>
        <w:t>Mě</w:t>
      </w:r>
      <w:r w:rsidR="005D2D2D">
        <w:rPr>
          <w:sz w:val="20"/>
          <w:szCs w:val="20"/>
        </w:rPr>
        <w:t>KS</w:t>
      </w:r>
      <w:proofErr w:type="spellEnd"/>
      <w:r w:rsidRPr="001A23B8">
        <w:rPr>
          <w:sz w:val="20"/>
          <w:szCs w:val="20"/>
        </w:rPr>
        <w:t xml:space="preserve">, tak i ze strany </w:t>
      </w:r>
      <w:r w:rsidR="002D4C97" w:rsidRPr="001A23B8">
        <w:rPr>
          <w:sz w:val="20"/>
          <w:szCs w:val="20"/>
        </w:rPr>
        <w:t xml:space="preserve">Společnosti, je </w:t>
      </w:r>
      <w:r w:rsidR="002D4C97" w:rsidRPr="001A23B8">
        <w:rPr>
          <w:rFonts w:eastAsia="Calibri" w:cs="Calibri"/>
          <w:sz w:val="20"/>
          <w:szCs w:val="20"/>
        </w:rPr>
        <w:t>kterákoliv ze smluvních Stran oprávněna od této Smlouvy odstoupit, jestliže nedojde k nápravě do 14 pracovních dnů od doručení písemného upozornění na nedodržování či porušování podmínek této Smlouvy druhé smluvní Straně.</w:t>
      </w:r>
    </w:p>
    <w:p w14:paraId="6E046F84" w14:textId="7E57A4CE" w:rsidR="009513E1" w:rsidRPr="001A23B8" w:rsidRDefault="00000000" w:rsidP="001A23B8">
      <w:pPr>
        <w:pStyle w:val="Odstavecseseznamem"/>
        <w:numPr>
          <w:ilvl w:val="0"/>
          <w:numId w:val="1"/>
        </w:numPr>
        <w:tabs>
          <w:tab w:val="left" w:pos="473"/>
          <w:tab w:val="left" w:pos="543"/>
        </w:tabs>
        <w:ind w:right="117" w:hanging="428"/>
        <w:jc w:val="both"/>
        <w:rPr>
          <w:sz w:val="20"/>
          <w:szCs w:val="20"/>
        </w:rPr>
      </w:pPr>
      <w:r w:rsidRPr="001A23B8">
        <w:rPr>
          <w:sz w:val="20"/>
          <w:szCs w:val="20"/>
        </w:rPr>
        <w:t>Smluvní</w:t>
      </w:r>
      <w:r w:rsidRPr="001A23B8">
        <w:rPr>
          <w:spacing w:val="-4"/>
          <w:sz w:val="20"/>
          <w:szCs w:val="20"/>
        </w:rPr>
        <w:t xml:space="preserve"> </w:t>
      </w:r>
      <w:r w:rsidRPr="001A23B8">
        <w:rPr>
          <w:sz w:val="20"/>
          <w:szCs w:val="20"/>
        </w:rPr>
        <w:t>strany</w:t>
      </w:r>
      <w:r w:rsidRPr="001A23B8">
        <w:rPr>
          <w:spacing w:val="-7"/>
          <w:sz w:val="20"/>
          <w:szCs w:val="20"/>
        </w:rPr>
        <w:t xml:space="preserve"> </w:t>
      </w:r>
      <w:r w:rsidRPr="001A23B8">
        <w:rPr>
          <w:sz w:val="20"/>
          <w:szCs w:val="20"/>
        </w:rPr>
        <w:t>se</w:t>
      </w:r>
      <w:r w:rsidRPr="001A23B8">
        <w:rPr>
          <w:spacing w:val="-8"/>
          <w:sz w:val="20"/>
          <w:szCs w:val="20"/>
        </w:rPr>
        <w:t xml:space="preserve"> </w:t>
      </w:r>
      <w:r w:rsidRPr="001A23B8">
        <w:rPr>
          <w:sz w:val="20"/>
          <w:szCs w:val="20"/>
        </w:rPr>
        <w:t>zavazují,</w:t>
      </w:r>
      <w:r w:rsidRPr="001A23B8">
        <w:rPr>
          <w:spacing w:val="-7"/>
          <w:sz w:val="20"/>
          <w:szCs w:val="20"/>
        </w:rPr>
        <w:t xml:space="preserve"> </w:t>
      </w:r>
      <w:r w:rsidRPr="001A23B8">
        <w:rPr>
          <w:sz w:val="20"/>
          <w:szCs w:val="20"/>
        </w:rPr>
        <w:t>že</w:t>
      </w:r>
      <w:r w:rsidRPr="001A23B8">
        <w:rPr>
          <w:spacing w:val="-8"/>
          <w:sz w:val="20"/>
          <w:szCs w:val="20"/>
        </w:rPr>
        <w:t xml:space="preserve"> </w:t>
      </w:r>
      <w:r w:rsidRPr="001A23B8">
        <w:rPr>
          <w:sz w:val="20"/>
          <w:szCs w:val="20"/>
        </w:rPr>
        <w:t>případné</w:t>
      </w:r>
      <w:r w:rsidRPr="001A23B8">
        <w:rPr>
          <w:spacing w:val="-5"/>
          <w:sz w:val="20"/>
          <w:szCs w:val="20"/>
        </w:rPr>
        <w:t xml:space="preserve"> </w:t>
      </w:r>
      <w:r w:rsidRPr="001A23B8">
        <w:rPr>
          <w:sz w:val="20"/>
          <w:szCs w:val="20"/>
        </w:rPr>
        <w:t>rozpory</w:t>
      </w:r>
      <w:r w:rsidRPr="001A23B8">
        <w:rPr>
          <w:spacing w:val="-5"/>
          <w:sz w:val="20"/>
          <w:szCs w:val="20"/>
        </w:rPr>
        <w:t xml:space="preserve"> </w:t>
      </w:r>
      <w:r w:rsidRPr="001A23B8">
        <w:rPr>
          <w:sz w:val="20"/>
          <w:szCs w:val="20"/>
        </w:rPr>
        <w:t>vyplývající</w:t>
      </w:r>
      <w:r w:rsidRPr="001A23B8">
        <w:rPr>
          <w:spacing w:val="-4"/>
          <w:sz w:val="20"/>
          <w:szCs w:val="20"/>
        </w:rPr>
        <w:t xml:space="preserve"> </w:t>
      </w:r>
      <w:r w:rsidRPr="001A23B8">
        <w:rPr>
          <w:sz w:val="20"/>
          <w:szCs w:val="20"/>
        </w:rPr>
        <w:t>z</w:t>
      </w:r>
      <w:r w:rsidRPr="001A23B8">
        <w:rPr>
          <w:spacing w:val="-1"/>
          <w:sz w:val="20"/>
          <w:szCs w:val="20"/>
        </w:rPr>
        <w:t xml:space="preserve"> </w:t>
      </w:r>
      <w:r w:rsidRPr="001A23B8">
        <w:rPr>
          <w:sz w:val="20"/>
          <w:szCs w:val="20"/>
        </w:rPr>
        <w:t>této</w:t>
      </w:r>
      <w:r w:rsidRPr="001A23B8">
        <w:rPr>
          <w:spacing w:val="-5"/>
          <w:sz w:val="20"/>
          <w:szCs w:val="20"/>
        </w:rPr>
        <w:t xml:space="preserve"> </w:t>
      </w:r>
      <w:r w:rsidRPr="001A23B8">
        <w:rPr>
          <w:sz w:val="20"/>
          <w:szCs w:val="20"/>
        </w:rPr>
        <w:t>smlouvy</w:t>
      </w:r>
      <w:r w:rsidRPr="001A23B8">
        <w:rPr>
          <w:spacing w:val="-7"/>
          <w:sz w:val="20"/>
          <w:szCs w:val="20"/>
        </w:rPr>
        <w:t xml:space="preserve"> </w:t>
      </w:r>
      <w:r w:rsidRPr="001A23B8">
        <w:rPr>
          <w:sz w:val="20"/>
          <w:szCs w:val="20"/>
        </w:rPr>
        <w:t>budou</w:t>
      </w:r>
      <w:r w:rsidRPr="001A23B8">
        <w:rPr>
          <w:spacing w:val="-3"/>
          <w:sz w:val="20"/>
          <w:szCs w:val="20"/>
        </w:rPr>
        <w:t xml:space="preserve"> </w:t>
      </w:r>
      <w:r w:rsidRPr="001A23B8">
        <w:rPr>
          <w:sz w:val="20"/>
          <w:szCs w:val="20"/>
        </w:rPr>
        <w:t>řešit zejména</w:t>
      </w:r>
      <w:r w:rsidRPr="001A23B8">
        <w:rPr>
          <w:spacing w:val="-12"/>
          <w:sz w:val="20"/>
          <w:szCs w:val="20"/>
        </w:rPr>
        <w:t xml:space="preserve"> </w:t>
      </w:r>
      <w:r w:rsidRPr="001A23B8">
        <w:rPr>
          <w:sz w:val="20"/>
          <w:szCs w:val="20"/>
        </w:rPr>
        <w:t>cestou</w:t>
      </w:r>
      <w:r w:rsidR="00A96AAD">
        <w:rPr>
          <w:sz w:val="20"/>
          <w:szCs w:val="20"/>
        </w:rPr>
        <w:t xml:space="preserve"> </w:t>
      </w:r>
      <w:r w:rsidRPr="001A23B8">
        <w:rPr>
          <w:sz w:val="20"/>
          <w:szCs w:val="20"/>
        </w:rPr>
        <w:t>vzájemné</w:t>
      </w:r>
      <w:r w:rsidRPr="001A23B8">
        <w:rPr>
          <w:spacing w:val="-13"/>
          <w:sz w:val="20"/>
          <w:szCs w:val="20"/>
        </w:rPr>
        <w:t xml:space="preserve"> </w:t>
      </w:r>
      <w:r w:rsidRPr="001A23B8">
        <w:rPr>
          <w:sz w:val="20"/>
          <w:szCs w:val="20"/>
        </w:rPr>
        <w:t>dohody</w:t>
      </w:r>
      <w:r w:rsidRPr="001A23B8">
        <w:rPr>
          <w:spacing w:val="-12"/>
          <w:sz w:val="20"/>
          <w:szCs w:val="20"/>
        </w:rPr>
        <w:t xml:space="preserve"> </w:t>
      </w:r>
      <w:r w:rsidRPr="001A23B8">
        <w:rPr>
          <w:sz w:val="20"/>
          <w:szCs w:val="20"/>
        </w:rPr>
        <w:t>s cílem</w:t>
      </w:r>
      <w:r w:rsidRPr="001A23B8">
        <w:rPr>
          <w:spacing w:val="-12"/>
          <w:sz w:val="20"/>
          <w:szCs w:val="20"/>
        </w:rPr>
        <w:t xml:space="preserve"> </w:t>
      </w:r>
      <w:r w:rsidRPr="001A23B8">
        <w:rPr>
          <w:sz w:val="20"/>
          <w:szCs w:val="20"/>
        </w:rPr>
        <w:t>dosáhnout</w:t>
      </w:r>
      <w:r w:rsidRPr="001A23B8">
        <w:rPr>
          <w:spacing w:val="-12"/>
          <w:sz w:val="20"/>
          <w:szCs w:val="20"/>
        </w:rPr>
        <w:t xml:space="preserve"> </w:t>
      </w:r>
      <w:r w:rsidRPr="001A23B8">
        <w:rPr>
          <w:sz w:val="20"/>
          <w:szCs w:val="20"/>
        </w:rPr>
        <w:t>smírného</w:t>
      </w:r>
      <w:r w:rsidRPr="001A23B8">
        <w:rPr>
          <w:spacing w:val="-12"/>
          <w:sz w:val="20"/>
          <w:szCs w:val="20"/>
        </w:rPr>
        <w:t xml:space="preserve"> </w:t>
      </w:r>
      <w:r w:rsidRPr="001A23B8">
        <w:rPr>
          <w:sz w:val="20"/>
          <w:szCs w:val="20"/>
        </w:rPr>
        <w:t>řešení</w:t>
      </w:r>
      <w:r w:rsidRPr="001A23B8">
        <w:rPr>
          <w:spacing w:val="-10"/>
          <w:sz w:val="20"/>
          <w:szCs w:val="20"/>
        </w:rPr>
        <w:t xml:space="preserve"> </w:t>
      </w:r>
      <w:r w:rsidRPr="001A23B8">
        <w:rPr>
          <w:sz w:val="20"/>
          <w:szCs w:val="20"/>
        </w:rPr>
        <w:t>a</w:t>
      </w:r>
      <w:r w:rsidRPr="001A23B8">
        <w:rPr>
          <w:spacing w:val="-12"/>
          <w:sz w:val="20"/>
          <w:szCs w:val="20"/>
        </w:rPr>
        <w:t xml:space="preserve"> </w:t>
      </w:r>
      <w:r w:rsidRPr="001A23B8">
        <w:rPr>
          <w:sz w:val="20"/>
          <w:szCs w:val="20"/>
        </w:rPr>
        <w:t>naplnění</w:t>
      </w:r>
      <w:r w:rsidRPr="001A23B8">
        <w:rPr>
          <w:spacing w:val="-10"/>
          <w:sz w:val="20"/>
          <w:szCs w:val="20"/>
        </w:rPr>
        <w:t xml:space="preserve"> </w:t>
      </w:r>
      <w:r w:rsidRPr="001A23B8">
        <w:rPr>
          <w:sz w:val="20"/>
          <w:szCs w:val="20"/>
        </w:rPr>
        <w:t xml:space="preserve">účelu této smlouvy. </w:t>
      </w:r>
    </w:p>
    <w:p w14:paraId="3B37135D" w14:textId="77777777" w:rsidR="009513E1" w:rsidRPr="001A23B8" w:rsidRDefault="00000000" w:rsidP="001A23B8">
      <w:pPr>
        <w:pStyle w:val="Odstavecseseznamem"/>
        <w:numPr>
          <w:ilvl w:val="0"/>
          <w:numId w:val="1"/>
        </w:numPr>
        <w:tabs>
          <w:tab w:val="left" w:pos="473"/>
          <w:tab w:val="left" w:pos="543"/>
        </w:tabs>
        <w:ind w:right="122" w:hanging="428"/>
        <w:jc w:val="both"/>
        <w:rPr>
          <w:sz w:val="20"/>
          <w:szCs w:val="20"/>
        </w:rPr>
      </w:pPr>
      <w:r w:rsidRPr="001A23B8">
        <w:rPr>
          <w:sz w:val="20"/>
          <w:szCs w:val="20"/>
        </w:rPr>
        <w:t>Jakákoli změna smluvních stran zúčastněných na této smlouvě podléhá schválení druhou smluvní stranou.</w:t>
      </w:r>
    </w:p>
    <w:p w14:paraId="4AEEACBA" w14:textId="77777777" w:rsidR="005628A9" w:rsidRPr="005628A9" w:rsidRDefault="005628A9" w:rsidP="005628A9">
      <w:pPr>
        <w:pStyle w:val="Odstavecseseznamem"/>
        <w:numPr>
          <w:ilvl w:val="0"/>
          <w:numId w:val="1"/>
        </w:numPr>
        <w:tabs>
          <w:tab w:val="left" w:pos="473"/>
          <w:tab w:val="left" w:pos="543"/>
        </w:tabs>
        <w:spacing w:before="3"/>
        <w:ind w:right="122"/>
        <w:jc w:val="both"/>
        <w:rPr>
          <w:sz w:val="20"/>
          <w:szCs w:val="20"/>
        </w:rPr>
      </w:pPr>
      <w:r w:rsidRPr="005628A9">
        <w:rPr>
          <w:sz w:val="20"/>
          <w:szCs w:val="20"/>
        </w:rPr>
        <w:t>Obě smluvní strany prohlašují, že došlo k dohodě o celém rozsahu této smlouvy.</w:t>
      </w:r>
    </w:p>
    <w:p w14:paraId="41654286" w14:textId="035A6CE6" w:rsidR="005628A9" w:rsidRDefault="005628A9" w:rsidP="005628A9">
      <w:pPr>
        <w:pStyle w:val="Odstavecseseznamem"/>
        <w:numPr>
          <w:ilvl w:val="0"/>
          <w:numId w:val="1"/>
        </w:numPr>
        <w:tabs>
          <w:tab w:val="left" w:pos="473"/>
          <w:tab w:val="left" w:pos="543"/>
        </w:tabs>
        <w:spacing w:before="3"/>
        <w:ind w:right="122"/>
        <w:jc w:val="both"/>
        <w:rPr>
          <w:sz w:val="20"/>
          <w:szCs w:val="20"/>
        </w:rPr>
      </w:pPr>
      <w:r w:rsidRPr="005628A9">
        <w:rPr>
          <w:sz w:val="20"/>
          <w:szCs w:val="20"/>
        </w:rPr>
        <w:t>Smluvní st</w:t>
      </w:r>
      <w:r w:rsidR="00A96AAD">
        <w:rPr>
          <w:sz w:val="20"/>
          <w:szCs w:val="20"/>
        </w:rPr>
        <w:t>r</w:t>
      </w:r>
      <w:r w:rsidRPr="005628A9">
        <w:rPr>
          <w:sz w:val="20"/>
          <w:szCs w:val="20"/>
        </w:rPr>
        <w:t>any prohlašují, že si tuto smlouvu přečetly, že tato byla sepsána na základě jejich pravé a svobodné vůle, nikoli v tísni ani za nápadně nevýhodných podmínek, a na důkaz toho připojují své podpisy.</w:t>
      </w:r>
    </w:p>
    <w:p w14:paraId="64B5D82F" w14:textId="77777777" w:rsidR="005628A9" w:rsidRDefault="005628A9" w:rsidP="005628A9">
      <w:pPr>
        <w:tabs>
          <w:tab w:val="left" w:pos="473"/>
          <w:tab w:val="left" w:pos="543"/>
        </w:tabs>
        <w:spacing w:before="3"/>
        <w:ind w:right="122"/>
        <w:jc w:val="both"/>
        <w:rPr>
          <w:sz w:val="20"/>
          <w:szCs w:val="20"/>
        </w:rPr>
      </w:pPr>
    </w:p>
    <w:p w14:paraId="2F33642F" w14:textId="77777777" w:rsidR="005628A9" w:rsidRDefault="005628A9" w:rsidP="005628A9">
      <w:pPr>
        <w:tabs>
          <w:tab w:val="left" w:pos="473"/>
          <w:tab w:val="left" w:pos="543"/>
        </w:tabs>
        <w:spacing w:before="3"/>
        <w:ind w:right="122"/>
        <w:jc w:val="both"/>
        <w:rPr>
          <w:sz w:val="20"/>
          <w:szCs w:val="20"/>
        </w:rPr>
      </w:pPr>
    </w:p>
    <w:p w14:paraId="61972222" w14:textId="77777777" w:rsidR="005628A9" w:rsidRDefault="005628A9" w:rsidP="005628A9">
      <w:pPr>
        <w:tabs>
          <w:tab w:val="left" w:pos="473"/>
          <w:tab w:val="left" w:pos="543"/>
        </w:tabs>
        <w:spacing w:before="3"/>
        <w:ind w:right="122"/>
        <w:jc w:val="both"/>
        <w:rPr>
          <w:sz w:val="20"/>
          <w:szCs w:val="20"/>
        </w:rPr>
      </w:pPr>
    </w:p>
    <w:p w14:paraId="7E0561FE" w14:textId="52622A4E" w:rsidR="005628A9" w:rsidRPr="005628A9" w:rsidRDefault="005628A9" w:rsidP="005628A9">
      <w:pPr>
        <w:tabs>
          <w:tab w:val="left" w:pos="473"/>
          <w:tab w:val="left" w:pos="543"/>
        </w:tabs>
        <w:spacing w:before="3"/>
        <w:ind w:right="122"/>
        <w:jc w:val="both"/>
        <w:rPr>
          <w:sz w:val="20"/>
          <w:szCs w:val="20"/>
        </w:rPr>
      </w:pPr>
      <w:r>
        <w:rPr>
          <w:rFonts w:ascii="Calibri" w:eastAsia="Calibri" w:hAnsi="Calibri" w:cs="Calibri"/>
          <w:sz w:val="23"/>
          <w:szCs w:val="23"/>
        </w:rPr>
        <w:t>V</w:t>
      </w:r>
      <w:r w:rsidR="003E779D">
        <w:rPr>
          <w:rFonts w:ascii="Calibri" w:eastAsia="Calibri" w:hAnsi="Calibri" w:cs="Calibri"/>
          <w:sz w:val="23"/>
          <w:szCs w:val="23"/>
        </w:rPr>
        <w:t>e Vimperku</w:t>
      </w:r>
      <w:r>
        <w:rPr>
          <w:rFonts w:ascii="Calibri" w:eastAsia="Calibri" w:hAnsi="Calibri" w:cs="Calibri"/>
          <w:sz w:val="23"/>
          <w:szCs w:val="23"/>
        </w:rPr>
        <w:t xml:space="preserve"> </w:t>
      </w:r>
      <w:r w:rsidR="00631414">
        <w:rPr>
          <w:rFonts w:ascii="Calibri" w:eastAsia="Calibri" w:hAnsi="Calibri" w:cs="Calibri"/>
          <w:sz w:val="23"/>
          <w:szCs w:val="23"/>
        </w:rPr>
        <w:t>1</w:t>
      </w:r>
      <w:r>
        <w:rPr>
          <w:rFonts w:ascii="Calibri" w:eastAsia="Calibri" w:hAnsi="Calibri" w:cs="Calibri"/>
          <w:sz w:val="23"/>
          <w:szCs w:val="23"/>
        </w:rPr>
        <w:t xml:space="preserve">. </w:t>
      </w:r>
      <w:r w:rsidR="00631414">
        <w:rPr>
          <w:rFonts w:ascii="Calibri" w:eastAsia="Calibri" w:hAnsi="Calibri" w:cs="Calibri"/>
          <w:sz w:val="23"/>
          <w:szCs w:val="23"/>
        </w:rPr>
        <w:t>1</w:t>
      </w:r>
      <w:r>
        <w:rPr>
          <w:rFonts w:ascii="Calibri" w:eastAsia="Calibri" w:hAnsi="Calibri" w:cs="Calibri"/>
          <w:sz w:val="23"/>
          <w:szCs w:val="23"/>
        </w:rPr>
        <w:t>. 202</w:t>
      </w:r>
      <w:r w:rsidR="003034A1">
        <w:rPr>
          <w:rFonts w:ascii="Calibri" w:eastAsia="Calibri" w:hAnsi="Calibri" w:cs="Calibri"/>
          <w:sz w:val="23"/>
          <w:szCs w:val="23"/>
        </w:rPr>
        <w:t>6</w:t>
      </w:r>
      <w:r>
        <w:rPr>
          <w:rFonts w:ascii="Calibri" w:eastAsia="Calibri" w:hAnsi="Calibri" w:cs="Calibri"/>
          <w:sz w:val="23"/>
          <w:szCs w:val="23"/>
        </w:rPr>
        <w:tab/>
      </w:r>
      <w:r>
        <w:rPr>
          <w:rFonts w:ascii="Calibri" w:eastAsia="Calibri" w:hAnsi="Calibri" w:cs="Calibri"/>
          <w:sz w:val="23"/>
          <w:szCs w:val="23"/>
        </w:rPr>
        <w:tab/>
      </w:r>
      <w:r>
        <w:rPr>
          <w:rFonts w:ascii="Calibri" w:eastAsia="Calibri" w:hAnsi="Calibri" w:cs="Calibri"/>
          <w:sz w:val="23"/>
          <w:szCs w:val="23"/>
        </w:rPr>
        <w:tab/>
      </w:r>
      <w:r>
        <w:rPr>
          <w:rFonts w:ascii="Calibri" w:eastAsia="Calibri" w:hAnsi="Calibri" w:cs="Calibri"/>
          <w:sz w:val="23"/>
          <w:szCs w:val="23"/>
        </w:rPr>
        <w:tab/>
      </w:r>
      <w:r w:rsidR="003E779D">
        <w:rPr>
          <w:rFonts w:ascii="Calibri" w:eastAsia="Calibri" w:hAnsi="Calibri" w:cs="Calibri"/>
          <w:sz w:val="23"/>
          <w:szCs w:val="23"/>
        </w:rPr>
        <w:tab/>
      </w:r>
      <w:r>
        <w:rPr>
          <w:rFonts w:ascii="Calibri" w:eastAsia="Calibri" w:hAnsi="Calibri" w:cs="Calibri"/>
          <w:sz w:val="23"/>
          <w:szCs w:val="23"/>
        </w:rPr>
        <w:t xml:space="preserve">V Praze dne </w:t>
      </w:r>
      <w:r w:rsidR="005D2D2D">
        <w:rPr>
          <w:rFonts w:ascii="Calibri" w:eastAsia="Calibri" w:hAnsi="Calibri" w:cs="Calibri"/>
          <w:sz w:val="23"/>
          <w:szCs w:val="23"/>
        </w:rPr>
        <w:t>1</w:t>
      </w:r>
      <w:r>
        <w:rPr>
          <w:rFonts w:ascii="Calibri" w:eastAsia="Calibri" w:hAnsi="Calibri" w:cs="Calibri"/>
          <w:sz w:val="23"/>
          <w:szCs w:val="23"/>
        </w:rPr>
        <w:t xml:space="preserve">. </w:t>
      </w:r>
      <w:r w:rsidR="005D2D2D">
        <w:rPr>
          <w:rFonts w:ascii="Calibri" w:eastAsia="Calibri" w:hAnsi="Calibri" w:cs="Calibri"/>
          <w:sz w:val="23"/>
          <w:szCs w:val="23"/>
        </w:rPr>
        <w:t>1</w:t>
      </w:r>
      <w:r>
        <w:rPr>
          <w:rFonts w:ascii="Calibri" w:eastAsia="Calibri" w:hAnsi="Calibri" w:cs="Calibri"/>
          <w:sz w:val="23"/>
          <w:szCs w:val="23"/>
        </w:rPr>
        <w:t>. 202</w:t>
      </w:r>
      <w:r w:rsidR="003034A1">
        <w:rPr>
          <w:rFonts w:ascii="Calibri" w:eastAsia="Calibri" w:hAnsi="Calibri" w:cs="Calibri"/>
          <w:sz w:val="23"/>
          <w:szCs w:val="23"/>
        </w:rPr>
        <w:t>6</w:t>
      </w:r>
    </w:p>
    <w:p w14:paraId="2F8D3FD7" w14:textId="77777777" w:rsidR="005628A9" w:rsidRPr="005628A9" w:rsidRDefault="005628A9" w:rsidP="005628A9">
      <w:pPr>
        <w:tabs>
          <w:tab w:val="left" w:pos="473"/>
          <w:tab w:val="left" w:pos="543"/>
        </w:tabs>
        <w:spacing w:before="3"/>
        <w:ind w:right="122"/>
        <w:jc w:val="both"/>
        <w:rPr>
          <w:sz w:val="20"/>
          <w:szCs w:val="20"/>
        </w:rPr>
      </w:pPr>
    </w:p>
    <w:p w14:paraId="58D6EA9A" w14:textId="77777777" w:rsidR="009513E1" w:rsidRDefault="009513E1" w:rsidP="001A23B8">
      <w:pPr>
        <w:pStyle w:val="Zkladntext"/>
        <w:tabs>
          <w:tab w:val="left" w:pos="5788"/>
        </w:tabs>
        <w:spacing w:before="121"/>
        <w:ind w:left="116" w:right="1522"/>
      </w:pPr>
    </w:p>
    <w:p w14:paraId="47F30B6F" w14:textId="77777777" w:rsidR="005628A9" w:rsidRDefault="005628A9" w:rsidP="001A23B8">
      <w:pPr>
        <w:pStyle w:val="Zkladntext"/>
        <w:tabs>
          <w:tab w:val="left" w:pos="5788"/>
        </w:tabs>
        <w:spacing w:before="121"/>
        <w:ind w:left="116" w:right="1522"/>
      </w:pPr>
    </w:p>
    <w:p w14:paraId="520A73F8" w14:textId="77777777" w:rsidR="005628A9" w:rsidRDefault="005628A9" w:rsidP="001A23B8">
      <w:pPr>
        <w:pStyle w:val="Zkladntext"/>
        <w:tabs>
          <w:tab w:val="left" w:pos="5788"/>
        </w:tabs>
        <w:spacing w:before="121"/>
        <w:ind w:left="116" w:right="1522"/>
      </w:pPr>
    </w:p>
    <w:p w14:paraId="760FD858" w14:textId="77777777" w:rsidR="005628A9" w:rsidRDefault="005628A9" w:rsidP="005628A9">
      <w:pPr>
        <w:ind w:right="140"/>
        <w:rPr>
          <w:rFonts w:ascii="Calibri" w:eastAsia="Calibri" w:hAnsi="Calibri" w:cs="Calibri"/>
          <w:b/>
          <w:sz w:val="23"/>
          <w:szCs w:val="23"/>
        </w:rPr>
      </w:pPr>
      <w:r>
        <w:rPr>
          <w:rFonts w:ascii="Calibri" w:eastAsia="Calibri" w:hAnsi="Calibri" w:cs="Calibri"/>
          <w:sz w:val="23"/>
          <w:szCs w:val="23"/>
        </w:rPr>
        <w:t>__________________</w:t>
      </w:r>
      <w:r>
        <w:rPr>
          <w:rFonts w:ascii="Calibri" w:eastAsia="Calibri" w:hAnsi="Calibri" w:cs="Calibri"/>
          <w:sz w:val="23"/>
          <w:szCs w:val="23"/>
        </w:rPr>
        <w:tab/>
      </w:r>
      <w:r>
        <w:rPr>
          <w:rFonts w:ascii="Calibri" w:eastAsia="Calibri" w:hAnsi="Calibri" w:cs="Calibri"/>
          <w:b/>
          <w:sz w:val="23"/>
          <w:szCs w:val="23"/>
        </w:rPr>
        <w:tab/>
      </w:r>
      <w:r>
        <w:rPr>
          <w:rFonts w:ascii="Calibri" w:eastAsia="Calibri" w:hAnsi="Calibri" w:cs="Calibri"/>
          <w:b/>
          <w:sz w:val="23"/>
          <w:szCs w:val="23"/>
        </w:rPr>
        <w:tab/>
      </w:r>
      <w:r>
        <w:rPr>
          <w:rFonts w:ascii="Calibri" w:eastAsia="Calibri" w:hAnsi="Calibri" w:cs="Calibri"/>
          <w:b/>
          <w:sz w:val="23"/>
          <w:szCs w:val="23"/>
        </w:rPr>
        <w:tab/>
      </w:r>
      <w:r>
        <w:rPr>
          <w:rFonts w:ascii="Calibri" w:eastAsia="Calibri" w:hAnsi="Calibri" w:cs="Calibri"/>
          <w:b/>
          <w:sz w:val="23"/>
          <w:szCs w:val="23"/>
        </w:rPr>
        <w:tab/>
      </w:r>
      <w:r>
        <w:rPr>
          <w:rFonts w:ascii="Calibri" w:eastAsia="Calibri" w:hAnsi="Calibri" w:cs="Calibri"/>
          <w:b/>
          <w:sz w:val="23"/>
          <w:szCs w:val="23"/>
        </w:rPr>
        <w:tab/>
      </w:r>
      <w:r>
        <w:rPr>
          <w:rFonts w:ascii="Calibri" w:eastAsia="Calibri" w:hAnsi="Calibri" w:cs="Calibri"/>
          <w:sz w:val="23"/>
          <w:szCs w:val="23"/>
        </w:rPr>
        <w:t>___________________</w:t>
      </w:r>
    </w:p>
    <w:p w14:paraId="58EB8D58" w14:textId="6287705D" w:rsidR="005628A9" w:rsidRDefault="005D2D2D" w:rsidP="005628A9">
      <w:pPr>
        <w:ind w:right="140"/>
        <w:rPr>
          <w:rFonts w:ascii="Calibri" w:eastAsia="Calibri" w:hAnsi="Calibri" w:cs="Calibri"/>
          <w:sz w:val="23"/>
          <w:szCs w:val="23"/>
        </w:rPr>
      </w:pPr>
      <w:proofErr w:type="spellStart"/>
      <w:r>
        <w:rPr>
          <w:rFonts w:ascii="Calibri" w:eastAsia="Calibri" w:hAnsi="Calibri" w:cs="Calibri"/>
          <w:b/>
          <w:sz w:val="23"/>
          <w:szCs w:val="23"/>
        </w:rPr>
        <w:t>MěKS</w:t>
      </w:r>
      <w:proofErr w:type="spellEnd"/>
      <w:r>
        <w:rPr>
          <w:rFonts w:ascii="Calibri" w:eastAsia="Calibri" w:hAnsi="Calibri" w:cs="Calibri"/>
          <w:b/>
          <w:sz w:val="23"/>
          <w:szCs w:val="23"/>
        </w:rPr>
        <w:t xml:space="preserve"> Vimperk</w:t>
      </w:r>
      <w:r w:rsidR="005628A9">
        <w:rPr>
          <w:rFonts w:ascii="Calibri" w:eastAsia="Calibri" w:hAnsi="Calibri" w:cs="Calibri"/>
          <w:b/>
          <w:sz w:val="23"/>
          <w:szCs w:val="23"/>
        </w:rPr>
        <w:tab/>
      </w:r>
      <w:r w:rsidR="005628A9">
        <w:rPr>
          <w:rFonts w:ascii="Calibri" w:eastAsia="Calibri" w:hAnsi="Calibri" w:cs="Calibri"/>
          <w:b/>
          <w:sz w:val="23"/>
          <w:szCs w:val="23"/>
        </w:rPr>
        <w:tab/>
      </w:r>
      <w:r w:rsidR="005628A9">
        <w:rPr>
          <w:rFonts w:ascii="Calibri" w:eastAsia="Calibri" w:hAnsi="Calibri" w:cs="Calibri"/>
          <w:b/>
          <w:sz w:val="23"/>
          <w:szCs w:val="23"/>
        </w:rPr>
        <w:tab/>
      </w:r>
      <w:r w:rsidR="005628A9">
        <w:rPr>
          <w:rFonts w:ascii="Calibri" w:eastAsia="Calibri" w:hAnsi="Calibri" w:cs="Calibri"/>
          <w:b/>
          <w:sz w:val="23"/>
          <w:szCs w:val="23"/>
        </w:rPr>
        <w:tab/>
      </w:r>
      <w:r w:rsidR="005628A9">
        <w:rPr>
          <w:rFonts w:ascii="Calibri" w:eastAsia="Calibri" w:hAnsi="Calibri" w:cs="Calibri"/>
          <w:b/>
          <w:sz w:val="23"/>
          <w:szCs w:val="23"/>
        </w:rPr>
        <w:tab/>
      </w:r>
      <w:r w:rsidR="003034A1">
        <w:rPr>
          <w:rFonts w:ascii="Calibri" w:eastAsia="Calibri" w:hAnsi="Calibri" w:cs="Calibri"/>
          <w:b/>
          <w:sz w:val="23"/>
          <w:szCs w:val="23"/>
        </w:rPr>
        <w:tab/>
      </w:r>
      <w:r>
        <w:rPr>
          <w:rFonts w:ascii="Calibri" w:eastAsia="Calibri" w:hAnsi="Calibri" w:cs="Calibri"/>
          <w:b/>
          <w:sz w:val="23"/>
          <w:szCs w:val="23"/>
        </w:rPr>
        <w:t xml:space="preserve">             </w:t>
      </w:r>
      <w:proofErr w:type="spellStart"/>
      <w:r w:rsidR="005628A9" w:rsidRPr="005628A9">
        <w:rPr>
          <w:rFonts w:ascii="Calibri" w:eastAsia="Calibri" w:hAnsi="Calibri" w:cs="Calibri"/>
          <w:b/>
          <w:sz w:val="23"/>
          <w:szCs w:val="23"/>
        </w:rPr>
        <w:t>Space</w:t>
      </w:r>
      <w:proofErr w:type="spellEnd"/>
      <w:r w:rsidR="005628A9" w:rsidRPr="005628A9">
        <w:rPr>
          <w:rFonts w:ascii="Calibri" w:eastAsia="Calibri" w:hAnsi="Calibri" w:cs="Calibri"/>
          <w:b/>
          <w:sz w:val="23"/>
          <w:szCs w:val="23"/>
        </w:rPr>
        <w:t xml:space="preserve"> </w:t>
      </w:r>
      <w:proofErr w:type="spellStart"/>
      <w:r w:rsidR="005628A9" w:rsidRPr="005628A9">
        <w:rPr>
          <w:rFonts w:ascii="Calibri" w:eastAsia="Calibri" w:hAnsi="Calibri" w:cs="Calibri"/>
          <w:b/>
          <w:sz w:val="23"/>
          <w:szCs w:val="23"/>
        </w:rPr>
        <w:t>Tape</w:t>
      </w:r>
      <w:proofErr w:type="spellEnd"/>
      <w:r w:rsidR="005628A9" w:rsidRPr="005628A9">
        <w:rPr>
          <w:rFonts w:ascii="Calibri" w:eastAsia="Calibri" w:hAnsi="Calibri" w:cs="Calibri"/>
          <w:b/>
          <w:sz w:val="23"/>
          <w:szCs w:val="23"/>
        </w:rPr>
        <w:t xml:space="preserve"> Music s.r.o.</w:t>
      </w:r>
    </w:p>
    <w:p w14:paraId="4062DE6F" w14:textId="34EEC94D" w:rsidR="0086251C" w:rsidRPr="00F44D2F" w:rsidRDefault="0086251C" w:rsidP="00F44D2F">
      <w:pPr>
        <w:rPr>
          <w:sz w:val="20"/>
          <w:szCs w:val="20"/>
        </w:rPr>
      </w:pPr>
      <w:r>
        <w:br w:type="page"/>
      </w:r>
      <w:r>
        <w:rPr>
          <w:rFonts w:ascii="Calibri" w:eastAsia="Calibri" w:hAnsi="Calibri" w:cs="Calibri"/>
          <w:sz w:val="23"/>
          <w:szCs w:val="23"/>
        </w:rPr>
        <w:lastRenderedPageBreak/>
        <w:t>Příloha č. 1</w:t>
      </w:r>
    </w:p>
    <w:p w14:paraId="2BFC25C3" w14:textId="77777777" w:rsidR="0086251C" w:rsidRDefault="0086251C" w:rsidP="0086251C">
      <w:pPr>
        <w:ind w:right="140"/>
        <w:rPr>
          <w:rFonts w:ascii="Calibri" w:eastAsia="Calibri" w:hAnsi="Calibri" w:cs="Calibri"/>
          <w:sz w:val="23"/>
          <w:szCs w:val="23"/>
        </w:rPr>
      </w:pPr>
    </w:p>
    <w:p w14:paraId="034170BA" w14:textId="77777777" w:rsidR="0086251C" w:rsidRDefault="0086251C" w:rsidP="0086251C">
      <w:pPr>
        <w:ind w:right="140"/>
        <w:rPr>
          <w:rFonts w:ascii="Calibri" w:eastAsia="Calibri" w:hAnsi="Calibri" w:cs="Calibri"/>
          <w:sz w:val="23"/>
          <w:szCs w:val="23"/>
        </w:rPr>
      </w:pPr>
    </w:p>
    <w:p w14:paraId="008E3C9B" w14:textId="3692C663" w:rsidR="0086251C" w:rsidRDefault="00000000" w:rsidP="0086251C">
      <w:pPr>
        <w:ind w:right="140"/>
        <w:rPr>
          <w:rFonts w:ascii="Calibri" w:eastAsia="Calibri" w:hAnsi="Calibri" w:cs="Calibri"/>
          <w:b/>
          <w:u w:val="single"/>
        </w:rPr>
      </w:pPr>
      <w:sdt>
        <w:sdtPr>
          <w:tag w:val="goog_rdk_12"/>
          <w:id w:val="13"/>
        </w:sdtPr>
        <w:sdtContent/>
      </w:sdt>
      <w:r w:rsidR="0086251C">
        <w:rPr>
          <w:rFonts w:ascii="Calibri" w:eastAsia="Calibri" w:hAnsi="Calibri" w:cs="Calibri"/>
          <w:b/>
          <w:u w:val="single"/>
        </w:rPr>
        <w:t>Harmonogram pr</w:t>
      </w:r>
      <w:r w:rsidR="003948E9">
        <w:rPr>
          <w:rFonts w:ascii="Calibri" w:eastAsia="Calibri" w:hAnsi="Calibri" w:cs="Calibri"/>
          <w:b/>
          <w:u w:val="single"/>
        </w:rPr>
        <w:t>ací</w:t>
      </w:r>
    </w:p>
    <w:p w14:paraId="21ED82CD" w14:textId="77777777" w:rsidR="003034A1" w:rsidRPr="003034A1" w:rsidRDefault="0086251C" w:rsidP="003034A1">
      <w:pPr>
        <w:ind w:right="140"/>
        <w:rPr>
          <w:rFonts w:ascii="Calibri" w:eastAsia="Calibri" w:hAnsi="Calibri" w:cs="Calibri"/>
          <w:bCs/>
        </w:rPr>
      </w:pPr>
      <w:r>
        <w:rPr>
          <w:rFonts w:ascii="Calibri" w:eastAsia="Calibri" w:hAnsi="Calibri" w:cs="Calibri"/>
          <w:b/>
        </w:rPr>
        <w:br/>
      </w:r>
      <w:r w:rsidR="003034A1" w:rsidRPr="003034A1">
        <w:rPr>
          <w:rFonts w:ascii="Calibri" w:eastAsia="Calibri" w:hAnsi="Calibri" w:cs="Calibri"/>
          <w:b/>
        </w:rPr>
        <w:t>leden 2026</w:t>
      </w:r>
      <w:r w:rsidR="003034A1" w:rsidRPr="003034A1">
        <w:rPr>
          <w:rFonts w:ascii="Calibri" w:eastAsia="Calibri" w:hAnsi="Calibri" w:cs="Calibri"/>
          <w:bCs/>
        </w:rPr>
        <w:t xml:space="preserve"> – Tvorba konceptu festivalu včetně základního plánu.</w:t>
      </w:r>
    </w:p>
    <w:p w14:paraId="2FBFA979" w14:textId="77777777" w:rsidR="003034A1" w:rsidRPr="003034A1" w:rsidRDefault="003034A1" w:rsidP="003034A1">
      <w:pPr>
        <w:ind w:right="140"/>
        <w:rPr>
          <w:rFonts w:ascii="Calibri" w:eastAsia="Calibri" w:hAnsi="Calibri" w:cs="Calibri"/>
          <w:bCs/>
        </w:rPr>
      </w:pPr>
    </w:p>
    <w:p w14:paraId="66D546DE" w14:textId="00643A1A" w:rsidR="003034A1" w:rsidRPr="003034A1" w:rsidRDefault="003034A1" w:rsidP="003034A1">
      <w:pPr>
        <w:ind w:right="140"/>
        <w:rPr>
          <w:rFonts w:ascii="Calibri" w:eastAsia="Calibri" w:hAnsi="Calibri" w:cs="Calibri"/>
          <w:bCs/>
        </w:rPr>
      </w:pPr>
      <w:r w:rsidRPr="003034A1">
        <w:rPr>
          <w:rFonts w:ascii="Calibri" w:eastAsia="Calibri" w:hAnsi="Calibri" w:cs="Calibri"/>
          <w:b/>
        </w:rPr>
        <w:t>únor 2026</w:t>
      </w:r>
      <w:r w:rsidRPr="003034A1">
        <w:rPr>
          <w:rFonts w:ascii="Calibri" w:eastAsia="Calibri" w:hAnsi="Calibri" w:cs="Calibri"/>
          <w:bCs/>
        </w:rPr>
        <w:t xml:space="preserve"> – Booking hudebních </w:t>
      </w:r>
      <w:proofErr w:type="spellStart"/>
      <w:r w:rsidRPr="003034A1">
        <w:rPr>
          <w:rFonts w:ascii="Calibri" w:eastAsia="Calibri" w:hAnsi="Calibri" w:cs="Calibri"/>
          <w:bCs/>
        </w:rPr>
        <w:t>headlinerů</w:t>
      </w:r>
      <w:proofErr w:type="spellEnd"/>
      <w:r w:rsidRPr="003034A1">
        <w:rPr>
          <w:rFonts w:ascii="Calibri" w:eastAsia="Calibri" w:hAnsi="Calibri" w:cs="Calibri"/>
          <w:bCs/>
        </w:rPr>
        <w:t>, konzultace rozpočtu festivalu</w:t>
      </w:r>
      <w:r>
        <w:rPr>
          <w:rFonts w:ascii="Calibri" w:eastAsia="Calibri" w:hAnsi="Calibri" w:cs="Calibri"/>
          <w:bCs/>
        </w:rPr>
        <w:t xml:space="preserve"> a vizuální identity.</w:t>
      </w:r>
    </w:p>
    <w:p w14:paraId="1F0CB088" w14:textId="77777777" w:rsidR="003034A1" w:rsidRPr="003034A1" w:rsidRDefault="003034A1" w:rsidP="003034A1">
      <w:pPr>
        <w:ind w:right="140"/>
        <w:rPr>
          <w:rFonts w:ascii="Calibri" w:eastAsia="Calibri" w:hAnsi="Calibri" w:cs="Calibri"/>
          <w:bCs/>
        </w:rPr>
      </w:pPr>
    </w:p>
    <w:p w14:paraId="44DD0AE0" w14:textId="77777777" w:rsidR="003034A1" w:rsidRPr="003034A1" w:rsidRDefault="003034A1" w:rsidP="003034A1">
      <w:pPr>
        <w:ind w:right="140"/>
        <w:rPr>
          <w:rFonts w:ascii="Calibri" w:eastAsia="Calibri" w:hAnsi="Calibri" w:cs="Calibri"/>
          <w:bCs/>
        </w:rPr>
      </w:pPr>
      <w:r w:rsidRPr="003034A1">
        <w:rPr>
          <w:rFonts w:ascii="Calibri" w:eastAsia="Calibri" w:hAnsi="Calibri" w:cs="Calibri"/>
          <w:b/>
        </w:rPr>
        <w:t>březen 2026</w:t>
      </w:r>
      <w:r w:rsidRPr="003034A1">
        <w:rPr>
          <w:rFonts w:ascii="Calibri" w:eastAsia="Calibri" w:hAnsi="Calibri" w:cs="Calibri"/>
          <w:bCs/>
        </w:rPr>
        <w:t xml:space="preserve"> – Booking a finalizace konceptu festivalu, oslovení dalších umělců. Tvorba a nastavení marketingové komunikace.</w:t>
      </w:r>
    </w:p>
    <w:p w14:paraId="6EF7196D" w14:textId="77777777" w:rsidR="003034A1" w:rsidRPr="003034A1" w:rsidRDefault="003034A1" w:rsidP="003034A1">
      <w:pPr>
        <w:ind w:right="140"/>
        <w:rPr>
          <w:rFonts w:ascii="Calibri" w:eastAsia="Calibri" w:hAnsi="Calibri" w:cs="Calibri"/>
          <w:bCs/>
        </w:rPr>
      </w:pPr>
    </w:p>
    <w:p w14:paraId="18975393" w14:textId="4DBB28AD" w:rsidR="003034A1" w:rsidRPr="003034A1" w:rsidRDefault="003034A1" w:rsidP="003034A1">
      <w:pPr>
        <w:ind w:right="140"/>
        <w:rPr>
          <w:rFonts w:ascii="Calibri" w:eastAsia="Calibri" w:hAnsi="Calibri" w:cs="Calibri"/>
          <w:bCs/>
        </w:rPr>
      </w:pPr>
      <w:r w:rsidRPr="003034A1">
        <w:rPr>
          <w:rFonts w:ascii="Calibri" w:eastAsia="Calibri" w:hAnsi="Calibri" w:cs="Calibri"/>
          <w:b/>
        </w:rPr>
        <w:t>duben 2026</w:t>
      </w:r>
      <w:r w:rsidRPr="003034A1">
        <w:rPr>
          <w:rFonts w:ascii="Calibri" w:eastAsia="Calibri" w:hAnsi="Calibri" w:cs="Calibri"/>
          <w:bCs/>
        </w:rPr>
        <w:t xml:space="preserve"> – Tvorba prvního časového harmonogramu. Aktualizace rozpočtu festivalu.</w:t>
      </w:r>
      <w:r>
        <w:rPr>
          <w:rFonts w:ascii="Calibri" w:eastAsia="Calibri" w:hAnsi="Calibri" w:cs="Calibri"/>
          <w:bCs/>
        </w:rPr>
        <w:t xml:space="preserve"> Zahájení marketingové komunikace.</w:t>
      </w:r>
    </w:p>
    <w:p w14:paraId="006DF451" w14:textId="77777777" w:rsidR="003034A1" w:rsidRPr="003034A1" w:rsidRDefault="003034A1" w:rsidP="003034A1">
      <w:pPr>
        <w:ind w:right="140"/>
        <w:rPr>
          <w:rFonts w:ascii="Calibri" w:eastAsia="Calibri" w:hAnsi="Calibri" w:cs="Calibri"/>
          <w:bCs/>
        </w:rPr>
      </w:pPr>
    </w:p>
    <w:p w14:paraId="15426699" w14:textId="77777777" w:rsidR="003034A1" w:rsidRPr="003034A1" w:rsidRDefault="003034A1" w:rsidP="003034A1">
      <w:pPr>
        <w:ind w:right="140"/>
        <w:rPr>
          <w:rFonts w:ascii="Calibri" w:eastAsia="Calibri" w:hAnsi="Calibri" w:cs="Calibri"/>
          <w:bCs/>
        </w:rPr>
      </w:pPr>
      <w:r w:rsidRPr="003034A1">
        <w:rPr>
          <w:rFonts w:ascii="Calibri" w:eastAsia="Calibri" w:hAnsi="Calibri" w:cs="Calibri"/>
          <w:b/>
        </w:rPr>
        <w:t>květen 2026</w:t>
      </w:r>
      <w:r w:rsidRPr="003034A1">
        <w:rPr>
          <w:rFonts w:ascii="Calibri" w:eastAsia="Calibri" w:hAnsi="Calibri" w:cs="Calibri"/>
          <w:bCs/>
        </w:rPr>
        <w:t xml:space="preserve"> – Poptávka tech. zajištění festivalu (pódium, zvuk, světla, pořadatelská služba atd.), tvorba doprovodného programu festivalu.</w:t>
      </w:r>
    </w:p>
    <w:p w14:paraId="2F66C4A4" w14:textId="77777777" w:rsidR="003034A1" w:rsidRPr="003034A1" w:rsidRDefault="003034A1" w:rsidP="003034A1">
      <w:pPr>
        <w:ind w:right="140"/>
        <w:rPr>
          <w:rFonts w:ascii="Calibri" w:eastAsia="Calibri" w:hAnsi="Calibri" w:cs="Calibri"/>
          <w:bCs/>
        </w:rPr>
      </w:pPr>
    </w:p>
    <w:p w14:paraId="14928A61" w14:textId="2014483F" w:rsidR="003034A1" w:rsidRPr="003034A1" w:rsidRDefault="003034A1" w:rsidP="003034A1">
      <w:pPr>
        <w:ind w:right="140"/>
        <w:rPr>
          <w:rFonts w:ascii="Calibri" w:eastAsia="Calibri" w:hAnsi="Calibri" w:cs="Calibri"/>
          <w:bCs/>
        </w:rPr>
      </w:pPr>
      <w:r w:rsidRPr="003034A1">
        <w:rPr>
          <w:rFonts w:ascii="Calibri" w:eastAsia="Calibri" w:hAnsi="Calibri" w:cs="Calibri"/>
          <w:b/>
        </w:rPr>
        <w:t>červen 2026</w:t>
      </w:r>
      <w:r w:rsidRPr="003034A1">
        <w:rPr>
          <w:rFonts w:ascii="Calibri" w:eastAsia="Calibri" w:hAnsi="Calibri" w:cs="Calibri"/>
          <w:bCs/>
        </w:rPr>
        <w:t xml:space="preserve"> – Zprostředkování zasmluvnění umělců a dalších dodavatelů v rámci tech. zajištění festivalu (pódium, zvuk, světla, pořadatelská služba atd.).</w:t>
      </w:r>
    </w:p>
    <w:p w14:paraId="54D36F4F" w14:textId="77777777" w:rsidR="003034A1" w:rsidRPr="003034A1" w:rsidRDefault="003034A1" w:rsidP="003034A1">
      <w:pPr>
        <w:ind w:right="140"/>
        <w:rPr>
          <w:rFonts w:ascii="Calibri" w:eastAsia="Calibri" w:hAnsi="Calibri" w:cs="Calibri"/>
          <w:bCs/>
        </w:rPr>
      </w:pPr>
    </w:p>
    <w:p w14:paraId="4E621782" w14:textId="77777777" w:rsidR="003034A1" w:rsidRPr="003034A1" w:rsidRDefault="003034A1" w:rsidP="003034A1">
      <w:pPr>
        <w:ind w:right="140"/>
        <w:rPr>
          <w:rFonts w:ascii="Calibri" w:eastAsia="Calibri" w:hAnsi="Calibri" w:cs="Calibri"/>
          <w:bCs/>
        </w:rPr>
      </w:pPr>
      <w:r w:rsidRPr="003034A1">
        <w:rPr>
          <w:rFonts w:ascii="Calibri" w:eastAsia="Calibri" w:hAnsi="Calibri" w:cs="Calibri"/>
          <w:b/>
        </w:rPr>
        <w:t>červenec 2026</w:t>
      </w:r>
      <w:r w:rsidRPr="003034A1">
        <w:rPr>
          <w:rFonts w:ascii="Calibri" w:eastAsia="Calibri" w:hAnsi="Calibri" w:cs="Calibri"/>
          <w:bCs/>
        </w:rPr>
        <w:t xml:space="preserve"> – Zprostředkování zasmluvnění umělců doprovodného programu festivalu. Asistence při marketingových aktivitách a konzultace dalších kroků v rámci produkčních příprav festivalu.</w:t>
      </w:r>
    </w:p>
    <w:p w14:paraId="242CA461" w14:textId="77777777" w:rsidR="003034A1" w:rsidRPr="003034A1" w:rsidRDefault="003034A1" w:rsidP="003034A1">
      <w:pPr>
        <w:ind w:right="140"/>
        <w:rPr>
          <w:rFonts w:ascii="Calibri" w:eastAsia="Calibri" w:hAnsi="Calibri" w:cs="Calibri"/>
          <w:bCs/>
        </w:rPr>
      </w:pPr>
    </w:p>
    <w:p w14:paraId="5FAAE205" w14:textId="533793FD" w:rsidR="003034A1" w:rsidRPr="003034A1" w:rsidRDefault="003034A1" w:rsidP="003034A1">
      <w:pPr>
        <w:ind w:right="140"/>
        <w:rPr>
          <w:rFonts w:ascii="Calibri" w:eastAsia="Calibri" w:hAnsi="Calibri" w:cs="Calibri"/>
          <w:bCs/>
        </w:rPr>
      </w:pPr>
      <w:r w:rsidRPr="003034A1">
        <w:rPr>
          <w:rFonts w:ascii="Calibri" w:eastAsia="Calibri" w:hAnsi="Calibri" w:cs="Calibri"/>
          <w:b/>
        </w:rPr>
        <w:t>srpen 2026</w:t>
      </w:r>
      <w:r w:rsidRPr="003034A1">
        <w:rPr>
          <w:rFonts w:ascii="Calibri" w:eastAsia="Calibri" w:hAnsi="Calibri" w:cs="Calibri"/>
          <w:bCs/>
        </w:rPr>
        <w:t xml:space="preserve"> – </w:t>
      </w:r>
      <w:proofErr w:type="spellStart"/>
      <w:r w:rsidRPr="003034A1">
        <w:rPr>
          <w:rFonts w:ascii="Calibri" w:eastAsia="Calibri" w:hAnsi="Calibri" w:cs="Calibri"/>
          <w:bCs/>
        </w:rPr>
        <w:t>Advancing</w:t>
      </w:r>
      <w:proofErr w:type="spellEnd"/>
      <w:r w:rsidRPr="003034A1">
        <w:rPr>
          <w:rFonts w:ascii="Calibri" w:eastAsia="Calibri" w:hAnsi="Calibri" w:cs="Calibri"/>
          <w:bCs/>
        </w:rPr>
        <w:t xml:space="preserve"> (pokročilá komunikace s umělci, plánování zvukových zkoušek a dalších technických a marketingových náležitostí). Finální produkční přípravy festivalu</w:t>
      </w:r>
      <w:r>
        <w:rPr>
          <w:rFonts w:ascii="Calibri" w:eastAsia="Calibri" w:hAnsi="Calibri" w:cs="Calibri"/>
          <w:bCs/>
        </w:rPr>
        <w:t>.</w:t>
      </w:r>
    </w:p>
    <w:p w14:paraId="39ADD047" w14:textId="77777777" w:rsidR="003034A1" w:rsidRPr="003034A1" w:rsidRDefault="003034A1" w:rsidP="003034A1">
      <w:pPr>
        <w:ind w:right="140"/>
        <w:rPr>
          <w:rFonts w:ascii="Calibri" w:eastAsia="Calibri" w:hAnsi="Calibri" w:cs="Calibri"/>
          <w:bCs/>
        </w:rPr>
      </w:pPr>
    </w:p>
    <w:p w14:paraId="3FA9C1E1" w14:textId="392F8E80" w:rsidR="0086251C" w:rsidRPr="003034A1" w:rsidRDefault="003034A1" w:rsidP="003034A1">
      <w:pPr>
        <w:ind w:right="140"/>
        <w:rPr>
          <w:rFonts w:ascii="Calibri" w:eastAsia="Calibri" w:hAnsi="Calibri" w:cs="Calibri"/>
          <w:bCs/>
          <w:sz w:val="23"/>
          <w:szCs w:val="23"/>
        </w:rPr>
      </w:pPr>
      <w:r w:rsidRPr="003034A1">
        <w:rPr>
          <w:rFonts w:ascii="Calibri" w:eastAsia="Calibri" w:hAnsi="Calibri" w:cs="Calibri"/>
          <w:b/>
        </w:rPr>
        <w:t>září 2026</w:t>
      </w:r>
      <w:r w:rsidRPr="003034A1">
        <w:rPr>
          <w:rFonts w:ascii="Calibri" w:eastAsia="Calibri" w:hAnsi="Calibri" w:cs="Calibri"/>
          <w:bCs/>
        </w:rPr>
        <w:t xml:space="preserve"> –</w:t>
      </w:r>
      <w:r>
        <w:rPr>
          <w:rFonts w:ascii="Calibri" w:eastAsia="Calibri" w:hAnsi="Calibri" w:cs="Calibri"/>
          <w:bCs/>
        </w:rPr>
        <w:t xml:space="preserve"> P</w:t>
      </w:r>
      <w:r w:rsidRPr="003034A1">
        <w:rPr>
          <w:rFonts w:ascii="Calibri" w:eastAsia="Calibri" w:hAnsi="Calibri" w:cs="Calibri"/>
          <w:bCs/>
        </w:rPr>
        <w:t>rodukce a realizace festivalu, kompletní produkční odbavení dramaturgie ve dnech festivalu, asistence při vyúčtování a reportingu festivalu, uzavření projektu, vyhodnocení festivalu, sepsání závěrečné zprávy.</w:t>
      </w:r>
    </w:p>
    <w:sectPr w:rsidR="0086251C" w:rsidRPr="003034A1" w:rsidSect="009A367E">
      <w:pgSz w:w="11910" w:h="16840"/>
      <w:pgMar w:top="1320" w:right="1300" w:bottom="1069" w:left="13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7BD670" w14:textId="77777777" w:rsidR="007214D0" w:rsidRDefault="007214D0" w:rsidP="00895F26">
      <w:r>
        <w:separator/>
      </w:r>
    </w:p>
  </w:endnote>
  <w:endnote w:type="continuationSeparator" w:id="0">
    <w:p w14:paraId="6D225229" w14:textId="77777777" w:rsidR="007214D0" w:rsidRDefault="007214D0" w:rsidP="00895F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mo">
    <w:altName w:val="Segoe Print"/>
    <w:panose1 w:val="020B0604020202020204"/>
    <w:charset w:val="EE"/>
    <w:family w:val="swiss"/>
    <w:pitch w:val="variable"/>
    <w:sig w:usb0="E0000AFF" w:usb1="500078FF" w:usb2="00000021" w:usb3="00000000" w:csb0="000001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08805B" w14:textId="77777777" w:rsidR="007214D0" w:rsidRDefault="007214D0" w:rsidP="00895F26">
      <w:r>
        <w:separator/>
      </w:r>
    </w:p>
  </w:footnote>
  <w:footnote w:type="continuationSeparator" w:id="0">
    <w:p w14:paraId="04F56EA3" w14:textId="77777777" w:rsidR="007214D0" w:rsidRDefault="007214D0" w:rsidP="00895F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B7408"/>
    <w:multiLevelType w:val="hybridMultilevel"/>
    <w:tmpl w:val="EBF84E88"/>
    <w:lvl w:ilvl="0" w:tplc="04050017">
      <w:start w:val="1"/>
      <w:numFmt w:val="lowerLetter"/>
      <w:lvlText w:val="%1)"/>
      <w:lvlJc w:val="left"/>
      <w:pPr>
        <w:ind w:left="476" w:hanging="360"/>
      </w:pPr>
      <w:rPr>
        <w:rFonts w:hint="default"/>
        <w:b w:val="0"/>
        <w:bCs w:val="0"/>
        <w:i w:val="0"/>
        <w:iCs w:val="0"/>
        <w:spacing w:val="0"/>
        <w:w w:val="99"/>
        <w:sz w:val="20"/>
        <w:szCs w:val="20"/>
        <w:lang w:val="cs-CZ" w:eastAsia="en-US" w:bidi="ar-SA"/>
      </w:rPr>
    </w:lvl>
    <w:lvl w:ilvl="1" w:tplc="4C9A1D1C">
      <w:numFmt w:val="bullet"/>
      <w:lvlText w:val="•"/>
      <w:lvlJc w:val="left"/>
      <w:pPr>
        <w:ind w:left="1416" w:hanging="360"/>
      </w:pPr>
      <w:rPr>
        <w:rFonts w:hint="default"/>
        <w:lang w:val="cs-CZ" w:eastAsia="en-US" w:bidi="ar-SA"/>
      </w:rPr>
    </w:lvl>
    <w:lvl w:ilvl="2" w:tplc="315887F4">
      <w:numFmt w:val="bullet"/>
      <w:lvlText w:val="•"/>
      <w:lvlJc w:val="left"/>
      <w:pPr>
        <w:ind w:left="2293" w:hanging="360"/>
      </w:pPr>
      <w:rPr>
        <w:rFonts w:hint="default"/>
        <w:lang w:val="cs-CZ" w:eastAsia="en-US" w:bidi="ar-SA"/>
      </w:rPr>
    </w:lvl>
    <w:lvl w:ilvl="3" w:tplc="2D1630EE">
      <w:numFmt w:val="bullet"/>
      <w:lvlText w:val="•"/>
      <w:lvlJc w:val="left"/>
      <w:pPr>
        <w:ind w:left="3169" w:hanging="360"/>
      </w:pPr>
      <w:rPr>
        <w:rFonts w:hint="default"/>
        <w:lang w:val="cs-CZ" w:eastAsia="en-US" w:bidi="ar-SA"/>
      </w:rPr>
    </w:lvl>
    <w:lvl w:ilvl="4" w:tplc="74984AE0">
      <w:numFmt w:val="bullet"/>
      <w:lvlText w:val="•"/>
      <w:lvlJc w:val="left"/>
      <w:pPr>
        <w:ind w:left="4046" w:hanging="360"/>
      </w:pPr>
      <w:rPr>
        <w:rFonts w:hint="default"/>
        <w:lang w:val="cs-CZ" w:eastAsia="en-US" w:bidi="ar-SA"/>
      </w:rPr>
    </w:lvl>
    <w:lvl w:ilvl="5" w:tplc="0A56FDAE">
      <w:numFmt w:val="bullet"/>
      <w:lvlText w:val="•"/>
      <w:lvlJc w:val="left"/>
      <w:pPr>
        <w:ind w:left="4923" w:hanging="360"/>
      </w:pPr>
      <w:rPr>
        <w:rFonts w:hint="default"/>
        <w:lang w:val="cs-CZ" w:eastAsia="en-US" w:bidi="ar-SA"/>
      </w:rPr>
    </w:lvl>
    <w:lvl w:ilvl="6" w:tplc="C0A8A830">
      <w:numFmt w:val="bullet"/>
      <w:lvlText w:val="•"/>
      <w:lvlJc w:val="left"/>
      <w:pPr>
        <w:ind w:left="5799" w:hanging="360"/>
      </w:pPr>
      <w:rPr>
        <w:rFonts w:hint="default"/>
        <w:lang w:val="cs-CZ" w:eastAsia="en-US" w:bidi="ar-SA"/>
      </w:rPr>
    </w:lvl>
    <w:lvl w:ilvl="7" w:tplc="D7DEFC84">
      <w:numFmt w:val="bullet"/>
      <w:lvlText w:val="•"/>
      <w:lvlJc w:val="left"/>
      <w:pPr>
        <w:ind w:left="6676" w:hanging="360"/>
      </w:pPr>
      <w:rPr>
        <w:rFonts w:hint="default"/>
        <w:lang w:val="cs-CZ" w:eastAsia="en-US" w:bidi="ar-SA"/>
      </w:rPr>
    </w:lvl>
    <w:lvl w:ilvl="8" w:tplc="FBF0D3E0">
      <w:numFmt w:val="bullet"/>
      <w:lvlText w:val="•"/>
      <w:lvlJc w:val="left"/>
      <w:pPr>
        <w:ind w:left="7553" w:hanging="360"/>
      </w:pPr>
      <w:rPr>
        <w:rFonts w:hint="default"/>
        <w:lang w:val="cs-CZ" w:eastAsia="en-US" w:bidi="ar-SA"/>
      </w:rPr>
    </w:lvl>
  </w:abstractNum>
  <w:abstractNum w:abstractNumId="1" w15:restartNumberingAfterBreak="0">
    <w:nsid w:val="2EA65130"/>
    <w:multiLevelType w:val="hybridMultilevel"/>
    <w:tmpl w:val="E446D854"/>
    <w:lvl w:ilvl="0" w:tplc="C40CA024">
      <w:start w:val="1"/>
      <w:numFmt w:val="decimal"/>
      <w:lvlText w:val="%1."/>
      <w:lvlJc w:val="left"/>
      <w:pPr>
        <w:ind w:left="543" w:hanging="428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cs-CZ" w:eastAsia="en-US" w:bidi="ar-SA"/>
      </w:rPr>
    </w:lvl>
    <w:lvl w:ilvl="1" w:tplc="3042D238">
      <w:numFmt w:val="bullet"/>
      <w:lvlText w:val="•"/>
      <w:lvlJc w:val="left"/>
      <w:pPr>
        <w:ind w:left="1416" w:hanging="428"/>
      </w:pPr>
      <w:rPr>
        <w:rFonts w:hint="default"/>
        <w:lang w:val="cs-CZ" w:eastAsia="en-US" w:bidi="ar-SA"/>
      </w:rPr>
    </w:lvl>
    <w:lvl w:ilvl="2" w:tplc="4BF2EE3C">
      <w:numFmt w:val="bullet"/>
      <w:lvlText w:val="•"/>
      <w:lvlJc w:val="left"/>
      <w:pPr>
        <w:ind w:left="2293" w:hanging="428"/>
      </w:pPr>
      <w:rPr>
        <w:rFonts w:hint="default"/>
        <w:lang w:val="cs-CZ" w:eastAsia="en-US" w:bidi="ar-SA"/>
      </w:rPr>
    </w:lvl>
    <w:lvl w:ilvl="3" w:tplc="0DFCF640">
      <w:numFmt w:val="bullet"/>
      <w:lvlText w:val="•"/>
      <w:lvlJc w:val="left"/>
      <w:pPr>
        <w:ind w:left="3169" w:hanging="428"/>
      </w:pPr>
      <w:rPr>
        <w:rFonts w:hint="default"/>
        <w:lang w:val="cs-CZ" w:eastAsia="en-US" w:bidi="ar-SA"/>
      </w:rPr>
    </w:lvl>
    <w:lvl w:ilvl="4" w:tplc="77624FE2">
      <w:numFmt w:val="bullet"/>
      <w:lvlText w:val="•"/>
      <w:lvlJc w:val="left"/>
      <w:pPr>
        <w:ind w:left="4046" w:hanging="428"/>
      </w:pPr>
      <w:rPr>
        <w:rFonts w:hint="default"/>
        <w:lang w:val="cs-CZ" w:eastAsia="en-US" w:bidi="ar-SA"/>
      </w:rPr>
    </w:lvl>
    <w:lvl w:ilvl="5" w:tplc="F0A0F19E">
      <w:numFmt w:val="bullet"/>
      <w:lvlText w:val="•"/>
      <w:lvlJc w:val="left"/>
      <w:pPr>
        <w:ind w:left="4923" w:hanging="428"/>
      </w:pPr>
      <w:rPr>
        <w:rFonts w:hint="default"/>
        <w:lang w:val="cs-CZ" w:eastAsia="en-US" w:bidi="ar-SA"/>
      </w:rPr>
    </w:lvl>
    <w:lvl w:ilvl="6" w:tplc="CFA0AC22">
      <w:numFmt w:val="bullet"/>
      <w:lvlText w:val="•"/>
      <w:lvlJc w:val="left"/>
      <w:pPr>
        <w:ind w:left="5799" w:hanging="428"/>
      </w:pPr>
      <w:rPr>
        <w:rFonts w:hint="default"/>
        <w:lang w:val="cs-CZ" w:eastAsia="en-US" w:bidi="ar-SA"/>
      </w:rPr>
    </w:lvl>
    <w:lvl w:ilvl="7" w:tplc="177C3104">
      <w:numFmt w:val="bullet"/>
      <w:lvlText w:val="•"/>
      <w:lvlJc w:val="left"/>
      <w:pPr>
        <w:ind w:left="6676" w:hanging="428"/>
      </w:pPr>
      <w:rPr>
        <w:rFonts w:hint="default"/>
        <w:lang w:val="cs-CZ" w:eastAsia="en-US" w:bidi="ar-SA"/>
      </w:rPr>
    </w:lvl>
    <w:lvl w:ilvl="8" w:tplc="E3DCFD30">
      <w:numFmt w:val="bullet"/>
      <w:lvlText w:val="•"/>
      <w:lvlJc w:val="left"/>
      <w:pPr>
        <w:ind w:left="7553" w:hanging="428"/>
      </w:pPr>
      <w:rPr>
        <w:rFonts w:hint="default"/>
        <w:lang w:val="cs-CZ" w:eastAsia="en-US" w:bidi="ar-SA"/>
      </w:rPr>
    </w:lvl>
  </w:abstractNum>
  <w:abstractNum w:abstractNumId="2" w15:restartNumberingAfterBreak="0">
    <w:nsid w:val="340438D4"/>
    <w:multiLevelType w:val="multilevel"/>
    <w:tmpl w:val="565A3B58"/>
    <w:styleLink w:val="Aktulnseznam2"/>
    <w:lvl w:ilvl="0">
      <w:start w:val="1"/>
      <w:numFmt w:val="decimal"/>
      <w:lvlText w:val="%1."/>
      <w:lvlJc w:val="left"/>
      <w:pPr>
        <w:ind w:left="543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cs-CZ" w:eastAsia="en-US" w:bidi="ar-SA"/>
      </w:rPr>
    </w:lvl>
    <w:lvl w:ilvl="1">
      <w:numFmt w:val="bullet"/>
      <w:lvlText w:val="•"/>
      <w:lvlJc w:val="left"/>
      <w:pPr>
        <w:ind w:left="1416" w:hanging="360"/>
      </w:pPr>
      <w:rPr>
        <w:rFonts w:hint="default"/>
        <w:lang w:val="cs-CZ" w:eastAsia="en-US" w:bidi="ar-SA"/>
      </w:rPr>
    </w:lvl>
    <w:lvl w:ilvl="2">
      <w:numFmt w:val="bullet"/>
      <w:lvlText w:val="•"/>
      <w:lvlJc w:val="left"/>
      <w:pPr>
        <w:ind w:left="2293" w:hanging="360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169" w:hanging="360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046" w:hanging="360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923" w:hanging="360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799" w:hanging="360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676" w:hanging="360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553" w:hanging="360"/>
      </w:pPr>
      <w:rPr>
        <w:rFonts w:hint="default"/>
        <w:lang w:val="cs-CZ" w:eastAsia="en-US" w:bidi="ar-SA"/>
      </w:rPr>
    </w:lvl>
  </w:abstractNum>
  <w:abstractNum w:abstractNumId="3" w15:restartNumberingAfterBreak="0">
    <w:nsid w:val="3ABF727C"/>
    <w:multiLevelType w:val="hybridMultilevel"/>
    <w:tmpl w:val="8982C2FC"/>
    <w:lvl w:ilvl="0" w:tplc="CB727794">
      <w:start w:val="1"/>
      <w:numFmt w:val="decimal"/>
      <w:lvlText w:val="%1."/>
      <w:lvlJc w:val="left"/>
      <w:pPr>
        <w:ind w:left="476" w:hanging="360"/>
      </w:pPr>
      <w:rPr>
        <w:rFonts w:ascii="Verdana" w:eastAsia="Verdana" w:hAnsi="Verdana" w:cs="Verdana" w:hint="default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02862954">
      <w:numFmt w:val="bullet"/>
      <w:lvlText w:val="•"/>
      <w:lvlJc w:val="left"/>
      <w:pPr>
        <w:ind w:left="1362" w:hanging="360"/>
      </w:pPr>
      <w:rPr>
        <w:rFonts w:hint="default"/>
        <w:lang w:val="cs-CZ" w:eastAsia="en-US" w:bidi="ar-SA"/>
      </w:rPr>
    </w:lvl>
    <w:lvl w:ilvl="2" w:tplc="E1225EE8">
      <w:numFmt w:val="bullet"/>
      <w:lvlText w:val="•"/>
      <w:lvlJc w:val="left"/>
      <w:pPr>
        <w:ind w:left="2245" w:hanging="360"/>
      </w:pPr>
      <w:rPr>
        <w:rFonts w:hint="default"/>
        <w:lang w:val="cs-CZ" w:eastAsia="en-US" w:bidi="ar-SA"/>
      </w:rPr>
    </w:lvl>
    <w:lvl w:ilvl="3" w:tplc="526459E2">
      <w:numFmt w:val="bullet"/>
      <w:lvlText w:val="•"/>
      <w:lvlJc w:val="left"/>
      <w:pPr>
        <w:ind w:left="3127" w:hanging="360"/>
      </w:pPr>
      <w:rPr>
        <w:rFonts w:hint="default"/>
        <w:lang w:val="cs-CZ" w:eastAsia="en-US" w:bidi="ar-SA"/>
      </w:rPr>
    </w:lvl>
    <w:lvl w:ilvl="4" w:tplc="C2888DF6">
      <w:numFmt w:val="bullet"/>
      <w:lvlText w:val="•"/>
      <w:lvlJc w:val="left"/>
      <w:pPr>
        <w:ind w:left="4010" w:hanging="360"/>
      </w:pPr>
      <w:rPr>
        <w:rFonts w:hint="default"/>
        <w:lang w:val="cs-CZ" w:eastAsia="en-US" w:bidi="ar-SA"/>
      </w:rPr>
    </w:lvl>
    <w:lvl w:ilvl="5" w:tplc="AEDE1D9A">
      <w:numFmt w:val="bullet"/>
      <w:lvlText w:val="•"/>
      <w:lvlJc w:val="left"/>
      <w:pPr>
        <w:ind w:left="4893" w:hanging="360"/>
      </w:pPr>
      <w:rPr>
        <w:rFonts w:hint="default"/>
        <w:lang w:val="cs-CZ" w:eastAsia="en-US" w:bidi="ar-SA"/>
      </w:rPr>
    </w:lvl>
    <w:lvl w:ilvl="6" w:tplc="F9A4A478">
      <w:numFmt w:val="bullet"/>
      <w:lvlText w:val="•"/>
      <w:lvlJc w:val="left"/>
      <w:pPr>
        <w:ind w:left="5775" w:hanging="360"/>
      </w:pPr>
      <w:rPr>
        <w:rFonts w:hint="default"/>
        <w:lang w:val="cs-CZ" w:eastAsia="en-US" w:bidi="ar-SA"/>
      </w:rPr>
    </w:lvl>
    <w:lvl w:ilvl="7" w:tplc="0B3680F6">
      <w:numFmt w:val="bullet"/>
      <w:lvlText w:val="•"/>
      <w:lvlJc w:val="left"/>
      <w:pPr>
        <w:ind w:left="6658" w:hanging="360"/>
      </w:pPr>
      <w:rPr>
        <w:rFonts w:hint="default"/>
        <w:lang w:val="cs-CZ" w:eastAsia="en-US" w:bidi="ar-SA"/>
      </w:rPr>
    </w:lvl>
    <w:lvl w:ilvl="8" w:tplc="F5C299D2">
      <w:numFmt w:val="bullet"/>
      <w:lvlText w:val="•"/>
      <w:lvlJc w:val="left"/>
      <w:pPr>
        <w:ind w:left="7541" w:hanging="360"/>
      </w:pPr>
      <w:rPr>
        <w:rFonts w:hint="default"/>
        <w:lang w:val="cs-CZ" w:eastAsia="en-US" w:bidi="ar-SA"/>
      </w:rPr>
    </w:lvl>
  </w:abstractNum>
  <w:abstractNum w:abstractNumId="4" w15:restartNumberingAfterBreak="0">
    <w:nsid w:val="408332AD"/>
    <w:multiLevelType w:val="hybridMultilevel"/>
    <w:tmpl w:val="848209BA"/>
    <w:lvl w:ilvl="0" w:tplc="9CCA8632">
      <w:start w:val="1"/>
      <w:numFmt w:val="decimal"/>
      <w:lvlText w:val="%1."/>
      <w:lvlJc w:val="left"/>
      <w:pPr>
        <w:ind w:left="476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cs-CZ" w:eastAsia="en-US" w:bidi="ar-SA"/>
      </w:rPr>
    </w:lvl>
    <w:lvl w:ilvl="1" w:tplc="CC6CFCBA">
      <w:start w:val="1"/>
      <w:numFmt w:val="lowerLetter"/>
      <w:lvlText w:val="%2)"/>
      <w:lvlJc w:val="left"/>
      <w:pPr>
        <w:ind w:left="836" w:hanging="360"/>
      </w:pPr>
      <w:rPr>
        <w:rFonts w:hint="default"/>
        <w:spacing w:val="-2"/>
        <w:w w:val="99"/>
        <w:lang w:val="cs-CZ" w:eastAsia="en-US" w:bidi="ar-SA"/>
      </w:rPr>
    </w:lvl>
    <w:lvl w:ilvl="2" w:tplc="28E661D4">
      <w:numFmt w:val="bullet"/>
      <w:lvlText w:val="•"/>
      <w:lvlJc w:val="left"/>
      <w:pPr>
        <w:ind w:left="920" w:hanging="360"/>
      </w:pPr>
      <w:rPr>
        <w:rFonts w:hint="default"/>
        <w:lang w:val="cs-CZ" w:eastAsia="en-US" w:bidi="ar-SA"/>
      </w:rPr>
    </w:lvl>
    <w:lvl w:ilvl="3" w:tplc="7A966964">
      <w:numFmt w:val="bullet"/>
      <w:lvlText w:val="•"/>
      <w:lvlJc w:val="left"/>
      <w:pPr>
        <w:ind w:left="1968" w:hanging="360"/>
      </w:pPr>
      <w:rPr>
        <w:rFonts w:hint="default"/>
        <w:lang w:val="cs-CZ" w:eastAsia="en-US" w:bidi="ar-SA"/>
      </w:rPr>
    </w:lvl>
    <w:lvl w:ilvl="4" w:tplc="B0342830">
      <w:numFmt w:val="bullet"/>
      <w:lvlText w:val="•"/>
      <w:lvlJc w:val="left"/>
      <w:pPr>
        <w:ind w:left="3016" w:hanging="360"/>
      </w:pPr>
      <w:rPr>
        <w:rFonts w:hint="default"/>
        <w:lang w:val="cs-CZ" w:eastAsia="en-US" w:bidi="ar-SA"/>
      </w:rPr>
    </w:lvl>
    <w:lvl w:ilvl="5" w:tplc="03983B0C">
      <w:numFmt w:val="bullet"/>
      <w:lvlText w:val="•"/>
      <w:lvlJc w:val="left"/>
      <w:pPr>
        <w:ind w:left="4064" w:hanging="360"/>
      </w:pPr>
      <w:rPr>
        <w:rFonts w:hint="default"/>
        <w:lang w:val="cs-CZ" w:eastAsia="en-US" w:bidi="ar-SA"/>
      </w:rPr>
    </w:lvl>
    <w:lvl w:ilvl="6" w:tplc="839EAFDC">
      <w:numFmt w:val="bullet"/>
      <w:lvlText w:val="•"/>
      <w:lvlJc w:val="left"/>
      <w:pPr>
        <w:ind w:left="5113" w:hanging="360"/>
      </w:pPr>
      <w:rPr>
        <w:rFonts w:hint="default"/>
        <w:lang w:val="cs-CZ" w:eastAsia="en-US" w:bidi="ar-SA"/>
      </w:rPr>
    </w:lvl>
    <w:lvl w:ilvl="7" w:tplc="1A56BF8E">
      <w:numFmt w:val="bullet"/>
      <w:lvlText w:val="•"/>
      <w:lvlJc w:val="left"/>
      <w:pPr>
        <w:ind w:left="6161" w:hanging="360"/>
      </w:pPr>
      <w:rPr>
        <w:rFonts w:hint="default"/>
        <w:lang w:val="cs-CZ" w:eastAsia="en-US" w:bidi="ar-SA"/>
      </w:rPr>
    </w:lvl>
    <w:lvl w:ilvl="8" w:tplc="5C30F0E8">
      <w:numFmt w:val="bullet"/>
      <w:lvlText w:val="•"/>
      <w:lvlJc w:val="left"/>
      <w:pPr>
        <w:ind w:left="7209" w:hanging="360"/>
      </w:pPr>
      <w:rPr>
        <w:rFonts w:hint="default"/>
        <w:lang w:val="cs-CZ" w:eastAsia="en-US" w:bidi="ar-SA"/>
      </w:rPr>
    </w:lvl>
  </w:abstractNum>
  <w:abstractNum w:abstractNumId="5" w15:restartNumberingAfterBreak="0">
    <w:nsid w:val="4A2C4DD9"/>
    <w:multiLevelType w:val="hybridMultilevel"/>
    <w:tmpl w:val="3578BBE4"/>
    <w:lvl w:ilvl="0" w:tplc="04050017">
      <w:start w:val="1"/>
      <w:numFmt w:val="lowerLetter"/>
      <w:lvlText w:val="%1)"/>
      <w:lvlJc w:val="left"/>
      <w:pPr>
        <w:ind w:left="476" w:hanging="360"/>
      </w:pPr>
      <w:rPr>
        <w:rFonts w:hint="default"/>
        <w:b w:val="0"/>
        <w:bCs w:val="0"/>
        <w:i w:val="0"/>
        <w:iCs w:val="0"/>
        <w:spacing w:val="0"/>
        <w:w w:val="99"/>
        <w:sz w:val="20"/>
        <w:szCs w:val="20"/>
        <w:lang w:val="cs-CZ" w:eastAsia="en-US" w:bidi="ar-SA"/>
      </w:rPr>
    </w:lvl>
    <w:lvl w:ilvl="1" w:tplc="A120E87A">
      <w:numFmt w:val="bullet"/>
      <w:lvlText w:val="•"/>
      <w:lvlJc w:val="left"/>
      <w:pPr>
        <w:ind w:left="1362" w:hanging="360"/>
      </w:pPr>
      <w:rPr>
        <w:rFonts w:hint="default"/>
        <w:lang w:val="cs-CZ" w:eastAsia="en-US" w:bidi="ar-SA"/>
      </w:rPr>
    </w:lvl>
    <w:lvl w:ilvl="2" w:tplc="3E3024DA">
      <w:numFmt w:val="bullet"/>
      <w:lvlText w:val="•"/>
      <w:lvlJc w:val="left"/>
      <w:pPr>
        <w:ind w:left="2245" w:hanging="360"/>
      </w:pPr>
      <w:rPr>
        <w:rFonts w:hint="default"/>
        <w:lang w:val="cs-CZ" w:eastAsia="en-US" w:bidi="ar-SA"/>
      </w:rPr>
    </w:lvl>
    <w:lvl w:ilvl="3" w:tplc="3752A770">
      <w:numFmt w:val="bullet"/>
      <w:lvlText w:val="•"/>
      <w:lvlJc w:val="left"/>
      <w:pPr>
        <w:ind w:left="3127" w:hanging="360"/>
      </w:pPr>
      <w:rPr>
        <w:rFonts w:hint="default"/>
        <w:lang w:val="cs-CZ" w:eastAsia="en-US" w:bidi="ar-SA"/>
      </w:rPr>
    </w:lvl>
    <w:lvl w:ilvl="4" w:tplc="114C0C74">
      <w:numFmt w:val="bullet"/>
      <w:lvlText w:val="•"/>
      <w:lvlJc w:val="left"/>
      <w:pPr>
        <w:ind w:left="4010" w:hanging="360"/>
      </w:pPr>
      <w:rPr>
        <w:rFonts w:hint="default"/>
        <w:lang w:val="cs-CZ" w:eastAsia="en-US" w:bidi="ar-SA"/>
      </w:rPr>
    </w:lvl>
    <w:lvl w:ilvl="5" w:tplc="04208C62">
      <w:numFmt w:val="bullet"/>
      <w:lvlText w:val="•"/>
      <w:lvlJc w:val="left"/>
      <w:pPr>
        <w:ind w:left="4893" w:hanging="360"/>
      </w:pPr>
      <w:rPr>
        <w:rFonts w:hint="default"/>
        <w:lang w:val="cs-CZ" w:eastAsia="en-US" w:bidi="ar-SA"/>
      </w:rPr>
    </w:lvl>
    <w:lvl w:ilvl="6" w:tplc="FD821774">
      <w:numFmt w:val="bullet"/>
      <w:lvlText w:val="•"/>
      <w:lvlJc w:val="left"/>
      <w:pPr>
        <w:ind w:left="5775" w:hanging="360"/>
      </w:pPr>
      <w:rPr>
        <w:rFonts w:hint="default"/>
        <w:lang w:val="cs-CZ" w:eastAsia="en-US" w:bidi="ar-SA"/>
      </w:rPr>
    </w:lvl>
    <w:lvl w:ilvl="7" w:tplc="2E389332">
      <w:numFmt w:val="bullet"/>
      <w:lvlText w:val="•"/>
      <w:lvlJc w:val="left"/>
      <w:pPr>
        <w:ind w:left="6658" w:hanging="360"/>
      </w:pPr>
      <w:rPr>
        <w:rFonts w:hint="default"/>
        <w:lang w:val="cs-CZ" w:eastAsia="en-US" w:bidi="ar-SA"/>
      </w:rPr>
    </w:lvl>
    <w:lvl w:ilvl="8" w:tplc="5A5E5792">
      <w:numFmt w:val="bullet"/>
      <w:lvlText w:val="•"/>
      <w:lvlJc w:val="left"/>
      <w:pPr>
        <w:ind w:left="7541" w:hanging="360"/>
      </w:pPr>
      <w:rPr>
        <w:rFonts w:hint="default"/>
        <w:lang w:val="cs-CZ" w:eastAsia="en-US" w:bidi="ar-SA"/>
      </w:rPr>
    </w:lvl>
  </w:abstractNum>
  <w:abstractNum w:abstractNumId="6" w15:restartNumberingAfterBreak="0">
    <w:nsid w:val="52BF2E74"/>
    <w:multiLevelType w:val="hybridMultilevel"/>
    <w:tmpl w:val="CD249080"/>
    <w:lvl w:ilvl="0" w:tplc="0522657A">
      <w:numFmt w:val="bullet"/>
      <w:lvlText w:val=""/>
      <w:lvlJc w:val="left"/>
      <w:pPr>
        <w:ind w:left="83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cs-CZ" w:eastAsia="en-US" w:bidi="ar-SA"/>
      </w:rPr>
    </w:lvl>
    <w:lvl w:ilvl="1" w:tplc="54141E6A">
      <w:numFmt w:val="bullet"/>
      <w:lvlText w:val="•"/>
      <w:lvlJc w:val="left"/>
      <w:pPr>
        <w:ind w:left="1686" w:hanging="360"/>
      </w:pPr>
      <w:rPr>
        <w:rFonts w:hint="default"/>
        <w:lang w:val="cs-CZ" w:eastAsia="en-US" w:bidi="ar-SA"/>
      </w:rPr>
    </w:lvl>
    <w:lvl w:ilvl="2" w:tplc="3CB6A3B0">
      <w:numFmt w:val="bullet"/>
      <w:lvlText w:val="•"/>
      <w:lvlJc w:val="left"/>
      <w:pPr>
        <w:ind w:left="2533" w:hanging="360"/>
      </w:pPr>
      <w:rPr>
        <w:rFonts w:hint="default"/>
        <w:lang w:val="cs-CZ" w:eastAsia="en-US" w:bidi="ar-SA"/>
      </w:rPr>
    </w:lvl>
    <w:lvl w:ilvl="3" w:tplc="2C6EC24C">
      <w:numFmt w:val="bullet"/>
      <w:lvlText w:val="•"/>
      <w:lvlJc w:val="left"/>
      <w:pPr>
        <w:ind w:left="3379" w:hanging="360"/>
      </w:pPr>
      <w:rPr>
        <w:rFonts w:hint="default"/>
        <w:lang w:val="cs-CZ" w:eastAsia="en-US" w:bidi="ar-SA"/>
      </w:rPr>
    </w:lvl>
    <w:lvl w:ilvl="4" w:tplc="6A62A7C6">
      <w:numFmt w:val="bullet"/>
      <w:lvlText w:val="•"/>
      <w:lvlJc w:val="left"/>
      <w:pPr>
        <w:ind w:left="4226" w:hanging="360"/>
      </w:pPr>
      <w:rPr>
        <w:rFonts w:hint="default"/>
        <w:lang w:val="cs-CZ" w:eastAsia="en-US" w:bidi="ar-SA"/>
      </w:rPr>
    </w:lvl>
    <w:lvl w:ilvl="5" w:tplc="E1C2579A">
      <w:numFmt w:val="bullet"/>
      <w:lvlText w:val="•"/>
      <w:lvlJc w:val="left"/>
      <w:pPr>
        <w:ind w:left="5073" w:hanging="360"/>
      </w:pPr>
      <w:rPr>
        <w:rFonts w:hint="default"/>
        <w:lang w:val="cs-CZ" w:eastAsia="en-US" w:bidi="ar-SA"/>
      </w:rPr>
    </w:lvl>
    <w:lvl w:ilvl="6" w:tplc="42E809A0">
      <w:numFmt w:val="bullet"/>
      <w:lvlText w:val="•"/>
      <w:lvlJc w:val="left"/>
      <w:pPr>
        <w:ind w:left="5919" w:hanging="360"/>
      </w:pPr>
      <w:rPr>
        <w:rFonts w:hint="default"/>
        <w:lang w:val="cs-CZ" w:eastAsia="en-US" w:bidi="ar-SA"/>
      </w:rPr>
    </w:lvl>
    <w:lvl w:ilvl="7" w:tplc="9DAC468A">
      <w:numFmt w:val="bullet"/>
      <w:lvlText w:val="•"/>
      <w:lvlJc w:val="left"/>
      <w:pPr>
        <w:ind w:left="6766" w:hanging="360"/>
      </w:pPr>
      <w:rPr>
        <w:rFonts w:hint="default"/>
        <w:lang w:val="cs-CZ" w:eastAsia="en-US" w:bidi="ar-SA"/>
      </w:rPr>
    </w:lvl>
    <w:lvl w:ilvl="8" w:tplc="991C4790">
      <w:numFmt w:val="bullet"/>
      <w:lvlText w:val="•"/>
      <w:lvlJc w:val="left"/>
      <w:pPr>
        <w:ind w:left="7613" w:hanging="360"/>
      </w:pPr>
      <w:rPr>
        <w:rFonts w:hint="default"/>
        <w:lang w:val="cs-CZ" w:eastAsia="en-US" w:bidi="ar-SA"/>
      </w:rPr>
    </w:lvl>
  </w:abstractNum>
  <w:abstractNum w:abstractNumId="7" w15:restartNumberingAfterBreak="0">
    <w:nsid w:val="539F349B"/>
    <w:multiLevelType w:val="hybridMultilevel"/>
    <w:tmpl w:val="B940590C"/>
    <w:lvl w:ilvl="0" w:tplc="878C8B70">
      <w:start w:val="1"/>
      <w:numFmt w:val="decimal"/>
      <w:lvlText w:val="%1."/>
      <w:lvlJc w:val="left"/>
      <w:pPr>
        <w:ind w:left="476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cs-CZ" w:eastAsia="en-US" w:bidi="ar-SA"/>
      </w:rPr>
    </w:lvl>
    <w:lvl w:ilvl="1" w:tplc="E356FBFA">
      <w:numFmt w:val="bullet"/>
      <w:lvlText w:val="•"/>
      <w:lvlJc w:val="left"/>
      <w:pPr>
        <w:ind w:left="1362" w:hanging="360"/>
      </w:pPr>
      <w:rPr>
        <w:rFonts w:hint="default"/>
        <w:lang w:val="cs-CZ" w:eastAsia="en-US" w:bidi="ar-SA"/>
      </w:rPr>
    </w:lvl>
    <w:lvl w:ilvl="2" w:tplc="4B80C560">
      <w:numFmt w:val="bullet"/>
      <w:lvlText w:val="•"/>
      <w:lvlJc w:val="left"/>
      <w:pPr>
        <w:ind w:left="2245" w:hanging="360"/>
      </w:pPr>
      <w:rPr>
        <w:rFonts w:hint="default"/>
        <w:lang w:val="cs-CZ" w:eastAsia="en-US" w:bidi="ar-SA"/>
      </w:rPr>
    </w:lvl>
    <w:lvl w:ilvl="3" w:tplc="AB7C47E0">
      <w:numFmt w:val="bullet"/>
      <w:lvlText w:val="•"/>
      <w:lvlJc w:val="left"/>
      <w:pPr>
        <w:ind w:left="3127" w:hanging="360"/>
      </w:pPr>
      <w:rPr>
        <w:rFonts w:hint="default"/>
        <w:lang w:val="cs-CZ" w:eastAsia="en-US" w:bidi="ar-SA"/>
      </w:rPr>
    </w:lvl>
    <w:lvl w:ilvl="4" w:tplc="A9E07E9C">
      <w:numFmt w:val="bullet"/>
      <w:lvlText w:val="•"/>
      <w:lvlJc w:val="left"/>
      <w:pPr>
        <w:ind w:left="4010" w:hanging="360"/>
      </w:pPr>
      <w:rPr>
        <w:rFonts w:hint="default"/>
        <w:lang w:val="cs-CZ" w:eastAsia="en-US" w:bidi="ar-SA"/>
      </w:rPr>
    </w:lvl>
    <w:lvl w:ilvl="5" w:tplc="98EE81B8">
      <w:numFmt w:val="bullet"/>
      <w:lvlText w:val="•"/>
      <w:lvlJc w:val="left"/>
      <w:pPr>
        <w:ind w:left="4893" w:hanging="360"/>
      </w:pPr>
      <w:rPr>
        <w:rFonts w:hint="default"/>
        <w:lang w:val="cs-CZ" w:eastAsia="en-US" w:bidi="ar-SA"/>
      </w:rPr>
    </w:lvl>
    <w:lvl w:ilvl="6" w:tplc="02A4C73C">
      <w:numFmt w:val="bullet"/>
      <w:lvlText w:val="•"/>
      <w:lvlJc w:val="left"/>
      <w:pPr>
        <w:ind w:left="5775" w:hanging="360"/>
      </w:pPr>
      <w:rPr>
        <w:rFonts w:hint="default"/>
        <w:lang w:val="cs-CZ" w:eastAsia="en-US" w:bidi="ar-SA"/>
      </w:rPr>
    </w:lvl>
    <w:lvl w:ilvl="7" w:tplc="CE32E24A">
      <w:numFmt w:val="bullet"/>
      <w:lvlText w:val="•"/>
      <w:lvlJc w:val="left"/>
      <w:pPr>
        <w:ind w:left="6658" w:hanging="360"/>
      </w:pPr>
      <w:rPr>
        <w:rFonts w:hint="default"/>
        <w:lang w:val="cs-CZ" w:eastAsia="en-US" w:bidi="ar-SA"/>
      </w:rPr>
    </w:lvl>
    <w:lvl w:ilvl="8" w:tplc="D638A10A">
      <w:numFmt w:val="bullet"/>
      <w:lvlText w:val="•"/>
      <w:lvlJc w:val="left"/>
      <w:pPr>
        <w:ind w:left="7541" w:hanging="360"/>
      </w:pPr>
      <w:rPr>
        <w:rFonts w:hint="default"/>
        <w:lang w:val="cs-CZ" w:eastAsia="en-US" w:bidi="ar-SA"/>
      </w:rPr>
    </w:lvl>
  </w:abstractNum>
  <w:abstractNum w:abstractNumId="8" w15:restartNumberingAfterBreak="0">
    <w:nsid w:val="57A175A7"/>
    <w:multiLevelType w:val="multilevel"/>
    <w:tmpl w:val="A246CD48"/>
    <w:styleLink w:val="Aktulnseznam1"/>
    <w:lvl w:ilvl="0">
      <w:start w:val="1"/>
      <w:numFmt w:val="decimal"/>
      <w:lvlText w:val="%1."/>
      <w:lvlJc w:val="left"/>
      <w:pPr>
        <w:ind w:left="476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cs-CZ" w:eastAsia="en-US" w:bidi="ar-SA"/>
      </w:rPr>
    </w:lvl>
    <w:lvl w:ilvl="1">
      <w:numFmt w:val="bullet"/>
      <w:lvlText w:val="•"/>
      <w:lvlJc w:val="left"/>
      <w:pPr>
        <w:ind w:left="1362" w:hanging="360"/>
      </w:pPr>
      <w:rPr>
        <w:rFonts w:hint="default"/>
        <w:lang w:val="cs-CZ" w:eastAsia="en-US" w:bidi="ar-SA"/>
      </w:rPr>
    </w:lvl>
    <w:lvl w:ilvl="2">
      <w:numFmt w:val="bullet"/>
      <w:lvlText w:val="•"/>
      <w:lvlJc w:val="left"/>
      <w:pPr>
        <w:ind w:left="2245" w:hanging="360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127" w:hanging="360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010" w:hanging="360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893" w:hanging="360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775" w:hanging="360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658" w:hanging="360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541" w:hanging="360"/>
      </w:pPr>
      <w:rPr>
        <w:rFonts w:hint="default"/>
        <w:lang w:val="cs-CZ" w:eastAsia="en-US" w:bidi="ar-SA"/>
      </w:rPr>
    </w:lvl>
  </w:abstractNum>
  <w:abstractNum w:abstractNumId="9" w15:restartNumberingAfterBreak="0">
    <w:nsid w:val="64EF6275"/>
    <w:multiLevelType w:val="hybridMultilevel"/>
    <w:tmpl w:val="76AC0F0C"/>
    <w:lvl w:ilvl="0" w:tplc="DDCC829E">
      <w:start w:val="1"/>
      <w:numFmt w:val="bullet"/>
      <w:lvlText w:val="-"/>
      <w:lvlJc w:val="left"/>
      <w:pPr>
        <w:ind w:left="1196" w:hanging="360"/>
      </w:pPr>
      <w:rPr>
        <w:rFonts w:ascii="Verdana" w:eastAsia="Verdana" w:hAnsi="Verdana" w:cs="Verdana" w:hint="default"/>
      </w:rPr>
    </w:lvl>
    <w:lvl w:ilvl="1" w:tplc="04050003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0" w15:restartNumberingAfterBreak="0">
    <w:nsid w:val="69B62D7F"/>
    <w:multiLevelType w:val="hybridMultilevel"/>
    <w:tmpl w:val="5FE8A0E6"/>
    <w:lvl w:ilvl="0" w:tplc="1E201BBC">
      <w:start w:val="1"/>
      <w:numFmt w:val="decimal"/>
      <w:lvlText w:val="%1."/>
      <w:lvlJc w:val="left"/>
      <w:pPr>
        <w:ind w:left="543" w:hanging="428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cs-CZ" w:eastAsia="en-US" w:bidi="ar-SA"/>
      </w:rPr>
    </w:lvl>
    <w:lvl w:ilvl="1" w:tplc="5CD49BAA">
      <w:numFmt w:val="bullet"/>
      <w:lvlText w:val="•"/>
      <w:lvlJc w:val="left"/>
      <w:pPr>
        <w:ind w:left="1416" w:hanging="428"/>
      </w:pPr>
      <w:rPr>
        <w:rFonts w:hint="default"/>
        <w:lang w:val="cs-CZ" w:eastAsia="en-US" w:bidi="ar-SA"/>
      </w:rPr>
    </w:lvl>
    <w:lvl w:ilvl="2" w:tplc="5E94E33E">
      <w:numFmt w:val="bullet"/>
      <w:lvlText w:val="•"/>
      <w:lvlJc w:val="left"/>
      <w:pPr>
        <w:ind w:left="2293" w:hanging="428"/>
      </w:pPr>
      <w:rPr>
        <w:rFonts w:hint="default"/>
        <w:lang w:val="cs-CZ" w:eastAsia="en-US" w:bidi="ar-SA"/>
      </w:rPr>
    </w:lvl>
    <w:lvl w:ilvl="3" w:tplc="4AAE6D22">
      <w:numFmt w:val="bullet"/>
      <w:lvlText w:val="•"/>
      <w:lvlJc w:val="left"/>
      <w:pPr>
        <w:ind w:left="3169" w:hanging="428"/>
      </w:pPr>
      <w:rPr>
        <w:rFonts w:hint="default"/>
        <w:lang w:val="cs-CZ" w:eastAsia="en-US" w:bidi="ar-SA"/>
      </w:rPr>
    </w:lvl>
    <w:lvl w:ilvl="4" w:tplc="43961D0E">
      <w:numFmt w:val="bullet"/>
      <w:lvlText w:val="•"/>
      <w:lvlJc w:val="left"/>
      <w:pPr>
        <w:ind w:left="4046" w:hanging="428"/>
      </w:pPr>
      <w:rPr>
        <w:rFonts w:hint="default"/>
        <w:lang w:val="cs-CZ" w:eastAsia="en-US" w:bidi="ar-SA"/>
      </w:rPr>
    </w:lvl>
    <w:lvl w:ilvl="5" w:tplc="F2706C36">
      <w:numFmt w:val="bullet"/>
      <w:lvlText w:val="•"/>
      <w:lvlJc w:val="left"/>
      <w:pPr>
        <w:ind w:left="4923" w:hanging="428"/>
      </w:pPr>
      <w:rPr>
        <w:rFonts w:hint="default"/>
        <w:lang w:val="cs-CZ" w:eastAsia="en-US" w:bidi="ar-SA"/>
      </w:rPr>
    </w:lvl>
    <w:lvl w:ilvl="6" w:tplc="D19CD486">
      <w:numFmt w:val="bullet"/>
      <w:lvlText w:val="•"/>
      <w:lvlJc w:val="left"/>
      <w:pPr>
        <w:ind w:left="5799" w:hanging="428"/>
      </w:pPr>
      <w:rPr>
        <w:rFonts w:hint="default"/>
        <w:lang w:val="cs-CZ" w:eastAsia="en-US" w:bidi="ar-SA"/>
      </w:rPr>
    </w:lvl>
    <w:lvl w:ilvl="7" w:tplc="BD0C015C">
      <w:numFmt w:val="bullet"/>
      <w:lvlText w:val="•"/>
      <w:lvlJc w:val="left"/>
      <w:pPr>
        <w:ind w:left="6676" w:hanging="428"/>
      </w:pPr>
      <w:rPr>
        <w:rFonts w:hint="default"/>
        <w:lang w:val="cs-CZ" w:eastAsia="en-US" w:bidi="ar-SA"/>
      </w:rPr>
    </w:lvl>
    <w:lvl w:ilvl="8" w:tplc="A7E6B688">
      <w:numFmt w:val="bullet"/>
      <w:lvlText w:val="•"/>
      <w:lvlJc w:val="left"/>
      <w:pPr>
        <w:ind w:left="7553" w:hanging="428"/>
      </w:pPr>
      <w:rPr>
        <w:rFonts w:hint="default"/>
        <w:lang w:val="cs-CZ" w:eastAsia="en-US" w:bidi="ar-SA"/>
      </w:rPr>
    </w:lvl>
  </w:abstractNum>
  <w:num w:numId="1" w16cid:durableId="276524589">
    <w:abstractNumId w:val="0"/>
  </w:num>
  <w:num w:numId="2" w16cid:durableId="1701395256">
    <w:abstractNumId w:val="7"/>
  </w:num>
  <w:num w:numId="3" w16cid:durableId="1577008563">
    <w:abstractNumId w:val="1"/>
  </w:num>
  <w:num w:numId="4" w16cid:durableId="1219780890">
    <w:abstractNumId w:val="10"/>
  </w:num>
  <w:num w:numId="5" w16cid:durableId="233242637">
    <w:abstractNumId w:val="5"/>
  </w:num>
  <w:num w:numId="6" w16cid:durableId="513888038">
    <w:abstractNumId w:val="6"/>
  </w:num>
  <w:num w:numId="7" w16cid:durableId="1572891558">
    <w:abstractNumId w:val="4"/>
  </w:num>
  <w:num w:numId="8" w16cid:durableId="1199202545">
    <w:abstractNumId w:val="3"/>
  </w:num>
  <w:num w:numId="9" w16cid:durableId="207690849">
    <w:abstractNumId w:val="9"/>
  </w:num>
  <w:num w:numId="10" w16cid:durableId="1555582142">
    <w:abstractNumId w:val="8"/>
  </w:num>
  <w:num w:numId="11" w16cid:durableId="17671192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3E1"/>
    <w:rsid w:val="00027A11"/>
    <w:rsid w:val="000B20DD"/>
    <w:rsid w:val="00103715"/>
    <w:rsid w:val="00135F74"/>
    <w:rsid w:val="00165E10"/>
    <w:rsid w:val="00165F02"/>
    <w:rsid w:val="001A23B8"/>
    <w:rsid w:val="001A5EBC"/>
    <w:rsid w:val="001A6EE2"/>
    <w:rsid w:val="001C1C47"/>
    <w:rsid w:val="001C58FB"/>
    <w:rsid w:val="001D0ED9"/>
    <w:rsid w:val="00200F59"/>
    <w:rsid w:val="00255588"/>
    <w:rsid w:val="00282A58"/>
    <w:rsid w:val="002D4C97"/>
    <w:rsid w:val="002E3A3D"/>
    <w:rsid w:val="003034A1"/>
    <w:rsid w:val="003123D2"/>
    <w:rsid w:val="0032026D"/>
    <w:rsid w:val="00326BCF"/>
    <w:rsid w:val="003948E9"/>
    <w:rsid w:val="003A4854"/>
    <w:rsid w:val="003E779D"/>
    <w:rsid w:val="003F3BBC"/>
    <w:rsid w:val="00402893"/>
    <w:rsid w:val="0042021E"/>
    <w:rsid w:val="004205E8"/>
    <w:rsid w:val="00465556"/>
    <w:rsid w:val="005628A9"/>
    <w:rsid w:val="005D2D2D"/>
    <w:rsid w:val="005D6CC2"/>
    <w:rsid w:val="005E2DDE"/>
    <w:rsid w:val="005E45F3"/>
    <w:rsid w:val="00631414"/>
    <w:rsid w:val="006840C8"/>
    <w:rsid w:val="006A4445"/>
    <w:rsid w:val="006A6001"/>
    <w:rsid w:val="00717704"/>
    <w:rsid w:val="007214D0"/>
    <w:rsid w:val="00843A5A"/>
    <w:rsid w:val="00850CE8"/>
    <w:rsid w:val="0086251C"/>
    <w:rsid w:val="008821C6"/>
    <w:rsid w:val="00890033"/>
    <w:rsid w:val="00895F26"/>
    <w:rsid w:val="008C5954"/>
    <w:rsid w:val="008F0B5E"/>
    <w:rsid w:val="008F6321"/>
    <w:rsid w:val="009513E1"/>
    <w:rsid w:val="009678DA"/>
    <w:rsid w:val="00973A73"/>
    <w:rsid w:val="009A367E"/>
    <w:rsid w:val="00A1114C"/>
    <w:rsid w:val="00A456CC"/>
    <w:rsid w:val="00A96AAD"/>
    <w:rsid w:val="00AB292A"/>
    <w:rsid w:val="00B270DD"/>
    <w:rsid w:val="00B84DFD"/>
    <w:rsid w:val="00B94E43"/>
    <w:rsid w:val="00BA2239"/>
    <w:rsid w:val="00BA3996"/>
    <w:rsid w:val="00C06B94"/>
    <w:rsid w:val="00C608B2"/>
    <w:rsid w:val="00C872CC"/>
    <w:rsid w:val="00D1357C"/>
    <w:rsid w:val="00DC4426"/>
    <w:rsid w:val="00DC6D75"/>
    <w:rsid w:val="00E96F92"/>
    <w:rsid w:val="00EA2A37"/>
    <w:rsid w:val="00EB7DB7"/>
    <w:rsid w:val="00EF1AE2"/>
    <w:rsid w:val="00F44D2F"/>
    <w:rsid w:val="00F616B2"/>
    <w:rsid w:val="00F73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FFD79"/>
  <w15:docId w15:val="{166708AD-E38E-4E4F-9A7D-A4C5BCFFE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Verdana" w:eastAsia="Verdana" w:hAnsi="Verdana" w:cs="Verdana"/>
      <w:lang w:val="cs-CZ"/>
    </w:rPr>
  </w:style>
  <w:style w:type="paragraph" w:styleId="Nadpis1">
    <w:name w:val="heading 1"/>
    <w:basedOn w:val="Normln"/>
    <w:uiPriority w:val="9"/>
    <w:qFormat/>
    <w:pPr>
      <w:ind w:right="3"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9"/>
    <w:unhideWhenUsed/>
    <w:qFormat/>
    <w:pPr>
      <w:ind w:left="116"/>
      <w:outlineLvl w:val="1"/>
    </w:pPr>
    <w:rPr>
      <w:b/>
      <w:bCs/>
      <w:sz w:val="20"/>
      <w:szCs w:val="20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E2DD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Nzev">
    <w:name w:val="Title"/>
    <w:basedOn w:val="Normln"/>
    <w:uiPriority w:val="10"/>
    <w:qFormat/>
    <w:pPr>
      <w:spacing w:before="74"/>
      <w:ind w:left="3" w:right="3"/>
      <w:jc w:val="center"/>
    </w:pPr>
    <w:rPr>
      <w:b/>
      <w:bCs/>
      <w:sz w:val="28"/>
      <w:szCs w:val="28"/>
    </w:rPr>
  </w:style>
  <w:style w:type="paragraph" w:styleId="Odstavecseseznamem">
    <w:name w:val="List Paragraph"/>
    <w:basedOn w:val="Normln"/>
    <w:uiPriority w:val="1"/>
    <w:qFormat/>
    <w:pPr>
      <w:ind w:left="543" w:hanging="360"/>
    </w:pPr>
  </w:style>
  <w:style w:type="paragraph" w:customStyle="1" w:styleId="TableParagraph">
    <w:name w:val="Table Paragraph"/>
    <w:basedOn w:val="Normln"/>
    <w:uiPriority w:val="1"/>
    <w:qFormat/>
  </w:style>
  <w:style w:type="character" w:customStyle="1" w:styleId="Nadpis4Char">
    <w:name w:val="Nadpis 4 Char"/>
    <w:basedOn w:val="Standardnpsmoodstavce"/>
    <w:link w:val="Nadpis4"/>
    <w:uiPriority w:val="9"/>
    <w:semiHidden/>
    <w:rsid w:val="005E2DDE"/>
    <w:rPr>
      <w:rFonts w:asciiTheme="majorHAnsi" w:eastAsiaTheme="majorEastAsia" w:hAnsiTheme="majorHAnsi" w:cstheme="majorBidi"/>
      <w:i/>
      <w:iCs/>
      <w:color w:val="365F91" w:themeColor="accent1" w:themeShade="BF"/>
      <w:lang w:val="cs-CZ"/>
    </w:rPr>
  </w:style>
  <w:style w:type="numbering" w:customStyle="1" w:styleId="Aktulnseznam1">
    <w:name w:val="Aktuální seznam1"/>
    <w:uiPriority w:val="99"/>
    <w:rsid w:val="00895F26"/>
    <w:pPr>
      <w:numPr>
        <w:numId w:val="10"/>
      </w:numPr>
    </w:pPr>
  </w:style>
  <w:style w:type="paragraph" w:styleId="Zhlav">
    <w:name w:val="header"/>
    <w:basedOn w:val="Normln"/>
    <w:link w:val="ZhlavChar"/>
    <w:uiPriority w:val="99"/>
    <w:unhideWhenUsed/>
    <w:rsid w:val="00895F2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95F26"/>
    <w:rPr>
      <w:rFonts w:ascii="Verdana" w:eastAsia="Verdana" w:hAnsi="Verdana" w:cs="Verdana"/>
      <w:lang w:val="cs-CZ"/>
    </w:rPr>
  </w:style>
  <w:style w:type="paragraph" w:styleId="Zpat">
    <w:name w:val="footer"/>
    <w:basedOn w:val="Normln"/>
    <w:link w:val="ZpatChar"/>
    <w:uiPriority w:val="99"/>
    <w:unhideWhenUsed/>
    <w:rsid w:val="00895F2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95F26"/>
    <w:rPr>
      <w:rFonts w:ascii="Verdana" w:eastAsia="Verdana" w:hAnsi="Verdana" w:cs="Verdana"/>
      <w:lang w:val="cs-CZ"/>
    </w:rPr>
  </w:style>
  <w:style w:type="character" w:styleId="Hypertextovodkaz">
    <w:name w:val="Hyperlink"/>
    <w:basedOn w:val="Standardnpsmoodstavce"/>
    <w:uiPriority w:val="99"/>
    <w:unhideWhenUsed/>
    <w:rsid w:val="00973A73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73A73"/>
    <w:rPr>
      <w:color w:val="605E5C"/>
      <w:shd w:val="clear" w:color="auto" w:fill="E1DFDD"/>
    </w:rPr>
  </w:style>
  <w:style w:type="numbering" w:customStyle="1" w:styleId="Aktulnseznam2">
    <w:name w:val="Aktuální seznam2"/>
    <w:uiPriority w:val="99"/>
    <w:rsid w:val="00255588"/>
    <w:pPr>
      <w:numPr>
        <w:numId w:val="11"/>
      </w:numPr>
    </w:pPr>
  </w:style>
  <w:style w:type="character" w:styleId="Sledovanodkaz">
    <w:name w:val="FollowedHyperlink"/>
    <w:basedOn w:val="Standardnpsmoodstavce"/>
    <w:uiPriority w:val="99"/>
    <w:semiHidden/>
    <w:unhideWhenUsed/>
    <w:rsid w:val="00E96F9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000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8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12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71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4</Pages>
  <Words>1160</Words>
  <Characters>6850</Characters>
  <Application>Microsoft Office Word</Application>
  <DocSecurity>0</DocSecurity>
  <Lines>57</Lines>
  <Paragraphs>15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recepce</dc:creator>
  <cp:lastModifiedBy>Tomáš Jiřička</cp:lastModifiedBy>
  <cp:revision>2</cp:revision>
  <cp:lastPrinted>2026-03-25T10:13:00Z</cp:lastPrinted>
  <dcterms:created xsi:type="dcterms:W3CDTF">2026-04-09T10:18:00Z</dcterms:created>
  <dcterms:modified xsi:type="dcterms:W3CDTF">2026-04-09T10:18:00Z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2017-06-30T00:00:00Z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2023-12-12T00:00:00Z</vt:filetime>
  </property>
  <property fmtid="{D5CDD505-2E9C-101B-9397-08002B2CF9AE}" pid="5" name="Producer">
    <vt:lpwstr>Microsoft® Word 2013</vt:lpwstr>
  </property>
</Properties>
</file>