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390E" w14:textId="77777777" w:rsidR="0012111B" w:rsidRPr="0012111B" w:rsidRDefault="0012111B" w:rsidP="0012111B">
      <w:pPr>
        <w:spacing w:line="259" w:lineRule="auto"/>
        <w:jc w:val="center"/>
        <w:outlineLvl w:val="0"/>
        <w:rPr>
          <w:rFonts w:asciiTheme="minorHAnsi" w:hAnsiTheme="minorHAnsi"/>
          <w:b/>
          <w:sz w:val="32"/>
          <w:szCs w:val="32"/>
        </w:rPr>
      </w:pPr>
      <w:r w:rsidRPr="0012111B">
        <w:rPr>
          <w:rFonts w:asciiTheme="minorHAnsi" w:hAnsiTheme="minorHAnsi"/>
          <w:b/>
          <w:sz w:val="32"/>
          <w:szCs w:val="32"/>
        </w:rPr>
        <w:t xml:space="preserve">Smlouva o zajištění oslavy </w:t>
      </w:r>
    </w:p>
    <w:p w14:paraId="63D4C66B" w14:textId="451CD95F" w:rsidR="0012111B" w:rsidRPr="0012111B" w:rsidRDefault="0012111B" w:rsidP="0012111B">
      <w:pPr>
        <w:spacing w:line="259" w:lineRule="auto"/>
        <w:jc w:val="center"/>
        <w:outlineLvl w:val="0"/>
        <w:rPr>
          <w:rFonts w:asciiTheme="minorHAnsi" w:hAnsiTheme="minorHAnsi"/>
          <w:b/>
          <w:sz w:val="32"/>
          <w:szCs w:val="32"/>
        </w:rPr>
      </w:pPr>
      <w:r w:rsidRPr="0012111B">
        <w:rPr>
          <w:rFonts w:asciiTheme="minorHAnsi" w:hAnsiTheme="minorHAnsi"/>
          <w:b/>
          <w:sz w:val="32"/>
          <w:szCs w:val="32"/>
        </w:rPr>
        <w:t>k zahájení dostihové sezóny v Pardubicích 202</w:t>
      </w:r>
      <w:r w:rsidR="00547E10">
        <w:rPr>
          <w:rFonts w:asciiTheme="minorHAnsi" w:hAnsiTheme="minorHAnsi"/>
          <w:b/>
          <w:sz w:val="32"/>
          <w:szCs w:val="32"/>
        </w:rPr>
        <w:t>6</w:t>
      </w:r>
      <w:r w:rsidRPr="0012111B">
        <w:rPr>
          <w:rFonts w:asciiTheme="minorHAnsi" w:hAnsiTheme="minorHAnsi"/>
          <w:b/>
          <w:sz w:val="32"/>
          <w:szCs w:val="32"/>
        </w:rPr>
        <w:t xml:space="preserve"> </w:t>
      </w:r>
    </w:p>
    <w:p w14:paraId="74CCEC22" w14:textId="77777777" w:rsidR="0012111B" w:rsidRPr="0012111B" w:rsidRDefault="0012111B" w:rsidP="0012111B">
      <w:pPr>
        <w:spacing w:line="259" w:lineRule="auto"/>
        <w:jc w:val="center"/>
        <w:rPr>
          <w:rFonts w:asciiTheme="minorHAnsi" w:hAnsiTheme="minorHAnsi"/>
          <w:sz w:val="20"/>
          <w:szCs w:val="20"/>
        </w:rPr>
      </w:pPr>
      <w:r w:rsidRPr="0012111B">
        <w:rPr>
          <w:rFonts w:asciiTheme="minorHAnsi" w:hAnsiTheme="minorHAnsi"/>
          <w:sz w:val="20"/>
          <w:szCs w:val="20"/>
        </w:rPr>
        <w:t xml:space="preserve">uzavřená dle § 1746 odst. 2 zákona č. 89/2012 Sb., občanský zákoník, v platném znění </w:t>
      </w:r>
    </w:p>
    <w:p w14:paraId="748BB874" w14:textId="77777777" w:rsidR="0012111B" w:rsidRPr="0012111B" w:rsidRDefault="0012111B" w:rsidP="0012111B">
      <w:pPr>
        <w:spacing w:line="259" w:lineRule="auto"/>
        <w:jc w:val="center"/>
        <w:rPr>
          <w:rFonts w:asciiTheme="minorHAnsi" w:hAnsiTheme="minorHAnsi"/>
          <w:sz w:val="20"/>
          <w:szCs w:val="20"/>
        </w:rPr>
      </w:pPr>
      <w:r w:rsidRPr="0012111B">
        <w:rPr>
          <w:rFonts w:asciiTheme="minorHAnsi" w:hAnsiTheme="minorHAnsi"/>
          <w:sz w:val="20"/>
          <w:szCs w:val="20"/>
        </w:rPr>
        <w:t>(dále jen „občanský zákoník“)</w:t>
      </w:r>
    </w:p>
    <w:p w14:paraId="2F302DC2" w14:textId="77777777" w:rsidR="0012111B" w:rsidRPr="0012111B" w:rsidRDefault="0012111B" w:rsidP="0012111B">
      <w:pPr>
        <w:spacing w:line="259" w:lineRule="auto"/>
        <w:rPr>
          <w:rFonts w:asciiTheme="minorHAnsi" w:hAnsiTheme="minorHAnsi"/>
          <w:sz w:val="22"/>
          <w:szCs w:val="22"/>
        </w:rPr>
      </w:pPr>
    </w:p>
    <w:p w14:paraId="66582971" w14:textId="77777777" w:rsidR="0012111B" w:rsidRPr="0012111B" w:rsidRDefault="0012111B" w:rsidP="0012111B">
      <w:pPr>
        <w:spacing w:line="259" w:lineRule="auto"/>
        <w:ind w:left="360"/>
        <w:jc w:val="center"/>
        <w:outlineLvl w:val="0"/>
        <w:rPr>
          <w:rFonts w:asciiTheme="minorHAnsi" w:hAnsiTheme="minorHAnsi"/>
          <w:b/>
        </w:rPr>
      </w:pPr>
    </w:p>
    <w:p w14:paraId="5F3AB635" w14:textId="77777777" w:rsidR="0012111B" w:rsidRPr="0012111B" w:rsidRDefault="0012111B" w:rsidP="0012111B">
      <w:pPr>
        <w:pStyle w:val="Odstavecseseznamem"/>
        <w:spacing w:line="259" w:lineRule="auto"/>
        <w:ind w:left="0"/>
        <w:jc w:val="center"/>
        <w:outlineLvl w:val="0"/>
        <w:rPr>
          <w:rFonts w:asciiTheme="minorHAnsi" w:hAnsiTheme="minorHAnsi"/>
          <w:b/>
        </w:rPr>
      </w:pPr>
      <w:r w:rsidRPr="0012111B">
        <w:rPr>
          <w:rFonts w:asciiTheme="minorHAnsi" w:hAnsiTheme="minorHAnsi"/>
          <w:b/>
        </w:rPr>
        <w:t>Smluvní strany</w:t>
      </w:r>
    </w:p>
    <w:p w14:paraId="6A6CE724" w14:textId="77777777" w:rsidR="0012111B" w:rsidRPr="0012111B" w:rsidRDefault="0012111B" w:rsidP="0012111B">
      <w:pPr>
        <w:spacing w:line="259" w:lineRule="auto"/>
        <w:outlineLvl w:val="0"/>
        <w:rPr>
          <w:rFonts w:asciiTheme="minorHAnsi" w:hAnsiTheme="minorHAnsi"/>
          <w:b/>
          <w:sz w:val="22"/>
          <w:szCs w:val="22"/>
        </w:rPr>
      </w:pPr>
    </w:p>
    <w:p w14:paraId="6EEC52C0" w14:textId="77777777" w:rsidR="0012111B" w:rsidRPr="0012111B" w:rsidRDefault="0012111B" w:rsidP="0012111B">
      <w:pPr>
        <w:spacing w:line="259" w:lineRule="auto"/>
        <w:outlineLvl w:val="0"/>
        <w:rPr>
          <w:rFonts w:asciiTheme="minorHAnsi" w:hAnsiTheme="minorHAnsi"/>
          <w:b/>
          <w:sz w:val="22"/>
          <w:szCs w:val="22"/>
        </w:rPr>
      </w:pPr>
      <w:r w:rsidRPr="0012111B">
        <w:rPr>
          <w:rFonts w:asciiTheme="minorHAnsi" w:hAnsiTheme="minorHAnsi"/>
          <w:b/>
          <w:sz w:val="22"/>
          <w:szCs w:val="22"/>
        </w:rPr>
        <w:t xml:space="preserve">Statutární město Pardubice </w:t>
      </w:r>
    </w:p>
    <w:p w14:paraId="7B2F878F" w14:textId="77777777" w:rsidR="0012111B" w:rsidRPr="0012111B" w:rsidRDefault="0012111B" w:rsidP="0012111B">
      <w:pPr>
        <w:spacing w:line="259" w:lineRule="auto"/>
        <w:rPr>
          <w:rFonts w:asciiTheme="minorHAnsi" w:hAnsiTheme="minorHAnsi"/>
          <w:sz w:val="22"/>
          <w:szCs w:val="22"/>
        </w:rPr>
      </w:pPr>
      <w:r w:rsidRPr="0012111B">
        <w:rPr>
          <w:rFonts w:asciiTheme="minorHAnsi" w:hAnsiTheme="minorHAnsi"/>
          <w:sz w:val="22"/>
          <w:szCs w:val="22"/>
        </w:rPr>
        <w:t>se sídlem:</w:t>
      </w:r>
      <w:r w:rsidRPr="0012111B">
        <w:rPr>
          <w:rFonts w:asciiTheme="minorHAnsi" w:hAnsiTheme="minorHAnsi"/>
          <w:sz w:val="22"/>
          <w:szCs w:val="22"/>
        </w:rPr>
        <w:tab/>
      </w:r>
      <w:r w:rsidRPr="0012111B">
        <w:rPr>
          <w:rFonts w:asciiTheme="minorHAnsi" w:hAnsiTheme="minorHAnsi"/>
          <w:sz w:val="22"/>
          <w:szCs w:val="22"/>
        </w:rPr>
        <w:tab/>
        <w:t xml:space="preserve">Pernštýnské náměstí 1, Staré Město, 530 21 Pardubice </w:t>
      </w:r>
    </w:p>
    <w:p w14:paraId="697063DF" w14:textId="77777777" w:rsidR="0012111B" w:rsidRPr="0012111B" w:rsidRDefault="0012111B" w:rsidP="0012111B">
      <w:pPr>
        <w:spacing w:line="259" w:lineRule="auto"/>
        <w:rPr>
          <w:rFonts w:asciiTheme="minorHAnsi" w:hAnsiTheme="minorHAnsi"/>
          <w:sz w:val="22"/>
          <w:szCs w:val="22"/>
        </w:rPr>
      </w:pPr>
      <w:r w:rsidRPr="0012111B">
        <w:rPr>
          <w:rFonts w:asciiTheme="minorHAnsi" w:hAnsiTheme="minorHAnsi"/>
          <w:sz w:val="22"/>
          <w:szCs w:val="22"/>
        </w:rPr>
        <w:t>IČO:</w:t>
      </w:r>
      <w:r w:rsidRPr="0012111B">
        <w:rPr>
          <w:rFonts w:asciiTheme="minorHAnsi" w:hAnsiTheme="minorHAnsi"/>
          <w:sz w:val="22"/>
          <w:szCs w:val="22"/>
        </w:rPr>
        <w:tab/>
        <w:t xml:space="preserve"> </w:t>
      </w:r>
      <w:r w:rsidRPr="0012111B">
        <w:rPr>
          <w:rFonts w:asciiTheme="minorHAnsi" w:hAnsiTheme="minorHAnsi"/>
          <w:sz w:val="22"/>
          <w:szCs w:val="22"/>
        </w:rPr>
        <w:tab/>
      </w:r>
      <w:r w:rsidRPr="0012111B">
        <w:rPr>
          <w:rFonts w:asciiTheme="minorHAnsi" w:hAnsiTheme="minorHAnsi"/>
          <w:sz w:val="22"/>
          <w:szCs w:val="22"/>
        </w:rPr>
        <w:tab/>
        <w:t>00274046</w:t>
      </w:r>
    </w:p>
    <w:p w14:paraId="17B443A5" w14:textId="77777777" w:rsidR="0012111B" w:rsidRPr="0012111B" w:rsidRDefault="0012111B" w:rsidP="0012111B">
      <w:pPr>
        <w:spacing w:line="259" w:lineRule="auto"/>
        <w:rPr>
          <w:rFonts w:asciiTheme="minorHAnsi" w:hAnsiTheme="minorHAnsi"/>
          <w:sz w:val="22"/>
          <w:szCs w:val="22"/>
        </w:rPr>
      </w:pPr>
      <w:r w:rsidRPr="0012111B">
        <w:rPr>
          <w:rFonts w:asciiTheme="minorHAnsi" w:hAnsiTheme="minorHAnsi"/>
          <w:sz w:val="22"/>
          <w:szCs w:val="22"/>
        </w:rPr>
        <w:t>DIČ:</w:t>
      </w:r>
      <w:r w:rsidRPr="0012111B">
        <w:rPr>
          <w:rFonts w:asciiTheme="minorHAnsi" w:hAnsiTheme="minorHAnsi"/>
          <w:sz w:val="22"/>
          <w:szCs w:val="22"/>
        </w:rPr>
        <w:tab/>
        <w:t xml:space="preserve"> </w:t>
      </w:r>
      <w:r w:rsidRPr="0012111B">
        <w:rPr>
          <w:rFonts w:asciiTheme="minorHAnsi" w:hAnsiTheme="minorHAnsi"/>
          <w:sz w:val="22"/>
          <w:szCs w:val="22"/>
        </w:rPr>
        <w:tab/>
      </w:r>
      <w:r w:rsidRPr="0012111B">
        <w:rPr>
          <w:rFonts w:asciiTheme="minorHAnsi" w:hAnsiTheme="minorHAnsi"/>
          <w:sz w:val="22"/>
          <w:szCs w:val="22"/>
        </w:rPr>
        <w:tab/>
        <w:t>CZ00274046</w:t>
      </w:r>
    </w:p>
    <w:p w14:paraId="7993DE6A" w14:textId="77777777" w:rsidR="0012111B" w:rsidRPr="0012111B" w:rsidRDefault="0012111B" w:rsidP="0012111B">
      <w:pPr>
        <w:spacing w:line="259" w:lineRule="auto"/>
        <w:outlineLvl w:val="0"/>
        <w:rPr>
          <w:rFonts w:asciiTheme="minorHAnsi" w:hAnsiTheme="minorHAnsi"/>
          <w:sz w:val="22"/>
          <w:szCs w:val="22"/>
        </w:rPr>
      </w:pPr>
      <w:r w:rsidRPr="0012111B">
        <w:rPr>
          <w:rFonts w:asciiTheme="minorHAnsi" w:hAnsiTheme="minorHAnsi"/>
          <w:sz w:val="22"/>
          <w:szCs w:val="22"/>
        </w:rPr>
        <w:t>zastoupené:</w:t>
      </w:r>
      <w:r w:rsidRPr="0012111B">
        <w:rPr>
          <w:rFonts w:asciiTheme="minorHAnsi" w:hAnsiTheme="minorHAnsi"/>
          <w:sz w:val="22"/>
          <w:szCs w:val="22"/>
        </w:rPr>
        <w:tab/>
      </w:r>
      <w:r w:rsidRPr="0012111B">
        <w:rPr>
          <w:rFonts w:asciiTheme="minorHAnsi" w:hAnsiTheme="minorHAnsi"/>
          <w:sz w:val="22"/>
          <w:szCs w:val="22"/>
        </w:rPr>
        <w:tab/>
        <w:t xml:space="preserve">Bc. Janem Nadrchalem, primátorem </w:t>
      </w:r>
    </w:p>
    <w:p w14:paraId="38C881AB" w14:textId="77777777" w:rsidR="0012111B" w:rsidRPr="0012111B" w:rsidRDefault="0012111B" w:rsidP="0012111B">
      <w:pPr>
        <w:tabs>
          <w:tab w:val="left" w:pos="1701"/>
        </w:tabs>
        <w:spacing w:line="259" w:lineRule="auto"/>
        <w:rPr>
          <w:rFonts w:asciiTheme="minorHAnsi" w:hAnsiTheme="minorHAnsi"/>
          <w:sz w:val="22"/>
          <w:szCs w:val="22"/>
        </w:rPr>
      </w:pPr>
      <w:r w:rsidRPr="0012111B">
        <w:rPr>
          <w:rFonts w:asciiTheme="minorHAnsi" w:hAnsiTheme="minorHAnsi"/>
          <w:sz w:val="22"/>
          <w:szCs w:val="22"/>
        </w:rPr>
        <w:t>bankovní spojení:</w:t>
      </w:r>
      <w:r w:rsidRPr="0012111B">
        <w:rPr>
          <w:rFonts w:asciiTheme="minorHAnsi" w:hAnsiTheme="minorHAnsi"/>
          <w:sz w:val="22"/>
          <w:szCs w:val="22"/>
        </w:rPr>
        <w:tab/>
      </w:r>
      <w:r w:rsidRPr="0012111B">
        <w:rPr>
          <w:rFonts w:asciiTheme="minorHAnsi" w:hAnsiTheme="minorHAnsi"/>
          <w:sz w:val="22"/>
          <w:szCs w:val="22"/>
        </w:rPr>
        <w:tab/>
        <w:t>Komerční banka a.s., pobočka Pardubice</w:t>
      </w:r>
    </w:p>
    <w:p w14:paraId="7F234C04" w14:textId="77777777" w:rsidR="0012111B" w:rsidRPr="0012111B" w:rsidRDefault="0012111B" w:rsidP="0012111B">
      <w:pPr>
        <w:tabs>
          <w:tab w:val="left" w:pos="1701"/>
        </w:tabs>
        <w:spacing w:line="259" w:lineRule="auto"/>
        <w:rPr>
          <w:rFonts w:asciiTheme="minorHAnsi" w:hAnsiTheme="minorHAnsi"/>
          <w:sz w:val="22"/>
          <w:szCs w:val="22"/>
        </w:rPr>
      </w:pPr>
      <w:r w:rsidRPr="0012111B">
        <w:rPr>
          <w:rFonts w:asciiTheme="minorHAnsi" w:hAnsiTheme="minorHAnsi"/>
          <w:sz w:val="22"/>
          <w:szCs w:val="22"/>
        </w:rPr>
        <w:t>číslo účtu:</w:t>
      </w:r>
      <w:r w:rsidRPr="0012111B">
        <w:rPr>
          <w:rFonts w:asciiTheme="minorHAnsi" w:hAnsiTheme="minorHAnsi"/>
          <w:sz w:val="22"/>
          <w:szCs w:val="22"/>
        </w:rPr>
        <w:tab/>
      </w:r>
      <w:r w:rsidRPr="0012111B">
        <w:rPr>
          <w:rFonts w:asciiTheme="minorHAnsi" w:hAnsiTheme="minorHAnsi"/>
          <w:sz w:val="22"/>
          <w:szCs w:val="22"/>
        </w:rPr>
        <w:tab/>
        <w:t xml:space="preserve">326561/0100 </w:t>
      </w:r>
      <w:r w:rsidRPr="0012111B">
        <w:rPr>
          <w:rFonts w:asciiTheme="minorHAnsi" w:hAnsiTheme="minorHAnsi"/>
          <w:sz w:val="22"/>
          <w:szCs w:val="22"/>
        </w:rPr>
        <w:tab/>
      </w:r>
    </w:p>
    <w:p w14:paraId="08283FED" w14:textId="77777777" w:rsidR="0012111B" w:rsidRPr="0012111B" w:rsidRDefault="0012111B" w:rsidP="0012111B">
      <w:pPr>
        <w:tabs>
          <w:tab w:val="left" w:pos="1701"/>
        </w:tabs>
        <w:spacing w:line="259" w:lineRule="auto"/>
        <w:rPr>
          <w:rFonts w:asciiTheme="minorHAnsi" w:hAnsiTheme="minorHAnsi" w:cstheme="minorHAnsi"/>
          <w:sz w:val="22"/>
          <w:szCs w:val="22"/>
        </w:rPr>
      </w:pPr>
      <w:r w:rsidRPr="0012111B">
        <w:rPr>
          <w:rFonts w:asciiTheme="minorHAnsi" w:hAnsiTheme="minorHAnsi"/>
          <w:sz w:val="22"/>
          <w:szCs w:val="22"/>
        </w:rPr>
        <w:t xml:space="preserve">ID datové schránky:       </w:t>
      </w:r>
      <w:r w:rsidRPr="0012111B">
        <w:rPr>
          <w:rFonts w:asciiTheme="minorHAnsi" w:hAnsiTheme="minorHAnsi" w:cstheme="minorHAnsi"/>
          <w:color w:val="000000"/>
          <w:sz w:val="22"/>
          <w:szCs w:val="22"/>
        </w:rPr>
        <w:t>ukzbx4z</w:t>
      </w:r>
      <w:r w:rsidRPr="0012111B">
        <w:rPr>
          <w:rFonts w:asciiTheme="minorHAnsi" w:hAnsiTheme="minorHAnsi" w:cstheme="minorHAnsi"/>
          <w:sz w:val="22"/>
          <w:szCs w:val="22"/>
        </w:rPr>
        <w:t xml:space="preserve"> </w:t>
      </w:r>
    </w:p>
    <w:p w14:paraId="0B290DFD" w14:textId="77777777" w:rsidR="0012111B" w:rsidRPr="0012111B" w:rsidRDefault="0012111B" w:rsidP="0012111B">
      <w:pPr>
        <w:spacing w:line="259" w:lineRule="auto"/>
        <w:rPr>
          <w:rFonts w:asciiTheme="minorHAnsi" w:hAnsiTheme="minorHAnsi"/>
          <w:sz w:val="22"/>
          <w:szCs w:val="22"/>
        </w:rPr>
      </w:pPr>
      <w:r w:rsidRPr="0012111B">
        <w:rPr>
          <w:rFonts w:asciiTheme="minorHAnsi" w:hAnsiTheme="minorHAnsi"/>
          <w:sz w:val="22"/>
          <w:szCs w:val="22"/>
        </w:rPr>
        <w:t>(dále jen „objednatel“)</w:t>
      </w:r>
    </w:p>
    <w:p w14:paraId="410A60CD" w14:textId="77777777" w:rsidR="0012111B" w:rsidRPr="0012111B" w:rsidRDefault="0012111B" w:rsidP="0012111B">
      <w:pPr>
        <w:spacing w:line="259" w:lineRule="auto"/>
        <w:rPr>
          <w:rFonts w:asciiTheme="minorHAnsi" w:hAnsiTheme="minorHAnsi"/>
          <w:sz w:val="22"/>
          <w:szCs w:val="22"/>
        </w:rPr>
      </w:pPr>
    </w:p>
    <w:p w14:paraId="463073A9" w14:textId="77777777" w:rsidR="0012111B" w:rsidRPr="0012111B" w:rsidRDefault="0012111B" w:rsidP="0012111B">
      <w:pPr>
        <w:spacing w:line="259" w:lineRule="auto"/>
        <w:rPr>
          <w:rFonts w:asciiTheme="minorHAnsi" w:hAnsiTheme="minorHAnsi"/>
          <w:sz w:val="22"/>
          <w:szCs w:val="22"/>
        </w:rPr>
      </w:pPr>
      <w:r w:rsidRPr="0012111B">
        <w:rPr>
          <w:rFonts w:asciiTheme="minorHAnsi" w:hAnsiTheme="minorHAnsi"/>
          <w:sz w:val="22"/>
          <w:szCs w:val="22"/>
        </w:rPr>
        <w:t>a</w:t>
      </w:r>
    </w:p>
    <w:p w14:paraId="4BD1F668" w14:textId="77777777" w:rsidR="0012111B" w:rsidRPr="0012111B" w:rsidRDefault="0012111B" w:rsidP="0012111B">
      <w:pPr>
        <w:spacing w:line="259" w:lineRule="auto"/>
        <w:outlineLvl w:val="0"/>
        <w:rPr>
          <w:rFonts w:asciiTheme="minorHAnsi" w:hAnsiTheme="minorHAnsi"/>
          <w:b/>
          <w:sz w:val="22"/>
          <w:szCs w:val="22"/>
          <w:highlight w:val="yellow"/>
        </w:rPr>
      </w:pPr>
    </w:p>
    <w:p w14:paraId="1ED77225" w14:textId="7918B928" w:rsidR="00064A7B" w:rsidRDefault="00064A7B" w:rsidP="0012111B">
      <w:pPr>
        <w:spacing w:line="259" w:lineRule="auto"/>
        <w:outlineLvl w:val="0"/>
        <w:rPr>
          <w:rFonts w:asciiTheme="minorHAnsi" w:hAnsiTheme="minorHAnsi"/>
          <w:sz w:val="22"/>
          <w:szCs w:val="22"/>
        </w:rPr>
      </w:pPr>
    </w:p>
    <w:p w14:paraId="637FFC0D" w14:textId="77777777" w:rsidR="000A1822" w:rsidRDefault="0021613E" w:rsidP="00064A7B">
      <w:pPr>
        <w:autoSpaceDE w:val="0"/>
        <w:autoSpaceDN w:val="0"/>
        <w:adjustRightInd w:val="0"/>
        <w:spacing w:line="259" w:lineRule="auto"/>
        <w:rPr>
          <w:rFonts w:ascii="Aptos-Bold" w:eastAsiaTheme="minorHAnsi" w:hAnsi="Aptos-Bold" w:cs="Aptos-Bold"/>
          <w:b/>
          <w:bCs/>
          <w:sz w:val="22"/>
          <w:szCs w:val="22"/>
          <w:lang w:eastAsia="en-US"/>
          <w14:ligatures w14:val="standardContextual"/>
        </w:rPr>
      </w:pPr>
      <w:r w:rsidRPr="008254D4">
        <w:rPr>
          <w:rFonts w:ascii="Aptos-Bold" w:eastAsiaTheme="minorHAnsi" w:hAnsi="Aptos-Bold" w:cs="Aptos-Bold"/>
          <w:b/>
          <w:bCs/>
          <w:sz w:val="22"/>
          <w:szCs w:val="22"/>
          <w:lang w:eastAsia="en-US"/>
          <w14:ligatures w14:val="standardContextual"/>
        </w:rPr>
        <w:t xml:space="preserve">Poskytovatel </w:t>
      </w:r>
    </w:p>
    <w:p w14:paraId="30400A09" w14:textId="605978E6" w:rsidR="00064A7B" w:rsidRPr="008254D4" w:rsidRDefault="00803051" w:rsidP="00064A7B">
      <w:pPr>
        <w:autoSpaceDE w:val="0"/>
        <w:autoSpaceDN w:val="0"/>
        <w:adjustRightInd w:val="0"/>
        <w:spacing w:line="259" w:lineRule="auto"/>
        <w:rPr>
          <w:rFonts w:ascii="Aptos-Bold" w:eastAsiaTheme="minorHAnsi" w:hAnsi="Aptos-Bold" w:cs="Aptos-Bold"/>
          <w:b/>
          <w:bCs/>
          <w:sz w:val="22"/>
          <w:szCs w:val="22"/>
          <w:lang w:eastAsia="en-US"/>
          <w14:ligatures w14:val="standardContextual"/>
        </w:rPr>
      </w:pPr>
      <w:r w:rsidRPr="008254D4">
        <w:rPr>
          <w:rFonts w:ascii="Aptos-Bold" w:eastAsiaTheme="minorHAnsi" w:hAnsi="Aptos-Bold" w:cs="Aptos-Bold"/>
          <w:b/>
          <w:bCs/>
          <w:sz w:val="22"/>
          <w:szCs w:val="22"/>
          <w:lang w:eastAsia="en-US"/>
          <w14:ligatures w14:val="standardContextual"/>
        </w:rPr>
        <w:t>Máša Agency s.r.o.</w:t>
      </w:r>
    </w:p>
    <w:p w14:paraId="23CDC66D" w14:textId="1FA8DAEC" w:rsidR="00064A7B" w:rsidRPr="008254D4" w:rsidRDefault="00064A7B" w:rsidP="00064A7B">
      <w:pPr>
        <w:autoSpaceDE w:val="0"/>
        <w:autoSpaceDN w:val="0"/>
        <w:adjustRightInd w:val="0"/>
        <w:spacing w:line="259" w:lineRule="auto"/>
        <w:rPr>
          <w:rFonts w:ascii="Aptos" w:eastAsiaTheme="minorHAnsi" w:hAnsi="Aptos" w:cs="Aptos"/>
          <w:sz w:val="22"/>
          <w:szCs w:val="22"/>
          <w:lang w:eastAsia="en-US"/>
          <w14:ligatures w14:val="standardContextual"/>
        </w:rPr>
      </w:pPr>
      <w:r w:rsidRPr="008254D4">
        <w:rPr>
          <w:rFonts w:ascii="Aptos" w:eastAsiaTheme="minorHAnsi" w:hAnsi="Aptos" w:cs="Aptos"/>
          <w:sz w:val="22"/>
          <w:szCs w:val="22"/>
          <w:lang w:eastAsia="en-US"/>
          <w14:ligatures w14:val="standardContextual"/>
        </w:rPr>
        <w:t xml:space="preserve">se sídlem: </w:t>
      </w:r>
      <w:r w:rsidR="00803051" w:rsidRPr="008254D4">
        <w:rPr>
          <w:rFonts w:ascii="Aptos" w:eastAsiaTheme="minorHAnsi" w:hAnsi="Aptos" w:cs="Aptos"/>
          <w:sz w:val="22"/>
          <w:szCs w:val="22"/>
          <w:lang w:eastAsia="en-US"/>
          <w14:ligatures w14:val="standardContextual"/>
        </w:rPr>
        <w:t>Pernerova 441, 530 02 Pardubice</w:t>
      </w:r>
    </w:p>
    <w:p w14:paraId="2841FE31" w14:textId="485F742A" w:rsidR="00064A7B" w:rsidRPr="008254D4" w:rsidRDefault="00064A7B" w:rsidP="00064A7B">
      <w:pPr>
        <w:autoSpaceDE w:val="0"/>
        <w:autoSpaceDN w:val="0"/>
        <w:adjustRightInd w:val="0"/>
        <w:spacing w:line="259" w:lineRule="auto"/>
        <w:rPr>
          <w:rFonts w:ascii="Aptos" w:eastAsiaTheme="minorHAnsi" w:hAnsi="Aptos" w:cs="Aptos"/>
          <w:sz w:val="22"/>
          <w:szCs w:val="22"/>
          <w:lang w:eastAsia="en-US"/>
          <w14:ligatures w14:val="standardContextual"/>
        </w:rPr>
      </w:pPr>
      <w:r w:rsidRPr="008254D4">
        <w:rPr>
          <w:rFonts w:ascii="Aptos" w:eastAsiaTheme="minorHAnsi" w:hAnsi="Aptos" w:cs="Aptos"/>
          <w:sz w:val="22"/>
          <w:szCs w:val="22"/>
          <w:lang w:eastAsia="en-US"/>
          <w14:ligatures w14:val="standardContextual"/>
        </w:rPr>
        <w:t xml:space="preserve">IČO: </w:t>
      </w:r>
      <w:r w:rsidR="00803051" w:rsidRPr="008254D4">
        <w:rPr>
          <w:rFonts w:ascii="Aptos" w:eastAsiaTheme="minorHAnsi" w:hAnsi="Aptos" w:cs="Aptos"/>
          <w:sz w:val="22"/>
          <w:szCs w:val="22"/>
          <w:lang w:eastAsia="en-US"/>
          <w14:ligatures w14:val="standardContextual"/>
        </w:rPr>
        <w:t>25288881</w:t>
      </w:r>
    </w:p>
    <w:p w14:paraId="06C1794B" w14:textId="1639919E" w:rsidR="00064A7B" w:rsidRPr="008254D4" w:rsidRDefault="00064A7B" w:rsidP="00064A7B">
      <w:pPr>
        <w:autoSpaceDE w:val="0"/>
        <w:autoSpaceDN w:val="0"/>
        <w:adjustRightInd w:val="0"/>
        <w:spacing w:line="259" w:lineRule="auto"/>
        <w:rPr>
          <w:rFonts w:ascii="Aptos" w:eastAsiaTheme="minorHAnsi" w:hAnsi="Aptos" w:cs="Aptos"/>
          <w:sz w:val="22"/>
          <w:szCs w:val="22"/>
          <w:lang w:eastAsia="en-US"/>
          <w14:ligatures w14:val="standardContextual"/>
        </w:rPr>
      </w:pPr>
      <w:r w:rsidRPr="008254D4">
        <w:rPr>
          <w:rFonts w:ascii="Aptos" w:eastAsiaTheme="minorHAnsi" w:hAnsi="Aptos" w:cs="Aptos"/>
          <w:sz w:val="22"/>
          <w:szCs w:val="22"/>
          <w:lang w:eastAsia="en-US"/>
          <w14:ligatures w14:val="standardContextual"/>
        </w:rPr>
        <w:t>DIČ:</w:t>
      </w:r>
      <w:r w:rsidR="00803051" w:rsidRPr="008254D4">
        <w:rPr>
          <w:rFonts w:ascii="Aptos" w:eastAsiaTheme="minorHAnsi" w:hAnsi="Aptos" w:cs="Aptos"/>
          <w:sz w:val="22"/>
          <w:szCs w:val="22"/>
          <w:lang w:eastAsia="en-US"/>
          <w14:ligatures w14:val="standardContextual"/>
        </w:rPr>
        <w:t>CZ25288881</w:t>
      </w:r>
    </w:p>
    <w:p w14:paraId="4756DD68" w14:textId="5F48FD5D" w:rsidR="00064A7B" w:rsidRPr="008254D4" w:rsidRDefault="00064A7B" w:rsidP="00064A7B">
      <w:pPr>
        <w:autoSpaceDE w:val="0"/>
        <w:autoSpaceDN w:val="0"/>
        <w:adjustRightInd w:val="0"/>
        <w:spacing w:line="259" w:lineRule="auto"/>
        <w:rPr>
          <w:rFonts w:ascii="Aptos" w:eastAsiaTheme="minorHAnsi" w:hAnsi="Aptos" w:cs="Aptos"/>
          <w:sz w:val="22"/>
          <w:szCs w:val="22"/>
          <w:lang w:eastAsia="en-US"/>
          <w14:ligatures w14:val="standardContextual"/>
        </w:rPr>
      </w:pPr>
      <w:r w:rsidRPr="008254D4">
        <w:rPr>
          <w:rFonts w:ascii="Aptos" w:eastAsiaTheme="minorHAnsi" w:hAnsi="Aptos" w:cs="Aptos"/>
          <w:sz w:val="22"/>
          <w:szCs w:val="22"/>
          <w:lang w:eastAsia="en-US"/>
          <w14:ligatures w14:val="standardContextual"/>
        </w:rPr>
        <w:t xml:space="preserve">zastoupen: </w:t>
      </w:r>
      <w:r w:rsidR="00803051" w:rsidRPr="008254D4">
        <w:rPr>
          <w:rFonts w:ascii="Aptos" w:eastAsiaTheme="minorHAnsi" w:hAnsi="Aptos" w:cs="Aptos"/>
          <w:sz w:val="22"/>
          <w:szCs w:val="22"/>
          <w:lang w:eastAsia="en-US"/>
          <w14:ligatures w14:val="standardContextual"/>
        </w:rPr>
        <w:t>Radkem Mašíkem, jednatelem</w:t>
      </w:r>
    </w:p>
    <w:p w14:paraId="6A78AA3B" w14:textId="0DAFA499" w:rsidR="00064A7B" w:rsidRPr="008254D4" w:rsidRDefault="00064A7B" w:rsidP="00064A7B">
      <w:pPr>
        <w:autoSpaceDE w:val="0"/>
        <w:autoSpaceDN w:val="0"/>
        <w:adjustRightInd w:val="0"/>
        <w:spacing w:line="259" w:lineRule="auto"/>
        <w:rPr>
          <w:rFonts w:ascii="Poppins-Regular" w:eastAsiaTheme="minorHAnsi" w:hAnsi="Poppins-Regular" w:cs="Poppins-Regular"/>
          <w:sz w:val="21"/>
          <w:szCs w:val="21"/>
          <w:lang w:eastAsia="en-US"/>
          <w14:ligatures w14:val="standardContextual"/>
        </w:rPr>
      </w:pPr>
      <w:r w:rsidRPr="008254D4">
        <w:rPr>
          <w:rFonts w:ascii="Aptos" w:eastAsiaTheme="minorHAnsi" w:hAnsi="Aptos" w:cs="Aptos"/>
          <w:sz w:val="22"/>
          <w:szCs w:val="22"/>
          <w:lang w:eastAsia="en-US"/>
          <w14:ligatures w14:val="standardContextual"/>
        </w:rPr>
        <w:t xml:space="preserve">bankovní spojení: </w:t>
      </w:r>
      <w:r w:rsidR="00803051" w:rsidRPr="008254D4">
        <w:rPr>
          <w:rFonts w:ascii="Poppins" w:hAnsi="Poppins" w:cs="Poppins"/>
          <w:color w:val="0A0000"/>
          <w:sz w:val="21"/>
          <w:szCs w:val="21"/>
          <w:shd w:val="clear" w:color="auto" w:fill="FFFFFF"/>
        </w:rPr>
        <w:t>ČSOB Pardubice</w:t>
      </w:r>
    </w:p>
    <w:p w14:paraId="32279644" w14:textId="3DAA6558" w:rsidR="00064A7B" w:rsidRPr="008254D4" w:rsidRDefault="00064A7B" w:rsidP="00064A7B">
      <w:pPr>
        <w:autoSpaceDE w:val="0"/>
        <w:autoSpaceDN w:val="0"/>
        <w:adjustRightInd w:val="0"/>
        <w:spacing w:line="259" w:lineRule="auto"/>
        <w:rPr>
          <w:rFonts w:ascii="Aptos" w:eastAsiaTheme="minorHAnsi" w:hAnsi="Aptos" w:cs="Aptos"/>
          <w:sz w:val="22"/>
          <w:szCs w:val="22"/>
          <w:lang w:eastAsia="en-US"/>
          <w14:ligatures w14:val="standardContextual"/>
        </w:rPr>
      </w:pPr>
      <w:r w:rsidRPr="008254D4">
        <w:rPr>
          <w:rFonts w:ascii="Aptos" w:eastAsiaTheme="minorHAnsi" w:hAnsi="Aptos" w:cs="Aptos"/>
          <w:sz w:val="22"/>
          <w:szCs w:val="22"/>
          <w:lang w:eastAsia="en-US"/>
          <w14:ligatures w14:val="standardContextual"/>
        </w:rPr>
        <w:t xml:space="preserve">číslo účtu: </w:t>
      </w:r>
      <w:r w:rsidR="00803051" w:rsidRPr="008254D4">
        <w:rPr>
          <w:rFonts w:ascii="Poppins" w:hAnsi="Poppins" w:cs="Poppins"/>
          <w:color w:val="0A0000"/>
          <w:sz w:val="21"/>
          <w:szCs w:val="21"/>
          <w:shd w:val="clear" w:color="auto" w:fill="FFFFFF"/>
        </w:rPr>
        <w:t>224693192/0300</w:t>
      </w:r>
    </w:p>
    <w:p w14:paraId="33BC79B5" w14:textId="18BA3538" w:rsidR="00064A7B" w:rsidRPr="008254D4" w:rsidRDefault="00064A7B" w:rsidP="00064A7B">
      <w:pPr>
        <w:autoSpaceDE w:val="0"/>
        <w:autoSpaceDN w:val="0"/>
        <w:adjustRightInd w:val="0"/>
        <w:spacing w:line="259" w:lineRule="auto"/>
        <w:rPr>
          <w:rFonts w:ascii="Aptos" w:eastAsiaTheme="minorHAnsi" w:hAnsi="Aptos" w:cs="Aptos"/>
          <w:sz w:val="22"/>
          <w:szCs w:val="22"/>
          <w:lang w:eastAsia="en-US"/>
          <w14:ligatures w14:val="standardContextual"/>
        </w:rPr>
      </w:pPr>
      <w:r w:rsidRPr="008254D4">
        <w:rPr>
          <w:rFonts w:ascii="Aptos" w:eastAsiaTheme="minorHAnsi" w:hAnsi="Aptos" w:cs="Aptos"/>
          <w:sz w:val="22"/>
          <w:szCs w:val="22"/>
          <w:lang w:eastAsia="en-US"/>
          <w14:ligatures w14:val="standardContextual"/>
        </w:rPr>
        <w:t xml:space="preserve">ID datové schránky: </w:t>
      </w:r>
      <w:hyperlink r:id="rId9" w:tooltip="Kontakty: Datová schránka" w:history="1">
        <w:r w:rsidR="00803051" w:rsidRPr="00DB142E">
          <w:rPr>
            <w:rStyle w:val="Hypertextovodkaz"/>
            <w:rFonts w:ascii="Arial" w:eastAsiaTheme="majorEastAsia" w:hAnsi="Arial" w:cs="Arial"/>
            <w:color w:val="000000" w:themeColor="text1"/>
            <w:sz w:val="23"/>
            <w:szCs w:val="23"/>
            <w:u w:val="none"/>
            <w:bdr w:val="none" w:sz="0" w:space="0" w:color="auto" w:frame="1"/>
          </w:rPr>
          <w:t>zq6kgkd</w:t>
        </w:r>
      </w:hyperlink>
    </w:p>
    <w:p w14:paraId="142DAE5E" w14:textId="6095E7C6" w:rsidR="00064A7B" w:rsidRPr="0012111B" w:rsidRDefault="00064A7B" w:rsidP="00064A7B">
      <w:pPr>
        <w:spacing w:line="259" w:lineRule="auto"/>
        <w:outlineLvl w:val="0"/>
        <w:rPr>
          <w:rFonts w:asciiTheme="minorHAnsi" w:hAnsiTheme="minorHAnsi"/>
          <w:sz w:val="22"/>
          <w:szCs w:val="22"/>
        </w:rPr>
      </w:pPr>
      <w:r w:rsidRPr="008254D4">
        <w:rPr>
          <w:rFonts w:ascii="Aptos" w:eastAsiaTheme="minorHAnsi" w:hAnsi="Aptos" w:cs="Aptos"/>
          <w:sz w:val="22"/>
          <w:szCs w:val="22"/>
          <w:lang w:eastAsia="en-US"/>
          <w14:ligatures w14:val="standardContextual"/>
        </w:rPr>
        <w:t>(dále jen „poskytovatel“)</w:t>
      </w:r>
    </w:p>
    <w:p w14:paraId="190680A0" w14:textId="77777777" w:rsidR="0012111B" w:rsidRPr="0012111B" w:rsidRDefault="0012111B" w:rsidP="0012111B">
      <w:pPr>
        <w:spacing w:line="259" w:lineRule="auto"/>
        <w:outlineLvl w:val="0"/>
        <w:rPr>
          <w:rFonts w:asciiTheme="minorHAnsi" w:hAnsiTheme="minorHAnsi"/>
          <w:b/>
          <w:sz w:val="22"/>
          <w:szCs w:val="22"/>
        </w:rPr>
      </w:pPr>
    </w:p>
    <w:p w14:paraId="29814A60" w14:textId="77777777" w:rsidR="0012111B" w:rsidRPr="0012111B" w:rsidRDefault="0012111B" w:rsidP="0012111B">
      <w:pPr>
        <w:spacing w:line="259" w:lineRule="auto"/>
        <w:outlineLvl w:val="0"/>
        <w:rPr>
          <w:rFonts w:asciiTheme="minorHAnsi" w:hAnsiTheme="minorHAnsi"/>
          <w:bCs/>
          <w:sz w:val="22"/>
          <w:szCs w:val="22"/>
        </w:rPr>
      </w:pPr>
      <w:r w:rsidRPr="0012111B">
        <w:rPr>
          <w:rFonts w:asciiTheme="minorHAnsi" w:hAnsiTheme="minorHAnsi"/>
          <w:bCs/>
          <w:sz w:val="22"/>
          <w:szCs w:val="22"/>
        </w:rPr>
        <w:t>(objednatel a poskytovatel dále také společně jako „smluvní strany“).</w:t>
      </w:r>
    </w:p>
    <w:p w14:paraId="600F0CF4" w14:textId="77777777" w:rsidR="0012111B" w:rsidRPr="0012111B" w:rsidRDefault="0012111B" w:rsidP="0012111B">
      <w:pPr>
        <w:spacing w:line="259" w:lineRule="auto"/>
        <w:rPr>
          <w:rFonts w:asciiTheme="minorHAnsi" w:hAnsiTheme="minorHAnsi"/>
          <w:sz w:val="22"/>
          <w:szCs w:val="22"/>
        </w:rPr>
      </w:pPr>
    </w:p>
    <w:p w14:paraId="3C70E2CE" w14:textId="77777777" w:rsidR="0012111B" w:rsidRPr="0012111B" w:rsidRDefault="0012111B" w:rsidP="0012111B">
      <w:pPr>
        <w:spacing w:line="259" w:lineRule="auto"/>
        <w:jc w:val="center"/>
        <w:outlineLvl w:val="0"/>
        <w:rPr>
          <w:rFonts w:asciiTheme="minorHAnsi" w:hAnsiTheme="minorHAnsi"/>
          <w:b/>
        </w:rPr>
      </w:pPr>
      <w:r w:rsidRPr="0012111B">
        <w:rPr>
          <w:rFonts w:asciiTheme="minorHAnsi" w:hAnsiTheme="minorHAnsi"/>
          <w:b/>
        </w:rPr>
        <w:t xml:space="preserve">I. </w:t>
      </w:r>
    </w:p>
    <w:p w14:paraId="51B9BD78" w14:textId="77777777" w:rsidR="0012111B" w:rsidRPr="0012111B" w:rsidRDefault="0012111B" w:rsidP="0012111B">
      <w:pPr>
        <w:spacing w:line="259" w:lineRule="auto"/>
        <w:jc w:val="center"/>
        <w:outlineLvl w:val="0"/>
        <w:rPr>
          <w:rFonts w:asciiTheme="minorHAnsi" w:hAnsiTheme="minorHAnsi"/>
          <w:b/>
        </w:rPr>
      </w:pPr>
      <w:r w:rsidRPr="0012111B">
        <w:rPr>
          <w:rFonts w:asciiTheme="minorHAnsi" w:hAnsiTheme="minorHAnsi"/>
          <w:b/>
        </w:rPr>
        <w:t>Úvodní ustanovení</w:t>
      </w:r>
    </w:p>
    <w:p w14:paraId="5DA68D1E" w14:textId="77777777" w:rsidR="0012111B" w:rsidRPr="0012111B" w:rsidRDefault="0012111B" w:rsidP="0012111B">
      <w:pPr>
        <w:spacing w:line="259" w:lineRule="auto"/>
        <w:rPr>
          <w:rFonts w:asciiTheme="minorHAnsi" w:hAnsiTheme="minorHAnsi"/>
          <w:sz w:val="22"/>
          <w:szCs w:val="22"/>
        </w:rPr>
      </w:pPr>
    </w:p>
    <w:p w14:paraId="5980A0A6" w14:textId="77777777" w:rsidR="0012111B" w:rsidRPr="0012111B" w:rsidRDefault="0012111B" w:rsidP="0012111B">
      <w:pPr>
        <w:pStyle w:val="Odstavecseseznamem"/>
        <w:numPr>
          <w:ilvl w:val="0"/>
          <w:numId w:val="1"/>
        </w:numPr>
        <w:spacing w:line="259" w:lineRule="auto"/>
        <w:ind w:left="284" w:hanging="284"/>
        <w:contextualSpacing w:val="0"/>
        <w:jc w:val="both"/>
        <w:rPr>
          <w:rFonts w:asciiTheme="minorHAnsi" w:hAnsiTheme="minorHAnsi" w:cs="Arial"/>
          <w:snapToGrid w:val="0"/>
          <w:sz w:val="22"/>
          <w:szCs w:val="22"/>
        </w:rPr>
      </w:pPr>
      <w:r w:rsidRPr="0012111B">
        <w:rPr>
          <w:rFonts w:asciiTheme="minorHAnsi" w:hAnsiTheme="minorHAnsi" w:cs="Arial"/>
          <w:snapToGrid w:val="0"/>
          <w:sz w:val="22"/>
          <w:szCs w:val="22"/>
        </w:rPr>
        <w:t xml:space="preserve">Smluvní strany prohlašují, že tuto smlouvu uzavírají po řádném uvážení a že jsou oprávněné tuto smlouvu uzavřít a řádně vykonávat práva a plnit závazky, které na sebe touto smlouvou převezmou. </w:t>
      </w:r>
    </w:p>
    <w:p w14:paraId="369FD799" w14:textId="77777777" w:rsidR="0012111B" w:rsidRPr="0012111B" w:rsidRDefault="0012111B" w:rsidP="0012111B">
      <w:pPr>
        <w:pStyle w:val="Odstavecseseznamem"/>
        <w:spacing w:line="259" w:lineRule="auto"/>
        <w:ind w:left="284"/>
        <w:contextualSpacing w:val="0"/>
        <w:jc w:val="both"/>
        <w:rPr>
          <w:rFonts w:asciiTheme="minorHAnsi" w:hAnsiTheme="minorHAnsi" w:cs="Arial"/>
          <w:snapToGrid w:val="0"/>
          <w:sz w:val="22"/>
          <w:szCs w:val="22"/>
        </w:rPr>
      </w:pPr>
    </w:p>
    <w:p w14:paraId="2D1ED383" w14:textId="77777777" w:rsidR="0012111B" w:rsidRPr="007E2795" w:rsidRDefault="0012111B" w:rsidP="0012111B">
      <w:pPr>
        <w:pStyle w:val="Odstavecseseznamem"/>
        <w:numPr>
          <w:ilvl w:val="0"/>
          <w:numId w:val="1"/>
        </w:numPr>
        <w:tabs>
          <w:tab w:val="num" w:pos="284"/>
        </w:tabs>
        <w:spacing w:line="259" w:lineRule="auto"/>
        <w:ind w:left="284" w:hanging="284"/>
        <w:contextualSpacing w:val="0"/>
        <w:jc w:val="both"/>
        <w:rPr>
          <w:rFonts w:asciiTheme="minorHAnsi" w:hAnsiTheme="minorHAnsi"/>
          <w:sz w:val="22"/>
          <w:szCs w:val="22"/>
        </w:rPr>
      </w:pPr>
      <w:r w:rsidRPr="0012111B">
        <w:rPr>
          <w:rFonts w:asciiTheme="minorHAnsi" w:hAnsiTheme="minorHAnsi" w:cs="Arial"/>
          <w:snapToGrid w:val="0"/>
          <w:sz w:val="22"/>
          <w:szCs w:val="22"/>
        </w:rPr>
        <w:t xml:space="preserve">Poskytovatel dále prohlašuje, že k poskytnutí sjednaného plnění má veškerá potřebná podnikatelská oprávnění a naplňuje veškeré kvalifikační předpoklady pro řádné, včasné a kompletní dodání předmětu plnění dle ujednání obsažených v této smlouvě. </w:t>
      </w:r>
    </w:p>
    <w:p w14:paraId="4411FC02" w14:textId="77777777" w:rsidR="007E2795" w:rsidRPr="007E2795" w:rsidRDefault="007E2795" w:rsidP="007E2795">
      <w:pPr>
        <w:pStyle w:val="Odstavecseseznamem"/>
        <w:rPr>
          <w:rFonts w:asciiTheme="minorHAnsi" w:hAnsiTheme="minorHAnsi"/>
          <w:sz w:val="22"/>
          <w:szCs w:val="22"/>
        </w:rPr>
      </w:pPr>
    </w:p>
    <w:p w14:paraId="750B0D81" w14:textId="77777777" w:rsidR="007E2795" w:rsidRDefault="007E2795" w:rsidP="007E2795">
      <w:pPr>
        <w:tabs>
          <w:tab w:val="num" w:pos="284"/>
        </w:tabs>
        <w:spacing w:line="259" w:lineRule="auto"/>
        <w:jc w:val="both"/>
        <w:rPr>
          <w:rFonts w:asciiTheme="minorHAnsi" w:hAnsiTheme="minorHAnsi"/>
          <w:sz w:val="22"/>
          <w:szCs w:val="22"/>
        </w:rPr>
      </w:pPr>
    </w:p>
    <w:p w14:paraId="2FCC49D0" w14:textId="77777777" w:rsidR="007E2795" w:rsidRDefault="007E2795" w:rsidP="007E2795">
      <w:pPr>
        <w:tabs>
          <w:tab w:val="num" w:pos="284"/>
        </w:tabs>
        <w:spacing w:line="259" w:lineRule="auto"/>
        <w:jc w:val="both"/>
        <w:rPr>
          <w:rFonts w:asciiTheme="minorHAnsi" w:hAnsiTheme="minorHAnsi"/>
          <w:sz w:val="22"/>
          <w:szCs w:val="22"/>
        </w:rPr>
      </w:pPr>
    </w:p>
    <w:p w14:paraId="4F680E06" w14:textId="77777777" w:rsidR="007E2795" w:rsidRPr="007E2795" w:rsidRDefault="007E2795" w:rsidP="007E2795">
      <w:pPr>
        <w:tabs>
          <w:tab w:val="num" w:pos="284"/>
        </w:tabs>
        <w:spacing w:line="259" w:lineRule="auto"/>
        <w:jc w:val="both"/>
        <w:rPr>
          <w:rFonts w:asciiTheme="minorHAnsi" w:hAnsiTheme="minorHAnsi"/>
          <w:sz w:val="22"/>
          <w:szCs w:val="22"/>
        </w:rPr>
      </w:pPr>
    </w:p>
    <w:p w14:paraId="12A514A5" w14:textId="77777777" w:rsidR="0012111B" w:rsidRPr="0012111B" w:rsidRDefault="0012111B" w:rsidP="0012111B">
      <w:pPr>
        <w:spacing w:line="259" w:lineRule="auto"/>
        <w:rPr>
          <w:rFonts w:asciiTheme="minorHAnsi" w:hAnsiTheme="minorHAnsi"/>
          <w:sz w:val="22"/>
          <w:szCs w:val="22"/>
        </w:rPr>
      </w:pPr>
    </w:p>
    <w:p w14:paraId="6215BF6D" w14:textId="77777777" w:rsidR="0012111B" w:rsidRPr="0012111B" w:rsidRDefault="0012111B" w:rsidP="0012111B">
      <w:pPr>
        <w:spacing w:line="259" w:lineRule="auto"/>
        <w:jc w:val="center"/>
        <w:outlineLvl w:val="0"/>
        <w:rPr>
          <w:rFonts w:asciiTheme="minorHAnsi" w:hAnsiTheme="minorHAnsi"/>
          <w:b/>
        </w:rPr>
      </w:pPr>
      <w:r w:rsidRPr="0012111B">
        <w:rPr>
          <w:rFonts w:asciiTheme="minorHAnsi" w:hAnsiTheme="minorHAnsi"/>
          <w:b/>
        </w:rPr>
        <w:t xml:space="preserve">II. </w:t>
      </w:r>
    </w:p>
    <w:p w14:paraId="775DAF5B" w14:textId="77777777" w:rsidR="0012111B" w:rsidRPr="0012111B" w:rsidRDefault="0012111B" w:rsidP="0012111B">
      <w:pPr>
        <w:spacing w:line="259" w:lineRule="auto"/>
        <w:jc w:val="center"/>
        <w:outlineLvl w:val="0"/>
        <w:rPr>
          <w:rFonts w:asciiTheme="minorHAnsi" w:hAnsiTheme="minorHAnsi"/>
          <w:b/>
        </w:rPr>
      </w:pPr>
      <w:r w:rsidRPr="0012111B">
        <w:rPr>
          <w:rFonts w:asciiTheme="minorHAnsi" w:hAnsiTheme="minorHAnsi"/>
          <w:b/>
        </w:rPr>
        <w:t>Účel smlouvy</w:t>
      </w:r>
    </w:p>
    <w:p w14:paraId="601D3270" w14:textId="77777777" w:rsidR="0012111B" w:rsidRPr="0012111B" w:rsidRDefault="0012111B" w:rsidP="0012111B">
      <w:pPr>
        <w:spacing w:line="259" w:lineRule="auto"/>
        <w:outlineLvl w:val="0"/>
        <w:rPr>
          <w:rFonts w:asciiTheme="minorHAnsi" w:hAnsiTheme="minorHAnsi"/>
          <w:b/>
          <w:sz w:val="22"/>
          <w:szCs w:val="22"/>
        </w:rPr>
      </w:pPr>
    </w:p>
    <w:p w14:paraId="5B24E09B" w14:textId="32F02FA4" w:rsidR="0012111B" w:rsidRPr="0012111B" w:rsidRDefault="0012111B" w:rsidP="0012111B">
      <w:pPr>
        <w:pStyle w:val="Odstavecseseznamem"/>
        <w:numPr>
          <w:ilvl w:val="0"/>
          <w:numId w:val="2"/>
        </w:numPr>
        <w:spacing w:line="259" w:lineRule="auto"/>
        <w:ind w:left="284" w:hanging="284"/>
        <w:jc w:val="both"/>
        <w:outlineLvl w:val="0"/>
        <w:rPr>
          <w:rFonts w:asciiTheme="minorHAnsi" w:hAnsiTheme="minorHAnsi" w:cstheme="minorHAnsi"/>
          <w:b/>
          <w:sz w:val="22"/>
          <w:szCs w:val="22"/>
        </w:rPr>
      </w:pPr>
      <w:r w:rsidRPr="0012111B">
        <w:rPr>
          <w:rFonts w:asciiTheme="minorHAnsi" w:hAnsiTheme="minorHAnsi" w:cstheme="minorHAnsi"/>
          <w:sz w:val="22"/>
          <w:szCs w:val="22"/>
        </w:rPr>
        <w:t xml:space="preserve">Účelem této smlouvy je </w:t>
      </w:r>
      <w:r w:rsidRPr="0012111B">
        <w:rPr>
          <w:rFonts w:asciiTheme="minorHAnsi" w:hAnsiTheme="minorHAnsi" w:cstheme="minorHAnsi"/>
          <w:b/>
          <w:bCs/>
          <w:sz w:val="22"/>
          <w:szCs w:val="22"/>
        </w:rPr>
        <w:t>zajištění přípravy, organizace, administrace</w:t>
      </w:r>
      <w:r w:rsidR="008D7629">
        <w:rPr>
          <w:rFonts w:asciiTheme="minorHAnsi" w:hAnsiTheme="minorHAnsi" w:cstheme="minorHAnsi"/>
          <w:b/>
          <w:bCs/>
          <w:sz w:val="22"/>
          <w:szCs w:val="22"/>
        </w:rPr>
        <w:t xml:space="preserve"> </w:t>
      </w:r>
      <w:r w:rsidRPr="0012111B">
        <w:rPr>
          <w:rFonts w:asciiTheme="minorHAnsi" w:hAnsiTheme="minorHAnsi" w:cstheme="minorHAnsi"/>
          <w:b/>
          <w:bCs/>
          <w:sz w:val="22"/>
          <w:szCs w:val="22"/>
        </w:rPr>
        <w:t xml:space="preserve">a realizace </w:t>
      </w:r>
      <w:r w:rsidR="0021613E">
        <w:rPr>
          <w:rFonts w:asciiTheme="minorHAnsi" w:hAnsiTheme="minorHAnsi" w:cstheme="minorHAnsi"/>
          <w:b/>
          <w:bCs/>
          <w:sz w:val="22"/>
          <w:szCs w:val="22"/>
        </w:rPr>
        <w:t>2</w:t>
      </w:r>
      <w:r w:rsidRPr="0012111B">
        <w:rPr>
          <w:rFonts w:asciiTheme="minorHAnsi" w:hAnsiTheme="minorHAnsi" w:cstheme="minorHAnsi"/>
          <w:b/>
          <w:bCs/>
          <w:sz w:val="22"/>
          <w:szCs w:val="22"/>
        </w:rPr>
        <w:t>. ročníku oslavy k zahájení dostihové sezóny v Pardubicích 202</w:t>
      </w:r>
      <w:r w:rsidR="0021613E">
        <w:rPr>
          <w:rFonts w:asciiTheme="minorHAnsi" w:hAnsiTheme="minorHAnsi" w:cstheme="minorHAnsi"/>
          <w:b/>
          <w:bCs/>
          <w:sz w:val="22"/>
          <w:szCs w:val="22"/>
        </w:rPr>
        <w:t>6</w:t>
      </w:r>
      <w:r w:rsidRPr="0012111B">
        <w:rPr>
          <w:rFonts w:asciiTheme="minorHAnsi" w:hAnsiTheme="minorHAnsi" w:cstheme="minorHAnsi"/>
          <w:b/>
          <w:bCs/>
          <w:sz w:val="22"/>
          <w:szCs w:val="22"/>
        </w:rPr>
        <w:t xml:space="preserve"> v termínu 2</w:t>
      </w:r>
      <w:r w:rsidR="0021613E">
        <w:rPr>
          <w:rFonts w:asciiTheme="minorHAnsi" w:hAnsiTheme="minorHAnsi" w:cstheme="minorHAnsi"/>
          <w:b/>
          <w:bCs/>
          <w:sz w:val="22"/>
          <w:szCs w:val="22"/>
        </w:rPr>
        <w:t>2</w:t>
      </w:r>
      <w:r w:rsidRPr="0012111B">
        <w:rPr>
          <w:rFonts w:asciiTheme="minorHAnsi" w:hAnsiTheme="minorHAnsi" w:cstheme="minorHAnsi"/>
          <w:b/>
          <w:bCs/>
          <w:sz w:val="22"/>
          <w:szCs w:val="22"/>
        </w:rPr>
        <w:t>. května 202</w:t>
      </w:r>
      <w:r w:rsidR="0021613E">
        <w:rPr>
          <w:rFonts w:asciiTheme="minorHAnsi" w:hAnsiTheme="minorHAnsi" w:cstheme="minorHAnsi"/>
          <w:b/>
          <w:bCs/>
          <w:sz w:val="22"/>
          <w:szCs w:val="22"/>
        </w:rPr>
        <w:t>6</w:t>
      </w:r>
      <w:r w:rsidRPr="0012111B">
        <w:rPr>
          <w:rFonts w:asciiTheme="minorHAnsi" w:hAnsiTheme="minorHAnsi" w:cstheme="minorHAnsi"/>
          <w:b/>
          <w:bCs/>
          <w:sz w:val="22"/>
          <w:szCs w:val="22"/>
        </w:rPr>
        <w:t xml:space="preserve"> </w:t>
      </w:r>
      <w:r w:rsidRPr="00F6303C">
        <w:rPr>
          <w:rFonts w:asciiTheme="minorHAnsi" w:hAnsiTheme="minorHAnsi" w:cstheme="minorHAnsi"/>
          <w:sz w:val="22"/>
          <w:szCs w:val="22"/>
        </w:rPr>
        <w:t>(dále také jen „oslava“)</w:t>
      </w:r>
      <w:r w:rsidRPr="0012111B">
        <w:rPr>
          <w:rFonts w:asciiTheme="minorHAnsi" w:hAnsiTheme="minorHAnsi" w:cstheme="minorHAnsi"/>
          <w:sz w:val="22"/>
          <w:szCs w:val="22"/>
        </w:rPr>
        <w:t>, a to dle</w:t>
      </w:r>
      <w:r w:rsidR="00F6303C">
        <w:rPr>
          <w:rFonts w:asciiTheme="minorHAnsi" w:hAnsiTheme="minorHAnsi" w:cstheme="minorHAnsi"/>
          <w:sz w:val="22"/>
          <w:szCs w:val="22"/>
        </w:rPr>
        <w:t xml:space="preserve"> podmínek</w:t>
      </w:r>
      <w:r w:rsidR="001E393C">
        <w:rPr>
          <w:rFonts w:asciiTheme="minorHAnsi" w:hAnsiTheme="minorHAnsi" w:cstheme="minorHAnsi"/>
          <w:sz w:val="22"/>
          <w:szCs w:val="22"/>
        </w:rPr>
        <w:t xml:space="preserve"> </w:t>
      </w:r>
      <w:r w:rsidR="00BB012C">
        <w:rPr>
          <w:rFonts w:asciiTheme="minorHAnsi" w:hAnsiTheme="minorHAnsi" w:cstheme="minorHAnsi"/>
          <w:sz w:val="22"/>
          <w:szCs w:val="22"/>
        </w:rPr>
        <w:t xml:space="preserve">a v rozsahu </w:t>
      </w:r>
      <w:r w:rsidR="001E393C">
        <w:rPr>
          <w:rFonts w:asciiTheme="minorHAnsi" w:hAnsiTheme="minorHAnsi" w:cstheme="minorHAnsi"/>
          <w:sz w:val="22"/>
          <w:szCs w:val="22"/>
        </w:rPr>
        <w:t>dále specifikovan</w:t>
      </w:r>
      <w:r w:rsidR="00BB012C">
        <w:rPr>
          <w:rFonts w:asciiTheme="minorHAnsi" w:hAnsiTheme="minorHAnsi" w:cstheme="minorHAnsi"/>
          <w:sz w:val="22"/>
          <w:szCs w:val="22"/>
        </w:rPr>
        <w:t>ém</w:t>
      </w:r>
      <w:r w:rsidR="00F6303C">
        <w:rPr>
          <w:rFonts w:asciiTheme="minorHAnsi" w:hAnsiTheme="minorHAnsi" w:cstheme="minorHAnsi"/>
          <w:sz w:val="22"/>
          <w:szCs w:val="22"/>
        </w:rPr>
        <w:t xml:space="preserve"> </w:t>
      </w:r>
      <w:r w:rsidR="001E393C">
        <w:rPr>
          <w:rFonts w:asciiTheme="minorHAnsi" w:hAnsiTheme="minorHAnsi" w:cstheme="minorHAnsi"/>
          <w:sz w:val="22"/>
          <w:szCs w:val="22"/>
        </w:rPr>
        <w:t xml:space="preserve">v </w:t>
      </w:r>
      <w:r w:rsidRPr="0012111B">
        <w:rPr>
          <w:rFonts w:asciiTheme="minorHAnsi" w:hAnsiTheme="minorHAnsi" w:cstheme="minorHAnsi"/>
          <w:sz w:val="22"/>
          <w:szCs w:val="22"/>
        </w:rPr>
        <w:t>této smlouv</w:t>
      </w:r>
      <w:r w:rsidR="001E393C">
        <w:rPr>
          <w:rFonts w:asciiTheme="minorHAnsi" w:hAnsiTheme="minorHAnsi" w:cstheme="minorHAnsi"/>
          <w:sz w:val="22"/>
          <w:szCs w:val="22"/>
        </w:rPr>
        <w:t>ě</w:t>
      </w:r>
      <w:r w:rsidRPr="0012111B">
        <w:rPr>
          <w:rFonts w:asciiTheme="minorHAnsi" w:hAnsiTheme="minorHAnsi" w:cstheme="minorHAnsi"/>
          <w:sz w:val="22"/>
          <w:szCs w:val="22"/>
        </w:rPr>
        <w:t>.</w:t>
      </w:r>
    </w:p>
    <w:p w14:paraId="30C9860F" w14:textId="77777777" w:rsidR="0012111B" w:rsidRPr="0012111B" w:rsidRDefault="0012111B" w:rsidP="0012111B">
      <w:pPr>
        <w:pStyle w:val="Odstavecseseznamem"/>
        <w:spacing w:line="259" w:lineRule="auto"/>
        <w:ind w:left="284"/>
        <w:jc w:val="both"/>
        <w:outlineLvl w:val="0"/>
        <w:rPr>
          <w:rFonts w:asciiTheme="minorHAnsi" w:hAnsiTheme="minorHAnsi" w:cstheme="minorHAnsi"/>
          <w:b/>
          <w:sz w:val="22"/>
          <w:szCs w:val="22"/>
        </w:rPr>
      </w:pPr>
      <w:r w:rsidRPr="0012111B">
        <w:rPr>
          <w:rFonts w:asciiTheme="minorHAnsi" w:eastAsia="Calibri" w:hAnsiTheme="minorHAnsi" w:cstheme="minorHAnsi"/>
          <w:sz w:val="22"/>
          <w:szCs w:val="22"/>
        </w:rPr>
        <w:t xml:space="preserve"> </w:t>
      </w:r>
    </w:p>
    <w:p w14:paraId="3E28A891" w14:textId="77777777" w:rsidR="0012111B" w:rsidRPr="0012111B" w:rsidRDefault="0012111B" w:rsidP="0012111B">
      <w:pPr>
        <w:pStyle w:val="Odstavecseseznamem"/>
        <w:numPr>
          <w:ilvl w:val="0"/>
          <w:numId w:val="2"/>
        </w:numPr>
        <w:spacing w:line="259" w:lineRule="auto"/>
        <w:ind w:left="284" w:hanging="284"/>
        <w:jc w:val="both"/>
        <w:outlineLvl w:val="0"/>
        <w:rPr>
          <w:rFonts w:asciiTheme="minorHAnsi" w:hAnsiTheme="minorHAnsi" w:cstheme="minorHAnsi"/>
          <w:b/>
          <w:sz w:val="22"/>
          <w:szCs w:val="22"/>
        </w:rPr>
      </w:pPr>
      <w:r w:rsidRPr="0012111B">
        <w:rPr>
          <w:rFonts w:asciiTheme="minorHAnsi" w:eastAsia="Calibri" w:hAnsiTheme="minorHAnsi" w:cstheme="minorHAnsi"/>
          <w:sz w:val="22"/>
          <w:szCs w:val="22"/>
        </w:rPr>
        <w:t>Hlavním cílem</w:t>
      </w:r>
      <w:r w:rsidRPr="0012111B">
        <w:rPr>
          <w:rFonts w:asciiTheme="minorHAnsi" w:eastAsia="Calibri" w:hAnsiTheme="minorHAnsi" w:cs="Calibri"/>
          <w:sz w:val="22"/>
          <w:szCs w:val="22"/>
        </w:rPr>
        <w:t xml:space="preserve"> konání oslav je přenést slavnostní atmosféru dostihového svátku do města a oživit jeho centrum koňskou tématikou a aktivitami spojenými s dostihovým sportem</w:t>
      </w:r>
      <w:r w:rsidRPr="0012111B">
        <w:rPr>
          <w:rFonts w:asciiTheme="minorHAnsi" w:eastAsia="Calibri" w:hAnsiTheme="minorHAnsi" w:cstheme="minorHAnsi"/>
          <w:sz w:val="22"/>
          <w:szCs w:val="22"/>
        </w:rPr>
        <w:t>.</w:t>
      </w:r>
    </w:p>
    <w:p w14:paraId="38D7A894" w14:textId="77777777" w:rsidR="0012111B" w:rsidRPr="0012111B" w:rsidRDefault="0012111B" w:rsidP="0012111B">
      <w:pPr>
        <w:spacing w:line="259" w:lineRule="auto"/>
        <w:ind w:left="284" w:hanging="284"/>
        <w:jc w:val="center"/>
        <w:outlineLvl w:val="0"/>
        <w:rPr>
          <w:rFonts w:asciiTheme="minorHAnsi" w:hAnsiTheme="minorHAnsi"/>
          <w:b/>
          <w:sz w:val="22"/>
          <w:szCs w:val="22"/>
        </w:rPr>
      </w:pPr>
    </w:p>
    <w:p w14:paraId="446B10CE" w14:textId="77777777" w:rsidR="0012111B" w:rsidRPr="0012111B" w:rsidRDefault="0012111B" w:rsidP="0012111B">
      <w:pPr>
        <w:spacing w:line="259" w:lineRule="auto"/>
        <w:jc w:val="center"/>
        <w:outlineLvl w:val="0"/>
        <w:rPr>
          <w:rFonts w:asciiTheme="minorHAnsi" w:hAnsiTheme="minorHAnsi"/>
          <w:b/>
        </w:rPr>
      </w:pPr>
      <w:r w:rsidRPr="0012111B">
        <w:rPr>
          <w:rFonts w:asciiTheme="minorHAnsi" w:hAnsiTheme="minorHAnsi"/>
          <w:b/>
        </w:rPr>
        <w:t xml:space="preserve">III. </w:t>
      </w:r>
    </w:p>
    <w:p w14:paraId="5A707CE9" w14:textId="77777777" w:rsidR="0012111B" w:rsidRPr="0012111B" w:rsidRDefault="0012111B" w:rsidP="0012111B">
      <w:pPr>
        <w:spacing w:line="259" w:lineRule="auto"/>
        <w:jc w:val="center"/>
        <w:outlineLvl w:val="0"/>
        <w:rPr>
          <w:rFonts w:asciiTheme="minorHAnsi" w:hAnsiTheme="minorHAnsi"/>
          <w:b/>
        </w:rPr>
      </w:pPr>
      <w:r w:rsidRPr="0012111B">
        <w:rPr>
          <w:rFonts w:asciiTheme="minorHAnsi" w:hAnsiTheme="minorHAnsi"/>
          <w:b/>
        </w:rPr>
        <w:t>Předmět smlouvy</w:t>
      </w:r>
    </w:p>
    <w:p w14:paraId="2874DAD3" w14:textId="77777777" w:rsidR="0012111B" w:rsidRPr="0012111B" w:rsidRDefault="0012111B" w:rsidP="0012111B">
      <w:pPr>
        <w:spacing w:line="259" w:lineRule="auto"/>
        <w:jc w:val="center"/>
        <w:rPr>
          <w:rFonts w:asciiTheme="minorHAnsi" w:hAnsiTheme="minorHAnsi"/>
          <w:b/>
          <w:sz w:val="22"/>
          <w:szCs w:val="22"/>
        </w:rPr>
      </w:pPr>
    </w:p>
    <w:p w14:paraId="25FBA4E0" w14:textId="336FC04B" w:rsidR="0012111B" w:rsidRPr="00D63DD0" w:rsidRDefault="0012111B" w:rsidP="00D63DD0">
      <w:pPr>
        <w:spacing w:line="259" w:lineRule="auto"/>
        <w:jc w:val="both"/>
        <w:rPr>
          <w:rFonts w:asciiTheme="minorHAnsi" w:eastAsia="Calibri" w:hAnsiTheme="minorHAnsi" w:cs="Calibri"/>
          <w:sz w:val="22"/>
          <w:szCs w:val="22"/>
        </w:rPr>
      </w:pPr>
      <w:r w:rsidRPr="00D63DD0">
        <w:rPr>
          <w:rFonts w:asciiTheme="minorHAnsi" w:hAnsiTheme="minorHAnsi"/>
          <w:sz w:val="22"/>
          <w:szCs w:val="22"/>
        </w:rPr>
        <w:t>Předmětem této smlouvy je závazek poskytovatele zajistit pro objednatele</w:t>
      </w:r>
      <w:r w:rsidR="00BB012C">
        <w:rPr>
          <w:rFonts w:asciiTheme="minorHAnsi" w:hAnsiTheme="minorHAnsi"/>
          <w:sz w:val="22"/>
          <w:szCs w:val="22"/>
        </w:rPr>
        <w:t xml:space="preserve"> v rozsahu uvedeném touto smlouvou</w:t>
      </w:r>
      <w:r w:rsidRPr="00D63DD0">
        <w:rPr>
          <w:rFonts w:asciiTheme="minorHAnsi" w:hAnsiTheme="minorHAnsi"/>
          <w:sz w:val="22"/>
          <w:szCs w:val="22"/>
        </w:rPr>
        <w:t xml:space="preserve"> uspořádání oslavy, která bude </w:t>
      </w:r>
      <w:r w:rsidRPr="00D63DD0">
        <w:rPr>
          <w:rFonts w:asciiTheme="minorHAnsi" w:eastAsia="Calibri" w:hAnsiTheme="minorHAnsi" w:cs="Calibri"/>
          <w:sz w:val="22"/>
          <w:szCs w:val="22"/>
        </w:rPr>
        <w:t xml:space="preserve">rozdělena na část pořádanou </w:t>
      </w:r>
      <w:r w:rsidR="001E393C" w:rsidRPr="00D63DD0">
        <w:rPr>
          <w:rFonts w:asciiTheme="minorHAnsi" w:eastAsia="Calibri" w:hAnsiTheme="minorHAnsi" w:cs="Calibri"/>
          <w:sz w:val="22"/>
          <w:szCs w:val="22"/>
        </w:rPr>
        <w:t>v interiéru pro uzavřenou společnost</w:t>
      </w:r>
      <w:r w:rsidRPr="00D63DD0">
        <w:rPr>
          <w:rFonts w:asciiTheme="minorHAnsi" w:eastAsia="Calibri" w:hAnsiTheme="minorHAnsi" w:cs="Calibri"/>
          <w:sz w:val="22"/>
          <w:szCs w:val="22"/>
        </w:rPr>
        <w:t xml:space="preserve"> a část </w:t>
      </w:r>
      <w:r w:rsidR="001E393C" w:rsidRPr="00D63DD0">
        <w:rPr>
          <w:rFonts w:asciiTheme="minorHAnsi" w:eastAsia="Calibri" w:hAnsiTheme="minorHAnsi" w:cs="Calibri"/>
          <w:sz w:val="22"/>
          <w:szCs w:val="22"/>
        </w:rPr>
        <w:t>konanou na veřejných prostranství</w:t>
      </w:r>
      <w:r w:rsidR="002A4D4C">
        <w:rPr>
          <w:rFonts w:asciiTheme="minorHAnsi" w:eastAsia="Calibri" w:hAnsiTheme="minorHAnsi" w:cs="Calibri"/>
          <w:sz w:val="22"/>
          <w:szCs w:val="22"/>
        </w:rPr>
        <w:t>ch</w:t>
      </w:r>
      <w:r w:rsidR="001E393C" w:rsidRPr="00D63DD0">
        <w:rPr>
          <w:rFonts w:asciiTheme="minorHAnsi" w:eastAsia="Calibri" w:hAnsiTheme="minorHAnsi" w:cs="Calibri"/>
          <w:sz w:val="22"/>
          <w:szCs w:val="22"/>
        </w:rPr>
        <w:t xml:space="preserve">, </w:t>
      </w:r>
      <w:r w:rsidRPr="00D63DD0">
        <w:rPr>
          <w:rFonts w:asciiTheme="minorHAnsi" w:eastAsia="Calibri" w:hAnsiTheme="minorHAnsi" w:cs="Calibri"/>
          <w:sz w:val="22"/>
          <w:szCs w:val="22"/>
        </w:rPr>
        <w:t xml:space="preserve">určenou pro širokou veřejnost, zejména rodiny s dětmi. Uzavřená část </w:t>
      </w:r>
      <w:r w:rsidR="008D7629">
        <w:rPr>
          <w:rFonts w:asciiTheme="minorHAnsi" w:eastAsia="Calibri" w:hAnsiTheme="minorHAnsi" w:cs="Calibri"/>
          <w:sz w:val="22"/>
          <w:szCs w:val="22"/>
        </w:rPr>
        <w:t>oslavy</w:t>
      </w:r>
      <w:r w:rsidRPr="00D63DD0">
        <w:rPr>
          <w:rFonts w:asciiTheme="minorHAnsi" w:eastAsia="Calibri" w:hAnsiTheme="minorHAnsi" w:cs="Calibri"/>
          <w:sz w:val="22"/>
          <w:szCs w:val="22"/>
        </w:rPr>
        <w:t>, jejíž součástí bude předávání ocenění města, hudební a umělecká vystoupení a slavnostní raut, se uskuteční v prostorách Východočeského divadla Pardubic</w:t>
      </w:r>
      <w:r w:rsidR="008D7629">
        <w:rPr>
          <w:rFonts w:asciiTheme="minorHAnsi" w:eastAsia="Calibri" w:hAnsiTheme="minorHAnsi" w:cs="Calibri"/>
          <w:sz w:val="22"/>
          <w:szCs w:val="22"/>
        </w:rPr>
        <w:t>e</w:t>
      </w:r>
      <w:r w:rsidRPr="00D63DD0">
        <w:rPr>
          <w:rFonts w:asciiTheme="minorHAnsi" w:eastAsia="Calibri" w:hAnsiTheme="minorHAnsi" w:cs="Calibri"/>
          <w:sz w:val="22"/>
          <w:szCs w:val="22"/>
        </w:rPr>
        <w:t xml:space="preserve"> (</w:t>
      </w:r>
      <w:r w:rsidR="008D7629">
        <w:rPr>
          <w:rFonts w:asciiTheme="minorHAnsi" w:eastAsia="Calibri" w:hAnsiTheme="minorHAnsi" w:cs="Calibri"/>
          <w:sz w:val="22"/>
          <w:szCs w:val="22"/>
        </w:rPr>
        <w:t xml:space="preserve">dále jen </w:t>
      </w:r>
      <w:r w:rsidRPr="00D63DD0">
        <w:rPr>
          <w:rFonts w:asciiTheme="minorHAnsi" w:eastAsia="Calibri" w:hAnsiTheme="minorHAnsi" w:cs="Calibri"/>
          <w:sz w:val="22"/>
          <w:szCs w:val="22"/>
        </w:rPr>
        <w:t xml:space="preserve">„slavnostní večer“). Venkovní část pro veřejnost bude spojena s aktivitami dostihového sportu a koní jako takových a probíhat bude před budovou Východočeského divadla Pardubice, </w:t>
      </w:r>
      <w:r w:rsidR="0021613E">
        <w:rPr>
          <w:rFonts w:asciiTheme="minorHAnsi" w:eastAsia="Calibri" w:hAnsiTheme="minorHAnsi" w:cs="Calibri"/>
          <w:sz w:val="22"/>
          <w:szCs w:val="22"/>
        </w:rPr>
        <w:t>na náměstí Republiky</w:t>
      </w:r>
      <w:r w:rsidR="009E15A1">
        <w:rPr>
          <w:rFonts w:asciiTheme="minorHAnsi" w:eastAsia="Calibri" w:hAnsiTheme="minorHAnsi" w:cs="Calibri"/>
          <w:sz w:val="22"/>
          <w:szCs w:val="22"/>
        </w:rPr>
        <w:t>, případně na</w:t>
      </w:r>
      <w:r w:rsidR="0021613E">
        <w:rPr>
          <w:rFonts w:asciiTheme="minorHAnsi" w:eastAsia="Calibri" w:hAnsiTheme="minorHAnsi" w:cs="Calibri"/>
          <w:sz w:val="22"/>
          <w:szCs w:val="22"/>
        </w:rPr>
        <w:t xml:space="preserve"> Smetanově náměstí </w:t>
      </w:r>
      <w:r w:rsidRPr="00D63DD0">
        <w:rPr>
          <w:rFonts w:asciiTheme="minorHAnsi" w:eastAsia="Calibri" w:hAnsiTheme="minorHAnsi" w:cs="Calibri"/>
          <w:sz w:val="22"/>
          <w:szCs w:val="22"/>
        </w:rPr>
        <w:t>(</w:t>
      </w:r>
      <w:r w:rsidR="008D7629">
        <w:rPr>
          <w:rFonts w:asciiTheme="minorHAnsi" w:eastAsia="Calibri" w:hAnsiTheme="minorHAnsi" w:cs="Calibri"/>
          <w:sz w:val="22"/>
          <w:szCs w:val="22"/>
        </w:rPr>
        <w:t xml:space="preserve">dále jen </w:t>
      </w:r>
      <w:r w:rsidRPr="00D63DD0">
        <w:rPr>
          <w:rFonts w:asciiTheme="minorHAnsi" w:eastAsia="Calibri" w:hAnsiTheme="minorHAnsi" w:cs="Calibri"/>
          <w:sz w:val="22"/>
          <w:szCs w:val="22"/>
        </w:rPr>
        <w:t xml:space="preserve">„doprovodný program pro veřejnost“).  Objednatel se zavazuje </w:t>
      </w:r>
      <w:r w:rsidR="00BB012C">
        <w:rPr>
          <w:rFonts w:asciiTheme="minorHAnsi" w:eastAsia="Calibri" w:hAnsiTheme="minorHAnsi" w:cs="Calibri"/>
          <w:sz w:val="22"/>
          <w:szCs w:val="22"/>
        </w:rPr>
        <w:t xml:space="preserve">v rozsahu uvedeném touto smlouvou zajistit podmínky pro uspořádání </w:t>
      </w:r>
      <w:r w:rsidR="00BB012C" w:rsidRPr="0049040F">
        <w:rPr>
          <w:rFonts w:asciiTheme="minorHAnsi" w:eastAsia="Calibri" w:hAnsiTheme="minorHAnsi" w:cs="Calibri"/>
          <w:sz w:val="22"/>
          <w:szCs w:val="22"/>
        </w:rPr>
        <w:t>oslavy</w:t>
      </w:r>
      <w:r w:rsidR="00B76C75" w:rsidRPr="0049040F">
        <w:rPr>
          <w:rFonts w:asciiTheme="minorHAnsi" w:eastAsia="Calibri" w:hAnsiTheme="minorHAnsi" w:cs="Calibri"/>
          <w:sz w:val="22"/>
          <w:szCs w:val="22"/>
        </w:rPr>
        <w:t xml:space="preserve"> vč. kompletní propagace této akce a </w:t>
      </w:r>
      <w:bookmarkStart w:id="0" w:name="_Hlk189660691"/>
      <w:r w:rsidR="00B76C75" w:rsidRPr="0049040F">
        <w:rPr>
          <w:rFonts w:asciiTheme="minorHAnsi" w:eastAsia="Calibri" w:hAnsiTheme="minorHAnsi" w:cs="Calibri"/>
          <w:sz w:val="22"/>
          <w:szCs w:val="22"/>
        </w:rPr>
        <w:t>zajištění foto/video dokumentace</w:t>
      </w:r>
      <w:bookmarkEnd w:id="0"/>
      <w:r w:rsidR="00BB012C" w:rsidRPr="0049040F">
        <w:rPr>
          <w:rFonts w:asciiTheme="minorHAnsi" w:eastAsia="Calibri" w:hAnsiTheme="minorHAnsi" w:cs="Calibri"/>
          <w:sz w:val="22"/>
          <w:szCs w:val="22"/>
        </w:rPr>
        <w:t xml:space="preserve">, za tímto účelem poskytnout poskytovateli nezbytnou součinnost a </w:t>
      </w:r>
      <w:r w:rsidRPr="0049040F">
        <w:rPr>
          <w:rFonts w:asciiTheme="minorHAnsi" w:eastAsia="Calibri" w:hAnsiTheme="minorHAnsi" w:cs="Calibri"/>
          <w:sz w:val="22"/>
          <w:szCs w:val="22"/>
        </w:rPr>
        <w:t xml:space="preserve">uhradit poskytovateli za řádně a včas poskytnuté plnění </w:t>
      </w:r>
      <w:r w:rsidR="008D7629" w:rsidRPr="0049040F">
        <w:rPr>
          <w:rFonts w:asciiTheme="minorHAnsi" w:eastAsia="Calibri" w:hAnsiTheme="minorHAnsi" w:cs="Calibri"/>
          <w:sz w:val="22"/>
          <w:szCs w:val="22"/>
        </w:rPr>
        <w:t>cenu</w:t>
      </w:r>
      <w:r w:rsidRPr="0049040F">
        <w:rPr>
          <w:rFonts w:asciiTheme="minorHAnsi" w:eastAsia="Calibri" w:hAnsiTheme="minorHAnsi" w:cs="Calibri"/>
          <w:sz w:val="22"/>
          <w:szCs w:val="22"/>
        </w:rPr>
        <w:t xml:space="preserve"> způsobem, za podmínek a ve výši</w:t>
      </w:r>
      <w:r w:rsidRPr="00D63DD0">
        <w:rPr>
          <w:rFonts w:asciiTheme="minorHAnsi" w:eastAsia="Calibri" w:hAnsiTheme="minorHAnsi" w:cs="Calibri"/>
          <w:sz w:val="22"/>
          <w:szCs w:val="22"/>
        </w:rPr>
        <w:t xml:space="preserve"> sjednané touto smlouvou.</w:t>
      </w:r>
    </w:p>
    <w:p w14:paraId="41F0DF25" w14:textId="77777777" w:rsidR="0012111B" w:rsidRDefault="0012111B" w:rsidP="0012111B">
      <w:pPr>
        <w:spacing w:line="259" w:lineRule="auto"/>
        <w:jc w:val="both"/>
        <w:rPr>
          <w:rFonts w:asciiTheme="minorHAnsi" w:hAnsiTheme="minorHAnsi"/>
          <w:sz w:val="22"/>
          <w:szCs w:val="22"/>
        </w:rPr>
      </w:pPr>
    </w:p>
    <w:p w14:paraId="56360967" w14:textId="78560CA3" w:rsidR="00D63DD0" w:rsidRPr="0012111B" w:rsidRDefault="00D63DD0" w:rsidP="00D63DD0">
      <w:pPr>
        <w:spacing w:line="259" w:lineRule="auto"/>
        <w:jc w:val="center"/>
        <w:outlineLvl w:val="0"/>
        <w:rPr>
          <w:rFonts w:asciiTheme="minorHAnsi" w:hAnsiTheme="minorHAnsi"/>
          <w:b/>
        </w:rPr>
      </w:pPr>
      <w:r w:rsidRPr="0012111B">
        <w:rPr>
          <w:rFonts w:asciiTheme="minorHAnsi" w:hAnsiTheme="minorHAnsi"/>
          <w:b/>
        </w:rPr>
        <w:t>I</w:t>
      </w:r>
      <w:r>
        <w:rPr>
          <w:rFonts w:asciiTheme="minorHAnsi" w:hAnsiTheme="minorHAnsi"/>
          <w:b/>
        </w:rPr>
        <w:t>V</w:t>
      </w:r>
      <w:r w:rsidRPr="0012111B">
        <w:rPr>
          <w:rFonts w:asciiTheme="minorHAnsi" w:hAnsiTheme="minorHAnsi"/>
          <w:b/>
        </w:rPr>
        <w:t xml:space="preserve">. </w:t>
      </w:r>
    </w:p>
    <w:p w14:paraId="72035A21" w14:textId="0F784880" w:rsidR="00D63DD0" w:rsidRPr="0012111B" w:rsidRDefault="00D63DD0" w:rsidP="00D63DD0">
      <w:pPr>
        <w:spacing w:line="259" w:lineRule="auto"/>
        <w:jc w:val="center"/>
        <w:outlineLvl w:val="0"/>
        <w:rPr>
          <w:rFonts w:asciiTheme="minorHAnsi" w:hAnsiTheme="minorHAnsi"/>
          <w:b/>
          <w:sz w:val="22"/>
          <w:szCs w:val="22"/>
        </w:rPr>
      </w:pPr>
      <w:r>
        <w:rPr>
          <w:rFonts w:asciiTheme="minorHAnsi" w:hAnsiTheme="minorHAnsi"/>
          <w:b/>
        </w:rPr>
        <w:t>Termín a místo plnění</w:t>
      </w:r>
    </w:p>
    <w:p w14:paraId="408C0203" w14:textId="77777777" w:rsidR="00D63DD0" w:rsidRPr="0012111B" w:rsidRDefault="00D63DD0" w:rsidP="0012111B">
      <w:pPr>
        <w:spacing w:line="259" w:lineRule="auto"/>
        <w:jc w:val="both"/>
        <w:rPr>
          <w:rFonts w:asciiTheme="minorHAnsi" w:hAnsiTheme="minorHAnsi"/>
          <w:sz w:val="22"/>
          <w:szCs w:val="22"/>
        </w:rPr>
      </w:pPr>
    </w:p>
    <w:p w14:paraId="2CFBC828" w14:textId="5671356F" w:rsidR="00EC7B93" w:rsidRDefault="00ED3DA0" w:rsidP="00EC7B93">
      <w:pPr>
        <w:pStyle w:val="Odstavecseseznamem"/>
        <w:numPr>
          <w:ilvl w:val="0"/>
          <w:numId w:val="16"/>
        </w:numPr>
        <w:spacing w:line="259" w:lineRule="auto"/>
        <w:ind w:left="284" w:hanging="284"/>
        <w:jc w:val="both"/>
        <w:rPr>
          <w:rFonts w:asciiTheme="minorHAnsi" w:eastAsia="Calibri" w:hAnsiTheme="minorHAnsi" w:cs="Calibri"/>
          <w:sz w:val="22"/>
          <w:szCs w:val="22"/>
        </w:rPr>
      </w:pPr>
      <w:r>
        <w:rPr>
          <w:rFonts w:asciiTheme="minorHAnsi" w:eastAsia="Calibri" w:hAnsiTheme="minorHAnsi" w:cs="Calibri"/>
          <w:sz w:val="22"/>
          <w:szCs w:val="22"/>
        </w:rPr>
        <w:t>S</w:t>
      </w:r>
      <w:r w:rsidR="0012111B" w:rsidRPr="0012111B">
        <w:rPr>
          <w:rFonts w:asciiTheme="minorHAnsi" w:eastAsia="Calibri" w:hAnsiTheme="minorHAnsi" w:cs="Calibri"/>
          <w:sz w:val="22"/>
          <w:szCs w:val="22"/>
        </w:rPr>
        <w:t>lavnostní večer</w:t>
      </w:r>
      <w:r>
        <w:rPr>
          <w:rFonts w:asciiTheme="minorHAnsi" w:eastAsia="Calibri" w:hAnsiTheme="minorHAnsi" w:cs="Calibri"/>
          <w:sz w:val="22"/>
          <w:szCs w:val="22"/>
        </w:rPr>
        <w:t xml:space="preserve"> bude realizován</w:t>
      </w:r>
      <w:r w:rsidR="0012111B" w:rsidRPr="0012111B">
        <w:rPr>
          <w:rFonts w:asciiTheme="minorHAnsi" w:eastAsia="Calibri" w:hAnsiTheme="minorHAnsi" w:cs="Calibri"/>
          <w:sz w:val="22"/>
          <w:szCs w:val="22"/>
        </w:rPr>
        <w:t xml:space="preserve"> v termínu 2</w:t>
      </w:r>
      <w:r w:rsidR="004F5764">
        <w:rPr>
          <w:rFonts w:asciiTheme="minorHAnsi" w:eastAsia="Calibri" w:hAnsiTheme="minorHAnsi" w:cs="Calibri"/>
          <w:sz w:val="22"/>
          <w:szCs w:val="22"/>
        </w:rPr>
        <w:t>2</w:t>
      </w:r>
      <w:r w:rsidR="0012111B" w:rsidRPr="0012111B">
        <w:rPr>
          <w:rFonts w:asciiTheme="minorHAnsi" w:eastAsia="Calibri" w:hAnsiTheme="minorHAnsi" w:cs="Calibri"/>
          <w:sz w:val="22"/>
          <w:szCs w:val="22"/>
        </w:rPr>
        <w:t>. května 202</w:t>
      </w:r>
      <w:r w:rsidR="004F5764">
        <w:rPr>
          <w:rFonts w:asciiTheme="minorHAnsi" w:eastAsia="Calibri" w:hAnsiTheme="minorHAnsi" w:cs="Calibri"/>
          <w:sz w:val="22"/>
          <w:szCs w:val="22"/>
        </w:rPr>
        <w:t>6</w:t>
      </w:r>
      <w:r w:rsidR="0012111B" w:rsidRPr="0012111B">
        <w:rPr>
          <w:rFonts w:asciiTheme="minorHAnsi" w:eastAsia="Calibri" w:hAnsiTheme="minorHAnsi" w:cs="Calibri"/>
          <w:sz w:val="22"/>
          <w:szCs w:val="22"/>
        </w:rPr>
        <w:t xml:space="preserve"> s oficiální částí v době od 18:00 hod. do 21:00 hod. v prostorách Východočeského divadla Pardubice, na adrese U Divadla 50, 531 62 Pardubice. </w:t>
      </w:r>
      <w:r w:rsidR="00EC7B93">
        <w:rPr>
          <w:rFonts w:asciiTheme="minorHAnsi" w:eastAsia="Calibri" w:hAnsiTheme="minorHAnsi" w:cs="Calibri"/>
          <w:sz w:val="22"/>
          <w:szCs w:val="22"/>
        </w:rPr>
        <w:t>Slavnostní večer se bude skládat z:</w:t>
      </w:r>
    </w:p>
    <w:p w14:paraId="523A64CC" w14:textId="77777777" w:rsidR="00EC7B93" w:rsidRPr="00F3200A" w:rsidRDefault="00EC7B93" w:rsidP="00EC7B93">
      <w:pPr>
        <w:pStyle w:val="Odstavecseseznamem"/>
        <w:numPr>
          <w:ilvl w:val="0"/>
          <w:numId w:val="7"/>
        </w:numPr>
        <w:spacing w:line="259" w:lineRule="auto"/>
        <w:rPr>
          <w:rFonts w:asciiTheme="minorHAnsi" w:hAnsiTheme="minorHAnsi" w:cs="Calibri"/>
          <w:sz w:val="22"/>
          <w:szCs w:val="22"/>
          <w:lang w:val="x-none" w:eastAsia="x-none"/>
        </w:rPr>
      </w:pPr>
      <w:r w:rsidRPr="0012111B">
        <w:rPr>
          <w:rFonts w:asciiTheme="minorHAnsi" w:eastAsia="Calibri" w:hAnsiTheme="minorHAnsi" w:cs="Calibri"/>
          <w:sz w:val="22"/>
          <w:szCs w:val="22"/>
        </w:rPr>
        <w:t>řízen</w:t>
      </w:r>
      <w:r>
        <w:rPr>
          <w:rFonts w:asciiTheme="minorHAnsi" w:eastAsia="Calibri" w:hAnsiTheme="minorHAnsi" w:cs="Calibri"/>
          <w:sz w:val="22"/>
          <w:szCs w:val="22"/>
        </w:rPr>
        <w:t>ého</w:t>
      </w:r>
      <w:r w:rsidRPr="0012111B">
        <w:rPr>
          <w:rFonts w:asciiTheme="minorHAnsi" w:eastAsia="Calibri" w:hAnsiTheme="minorHAnsi" w:cs="Calibri"/>
          <w:sz w:val="22"/>
          <w:szCs w:val="22"/>
        </w:rPr>
        <w:t xml:space="preserve"> kulturní</w:t>
      </w:r>
      <w:r>
        <w:rPr>
          <w:rFonts w:asciiTheme="minorHAnsi" w:eastAsia="Calibri" w:hAnsiTheme="minorHAnsi" w:cs="Calibri"/>
          <w:sz w:val="22"/>
          <w:szCs w:val="22"/>
        </w:rPr>
        <w:t>ho</w:t>
      </w:r>
      <w:r w:rsidRPr="0012111B">
        <w:rPr>
          <w:rFonts w:asciiTheme="minorHAnsi" w:eastAsia="Calibri" w:hAnsiTheme="minorHAnsi" w:cs="Calibri"/>
          <w:sz w:val="22"/>
          <w:szCs w:val="22"/>
        </w:rPr>
        <w:t xml:space="preserve"> program</w:t>
      </w:r>
      <w:r>
        <w:rPr>
          <w:rFonts w:asciiTheme="minorHAnsi" w:eastAsia="Calibri" w:hAnsiTheme="minorHAnsi" w:cs="Calibri"/>
          <w:sz w:val="22"/>
          <w:szCs w:val="22"/>
        </w:rPr>
        <w:t>u</w:t>
      </w:r>
      <w:r w:rsidRPr="0012111B">
        <w:rPr>
          <w:rFonts w:asciiTheme="minorHAnsi" w:eastAsia="Calibri" w:hAnsiTheme="minorHAnsi" w:cs="Calibri"/>
          <w:sz w:val="22"/>
          <w:szCs w:val="22"/>
        </w:rPr>
        <w:t xml:space="preserve"> v době od 18:00 hod. do 19:00 hod.</w:t>
      </w:r>
      <w:r>
        <w:rPr>
          <w:rFonts w:asciiTheme="minorHAnsi" w:eastAsia="Calibri" w:hAnsiTheme="minorHAnsi" w:cs="Calibri"/>
          <w:sz w:val="22"/>
          <w:szCs w:val="22"/>
        </w:rPr>
        <w:t xml:space="preserve"> a </w:t>
      </w:r>
    </w:p>
    <w:p w14:paraId="2539BDC7" w14:textId="77777777" w:rsidR="00EC7B93" w:rsidRPr="00EC7B93" w:rsidRDefault="00EC7B93" w:rsidP="00EC7B93">
      <w:pPr>
        <w:pStyle w:val="Odstavecseseznamem"/>
        <w:numPr>
          <w:ilvl w:val="0"/>
          <w:numId w:val="7"/>
        </w:numPr>
        <w:spacing w:line="259" w:lineRule="auto"/>
        <w:rPr>
          <w:rFonts w:asciiTheme="minorHAnsi" w:hAnsiTheme="minorHAnsi" w:cs="Calibri"/>
          <w:sz w:val="22"/>
          <w:szCs w:val="22"/>
          <w:lang w:val="x-none" w:eastAsia="x-none"/>
        </w:rPr>
      </w:pPr>
      <w:r w:rsidRPr="00EC7B93">
        <w:rPr>
          <w:rFonts w:asciiTheme="minorHAnsi" w:eastAsia="Calibri" w:hAnsiTheme="minorHAnsi" w:cs="Calibri"/>
          <w:sz w:val="22"/>
          <w:szCs w:val="22"/>
        </w:rPr>
        <w:t>navazujícíh</w:t>
      </w:r>
      <w:r>
        <w:rPr>
          <w:rFonts w:asciiTheme="minorHAnsi" w:eastAsia="Calibri" w:hAnsiTheme="minorHAnsi" w:cs="Calibri"/>
          <w:sz w:val="22"/>
          <w:szCs w:val="22"/>
        </w:rPr>
        <w:t xml:space="preserve">o </w:t>
      </w:r>
      <w:r w:rsidRPr="00EC7B93">
        <w:rPr>
          <w:rFonts w:asciiTheme="minorHAnsi" w:hAnsiTheme="minorHAnsi" w:cs="Calibri"/>
          <w:sz w:val="22"/>
          <w:szCs w:val="22"/>
          <w:lang w:val="x-none" w:eastAsia="x-none"/>
        </w:rPr>
        <w:t>společenského programu v době od 19:00 do 21:00 hod.</w:t>
      </w:r>
    </w:p>
    <w:p w14:paraId="7143C394" w14:textId="333242B3" w:rsidR="0012111B" w:rsidRPr="00EC7B93" w:rsidRDefault="0012111B" w:rsidP="002438BF">
      <w:pPr>
        <w:pStyle w:val="Odstavecseseznamem"/>
        <w:spacing w:line="259" w:lineRule="auto"/>
        <w:ind w:left="284" w:hanging="284"/>
        <w:jc w:val="both"/>
        <w:rPr>
          <w:rFonts w:asciiTheme="minorHAnsi" w:eastAsia="Calibri" w:hAnsiTheme="minorHAnsi" w:cs="Calibri"/>
          <w:sz w:val="22"/>
          <w:szCs w:val="22"/>
        </w:rPr>
      </w:pPr>
    </w:p>
    <w:p w14:paraId="66F5D65E" w14:textId="6C774FAF" w:rsidR="0012111B" w:rsidRPr="002438BF" w:rsidRDefault="0012111B" w:rsidP="002438BF">
      <w:pPr>
        <w:pStyle w:val="Odstavecseseznamem"/>
        <w:numPr>
          <w:ilvl w:val="0"/>
          <w:numId w:val="16"/>
        </w:numPr>
        <w:ind w:left="284" w:hanging="284"/>
        <w:jc w:val="both"/>
        <w:rPr>
          <w:rFonts w:asciiTheme="minorHAnsi" w:eastAsia="Calibri" w:hAnsiTheme="minorHAnsi"/>
          <w:sz w:val="22"/>
          <w:szCs w:val="22"/>
          <w:lang w:val="x-none" w:eastAsia="x-none"/>
        </w:rPr>
      </w:pPr>
      <w:r w:rsidRPr="002438BF">
        <w:rPr>
          <w:rFonts w:asciiTheme="minorHAnsi" w:eastAsia="Calibri" w:hAnsiTheme="minorHAnsi"/>
          <w:sz w:val="22"/>
          <w:szCs w:val="22"/>
          <w:lang w:val="x-none" w:eastAsia="x-none"/>
        </w:rPr>
        <w:t>Doprovodný program pro veřejnost bude realizován</w:t>
      </w:r>
      <w:r w:rsidR="008D7629" w:rsidRPr="002438BF">
        <w:rPr>
          <w:rFonts w:asciiTheme="minorHAnsi" w:eastAsia="Calibri" w:hAnsiTheme="minorHAnsi"/>
          <w:sz w:val="22"/>
          <w:szCs w:val="22"/>
          <w:lang w:val="x-none" w:eastAsia="x-none"/>
        </w:rPr>
        <w:t xml:space="preserve"> </w:t>
      </w:r>
      <w:r w:rsidR="008D7629" w:rsidRPr="002438BF">
        <w:rPr>
          <w:rFonts w:asciiTheme="minorHAnsi" w:eastAsia="Calibri" w:hAnsiTheme="minorHAnsi"/>
          <w:sz w:val="22"/>
          <w:szCs w:val="22"/>
        </w:rPr>
        <w:t>v termínu 2</w:t>
      </w:r>
      <w:r w:rsidR="004F5764">
        <w:rPr>
          <w:rFonts w:asciiTheme="minorHAnsi" w:eastAsia="Calibri" w:hAnsiTheme="minorHAnsi"/>
          <w:sz w:val="22"/>
          <w:szCs w:val="22"/>
        </w:rPr>
        <w:t>2</w:t>
      </w:r>
      <w:r w:rsidR="008D7629" w:rsidRPr="002438BF">
        <w:rPr>
          <w:rFonts w:asciiTheme="minorHAnsi" w:eastAsia="Calibri" w:hAnsiTheme="minorHAnsi"/>
          <w:sz w:val="22"/>
          <w:szCs w:val="22"/>
        </w:rPr>
        <w:t>. května 202</w:t>
      </w:r>
      <w:r w:rsidR="004F5764">
        <w:rPr>
          <w:rFonts w:asciiTheme="minorHAnsi" w:eastAsia="Calibri" w:hAnsiTheme="minorHAnsi"/>
          <w:sz w:val="22"/>
          <w:szCs w:val="22"/>
        </w:rPr>
        <w:t>6</w:t>
      </w:r>
      <w:r w:rsidR="008D7629" w:rsidRPr="002438BF">
        <w:rPr>
          <w:rFonts w:asciiTheme="minorHAnsi" w:eastAsia="Calibri" w:hAnsiTheme="minorHAnsi"/>
          <w:sz w:val="22"/>
          <w:szCs w:val="22"/>
        </w:rPr>
        <w:t xml:space="preserve"> </w:t>
      </w:r>
      <w:r w:rsidRPr="002438BF">
        <w:rPr>
          <w:rFonts w:asciiTheme="minorHAnsi" w:eastAsia="Calibri" w:hAnsiTheme="minorHAnsi"/>
          <w:sz w:val="22"/>
          <w:szCs w:val="22"/>
          <w:lang w:val="x-none" w:eastAsia="x-none"/>
        </w:rPr>
        <w:t>v době od 1</w:t>
      </w:r>
      <w:r w:rsidR="007C772F">
        <w:rPr>
          <w:rFonts w:asciiTheme="minorHAnsi" w:eastAsia="Calibri" w:hAnsiTheme="minorHAnsi"/>
          <w:sz w:val="22"/>
          <w:szCs w:val="22"/>
          <w:lang w:val="x-none" w:eastAsia="x-none"/>
        </w:rPr>
        <w:t>4</w:t>
      </w:r>
      <w:r w:rsidRPr="002438BF">
        <w:rPr>
          <w:rFonts w:asciiTheme="minorHAnsi" w:eastAsia="Calibri" w:hAnsiTheme="minorHAnsi"/>
          <w:sz w:val="22"/>
          <w:szCs w:val="22"/>
          <w:lang w:val="x-none" w:eastAsia="x-none"/>
        </w:rPr>
        <w:t>:00 hod. do 22:00 hod. na veřejném prostranství před budovou Východočeského divadla Pardubice na náměstí Republiky</w:t>
      </w:r>
      <w:r w:rsidR="009E15A1">
        <w:rPr>
          <w:rFonts w:asciiTheme="minorHAnsi" w:eastAsia="Calibri" w:hAnsiTheme="minorHAnsi"/>
          <w:sz w:val="22"/>
          <w:szCs w:val="22"/>
          <w:lang w:val="x-none" w:eastAsia="x-none"/>
        </w:rPr>
        <w:t xml:space="preserve">, případně </w:t>
      </w:r>
      <w:r w:rsidR="004F5764">
        <w:rPr>
          <w:rFonts w:asciiTheme="minorHAnsi" w:eastAsia="Calibri" w:hAnsiTheme="minorHAnsi"/>
          <w:sz w:val="22"/>
          <w:szCs w:val="22"/>
          <w:lang w:val="x-none" w:eastAsia="x-none"/>
        </w:rPr>
        <w:t xml:space="preserve">na Smetanově náměstí </w:t>
      </w:r>
      <w:r w:rsidRPr="002438BF">
        <w:rPr>
          <w:rFonts w:asciiTheme="minorHAnsi" w:eastAsia="Calibri" w:hAnsiTheme="minorHAnsi"/>
          <w:sz w:val="22"/>
          <w:szCs w:val="22"/>
          <w:lang w:val="x-none" w:eastAsia="x-none"/>
        </w:rPr>
        <w:t xml:space="preserve">v Pardubicích. </w:t>
      </w:r>
    </w:p>
    <w:p w14:paraId="07C532BE" w14:textId="77777777" w:rsidR="008D7629" w:rsidRDefault="008D7629" w:rsidP="004C3CC6">
      <w:pPr>
        <w:rPr>
          <w:rFonts w:asciiTheme="minorHAnsi" w:eastAsia="Calibri" w:hAnsiTheme="minorHAnsi" w:cs="Calibri"/>
          <w:sz w:val="22"/>
          <w:szCs w:val="22"/>
          <w:lang w:val="x-none" w:eastAsia="x-none"/>
        </w:rPr>
      </w:pPr>
    </w:p>
    <w:p w14:paraId="6E91A10F" w14:textId="0EB65297" w:rsidR="004C3CC6" w:rsidRPr="007E2795" w:rsidRDefault="004C3CC6" w:rsidP="002438BF">
      <w:pPr>
        <w:pStyle w:val="Odstavecseseznamem"/>
        <w:numPr>
          <w:ilvl w:val="0"/>
          <w:numId w:val="16"/>
        </w:numPr>
        <w:spacing w:line="259" w:lineRule="auto"/>
        <w:ind w:left="284" w:hanging="284"/>
        <w:jc w:val="both"/>
        <w:rPr>
          <w:rFonts w:asciiTheme="minorHAnsi" w:eastAsia="Calibri" w:hAnsiTheme="minorHAnsi" w:cs="Calibri"/>
          <w:sz w:val="22"/>
          <w:szCs w:val="22"/>
        </w:rPr>
      </w:pPr>
      <w:r w:rsidRPr="002438BF">
        <w:rPr>
          <w:rFonts w:asciiTheme="minorHAnsi" w:hAnsiTheme="minorHAnsi" w:cstheme="minorHAnsi"/>
          <w:sz w:val="22"/>
          <w:szCs w:val="22"/>
        </w:rPr>
        <w:t xml:space="preserve">Vstup do prostor, ve kterých budou jednotlivé části oslavy pořádány, bude pro účastníky slavnostního večera i veřejnost v rámci doprovodného programu zdarma. </w:t>
      </w:r>
    </w:p>
    <w:p w14:paraId="58F56F48" w14:textId="77777777" w:rsidR="007E2795" w:rsidRPr="007E2795" w:rsidRDefault="007E2795" w:rsidP="007E2795">
      <w:pPr>
        <w:pStyle w:val="Odstavecseseznamem"/>
        <w:rPr>
          <w:rFonts w:asciiTheme="minorHAnsi" w:eastAsia="Calibri" w:hAnsiTheme="minorHAnsi" w:cs="Calibri"/>
          <w:sz w:val="22"/>
          <w:szCs w:val="22"/>
        </w:rPr>
      </w:pPr>
    </w:p>
    <w:p w14:paraId="1A55644C" w14:textId="77777777" w:rsidR="007E2795" w:rsidRDefault="007E2795" w:rsidP="007E2795">
      <w:pPr>
        <w:spacing w:line="259" w:lineRule="auto"/>
        <w:jc w:val="both"/>
        <w:rPr>
          <w:rFonts w:asciiTheme="minorHAnsi" w:eastAsia="Calibri" w:hAnsiTheme="minorHAnsi" w:cs="Calibri"/>
          <w:sz w:val="22"/>
          <w:szCs w:val="22"/>
        </w:rPr>
      </w:pPr>
    </w:p>
    <w:p w14:paraId="4DD75C54" w14:textId="77777777" w:rsidR="007E2795" w:rsidRDefault="007E2795" w:rsidP="007E2795">
      <w:pPr>
        <w:spacing w:line="259" w:lineRule="auto"/>
        <w:jc w:val="both"/>
        <w:rPr>
          <w:rFonts w:asciiTheme="minorHAnsi" w:eastAsia="Calibri" w:hAnsiTheme="minorHAnsi" w:cs="Calibri"/>
          <w:sz w:val="22"/>
          <w:szCs w:val="22"/>
        </w:rPr>
      </w:pPr>
    </w:p>
    <w:p w14:paraId="7A1E0AAF" w14:textId="77777777" w:rsidR="007E2795" w:rsidRPr="007E2795" w:rsidRDefault="007E2795" w:rsidP="007E2795">
      <w:pPr>
        <w:spacing w:line="259" w:lineRule="auto"/>
        <w:jc w:val="both"/>
        <w:rPr>
          <w:rFonts w:asciiTheme="minorHAnsi" w:eastAsia="Calibri" w:hAnsiTheme="minorHAnsi" w:cs="Calibri"/>
          <w:sz w:val="22"/>
          <w:szCs w:val="22"/>
        </w:rPr>
      </w:pPr>
    </w:p>
    <w:p w14:paraId="31B5DDBC" w14:textId="77777777" w:rsidR="004C3CC6" w:rsidRPr="002438BF" w:rsidRDefault="004C3CC6" w:rsidP="002438BF">
      <w:pPr>
        <w:rPr>
          <w:rFonts w:asciiTheme="minorHAnsi" w:eastAsia="Calibri" w:hAnsiTheme="minorHAnsi" w:cs="Calibri"/>
          <w:sz w:val="22"/>
          <w:szCs w:val="22"/>
          <w:lang w:val="x-none" w:eastAsia="x-none"/>
        </w:rPr>
      </w:pPr>
    </w:p>
    <w:p w14:paraId="6692BA52" w14:textId="77777777" w:rsidR="00D63DD0" w:rsidRPr="00D63DD0" w:rsidRDefault="00D63DD0" w:rsidP="00D63DD0">
      <w:pPr>
        <w:pStyle w:val="Odstavecseseznamem"/>
        <w:rPr>
          <w:rFonts w:asciiTheme="minorHAnsi" w:eastAsia="Calibri" w:hAnsiTheme="minorHAnsi" w:cs="Calibri"/>
          <w:sz w:val="22"/>
          <w:szCs w:val="22"/>
          <w:lang w:val="x-none" w:eastAsia="x-none"/>
        </w:rPr>
      </w:pPr>
    </w:p>
    <w:p w14:paraId="213925F6" w14:textId="77777777" w:rsidR="00D63DD0" w:rsidRPr="00182E02" w:rsidRDefault="00D63DD0" w:rsidP="00D63DD0">
      <w:pPr>
        <w:jc w:val="center"/>
        <w:outlineLvl w:val="0"/>
        <w:rPr>
          <w:rFonts w:asciiTheme="minorHAnsi" w:hAnsiTheme="minorHAnsi"/>
          <w:b/>
        </w:rPr>
      </w:pPr>
      <w:r>
        <w:rPr>
          <w:rFonts w:asciiTheme="minorHAnsi" w:hAnsiTheme="minorHAnsi"/>
          <w:b/>
        </w:rPr>
        <w:t>V</w:t>
      </w:r>
      <w:r w:rsidRPr="00F75728">
        <w:rPr>
          <w:rFonts w:asciiTheme="minorHAnsi" w:hAnsiTheme="minorHAnsi"/>
          <w:b/>
        </w:rPr>
        <w:t>.</w:t>
      </w:r>
      <w:r w:rsidRPr="00182E02">
        <w:rPr>
          <w:rFonts w:asciiTheme="minorHAnsi" w:hAnsiTheme="minorHAnsi"/>
          <w:b/>
        </w:rPr>
        <w:t xml:space="preserve"> </w:t>
      </w:r>
    </w:p>
    <w:p w14:paraId="2872103B" w14:textId="3B3F3892" w:rsidR="00D63DD0" w:rsidRPr="00DC3D32" w:rsidRDefault="00D63DD0" w:rsidP="00D63DD0">
      <w:pPr>
        <w:jc w:val="center"/>
        <w:outlineLvl w:val="0"/>
        <w:rPr>
          <w:rFonts w:asciiTheme="minorHAnsi" w:hAnsiTheme="minorHAnsi"/>
        </w:rPr>
      </w:pPr>
      <w:r>
        <w:rPr>
          <w:rFonts w:asciiTheme="minorHAnsi" w:hAnsiTheme="minorHAnsi"/>
          <w:b/>
        </w:rPr>
        <w:t>Rozsah a obsah plnění</w:t>
      </w:r>
      <w:r w:rsidR="00636B4D">
        <w:rPr>
          <w:rFonts w:asciiTheme="minorHAnsi" w:hAnsiTheme="minorHAnsi"/>
          <w:b/>
        </w:rPr>
        <w:t xml:space="preserve"> – slavnostní večer</w:t>
      </w:r>
    </w:p>
    <w:p w14:paraId="2AB15776" w14:textId="77777777" w:rsidR="0012111B" w:rsidRPr="0012111B" w:rsidRDefault="0012111B" w:rsidP="0012111B">
      <w:pPr>
        <w:pStyle w:val="Odstavecseseznamem"/>
        <w:rPr>
          <w:rFonts w:asciiTheme="minorHAnsi" w:eastAsia="Calibri" w:hAnsiTheme="minorHAnsi" w:cs="Calibri"/>
          <w:sz w:val="22"/>
          <w:szCs w:val="22"/>
          <w:lang w:val="x-none" w:eastAsia="x-none"/>
        </w:rPr>
      </w:pPr>
    </w:p>
    <w:p w14:paraId="0933D733" w14:textId="387CE187" w:rsidR="00EC7B93" w:rsidRDefault="00ED3DA0" w:rsidP="002438BF">
      <w:pPr>
        <w:pStyle w:val="Odstavecseseznamem"/>
        <w:numPr>
          <w:ilvl w:val="0"/>
          <w:numId w:val="40"/>
        </w:numPr>
        <w:spacing w:line="259" w:lineRule="auto"/>
        <w:ind w:left="284" w:hanging="284"/>
        <w:jc w:val="both"/>
        <w:rPr>
          <w:rFonts w:asciiTheme="minorHAnsi" w:eastAsia="Calibri" w:hAnsiTheme="minorHAnsi" w:cs="Calibri"/>
          <w:sz w:val="22"/>
          <w:szCs w:val="22"/>
        </w:rPr>
      </w:pPr>
      <w:r w:rsidRPr="002438BF">
        <w:rPr>
          <w:rFonts w:asciiTheme="minorHAnsi" w:eastAsia="Calibri" w:hAnsiTheme="minorHAnsi" w:cs="Calibri"/>
          <w:sz w:val="22"/>
          <w:szCs w:val="22"/>
        </w:rPr>
        <w:t xml:space="preserve">Slavnostní večer bude realizován podle </w:t>
      </w:r>
      <w:r w:rsidR="00D63DD0" w:rsidRPr="002438BF">
        <w:rPr>
          <w:rFonts w:asciiTheme="minorHAnsi" w:eastAsia="Calibri" w:hAnsiTheme="minorHAnsi" w:cs="Calibri"/>
          <w:sz w:val="22"/>
          <w:szCs w:val="22"/>
        </w:rPr>
        <w:t xml:space="preserve">scénáře </w:t>
      </w:r>
      <w:r w:rsidR="00186CEE">
        <w:rPr>
          <w:rFonts w:asciiTheme="minorHAnsi" w:eastAsia="Calibri" w:hAnsiTheme="minorHAnsi" w:cs="Calibri"/>
          <w:sz w:val="22"/>
          <w:szCs w:val="22"/>
        </w:rPr>
        <w:t>zpracovaného</w:t>
      </w:r>
      <w:r w:rsidR="00D63DD0" w:rsidRPr="002438BF">
        <w:rPr>
          <w:rFonts w:asciiTheme="minorHAnsi" w:eastAsia="Calibri" w:hAnsiTheme="minorHAnsi" w:cs="Calibri"/>
          <w:sz w:val="22"/>
          <w:szCs w:val="22"/>
        </w:rPr>
        <w:t xml:space="preserve"> </w:t>
      </w:r>
      <w:r w:rsidRPr="002438BF">
        <w:rPr>
          <w:rFonts w:asciiTheme="minorHAnsi" w:eastAsia="Calibri" w:hAnsiTheme="minorHAnsi" w:cs="Calibri"/>
          <w:sz w:val="22"/>
          <w:szCs w:val="22"/>
        </w:rPr>
        <w:t>objednatelem</w:t>
      </w:r>
      <w:r w:rsidR="009C163D" w:rsidRPr="002438BF">
        <w:rPr>
          <w:rFonts w:asciiTheme="minorHAnsi" w:eastAsia="Calibri" w:hAnsiTheme="minorHAnsi" w:cs="Calibri"/>
          <w:sz w:val="22"/>
          <w:szCs w:val="22"/>
        </w:rPr>
        <w:t xml:space="preserve"> prostřednictvím jím určené osoby pověřené dramaturgickým a režijním vedením této části oslavy</w:t>
      </w:r>
      <w:r w:rsidR="003F1098">
        <w:rPr>
          <w:rFonts w:asciiTheme="minorHAnsi" w:eastAsia="Calibri" w:hAnsiTheme="minorHAnsi" w:cs="Calibri"/>
          <w:sz w:val="22"/>
          <w:szCs w:val="22"/>
        </w:rPr>
        <w:t>,</w:t>
      </w:r>
      <w:r w:rsidR="003F1098" w:rsidRPr="003F1098">
        <w:rPr>
          <w:rFonts w:asciiTheme="minorHAnsi" w:eastAsia="Calibri" w:hAnsiTheme="minorHAnsi" w:cs="Calibri"/>
          <w:sz w:val="22"/>
          <w:szCs w:val="22"/>
        </w:rPr>
        <w:t xml:space="preserve"> </w:t>
      </w:r>
      <w:r w:rsidR="003F1098" w:rsidRPr="0012111B">
        <w:rPr>
          <w:rFonts w:asciiTheme="minorHAnsi" w:eastAsia="Calibri" w:hAnsiTheme="minorHAnsi" w:cs="Calibri"/>
          <w:sz w:val="22"/>
          <w:szCs w:val="22"/>
        </w:rPr>
        <w:t>čemuž je poskytovatel povinen se podřídit.</w:t>
      </w:r>
    </w:p>
    <w:p w14:paraId="29779931" w14:textId="77777777" w:rsidR="00EC7B93" w:rsidRDefault="00EC7B93" w:rsidP="002438BF">
      <w:pPr>
        <w:pStyle w:val="Odstavecseseznamem"/>
        <w:spacing w:line="259" w:lineRule="auto"/>
        <w:ind w:left="284"/>
        <w:jc w:val="both"/>
        <w:rPr>
          <w:rFonts w:asciiTheme="minorHAnsi" w:eastAsia="Calibri" w:hAnsiTheme="minorHAnsi" w:cs="Calibri"/>
          <w:sz w:val="22"/>
          <w:szCs w:val="22"/>
        </w:rPr>
      </w:pPr>
    </w:p>
    <w:p w14:paraId="5B0C6E01" w14:textId="01B33A24" w:rsidR="009C163D" w:rsidRPr="002438BF" w:rsidRDefault="00186CEE" w:rsidP="002438BF">
      <w:pPr>
        <w:pStyle w:val="Odstavecseseznamem"/>
        <w:numPr>
          <w:ilvl w:val="0"/>
          <w:numId w:val="40"/>
        </w:numPr>
        <w:spacing w:line="259" w:lineRule="auto"/>
        <w:ind w:left="284" w:hanging="284"/>
        <w:jc w:val="both"/>
        <w:rPr>
          <w:rFonts w:asciiTheme="minorHAnsi" w:eastAsia="Calibri" w:hAnsiTheme="minorHAnsi" w:cs="Calibri"/>
          <w:sz w:val="22"/>
          <w:szCs w:val="22"/>
        </w:rPr>
      </w:pPr>
      <w:r>
        <w:rPr>
          <w:rFonts w:asciiTheme="minorHAnsi" w:eastAsia="Calibri" w:hAnsiTheme="minorHAnsi" w:cs="Calibri"/>
          <w:sz w:val="22"/>
          <w:szCs w:val="22"/>
        </w:rPr>
        <w:t>Obecný scénář ř</w:t>
      </w:r>
      <w:r w:rsidR="00EC7B93">
        <w:rPr>
          <w:rFonts w:asciiTheme="minorHAnsi" w:eastAsia="Calibri" w:hAnsiTheme="minorHAnsi" w:cs="Calibri"/>
          <w:sz w:val="22"/>
          <w:szCs w:val="22"/>
        </w:rPr>
        <w:t>ízen</w:t>
      </w:r>
      <w:r>
        <w:rPr>
          <w:rFonts w:asciiTheme="minorHAnsi" w:eastAsia="Calibri" w:hAnsiTheme="minorHAnsi" w:cs="Calibri"/>
          <w:sz w:val="22"/>
          <w:szCs w:val="22"/>
        </w:rPr>
        <w:t>ého</w:t>
      </w:r>
      <w:r w:rsidR="00EC7B93">
        <w:rPr>
          <w:rFonts w:asciiTheme="minorHAnsi" w:eastAsia="Calibri" w:hAnsiTheme="minorHAnsi" w:cs="Calibri"/>
          <w:sz w:val="22"/>
          <w:szCs w:val="22"/>
        </w:rPr>
        <w:t xml:space="preserve"> kulturní</w:t>
      </w:r>
      <w:r>
        <w:rPr>
          <w:rFonts w:asciiTheme="minorHAnsi" w:eastAsia="Calibri" w:hAnsiTheme="minorHAnsi" w:cs="Calibri"/>
          <w:sz w:val="22"/>
          <w:szCs w:val="22"/>
        </w:rPr>
        <w:t>ho</w:t>
      </w:r>
      <w:r w:rsidR="00EC7B93">
        <w:rPr>
          <w:rFonts w:asciiTheme="minorHAnsi" w:eastAsia="Calibri" w:hAnsiTheme="minorHAnsi" w:cs="Calibri"/>
          <w:sz w:val="22"/>
          <w:szCs w:val="22"/>
        </w:rPr>
        <w:t xml:space="preserve"> program</w:t>
      </w:r>
      <w:r>
        <w:rPr>
          <w:rFonts w:asciiTheme="minorHAnsi" w:eastAsia="Calibri" w:hAnsiTheme="minorHAnsi" w:cs="Calibri"/>
          <w:sz w:val="22"/>
          <w:szCs w:val="22"/>
        </w:rPr>
        <w:t>u</w:t>
      </w:r>
      <w:r w:rsidR="00EC7B93">
        <w:rPr>
          <w:rFonts w:asciiTheme="minorHAnsi" w:eastAsia="Calibri" w:hAnsiTheme="minorHAnsi" w:cs="Calibri"/>
          <w:sz w:val="22"/>
          <w:szCs w:val="22"/>
        </w:rPr>
        <w:t xml:space="preserve"> s</w:t>
      </w:r>
      <w:r w:rsidR="009C163D">
        <w:rPr>
          <w:rFonts w:asciiTheme="minorHAnsi" w:eastAsia="Calibri" w:hAnsiTheme="minorHAnsi" w:cs="Calibri"/>
          <w:sz w:val="22"/>
          <w:szCs w:val="22"/>
        </w:rPr>
        <w:t>lavnostní</w:t>
      </w:r>
      <w:r w:rsidR="00EC7B93">
        <w:rPr>
          <w:rFonts w:asciiTheme="minorHAnsi" w:eastAsia="Calibri" w:hAnsiTheme="minorHAnsi" w:cs="Calibri"/>
          <w:sz w:val="22"/>
          <w:szCs w:val="22"/>
        </w:rPr>
        <w:t>ho</w:t>
      </w:r>
      <w:r w:rsidR="009C163D">
        <w:rPr>
          <w:rFonts w:asciiTheme="minorHAnsi" w:eastAsia="Calibri" w:hAnsiTheme="minorHAnsi" w:cs="Calibri"/>
          <w:sz w:val="22"/>
          <w:szCs w:val="22"/>
        </w:rPr>
        <w:t xml:space="preserve"> večer</w:t>
      </w:r>
      <w:r w:rsidR="00EC7B93">
        <w:rPr>
          <w:rFonts w:asciiTheme="minorHAnsi" w:eastAsia="Calibri" w:hAnsiTheme="minorHAnsi" w:cs="Calibri"/>
          <w:sz w:val="22"/>
          <w:szCs w:val="22"/>
        </w:rPr>
        <w:t>a</w:t>
      </w:r>
      <w:r w:rsidR="009C163D">
        <w:rPr>
          <w:rFonts w:asciiTheme="minorHAnsi" w:eastAsia="Calibri" w:hAnsiTheme="minorHAnsi" w:cs="Calibri"/>
          <w:sz w:val="22"/>
          <w:szCs w:val="22"/>
        </w:rPr>
        <w:t xml:space="preserve"> </w:t>
      </w:r>
      <w:r w:rsidR="00EC7B93">
        <w:rPr>
          <w:rFonts w:asciiTheme="minorHAnsi" w:eastAsia="Calibri" w:hAnsiTheme="minorHAnsi" w:cs="Calibri"/>
          <w:sz w:val="22"/>
          <w:szCs w:val="22"/>
        </w:rPr>
        <w:t xml:space="preserve">(čl. IV. odst. 1 písm. </w:t>
      </w:r>
      <w:r w:rsidR="009A6070">
        <w:rPr>
          <w:rFonts w:asciiTheme="minorHAnsi" w:eastAsia="Calibri" w:hAnsiTheme="minorHAnsi" w:cs="Calibri"/>
          <w:sz w:val="22"/>
          <w:szCs w:val="22"/>
        </w:rPr>
        <w:t>a</w:t>
      </w:r>
      <w:r w:rsidR="00EC7B93">
        <w:rPr>
          <w:rFonts w:asciiTheme="minorHAnsi" w:eastAsia="Calibri" w:hAnsiTheme="minorHAnsi" w:cs="Calibri"/>
          <w:sz w:val="22"/>
          <w:szCs w:val="22"/>
        </w:rPr>
        <w:t>) této smlouvy) zahrn</w:t>
      </w:r>
      <w:r>
        <w:rPr>
          <w:rFonts w:asciiTheme="minorHAnsi" w:eastAsia="Calibri" w:hAnsiTheme="minorHAnsi" w:cs="Calibri"/>
          <w:sz w:val="22"/>
          <w:szCs w:val="22"/>
        </w:rPr>
        <w:t>uje</w:t>
      </w:r>
      <w:r w:rsidR="00EC7B93">
        <w:rPr>
          <w:rFonts w:asciiTheme="minorHAnsi" w:eastAsia="Calibri" w:hAnsiTheme="minorHAnsi" w:cs="Calibri"/>
          <w:sz w:val="22"/>
          <w:szCs w:val="22"/>
        </w:rPr>
        <w:t>:</w:t>
      </w:r>
    </w:p>
    <w:p w14:paraId="06E501F8" w14:textId="77777777" w:rsidR="009C163D" w:rsidRPr="0012111B" w:rsidRDefault="009C163D" w:rsidP="002438BF">
      <w:pPr>
        <w:numPr>
          <w:ilvl w:val="0"/>
          <w:numId w:val="5"/>
        </w:numPr>
        <w:spacing w:line="259" w:lineRule="auto"/>
        <w:ind w:left="709" w:hanging="425"/>
        <w:contextualSpacing/>
        <w:jc w:val="both"/>
        <w:rPr>
          <w:rFonts w:asciiTheme="minorHAnsi" w:hAnsiTheme="minorHAnsi" w:cs="Calibri"/>
          <w:sz w:val="22"/>
          <w:szCs w:val="22"/>
          <w:lang w:val="x-none" w:eastAsia="x-none"/>
        </w:rPr>
      </w:pPr>
      <w:r w:rsidRPr="0012111B">
        <w:rPr>
          <w:rFonts w:asciiTheme="minorHAnsi" w:hAnsiTheme="minorHAnsi" w:cs="Calibri"/>
          <w:sz w:val="22"/>
          <w:szCs w:val="22"/>
          <w:lang w:val="x-none" w:eastAsia="x-none"/>
        </w:rPr>
        <w:t>slavnostní předání ocenění  statutárního města Pardubic;</w:t>
      </w:r>
    </w:p>
    <w:p w14:paraId="5A578C6E" w14:textId="218485F5" w:rsidR="00C514F9" w:rsidRDefault="009C163D" w:rsidP="00C514F9">
      <w:pPr>
        <w:numPr>
          <w:ilvl w:val="0"/>
          <w:numId w:val="5"/>
        </w:numPr>
        <w:spacing w:line="259" w:lineRule="auto"/>
        <w:ind w:left="709" w:hanging="425"/>
        <w:contextualSpacing/>
        <w:jc w:val="both"/>
        <w:rPr>
          <w:rFonts w:asciiTheme="minorHAnsi" w:hAnsiTheme="minorHAnsi" w:cs="Calibri"/>
          <w:sz w:val="22"/>
          <w:szCs w:val="22"/>
          <w:lang w:val="x-none" w:eastAsia="x-none"/>
        </w:rPr>
      </w:pPr>
      <w:r w:rsidRPr="0012111B">
        <w:rPr>
          <w:rFonts w:asciiTheme="minorHAnsi" w:hAnsiTheme="minorHAnsi" w:cs="Calibri"/>
          <w:sz w:val="22"/>
          <w:szCs w:val="22"/>
          <w:lang w:val="x-none" w:eastAsia="x-none"/>
        </w:rPr>
        <w:t>hudební produkc</w:t>
      </w:r>
      <w:r w:rsidR="00EC7B93">
        <w:rPr>
          <w:rFonts w:asciiTheme="minorHAnsi" w:hAnsiTheme="minorHAnsi" w:cs="Calibri"/>
          <w:sz w:val="22"/>
          <w:szCs w:val="22"/>
          <w:lang w:val="x-none" w:eastAsia="x-none"/>
        </w:rPr>
        <w:t>i</w:t>
      </w:r>
      <w:r w:rsidRPr="0012111B">
        <w:rPr>
          <w:rFonts w:asciiTheme="minorHAnsi" w:hAnsiTheme="minorHAnsi" w:cs="Calibri"/>
          <w:sz w:val="22"/>
          <w:szCs w:val="22"/>
          <w:lang w:val="x-none" w:eastAsia="x-none"/>
        </w:rPr>
        <w:t xml:space="preserve"> </w:t>
      </w:r>
      <w:r w:rsidR="0082735A">
        <w:rPr>
          <w:rFonts w:asciiTheme="minorHAnsi" w:hAnsiTheme="minorHAnsi" w:cs="Calibri"/>
          <w:sz w:val="22"/>
          <w:szCs w:val="22"/>
          <w:lang w:val="x-none" w:eastAsia="x-none"/>
        </w:rPr>
        <w:t xml:space="preserve">dle požadavků </w:t>
      </w:r>
      <w:r w:rsidR="0082735A" w:rsidRPr="0082735A">
        <w:rPr>
          <w:rFonts w:asciiTheme="minorHAnsi" w:hAnsiTheme="minorHAnsi" w:cs="Calibri"/>
          <w:sz w:val="22"/>
          <w:szCs w:val="22"/>
          <w:lang w:val="x-none" w:eastAsia="x-none"/>
        </w:rPr>
        <w:t>osoby pověřené dramaturgickým a režijním vedením</w:t>
      </w:r>
      <w:r w:rsidRPr="0012111B">
        <w:rPr>
          <w:rFonts w:asciiTheme="minorHAnsi" w:hAnsiTheme="minorHAnsi" w:cs="Calibri"/>
          <w:sz w:val="22"/>
          <w:szCs w:val="22"/>
          <w:lang w:val="x-none" w:eastAsia="x-none"/>
        </w:rPr>
        <w:t xml:space="preserve">; </w:t>
      </w:r>
    </w:p>
    <w:p w14:paraId="3125CAE8" w14:textId="0FEE4573" w:rsidR="008C2ED6" w:rsidRPr="00C514F9" w:rsidRDefault="008C2ED6" w:rsidP="00C514F9">
      <w:pPr>
        <w:numPr>
          <w:ilvl w:val="0"/>
          <w:numId w:val="5"/>
        </w:numPr>
        <w:spacing w:line="259" w:lineRule="auto"/>
        <w:ind w:left="709" w:hanging="425"/>
        <w:contextualSpacing/>
        <w:jc w:val="both"/>
        <w:rPr>
          <w:rFonts w:asciiTheme="minorHAnsi" w:hAnsiTheme="minorHAnsi" w:cs="Calibri"/>
          <w:sz w:val="22"/>
          <w:szCs w:val="22"/>
          <w:lang w:val="x-none" w:eastAsia="x-none"/>
        </w:rPr>
      </w:pPr>
      <w:r>
        <w:rPr>
          <w:rFonts w:asciiTheme="minorHAnsi" w:hAnsiTheme="minorHAnsi" w:cs="Calibri"/>
          <w:sz w:val="22"/>
          <w:szCs w:val="22"/>
          <w:lang w:val="x-none" w:eastAsia="x-none"/>
        </w:rPr>
        <w:t>moderátory akce</w:t>
      </w:r>
    </w:p>
    <w:p w14:paraId="1F59308A" w14:textId="1F61B50D" w:rsidR="009C163D" w:rsidRPr="0012111B" w:rsidRDefault="009C163D" w:rsidP="002438BF">
      <w:pPr>
        <w:numPr>
          <w:ilvl w:val="0"/>
          <w:numId w:val="5"/>
        </w:numPr>
        <w:spacing w:line="259" w:lineRule="auto"/>
        <w:ind w:left="709" w:hanging="425"/>
        <w:contextualSpacing/>
        <w:jc w:val="both"/>
        <w:rPr>
          <w:rFonts w:asciiTheme="minorHAnsi" w:hAnsiTheme="minorHAnsi" w:cs="Calibri"/>
          <w:sz w:val="22"/>
          <w:szCs w:val="22"/>
          <w:lang w:val="x-none" w:eastAsia="x-none"/>
        </w:rPr>
      </w:pPr>
      <w:r>
        <w:rPr>
          <w:rFonts w:asciiTheme="minorHAnsi" w:hAnsiTheme="minorHAnsi" w:cs="Calibri"/>
          <w:sz w:val="22"/>
          <w:szCs w:val="22"/>
          <w:lang w:val="x-none" w:eastAsia="x-none"/>
        </w:rPr>
        <w:t xml:space="preserve">další </w:t>
      </w:r>
      <w:r w:rsidRPr="0012111B">
        <w:rPr>
          <w:rFonts w:asciiTheme="minorHAnsi" w:hAnsiTheme="minorHAnsi" w:cs="Calibri"/>
          <w:sz w:val="22"/>
          <w:szCs w:val="22"/>
          <w:lang w:val="x-none" w:eastAsia="x-none"/>
        </w:rPr>
        <w:t>umělecká vystoupení;</w:t>
      </w:r>
    </w:p>
    <w:p w14:paraId="3BA7DA73" w14:textId="359057BE" w:rsidR="009C163D" w:rsidRPr="0012111B" w:rsidRDefault="009C163D" w:rsidP="002438BF">
      <w:pPr>
        <w:numPr>
          <w:ilvl w:val="0"/>
          <w:numId w:val="5"/>
        </w:numPr>
        <w:spacing w:line="259" w:lineRule="auto"/>
        <w:ind w:left="709" w:hanging="425"/>
        <w:jc w:val="both"/>
        <w:rPr>
          <w:rFonts w:asciiTheme="minorHAnsi" w:hAnsiTheme="minorHAnsi" w:cs="Calibri"/>
          <w:sz w:val="22"/>
          <w:szCs w:val="22"/>
          <w:lang w:val="x-none" w:eastAsia="x-none"/>
        </w:rPr>
      </w:pPr>
      <w:r w:rsidRPr="0012111B">
        <w:rPr>
          <w:rFonts w:asciiTheme="minorHAnsi" w:hAnsiTheme="minorHAnsi" w:cs="Calibri"/>
          <w:sz w:val="22"/>
          <w:szCs w:val="22"/>
          <w:lang w:val="x-none" w:eastAsia="x-none"/>
        </w:rPr>
        <w:t>video projekc</w:t>
      </w:r>
      <w:r w:rsidR="00EC7B93">
        <w:rPr>
          <w:rFonts w:asciiTheme="minorHAnsi" w:hAnsiTheme="minorHAnsi" w:cs="Calibri"/>
          <w:sz w:val="22"/>
          <w:szCs w:val="22"/>
          <w:lang w:val="x-none" w:eastAsia="x-none"/>
        </w:rPr>
        <w:t>i</w:t>
      </w:r>
      <w:r w:rsidRPr="0012111B">
        <w:rPr>
          <w:rFonts w:asciiTheme="minorHAnsi" w:hAnsiTheme="minorHAnsi" w:cs="Calibri"/>
          <w:sz w:val="22"/>
          <w:szCs w:val="22"/>
          <w:lang w:val="x-none" w:eastAsia="x-none"/>
        </w:rPr>
        <w:t xml:space="preserve"> medailonků oceněných osobností a osobností dostihového sportu; </w:t>
      </w:r>
    </w:p>
    <w:p w14:paraId="31745016" w14:textId="3CC2D2A0" w:rsidR="009C163D" w:rsidRDefault="009C163D" w:rsidP="00EC7B93">
      <w:pPr>
        <w:numPr>
          <w:ilvl w:val="0"/>
          <w:numId w:val="5"/>
        </w:numPr>
        <w:spacing w:line="259" w:lineRule="auto"/>
        <w:ind w:left="709" w:hanging="425"/>
        <w:contextualSpacing/>
        <w:jc w:val="both"/>
        <w:rPr>
          <w:rFonts w:asciiTheme="minorHAnsi" w:hAnsiTheme="minorHAnsi" w:cs="Calibri"/>
          <w:sz w:val="22"/>
          <w:szCs w:val="22"/>
          <w:lang w:val="x-none" w:eastAsia="x-none"/>
        </w:rPr>
      </w:pPr>
      <w:r w:rsidRPr="0012111B">
        <w:rPr>
          <w:rFonts w:asciiTheme="minorHAnsi" w:hAnsiTheme="minorHAnsi" w:cs="Calibri"/>
          <w:sz w:val="22"/>
          <w:szCs w:val="22"/>
          <w:lang w:val="x-none" w:eastAsia="x-none"/>
        </w:rPr>
        <w:t>video projekc</w:t>
      </w:r>
      <w:r w:rsidR="00EC7B93">
        <w:rPr>
          <w:rFonts w:asciiTheme="minorHAnsi" w:hAnsiTheme="minorHAnsi" w:cs="Calibri"/>
          <w:sz w:val="22"/>
          <w:szCs w:val="22"/>
          <w:lang w:val="x-none" w:eastAsia="x-none"/>
        </w:rPr>
        <w:t>i</w:t>
      </w:r>
      <w:r w:rsidRPr="0012111B">
        <w:rPr>
          <w:rFonts w:asciiTheme="minorHAnsi" w:hAnsiTheme="minorHAnsi" w:cs="Calibri"/>
          <w:sz w:val="22"/>
          <w:szCs w:val="22"/>
          <w:lang w:val="x-none" w:eastAsia="x-none"/>
        </w:rPr>
        <w:t xml:space="preserve"> z Velké pardubické či jiných dostihových eventů; </w:t>
      </w:r>
    </w:p>
    <w:p w14:paraId="5B80C38F" w14:textId="77777777" w:rsidR="009A6070" w:rsidRDefault="009A6070" w:rsidP="009A6070">
      <w:pPr>
        <w:spacing w:line="259" w:lineRule="auto"/>
        <w:contextualSpacing/>
        <w:jc w:val="both"/>
        <w:rPr>
          <w:rFonts w:asciiTheme="minorHAnsi" w:hAnsiTheme="minorHAnsi" w:cs="Calibri"/>
          <w:sz w:val="22"/>
          <w:szCs w:val="22"/>
          <w:lang w:val="x-none" w:eastAsia="x-none"/>
        </w:rPr>
      </w:pPr>
    </w:p>
    <w:p w14:paraId="7ABC324A" w14:textId="4BA7A750" w:rsidR="009A6070" w:rsidRPr="009A6070" w:rsidRDefault="009A6070" w:rsidP="002438BF">
      <w:pPr>
        <w:pStyle w:val="Odstavecseseznamem"/>
        <w:numPr>
          <w:ilvl w:val="0"/>
          <w:numId w:val="40"/>
        </w:numPr>
        <w:spacing w:line="259" w:lineRule="auto"/>
        <w:ind w:left="284" w:hanging="284"/>
        <w:jc w:val="both"/>
        <w:rPr>
          <w:rFonts w:asciiTheme="minorHAnsi" w:hAnsiTheme="minorHAnsi" w:cs="Calibri"/>
          <w:sz w:val="22"/>
          <w:szCs w:val="22"/>
          <w:lang w:val="x-none" w:eastAsia="x-none"/>
        </w:rPr>
      </w:pPr>
      <w:r w:rsidRPr="009A6070">
        <w:rPr>
          <w:rFonts w:asciiTheme="minorHAnsi" w:hAnsiTheme="minorHAnsi" w:cs="Calibri"/>
          <w:sz w:val="22"/>
          <w:szCs w:val="22"/>
          <w:lang w:val="x-none" w:eastAsia="x-none"/>
        </w:rPr>
        <w:t>S</w:t>
      </w:r>
      <w:r w:rsidRPr="002438BF">
        <w:rPr>
          <w:rFonts w:asciiTheme="minorHAnsi" w:hAnsiTheme="minorHAnsi" w:cs="Calibri"/>
          <w:sz w:val="22"/>
          <w:szCs w:val="22"/>
          <w:lang w:val="x-none" w:eastAsia="x-none"/>
        </w:rPr>
        <w:t xml:space="preserve">polečenský program </w:t>
      </w:r>
      <w:r w:rsidRPr="009A6070">
        <w:rPr>
          <w:rFonts w:asciiTheme="minorHAnsi" w:hAnsiTheme="minorHAnsi" w:cs="Calibri"/>
          <w:sz w:val="22"/>
          <w:szCs w:val="22"/>
          <w:lang w:val="x-none" w:eastAsia="x-none"/>
        </w:rPr>
        <w:t xml:space="preserve">slavnostního večera </w:t>
      </w:r>
      <w:r w:rsidRPr="009A6070">
        <w:rPr>
          <w:rFonts w:asciiTheme="minorHAnsi" w:eastAsia="Calibri" w:hAnsiTheme="minorHAnsi" w:cs="Calibri"/>
          <w:sz w:val="22"/>
          <w:szCs w:val="22"/>
        </w:rPr>
        <w:t xml:space="preserve">(čl. IV. odst. 1 písm. b) této smlouvy) bude zahrnovat </w:t>
      </w:r>
      <w:r w:rsidRPr="009A6070">
        <w:rPr>
          <w:rFonts w:asciiTheme="minorHAnsi" w:hAnsiTheme="minorHAnsi" w:cs="Calibri"/>
          <w:sz w:val="22"/>
          <w:szCs w:val="22"/>
          <w:lang w:val="x-none" w:eastAsia="x-none"/>
        </w:rPr>
        <w:t>slavnostní raut pro maximálně 3</w:t>
      </w:r>
      <w:r w:rsidR="00C514F9">
        <w:rPr>
          <w:rFonts w:asciiTheme="minorHAnsi" w:hAnsiTheme="minorHAnsi" w:cs="Calibri"/>
          <w:sz w:val="22"/>
          <w:szCs w:val="22"/>
          <w:lang w:val="x-none" w:eastAsia="x-none"/>
        </w:rPr>
        <w:t>50</w:t>
      </w:r>
      <w:r w:rsidRPr="009A6070">
        <w:rPr>
          <w:rFonts w:asciiTheme="minorHAnsi" w:hAnsiTheme="minorHAnsi" w:cs="Calibri"/>
          <w:sz w:val="22"/>
          <w:szCs w:val="22"/>
          <w:lang w:val="x-none" w:eastAsia="x-none"/>
        </w:rPr>
        <w:t xml:space="preserve"> účastníků</w:t>
      </w:r>
      <w:r>
        <w:rPr>
          <w:rFonts w:asciiTheme="minorHAnsi" w:hAnsiTheme="minorHAnsi" w:cs="Calibri"/>
          <w:sz w:val="22"/>
          <w:szCs w:val="22"/>
          <w:lang w:val="x-none" w:eastAsia="x-none"/>
        </w:rPr>
        <w:t>.</w:t>
      </w:r>
    </w:p>
    <w:p w14:paraId="4C456DAC" w14:textId="77777777" w:rsidR="00BC0AF6" w:rsidRPr="002438BF" w:rsidRDefault="00BC0AF6" w:rsidP="002438BF">
      <w:pPr>
        <w:pStyle w:val="Odstavecseseznamem"/>
        <w:spacing w:line="259" w:lineRule="auto"/>
        <w:ind w:left="1069"/>
        <w:jc w:val="both"/>
        <w:rPr>
          <w:rFonts w:asciiTheme="minorHAnsi" w:hAnsiTheme="minorHAnsi" w:cs="Calibri"/>
          <w:sz w:val="22"/>
          <w:szCs w:val="22"/>
          <w:lang w:val="x-none" w:eastAsia="x-none"/>
        </w:rPr>
      </w:pPr>
    </w:p>
    <w:p w14:paraId="2DB94841" w14:textId="77777777" w:rsidR="009A6070" w:rsidRPr="00F3200A" w:rsidRDefault="009A6070" w:rsidP="002438BF">
      <w:pPr>
        <w:pStyle w:val="Odstavecseseznamem"/>
        <w:numPr>
          <w:ilvl w:val="0"/>
          <w:numId w:val="40"/>
        </w:numPr>
        <w:spacing w:line="259" w:lineRule="auto"/>
        <w:ind w:left="284" w:hanging="284"/>
        <w:jc w:val="both"/>
        <w:rPr>
          <w:rFonts w:asciiTheme="minorHAnsi" w:eastAsia="Calibri" w:hAnsiTheme="minorHAnsi" w:cs="Calibri"/>
          <w:sz w:val="22"/>
          <w:szCs w:val="22"/>
        </w:rPr>
      </w:pPr>
      <w:r w:rsidRPr="00F3200A">
        <w:rPr>
          <w:rFonts w:asciiTheme="minorHAnsi" w:hAnsiTheme="minorHAnsi" w:cs="Calibri"/>
          <w:sz w:val="22"/>
          <w:szCs w:val="22"/>
          <w:lang w:val="x-none" w:eastAsia="x-none"/>
        </w:rPr>
        <w:t xml:space="preserve">Objednatel k realizaci této části slavnostního večera zajistí na svém náklady: </w:t>
      </w:r>
    </w:p>
    <w:p w14:paraId="3815B8EF" w14:textId="54A6639B" w:rsidR="009A6070" w:rsidRPr="009854D2" w:rsidRDefault="009A6070" w:rsidP="009A6070">
      <w:pPr>
        <w:pStyle w:val="Odstavecseseznamem"/>
        <w:numPr>
          <w:ilvl w:val="0"/>
          <w:numId w:val="41"/>
        </w:numPr>
        <w:spacing w:line="259" w:lineRule="auto"/>
        <w:jc w:val="both"/>
        <w:rPr>
          <w:rFonts w:asciiTheme="minorHAnsi" w:eastAsia="Calibri" w:hAnsiTheme="minorHAnsi" w:cs="Calibri"/>
          <w:sz w:val="22"/>
          <w:szCs w:val="22"/>
        </w:rPr>
      </w:pPr>
      <w:bookmarkStart w:id="1" w:name="_Hlk189660176"/>
      <w:r>
        <w:rPr>
          <w:rFonts w:asciiTheme="minorHAnsi" w:eastAsia="Calibri" w:hAnsiTheme="minorHAnsi" w:cs="Calibri"/>
          <w:sz w:val="22"/>
          <w:szCs w:val="22"/>
        </w:rPr>
        <w:t xml:space="preserve">prostory Východočeského divadla Pardubice v rozsahu potřebném pro realizaci slavnostního večera zajistí objednatel na své náklady, a to včetně souvisejících služeb </w:t>
      </w:r>
      <w:r w:rsidRPr="009854D2">
        <w:rPr>
          <w:rFonts w:asciiTheme="minorHAnsi" w:eastAsia="Calibri" w:hAnsiTheme="minorHAnsi" w:cs="Calibri"/>
          <w:sz w:val="22"/>
          <w:szCs w:val="22"/>
        </w:rPr>
        <w:t xml:space="preserve">(provoz šatny, toalety, </w:t>
      </w:r>
      <w:r w:rsidR="004C3CC6" w:rsidRPr="009854D2">
        <w:rPr>
          <w:rFonts w:asciiTheme="minorHAnsi" w:eastAsia="Calibri" w:hAnsiTheme="minorHAnsi" w:cs="Calibri"/>
          <w:sz w:val="22"/>
          <w:szCs w:val="22"/>
        </w:rPr>
        <w:t xml:space="preserve">dodávka </w:t>
      </w:r>
      <w:r w:rsidRPr="009854D2">
        <w:rPr>
          <w:rFonts w:asciiTheme="minorHAnsi" w:eastAsia="Calibri" w:hAnsiTheme="minorHAnsi" w:cs="Calibri"/>
          <w:sz w:val="22"/>
          <w:szCs w:val="22"/>
        </w:rPr>
        <w:t>el. energie</w:t>
      </w:r>
      <w:r w:rsidR="009854D2">
        <w:rPr>
          <w:rFonts w:asciiTheme="minorHAnsi" w:eastAsia="Calibri" w:hAnsiTheme="minorHAnsi" w:cs="Calibri"/>
          <w:sz w:val="22"/>
          <w:szCs w:val="22"/>
        </w:rPr>
        <w:t>…</w:t>
      </w:r>
      <w:r w:rsidRPr="009854D2">
        <w:rPr>
          <w:rFonts w:asciiTheme="minorHAnsi" w:eastAsia="Calibri" w:hAnsiTheme="minorHAnsi" w:cs="Calibri"/>
          <w:sz w:val="22"/>
          <w:szCs w:val="22"/>
        </w:rPr>
        <w:t>);</w:t>
      </w:r>
    </w:p>
    <w:p w14:paraId="34648211" w14:textId="77777777" w:rsidR="009A6070" w:rsidRPr="00BC0AF6" w:rsidRDefault="009A6070" w:rsidP="009A6070">
      <w:pPr>
        <w:pStyle w:val="Odstavecseseznamem"/>
        <w:numPr>
          <w:ilvl w:val="0"/>
          <w:numId w:val="41"/>
        </w:numPr>
        <w:spacing w:line="259" w:lineRule="auto"/>
        <w:jc w:val="both"/>
        <w:rPr>
          <w:rFonts w:asciiTheme="minorHAnsi" w:eastAsia="Calibri" w:hAnsiTheme="minorHAnsi" w:cs="Calibri"/>
          <w:sz w:val="22"/>
          <w:szCs w:val="22"/>
        </w:rPr>
      </w:pPr>
      <w:r w:rsidRPr="00BC0AF6">
        <w:rPr>
          <w:rFonts w:asciiTheme="minorHAnsi" w:eastAsia="Calibri" w:hAnsiTheme="minorHAnsi" w:cs="Calibri"/>
          <w:sz w:val="22"/>
          <w:szCs w:val="22"/>
        </w:rPr>
        <w:t xml:space="preserve">technického zázemí, které má k dispozici Východočeské divadlo Pardubice (zvuková, osvětlovací technika, promítací technika,…), </w:t>
      </w:r>
      <w:r w:rsidRPr="00BC0AF6">
        <w:rPr>
          <w:rFonts w:asciiTheme="minorHAnsi" w:hAnsiTheme="minorHAnsi" w:cs="Calibri"/>
          <w:sz w:val="22"/>
          <w:szCs w:val="22"/>
          <w:lang w:val="x-none" w:eastAsia="x-none"/>
        </w:rPr>
        <w:t>nedohodne-li se s poskytovatelem jinak</w:t>
      </w:r>
      <w:r w:rsidRPr="00BC0AF6">
        <w:rPr>
          <w:rFonts w:asciiTheme="minorHAnsi" w:eastAsia="Calibri" w:hAnsiTheme="minorHAnsi" w:cs="Calibri"/>
          <w:sz w:val="22"/>
          <w:szCs w:val="22"/>
        </w:rPr>
        <w:t>;</w:t>
      </w:r>
    </w:p>
    <w:p w14:paraId="5959F00E" w14:textId="78F6E8A9" w:rsidR="009463F6" w:rsidRPr="001178F9" w:rsidRDefault="009A6070" w:rsidP="001178F9">
      <w:pPr>
        <w:pStyle w:val="Odstavecseseznamem"/>
        <w:numPr>
          <w:ilvl w:val="0"/>
          <w:numId w:val="41"/>
        </w:numPr>
        <w:jc w:val="both"/>
        <w:rPr>
          <w:rFonts w:asciiTheme="minorHAnsi" w:hAnsiTheme="minorHAnsi" w:cs="Calibri"/>
          <w:sz w:val="22"/>
          <w:szCs w:val="22"/>
          <w:lang w:val="x-none" w:eastAsia="x-none"/>
        </w:rPr>
      </w:pPr>
      <w:r>
        <w:rPr>
          <w:rFonts w:asciiTheme="minorHAnsi" w:hAnsiTheme="minorHAnsi" w:cs="Calibri"/>
          <w:sz w:val="22"/>
          <w:szCs w:val="22"/>
          <w:lang w:val="x-none" w:eastAsia="x-none"/>
        </w:rPr>
        <w:t>režijní a dramaturgické vedení ř</w:t>
      </w:r>
      <w:r>
        <w:rPr>
          <w:rFonts w:asciiTheme="minorHAnsi" w:eastAsia="Calibri" w:hAnsiTheme="minorHAnsi" w:cs="Calibri"/>
          <w:sz w:val="22"/>
          <w:szCs w:val="22"/>
        </w:rPr>
        <w:t>ízeného kulturního programu</w:t>
      </w:r>
      <w:r>
        <w:rPr>
          <w:rFonts w:asciiTheme="minorHAnsi" w:hAnsiTheme="minorHAnsi" w:cs="Calibri"/>
          <w:sz w:val="22"/>
          <w:szCs w:val="22"/>
          <w:lang w:val="x-none" w:eastAsia="x-none"/>
        </w:rPr>
        <w:t xml:space="preserve">, jemuž je poskytovatel povinen se podřídit; </w:t>
      </w:r>
    </w:p>
    <w:p w14:paraId="51A5428F" w14:textId="667354AC" w:rsidR="007C701E" w:rsidRPr="002438BF" w:rsidRDefault="009A6070" w:rsidP="006F6640">
      <w:pPr>
        <w:pStyle w:val="Odstavecseseznamem"/>
        <w:numPr>
          <w:ilvl w:val="0"/>
          <w:numId w:val="41"/>
        </w:numPr>
        <w:jc w:val="both"/>
        <w:rPr>
          <w:rFonts w:asciiTheme="minorHAnsi" w:hAnsiTheme="minorHAnsi" w:cs="Calibri"/>
          <w:sz w:val="22"/>
          <w:szCs w:val="22"/>
          <w:lang w:val="x-none" w:eastAsia="x-none"/>
        </w:rPr>
      </w:pPr>
      <w:r w:rsidRPr="002438BF">
        <w:rPr>
          <w:rFonts w:asciiTheme="minorHAnsi" w:hAnsiTheme="minorHAnsi" w:cs="Calibri"/>
          <w:sz w:val="22"/>
          <w:szCs w:val="22"/>
          <w:lang w:val="x-none" w:eastAsia="x-none"/>
        </w:rPr>
        <w:t xml:space="preserve">osobní účast představitelů města i oceňovaných osobností a </w:t>
      </w:r>
      <w:r w:rsidR="00CF06DB" w:rsidRPr="002438BF">
        <w:rPr>
          <w:rFonts w:asciiTheme="minorHAnsi" w:hAnsiTheme="minorHAnsi" w:cs="Calibri"/>
          <w:sz w:val="22"/>
          <w:szCs w:val="22"/>
          <w:lang w:val="x-none" w:eastAsia="x-none"/>
        </w:rPr>
        <w:t xml:space="preserve">zajištění </w:t>
      </w:r>
      <w:r w:rsidRPr="002438BF">
        <w:rPr>
          <w:rFonts w:asciiTheme="minorHAnsi" w:hAnsiTheme="minorHAnsi" w:cs="Calibri"/>
          <w:sz w:val="22"/>
          <w:szCs w:val="22"/>
          <w:lang w:val="x-none" w:eastAsia="x-none"/>
        </w:rPr>
        <w:t>cen předávaných v části</w:t>
      </w:r>
      <w:r w:rsidRPr="00CF06DB">
        <w:rPr>
          <w:rFonts w:asciiTheme="minorHAnsi" w:eastAsia="Calibri" w:hAnsiTheme="minorHAnsi" w:cs="Calibri"/>
          <w:sz w:val="22"/>
          <w:szCs w:val="22"/>
        </w:rPr>
        <w:t xml:space="preserve"> řízeného kulturního programu</w:t>
      </w:r>
      <w:r w:rsidR="002A4D4C">
        <w:rPr>
          <w:rFonts w:asciiTheme="minorHAnsi" w:eastAsia="Calibri" w:hAnsiTheme="minorHAnsi" w:cs="Calibri"/>
          <w:sz w:val="22"/>
          <w:szCs w:val="22"/>
        </w:rPr>
        <w:t>;</w:t>
      </w:r>
    </w:p>
    <w:p w14:paraId="18D20E25" w14:textId="71842BAA" w:rsidR="007C701E" w:rsidRDefault="007C701E" w:rsidP="009A6070">
      <w:pPr>
        <w:pStyle w:val="Odstavecseseznamem"/>
        <w:numPr>
          <w:ilvl w:val="0"/>
          <w:numId w:val="41"/>
        </w:numPr>
        <w:spacing w:line="259" w:lineRule="auto"/>
        <w:jc w:val="both"/>
        <w:rPr>
          <w:rFonts w:asciiTheme="minorHAnsi" w:hAnsiTheme="minorHAnsi" w:cs="Calibri"/>
          <w:sz w:val="22"/>
          <w:szCs w:val="22"/>
          <w:lang w:val="x-none" w:eastAsia="x-none"/>
        </w:rPr>
      </w:pPr>
      <w:r>
        <w:rPr>
          <w:rFonts w:asciiTheme="minorHAnsi" w:hAnsiTheme="minorHAnsi" w:cs="Calibri"/>
          <w:sz w:val="22"/>
          <w:szCs w:val="22"/>
          <w:lang w:val="x-none" w:eastAsia="x-none"/>
        </w:rPr>
        <w:t>výrob</w:t>
      </w:r>
      <w:r w:rsidR="00CF06DB">
        <w:rPr>
          <w:rFonts w:asciiTheme="minorHAnsi" w:hAnsiTheme="minorHAnsi" w:cs="Calibri"/>
          <w:sz w:val="22"/>
          <w:szCs w:val="22"/>
          <w:lang w:val="x-none" w:eastAsia="x-none"/>
        </w:rPr>
        <w:t>u</w:t>
      </w:r>
      <w:r>
        <w:rPr>
          <w:rFonts w:asciiTheme="minorHAnsi" w:hAnsiTheme="minorHAnsi" w:cs="Calibri"/>
          <w:sz w:val="22"/>
          <w:szCs w:val="22"/>
          <w:lang w:val="x-none" w:eastAsia="x-none"/>
        </w:rPr>
        <w:t xml:space="preserve"> </w:t>
      </w:r>
      <w:r w:rsidRPr="0012111B">
        <w:rPr>
          <w:rFonts w:asciiTheme="minorHAnsi" w:hAnsiTheme="minorHAnsi" w:cs="Calibri"/>
          <w:sz w:val="22"/>
          <w:szCs w:val="22"/>
          <w:lang w:val="x-none" w:eastAsia="x-none"/>
        </w:rPr>
        <w:t>videonahrávek</w:t>
      </w:r>
      <w:r>
        <w:rPr>
          <w:rFonts w:asciiTheme="minorHAnsi" w:hAnsiTheme="minorHAnsi" w:cs="Calibri"/>
          <w:sz w:val="22"/>
          <w:szCs w:val="22"/>
          <w:lang w:val="x-none" w:eastAsia="x-none"/>
        </w:rPr>
        <w:t xml:space="preserve"> a jejich předání poskytovateli</w:t>
      </w:r>
      <w:r w:rsidRPr="0012111B">
        <w:rPr>
          <w:rFonts w:asciiTheme="minorHAnsi" w:hAnsiTheme="minorHAnsi" w:cs="Calibri"/>
          <w:sz w:val="22"/>
          <w:szCs w:val="22"/>
          <w:lang w:val="x-none" w:eastAsia="x-none"/>
        </w:rPr>
        <w:t xml:space="preserve"> v dostatečném předstihu před konáním slavnostního večera</w:t>
      </w:r>
      <w:r w:rsidR="002A4D4C">
        <w:rPr>
          <w:rFonts w:asciiTheme="minorHAnsi" w:hAnsiTheme="minorHAnsi" w:cs="Calibri"/>
          <w:sz w:val="22"/>
          <w:szCs w:val="22"/>
          <w:lang w:val="x-none" w:eastAsia="x-none"/>
        </w:rPr>
        <w:t>;</w:t>
      </w:r>
    </w:p>
    <w:p w14:paraId="57A59939" w14:textId="768C0926" w:rsidR="00CF06DB" w:rsidRDefault="007C701E" w:rsidP="007C701E">
      <w:pPr>
        <w:pStyle w:val="Odstavecseseznamem"/>
        <w:numPr>
          <w:ilvl w:val="0"/>
          <w:numId w:val="41"/>
        </w:numPr>
        <w:spacing w:line="259" w:lineRule="auto"/>
        <w:jc w:val="both"/>
        <w:rPr>
          <w:rFonts w:asciiTheme="minorHAnsi" w:hAnsiTheme="minorHAnsi" w:cs="Calibri"/>
          <w:sz w:val="22"/>
          <w:szCs w:val="22"/>
          <w:lang w:val="x-none" w:eastAsia="x-none"/>
        </w:rPr>
      </w:pPr>
      <w:r w:rsidRPr="0012111B">
        <w:rPr>
          <w:rFonts w:asciiTheme="minorHAnsi" w:hAnsiTheme="minorHAnsi" w:cs="Calibri"/>
          <w:sz w:val="22"/>
          <w:szCs w:val="22"/>
          <w:lang w:val="x-none" w:eastAsia="x-none"/>
        </w:rPr>
        <w:t>přítomnost koní Městské policie Pardubice před budovou Východočeského divadla Pardubice v souvislosti se zahájením slavnostního večera</w:t>
      </w:r>
      <w:r w:rsidR="002A4D4C">
        <w:rPr>
          <w:rFonts w:asciiTheme="minorHAnsi" w:hAnsiTheme="minorHAnsi" w:cs="Calibri"/>
          <w:sz w:val="22"/>
          <w:szCs w:val="22"/>
          <w:lang w:val="x-none" w:eastAsia="x-none"/>
        </w:rPr>
        <w:t>;</w:t>
      </w:r>
    </w:p>
    <w:p w14:paraId="05B470B9" w14:textId="267C793E" w:rsidR="007C701E" w:rsidRPr="009854D2" w:rsidRDefault="00CF06DB" w:rsidP="007C701E">
      <w:pPr>
        <w:pStyle w:val="Odstavecseseznamem"/>
        <w:numPr>
          <w:ilvl w:val="0"/>
          <w:numId w:val="41"/>
        </w:numPr>
        <w:spacing w:line="259" w:lineRule="auto"/>
        <w:jc w:val="both"/>
        <w:rPr>
          <w:rFonts w:asciiTheme="minorHAnsi" w:hAnsiTheme="minorHAnsi" w:cs="Calibri"/>
          <w:sz w:val="22"/>
          <w:szCs w:val="22"/>
          <w:lang w:val="x-none" w:eastAsia="x-none"/>
        </w:rPr>
      </w:pPr>
      <w:r w:rsidRPr="009854D2">
        <w:rPr>
          <w:rFonts w:asciiTheme="minorHAnsi" w:hAnsiTheme="minorHAnsi" w:cs="Calibri"/>
          <w:sz w:val="22"/>
          <w:szCs w:val="22"/>
          <w:lang w:val="x-none" w:eastAsia="x-none"/>
        </w:rPr>
        <w:t>úklid prostor budovy Východočeského divadla Pardubice po skončení slavnostního večera</w:t>
      </w:r>
      <w:r w:rsidR="00E563CF">
        <w:rPr>
          <w:rFonts w:asciiTheme="minorHAnsi" w:hAnsiTheme="minorHAnsi" w:cs="Calibri"/>
          <w:sz w:val="22"/>
          <w:szCs w:val="22"/>
          <w:lang w:val="x-none" w:eastAsia="x-none"/>
        </w:rPr>
        <w:t xml:space="preserve"> (mimo zázemí cateringu)</w:t>
      </w:r>
      <w:r w:rsidR="007C701E" w:rsidRPr="009854D2">
        <w:rPr>
          <w:rFonts w:asciiTheme="minorHAnsi" w:hAnsiTheme="minorHAnsi" w:cs="Calibri"/>
          <w:sz w:val="22"/>
          <w:szCs w:val="22"/>
          <w:lang w:val="x-none" w:eastAsia="x-none"/>
        </w:rPr>
        <w:t>.</w:t>
      </w:r>
    </w:p>
    <w:bookmarkEnd w:id="1"/>
    <w:p w14:paraId="7655218D" w14:textId="77777777" w:rsidR="007C701E" w:rsidRDefault="007C701E" w:rsidP="002438BF">
      <w:pPr>
        <w:pStyle w:val="Odstavecseseznamem"/>
        <w:spacing w:line="259" w:lineRule="auto"/>
        <w:jc w:val="both"/>
        <w:rPr>
          <w:rFonts w:asciiTheme="minorHAnsi" w:eastAsia="Calibri" w:hAnsiTheme="minorHAnsi" w:cs="Calibri"/>
          <w:sz w:val="22"/>
          <w:szCs w:val="22"/>
        </w:rPr>
      </w:pPr>
    </w:p>
    <w:p w14:paraId="7F9B3D7D" w14:textId="47D24587" w:rsidR="009C163D" w:rsidRPr="002438BF" w:rsidRDefault="009C163D" w:rsidP="002438BF">
      <w:pPr>
        <w:pStyle w:val="Odstavecseseznamem"/>
        <w:numPr>
          <w:ilvl w:val="0"/>
          <w:numId w:val="40"/>
        </w:numPr>
        <w:spacing w:line="259" w:lineRule="auto"/>
        <w:ind w:left="426" w:hanging="426"/>
        <w:jc w:val="both"/>
        <w:rPr>
          <w:rFonts w:asciiTheme="minorHAnsi" w:hAnsiTheme="minorHAnsi" w:cs="Calibri"/>
          <w:sz w:val="22"/>
          <w:szCs w:val="22"/>
          <w:lang w:val="x-none" w:eastAsia="x-none"/>
        </w:rPr>
      </w:pPr>
      <w:r w:rsidRPr="002438BF">
        <w:rPr>
          <w:rFonts w:asciiTheme="minorHAnsi" w:hAnsiTheme="minorHAnsi" w:cs="Calibri"/>
          <w:sz w:val="22"/>
          <w:szCs w:val="22"/>
          <w:lang w:val="x-none" w:eastAsia="x-none"/>
        </w:rPr>
        <w:t>Poskytovatel se zavazuje zajistit</w:t>
      </w:r>
      <w:r w:rsidR="00CF06DB">
        <w:rPr>
          <w:rFonts w:asciiTheme="minorHAnsi" w:hAnsiTheme="minorHAnsi" w:cs="Calibri"/>
          <w:sz w:val="22"/>
          <w:szCs w:val="22"/>
          <w:lang w:val="x-none" w:eastAsia="x-none"/>
        </w:rPr>
        <w:t xml:space="preserve"> pro objednatele</w:t>
      </w:r>
      <w:r w:rsidRPr="002438BF">
        <w:rPr>
          <w:rFonts w:asciiTheme="minorHAnsi" w:hAnsiTheme="minorHAnsi" w:cs="Calibri"/>
          <w:sz w:val="22"/>
          <w:szCs w:val="22"/>
          <w:lang w:val="x-none" w:eastAsia="x-none"/>
        </w:rPr>
        <w:t xml:space="preserve"> </w:t>
      </w:r>
      <w:r w:rsidR="00BC0AF6" w:rsidRPr="002438BF">
        <w:rPr>
          <w:rFonts w:asciiTheme="minorHAnsi" w:hAnsiTheme="minorHAnsi" w:cs="Calibri"/>
          <w:sz w:val="22"/>
          <w:szCs w:val="22"/>
          <w:lang w:val="x-none" w:eastAsia="x-none"/>
        </w:rPr>
        <w:t xml:space="preserve">veškerou </w:t>
      </w:r>
      <w:r w:rsidRPr="002438BF">
        <w:rPr>
          <w:rFonts w:asciiTheme="minorHAnsi" w:hAnsiTheme="minorHAnsi" w:cs="Calibri"/>
          <w:sz w:val="22"/>
          <w:szCs w:val="22"/>
          <w:lang w:val="x-none" w:eastAsia="x-none"/>
        </w:rPr>
        <w:t xml:space="preserve">produkční činnost </w:t>
      </w:r>
      <w:r w:rsidR="00F92D3B">
        <w:rPr>
          <w:rFonts w:asciiTheme="minorHAnsi" w:hAnsiTheme="minorHAnsi" w:cs="Calibri"/>
          <w:sz w:val="22"/>
          <w:szCs w:val="22"/>
          <w:lang w:val="x-none" w:eastAsia="x-none"/>
        </w:rPr>
        <w:t xml:space="preserve">potřebnou pro </w:t>
      </w:r>
      <w:r w:rsidR="00F92D3B" w:rsidRPr="00F92D3B">
        <w:rPr>
          <w:rFonts w:asciiTheme="minorHAnsi" w:hAnsiTheme="minorHAnsi" w:cs="Calibri"/>
          <w:sz w:val="22"/>
          <w:szCs w:val="22"/>
          <w:lang w:val="x-none" w:eastAsia="x-none"/>
        </w:rPr>
        <w:t>realizaci</w:t>
      </w:r>
      <w:r w:rsidR="009A6070" w:rsidRPr="002438BF">
        <w:rPr>
          <w:rFonts w:asciiTheme="minorHAnsi" w:hAnsiTheme="minorHAnsi" w:cs="Calibri"/>
          <w:sz w:val="22"/>
          <w:szCs w:val="22"/>
          <w:lang w:val="x-none" w:eastAsia="x-none"/>
        </w:rPr>
        <w:t xml:space="preserve"> části</w:t>
      </w:r>
      <w:r w:rsidR="009A6070" w:rsidRPr="00F92D3B">
        <w:rPr>
          <w:rFonts w:asciiTheme="minorHAnsi" w:eastAsia="Calibri" w:hAnsiTheme="minorHAnsi" w:cs="Calibri"/>
          <w:sz w:val="22"/>
          <w:szCs w:val="22"/>
        </w:rPr>
        <w:t xml:space="preserve"> řízeného kulturního programu</w:t>
      </w:r>
      <w:r w:rsidR="009A6070" w:rsidRPr="00F92D3B">
        <w:rPr>
          <w:rFonts w:asciiTheme="minorHAnsi" w:hAnsiTheme="minorHAnsi" w:cs="Calibri"/>
          <w:sz w:val="22"/>
          <w:szCs w:val="22"/>
          <w:lang w:val="x-none" w:eastAsia="x-none"/>
        </w:rPr>
        <w:t xml:space="preserve"> </w:t>
      </w:r>
      <w:r w:rsidRPr="002438BF">
        <w:rPr>
          <w:rFonts w:asciiTheme="minorHAnsi" w:hAnsiTheme="minorHAnsi" w:cs="Calibri"/>
          <w:sz w:val="22"/>
          <w:szCs w:val="22"/>
          <w:lang w:val="x-none" w:eastAsia="x-none"/>
        </w:rPr>
        <w:t>slavnostního večera</w:t>
      </w:r>
      <w:r w:rsidR="00BC0AF6" w:rsidRPr="002438BF">
        <w:rPr>
          <w:rFonts w:asciiTheme="minorHAnsi" w:hAnsiTheme="minorHAnsi" w:cs="Calibri"/>
          <w:sz w:val="22"/>
          <w:szCs w:val="22"/>
          <w:lang w:val="x-none" w:eastAsia="x-none"/>
        </w:rPr>
        <w:t>, a to v úzké součinnosti s objednatelem, resp. osobou pověřenou dramatu</w:t>
      </w:r>
      <w:r w:rsidR="00EC7B93" w:rsidRPr="002438BF">
        <w:rPr>
          <w:rFonts w:asciiTheme="minorHAnsi" w:hAnsiTheme="minorHAnsi" w:cs="Calibri"/>
          <w:sz w:val="22"/>
          <w:szCs w:val="22"/>
          <w:lang w:val="x-none" w:eastAsia="x-none"/>
        </w:rPr>
        <w:t>r</w:t>
      </w:r>
      <w:r w:rsidR="00BC0AF6" w:rsidRPr="002438BF">
        <w:rPr>
          <w:rFonts w:asciiTheme="minorHAnsi" w:hAnsiTheme="minorHAnsi" w:cs="Calibri"/>
          <w:sz w:val="22"/>
          <w:szCs w:val="22"/>
          <w:lang w:val="x-none" w:eastAsia="x-none"/>
        </w:rPr>
        <w:t>gickým a režijním vedením, zejména v rozsahu</w:t>
      </w:r>
      <w:r w:rsidRPr="002438BF">
        <w:rPr>
          <w:rFonts w:asciiTheme="minorHAnsi" w:hAnsiTheme="minorHAnsi" w:cs="Calibri"/>
          <w:sz w:val="22"/>
          <w:szCs w:val="22"/>
          <w:lang w:val="x-none" w:eastAsia="x-none"/>
        </w:rPr>
        <w:t>:</w:t>
      </w:r>
    </w:p>
    <w:p w14:paraId="4776CD44" w14:textId="1118B40D" w:rsidR="001607A1" w:rsidRDefault="00FA56E7" w:rsidP="001607A1">
      <w:pPr>
        <w:pStyle w:val="Odstavecseseznamem"/>
        <w:numPr>
          <w:ilvl w:val="0"/>
          <w:numId w:val="42"/>
        </w:numPr>
        <w:spacing w:line="259" w:lineRule="auto"/>
        <w:ind w:left="709" w:hanging="283"/>
        <w:jc w:val="both"/>
        <w:rPr>
          <w:rFonts w:asciiTheme="minorHAnsi" w:hAnsiTheme="minorHAnsi" w:cs="Calibri"/>
          <w:sz w:val="22"/>
          <w:szCs w:val="22"/>
          <w:lang w:val="x-none" w:eastAsia="x-none"/>
        </w:rPr>
      </w:pPr>
      <w:bookmarkStart w:id="2" w:name="_Hlk190082004"/>
      <w:bookmarkStart w:id="3" w:name="_Hlk189659605"/>
      <w:r>
        <w:rPr>
          <w:rFonts w:asciiTheme="minorHAnsi" w:hAnsiTheme="minorHAnsi" w:cs="Calibri"/>
          <w:sz w:val="22"/>
          <w:szCs w:val="22"/>
          <w:lang w:val="x-none" w:eastAsia="x-none"/>
        </w:rPr>
        <w:t xml:space="preserve">zajištění </w:t>
      </w:r>
      <w:r w:rsidR="001607A1" w:rsidRPr="001607A1">
        <w:rPr>
          <w:rFonts w:asciiTheme="minorHAnsi" w:hAnsiTheme="minorHAnsi" w:cs="Calibri"/>
          <w:sz w:val="22"/>
          <w:szCs w:val="22"/>
          <w:lang w:val="x-none" w:eastAsia="x-none"/>
        </w:rPr>
        <w:t>přítomnost</w:t>
      </w:r>
      <w:r>
        <w:rPr>
          <w:rFonts w:asciiTheme="minorHAnsi" w:hAnsiTheme="minorHAnsi" w:cs="Calibri"/>
          <w:sz w:val="22"/>
          <w:szCs w:val="22"/>
          <w:lang w:val="x-none" w:eastAsia="x-none"/>
        </w:rPr>
        <w:t xml:space="preserve">i </w:t>
      </w:r>
      <w:r w:rsidR="008C2ED6">
        <w:rPr>
          <w:rFonts w:asciiTheme="minorHAnsi" w:hAnsiTheme="minorHAnsi" w:cs="Calibri"/>
          <w:sz w:val="22"/>
          <w:szCs w:val="22"/>
          <w:lang w:val="x-none" w:eastAsia="x-none"/>
        </w:rPr>
        <w:t xml:space="preserve">moderátorů, </w:t>
      </w:r>
      <w:r w:rsidRPr="00FA56E7">
        <w:rPr>
          <w:rFonts w:asciiTheme="minorHAnsi" w:hAnsiTheme="minorHAnsi" w:cs="Calibri"/>
          <w:sz w:val="22"/>
          <w:szCs w:val="22"/>
          <w:lang w:val="x-none" w:eastAsia="x-none"/>
        </w:rPr>
        <w:t>účinkujících</w:t>
      </w:r>
      <w:r w:rsidR="008C2ED6">
        <w:rPr>
          <w:rFonts w:asciiTheme="minorHAnsi" w:hAnsiTheme="minorHAnsi" w:cs="Calibri"/>
          <w:sz w:val="22"/>
          <w:szCs w:val="22"/>
          <w:lang w:val="x-none" w:eastAsia="x-none"/>
        </w:rPr>
        <w:t xml:space="preserve"> </w:t>
      </w:r>
      <w:r w:rsidRPr="00FA56E7">
        <w:rPr>
          <w:rFonts w:asciiTheme="minorHAnsi" w:hAnsiTheme="minorHAnsi" w:cs="Calibri"/>
          <w:sz w:val="22"/>
          <w:szCs w:val="22"/>
          <w:lang w:val="x-none" w:eastAsia="x-none"/>
        </w:rPr>
        <w:t>i technických složek dle časového harmonogramu realizace</w:t>
      </w:r>
      <w:r w:rsidR="001607A1" w:rsidRPr="001607A1">
        <w:rPr>
          <w:rFonts w:asciiTheme="minorHAnsi" w:hAnsiTheme="minorHAnsi" w:cs="Calibri"/>
          <w:sz w:val="22"/>
          <w:szCs w:val="22"/>
          <w:lang w:val="x-none" w:eastAsia="x-none"/>
        </w:rPr>
        <w:t xml:space="preserve"> </w:t>
      </w:r>
      <w:r w:rsidR="001607A1" w:rsidRPr="001607A1">
        <w:rPr>
          <w:rFonts w:asciiTheme="minorHAnsi" w:eastAsia="Calibri" w:hAnsiTheme="minorHAnsi" w:cs="Calibri"/>
          <w:sz w:val="22"/>
          <w:szCs w:val="22"/>
        </w:rPr>
        <w:t>dle pokynu osoby pověřené dramaturgickým a režijním vedením této části oslavy</w:t>
      </w:r>
      <w:r w:rsidR="001607A1" w:rsidRPr="001607A1">
        <w:rPr>
          <w:rFonts w:asciiTheme="minorHAnsi" w:hAnsiTheme="minorHAnsi" w:cs="Calibri"/>
          <w:sz w:val="22"/>
          <w:szCs w:val="22"/>
          <w:lang w:val="x-none" w:eastAsia="x-none"/>
        </w:rPr>
        <w:t xml:space="preserve">; </w:t>
      </w:r>
      <w:bookmarkEnd w:id="2"/>
    </w:p>
    <w:p w14:paraId="2B7D2982" w14:textId="1A03520C" w:rsidR="00285FCC" w:rsidRPr="00285FCC" w:rsidRDefault="00285FCC" w:rsidP="00285FCC">
      <w:pPr>
        <w:pStyle w:val="Odstavecseseznamem"/>
        <w:numPr>
          <w:ilvl w:val="0"/>
          <w:numId w:val="42"/>
        </w:numPr>
        <w:rPr>
          <w:rFonts w:asciiTheme="minorHAnsi" w:hAnsiTheme="minorHAnsi" w:cs="Calibri"/>
          <w:sz w:val="22"/>
          <w:szCs w:val="22"/>
          <w:lang w:val="x-none" w:eastAsia="x-none"/>
        </w:rPr>
      </w:pPr>
      <w:r w:rsidRPr="00285FCC">
        <w:rPr>
          <w:rFonts w:asciiTheme="minorHAnsi" w:hAnsiTheme="minorHAnsi" w:cs="Calibri"/>
          <w:sz w:val="22"/>
          <w:szCs w:val="22"/>
          <w:lang w:val="x-none" w:eastAsia="x-none"/>
        </w:rPr>
        <w:t>technického zázemí (zvuková, osvětlovací technika, promítací technika, LED stěna 3,5 x 2m +2x stripy 1x2m P2.6 atd.</w:t>
      </w:r>
      <w:r>
        <w:rPr>
          <w:rFonts w:asciiTheme="minorHAnsi" w:hAnsiTheme="minorHAnsi" w:cs="Calibri"/>
          <w:sz w:val="22"/>
          <w:szCs w:val="22"/>
          <w:lang w:val="x-none" w:eastAsia="x-none"/>
        </w:rPr>
        <w:t xml:space="preserve"> </w:t>
      </w:r>
      <w:r w:rsidRPr="00285FCC">
        <w:rPr>
          <w:rFonts w:asciiTheme="minorHAnsi" w:hAnsiTheme="minorHAnsi" w:cs="Calibri"/>
          <w:sz w:val="22"/>
          <w:szCs w:val="22"/>
          <w:lang w:val="x-none" w:eastAsia="x-none"/>
        </w:rPr>
        <w:t>nad rámec zázemí Východočeského divadla Pardubice)</w:t>
      </w:r>
    </w:p>
    <w:p w14:paraId="5B44D900" w14:textId="77777777" w:rsidR="00285FCC" w:rsidRPr="001607A1" w:rsidRDefault="00285FCC" w:rsidP="001178F9">
      <w:pPr>
        <w:pStyle w:val="Odstavecseseznamem"/>
        <w:spacing w:line="259" w:lineRule="auto"/>
        <w:ind w:left="709"/>
        <w:jc w:val="both"/>
        <w:rPr>
          <w:rFonts w:asciiTheme="minorHAnsi" w:hAnsiTheme="minorHAnsi" w:cs="Calibri"/>
          <w:sz w:val="22"/>
          <w:szCs w:val="22"/>
          <w:lang w:val="x-none" w:eastAsia="x-none"/>
        </w:rPr>
      </w:pPr>
    </w:p>
    <w:p w14:paraId="0D5AB579" w14:textId="15A7284D" w:rsidR="009A6070" w:rsidRPr="0018618B" w:rsidRDefault="00FA56E7" w:rsidP="002438BF">
      <w:pPr>
        <w:pStyle w:val="Odstavecseseznamem"/>
        <w:numPr>
          <w:ilvl w:val="0"/>
          <w:numId w:val="42"/>
        </w:numPr>
        <w:spacing w:line="259" w:lineRule="auto"/>
        <w:ind w:left="709" w:hanging="283"/>
        <w:jc w:val="both"/>
        <w:rPr>
          <w:rFonts w:asciiTheme="minorHAnsi" w:eastAsia="Calibri" w:hAnsiTheme="minorHAnsi" w:cs="Calibri"/>
          <w:sz w:val="22"/>
          <w:szCs w:val="22"/>
        </w:rPr>
      </w:pPr>
      <w:bookmarkStart w:id="4" w:name="_Hlk190082022"/>
      <w:r>
        <w:rPr>
          <w:rFonts w:asciiTheme="minorHAnsi" w:eastAsia="Calibri" w:hAnsiTheme="minorHAnsi" w:cs="Calibri"/>
          <w:sz w:val="22"/>
          <w:szCs w:val="22"/>
        </w:rPr>
        <w:lastRenderedPageBreak/>
        <w:t xml:space="preserve">zajištění a </w:t>
      </w:r>
      <w:r w:rsidR="009A6070" w:rsidRPr="001607A1">
        <w:rPr>
          <w:rFonts w:asciiTheme="minorHAnsi" w:eastAsia="Calibri" w:hAnsiTheme="minorHAnsi" w:cs="Calibri"/>
          <w:sz w:val="22"/>
          <w:szCs w:val="22"/>
        </w:rPr>
        <w:t xml:space="preserve">instalace slavnostní výzdoby prostor </w:t>
      </w:r>
      <w:r>
        <w:rPr>
          <w:rFonts w:asciiTheme="minorHAnsi" w:eastAsia="Calibri" w:hAnsiTheme="minorHAnsi" w:cs="Calibri"/>
          <w:sz w:val="22"/>
          <w:szCs w:val="22"/>
        </w:rPr>
        <w:t>konání akce</w:t>
      </w:r>
      <w:r w:rsidR="00D15BE9">
        <w:rPr>
          <w:rFonts w:asciiTheme="minorHAnsi" w:eastAsia="Calibri" w:hAnsiTheme="minorHAnsi" w:cs="Calibri"/>
          <w:sz w:val="22"/>
          <w:szCs w:val="22"/>
        </w:rPr>
        <w:t xml:space="preserve"> v </w:t>
      </w:r>
      <w:r w:rsidR="00D15BE9" w:rsidRPr="00D15BE9">
        <w:rPr>
          <w:rFonts w:asciiTheme="minorHAnsi" w:eastAsia="Calibri" w:hAnsiTheme="minorHAnsi" w:cs="Calibri"/>
          <w:sz w:val="22"/>
          <w:szCs w:val="22"/>
        </w:rPr>
        <w:t>duchu dostihové/koňské tématiky</w:t>
      </w:r>
      <w:r>
        <w:rPr>
          <w:rFonts w:asciiTheme="minorHAnsi" w:eastAsia="Calibri" w:hAnsiTheme="minorHAnsi" w:cs="Calibri"/>
          <w:sz w:val="22"/>
          <w:szCs w:val="22"/>
        </w:rPr>
        <w:t xml:space="preserve"> na základě odsouhlaseného návrhu výtvarného řešení, které předloží </w:t>
      </w:r>
      <w:r w:rsidR="002A4D4C">
        <w:rPr>
          <w:rFonts w:asciiTheme="minorHAnsi" w:eastAsia="Calibri" w:hAnsiTheme="minorHAnsi" w:cs="Calibri"/>
          <w:sz w:val="22"/>
          <w:szCs w:val="22"/>
        </w:rPr>
        <w:t>poskytovatel</w:t>
      </w:r>
      <w:r w:rsidR="00D15BE9">
        <w:rPr>
          <w:rFonts w:asciiTheme="minorHAnsi" w:eastAsia="Calibri" w:hAnsiTheme="minorHAnsi" w:cs="Calibri"/>
          <w:sz w:val="22"/>
          <w:szCs w:val="22"/>
        </w:rPr>
        <w:t xml:space="preserve"> </w:t>
      </w:r>
      <w:r w:rsidR="00D15BE9" w:rsidRPr="00D15BE9">
        <w:rPr>
          <w:rFonts w:asciiTheme="minorHAnsi" w:eastAsia="Calibri" w:hAnsiTheme="minorHAnsi" w:cs="Calibri"/>
          <w:sz w:val="22"/>
          <w:szCs w:val="22"/>
        </w:rPr>
        <w:t>ke schválení objednateli nejpozději 21 dní před konáním akce</w:t>
      </w:r>
      <w:r w:rsidR="0012140E">
        <w:rPr>
          <w:rFonts w:asciiTheme="minorHAnsi" w:eastAsia="Calibri" w:hAnsiTheme="minorHAnsi" w:cs="Calibri"/>
          <w:sz w:val="22"/>
          <w:szCs w:val="22"/>
        </w:rPr>
        <w:t>;</w:t>
      </w:r>
    </w:p>
    <w:bookmarkEnd w:id="4"/>
    <w:p w14:paraId="0EA8D262" w14:textId="48C1C5F9" w:rsidR="007C701E" w:rsidRPr="0018618B" w:rsidRDefault="007C701E" w:rsidP="002438BF">
      <w:pPr>
        <w:pStyle w:val="Odstavecseseznamem"/>
        <w:numPr>
          <w:ilvl w:val="0"/>
          <w:numId w:val="42"/>
        </w:numPr>
        <w:spacing w:line="259" w:lineRule="auto"/>
        <w:ind w:left="709" w:hanging="283"/>
        <w:jc w:val="both"/>
        <w:rPr>
          <w:rFonts w:asciiTheme="minorHAnsi" w:eastAsia="Calibri" w:hAnsiTheme="minorHAnsi" w:cs="Calibri"/>
          <w:sz w:val="22"/>
          <w:szCs w:val="22"/>
        </w:rPr>
      </w:pPr>
      <w:r>
        <w:rPr>
          <w:rFonts w:asciiTheme="minorHAnsi" w:eastAsia="Calibri" w:hAnsiTheme="minorHAnsi" w:cs="Calibri"/>
          <w:sz w:val="22"/>
          <w:szCs w:val="22"/>
        </w:rPr>
        <w:t>i</w:t>
      </w:r>
      <w:r w:rsidR="009A6070" w:rsidRPr="0018618B">
        <w:rPr>
          <w:rFonts w:asciiTheme="minorHAnsi" w:eastAsia="Calibri" w:hAnsiTheme="minorHAnsi" w:cs="Calibri"/>
          <w:sz w:val="22"/>
          <w:szCs w:val="22"/>
        </w:rPr>
        <w:t>nstalace červeného koberce při hlavním vstupu do budovy Východočeského divadla Pardubice</w:t>
      </w:r>
      <w:r w:rsidR="0012140E">
        <w:rPr>
          <w:rFonts w:asciiTheme="minorHAnsi" w:eastAsia="Calibri" w:hAnsiTheme="minorHAnsi" w:cs="Calibri"/>
          <w:sz w:val="22"/>
          <w:szCs w:val="22"/>
        </w:rPr>
        <w:t>;</w:t>
      </w:r>
    </w:p>
    <w:p w14:paraId="127E71E7" w14:textId="70CE5B8B" w:rsidR="007C701E" w:rsidRDefault="00EC7B93" w:rsidP="002438BF">
      <w:pPr>
        <w:pStyle w:val="Odstavecseseznamem"/>
        <w:numPr>
          <w:ilvl w:val="0"/>
          <w:numId w:val="42"/>
        </w:numPr>
        <w:spacing w:line="259" w:lineRule="auto"/>
        <w:ind w:left="709" w:hanging="283"/>
        <w:jc w:val="both"/>
        <w:rPr>
          <w:rFonts w:asciiTheme="minorHAnsi" w:hAnsiTheme="minorHAnsi" w:cs="Calibri"/>
          <w:sz w:val="22"/>
          <w:szCs w:val="22"/>
          <w:lang w:val="x-none" w:eastAsia="x-none"/>
        </w:rPr>
      </w:pPr>
      <w:r w:rsidRPr="002438BF">
        <w:rPr>
          <w:rFonts w:asciiTheme="minorHAnsi" w:hAnsiTheme="minorHAnsi" w:cs="Calibri"/>
          <w:sz w:val="22"/>
          <w:szCs w:val="22"/>
          <w:lang w:val="x-none" w:eastAsia="x-none"/>
        </w:rPr>
        <w:t xml:space="preserve">zajištění </w:t>
      </w:r>
      <w:r w:rsidR="00256D2B">
        <w:rPr>
          <w:rFonts w:asciiTheme="minorHAnsi" w:hAnsiTheme="minorHAnsi" w:cs="Calibri"/>
          <w:sz w:val="22"/>
          <w:szCs w:val="22"/>
          <w:lang w:val="x-none" w:eastAsia="x-none"/>
        </w:rPr>
        <w:t xml:space="preserve">hudebního </w:t>
      </w:r>
      <w:r w:rsidRPr="002438BF">
        <w:rPr>
          <w:rFonts w:asciiTheme="minorHAnsi" w:hAnsiTheme="minorHAnsi" w:cs="Calibri"/>
          <w:sz w:val="22"/>
          <w:szCs w:val="22"/>
          <w:lang w:val="x-none" w:eastAsia="x-none"/>
        </w:rPr>
        <w:t>vystoupení</w:t>
      </w:r>
      <w:r w:rsidR="00256D2B">
        <w:rPr>
          <w:rFonts w:asciiTheme="minorHAnsi" w:hAnsiTheme="minorHAnsi" w:cs="Calibri"/>
          <w:sz w:val="22"/>
          <w:szCs w:val="22"/>
          <w:lang w:val="x-none" w:eastAsia="x-none"/>
        </w:rPr>
        <w:t xml:space="preserve"> </w:t>
      </w:r>
      <w:r w:rsidR="00256D2B" w:rsidRPr="00256D2B">
        <w:rPr>
          <w:rFonts w:asciiTheme="minorHAnsi" w:hAnsiTheme="minorHAnsi" w:cs="Calibri"/>
          <w:sz w:val="22"/>
          <w:szCs w:val="22"/>
          <w:lang w:val="x-none" w:eastAsia="x-none"/>
        </w:rPr>
        <w:t>(smluvní, technické)</w:t>
      </w:r>
      <w:r w:rsidR="00256D2B">
        <w:rPr>
          <w:rFonts w:asciiTheme="minorHAnsi" w:hAnsiTheme="minorHAnsi" w:cs="Calibri"/>
          <w:sz w:val="22"/>
          <w:szCs w:val="22"/>
          <w:lang w:val="x-none" w:eastAsia="x-none"/>
        </w:rPr>
        <w:t xml:space="preserve"> dle </w:t>
      </w:r>
      <w:r w:rsidR="00256D2B" w:rsidRPr="00256D2B">
        <w:rPr>
          <w:rFonts w:asciiTheme="minorHAnsi" w:hAnsiTheme="minorHAnsi" w:cs="Calibri"/>
          <w:sz w:val="22"/>
          <w:szCs w:val="22"/>
          <w:lang w:val="x-none" w:eastAsia="x-none"/>
        </w:rPr>
        <w:t xml:space="preserve">požadavků osoby pověřené dramaturgickým a režijním vedením </w:t>
      </w:r>
      <w:r w:rsidR="0012140E">
        <w:rPr>
          <w:rFonts w:asciiTheme="minorHAnsi" w:hAnsiTheme="minorHAnsi" w:cs="Calibri"/>
          <w:sz w:val="22"/>
          <w:szCs w:val="22"/>
          <w:lang w:val="x-none" w:eastAsia="x-none"/>
        </w:rPr>
        <w:t>;</w:t>
      </w:r>
      <w:r w:rsidRPr="002438BF">
        <w:rPr>
          <w:rFonts w:asciiTheme="minorHAnsi" w:hAnsiTheme="minorHAnsi" w:cs="Calibri"/>
          <w:sz w:val="22"/>
          <w:szCs w:val="22"/>
          <w:lang w:val="x-none" w:eastAsia="x-none"/>
        </w:rPr>
        <w:t xml:space="preserve"> </w:t>
      </w:r>
    </w:p>
    <w:p w14:paraId="35C9D12B" w14:textId="18786067" w:rsidR="007C701E" w:rsidRPr="002438BF" w:rsidRDefault="00D15BE9" w:rsidP="002438BF">
      <w:pPr>
        <w:pStyle w:val="Odstavecseseznamem"/>
        <w:numPr>
          <w:ilvl w:val="0"/>
          <w:numId w:val="42"/>
        </w:numPr>
        <w:spacing w:line="259" w:lineRule="auto"/>
        <w:ind w:left="709" w:hanging="283"/>
        <w:jc w:val="both"/>
        <w:rPr>
          <w:rFonts w:asciiTheme="minorHAnsi" w:eastAsia="Calibri" w:hAnsiTheme="minorHAnsi" w:cs="Calibri"/>
          <w:sz w:val="22"/>
          <w:szCs w:val="22"/>
          <w:lang w:val="x-none" w:eastAsia="x-none"/>
        </w:rPr>
      </w:pPr>
      <w:bookmarkStart w:id="5" w:name="_Hlk190082066"/>
      <w:r>
        <w:rPr>
          <w:rFonts w:asciiTheme="minorHAnsi" w:hAnsiTheme="minorHAnsi" w:cs="Calibri"/>
          <w:sz w:val="22"/>
          <w:szCs w:val="22"/>
          <w:lang w:val="x-none" w:eastAsia="x-none"/>
        </w:rPr>
        <w:t>p</w:t>
      </w:r>
      <w:r w:rsidRPr="00D15BE9">
        <w:rPr>
          <w:rFonts w:asciiTheme="minorHAnsi" w:hAnsiTheme="minorHAnsi" w:cs="Calibri"/>
          <w:sz w:val="22"/>
          <w:szCs w:val="22"/>
          <w:lang w:val="x-none" w:eastAsia="x-none"/>
        </w:rPr>
        <w:t>o domluvě s objednatelem a následném schválení nabídky a možností od dodavatele, dodavatel zajistí další umělecká vystoupení v rámci akce</w:t>
      </w:r>
      <w:r w:rsidR="00CE4D99">
        <w:rPr>
          <w:rFonts w:asciiTheme="minorHAnsi" w:hAnsiTheme="minorHAnsi" w:cs="Calibri"/>
          <w:sz w:val="22"/>
          <w:szCs w:val="22"/>
          <w:lang w:val="x-none" w:eastAsia="x-none"/>
        </w:rPr>
        <w:t xml:space="preserve"> d</w:t>
      </w:r>
      <w:r w:rsidRPr="00D15BE9">
        <w:rPr>
          <w:rFonts w:asciiTheme="minorHAnsi" w:hAnsiTheme="minorHAnsi" w:cs="Calibri"/>
          <w:sz w:val="22"/>
          <w:szCs w:val="22"/>
          <w:lang w:val="x-none" w:eastAsia="x-none"/>
        </w:rPr>
        <w:t>ostatečném předstihu před konáním akce</w:t>
      </w:r>
      <w:r w:rsidR="0012140E">
        <w:rPr>
          <w:rFonts w:asciiTheme="minorHAnsi" w:hAnsiTheme="minorHAnsi" w:cs="Calibri"/>
          <w:sz w:val="22"/>
          <w:szCs w:val="22"/>
          <w:lang w:val="x-none" w:eastAsia="x-none"/>
        </w:rPr>
        <w:t>;</w:t>
      </w:r>
    </w:p>
    <w:p w14:paraId="00314F6A" w14:textId="6A2B9D27" w:rsidR="007C701E" w:rsidRDefault="00EC7B93" w:rsidP="002438BF">
      <w:pPr>
        <w:pStyle w:val="Odstavecseseznamem"/>
        <w:numPr>
          <w:ilvl w:val="0"/>
          <w:numId w:val="42"/>
        </w:numPr>
        <w:spacing w:line="259" w:lineRule="auto"/>
        <w:ind w:left="709" w:hanging="283"/>
        <w:jc w:val="both"/>
        <w:rPr>
          <w:rFonts w:asciiTheme="minorHAnsi" w:eastAsia="Calibri" w:hAnsiTheme="minorHAnsi" w:cs="Calibri"/>
          <w:sz w:val="22"/>
          <w:szCs w:val="22"/>
          <w:lang w:val="x-none" w:eastAsia="x-none"/>
        </w:rPr>
      </w:pPr>
      <w:bookmarkStart w:id="6" w:name="_Hlk189659682"/>
      <w:bookmarkEnd w:id="3"/>
      <w:bookmarkEnd w:id="5"/>
      <w:r w:rsidRPr="002438BF">
        <w:rPr>
          <w:rFonts w:asciiTheme="minorHAnsi" w:hAnsiTheme="minorHAnsi" w:cs="Calibri"/>
          <w:sz w:val="22"/>
          <w:szCs w:val="22"/>
          <w:lang w:val="x-none" w:eastAsia="x-none"/>
        </w:rPr>
        <w:t xml:space="preserve">zajištění </w:t>
      </w:r>
      <w:r w:rsidR="00CF06DB">
        <w:rPr>
          <w:rFonts w:asciiTheme="minorHAnsi" w:hAnsiTheme="minorHAnsi" w:cs="Calibri"/>
          <w:sz w:val="22"/>
          <w:szCs w:val="22"/>
          <w:lang w:val="x-none" w:eastAsia="x-none"/>
        </w:rPr>
        <w:t xml:space="preserve">dalšího </w:t>
      </w:r>
      <w:r w:rsidRPr="002438BF">
        <w:rPr>
          <w:rFonts w:asciiTheme="minorHAnsi" w:hAnsiTheme="minorHAnsi" w:cs="Calibri"/>
          <w:sz w:val="22"/>
          <w:szCs w:val="22"/>
          <w:lang w:val="x-none" w:eastAsia="x-none"/>
        </w:rPr>
        <w:t>obslužného personálu nad rámec služeb poskytovaných objednatelem</w:t>
      </w:r>
      <w:bookmarkEnd w:id="6"/>
      <w:r w:rsidR="0012140E">
        <w:rPr>
          <w:rFonts w:asciiTheme="minorHAnsi" w:hAnsiTheme="minorHAnsi" w:cs="Calibri"/>
          <w:sz w:val="22"/>
          <w:szCs w:val="22"/>
          <w:lang w:val="x-none" w:eastAsia="x-none"/>
        </w:rPr>
        <w:t>;</w:t>
      </w:r>
      <w:r w:rsidRPr="002438BF">
        <w:rPr>
          <w:rFonts w:asciiTheme="minorHAnsi" w:hAnsiTheme="minorHAnsi" w:cs="Calibri"/>
          <w:sz w:val="22"/>
          <w:szCs w:val="22"/>
          <w:lang w:val="x-none" w:eastAsia="x-none"/>
        </w:rPr>
        <w:t xml:space="preserve"> </w:t>
      </w:r>
      <w:r w:rsidR="009C163D" w:rsidRPr="007C701E">
        <w:rPr>
          <w:rFonts w:asciiTheme="minorHAnsi" w:eastAsia="Calibri" w:hAnsiTheme="minorHAnsi" w:cs="Calibri"/>
          <w:sz w:val="22"/>
          <w:szCs w:val="22"/>
          <w:lang w:val="x-none" w:eastAsia="x-none"/>
        </w:rPr>
        <w:t xml:space="preserve">     </w:t>
      </w:r>
    </w:p>
    <w:p w14:paraId="3910583A" w14:textId="066FD5EF" w:rsidR="009C163D" w:rsidRPr="007C701E" w:rsidRDefault="007C701E" w:rsidP="002438BF">
      <w:pPr>
        <w:pStyle w:val="Odstavecseseznamem"/>
        <w:numPr>
          <w:ilvl w:val="0"/>
          <w:numId w:val="42"/>
        </w:numPr>
        <w:spacing w:line="259" w:lineRule="auto"/>
        <w:ind w:left="709" w:hanging="283"/>
        <w:jc w:val="both"/>
        <w:rPr>
          <w:rFonts w:asciiTheme="minorHAnsi" w:eastAsia="Calibri" w:hAnsiTheme="minorHAnsi" w:cs="Calibri"/>
          <w:sz w:val="22"/>
          <w:szCs w:val="22"/>
          <w:lang w:val="x-none" w:eastAsia="x-none"/>
        </w:rPr>
      </w:pPr>
      <w:bookmarkStart w:id="7" w:name="_Hlk189659704"/>
      <w:r>
        <w:rPr>
          <w:rFonts w:asciiTheme="minorHAnsi" w:eastAsia="Calibri" w:hAnsiTheme="minorHAnsi" w:cs="Calibri"/>
          <w:sz w:val="22"/>
          <w:szCs w:val="22"/>
          <w:lang w:val="x-none" w:eastAsia="x-none"/>
        </w:rPr>
        <w:t>zajištění</w:t>
      </w:r>
      <w:r w:rsidR="009C163D" w:rsidRPr="007C701E">
        <w:rPr>
          <w:rFonts w:asciiTheme="minorHAnsi" w:eastAsia="Calibri" w:hAnsiTheme="minorHAnsi" w:cs="Calibri"/>
          <w:sz w:val="22"/>
          <w:szCs w:val="22"/>
          <w:lang w:val="x-none" w:eastAsia="x-none"/>
        </w:rPr>
        <w:t xml:space="preserve"> catering</w:t>
      </w:r>
      <w:r>
        <w:rPr>
          <w:rFonts w:asciiTheme="minorHAnsi" w:eastAsia="Calibri" w:hAnsiTheme="minorHAnsi" w:cs="Calibri"/>
          <w:sz w:val="22"/>
          <w:szCs w:val="22"/>
          <w:lang w:val="x-none" w:eastAsia="x-none"/>
        </w:rPr>
        <w:t>u</w:t>
      </w:r>
      <w:r w:rsidR="009C163D" w:rsidRPr="007C701E">
        <w:rPr>
          <w:rFonts w:asciiTheme="minorHAnsi" w:eastAsia="Calibri" w:hAnsiTheme="minorHAnsi" w:cs="Calibri"/>
          <w:sz w:val="22"/>
          <w:szCs w:val="22"/>
          <w:lang w:val="x-none" w:eastAsia="x-none"/>
        </w:rPr>
        <w:t xml:space="preserve"> v adekvátního rozsahu </w:t>
      </w:r>
      <w:r>
        <w:rPr>
          <w:rFonts w:asciiTheme="minorHAnsi" w:eastAsia="Calibri" w:hAnsiTheme="minorHAnsi" w:cs="Calibri"/>
          <w:sz w:val="22"/>
          <w:szCs w:val="22"/>
          <w:lang w:val="x-none" w:eastAsia="x-none"/>
        </w:rPr>
        <w:t>pro 3</w:t>
      </w:r>
      <w:r w:rsidR="00C514F9">
        <w:rPr>
          <w:rFonts w:asciiTheme="minorHAnsi" w:eastAsia="Calibri" w:hAnsiTheme="minorHAnsi" w:cs="Calibri"/>
          <w:sz w:val="22"/>
          <w:szCs w:val="22"/>
          <w:lang w:val="x-none" w:eastAsia="x-none"/>
        </w:rPr>
        <w:t>50</w:t>
      </w:r>
      <w:r>
        <w:rPr>
          <w:rFonts w:asciiTheme="minorHAnsi" w:eastAsia="Calibri" w:hAnsiTheme="minorHAnsi" w:cs="Calibri"/>
          <w:sz w:val="22"/>
          <w:szCs w:val="22"/>
          <w:lang w:val="x-none" w:eastAsia="x-none"/>
        </w:rPr>
        <w:t xml:space="preserve"> osob </w:t>
      </w:r>
      <w:r w:rsidR="009C163D" w:rsidRPr="007C701E">
        <w:rPr>
          <w:rFonts w:asciiTheme="minorHAnsi" w:hAnsiTheme="minorHAnsi" w:cs="Calibri"/>
          <w:sz w:val="22"/>
          <w:szCs w:val="22"/>
          <w:lang w:val="x-none" w:eastAsia="x-none"/>
        </w:rPr>
        <w:t>zahrnující s</w:t>
      </w:r>
      <w:r w:rsidR="009C163D" w:rsidRPr="007C701E">
        <w:rPr>
          <w:rFonts w:asciiTheme="minorHAnsi" w:eastAsia="Calibri" w:hAnsiTheme="minorHAnsi" w:cs="Calibri"/>
          <w:sz w:val="22"/>
          <w:szCs w:val="22"/>
          <w:lang w:val="x-none" w:eastAsia="x-none"/>
        </w:rPr>
        <w:t>tudený bufet, v kombinaci sladké a slané menu, nápoje – alko (welcome drink, víno - červené, bílé</w:t>
      </w:r>
      <w:r w:rsidR="00C514F9">
        <w:rPr>
          <w:rFonts w:asciiTheme="minorHAnsi" w:eastAsia="Calibri" w:hAnsiTheme="minorHAnsi" w:cs="Calibri"/>
          <w:sz w:val="22"/>
          <w:szCs w:val="22"/>
          <w:lang w:val="x-none" w:eastAsia="x-none"/>
        </w:rPr>
        <w:t>, pivo</w:t>
      </w:r>
      <w:r w:rsidR="009C163D" w:rsidRPr="007C701E">
        <w:rPr>
          <w:rFonts w:asciiTheme="minorHAnsi" w:eastAsia="Calibri" w:hAnsiTheme="minorHAnsi" w:cs="Calibri"/>
          <w:sz w:val="22"/>
          <w:szCs w:val="22"/>
          <w:lang w:val="x-none" w:eastAsia="x-none"/>
        </w:rPr>
        <w:t>), nealko (voda, džus</w:t>
      </w:r>
      <w:r w:rsidR="00C514F9">
        <w:rPr>
          <w:rFonts w:asciiTheme="minorHAnsi" w:eastAsia="Calibri" w:hAnsiTheme="minorHAnsi" w:cs="Calibri"/>
          <w:sz w:val="22"/>
          <w:szCs w:val="22"/>
          <w:lang w:val="x-none" w:eastAsia="x-none"/>
        </w:rPr>
        <w:t>, cola</w:t>
      </w:r>
      <w:r w:rsidR="009C163D" w:rsidRPr="007C701E">
        <w:rPr>
          <w:rFonts w:asciiTheme="minorHAnsi" w:eastAsia="Calibri" w:hAnsiTheme="minorHAnsi" w:cs="Calibri"/>
          <w:sz w:val="22"/>
          <w:szCs w:val="22"/>
          <w:lang w:val="x-none" w:eastAsia="x-none"/>
        </w:rPr>
        <w:t>), dále potřebný mobiliář a vybavení (rautové a bistro stolky, ubrusy, nádobí, atd.), obsluhu tak, aby byl zajištěný bezproblémový průběh a komfort účastníků slavnostního večera.</w:t>
      </w:r>
      <w:bookmarkEnd w:id="7"/>
      <w:r w:rsidR="003F1098">
        <w:rPr>
          <w:rFonts w:asciiTheme="minorHAnsi" w:eastAsia="Calibri" w:hAnsiTheme="minorHAnsi" w:cs="Calibri"/>
          <w:sz w:val="22"/>
          <w:szCs w:val="22"/>
          <w:lang w:val="x-none" w:eastAsia="x-none"/>
        </w:rPr>
        <w:t xml:space="preserve"> Závazným podkladem pro realizaci této části slavnostního večera je </w:t>
      </w:r>
      <w:r w:rsidR="003F1098" w:rsidRPr="0012111B">
        <w:rPr>
          <w:rFonts w:asciiTheme="minorHAnsi" w:eastAsia="Calibri" w:hAnsiTheme="minorHAnsi" w:cs="Calibri"/>
          <w:sz w:val="22"/>
          <w:szCs w:val="22"/>
        </w:rPr>
        <w:t xml:space="preserve">poskytovatelem </w:t>
      </w:r>
      <w:r w:rsidR="003F1098">
        <w:rPr>
          <w:rFonts w:asciiTheme="minorHAnsi" w:eastAsia="Calibri" w:hAnsiTheme="minorHAnsi" w:cs="Calibri"/>
          <w:sz w:val="22"/>
          <w:szCs w:val="22"/>
        </w:rPr>
        <w:t>zpracovaná koncepce uspořádání cateringu</w:t>
      </w:r>
      <w:r w:rsidR="003F1098" w:rsidRPr="0012111B">
        <w:rPr>
          <w:rFonts w:asciiTheme="minorHAnsi" w:eastAsia="Calibri" w:hAnsiTheme="minorHAnsi" w:cs="Calibri"/>
          <w:sz w:val="22"/>
          <w:szCs w:val="22"/>
        </w:rPr>
        <w:t>, kter</w:t>
      </w:r>
      <w:r w:rsidR="003F1098">
        <w:rPr>
          <w:rFonts w:asciiTheme="minorHAnsi" w:eastAsia="Calibri" w:hAnsiTheme="minorHAnsi" w:cs="Calibri"/>
          <w:sz w:val="22"/>
          <w:szCs w:val="22"/>
        </w:rPr>
        <w:t>á</w:t>
      </w:r>
      <w:r w:rsidR="003F1098" w:rsidRPr="0012111B">
        <w:rPr>
          <w:rFonts w:asciiTheme="minorHAnsi" w:eastAsia="Calibri" w:hAnsiTheme="minorHAnsi" w:cs="Calibri"/>
          <w:sz w:val="22"/>
          <w:szCs w:val="22"/>
        </w:rPr>
        <w:t xml:space="preserve"> byl</w:t>
      </w:r>
      <w:r w:rsidR="003F1098">
        <w:rPr>
          <w:rFonts w:asciiTheme="minorHAnsi" w:eastAsia="Calibri" w:hAnsiTheme="minorHAnsi" w:cs="Calibri"/>
          <w:sz w:val="22"/>
          <w:szCs w:val="22"/>
        </w:rPr>
        <w:t>a</w:t>
      </w:r>
      <w:r w:rsidR="003F1098" w:rsidRPr="0012111B">
        <w:rPr>
          <w:rFonts w:asciiTheme="minorHAnsi" w:eastAsia="Calibri" w:hAnsiTheme="minorHAnsi" w:cs="Calibri"/>
          <w:sz w:val="22"/>
          <w:szCs w:val="22"/>
        </w:rPr>
        <w:t xml:space="preserve"> nedílnou součástí poskytovatelem předložené nabídky </w:t>
      </w:r>
      <w:r w:rsidR="007D7F30">
        <w:rPr>
          <w:rFonts w:asciiTheme="minorHAnsi" w:eastAsia="Calibri" w:hAnsiTheme="minorHAnsi" w:cs="Calibri"/>
          <w:sz w:val="22"/>
          <w:szCs w:val="22"/>
        </w:rPr>
        <w:t xml:space="preserve">(„návrh realizace oslavy“) </w:t>
      </w:r>
      <w:r w:rsidR="003F1098" w:rsidRPr="0012111B">
        <w:rPr>
          <w:rFonts w:asciiTheme="minorHAnsi" w:eastAsia="Calibri" w:hAnsiTheme="minorHAnsi" w:cs="Calibri"/>
          <w:sz w:val="22"/>
          <w:szCs w:val="22"/>
        </w:rPr>
        <w:t>v rámci výběrového řízení vyhlášeného objednatelem za účelem zadání veřejné zakázky malého rozsahu na služby „Organizace oslavy k zahájení dostihové sezóny v Pardubicích 202</w:t>
      </w:r>
      <w:r w:rsidR="004F5764">
        <w:rPr>
          <w:rFonts w:asciiTheme="minorHAnsi" w:eastAsia="Calibri" w:hAnsiTheme="minorHAnsi" w:cs="Calibri"/>
          <w:sz w:val="22"/>
          <w:szCs w:val="22"/>
        </w:rPr>
        <w:t>6</w:t>
      </w:r>
      <w:r w:rsidR="003F1098" w:rsidRPr="0012111B">
        <w:rPr>
          <w:rFonts w:asciiTheme="minorHAnsi" w:eastAsia="Calibri" w:hAnsiTheme="minorHAnsi" w:cs="Calibri"/>
          <w:sz w:val="22"/>
          <w:szCs w:val="22"/>
        </w:rPr>
        <w:t xml:space="preserve">“ a </w:t>
      </w:r>
      <w:r w:rsidR="003F1098" w:rsidRPr="001607A1">
        <w:rPr>
          <w:rFonts w:asciiTheme="minorHAnsi" w:eastAsia="Calibri" w:hAnsiTheme="minorHAnsi" w:cs="Calibri"/>
          <w:sz w:val="22"/>
          <w:szCs w:val="22"/>
        </w:rPr>
        <w:t>který tvoří přílohu č. 1 této smlouvy. V odůvodněném případě se poskytovatel může</w:t>
      </w:r>
      <w:r w:rsidR="003F1098" w:rsidRPr="00F949F8">
        <w:rPr>
          <w:rFonts w:asciiTheme="minorHAnsi" w:eastAsia="Calibri" w:hAnsiTheme="minorHAnsi" w:cs="Calibri"/>
          <w:sz w:val="22"/>
          <w:szCs w:val="22"/>
        </w:rPr>
        <w:t xml:space="preserve"> odchýlit od </w:t>
      </w:r>
      <w:r w:rsidR="003F1098">
        <w:rPr>
          <w:rFonts w:asciiTheme="minorHAnsi" w:eastAsia="Calibri" w:hAnsiTheme="minorHAnsi" w:cs="Calibri"/>
          <w:sz w:val="22"/>
          <w:szCs w:val="22"/>
        </w:rPr>
        <w:t xml:space="preserve">původně zpracované koncepce, avšak finální verze uspořádání cateringu podléhá </w:t>
      </w:r>
      <w:r w:rsidR="003F1098" w:rsidRPr="00F949F8">
        <w:rPr>
          <w:rFonts w:asciiTheme="minorHAnsi" w:eastAsia="Calibri" w:hAnsiTheme="minorHAnsi" w:cs="Calibri"/>
          <w:sz w:val="22"/>
          <w:szCs w:val="22"/>
        </w:rPr>
        <w:t>předchozím</w:t>
      </w:r>
      <w:r w:rsidR="003F1098">
        <w:rPr>
          <w:rFonts w:asciiTheme="minorHAnsi" w:eastAsia="Calibri" w:hAnsiTheme="minorHAnsi" w:cs="Calibri"/>
          <w:sz w:val="22"/>
          <w:szCs w:val="22"/>
        </w:rPr>
        <w:t>u</w:t>
      </w:r>
      <w:r w:rsidR="003F1098" w:rsidRPr="00F949F8">
        <w:rPr>
          <w:rFonts w:asciiTheme="minorHAnsi" w:eastAsia="Calibri" w:hAnsiTheme="minorHAnsi" w:cs="Calibri"/>
          <w:sz w:val="22"/>
          <w:szCs w:val="22"/>
        </w:rPr>
        <w:t xml:space="preserve"> souhlasu ze strany objednatele.</w:t>
      </w:r>
      <w:r w:rsidR="003F1098">
        <w:rPr>
          <w:rFonts w:asciiTheme="minorHAnsi" w:eastAsia="Calibri" w:hAnsiTheme="minorHAnsi" w:cs="Calibri"/>
          <w:sz w:val="22"/>
          <w:szCs w:val="22"/>
        </w:rPr>
        <w:t xml:space="preserve"> </w:t>
      </w:r>
    </w:p>
    <w:p w14:paraId="764503A1" w14:textId="77777777" w:rsidR="00F92D3B" w:rsidRPr="002438BF" w:rsidRDefault="00F92D3B" w:rsidP="002438BF">
      <w:pPr>
        <w:pStyle w:val="Odstavecseseznamem"/>
        <w:jc w:val="both"/>
        <w:rPr>
          <w:rFonts w:asciiTheme="minorHAnsi" w:hAnsiTheme="minorHAnsi" w:cstheme="minorHAnsi"/>
          <w:sz w:val="22"/>
          <w:szCs w:val="22"/>
          <w:highlight w:val="yellow"/>
        </w:rPr>
      </w:pPr>
    </w:p>
    <w:p w14:paraId="082AA0AF" w14:textId="77777777" w:rsidR="00636B4D" w:rsidRDefault="00636B4D" w:rsidP="00F92D3B">
      <w:pPr>
        <w:pStyle w:val="Odstavecseseznamem"/>
        <w:numPr>
          <w:ilvl w:val="0"/>
          <w:numId w:val="40"/>
        </w:numPr>
        <w:spacing w:line="259" w:lineRule="auto"/>
        <w:ind w:left="426" w:hanging="426"/>
        <w:jc w:val="both"/>
        <w:rPr>
          <w:rFonts w:asciiTheme="minorHAnsi" w:eastAsia="Calibri" w:hAnsiTheme="minorHAnsi" w:cs="Calibri"/>
          <w:sz w:val="22"/>
          <w:szCs w:val="22"/>
        </w:rPr>
      </w:pPr>
      <w:r w:rsidRPr="00F949F8">
        <w:rPr>
          <w:rFonts w:asciiTheme="minorHAnsi" w:eastAsia="Calibri" w:hAnsiTheme="minorHAnsi" w:cs="Calibri"/>
          <w:sz w:val="22"/>
          <w:szCs w:val="22"/>
        </w:rPr>
        <w:t xml:space="preserve">Z důvodu vhodnosti či z praktických důvodů, </w:t>
      </w:r>
      <w:r w:rsidRPr="00F949F8">
        <w:rPr>
          <w:rFonts w:asciiTheme="minorHAnsi" w:hAnsiTheme="minorHAnsi" w:cs="Calibri"/>
          <w:sz w:val="22"/>
        </w:rPr>
        <w:t>na základě skutečností dodatečně zjištěných v průběhu provádění předmětu plnění,</w:t>
      </w:r>
      <w:r w:rsidRPr="00F949F8">
        <w:rPr>
          <w:rFonts w:asciiTheme="minorHAnsi" w:eastAsia="Calibri" w:hAnsiTheme="minorHAnsi" w:cs="Calibri"/>
          <w:sz w:val="22"/>
          <w:szCs w:val="22"/>
        </w:rPr>
        <w:t xml:space="preserve"> se mohou smluvní strany odchýlit od původních požadavků pro scénář oslavy uvedených v odst. 8 tohoto článku smlouvy a</w:t>
      </w:r>
      <w:r w:rsidRPr="00F949F8">
        <w:rPr>
          <w:rFonts w:asciiTheme="minorHAnsi" w:hAnsiTheme="minorHAnsi" w:cs="Calibri"/>
          <w:sz w:val="22"/>
        </w:rPr>
        <w:t xml:space="preserve"> nikoliv zásadně upravit rozsah a způsob realizace předmětu plnění</w:t>
      </w:r>
      <w:r w:rsidRPr="00F949F8">
        <w:rPr>
          <w:rFonts w:asciiTheme="minorHAnsi" w:eastAsia="Calibri" w:hAnsiTheme="minorHAnsi" w:cs="Calibri"/>
          <w:sz w:val="22"/>
          <w:szCs w:val="22"/>
        </w:rPr>
        <w:t xml:space="preserve">, bude-li v této záležitosti shoda obou smluvních stran. </w:t>
      </w:r>
    </w:p>
    <w:p w14:paraId="635446E9" w14:textId="77777777" w:rsidR="00636B4D" w:rsidRDefault="00636B4D" w:rsidP="002438BF">
      <w:pPr>
        <w:pStyle w:val="Odstavecseseznamem"/>
        <w:spacing w:line="259" w:lineRule="auto"/>
        <w:ind w:left="426"/>
        <w:jc w:val="both"/>
        <w:rPr>
          <w:rFonts w:asciiTheme="minorHAnsi" w:eastAsia="Calibri" w:hAnsiTheme="minorHAnsi" w:cs="Calibri"/>
          <w:sz w:val="22"/>
          <w:szCs w:val="22"/>
        </w:rPr>
      </w:pPr>
    </w:p>
    <w:p w14:paraId="25FD4F0D" w14:textId="6D3BC6D9" w:rsidR="00F92D3B" w:rsidRPr="002D6F35" w:rsidRDefault="00F92D3B" w:rsidP="00F92D3B">
      <w:pPr>
        <w:pStyle w:val="Odstavecseseznamem"/>
        <w:numPr>
          <w:ilvl w:val="0"/>
          <w:numId w:val="40"/>
        </w:numPr>
        <w:spacing w:line="259" w:lineRule="auto"/>
        <w:ind w:left="426" w:hanging="426"/>
        <w:jc w:val="both"/>
        <w:rPr>
          <w:rFonts w:asciiTheme="minorHAnsi" w:eastAsia="Calibri" w:hAnsiTheme="minorHAnsi" w:cs="Calibri"/>
          <w:sz w:val="22"/>
          <w:szCs w:val="22"/>
        </w:rPr>
      </w:pPr>
      <w:r>
        <w:rPr>
          <w:rFonts w:asciiTheme="minorHAnsi" w:eastAsia="Calibri" w:hAnsiTheme="minorHAnsi" w:cs="Calibri"/>
          <w:sz w:val="22"/>
          <w:szCs w:val="22"/>
        </w:rPr>
        <w:t>Poskytovatel se zavazuje spolupracovat s objednatelem na dotvoření konkrétní podoby scénáře</w:t>
      </w:r>
      <w:r w:rsidR="00186CEE" w:rsidRPr="002438BF">
        <w:rPr>
          <w:rFonts w:asciiTheme="minorHAnsi" w:eastAsia="Calibri" w:hAnsiTheme="minorHAnsi" w:cs="Calibri"/>
          <w:sz w:val="22"/>
          <w:szCs w:val="22"/>
        </w:rPr>
        <w:t xml:space="preserve"> slavnostního večera</w:t>
      </w:r>
      <w:r>
        <w:rPr>
          <w:rFonts w:asciiTheme="minorHAnsi" w:eastAsia="Calibri" w:hAnsiTheme="minorHAnsi" w:cs="Calibri"/>
          <w:sz w:val="22"/>
          <w:szCs w:val="22"/>
        </w:rPr>
        <w:t xml:space="preserve">, s ohledem na </w:t>
      </w:r>
      <w:r w:rsidR="00636B4D">
        <w:rPr>
          <w:rFonts w:asciiTheme="minorHAnsi" w:eastAsia="Calibri" w:hAnsiTheme="minorHAnsi" w:cs="Calibri"/>
          <w:sz w:val="22"/>
          <w:szCs w:val="22"/>
        </w:rPr>
        <w:t xml:space="preserve">své </w:t>
      </w:r>
      <w:r>
        <w:rPr>
          <w:rFonts w:asciiTheme="minorHAnsi" w:eastAsia="Calibri" w:hAnsiTheme="minorHAnsi" w:cs="Calibri"/>
          <w:sz w:val="22"/>
          <w:szCs w:val="22"/>
        </w:rPr>
        <w:t>závazky stanovené v odst. 5 tohoto článku smlouvy. Poskytovatel je povinen účastnit se za tímto účelem společných jednání s pověřenými zástupci objednatele</w:t>
      </w:r>
      <w:r w:rsidR="006A17EA">
        <w:rPr>
          <w:rFonts w:asciiTheme="minorHAnsi" w:eastAsia="Calibri" w:hAnsiTheme="minorHAnsi" w:cs="Calibri"/>
          <w:sz w:val="22"/>
          <w:szCs w:val="22"/>
        </w:rPr>
        <w:t xml:space="preserve"> a režisérem ve </w:t>
      </w:r>
      <w:r w:rsidR="006A17EA" w:rsidRPr="006A17EA">
        <w:rPr>
          <w:rFonts w:asciiTheme="minorHAnsi" w:eastAsia="Calibri" w:hAnsiTheme="minorHAnsi" w:cs="Calibri"/>
          <w:sz w:val="22"/>
          <w:szCs w:val="22"/>
        </w:rPr>
        <w:t>14ti denních periodách, nebude-li třeba jinak</w:t>
      </w:r>
      <w:r w:rsidR="006A17EA">
        <w:rPr>
          <w:rFonts w:asciiTheme="minorHAnsi" w:eastAsia="Calibri" w:hAnsiTheme="minorHAnsi" w:cs="Calibri"/>
          <w:sz w:val="22"/>
          <w:szCs w:val="22"/>
        </w:rPr>
        <w:t>,</w:t>
      </w:r>
      <w:r>
        <w:rPr>
          <w:rFonts w:asciiTheme="minorHAnsi" w:eastAsia="Calibri" w:hAnsiTheme="minorHAnsi" w:cs="Calibri"/>
          <w:sz w:val="22"/>
          <w:szCs w:val="22"/>
        </w:rPr>
        <w:t xml:space="preserve"> a předkládat</w:t>
      </w:r>
      <w:r w:rsidR="00636B4D">
        <w:rPr>
          <w:rFonts w:asciiTheme="minorHAnsi" w:eastAsia="Calibri" w:hAnsiTheme="minorHAnsi" w:cs="Calibri"/>
          <w:sz w:val="22"/>
          <w:szCs w:val="22"/>
        </w:rPr>
        <w:t xml:space="preserve"> zde</w:t>
      </w:r>
      <w:r>
        <w:rPr>
          <w:rFonts w:asciiTheme="minorHAnsi" w:eastAsia="Calibri" w:hAnsiTheme="minorHAnsi" w:cs="Calibri"/>
          <w:sz w:val="22"/>
          <w:szCs w:val="22"/>
        </w:rPr>
        <w:t xml:space="preserve"> své návrhy a připomínky ta</w:t>
      </w:r>
      <w:r w:rsidR="00636B4D">
        <w:rPr>
          <w:rFonts w:asciiTheme="minorHAnsi" w:eastAsia="Calibri" w:hAnsiTheme="minorHAnsi" w:cs="Calibri"/>
          <w:sz w:val="22"/>
          <w:szCs w:val="22"/>
        </w:rPr>
        <w:t>k</w:t>
      </w:r>
      <w:r>
        <w:rPr>
          <w:rFonts w:asciiTheme="minorHAnsi" w:eastAsia="Calibri" w:hAnsiTheme="minorHAnsi" w:cs="Calibri"/>
          <w:sz w:val="22"/>
          <w:szCs w:val="22"/>
        </w:rPr>
        <w:t xml:space="preserve">, aby nejpozději do </w:t>
      </w:r>
      <w:r w:rsidR="007C772F">
        <w:rPr>
          <w:rFonts w:asciiTheme="minorHAnsi" w:eastAsia="Calibri" w:hAnsiTheme="minorHAnsi" w:cs="Calibri"/>
          <w:sz w:val="22"/>
          <w:szCs w:val="22"/>
        </w:rPr>
        <w:t>30</w:t>
      </w:r>
      <w:r w:rsidR="007E2795">
        <w:rPr>
          <w:rFonts w:asciiTheme="minorHAnsi" w:eastAsia="Calibri" w:hAnsiTheme="minorHAnsi" w:cs="Calibri"/>
          <w:sz w:val="22"/>
          <w:szCs w:val="22"/>
        </w:rPr>
        <w:t>.4.202</w:t>
      </w:r>
      <w:r w:rsidR="004F5764">
        <w:rPr>
          <w:rFonts w:asciiTheme="minorHAnsi" w:eastAsia="Calibri" w:hAnsiTheme="minorHAnsi" w:cs="Calibri"/>
          <w:sz w:val="22"/>
          <w:szCs w:val="22"/>
        </w:rPr>
        <w:t>6</w:t>
      </w:r>
      <w:r w:rsidRPr="00F92D3B">
        <w:rPr>
          <w:rFonts w:asciiTheme="minorHAnsi" w:hAnsiTheme="minorHAnsi" w:cstheme="minorHAnsi"/>
          <w:sz w:val="22"/>
          <w:szCs w:val="22"/>
        </w:rPr>
        <w:t xml:space="preserve"> </w:t>
      </w:r>
      <w:r w:rsidR="007D7F30">
        <w:rPr>
          <w:rFonts w:asciiTheme="minorHAnsi" w:hAnsiTheme="minorHAnsi" w:cstheme="minorHAnsi"/>
          <w:sz w:val="22"/>
          <w:szCs w:val="22"/>
        </w:rPr>
        <w:t>b</w:t>
      </w:r>
      <w:r w:rsidRPr="001A5587">
        <w:rPr>
          <w:rFonts w:asciiTheme="minorHAnsi" w:hAnsiTheme="minorHAnsi" w:cstheme="minorHAnsi"/>
          <w:sz w:val="22"/>
          <w:szCs w:val="22"/>
        </w:rPr>
        <w:t>yl</w:t>
      </w:r>
      <w:r w:rsidR="00636B4D">
        <w:rPr>
          <w:rFonts w:asciiTheme="minorHAnsi" w:hAnsiTheme="minorHAnsi" w:cstheme="minorHAnsi"/>
          <w:sz w:val="22"/>
          <w:szCs w:val="22"/>
        </w:rPr>
        <w:t>o dosaženo</w:t>
      </w:r>
      <w:r>
        <w:rPr>
          <w:rFonts w:asciiTheme="minorHAnsi" w:hAnsiTheme="minorHAnsi" w:cstheme="minorHAnsi"/>
          <w:sz w:val="22"/>
          <w:szCs w:val="22"/>
        </w:rPr>
        <w:t xml:space="preserve"> finální verze scénáře, která bude pro </w:t>
      </w:r>
      <w:r w:rsidR="00636B4D">
        <w:rPr>
          <w:rFonts w:asciiTheme="minorHAnsi" w:hAnsiTheme="minorHAnsi" w:cstheme="minorHAnsi"/>
          <w:sz w:val="22"/>
          <w:szCs w:val="22"/>
        </w:rPr>
        <w:t xml:space="preserve">smluvní strany závazná. </w:t>
      </w:r>
    </w:p>
    <w:p w14:paraId="28B202E1" w14:textId="01CE7A05" w:rsidR="00F92D3B" w:rsidRPr="002438BF" w:rsidRDefault="00F92D3B" w:rsidP="002438BF">
      <w:pPr>
        <w:pStyle w:val="Odstavecseseznamem"/>
        <w:ind w:left="284"/>
        <w:jc w:val="both"/>
        <w:rPr>
          <w:rFonts w:asciiTheme="minorHAnsi" w:hAnsiTheme="minorHAnsi" w:cstheme="minorHAnsi"/>
          <w:sz w:val="22"/>
          <w:szCs w:val="22"/>
          <w:highlight w:val="yellow"/>
        </w:rPr>
      </w:pPr>
    </w:p>
    <w:p w14:paraId="7E144194" w14:textId="14EAC6C4" w:rsidR="00636B4D" w:rsidRPr="00F949F8" w:rsidRDefault="00636B4D" w:rsidP="00636B4D">
      <w:pPr>
        <w:pStyle w:val="Odstavecseseznamem"/>
        <w:numPr>
          <w:ilvl w:val="0"/>
          <w:numId w:val="40"/>
        </w:numPr>
        <w:spacing w:line="259" w:lineRule="auto"/>
        <w:ind w:left="426" w:hanging="426"/>
        <w:jc w:val="both"/>
        <w:rPr>
          <w:rFonts w:asciiTheme="minorHAnsi" w:eastAsia="Calibri" w:hAnsiTheme="minorHAnsi" w:cs="Calibri"/>
          <w:sz w:val="22"/>
          <w:szCs w:val="22"/>
        </w:rPr>
      </w:pPr>
      <w:r w:rsidRPr="00F949F8">
        <w:rPr>
          <w:rFonts w:asciiTheme="minorHAnsi" w:eastAsia="Calibri" w:hAnsiTheme="minorHAnsi" w:cs="Calibri"/>
          <w:sz w:val="22"/>
          <w:szCs w:val="22"/>
        </w:rPr>
        <w:t>Ve výjimečném případě, bude-li to důvodné, se</w:t>
      </w:r>
      <w:r>
        <w:rPr>
          <w:rFonts w:asciiTheme="minorHAnsi" w:eastAsia="Calibri" w:hAnsiTheme="minorHAnsi" w:cs="Calibri"/>
          <w:sz w:val="22"/>
          <w:szCs w:val="22"/>
        </w:rPr>
        <w:t xml:space="preserve"> smluvní strany mohou</w:t>
      </w:r>
      <w:r w:rsidRPr="00F949F8">
        <w:rPr>
          <w:rFonts w:asciiTheme="minorHAnsi" w:eastAsia="Calibri" w:hAnsiTheme="minorHAnsi" w:cs="Calibri"/>
          <w:sz w:val="22"/>
          <w:szCs w:val="22"/>
        </w:rPr>
        <w:t xml:space="preserve"> odchýlit od schválené finální podoby scénáře, avšak pouze po předchozím souhlasu ze strany objednatele. Případný požadavek objednatele na zásadní změnu v </w:t>
      </w:r>
      <w:r w:rsidRPr="00F949F8">
        <w:rPr>
          <w:rFonts w:asciiTheme="minorHAnsi" w:hAnsiTheme="minorHAnsi" w:cs="Calibri"/>
          <w:sz w:val="22"/>
        </w:rPr>
        <w:t xml:space="preserve">rozsahu předmětu plnění či změně termínu plnění musí být smluvně ošetřen v písemném dodatku k této smlouvě. </w:t>
      </w:r>
    </w:p>
    <w:p w14:paraId="193B4CEB" w14:textId="77777777" w:rsidR="00F92D3B" w:rsidRPr="002438BF" w:rsidRDefault="00F92D3B" w:rsidP="002438BF">
      <w:pPr>
        <w:pStyle w:val="Odstavecseseznamem"/>
        <w:ind w:left="284"/>
        <w:jc w:val="both"/>
        <w:rPr>
          <w:rFonts w:asciiTheme="minorHAnsi" w:hAnsiTheme="minorHAnsi" w:cstheme="minorHAnsi"/>
          <w:sz w:val="22"/>
          <w:szCs w:val="22"/>
          <w:highlight w:val="yellow"/>
        </w:rPr>
      </w:pPr>
    </w:p>
    <w:p w14:paraId="10695FA4" w14:textId="77777777" w:rsidR="00636B4D" w:rsidRDefault="00636B4D" w:rsidP="00F92D3B">
      <w:pPr>
        <w:pStyle w:val="Odstavecseseznamem"/>
        <w:ind w:left="284"/>
        <w:jc w:val="both"/>
        <w:rPr>
          <w:rFonts w:asciiTheme="minorHAnsi" w:hAnsiTheme="minorHAnsi" w:cstheme="minorHAnsi"/>
          <w:sz w:val="22"/>
          <w:szCs w:val="22"/>
          <w:highlight w:val="yellow"/>
        </w:rPr>
      </w:pPr>
    </w:p>
    <w:p w14:paraId="2EB9C2C9" w14:textId="77777777" w:rsidR="001178F9" w:rsidRDefault="001178F9" w:rsidP="00F92D3B">
      <w:pPr>
        <w:pStyle w:val="Odstavecseseznamem"/>
        <w:ind w:left="284"/>
        <w:jc w:val="both"/>
        <w:rPr>
          <w:rFonts w:asciiTheme="minorHAnsi" w:hAnsiTheme="minorHAnsi" w:cstheme="minorHAnsi"/>
          <w:sz w:val="22"/>
          <w:szCs w:val="22"/>
          <w:highlight w:val="yellow"/>
        </w:rPr>
      </w:pPr>
    </w:p>
    <w:p w14:paraId="0C6F4394" w14:textId="77777777" w:rsidR="001178F9" w:rsidRDefault="001178F9" w:rsidP="00F92D3B">
      <w:pPr>
        <w:pStyle w:val="Odstavecseseznamem"/>
        <w:ind w:left="284"/>
        <w:jc w:val="both"/>
        <w:rPr>
          <w:rFonts w:asciiTheme="minorHAnsi" w:hAnsiTheme="minorHAnsi" w:cstheme="minorHAnsi"/>
          <w:sz w:val="22"/>
          <w:szCs w:val="22"/>
          <w:highlight w:val="yellow"/>
        </w:rPr>
      </w:pPr>
    </w:p>
    <w:p w14:paraId="2F1ECB45" w14:textId="77777777" w:rsidR="001178F9" w:rsidRDefault="001178F9" w:rsidP="00F92D3B">
      <w:pPr>
        <w:pStyle w:val="Odstavecseseznamem"/>
        <w:ind w:left="284"/>
        <w:jc w:val="both"/>
        <w:rPr>
          <w:rFonts w:asciiTheme="minorHAnsi" w:hAnsiTheme="minorHAnsi" w:cstheme="minorHAnsi"/>
          <w:sz w:val="22"/>
          <w:szCs w:val="22"/>
          <w:highlight w:val="yellow"/>
        </w:rPr>
      </w:pPr>
    </w:p>
    <w:p w14:paraId="38F164AF" w14:textId="77777777" w:rsidR="001178F9" w:rsidRDefault="001178F9" w:rsidP="00F92D3B">
      <w:pPr>
        <w:pStyle w:val="Odstavecseseznamem"/>
        <w:ind w:left="284"/>
        <w:jc w:val="both"/>
        <w:rPr>
          <w:rFonts w:asciiTheme="minorHAnsi" w:hAnsiTheme="minorHAnsi" w:cstheme="minorHAnsi"/>
          <w:sz w:val="22"/>
          <w:szCs w:val="22"/>
          <w:highlight w:val="yellow"/>
        </w:rPr>
      </w:pPr>
    </w:p>
    <w:p w14:paraId="316162CC" w14:textId="12BEDC30" w:rsidR="00636B4D" w:rsidRPr="00182E02" w:rsidRDefault="00636B4D" w:rsidP="00636B4D">
      <w:pPr>
        <w:jc w:val="center"/>
        <w:outlineLvl w:val="0"/>
        <w:rPr>
          <w:rFonts w:asciiTheme="minorHAnsi" w:hAnsiTheme="minorHAnsi"/>
          <w:b/>
        </w:rPr>
      </w:pPr>
      <w:r>
        <w:rPr>
          <w:rFonts w:asciiTheme="minorHAnsi" w:hAnsiTheme="minorHAnsi"/>
          <w:b/>
        </w:rPr>
        <w:t>VI</w:t>
      </w:r>
      <w:r w:rsidRPr="00F75728">
        <w:rPr>
          <w:rFonts w:asciiTheme="minorHAnsi" w:hAnsiTheme="minorHAnsi"/>
          <w:b/>
        </w:rPr>
        <w:t>.</w:t>
      </w:r>
      <w:r w:rsidRPr="00182E02">
        <w:rPr>
          <w:rFonts w:asciiTheme="minorHAnsi" w:hAnsiTheme="minorHAnsi"/>
          <w:b/>
        </w:rPr>
        <w:t xml:space="preserve"> </w:t>
      </w:r>
    </w:p>
    <w:p w14:paraId="0017F060" w14:textId="49D7EEF4" w:rsidR="00636B4D" w:rsidRPr="00DC3D32" w:rsidRDefault="00636B4D" w:rsidP="00636B4D">
      <w:pPr>
        <w:jc w:val="center"/>
        <w:outlineLvl w:val="0"/>
        <w:rPr>
          <w:rFonts w:asciiTheme="minorHAnsi" w:hAnsiTheme="minorHAnsi"/>
        </w:rPr>
      </w:pPr>
      <w:r>
        <w:rPr>
          <w:rFonts w:asciiTheme="minorHAnsi" w:hAnsiTheme="minorHAnsi"/>
          <w:b/>
        </w:rPr>
        <w:lastRenderedPageBreak/>
        <w:t>Rozsah a obsah plnění – doprovodný program pro veřejnost</w:t>
      </w:r>
    </w:p>
    <w:p w14:paraId="2167FD64" w14:textId="77777777" w:rsidR="00636B4D" w:rsidRDefault="00636B4D" w:rsidP="00F92D3B">
      <w:pPr>
        <w:pStyle w:val="Odstavecseseznamem"/>
        <w:ind w:left="284"/>
        <w:jc w:val="both"/>
        <w:rPr>
          <w:rFonts w:asciiTheme="minorHAnsi" w:hAnsiTheme="minorHAnsi" w:cstheme="minorHAnsi"/>
          <w:sz w:val="22"/>
          <w:szCs w:val="22"/>
          <w:highlight w:val="yellow"/>
        </w:rPr>
      </w:pPr>
    </w:p>
    <w:p w14:paraId="715BEEB3" w14:textId="75BFD785" w:rsidR="007D7F30" w:rsidRPr="001607A1" w:rsidRDefault="007D7F30" w:rsidP="002438BF">
      <w:pPr>
        <w:pStyle w:val="Odstavecseseznamem"/>
        <w:numPr>
          <w:ilvl w:val="0"/>
          <w:numId w:val="44"/>
        </w:numPr>
        <w:spacing w:line="259" w:lineRule="auto"/>
        <w:ind w:left="426" w:hanging="426"/>
        <w:jc w:val="both"/>
        <w:rPr>
          <w:rFonts w:asciiTheme="minorHAnsi" w:eastAsia="Calibri" w:hAnsiTheme="minorHAnsi" w:cs="Calibri"/>
          <w:sz w:val="22"/>
          <w:szCs w:val="22"/>
          <w:lang w:val="x-none" w:eastAsia="x-none"/>
        </w:rPr>
      </w:pPr>
      <w:r>
        <w:rPr>
          <w:rFonts w:asciiTheme="minorHAnsi" w:eastAsia="Calibri" w:hAnsiTheme="minorHAnsi" w:cs="Calibri"/>
          <w:sz w:val="22"/>
          <w:szCs w:val="22"/>
          <w:lang w:val="x-none" w:eastAsia="x-none"/>
        </w:rPr>
        <w:t xml:space="preserve">Poskytovatel se zavazuje kompletně zajistit uspořádání doprovodného programu pro veřejnost, a to v souladu s návrhem realizace oslavy zpracovaném poskytovatelem, který </w:t>
      </w:r>
      <w:r w:rsidRPr="0012111B">
        <w:rPr>
          <w:rFonts w:asciiTheme="minorHAnsi" w:eastAsia="Calibri" w:hAnsiTheme="minorHAnsi" w:cs="Calibri"/>
          <w:sz w:val="22"/>
          <w:szCs w:val="22"/>
        </w:rPr>
        <w:t>byl nedílnou součástí poskytovatelem předložené nabídky</w:t>
      </w:r>
      <w:r>
        <w:rPr>
          <w:rFonts w:asciiTheme="minorHAnsi" w:eastAsia="Calibri" w:hAnsiTheme="minorHAnsi" w:cs="Calibri"/>
          <w:sz w:val="22"/>
          <w:szCs w:val="22"/>
        </w:rPr>
        <w:t xml:space="preserve"> </w:t>
      </w:r>
      <w:r w:rsidRPr="0012111B">
        <w:rPr>
          <w:rFonts w:asciiTheme="minorHAnsi" w:eastAsia="Calibri" w:hAnsiTheme="minorHAnsi" w:cs="Calibri"/>
          <w:sz w:val="22"/>
          <w:szCs w:val="22"/>
        </w:rPr>
        <w:t xml:space="preserve">v rámci výběrového řízení vyhlášeného objednatelem za účelem zadání veřejné zakázky malého rozsahu na služby </w:t>
      </w:r>
      <w:r w:rsidRPr="001607A1">
        <w:rPr>
          <w:rFonts w:asciiTheme="minorHAnsi" w:eastAsia="Calibri" w:hAnsiTheme="minorHAnsi" w:cs="Calibri"/>
          <w:sz w:val="22"/>
          <w:szCs w:val="22"/>
        </w:rPr>
        <w:t>„Organizace oslavy k zahájení dostihové sezóny v Pardubicích 202</w:t>
      </w:r>
      <w:r w:rsidR="004F5764">
        <w:rPr>
          <w:rFonts w:asciiTheme="minorHAnsi" w:eastAsia="Calibri" w:hAnsiTheme="minorHAnsi" w:cs="Calibri"/>
          <w:sz w:val="22"/>
          <w:szCs w:val="22"/>
        </w:rPr>
        <w:t>6</w:t>
      </w:r>
      <w:r w:rsidRPr="001607A1">
        <w:rPr>
          <w:rFonts w:asciiTheme="minorHAnsi" w:eastAsia="Calibri" w:hAnsiTheme="minorHAnsi" w:cs="Calibri"/>
          <w:sz w:val="22"/>
          <w:szCs w:val="22"/>
        </w:rPr>
        <w:t>“ a který tvoří přílohu č. 1 této smlouvy</w:t>
      </w:r>
      <w:r w:rsidRPr="001607A1">
        <w:rPr>
          <w:rFonts w:asciiTheme="minorHAnsi" w:eastAsia="Calibri" w:hAnsiTheme="minorHAnsi" w:cs="Calibri"/>
          <w:sz w:val="22"/>
          <w:szCs w:val="22"/>
          <w:lang w:val="x-none" w:eastAsia="x-none"/>
        </w:rPr>
        <w:t xml:space="preserve">. </w:t>
      </w:r>
    </w:p>
    <w:p w14:paraId="45482FDD" w14:textId="77777777" w:rsidR="007D7F30" w:rsidRPr="002438BF" w:rsidRDefault="007D7F30" w:rsidP="002438BF">
      <w:pPr>
        <w:pStyle w:val="Odstavecseseznamem"/>
        <w:spacing w:line="259" w:lineRule="auto"/>
        <w:jc w:val="both"/>
        <w:rPr>
          <w:rFonts w:asciiTheme="minorHAnsi" w:eastAsia="Calibri" w:hAnsiTheme="minorHAnsi" w:cs="Calibri"/>
          <w:sz w:val="22"/>
          <w:szCs w:val="22"/>
          <w:lang w:val="x-none" w:eastAsia="x-none"/>
        </w:rPr>
      </w:pPr>
    </w:p>
    <w:p w14:paraId="5DD21A6B" w14:textId="593E450A" w:rsidR="004C3CC6" w:rsidRPr="00F949F8" w:rsidRDefault="007D7F30" w:rsidP="004C3CC6">
      <w:pPr>
        <w:pStyle w:val="Odstavecseseznamem"/>
        <w:numPr>
          <w:ilvl w:val="0"/>
          <w:numId w:val="44"/>
        </w:numPr>
        <w:spacing w:line="259" w:lineRule="auto"/>
        <w:ind w:left="426" w:hanging="426"/>
        <w:jc w:val="both"/>
        <w:rPr>
          <w:rFonts w:asciiTheme="minorHAnsi" w:eastAsia="Calibri" w:hAnsiTheme="minorHAnsi" w:cs="Calibri"/>
          <w:sz w:val="22"/>
          <w:szCs w:val="22"/>
        </w:rPr>
      </w:pPr>
      <w:r>
        <w:rPr>
          <w:rFonts w:asciiTheme="minorHAnsi" w:eastAsia="Calibri" w:hAnsiTheme="minorHAnsi" w:cs="Calibri"/>
          <w:sz w:val="22"/>
          <w:szCs w:val="22"/>
        </w:rPr>
        <w:t xml:space="preserve">Za účelem dosažení finální verze </w:t>
      </w:r>
      <w:r w:rsidR="004C3CC6">
        <w:rPr>
          <w:rFonts w:asciiTheme="minorHAnsi" w:eastAsia="Calibri" w:hAnsiTheme="minorHAnsi" w:cs="Calibri"/>
          <w:sz w:val="22"/>
          <w:szCs w:val="22"/>
        </w:rPr>
        <w:t xml:space="preserve">doprovodného </w:t>
      </w:r>
      <w:r>
        <w:rPr>
          <w:rFonts w:asciiTheme="minorHAnsi" w:eastAsia="Calibri" w:hAnsiTheme="minorHAnsi" w:cs="Calibri"/>
          <w:sz w:val="22"/>
          <w:szCs w:val="22"/>
        </w:rPr>
        <w:t>programu</w:t>
      </w:r>
      <w:r w:rsidR="004C3CC6">
        <w:rPr>
          <w:rFonts w:asciiTheme="minorHAnsi" w:eastAsia="Calibri" w:hAnsiTheme="minorHAnsi" w:cs="Calibri"/>
          <w:sz w:val="22"/>
          <w:szCs w:val="22"/>
        </w:rPr>
        <w:t xml:space="preserve"> pro veřejnost</w:t>
      </w:r>
      <w:r>
        <w:rPr>
          <w:rFonts w:asciiTheme="minorHAnsi" w:eastAsia="Calibri" w:hAnsiTheme="minorHAnsi" w:cs="Calibri"/>
          <w:sz w:val="22"/>
          <w:szCs w:val="22"/>
        </w:rPr>
        <w:t xml:space="preserve"> je p</w:t>
      </w:r>
      <w:r w:rsidRPr="00652A40">
        <w:rPr>
          <w:rFonts w:asciiTheme="minorHAnsi" w:eastAsia="Calibri" w:hAnsiTheme="minorHAnsi" w:cs="Calibri"/>
          <w:sz w:val="22"/>
          <w:szCs w:val="22"/>
        </w:rPr>
        <w:t xml:space="preserve">oskytovatel povinen </w:t>
      </w:r>
      <w:r w:rsidR="004C3CC6">
        <w:rPr>
          <w:rFonts w:asciiTheme="minorHAnsi" w:eastAsia="Calibri" w:hAnsiTheme="minorHAnsi" w:cs="Calibri"/>
          <w:sz w:val="22"/>
          <w:szCs w:val="22"/>
        </w:rPr>
        <w:t xml:space="preserve">flexibilně komunikovat s objednatel a </w:t>
      </w:r>
      <w:r w:rsidRPr="00652A40">
        <w:rPr>
          <w:rFonts w:asciiTheme="minorHAnsi" w:eastAsia="Calibri" w:hAnsiTheme="minorHAnsi" w:cs="Calibri"/>
          <w:sz w:val="22"/>
          <w:szCs w:val="22"/>
        </w:rPr>
        <w:t>účastnit se se zástupci objednatele</w:t>
      </w:r>
      <w:r>
        <w:rPr>
          <w:rFonts w:asciiTheme="minorHAnsi" w:eastAsia="Calibri" w:hAnsiTheme="minorHAnsi" w:cs="Calibri"/>
          <w:sz w:val="22"/>
          <w:szCs w:val="22"/>
        </w:rPr>
        <w:t xml:space="preserve"> v termínech dle aktuální potřeby</w:t>
      </w:r>
      <w:r w:rsidRPr="00652A40">
        <w:rPr>
          <w:rFonts w:asciiTheme="minorHAnsi" w:eastAsia="Calibri" w:hAnsiTheme="minorHAnsi" w:cs="Calibri"/>
          <w:sz w:val="22"/>
          <w:szCs w:val="22"/>
        </w:rPr>
        <w:t xml:space="preserve"> koordinačních schůzek, na nichž bude informovat objednatele o stavu příprav obou částí oslavy a </w:t>
      </w:r>
      <w:r>
        <w:rPr>
          <w:rFonts w:asciiTheme="minorHAnsi" w:eastAsia="Calibri" w:hAnsiTheme="minorHAnsi" w:cs="Calibri"/>
          <w:sz w:val="22"/>
          <w:szCs w:val="22"/>
        </w:rPr>
        <w:t xml:space="preserve">konzultovat veškeré skutečnosti nezbytné k řádnému poskytnutí plnění dle této smlouvy. Definitivní podoba </w:t>
      </w:r>
      <w:r w:rsidR="004C3CC6">
        <w:rPr>
          <w:rFonts w:asciiTheme="minorHAnsi" w:eastAsia="Calibri" w:hAnsiTheme="minorHAnsi" w:cs="Calibri"/>
          <w:sz w:val="22"/>
          <w:szCs w:val="22"/>
        </w:rPr>
        <w:t xml:space="preserve">tohoto </w:t>
      </w:r>
      <w:r>
        <w:rPr>
          <w:rFonts w:asciiTheme="minorHAnsi" w:eastAsia="Calibri" w:hAnsiTheme="minorHAnsi" w:cs="Calibri"/>
          <w:sz w:val="22"/>
          <w:szCs w:val="22"/>
        </w:rPr>
        <w:t>programu</w:t>
      </w:r>
      <w:r w:rsidR="004C3CC6">
        <w:rPr>
          <w:rFonts w:asciiTheme="minorHAnsi" w:eastAsia="Calibri" w:hAnsiTheme="minorHAnsi" w:cs="Calibri"/>
          <w:sz w:val="22"/>
          <w:szCs w:val="22"/>
        </w:rPr>
        <w:t xml:space="preserve"> musí být schválena objednatelem. </w:t>
      </w:r>
      <w:r w:rsidR="004C3CC6" w:rsidRPr="00F949F8">
        <w:rPr>
          <w:rFonts w:asciiTheme="minorHAnsi" w:eastAsia="Calibri" w:hAnsiTheme="minorHAnsi" w:cs="Calibri"/>
          <w:sz w:val="22"/>
          <w:szCs w:val="22"/>
        </w:rPr>
        <w:t xml:space="preserve">Případný požadavek objednatele na zásadní změnu v </w:t>
      </w:r>
      <w:r w:rsidR="004C3CC6" w:rsidRPr="00F949F8">
        <w:rPr>
          <w:rFonts w:asciiTheme="minorHAnsi" w:hAnsiTheme="minorHAnsi" w:cs="Calibri"/>
          <w:sz w:val="22"/>
        </w:rPr>
        <w:t xml:space="preserve">rozsahu předmětu plnění či změně termínu plnění musí být smluvně ošetřen v písemném dodatku k této smlouvě. </w:t>
      </w:r>
    </w:p>
    <w:p w14:paraId="4FB8FFFA" w14:textId="77777777" w:rsidR="007D7F30" w:rsidRPr="002438BF" w:rsidRDefault="007D7F30" w:rsidP="002438BF">
      <w:pPr>
        <w:pStyle w:val="Odstavecseseznamem"/>
        <w:rPr>
          <w:rFonts w:asciiTheme="minorHAnsi" w:eastAsia="Calibri" w:hAnsiTheme="minorHAnsi" w:cs="Calibri"/>
          <w:sz w:val="22"/>
          <w:szCs w:val="22"/>
        </w:rPr>
      </w:pPr>
    </w:p>
    <w:p w14:paraId="2A0B1890" w14:textId="2790651F" w:rsidR="00B76C75" w:rsidRPr="002438BF" w:rsidRDefault="00B76C75" w:rsidP="002438BF">
      <w:pPr>
        <w:pStyle w:val="Odstavecseseznamem"/>
        <w:numPr>
          <w:ilvl w:val="0"/>
          <w:numId w:val="44"/>
        </w:numPr>
        <w:spacing w:line="259" w:lineRule="auto"/>
        <w:ind w:left="426" w:hanging="426"/>
        <w:jc w:val="both"/>
        <w:rPr>
          <w:rFonts w:asciiTheme="minorHAnsi" w:eastAsia="Calibri" w:hAnsiTheme="minorHAnsi" w:cs="Calibri"/>
          <w:sz w:val="22"/>
          <w:szCs w:val="22"/>
          <w:lang w:val="x-none" w:eastAsia="x-none"/>
        </w:rPr>
      </w:pPr>
      <w:r w:rsidRPr="002438BF">
        <w:rPr>
          <w:rFonts w:asciiTheme="minorHAnsi" w:eastAsia="Calibri" w:hAnsiTheme="minorHAnsi" w:cs="Calibri"/>
          <w:sz w:val="22"/>
          <w:szCs w:val="22"/>
        </w:rPr>
        <w:t xml:space="preserve">Poskytovatel je povinen provést </w:t>
      </w:r>
      <w:r w:rsidR="004C3CC6">
        <w:rPr>
          <w:rFonts w:asciiTheme="minorHAnsi" w:eastAsia="Calibri" w:hAnsiTheme="minorHAnsi" w:cs="Calibri"/>
          <w:sz w:val="22"/>
          <w:szCs w:val="22"/>
        </w:rPr>
        <w:t xml:space="preserve">mj. </w:t>
      </w:r>
      <w:r w:rsidRPr="002438BF">
        <w:rPr>
          <w:rFonts w:asciiTheme="minorHAnsi" w:eastAsia="Calibri" w:hAnsiTheme="minorHAnsi" w:cs="Calibri"/>
          <w:sz w:val="22"/>
          <w:szCs w:val="22"/>
        </w:rPr>
        <w:t xml:space="preserve">technické zajištění </w:t>
      </w:r>
      <w:r w:rsidR="004C3CC6">
        <w:rPr>
          <w:rFonts w:asciiTheme="minorHAnsi" w:eastAsia="Calibri" w:hAnsiTheme="minorHAnsi" w:cs="Calibri"/>
          <w:sz w:val="22"/>
          <w:szCs w:val="22"/>
        </w:rPr>
        <w:t xml:space="preserve">doprovodného programu pro veřejnost, </w:t>
      </w:r>
      <w:r w:rsidRPr="002438BF">
        <w:rPr>
          <w:rFonts w:asciiTheme="minorHAnsi" w:eastAsia="Calibri" w:hAnsiTheme="minorHAnsi" w:cs="Calibri"/>
          <w:sz w:val="22"/>
          <w:szCs w:val="22"/>
        </w:rPr>
        <w:t xml:space="preserve">minimálně v rozsahu:   </w:t>
      </w:r>
      <w:r w:rsidRPr="002438BF">
        <w:rPr>
          <w:rFonts w:asciiTheme="minorHAnsi" w:eastAsia="Calibri" w:hAnsiTheme="minorHAnsi" w:cs="Calibri"/>
          <w:sz w:val="22"/>
          <w:szCs w:val="22"/>
        </w:rPr>
        <w:tab/>
      </w:r>
    </w:p>
    <w:p w14:paraId="3D506721" w14:textId="2BDB1BEF" w:rsidR="0012140E" w:rsidRDefault="00BB0844"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bookmarkStart w:id="8" w:name="_Hlk189659761"/>
      <w:r>
        <w:rPr>
          <w:rFonts w:asciiTheme="minorHAnsi" w:eastAsia="Calibri" w:hAnsiTheme="minorHAnsi" w:cs="Calibri"/>
          <w:sz w:val="22"/>
          <w:szCs w:val="22"/>
        </w:rPr>
        <w:t xml:space="preserve">zajištění oprávnění ke </w:t>
      </w:r>
      <w:r w:rsidR="0012140E">
        <w:rPr>
          <w:rFonts w:asciiTheme="minorHAnsi" w:eastAsia="Calibri" w:hAnsiTheme="minorHAnsi" w:cs="Calibri"/>
          <w:sz w:val="22"/>
          <w:szCs w:val="22"/>
        </w:rPr>
        <w:t>zvláštním</w:t>
      </w:r>
      <w:r>
        <w:rPr>
          <w:rFonts w:asciiTheme="minorHAnsi" w:eastAsia="Calibri" w:hAnsiTheme="minorHAnsi" w:cs="Calibri"/>
          <w:sz w:val="22"/>
          <w:szCs w:val="22"/>
        </w:rPr>
        <w:t>u</w:t>
      </w:r>
      <w:r w:rsidR="0012140E">
        <w:rPr>
          <w:rFonts w:asciiTheme="minorHAnsi" w:eastAsia="Calibri" w:hAnsiTheme="minorHAnsi" w:cs="Calibri"/>
          <w:sz w:val="22"/>
          <w:szCs w:val="22"/>
        </w:rPr>
        <w:t xml:space="preserve"> užívání veřejného prostranství určeného pro realizac</w:t>
      </w:r>
      <w:r>
        <w:rPr>
          <w:rFonts w:asciiTheme="minorHAnsi" w:eastAsia="Calibri" w:hAnsiTheme="minorHAnsi" w:cs="Calibri"/>
          <w:sz w:val="22"/>
          <w:szCs w:val="22"/>
        </w:rPr>
        <w:t>i</w:t>
      </w:r>
      <w:r w:rsidR="0012140E">
        <w:rPr>
          <w:rFonts w:asciiTheme="minorHAnsi" w:eastAsia="Calibri" w:hAnsiTheme="minorHAnsi" w:cs="Calibri"/>
          <w:sz w:val="22"/>
          <w:szCs w:val="22"/>
        </w:rPr>
        <w:t xml:space="preserve"> doprovodného programu</w:t>
      </w:r>
    </w:p>
    <w:p w14:paraId="27A53BA5" w14:textId="60F8A149" w:rsidR="007D7F30" w:rsidRDefault="00B76C75"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sidRPr="0018618B">
        <w:rPr>
          <w:rFonts w:asciiTheme="minorHAnsi" w:eastAsia="Calibri" w:hAnsiTheme="minorHAnsi" w:cs="Calibri"/>
          <w:sz w:val="22"/>
          <w:szCs w:val="22"/>
        </w:rPr>
        <w:t>obstarání a instalace</w:t>
      </w:r>
      <w:r w:rsidR="004C3CC6">
        <w:rPr>
          <w:rFonts w:asciiTheme="minorHAnsi" w:eastAsia="Calibri" w:hAnsiTheme="minorHAnsi" w:cs="Calibri"/>
          <w:sz w:val="22"/>
          <w:szCs w:val="22"/>
        </w:rPr>
        <w:t>/deinstalace</w:t>
      </w:r>
      <w:r w:rsidRPr="0018618B">
        <w:rPr>
          <w:rFonts w:asciiTheme="minorHAnsi" w:eastAsia="Calibri" w:hAnsiTheme="minorHAnsi" w:cs="Calibri"/>
          <w:sz w:val="22"/>
          <w:szCs w:val="22"/>
        </w:rPr>
        <w:t xml:space="preserve"> slavnostní výzdob</w:t>
      </w:r>
      <w:r>
        <w:rPr>
          <w:rFonts w:asciiTheme="minorHAnsi" w:eastAsia="Calibri" w:hAnsiTheme="minorHAnsi" w:cs="Calibri"/>
          <w:sz w:val="22"/>
          <w:szCs w:val="22"/>
        </w:rPr>
        <w:t>y</w:t>
      </w:r>
      <w:r w:rsidRPr="0018618B">
        <w:rPr>
          <w:rFonts w:asciiTheme="minorHAnsi" w:eastAsia="Calibri" w:hAnsiTheme="minorHAnsi" w:cs="Calibri"/>
          <w:sz w:val="22"/>
          <w:szCs w:val="22"/>
        </w:rPr>
        <w:t xml:space="preserve"> veřejn</w:t>
      </w:r>
      <w:r w:rsidR="007D7F30">
        <w:rPr>
          <w:rFonts w:asciiTheme="minorHAnsi" w:eastAsia="Calibri" w:hAnsiTheme="minorHAnsi" w:cs="Calibri"/>
          <w:sz w:val="22"/>
          <w:szCs w:val="22"/>
        </w:rPr>
        <w:t>ých</w:t>
      </w:r>
      <w:r w:rsidRPr="0018618B">
        <w:rPr>
          <w:rFonts w:asciiTheme="minorHAnsi" w:eastAsia="Calibri" w:hAnsiTheme="minorHAnsi" w:cs="Calibri"/>
          <w:sz w:val="22"/>
          <w:szCs w:val="22"/>
        </w:rPr>
        <w:t xml:space="preserve"> prostranství</w:t>
      </w:r>
      <w:r w:rsidR="007D7F30">
        <w:rPr>
          <w:rFonts w:asciiTheme="minorHAnsi" w:eastAsia="Calibri" w:hAnsiTheme="minorHAnsi" w:cs="Calibri"/>
          <w:sz w:val="22"/>
          <w:szCs w:val="22"/>
        </w:rPr>
        <w:t xml:space="preserve">, na nichž se bude doprovodný program pro veřejnost konat, </w:t>
      </w:r>
      <w:r w:rsidRPr="0018618B">
        <w:rPr>
          <w:rFonts w:asciiTheme="minorHAnsi" w:eastAsia="Calibri" w:hAnsiTheme="minorHAnsi" w:cs="Calibri"/>
          <w:sz w:val="22"/>
          <w:szCs w:val="22"/>
        </w:rPr>
        <w:t>v duchu dostihové/koňské tématiky</w:t>
      </w:r>
      <w:r w:rsidR="007D7F30">
        <w:rPr>
          <w:rFonts w:asciiTheme="minorHAnsi" w:eastAsia="Calibri" w:hAnsiTheme="minorHAnsi" w:cs="Calibri"/>
          <w:sz w:val="22"/>
          <w:szCs w:val="22"/>
        </w:rPr>
        <w:t>,</w:t>
      </w:r>
    </w:p>
    <w:p w14:paraId="4EE25310" w14:textId="058C172A" w:rsidR="003433C5" w:rsidRDefault="003433C5"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Pr>
          <w:rFonts w:asciiTheme="minorHAnsi" w:eastAsia="Calibri" w:hAnsiTheme="minorHAnsi" w:cs="Calibri"/>
          <w:sz w:val="22"/>
          <w:szCs w:val="22"/>
        </w:rPr>
        <w:t>zasmluvnění moderátora venkovní části akce</w:t>
      </w:r>
    </w:p>
    <w:p w14:paraId="0CD60A0E" w14:textId="2F8A428A" w:rsidR="007D7F30" w:rsidRDefault="00B76C75"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sidRPr="002438BF">
        <w:rPr>
          <w:rFonts w:asciiTheme="minorHAnsi" w:eastAsia="Calibri" w:hAnsiTheme="minorHAnsi" w:cs="Calibri"/>
          <w:sz w:val="22"/>
          <w:szCs w:val="22"/>
        </w:rPr>
        <w:t>obstarání a instalace</w:t>
      </w:r>
      <w:r w:rsidR="004C3CC6">
        <w:rPr>
          <w:rFonts w:asciiTheme="minorHAnsi" w:eastAsia="Calibri" w:hAnsiTheme="minorHAnsi" w:cs="Calibri"/>
          <w:sz w:val="22"/>
          <w:szCs w:val="22"/>
        </w:rPr>
        <w:t>/deinstalace</w:t>
      </w:r>
      <w:r w:rsidRPr="002438BF">
        <w:rPr>
          <w:rFonts w:asciiTheme="minorHAnsi" w:eastAsia="Calibri" w:hAnsiTheme="minorHAnsi" w:cs="Calibri"/>
          <w:sz w:val="22"/>
          <w:szCs w:val="22"/>
        </w:rPr>
        <w:t xml:space="preserve"> stánku či venkovního stanu včetně lavic sloužící k</w:t>
      </w:r>
      <w:r w:rsidR="007B7D26">
        <w:rPr>
          <w:rFonts w:asciiTheme="minorHAnsi" w:eastAsia="Calibri" w:hAnsiTheme="minorHAnsi" w:cs="Calibri"/>
          <w:sz w:val="22"/>
          <w:szCs w:val="22"/>
        </w:rPr>
        <w:t> </w:t>
      </w:r>
      <w:r w:rsidRPr="002438BF">
        <w:rPr>
          <w:rFonts w:asciiTheme="minorHAnsi" w:eastAsia="Calibri" w:hAnsiTheme="minorHAnsi" w:cs="Calibri"/>
          <w:sz w:val="22"/>
          <w:szCs w:val="22"/>
        </w:rPr>
        <w:t>propagaci</w:t>
      </w:r>
      <w:r w:rsidR="007B7D26">
        <w:rPr>
          <w:rFonts w:asciiTheme="minorHAnsi" w:eastAsia="Calibri" w:hAnsiTheme="minorHAnsi" w:cs="Calibri"/>
          <w:sz w:val="22"/>
          <w:szCs w:val="22"/>
        </w:rPr>
        <w:t xml:space="preserve"> objednatele</w:t>
      </w:r>
      <w:r w:rsidR="003433C5">
        <w:t xml:space="preserve">, </w:t>
      </w:r>
      <w:r w:rsidR="003433C5" w:rsidRPr="003433C5">
        <w:rPr>
          <w:rFonts w:asciiTheme="minorHAnsi" w:eastAsia="Calibri" w:hAnsiTheme="minorHAnsi" w:cs="Calibri"/>
          <w:sz w:val="22"/>
          <w:szCs w:val="22"/>
        </w:rPr>
        <w:t>TIC Pardubice a Slavia pojiš</w:t>
      </w:r>
      <w:r w:rsidR="009E15A1">
        <w:rPr>
          <w:rFonts w:asciiTheme="minorHAnsi" w:eastAsia="Calibri" w:hAnsiTheme="minorHAnsi" w:cs="Calibri"/>
          <w:sz w:val="22"/>
          <w:szCs w:val="22"/>
        </w:rPr>
        <w:t>ť</w:t>
      </w:r>
      <w:r w:rsidR="003433C5" w:rsidRPr="003433C5">
        <w:rPr>
          <w:rFonts w:asciiTheme="minorHAnsi" w:eastAsia="Calibri" w:hAnsiTheme="minorHAnsi" w:cs="Calibri"/>
          <w:sz w:val="22"/>
          <w:szCs w:val="22"/>
        </w:rPr>
        <w:t xml:space="preserve">ovny v lokalitě odsouhlasené </w:t>
      </w:r>
      <w:r w:rsidR="003433C5">
        <w:rPr>
          <w:rFonts w:asciiTheme="minorHAnsi" w:eastAsia="Calibri" w:hAnsiTheme="minorHAnsi" w:cs="Calibri"/>
          <w:sz w:val="22"/>
          <w:szCs w:val="22"/>
        </w:rPr>
        <w:t>objednatelem</w:t>
      </w:r>
      <w:r w:rsidRPr="002438BF">
        <w:rPr>
          <w:rFonts w:asciiTheme="minorHAnsi" w:eastAsia="Calibri" w:hAnsiTheme="minorHAnsi" w:cs="Calibri"/>
          <w:sz w:val="22"/>
          <w:szCs w:val="22"/>
        </w:rPr>
        <w:t xml:space="preserve"> a doprovodné workshopy na veřejném prostranství před budovou Východočeského divadla Pardubice</w:t>
      </w:r>
      <w:r w:rsidR="007D7F30">
        <w:rPr>
          <w:rFonts w:asciiTheme="minorHAnsi" w:eastAsia="Calibri" w:hAnsiTheme="minorHAnsi" w:cs="Calibri"/>
          <w:sz w:val="22"/>
          <w:szCs w:val="22"/>
        </w:rPr>
        <w:t>,</w:t>
      </w:r>
      <w:r w:rsidRPr="002438BF">
        <w:rPr>
          <w:rFonts w:asciiTheme="minorHAnsi" w:eastAsia="Calibri" w:hAnsiTheme="minorHAnsi" w:cs="Calibri"/>
          <w:sz w:val="22"/>
          <w:szCs w:val="22"/>
        </w:rPr>
        <w:t xml:space="preserve"> </w:t>
      </w:r>
    </w:p>
    <w:p w14:paraId="6F8D4080" w14:textId="77777777" w:rsidR="007D7F30" w:rsidRDefault="00B76C75"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sidRPr="002438BF">
        <w:rPr>
          <w:rFonts w:asciiTheme="minorHAnsi" w:eastAsia="Calibri" w:hAnsiTheme="minorHAnsi" w:cs="Calibri"/>
          <w:sz w:val="22"/>
          <w:szCs w:val="22"/>
        </w:rPr>
        <w:t>zajištění dopravy a montáže a následné demontáže zastřešeného podia na veřejném prostranství před budovou Východočeského divadla Pardubice;</w:t>
      </w:r>
    </w:p>
    <w:p w14:paraId="0EA7D8B7" w14:textId="77777777" w:rsidR="006946B0" w:rsidRDefault="00B76C75"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sidRPr="001607A1">
        <w:rPr>
          <w:rFonts w:asciiTheme="minorHAnsi" w:eastAsia="Calibri" w:hAnsiTheme="minorHAnsi" w:cs="Calibri"/>
          <w:sz w:val="22"/>
          <w:szCs w:val="22"/>
        </w:rPr>
        <w:t xml:space="preserve">zajištění ozvučovací a osvětlovací techniky vč. obsluhy, </w:t>
      </w:r>
    </w:p>
    <w:p w14:paraId="226FD996" w14:textId="1D91D4EE" w:rsidR="007D7F30" w:rsidRPr="001607A1" w:rsidRDefault="006946B0"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Pr>
          <w:rFonts w:asciiTheme="minorHAnsi" w:eastAsia="Calibri" w:hAnsiTheme="minorHAnsi" w:cs="Calibri"/>
          <w:sz w:val="22"/>
          <w:szCs w:val="22"/>
        </w:rPr>
        <w:t xml:space="preserve">zajištění </w:t>
      </w:r>
      <w:r w:rsidRPr="006946B0">
        <w:rPr>
          <w:rFonts w:asciiTheme="minorHAnsi" w:eastAsia="Calibri" w:hAnsiTheme="minorHAnsi" w:cs="Calibri"/>
          <w:sz w:val="22"/>
          <w:szCs w:val="22"/>
        </w:rPr>
        <w:t>vysílání přenosu galavečera</w:t>
      </w:r>
      <w:r>
        <w:rPr>
          <w:rFonts w:asciiTheme="minorHAnsi" w:eastAsia="Calibri" w:hAnsiTheme="minorHAnsi" w:cs="Calibri"/>
          <w:sz w:val="22"/>
          <w:szCs w:val="22"/>
        </w:rPr>
        <w:t xml:space="preserve"> </w:t>
      </w:r>
      <w:r w:rsidRPr="006946B0">
        <w:rPr>
          <w:rFonts w:asciiTheme="minorHAnsi" w:eastAsia="Calibri" w:hAnsiTheme="minorHAnsi" w:cs="Calibri"/>
          <w:sz w:val="22"/>
          <w:szCs w:val="22"/>
        </w:rPr>
        <w:t>k zahájení dostihové sezóny v Pardubicích 2026 na venkovní LED obrazovku , P3.9 velikost 5x3m</w:t>
      </w:r>
      <w:r w:rsidR="003433C5">
        <w:rPr>
          <w:rFonts w:asciiTheme="minorHAnsi" w:eastAsia="Calibri" w:hAnsiTheme="minorHAnsi" w:cs="Calibri"/>
          <w:sz w:val="22"/>
          <w:szCs w:val="22"/>
        </w:rPr>
        <w:t>,min. 2 kamery dle požadavků režiséra akce</w:t>
      </w:r>
    </w:p>
    <w:p w14:paraId="10A5E9BD" w14:textId="585AFE38" w:rsidR="007D7F30" w:rsidRDefault="004C3CC6"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sidRPr="0018618B">
        <w:rPr>
          <w:rFonts w:asciiTheme="minorHAnsi" w:eastAsia="Calibri" w:hAnsiTheme="minorHAnsi" w:cs="Calibri"/>
          <w:sz w:val="22"/>
          <w:szCs w:val="22"/>
        </w:rPr>
        <w:t>obstarání a instalace</w:t>
      </w:r>
      <w:r>
        <w:rPr>
          <w:rFonts w:asciiTheme="minorHAnsi" w:eastAsia="Calibri" w:hAnsiTheme="minorHAnsi" w:cs="Calibri"/>
          <w:sz w:val="22"/>
          <w:szCs w:val="22"/>
        </w:rPr>
        <w:t>/deinstalace</w:t>
      </w:r>
      <w:r w:rsidRPr="0018618B">
        <w:rPr>
          <w:rFonts w:asciiTheme="minorHAnsi" w:eastAsia="Calibri" w:hAnsiTheme="minorHAnsi" w:cs="Calibri"/>
          <w:sz w:val="22"/>
          <w:szCs w:val="22"/>
        </w:rPr>
        <w:t xml:space="preserve"> </w:t>
      </w:r>
      <w:r>
        <w:rPr>
          <w:rFonts w:asciiTheme="minorHAnsi" w:eastAsia="Calibri" w:hAnsiTheme="minorHAnsi" w:cs="Calibri"/>
          <w:sz w:val="22"/>
          <w:szCs w:val="22"/>
        </w:rPr>
        <w:t xml:space="preserve">prodejních </w:t>
      </w:r>
      <w:r w:rsidR="00B76C75" w:rsidRPr="002438BF">
        <w:rPr>
          <w:rFonts w:asciiTheme="minorHAnsi" w:eastAsia="Calibri" w:hAnsiTheme="minorHAnsi" w:cs="Calibri"/>
          <w:sz w:val="22"/>
          <w:szCs w:val="22"/>
        </w:rPr>
        <w:t xml:space="preserve">stánků včetně zajištění prodejců a dalšího potřebného mobiliáře v případě realizace tržiště či workshopů atd., </w:t>
      </w:r>
    </w:p>
    <w:p w14:paraId="653002DD" w14:textId="77777777" w:rsidR="007D7F30" w:rsidRDefault="00B76C75"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sidRPr="002438BF">
        <w:rPr>
          <w:rFonts w:asciiTheme="minorHAnsi" w:eastAsia="Calibri" w:hAnsiTheme="minorHAnsi" w:cs="Calibri"/>
          <w:sz w:val="22"/>
          <w:szCs w:val="22"/>
        </w:rPr>
        <w:t>zajištění mobilních toalet pro doprovodný program pro veřejnost,</w:t>
      </w:r>
    </w:p>
    <w:p w14:paraId="7DB2CA86" w14:textId="535DB78F" w:rsidR="00B76C75" w:rsidRPr="002438BF" w:rsidRDefault="00B76C75" w:rsidP="002438BF">
      <w:pPr>
        <w:pStyle w:val="Odstavecseseznamem"/>
        <w:numPr>
          <w:ilvl w:val="0"/>
          <w:numId w:val="43"/>
        </w:numPr>
        <w:spacing w:line="259" w:lineRule="auto"/>
        <w:ind w:left="709" w:hanging="283"/>
        <w:jc w:val="both"/>
        <w:rPr>
          <w:rFonts w:asciiTheme="minorHAnsi" w:eastAsia="Calibri" w:hAnsiTheme="minorHAnsi" w:cs="Calibri"/>
          <w:sz w:val="22"/>
          <w:szCs w:val="22"/>
        </w:rPr>
      </w:pPr>
      <w:r w:rsidRPr="002438BF">
        <w:rPr>
          <w:rFonts w:asciiTheme="minorHAnsi" w:eastAsia="Calibri" w:hAnsiTheme="minorHAnsi" w:cs="Calibri"/>
          <w:sz w:val="22"/>
          <w:szCs w:val="22"/>
        </w:rPr>
        <w:t>zajištění odpadových nádob</w:t>
      </w:r>
      <w:r w:rsidR="004C3CC6" w:rsidRPr="004C3CC6">
        <w:rPr>
          <w:rFonts w:asciiTheme="minorHAnsi" w:eastAsia="Calibri" w:hAnsiTheme="minorHAnsi" w:cs="Calibri"/>
          <w:sz w:val="22"/>
          <w:szCs w:val="22"/>
        </w:rPr>
        <w:t xml:space="preserve"> a </w:t>
      </w:r>
      <w:r w:rsidRPr="002438BF">
        <w:rPr>
          <w:rFonts w:asciiTheme="minorHAnsi" w:eastAsia="Calibri" w:hAnsiTheme="minorHAnsi" w:cs="Calibri"/>
          <w:sz w:val="22"/>
          <w:szCs w:val="22"/>
        </w:rPr>
        <w:t>zajištění úklidu využitých veřejných prostranství</w:t>
      </w:r>
      <w:bookmarkEnd w:id="8"/>
      <w:r w:rsidRPr="002438BF">
        <w:rPr>
          <w:rFonts w:asciiTheme="minorHAnsi" w:eastAsia="Calibri" w:hAnsiTheme="minorHAnsi" w:cs="Calibri"/>
          <w:sz w:val="22"/>
          <w:szCs w:val="22"/>
        </w:rPr>
        <w:t xml:space="preserve">. </w:t>
      </w:r>
    </w:p>
    <w:p w14:paraId="4F1073E2" w14:textId="77777777" w:rsidR="00B76C75" w:rsidRPr="0018618B" w:rsidRDefault="00B76C75" w:rsidP="00B76C75">
      <w:pPr>
        <w:spacing w:line="259" w:lineRule="auto"/>
        <w:jc w:val="both"/>
        <w:rPr>
          <w:rFonts w:asciiTheme="minorHAnsi" w:eastAsia="Calibri" w:hAnsiTheme="minorHAnsi" w:cs="Calibri"/>
          <w:sz w:val="22"/>
          <w:szCs w:val="22"/>
        </w:rPr>
      </w:pPr>
    </w:p>
    <w:p w14:paraId="66990B5B" w14:textId="43CA58DA" w:rsidR="00636B4D" w:rsidRPr="0049040F" w:rsidRDefault="004C3CC6" w:rsidP="002438BF">
      <w:pPr>
        <w:pStyle w:val="Odstavecseseznamem"/>
        <w:numPr>
          <w:ilvl w:val="0"/>
          <w:numId w:val="44"/>
        </w:numPr>
        <w:ind w:left="284" w:hanging="284"/>
        <w:jc w:val="both"/>
        <w:rPr>
          <w:rFonts w:asciiTheme="minorHAnsi" w:hAnsiTheme="minorHAnsi" w:cstheme="minorHAnsi"/>
          <w:sz w:val="22"/>
          <w:szCs w:val="22"/>
        </w:rPr>
      </w:pPr>
      <w:bookmarkStart w:id="9" w:name="_Hlk189660590"/>
      <w:r w:rsidRPr="0049040F">
        <w:rPr>
          <w:rFonts w:asciiTheme="minorHAnsi" w:hAnsiTheme="minorHAnsi" w:cstheme="minorHAnsi"/>
          <w:sz w:val="22"/>
          <w:szCs w:val="22"/>
        </w:rPr>
        <w:t>Dodávku el. energie pro účely doprovodného programu pro veřejnost v rozsahu nezbytném pro realizaci této části oslavy zajistí objednatel na své náklady</w:t>
      </w:r>
      <w:bookmarkEnd w:id="9"/>
      <w:r w:rsidRPr="0049040F">
        <w:rPr>
          <w:rFonts w:asciiTheme="minorHAnsi" w:hAnsiTheme="minorHAnsi" w:cstheme="minorHAnsi"/>
          <w:sz w:val="22"/>
          <w:szCs w:val="22"/>
        </w:rPr>
        <w:t>.</w:t>
      </w:r>
    </w:p>
    <w:p w14:paraId="426AAF5B" w14:textId="77777777" w:rsidR="00636B4D" w:rsidRDefault="00636B4D" w:rsidP="00F92D3B">
      <w:pPr>
        <w:pStyle w:val="Odstavecseseznamem"/>
        <w:ind w:left="284"/>
        <w:jc w:val="both"/>
        <w:rPr>
          <w:rFonts w:asciiTheme="minorHAnsi" w:hAnsiTheme="minorHAnsi" w:cstheme="minorHAnsi"/>
          <w:sz w:val="22"/>
          <w:szCs w:val="22"/>
          <w:highlight w:val="yellow"/>
        </w:rPr>
      </w:pPr>
    </w:p>
    <w:p w14:paraId="54E5CBB8" w14:textId="77777777" w:rsidR="00636B4D" w:rsidRDefault="00636B4D" w:rsidP="00F92D3B">
      <w:pPr>
        <w:pStyle w:val="Odstavecseseznamem"/>
        <w:ind w:left="284"/>
        <w:jc w:val="both"/>
        <w:rPr>
          <w:rFonts w:asciiTheme="minorHAnsi" w:hAnsiTheme="minorHAnsi" w:cstheme="minorHAnsi"/>
          <w:sz w:val="22"/>
          <w:szCs w:val="22"/>
          <w:highlight w:val="yellow"/>
        </w:rPr>
      </w:pPr>
    </w:p>
    <w:p w14:paraId="13870C95" w14:textId="77777777" w:rsidR="009E15A1" w:rsidRDefault="009E15A1" w:rsidP="00F92D3B">
      <w:pPr>
        <w:pStyle w:val="Odstavecseseznamem"/>
        <w:ind w:left="284"/>
        <w:jc w:val="both"/>
        <w:rPr>
          <w:rFonts w:asciiTheme="minorHAnsi" w:hAnsiTheme="minorHAnsi" w:cstheme="minorHAnsi"/>
          <w:sz w:val="22"/>
          <w:szCs w:val="22"/>
          <w:highlight w:val="yellow"/>
        </w:rPr>
      </w:pPr>
    </w:p>
    <w:p w14:paraId="73613F0C" w14:textId="77777777" w:rsidR="009E15A1" w:rsidRDefault="009E15A1" w:rsidP="00F92D3B">
      <w:pPr>
        <w:pStyle w:val="Odstavecseseznamem"/>
        <w:ind w:left="284"/>
        <w:jc w:val="both"/>
        <w:rPr>
          <w:rFonts w:asciiTheme="minorHAnsi" w:hAnsiTheme="minorHAnsi" w:cstheme="minorHAnsi"/>
          <w:sz w:val="22"/>
          <w:szCs w:val="22"/>
          <w:highlight w:val="yellow"/>
        </w:rPr>
      </w:pPr>
    </w:p>
    <w:p w14:paraId="483DE908" w14:textId="77777777" w:rsidR="009E15A1" w:rsidRDefault="009E15A1" w:rsidP="00F92D3B">
      <w:pPr>
        <w:pStyle w:val="Odstavecseseznamem"/>
        <w:ind w:left="284"/>
        <w:jc w:val="both"/>
        <w:rPr>
          <w:rFonts w:asciiTheme="minorHAnsi" w:hAnsiTheme="minorHAnsi" w:cstheme="minorHAnsi"/>
          <w:sz w:val="22"/>
          <w:szCs w:val="22"/>
          <w:highlight w:val="yellow"/>
        </w:rPr>
      </w:pPr>
    </w:p>
    <w:p w14:paraId="6D0CE7A3" w14:textId="77777777" w:rsidR="009E15A1" w:rsidRDefault="009E15A1" w:rsidP="00F92D3B">
      <w:pPr>
        <w:pStyle w:val="Odstavecseseznamem"/>
        <w:ind w:left="284"/>
        <w:jc w:val="both"/>
        <w:rPr>
          <w:rFonts w:asciiTheme="minorHAnsi" w:hAnsiTheme="minorHAnsi" w:cstheme="minorHAnsi"/>
          <w:sz w:val="22"/>
          <w:szCs w:val="22"/>
          <w:highlight w:val="yellow"/>
        </w:rPr>
      </w:pPr>
    </w:p>
    <w:p w14:paraId="0B68C2DB" w14:textId="77777777" w:rsidR="002D6F35" w:rsidRDefault="002D6F35" w:rsidP="002D6F35">
      <w:pPr>
        <w:pStyle w:val="Odstavecseseznamem"/>
        <w:spacing w:line="259" w:lineRule="auto"/>
        <w:ind w:left="426"/>
        <w:jc w:val="both"/>
        <w:rPr>
          <w:rFonts w:asciiTheme="minorHAnsi" w:eastAsia="Calibri" w:hAnsiTheme="minorHAnsi" w:cs="Calibri"/>
          <w:sz w:val="22"/>
          <w:szCs w:val="22"/>
        </w:rPr>
      </w:pPr>
    </w:p>
    <w:p w14:paraId="3F2131C1" w14:textId="22C5BD72" w:rsidR="002D6F35" w:rsidRPr="00182E02" w:rsidRDefault="002D6F35" w:rsidP="002D6F35">
      <w:pPr>
        <w:jc w:val="center"/>
        <w:outlineLvl w:val="0"/>
        <w:rPr>
          <w:rFonts w:asciiTheme="minorHAnsi" w:hAnsiTheme="minorHAnsi"/>
          <w:b/>
        </w:rPr>
      </w:pPr>
      <w:r>
        <w:rPr>
          <w:rFonts w:asciiTheme="minorHAnsi" w:hAnsiTheme="minorHAnsi"/>
          <w:b/>
        </w:rPr>
        <w:lastRenderedPageBreak/>
        <w:t>VI</w:t>
      </w:r>
      <w:r w:rsidR="002C06EC">
        <w:rPr>
          <w:rFonts w:asciiTheme="minorHAnsi" w:hAnsiTheme="minorHAnsi"/>
          <w:b/>
        </w:rPr>
        <w:t>I</w:t>
      </w:r>
      <w:r w:rsidRPr="00F75728">
        <w:rPr>
          <w:rFonts w:asciiTheme="minorHAnsi" w:hAnsiTheme="minorHAnsi"/>
          <w:b/>
        </w:rPr>
        <w:t>.</w:t>
      </w:r>
      <w:r w:rsidRPr="00182E02">
        <w:rPr>
          <w:rFonts w:asciiTheme="minorHAnsi" w:hAnsiTheme="minorHAnsi"/>
          <w:b/>
        </w:rPr>
        <w:t xml:space="preserve"> </w:t>
      </w:r>
    </w:p>
    <w:p w14:paraId="777E9D11" w14:textId="1BFC0B12" w:rsidR="002D6F35" w:rsidRPr="00DC3D32" w:rsidRDefault="002D6F35" w:rsidP="002D6F35">
      <w:pPr>
        <w:jc w:val="center"/>
        <w:outlineLvl w:val="0"/>
        <w:rPr>
          <w:rFonts w:asciiTheme="minorHAnsi" w:hAnsiTheme="minorHAnsi"/>
        </w:rPr>
      </w:pPr>
      <w:r>
        <w:rPr>
          <w:rFonts w:asciiTheme="minorHAnsi" w:hAnsiTheme="minorHAnsi"/>
          <w:b/>
        </w:rPr>
        <w:t>Další povinnosti poskytovatele</w:t>
      </w:r>
    </w:p>
    <w:p w14:paraId="4F5C7ADA" w14:textId="77777777" w:rsidR="002D6F35" w:rsidRDefault="002D6F35" w:rsidP="002D6F35">
      <w:pPr>
        <w:jc w:val="both"/>
        <w:rPr>
          <w:rFonts w:ascii="Calibri" w:hAnsi="Calibri"/>
          <w:sz w:val="22"/>
          <w:szCs w:val="22"/>
        </w:rPr>
      </w:pPr>
    </w:p>
    <w:p w14:paraId="7CCB4361" w14:textId="77777777" w:rsidR="002D6F35" w:rsidRPr="00EB06A2" w:rsidRDefault="002D6F35" w:rsidP="002D6F35">
      <w:pPr>
        <w:pStyle w:val="Odstavecseseznamem"/>
        <w:numPr>
          <w:ilvl w:val="0"/>
          <w:numId w:val="19"/>
        </w:numPr>
        <w:jc w:val="both"/>
        <w:rPr>
          <w:rFonts w:asciiTheme="minorHAnsi" w:hAnsiTheme="minorHAnsi" w:cstheme="minorHAnsi"/>
          <w:sz w:val="22"/>
          <w:szCs w:val="22"/>
        </w:rPr>
      </w:pPr>
      <w:r w:rsidRPr="00EB06A2">
        <w:rPr>
          <w:rFonts w:asciiTheme="minorHAnsi" w:hAnsiTheme="minorHAnsi" w:cstheme="minorHAnsi"/>
          <w:sz w:val="22"/>
          <w:szCs w:val="22"/>
        </w:rPr>
        <w:t>Poskytovatel se zavazuje realizovat plnění dle této smlouvy tak, aby nedošlo k poškození dobrého jména objednatele, jakož ani k ohrožení či porušení jiných oprávněných zájmů objednatele.</w:t>
      </w:r>
    </w:p>
    <w:p w14:paraId="4B32A6E6" w14:textId="77777777" w:rsidR="002D6F35" w:rsidRPr="00EB06A2" w:rsidRDefault="002D6F35" w:rsidP="002D6F35">
      <w:pPr>
        <w:pStyle w:val="Odstavecseseznamem"/>
        <w:ind w:left="360"/>
        <w:jc w:val="both"/>
        <w:rPr>
          <w:rFonts w:asciiTheme="minorHAnsi" w:hAnsiTheme="minorHAnsi" w:cstheme="minorHAnsi"/>
          <w:sz w:val="22"/>
          <w:szCs w:val="22"/>
        </w:rPr>
      </w:pPr>
    </w:p>
    <w:p w14:paraId="6EA10B91" w14:textId="2F4173ED" w:rsidR="002D6F35" w:rsidRPr="00EB06A2" w:rsidRDefault="002D6F35" w:rsidP="002D6F35">
      <w:pPr>
        <w:pStyle w:val="Odstavecseseznamem"/>
        <w:numPr>
          <w:ilvl w:val="0"/>
          <w:numId w:val="19"/>
        </w:numPr>
        <w:jc w:val="both"/>
        <w:rPr>
          <w:rFonts w:asciiTheme="minorHAnsi" w:hAnsiTheme="minorHAnsi" w:cstheme="minorHAnsi"/>
          <w:sz w:val="22"/>
          <w:szCs w:val="22"/>
        </w:rPr>
      </w:pPr>
      <w:r w:rsidRPr="00EB06A2">
        <w:rPr>
          <w:rFonts w:asciiTheme="minorHAnsi" w:eastAsia="Calibri" w:hAnsiTheme="minorHAnsi" w:cs="Calibri"/>
          <w:sz w:val="22"/>
          <w:szCs w:val="22"/>
        </w:rPr>
        <w:t>Poskytovatel odpovídá za zachování pořádku v průběhu oslav</w:t>
      </w:r>
      <w:r w:rsidR="00660DA5">
        <w:rPr>
          <w:rFonts w:asciiTheme="minorHAnsi" w:eastAsia="Calibri" w:hAnsiTheme="minorHAnsi" w:cs="Calibri"/>
          <w:sz w:val="22"/>
          <w:szCs w:val="22"/>
        </w:rPr>
        <w:t>y</w:t>
      </w:r>
      <w:r w:rsidRPr="00EB06A2">
        <w:rPr>
          <w:rFonts w:asciiTheme="minorHAnsi" w:eastAsia="Calibri" w:hAnsiTheme="minorHAnsi" w:cs="Calibri"/>
          <w:sz w:val="22"/>
          <w:szCs w:val="22"/>
        </w:rPr>
        <w:t xml:space="preserve">, je povinen realizovat oslavu v souladu s </w:t>
      </w:r>
      <w:r w:rsidRPr="00EB06A2">
        <w:rPr>
          <w:rFonts w:asciiTheme="minorHAnsi" w:hAnsiTheme="minorHAnsi" w:cstheme="minorHAnsi"/>
          <w:sz w:val="22"/>
          <w:szCs w:val="22"/>
        </w:rPr>
        <w:t>bezpečnostními, požárními, hygienickými a další souvisejícími obecně závaznými právními předpisy,</w:t>
      </w:r>
      <w:r w:rsidRPr="00EB06A2">
        <w:rPr>
          <w:rFonts w:asciiTheme="minorHAnsi" w:eastAsia="Calibri" w:hAnsiTheme="minorHAnsi" w:cstheme="minorHAnsi"/>
          <w:sz w:val="22"/>
          <w:szCs w:val="22"/>
        </w:rPr>
        <w:t xml:space="preserve"> vč. zajištění zdravotnického dohledu.</w:t>
      </w:r>
    </w:p>
    <w:p w14:paraId="41838574" w14:textId="77777777" w:rsidR="002D6F35" w:rsidRPr="00EB06A2" w:rsidRDefault="002D6F35" w:rsidP="002D6F35">
      <w:pPr>
        <w:pStyle w:val="Odstavecseseznamem"/>
        <w:rPr>
          <w:rFonts w:asciiTheme="minorHAnsi" w:hAnsiTheme="minorHAnsi" w:cstheme="minorHAnsi"/>
          <w:sz w:val="22"/>
          <w:szCs w:val="22"/>
        </w:rPr>
      </w:pPr>
    </w:p>
    <w:p w14:paraId="57D07B92" w14:textId="7D092263" w:rsidR="002D6F35" w:rsidRPr="00EB06A2" w:rsidRDefault="002D6F35" w:rsidP="002D6F35">
      <w:pPr>
        <w:pStyle w:val="Odstavecseseznamem"/>
        <w:numPr>
          <w:ilvl w:val="0"/>
          <w:numId w:val="19"/>
        </w:numPr>
        <w:jc w:val="both"/>
        <w:rPr>
          <w:rFonts w:asciiTheme="minorHAnsi" w:hAnsiTheme="minorHAnsi" w:cstheme="minorHAnsi"/>
          <w:sz w:val="22"/>
          <w:szCs w:val="22"/>
        </w:rPr>
      </w:pPr>
      <w:r w:rsidRPr="00EB06A2">
        <w:rPr>
          <w:rFonts w:asciiTheme="minorHAnsi" w:hAnsiTheme="minorHAnsi" w:cstheme="minorHAnsi"/>
          <w:sz w:val="22"/>
          <w:szCs w:val="22"/>
        </w:rPr>
        <w:t>Poskytovatel se zavazuje respektovat autorská práva k dílům užitým při realizaci oslav</w:t>
      </w:r>
      <w:r w:rsidR="00660DA5">
        <w:rPr>
          <w:rFonts w:asciiTheme="minorHAnsi" w:hAnsiTheme="minorHAnsi" w:cstheme="minorHAnsi"/>
          <w:sz w:val="22"/>
          <w:szCs w:val="22"/>
        </w:rPr>
        <w:t>y</w:t>
      </w:r>
      <w:r w:rsidRPr="00EB06A2">
        <w:rPr>
          <w:rFonts w:asciiTheme="minorHAnsi" w:hAnsiTheme="minorHAnsi" w:cstheme="minorHAnsi"/>
          <w:sz w:val="22"/>
          <w:szCs w:val="22"/>
        </w:rPr>
        <w:t xml:space="preserve"> a za tímto účelem zajistit veškerá potřebná licenční oprávnění (OSA apod.).</w:t>
      </w:r>
    </w:p>
    <w:p w14:paraId="7421781D" w14:textId="77777777" w:rsidR="002D6F35" w:rsidRPr="00EB06A2" w:rsidRDefault="002D6F35" w:rsidP="002D6F35">
      <w:pPr>
        <w:pStyle w:val="Odstavecseseznamem"/>
        <w:rPr>
          <w:rFonts w:asciiTheme="minorHAnsi" w:hAnsiTheme="minorHAnsi" w:cstheme="minorHAnsi"/>
          <w:sz w:val="22"/>
          <w:szCs w:val="22"/>
        </w:rPr>
      </w:pPr>
    </w:p>
    <w:p w14:paraId="578BDE9C" w14:textId="0AF45E44" w:rsidR="002D6F35" w:rsidRPr="00EB06A2" w:rsidRDefault="002D6F35" w:rsidP="002D6F35">
      <w:pPr>
        <w:numPr>
          <w:ilvl w:val="0"/>
          <w:numId w:val="19"/>
        </w:numPr>
        <w:ind w:left="284" w:hanging="284"/>
        <w:jc w:val="both"/>
        <w:rPr>
          <w:rFonts w:asciiTheme="minorHAnsi" w:hAnsiTheme="minorHAnsi" w:cstheme="minorHAnsi"/>
          <w:sz w:val="22"/>
          <w:szCs w:val="22"/>
        </w:rPr>
      </w:pPr>
      <w:r w:rsidRPr="00EB06A2">
        <w:rPr>
          <w:rFonts w:asciiTheme="minorHAnsi" w:hAnsiTheme="minorHAnsi"/>
          <w:sz w:val="22"/>
          <w:szCs w:val="22"/>
        </w:rPr>
        <w:t>Poskytovatel je rovněž povinen opatřit v souladu s obecně závaznými právními předpisy (vč. obecně závazných vyhlášek statutárního města Pardubice) veškerá povolení potřebná k realizaci veřejné produkce a k</w:t>
      </w:r>
      <w:r w:rsidR="00BB0844">
        <w:rPr>
          <w:rFonts w:asciiTheme="minorHAnsi" w:hAnsiTheme="minorHAnsi"/>
          <w:sz w:val="22"/>
          <w:szCs w:val="22"/>
        </w:rPr>
        <w:t>e zvláštnímu už</w:t>
      </w:r>
      <w:r w:rsidR="00CD23B5">
        <w:rPr>
          <w:rFonts w:asciiTheme="minorHAnsi" w:hAnsiTheme="minorHAnsi"/>
          <w:sz w:val="22"/>
          <w:szCs w:val="22"/>
        </w:rPr>
        <w:t>í</w:t>
      </w:r>
      <w:r w:rsidR="00BB0844">
        <w:rPr>
          <w:rFonts w:asciiTheme="minorHAnsi" w:hAnsiTheme="minorHAnsi"/>
          <w:sz w:val="22"/>
          <w:szCs w:val="22"/>
        </w:rPr>
        <w:t>vání</w:t>
      </w:r>
      <w:r w:rsidRPr="00EB06A2">
        <w:rPr>
          <w:rFonts w:asciiTheme="minorHAnsi" w:hAnsiTheme="minorHAnsi"/>
          <w:sz w:val="22"/>
          <w:szCs w:val="22"/>
        </w:rPr>
        <w:t xml:space="preserve"> lokalit, ve kterých budou oslavy realizovány.</w:t>
      </w:r>
    </w:p>
    <w:p w14:paraId="2BE7E0D0" w14:textId="77777777" w:rsidR="002D6F35" w:rsidRPr="00EB06A2" w:rsidRDefault="002D6F35" w:rsidP="002D6F35">
      <w:pPr>
        <w:pStyle w:val="Odstavecseseznamem"/>
        <w:ind w:left="284" w:hanging="284"/>
        <w:rPr>
          <w:rFonts w:asciiTheme="minorHAnsi" w:hAnsiTheme="minorHAnsi"/>
          <w:sz w:val="22"/>
          <w:szCs w:val="22"/>
        </w:rPr>
      </w:pPr>
    </w:p>
    <w:p w14:paraId="37D077CD" w14:textId="437E8460" w:rsidR="002D6F35" w:rsidRPr="00EB06A2" w:rsidRDefault="00EB06A2" w:rsidP="002D6F35">
      <w:pPr>
        <w:numPr>
          <w:ilvl w:val="0"/>
          <w:numId w:val="19"/>
        </w:numPr>
        <w:ind w:left="284" w:hanging="284"/>
        <w:jc w:val="both"/>
        <w:rPr>
          <w:rFonts w:asciiTheme="minorHAnsi" w:hAnsiTheme="minorHAnsi" w:cstheme="minorHAnsi"/>
          <w:sz w:val="22"/>
          <w:szCs w:val="22"/>
        </w:rPr>
      </w:pPr>
      <w:r w:rsidRPr="00EB06A2">
        <w:rPr>
          <w:rFonts w:asciiTheme="minorHAnsi" w:hAnsiTheme="minorHAnsi" w:cstheme="minorHAnsi"/>
          <w:sz w:val="22"/>
          <w:szCs w:val="22"/>
        </w:rPr>
        <w:t xml:space="preserve">Poskytovatel </w:t>
      </w:r>
      <w:r w:rsidR="002D6F35" w:rsidRPr="00EB06A2">
        <w:rPr>
          <w:rFonts w:asciiTheme="minorHAnsi" w:hAnsiTheme="minorHAnsi" w:cstheme="minorHAnsi"/>
          <w:sz w:val="22"/>
          <w:szCs w:val="22"/>
        </w:rPr>
        <w:t xml:space="preserve">se zavazuje při provádění předmětu plnění šetřit práva třetích osob a postupovat vždy v souladu se zákonem, přičemž je plně odpovědný za veškeré zásahy do práv třetích osob, jichž by se při zajištění a poskytnutí předmětu plnění dopustil. </w:t>
      </w:r>
      <w:r w:rsidR="002D6F35" w:rsidRPr="00EB06A2">
        <w:rPr>
          <w:rFonts w:asciiTheme="minorHAnsi" w:eastAsia="MS Mincho" w:hAnsiTheme="minorHAnsi"/>
          <w:sz w:val="22"/>
          <w:szCs w:val="22"/>
        </w:rPr>
        <w:t>Tato odpovědnost zahrnuje také odpovědnost za škodu způsobenou v rámci poskytování dohodnutých služeb v důsledku činnosti osob, prostřednictvím nichž bude</w:t>
      </w:r>
      <w:r w:rsidRPr="00EB06A2">
        <w:rPr>
          <w:rFonts w:asciiTheme="minorHAnsi" w:eastAsia="MS Mincho" w:hAnsiTheme="minorHAnsi"/>
          <w:sz w:val="22"/>
          <w:szCs w:val="22"/>
        </w:rPr>
        <w:t xml:space="preserve"> poskytovatel</w:t>
      </w:r>
      <w:r w:rsidR="002D6F35" w:rsidRPr="00EB06A2">
        <w:rPr>
          <w:rFonts w:asciiTheme="minorHAnsi" w:eastAsia="MS Mincho" w:hAnsiTheme="minorHAnsi"/>
          <w:sz w:val="22"/>
          <w:szCs w:val="22"/>
        </w:rPr>
        <w:t xml:space="preserve"> realizovat program</w:t>
      </w:r>
      <w:r w:rsidRPr="00EB06A2">
        <w:rPr>
          <w:rFonts w:asciiTheme="minorHAnsi" w:eastAsia="MS Mincho" w:hAnsiTheme="minorHAnsi"/>
          <w:sz w:val="22"/>
          <w:szCs w:val="22"/>
        </w:rPr>
        <w:t xml:space="preserve"> oslav</w:t>
      </w:r>
      <w:r w:rsidR="00660DA5">
        <w:rPr>
          <w:rFonts w:asciiTheme="minorHAnsi" w:eastAsia="MS Mincho" w:hAnsiTheme="minorHAnsi"/>
          <w:sz w:val="22"/>
          <w:szCs w:val="22"/>
        </w:rPr>
        <w:t>y</w:t>
      </w:r>
      <w:r w:rsidR="002D6F35" w:rsidRPr="00EB06A2">
        <w:rPr>
          <w:rFonts w:asciiTheme="minorHAnsi" w:eastAsia="MS Mincho" w:hAnsiTheme="minorHAnsi"/>
          <w:sz w:val="22"/>
          <w:szCs w:val="22"/>
        </w:rPr>
        <w:t xml:space="preserve"> a vůči nimž bude </w:t>
      </w:r>
      <w:r w:rsidRPr="00EB06A2">
        <w:rPr>
          <w:rFonts w:asciiTheme="minorHAnsi" w:eastAsia="MS Mincho" w:hAnsiTheme="minorHAnsi"/>
          <w:sz w:val="22"/>
          <w:szCs w:val="22"/>
        </w:rPr>
        <w:t>poskytovatel</w:t>
      </w:r>
      <w:r w:rsidR="002D6F35" w:rsidRPr="00EB06A2">
        <w:rPr>
          <w:rFonts w:asciiTheme="minorHAnsi" w:eastAsia="MS Mincho" w:hAnsiTheme="minorHAnsi"/>
          <w:sz w:val="22"/>
          <w:szCs w:val="22"/>
        </w:rPr>
        <w:t xml:space="preserve"> uplatňovat svůj nárok na náhradu škody. </w:t>
      </w:r>
      <w:r w:rsidR="002D6F35" w:rsidRPr="00EB06A2">
        <w:rPr>
          <w:rFonts w:asciiTheme="minorHAnsi" w:hAnsiTheme="minorHAnsi" w:cstheme="minorHAnsi"/>
          <w:sz w:val="22"/>
          <w:szCs w:val="22"/>
        </w:rPr>
        <w:t xml:space="preserve">V případě, že by se třetí osoba na objednateli účinně domohla náhrady škody způsobené porušením povinnosti </w:t>
      </w:r>
      <w:r w:rsidRPr="00EB06A2">
        <w:rPr>
          <w:rFonts w:asciiTheme="minorHAnsi" w:hAnsiTheme="minorHAnsi" w:cstheme="minorHAnsi"/>
          <w:sz w:val="22"/>
          <w:szCs w:val="22"/>
        </w:rPr>
        <w:t>poskytovatele</w:t>
      </w:r>
      <w:r w:rsidR="002D6F35" w:rsidRPr="00EB06A2">
        <w:rPr>
          <w:rFonts w:asciiTheme="minorHAnsi" w:hAnsiTheme="minorHAnsi" w:cstheme="minorHAnsi"/>
          <w:sz w:val="22"/>
          <w:szCs w:val="22"/>
        </w:rPr>
        <w:t xml:space="preserve">, je </w:t>
      </w:r>
      <w:r w:rsidRPr="00EB06A2">
        <w:rPr>
          <w:rFonts w:asciiTheme="minorHAnsi" w:hAnsiTheme="minorHAnsi" w:cstheme="minorHAnsi"/>
          <w:sz w:val="22"/>
          <w:szCs w:val="22"/>
        </w:rPr>
        <w:t>poskytovatel</w:t>
      </w:r>
      <w:r w:rsidR="002D6F35" w:rsidRPr="00EB06A2">
        <w:rPr>
          <w:rFonts w:asciiTheme="minorHAnsi" w:hAnsiTheme="minorHAnsi" w:cstheme="minorHAnsi"/>
          <w:sz w:val="22"/>
          <w:szCs w:val="22"/>
        </w:rPr>
        <w:t xml:space="preserve"> povinen objednateli částku vyplacenou z tohoto titulu třetí osobě nahradit.</w:t>
      </w:r>
    </w:p>
    <w:p w14:paraId="5390B5EF" w14:textId="77777777" w:rsidR="002D6F35" w:rsidRPr="00EB06A2" w:rsidRDefault="002D6F35" w:rsidP="002D6F35">
      <w:pPr>
        <w:pStyle w:val="Odstavecseseznamem"/>
        <w:rPr>
          <w:rFonts w:asciiTheme="minorHAnsi" w:hAnsiTheme="minorHAnsi" w:cstheme="minorHAnsi"/>
          <w:sz w:val="22"/>
          <w:szCs w:val="22"/>
        </w:rPr>
      </w:pPr>
    </w:p>
    <w:p w14:paraId="71A07015" w14:textId="04819F1F" w:rsidR="002D6F35" w:rsidRPr="00EB06A2" w:rsidRDefault="00660DA5" w:rsidP="002D6F35">
      <w:pPr>
        <w:numPr>
          <w:ilvl w:val="0"/>
          <w:numId w:val="19"/>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Poskytovatel </w:t>
      </w:r>
      <w:r w:rsidR="002D6F35" w:rsidRPr="00EB06A2">
        <w:rPr>
          <w:rFonts w:asciiTheme="minorHAnsi" w:hAnsiTheme="minorHAnsi" w:cstheme="minorHAnsi"/>
          <w:sz w:val="22"/>
          <w:szCs w:val="22"/>
        </w:rPr>
        <w:t>je povinen v souvislosti s plněním předmětu smlouvy zajistit dodržování povinností vyplývajících z právních předpisů, jakož i pracovněprávních předpisů (zejména zákona č. 262/2006 Sb., zákoník práce, ve znění pozdějších předpisů, a to se zvláštním zřetelem na regulaci odměňování, atp.; zákona č. 435/2004 Sb., o zaměstnanosti, ve znění pozdějších předpisů) a z případných kolektivních smluv vztahujících se na zaměstnance, a to u všech osob, které se budou podílet na plnění předmětu této smlouvy. Dodržování těchto povinností je</w:t>
      </w:r>
      <w:r w:rsidR="00EB06A2" w:rsidRPr="00EB06A2">
        <w:rPr>
          <w:rFonts w:asciiTheme="minorHAnsi" w:hAnsiTheme="minorHAnsi" w:cstheme="minorHAnsi"/>
          <w:sz w:val="22"/>
          <w:szCs w:val="22"/>
        </w:rPr>
        <w:t xml:space="preserve"> poskytovatel</w:t>
      </w:r>
      <w:r w:rsidR="002D6F35" w:rsidRPr="00EB06A2">
        <w:rPr>
          <w:rFonts w:asciiTheme="minorHAnsi" w:hAnsiTheme="minorHAnsi" w:cstheme="minorHAnsi"/>
          <w:sz w:val="22"/>
          <w:szCs w:val="22"/>
        </w:rPr>
        <w:t xml:space="preserve"> povinen zajistit i ze strany případných </w:t>
      </w:r>
      <w:r w:rsidR="00EB06A2" w:rsidRPr="00EB06A2">
        <w:rPr>
          <w:rFonts w:asciiTheme="minorHAnsi" w:hAnsiTheme="minorHAnsi" w:cstheme="minorHAnsi"/>
          <w:sz w:val="22"/>
          <w:szCs w:val="22"/>
        </w:rPr>
        <w:t>sub</w:t>
      </w:r>
      <w:r w:rsidR="002D6F35" w:rsidRPr="00EB06A2">
        <w:rPr>
          <w:rFonts w:asciiTheme="minorHAnsi" w:hAnsiTheme="minorHAnsi" w:cstheme="minorHAnsi"/>
          <w:sz w:val="22"/>
          <w:szCs w:val="22"/>
        </w:rPr>
        <w:t xml:space="preserve">dodavatelů. </w:t>
      </w:r>
    </w:p>
    <w:p w14:paraId="32F8C2CD" w14:textId="77777777" w:rsidR="002D6F35" w:rsidRPr="00EB06A2" w:rsidRDefault="002D6F35" w:rsidP="002D6F35">
      <w:pPr>
        <w:pStyle w:val="Prosttext"/>
        <w:ind w:left="360" w:hanging="360"/>
        <w:jc w:val="both"/>
        <w:rPr>
          <w:rFonts w:asciiTheme="minorHAnsi" w:hAnsiTheme="minorHAnsi" w:cs="Calibri"/>
          <w:sz w:val="22"/>
          <w:szCs w:val="22"/>
          <w:lang w:val="cs-CZ"/>
        </w:rPr>
      </w:pPr>
    </w:p>
    <w:p w14:paraId="19BBE858" w14:textId="6DB248BE" w:rsidR="00EB06A2" w:rsidRPr="00182E02" w:rsidRDefault="00EB06A2" w:rsidP="00EB06A2">
      <w:pPr>
        <w:jc w:val="center"/>
        <w:outlineLvl w:val="0"/>
        <w:rPr>
          <w:rFonts w:asciiTheme="minorHAnsi" w:hAnsiTheme="minorHAnsi"/>
          <w:b/>
        </w:rPr>
      </w:pPr>
      <w:r>
        <w:rPr>
          <w:rFonts w:asciiTheme="minorHAnsi" w:hAnsiTheme="minorHAnsi"/>
          <w:b/>
        </w:rPr>
        <w:t>VII</w:t>
      </w:r>
      <w:r w:rsidR="002C06EC">
        <w:rPr>
          <w:rFonts w:asciiTheme="minorHAnsi" w:hAnsiTheme="minorHAnsi"/>
          <w:b/>
        </w:rPr>
        <w:t>I</w:t>
      </w:r>
      <w:r w:rsidRPr="00F75728">
        <w:rPr>
          <w:rFonts w:asciiTheme="minorHAnsi" w:hAnsiTheme="minorHAnsi"/>
          <w:b/>
        </w:rPr>
        <w:t>.</w:t>
      </w:r>
      <w:r w:rsidRPr="00182E02">
        <w:rPr>
          <w:rFonts w:asciiTheme="minorHAnsi" w:hAnsiTheme="minorHAnsi"/>
          <w:b/>
        </w:rPr>
        <w:t xml:space="preserve"> </w:t>
      </w:r>
    </w:p>
    <w:p w14:paraId="58CD45E5" w14:textId="53C50B95" w:rsidR="00EB06A2" w:rsidRPr="00DC3D32" w:rsidRDefault="00EB06A2" w:rsidP="00EB06A2">
      <w:pPr>
        <w:jc w:val="center"/>
        <w:outlineLvl w:val="0"/>
        <w:rPr>
          <w:rFonts w:asciiTheme="minorHAnsi" w:hAnsiTheme="minorHAnsi"/>
        </w:rPr>
      </w:pPr>
      <w:r>
        <w:rPr>
          <w:rFonts w:asciiTheme="minorHAnsi" w:hAnsiTheme="minorHAnsi"/>
          <w:b/>
        </w:rPr>
        <w:t>Součinnost objednatele</w:t>
      </w:r>
    </w:p>
    <w:p w14:paraId="55FF386F" w14:textId="77777777" w:rsidR="00EB06A2" w:rsidRDefault="00EB06A2" w:rsidP="00EB06A2">
      <w:pPr>
        <w:jc w:val="both"/>
        <w:rPr>
          <w:rFonts w:ascii="Calibri" w:hAnsi="Calibri"/>
          <w:sz w:val="22"/>
          <w:szCs w:val="22"/>
        </w:rPr>
      </w:pPr>
    </w:p>
    <w:p w14:paraId="3B24D6C9" w14:textId="56AA054C" w:rsidR="00EB06A2" w:rsidRPr="00660DA5" w:rsidRDefault="001D4E7A" w:rsidP="00EB06A2">
      <w:pPr>
        <w:jc w:val="both"/>
        <w:rPr>
          <w:rFonts w:asciiTheme="minorHAnsi" w:hAnsiTheme="minorHAnsi"/>
          <w:sz w:val="22"/>
          <w:szCs w:val="22"/>
        </w:rPr>
      </w:pPr>
      <w:r w:rsidRPr="00660DA5">
        <w:rPr>
          <w:rFonts w:asciiTheme="minorHAnsi" w:hAnsiTheme="minorHAnsi"/>
          <w:sz w:val="22"/>
          <w:szCs w:val="22"/>
        </w:rPr>
        <w:t>O</w:t>
      </w:r>
      <w:r w:rsidR="00EB06A2" w:rsidRPr="00660DA5">
        <w:rPr>
          <w:rFonts w:asciiTheme="minorHAnsi" w:hAnsiTheme="minorHAnsi"/>
          <w:sz w:val="22"/>
          <w:szCs w:val="22"/>
        </w:rPr>
        <w:t xml:space="preserve">bjednatel </w:t>
      </w:r>
      <w:r w:rsidRPr="00660DA5">
        <w:rPr>
          <w:rFonts w:asciiTheme="minorHAnsi" w:hAnsiTheme="minorHAnsi"/>
          <w:sz w:val="22"/>
          <w:szCs w:val="22"/>
        </w:rPr>
        <w:t xml:space="preserve">se </w:t>
      </w:r>
      <w:r w:rsidR="00EB06A2" w:rsidRPr="00660DA5">
        <w:rPr>
          <w:rFonts w:asciiTheme="minorHAnsi" w:hAnsiTheme="minorHAnsi"/>
          <w:sz w:val="22"/>
          <w:szCs w:val="22"/>
        </w:rPr>
        <w:t>zavazuje poskytnout poskytovateli pro účely realizace oslavy</w:t>
      </w:r>
      <w:r w:rsidRPr="00660DA5">
        <w:rPr>
          <w:rFonts w:asciiTheme="minorHAnsi" w:hAnsiTheme="minorHAnsi"/>
          <w:sz w:val="22"/>
          <w:szCs w:val="22"/>
        </w:rPr>
        <w:t xml:space="preserve"> veškerou potřebnou</w:t>
      </w:r>
      <w:r w:rsidR="00EB06A2" w:rsidRPr="00660DA5">
        <w:rPr>
          <w:rFonts w:asciiTheme="minorHAnsi" w:hAnsiTheme="minorHAnsi"/>
          <w:sz w:val="22"/>
          <w:szCs w:val="22"/>
        </w:rPr>
        <w:t xml:space="preserve"> součinnost</w:t>
      </w:r>
      <w:r w:rsidRPr="00660DA5">
        <w:rPr>
          <w:rFonts w:asciiTheme="minorHAnsi" w:hAnsiTheme="minorHAnsi"/>
          <w:sz w:val="22"/>
          <w:szCs w:val="22"/>
        </w:rPr>
        <w:t>. Objednatel se zejména zavazuje</w:t>
      </w:r>
      <w:r w:rsidR="00EB06A2" w:rsidRPr="00660DA5">
        <w:rPr>
          <w:rFonts w:asciiTheme="minorHAnsi" w:hAnsiTheme="minorHAnsi"/>
          <w:sz w:val="22"/>
          <w:szCs w:val="22"/>
        </w:rPr>
        <w:t>:</w:t>
      </w:r>
    </w:p>
    <w:p w14:paraId="530A240B" w14:textId="1A9B65C5" w:rsidR="002C06EC" w:rsidRDefault="002C06EC" w:rsidP="00EB06A2">
      <w:pPr>
        <w:pStyle w:val="Odstavecseseznamem"/>
        <w:numPr>
          <w:ilvl w:val="0"/>
          <w:numId w:val="20"/>
        </w:numPr>
        <w:spacing w:after="200" w:line="276" w:lineRule="auto"/>
        <w:ind w:left="284"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poskytnout poskytovateli veškeré podklady nezbytné pro řádné uskutečnění oslavy, </w:t>
      </w:r>
    </w:p>
    <w:p w14:paraId="023F31D5" w14:textId="3A365FE8" w:rsidR="00EB06A2" w:rsidRPr="00660DA5" w:rsidRDefault="001D4E7A" w:rsidP="00EB06A2">
      <w:pPr>
        <w:pStyle w:val="Odstavecseseznamem"/>
        <w:numPr>
          <w:ilvl w:val="0"/>
          <w:numId w:val="20"/>
        </w:numPr>
        <w:spacing w:after="200" w:line="276" w:lineRule="auto"/>
        <w:ind w:left="284" w:hanging="284"/>
        <w:jc w:val="both"/>
        <w:rPr>
          <w:rFonts w:asciiTheme="minorHAnsi" w:eastAsia="Calibri" w:hAnsiTheme="minorHAnsi" w:cstheme="minorHAnsi"/>
          <w:sz w:val="22"/>
          <w:szCs w:val="22"/>
        </w:rPr>
      </w:pPr>
      <w:r w:rsidRPr="00660DA5">
        <w:rPr>
          <w:rFonts w:asciiTheme="minorHAnsi" w:eastAsia="Calibri" w:hAnsiTheme="minorHAnsi" w:cstheme="minorHAnsi"/>
          <w:sz w:val="22"/>
          <w:szCs w:val="22"/>
        </w:rPr>
        <w:t>z</w:t>
      </w:r>
      <w:r w:rsidR="00EB06A2" w:rsidRPr="00660DA5">
        <w:rPr>
          <w:rFonts w:asciiTheme="minorHAnsi" w:eastAsia="Calibri" w:hAnsiTheme="minorHAnsi" w:cstheme="minorHAnsi"/>
          <w:sz w:val="22"/>
          <w:szCs w:val="22"/>
        </w:rPr>
        <w:t>prostředkov</w:t>
      </w:r>
      <w:r w:rsidRPr="00660DA5">
        <w:rPr>
          <w:rFonts w:asciiTheme="minorHAnsi" w:eastAsia="Calibri" w:hAnsiTheme="minorHAnsi" w:cstheme="minorHAnsi"/>
          <w:sz w:val="22"/>
          <w:szCs w:val="22"/>
        </w:rPr>
        <w:t>at</w:t>
      </w:r>
      <w:r w:rsidR="00EB06A2" w:rsidRPr="00660DA5">
        <w:rPr>
          <w:rFonts w:asciiTheme="minorHAnsi" w:eastAsia="Calibri" w:hAnsiTheme="minorHAnsi" w:cstheme="minorHAnsi"/>
          <w:sz w:val="22"/>
          <w:szCs w:val="22"/>
        </w:rPr>
        <w:t xml:space="preserve"> komunikace mezi poskytovatelem a osobami pověřenými objednatelem dramaturgickým a režijním vedením slavnostního večera, </w:t>
      </w:r>
    </w:p>
    <w:p w14:paraId="38F56CEC" w14:textId="0FCBDCE0" w:rsidR="001D4E7A" w:rsidRPr="00660DA5" w:rsidRDefault="00EB06A2" w:rsidP="001D4E7A">
      <w:pPr>
        <w:pStyle w:val="Odstavecseseznamem"/>
        <w:numPr>
          <w:ilvl w:val="0"/>
          <w:numId w:val="20"/>
        </w:numPr>
        <w:spacing w:after="200" w:line="276" w:lineRule="auto"/>
        <w:ind w:left="284" w:hanging="284"/>
        <w:jc w:val="both"/>
        <w:rPr>
          <w:rFonts w:asciiTheme="minorHAnsi" w:eastAsia="Calibri" w:hAnsiTheme="minorHAnsi" w:cstheme="minorHAnsi"/>
          <w:sz w:val="22"/>
          <w:szCs w:val="22"/>
        </w:rPr>
      </w:pPr>
      <w:r w:rsidRPr="002C06EC">
        <w:rPr>
          <w:rFonts w:asciiTheme="minorHAnsi" w:eastAsia="Calibri" w:hAnsiTheme="minorHAnsi" w:cstheme="minorHAnsi"/>
          <w:sz w:val="22"/>
          <w:szCs w:val="22"/>
        </w:rPr>
        <w:t>zajistit pořádání koordinačních schůzek</w:t>
      </w:r>
      <w:r w:rsidR="001D4E7A" w:rsidRPr="002C06EC">
        <w:rPr>
          <w:rFonts w:asciiTheme="minorHAnsi" w:eastAsia="Calibri" w:hAnsiTheme="minorHAnsi" w:cstheme="minorHAnsi"/>
          <w:sz w:val="22"/>
          <w:szCs w:val="22"/>
        </w:rPr>
        <w:t xml:space="preserve"> k organizaci oslav</w:t>
      </w:r>
      <w:r w:rsidR="00294500" w:rsidRPr="00660DA5">
        <w:rPr>
          <w:rFonts w:asciiTheme="minorHAnsi" w:hAnsiTheme="minorHAnsi" w:cs="Calibri"/>
          <w:sz w:val="22"/>
          <w:szCs w:val="22"/>
          <w:lang w:val="x-none" w:eastAsia="x-none"/>
        </w:rPr>
        <w:t>.</w:t>
      </w:r>
    </w:p>
    <w:p w14:paraId="036CD1DB" w14:textId="77777777" w:rsidR="009E15A1" w:rsidRDefault="009E15A1" w:rsidP="00294500">
      <w:pPr>
        <w:ind w:left="360"/>
        <w:jc w:val="center"/>
        <w:rPr>
          <w:rFonts w:asciiTheme="minorHAnsi" w:hAnsiTheme="minorHAnsi"/>
          <w:b/>
        </w:rPr>
      </w:pPr>
    </w:p>
    <w:p w14:paraId="47AAB962" w14:textId="77777777" w:rsidR="009E15A1" w:rsidRDefault="009E15A1" w:rsidP="00294500">
      <w:pPr>
        <w:ind w:left="360"/>
        <w:jc w:val="center"/>
        <w:rPr>
          <w:rFonts w:asciiTheme="minorHAnsi" w:hAnsiTheme="minorHAnsi"/>
          <w:b/>
        </w:rPr>
      </w:pPr>
    </w:p>
    <w:p w14:paraId="14A2E15F" w14:textId="77777777" w:rsidR="009E15A1" w:rsidRDefault="009E15A1" w:rsidP="00294500">
      <w:pPr>
        <w:ind w:left="360"/>
        <w:jc w:val="center"/>
        <w:rPr>
          <w:rFonts w:asciiTheme="minorHAnsi" w:hAnsiTheme="minorHAnsi"/>
          <w:b/>
        </w:rPr>
      </w:pPr>
    </w:p>
    <w:p w14:paraId="768761FD" w14:textId="77777777" w:rsidR="009E15A1" w:rsidRDefault="009E15A1" w:rsidP="00294500">
      <w:pPr>
        <w:ind w:left="360"/>
        <w:jc w:val="center"/>
        <w:rPr>
          <w:rFonts w:asciiTheme="minorHAnsi" w:hAnsiTheme="minorHAnsi"/>
          <w:b/>
        </w:rPr>
      </w:pPr>
    </w:p>
    <w:p w14:paraId="0E2B6B4E" w14:textId="666CC9D2" w:rsidR="00294500" w:rsidRPr="00660DA5" w:rsidRDefault="002C06EC" w:rsidP="00294500">
      <w:pPr>
        <w:ind w:left="360"/>
        <w:jc w:val="center"/>
        <w:rPr>
          <w:rFonts w:asciiTheme="minorHAnsi" w:hAnsiTheme="minorHAnsi"/>
          <w:b/>
        </w:rPr>
      </w:pPr>
      <w:r>
        <w:rPr>
          <w:rFonts w:asciiTheme="minorHAnsi" w:hAnsiTheme="minorHAnsi"/>
          <w:b/>
        </w:rPr>
        <w:lastRenderedPageBreak/>
        <w:t>IX</w:t>
      </w:r>
      <w:r w:rsidR="00294500" w:rsidRPr="00660DA5">
        <w:rPr>
          <w:rFonts w:asciiTheme="minorHAnsi" w:hAnsiTheme="minorHAnsi"/>
          <w:b/>
        </w:rPr>
        <w:t xml:space="preserve">. </w:t>
      </w:r>
    </w:p>
    <w:p w14:paraId="32C04908" w14:textId="77777777" w:rsidR="00294500" w:rsidRPr="00660DA5" w:rsidRDefault="00294500" w:rsidP="00294500">
      <w:pPr>
        <w:ind w:left="360"/>
        <w:jc w:val="center"/>
        <w:rPr>
          <w:rFonts w:asciiTheme="minorHAnsi" w:hAnsiTheme="minorHAnsi"/>
          <w:b/>
        </w:rPr>
      </w:pPr>
      <w:r w:rsidRPr="00660DA5">
        <w:rPr>
          <w:rFonts w:asciiTheme="minorHAnsi" w:hAnsiTheme="minorHAnsi"/>
          <w:b/>
        </w:rPr>
        <w:t>Cena a platební podmínky</w:t>
      </w:r>
    </w:p>
    <w:p w14:paraId="15BE8C81" w14:textId="77777777" w:rsidR="00294500" w:rsidRPr="00660DA5" w:rsidRDefault="00294500" w:rsidP="00294500">
      <w:pPr>
        <w:ind w:left="360"/>
        <w:jc w:val="both"/>
        <w:rPr>
          <w:rFonts w:asciiTheme="minorHAnsi" w:hAnsiTheme="minorHAnsi"/>
        </w:rPr>
      </w:pPr>
      <w:r w:rsidRPr="00660DA5">
        <w:rPr>
          <w:rFonts w:asciiTheme="minorHAnsi" w:hAnsiTheme="minorHAnsi"/>
        </w:rPr>
        <w:t xml:space="preserve"> </w:t>
      </w:r>
    </w:p>
    <w:p w14:paraId="4A20E71C" w14:textId="142EF4F3" w:rsidR="00294500" w:rsidRPr="00660DA5" w:rsidRDefault="00294500" w:rsidP="00294500">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sz w:val="22"/>
          <w:szCs w:val="22"/>
        </w:rPr>
        <w:t xml:space="preserve">Objednatel se zavazuje uhradit </w:t>
      </w:r>
      <w:r w:rsidR="00622DBB" w:rsidRPr="00660DA5">
        <w:rPr>
          <w:rFonts w:asciiTheme="minorHAnsi" w:hAnsiTheme="minorHAnsi"/>
          <w:sz w:val="22"/>
          <w:szCs w:val="22"/>
        </w:rPr>
        <w:t>poskytovateli</w:t>
      </w:r>
      <w:r w:rsidRPr="00660DA5">
        <w:rPr>
          <w:rFonts w:asciiTheme="minorHAnsi" w:hAnsiTheme="minorHAnsi"/>
          <w:sz w:val="22"/>
          <w:szCs w:val="22"/>
        </w:rPr>
        <w:t xml:space="preserve"> za řádně a včas poskytnuté plnění</w:t>
      </w:r>
      <w:r w:rsidR="00622DBB" w:rsidRPr="00660DA5">
        <w:rPr>
          <w:rFonts w:asciiTheme="minorHAnsi" w:hAnsiTheme="minorHAnsi"/>
          <w:sz w:val="22"/>
          <w:szCs w:val="22"/>
        </w:rPr>
        <w:t xml:space="preserve"> dle této </w:t>
      </w:r>
      <w:r w:rsidR="00622DBB" w:rsidRPr="000A1822">
        <w:rPr>
          <w:rFonts w:asciiTheme="minorHAnsi" w:hAnsiTheme="minorHAnsi"/>
          <w:sz w:val="22"/>
          <w:szCs w:val="22"/>
        </w:rPr>
        <w:t>smlouvy</w:t>
      </w:r>
      <w:r w:rsidRPr="000A1822">
        <w:rPr>
          <w:rFonts w:asciiTheme="minorHAnsi" w:hAnsiTheme="minorHAnsi"/>
          <w:sz w:val="22"/>
          <w:szCs w:val="22"/>
        </w:rPr>
        <w:t xml:space="preserve"> cenu ve výši </w:t>
      </w:r>
      <w:r w:rsidR="000A1822" w:rsidRPr="000A1822">
        <w:rPr>
          <w:rFonts w:asciiTheme="minorHAnsi" w:hAnsiTheme="minorHAnsi"/>
          <w:b/>
          <w:bCs/>
          <w:sz w:val="22"/>
          <w:szCs w:val="22"/>
        </w:rPr>
        <w:t>732 650</w:t>
      </w:r>
      <w:r w:rsidRPr="000A1822">
        <w:rPr>
          <w:rFonts w:asciiTheme="minorHAnsi" w:hAnsiTheme="minorHAnsi"/>
          <w:b/>
          <w:bCs/>
          <w:sz w:val="22"/>
          <w:szCs w:val="22"/>
        </w:rPr>
        <w:t xml:space="preserve"> Kč (slovy:</w:t>
      </w:r>
      <w:r w:rsidR="007E2795" w:rsidRPr="000A1822">
        <w:rPr>
          <w:rFonts w:asciiTheme="minorHAnsi" w:hAnsiTheme="minorHAnsi"/>
          <w:b/>
          <w:bCs/>
          <w:sz w:val="22"/>
          <w:szCs w:val="22"/>
        </w:rPr>
        <w:t xml:space="preserve"> </w:t>
      </w:r>
      <w:r w:rsidR="000A1822" w:rsidRPr="000A1822">
        <w:rPr>
          <w:rFonts w:asciiTheme="minorHAnsi" w:hAnsiTheme="minorHAnsi"/>
          <w:b/>
          <w:bCs/>
          <w:sz w:val="22"/>
          <w:szCs w:val="22"/>
        </w:rPr>
        <w:t xml:space="preserve">sedm set třicet dva tisíc šest set padesát </w:t>
      </w:r>
      <w:r w:rsidRPr="000A1822">
        <w:rPr>
          <w:rFonts w:asciiTheme="minorHAnsi" w:hAnsiTheme="minorHAnsi"/>
          <w:b/>
          <w:bCs/>
          <w:sz w:val="22"/>
          <w:szCs w:val="22"/>
        </w:rPr>
        <w:t>korun českých) bez DPH</w:t>
      </w:r>
      <w:r w:rsidRPr="000A1822">
        <w:rPr>
          <w:rFonts w:asciiTheme="minorHAnsi" w:hAnsiTheme="minorHAnsi"/>
          <w:sz w:val="22"/>
          <w:szCs w:val="22"/>
        </w:rPr>
        <w:t>.</w:t>
      </w:r>
      <w:r w:rsidRPr="00660DA5">
        <w:rPr>
          <w:rFonts w:asciiTheme="minorHAnsi" w:hAnsiTheme="minorHAnsi"/>
          <w:sz w:val="22"/>
          <w:szCs w:val="22"/>
        </w:rPr>
        <w:t xml:space="preserve"> K této částce bude připočteno DPH ve výši dle právních předpisů platných ke dni uskutečnění zdanitelného plnění. </w:t>
      </w:r>
    </w:p>
    <w:p w14:paraId="6B4F0A7D" w14:textId="77777777" w:rsidR="00294500" w:rsidRPr="00660DA5" w:rsidRDefault="00294500" w:rsidP="00294500">
      <w:pPr>
        <w:pStyle w:val="Odstavecseseznamem"/>
        <w:ind w:left="284" w:hanging="284"/>
        <w:jc w:val="both"/>
        <w:rPr>
          <w:rFonts w:asciiTheme="minorHAnsi" w:hAnsiTheme="minorHAnsi"/>
          <w:sz w:val="22"/>
          <w:szCs w:val="22"/>
        </w:rPr>
      </w:pPr>
    </w:p>
    <w:p w14:paraId="1BFF2285" w14:textId="77777777" w:rsidR="00F949F8" w:rsidRPr="00660DA5" w:rsidRDefault="00294500" w:rsidP="00F949F8">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sz w:val="22"/>
          <w:szCs w:val="22"/>
        </w:rPr>
        <w:t xml:space="preserve">Objednatel nebude </w:t>
      </w:r>
      <w:r w:rsidR="00622DBB" w:rsidRPr="00660DA5">
        <w:rPr>
          <w:rFonts w:asciiTheme="minorHAnsi" w:hAnsiTheme="minorHAnsi"/>
          <w:sz w:val="22"/>
          <w:szCs w:val="22"/>
        </w:rPr>
        <w:t>poskytovateli</w:t>
      </w:r>
      <w:r w:rsidRPr="00660DA5">
        <w:rPr>
          <w:rFonts w:asciiTheme="minorHAnsi" w:hAnsiTheme="minorHAnsi"/>
          <w:sz w:val="22"/>
          <w:szCs w:val="22"/>
        </w:rPr>
        <w:t xml:space="preserve"> poskytovat zálohy.</w:t>
      </w:r>
    </w:p>
    <w:p w14:paraId="25DBFC78" w14:textId="77777777" w:rsidR="00F949F8" w:rsidRPr="00660DA5" w:rsidRDefault="00F949F8" w:rsidP="00F949F8">
      <w:pPr>
        <w:pStyle w:val="Odstavecseseznamem"/>
        <w:rPr>
          <w:rFonts w:asciiTheme="minorHAnsi" w:hAnsiTheme="minorHAnsi" w:cstheme="minorHAnsi"/>
          <w:sz w:val="22"/>
          <w:szCs w:val="22"/>
        </w:rPr>
      </w:pPr>
    </w:p>
    <w:p w14:paraId="43158DFA" w14:textId="20009AAF" w:rsidR="00F949F8" w:rsidRPr="00660DA5" w:rsidRDefault="00294500" w:rsidP="00F949F8">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cstheme="minorHAnsi"/>
          <w:sz w:val="22"/>
          <w:szCs w:val="22"/>
        </w:rPr>
        <w:t xml:space="preserve">Smluvní strany shodně prohlašují, že </w:t>
      </w:r>
      <w:r w:rsidR="00660DA5">
        <w:rPr>
          <w:rFonts w:asciiTheme="minorHAnsi" w:hAnsiTheme="minorHAnsi" w:cstheme="minorHAnsi"/>
          <w:sz w:val="22"/>
          <w:szCs w:val="22"/>
        </w:rPr>
        <w:t>cena</w:t>
      </w:r>
      <w:r w:rsidRPr="00660DA5">
        <w:rPr>
          <w:rFonts w:asciiTheme="minorHAnsi" w:hAnsiTheme="minorHAnsi" w:cstheme="minorHAnsi"/>
          <w:sz w:val="22"/>
          <w:szCs w:val="22"/>
        </w:rPr>
        <w:t xml:space="preserve"> uvedená v odst. 1 tohoto článku smlouvy je úplná a nejvýše přípustná, platná po celou dobu trvání této smlouvy</w:t>
      </w:r>
      <w:r w:rsidR="00F949F8" w:rsidRPr="00660DA5">
        <w:rPr>
          <w:rFonts w:asciiTheme="minorHAnsi" w:hAnsiTheme="minorHAnsi" w:cs="Calibri"/>
          <w:sz w:val="22"/>
          <w:szCs w:val="22"/>
        </w:rPr>
        <w:t xml:space="preserve"> a zahrnuje veškeré činnosti a náklady spojené s řádným poskytnutím plnění tak, jak je vymezeno touto smlouvou.  </w:t>
      </w:r>
    </w:p>
    <w:p w14:paraId="2CF4829E" w14:textId="77777777" w:rsidR="00F949F8" w:rsidRPr="00660DA5" w:rsidRDefault="00F949F8" w:rsidP="00F949F8">
      <w:pPr>
        <w:pStyle w:val="Odstavecseseznamem"/>
        <w:rPr>
          <w:rFonts w:asciiTheme="minorHAnsi" w:hAnsiTheme="minorHAnsi" w:cs="Calibri"/>
          <w:sz w:val="22"/>
          <w:szCs w:val="22"/>
        </w:rPr>
      </w:pPr>
    </w:p>
    <w:p w14:paraId="1423BD13" w14:textId="1E3411DC" w:rsidR="00F949F8" w:rsidRPr="00660DA5" w:rsidRDefault="00F949F8" w:rsidP="00F949F8">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cs="Calibri"/>
          <w:sz w:val="22"/>
          <w:szCs w:val="22"/>
        </w:rPr>
        <w:t>Veškeré změny ceny stanovené v odst. 1 tohoto článku smlouvy v návaznosti na možné změny v rozsahu či obsahu předmětu smlouvy</w:t>
      </w:r>
      <w:r w:rsidR="00307848" w:rsidRPr="00660DA5">
        <w:rPr>
          <w:rFonts w:asciiTheme="minorHAnsi" w:hAnsiTheme="minorHAnsi" w:cs="Calibri"/>
          <w:sz w:val="22"/>
          <w:szCs w:val="22"/>
        </w:rPr>
        <w:t xml:space="preserve"> (v případech uvedených v čl. V. odst. </w:t>
      </w:r>
      <w:r w:rsidR="002C06EC">
        <w:rPr>
          <w:rFonts w:asciiTheme="minorHAnsi" w:hAnsiTheme="minorHAnsi" w:cs="Calibri"/>
          <w:sz w:val="22"/>
          <w:szCs w:val="22"/>
        </w:rPr>
        <w:t>8</w:t>
      </w:r>
      <w:r w:rsidR="00307848" w:rsidRPr="00660DA5">
        <w:rPr>
          <w:rFonts w:asciiTheme="minorHAnsi" w:hAnsiTheme="minorHAnsi" w:cs="Calibri"/>
          <w:sz w:val="22"/>
          <w:szCs w:val="22"/>
        </w:rPr>
        <w:t xml:space="preserve"> </w:t>
      </w:r>
      <w:r w:rsidR="002C06EC">
        <w:rPr>
          <w:rFonts w:asciiTheme="minorHAnsi" w:hAnsiTheme="minorHAnsi" w:cs="Calibri"/>
          <w:sz w:val="22"/>
          <w:szCs w:val="22"/>
        </w:rPr>
        <w:t xml:space="preserve">a čl. VI. odst. 2 </w:t>
      </w:r>
      <w:r w:rsidR="00307848" w:rsidRPr="00660DA5">
        <w:rPr>
          <w:rFonts w:asciiTheme="minorHAnsi" w:hAnsiTheme="minorHAnsi" w:cs="Calibri"/>
          <w:sz w:val="22"/>
          <w:szCs w:val="22"/>
        </w:rPr>
        <w:t>této smlouvy)</w:t>
      </w:r>
      <w:r w:rsidRPr="00660DA5">
        <w:rPr>
          <w:rFonts w:asciiTheme="minorHAnsi" w:hAnsiTheme="minorHAnsi" w:cs="Calibri"/>
          <w:sz w:val="22"/>
          <w:szCs w:val="22"/>
        </w:rPr>
        <w:t xml:space="preserve"> musí být před jejich realizací potvrzeny formou písemného dodatku obou smluvních stran. Úhradu za veškerá plnění, která by poskytovatel provedl nad rámec rozsahu předmětu plnění vymezeného touto smlouvou či případným dodatkem k této smlouvě, není objednatel povinen </w:t>
      </w:r>
      <w:r w:rsidR="00307848" w:rsidRPr="00660DA5">
        <w:rPr>
          <w:rFonts w:asciiTheme="minorHAnsi" w:hAnsiTheme="minorHAnsi" w:cs="Calibri"/>
          <w:sz w:val="22"/>
          <w:szCs w:val="22"/>
        </w:rPr>
        <w:t>poskytovateli</w:t>
      </w:r>
      <w:r w:rsidRPr="00660DA5">
        <w:rPr>
          <w:rFonts w:asciiTheme="minorHAnsi" w:hAnsiTheme="minorHAnsi" w:cs="Calibri"/>
          <w:sz w:val="22"/>
          <w:szCs w:val="22"/>
        </w:rPr>
        <w:t xml:space="preserve"> poskytnout. </w:t>
      </w:r>
    </w:p>
    <w:p w14:paraId="42F5BCDE" w14:textId="77777777" w:rsidR="00294500" w:rsidRPr="00660DA5" w:rsidRDefault="00294500" w:rsidP="00294500">
      <w:pPr>
        <w:pStyle w:val="Odstavecseseznamem"/>
        <w:rPr>
          <w:rFonts w:asciiTheme="minorHAnsi" w:hAnsiTheme="minorHAnsi"/>
          <w:b/>
          <w:bCs/>
          <w:sz w:val="22"/>
          <w:szCs w:val="22"/>
        </w:rPr>
      </w:pPr>
    </w:p>
    <w:p w14:paraId="685B6ADC" w14:textId="523AFFF1" w:rsidR="00294500" w:rsidRPr="00660DA5" w:rsidRDefault="00294500" w:rsidP="00294500">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sz w:val="22"/>
          <w:szCs w:val="22"/>
        </w:rPr>
        <w:t xml:space="preserve">Úhrada ceny bude provedena na základě daňového dokladu (faktury) s náležitostmi odpovídajícími této smlouvě a právním předpisům, vystaveném a </w:t>
      </w:r>
      <w:r w:rsidR="00622DBB" w:rsidRPr="00660DA5">
        <w:rPr>
          <w:rFonts w:asciiTheme="minorHAnsi" w:hAnsiTheme="minorHAnsi"/>
          <w:sz w:val="22"/>
          <w:szCs w:val="22"/>
        </w:rPr>
        <w:t>poskytovatelem</w:t>
      </w:r>
      <w:r w:rsidRPr="00660DA5">
        <w:rPr>
          <w:rFonts w:asciiTheme="minorHAnsi" w:hAnsiTheme="minorHAnsi"/>
          <w:sz w:val="22"/>
          <w:szCs w:val="22"/>
        </w:rPr>
        <w:t xml:space="preserve"> objednateli doručeném bezprostředně po uskutečnění </w:t>
      </w:r>
      <w:r w:rsidR="00622DBB" w:rsidRPr="00660DA5">
        <w:rPr>
          <w:rFonts w:asciiTheme="minorHAnsi" w:hAnsiTheme="minorHAnsi"/>
          <w:sz w:val="22"/>
          <w:szCs w:val="22"/>
        </w:rPr>
        <w:t>oslav</w:t>
      </w:r>
      <w:r w:rsidR="00660DA5">
        <w:rPr>
          <w:rFonts w:asciiTheme="minorHAnsi" w:hAnsiTheme="minorHAnsi"/>
          <w:sz w:val="22"/>
          <w:szCs w:val="22"/>
        </w:rPr>
        <w:t>y</w:t>
      </w:r>
      <w:r w:rsidRPr="00660DA5">
        <w:rPr>
          <w:rFonts w:asciiTheme="minorHAnsi" w:hAnsiTheme="minorHAnsi"/>
          <w:sz w:val="22"/>
          <w:szCs w:val="22"/>
        </w:rPr>
        <w:t xml:space="preserve">. </w:t>
      </w:r>
    </w:p>
    <w:p w14:paraId="161F6E70" w14:textId="77777777" w:rsidR="00294500" w:rsidRPr="00660DA5" w:rsidRDefault="00294500" w:rsidP="00294500">
      <w:pPr>
        <w:pStyle w:val="Odstavecseseznamem"/>
        <w:ind w:left="284" w:hanging="284"/>
        <w:jc w:val="both"/>
        <w:rPr>
          <w:rFonts w:asciiTheme="minorHAnsi" w:hAnsiTheme="minorHAnsi"/>
          <w:sz w:val="22"/>
          <w:szCs w:val="22"/>
        </w:rPr>
      </w:pPr>
    </w:p>
    <w:p w14:paraId="4EDC8379" w14:textId="77777777" w:rsidR="00294500" w:rsidRPr="00660DA5" w:rsidRDefault="00294500" w:rsidP="00294500">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sz w:val="22"/>
          <w:szCs w:val="22"/>
        </w:rPr>
        <w:t xml:space="preserve">Fakturu lze doručit elektronicky do datové schránky objednatele (ID datové schránky: ukzbx4z), příp. na e-mail: </w:t>
      </w:r>
      <w:r w:rsidRPr="00660DA5">
        <w:rPr>
          <w:rStyle w:val="Hypertextovodkaz"/>
          <w:rFonts w:asciiTheme="minorHAnsi" w:hAnsiTheme="minorHAnsi" w:cstheme="minorHAnsi"/>
          <w:sz w:val="22"/>
          <w:szCs w:val="22"/>
        </w:rPr>
        <w:t>posta</w:t>
      </w:r>
      <w:hyperlink r:id="rId10" w:history="1">
        <w:r w:rsidRPr="00660DA5">
          <w:rPr>
            <w:rStyle w:val="Hypertextovodkaz"/>
            <w:rFonts w:asciiTheme="minorHAnsi" w:hAnsiTheme="minorHAnsi" w:cstheme="minorHAnsi"/>
            <w:sz w:val="22"/>
            <w:szCs w:val="22"/>
          </w:rPr>
          <w:t>@mmp.cz</w:t>
        </w:r>
      </w:hyperlink>
      <w:r w:rsidRPr="00660DA5">
        <w:rPr>
          <w:rFonts w:asciiTheme="minorHAnsi" w:hAnsiTheme="minorHAnsi"/>
          <w:sz w:val="22"/>
          <w:szCs w:val="22"/>
        </w:rPr>
        <w:t>.</w:t>
      </w:r>
    </w:p>
    <w:p w14:paraId="7CAC890D" w14:textId="77777777" w:rsidR="00294500" w:rsidRPr="00660DA5" w:rsidRDefault="00294500" w:rsidP="00294500">
      <w:pPr>
        <w:pStyle w:val="Odstavecseseznamem"/>
        <w:ind w:left="284"/>
        <w:jc w:val="both"/>
        <w:rPr>
          <w:rFonts w:asciiTheme="minorHAnsi" w:hAnsiTheme="minorHAnsi"/>
          <w:sz w:val="22"/>
          <w:szCs w:val="22"/>
        </w:rPr>
      </w:pPr>
    </w:p>
    <w:p w14:paraId="0212BE99" w14:textId="77777777" w:rsidR="00294500" w:rsidRPr="00660DA5" w:rsidRDefault="00294500" w:rsidP="00294500">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sz w:val="22"/>
          <w:szCs w:val="22"/>
        </w:rPr>
        <w:t>Lhůta splatnosti daňového dokladu bude činit 21 dnů od data jeho prokazatelného doručení objednateli.</w:t>
      </w:r>
    </w:p>
    <w:p w14:paraId="2426A543" w14:textId="77777777" w:rsidR="00294500" w:rsidRPr="00660DA5" w:rsidRDefault="00294500" w:rsidP="00294500">
      <w:pPr>
        <w:pStyle w:val="Odstavecseseznamem"/>
        <w:ind w:left="284" w:hanging="284"/>
        <w:jc w:val="both"/>
        <w:rPr>
          <w:rFonts w:asciiTheme="minorHAnsi" w:hAnsiTheme="minorHAnsi"/>
          <w:sz w:val="22"/>
          <w:szCs w:val="22"/>
        </w:rPr>
      </w:pPr>
    </w:p>
    <w:p w14:paraId="799EBF39" w14:textId="70E66E05" w:rsidR="00294500" w:rsidRPr="00660DA5" w:rsidRDefault="00294500" w:rsidP="00294500">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sz w:val="22"/>
          <w:szCs w:val="22"/>
        </w:rPr>
        <w:t xml:space="preserve">Cena bude uhrazena objednatelem </w:t>
      </w:r>
      <w:r w:rsidR="00622DBB" w:rsidRPr="00660DA5">
        <w:rPr>
          <w:rFonts w:asciiTheme="minorHAnsi" w:hAnsiTheme="minorHAnsi"/>
          <w:sz w:val="22"/>
          <w:szCs w:val="22"/>
        </w:rPr>
        <w:t>poskytovateli</w:t>
      </w:r>
      <w:r w:rsidRPr="00660DA5">
        <w:rPr>
          <w:rFonts w:asciiTheme="minorHAnsi" w:hAnsiTheme="minorHAnsi"/>
          <w:sz w:val="22"/>
          <w:szCs w:val="22"/>
        </w:rPr>
        <w:t xml:space="preserve"> bankovním převodem na účet </w:t>
      </w:r>
      <w:r w:rsidR="00622DBB" w:rsidRPr="00660DA5">
        <w:rPr>
          <w:rFonts w:asciiTheme="minorHAnsi" w:hAnsiTheme="minorHAnsi"/>
          <w:sz w:val="22"/>
          <w:szCs w:val="22"/>
        </w:rPr>
        <w:t>poskytovatele</w:t>
      </w:r>
      <w:r w:rsidRPr="00660DA5">
        <w:rPr>
          <w:rFonts w:asciiTheme="minorHAnsi" w:hAnsiTheme="minorHAnsi"/>
          <w:sz w:val="22"/>
          <w:szCs w:val="22"/>
        </w:rPr>
        <w:t xml:space="preserve"> uvedený na daňovém dokladu (faktuře).</w:t>
      </w:r>
    </w:p>
    <w:p w14:paraId="5A1AF447" w14:textId="77777777" w:rsidR="00294500" w:rsidRPr="00660DA5" w:rsidRDefault="00294500" w:rsidP="00294500">
      <w:pPr>
        <w:pStyle w:val="Odstavecseseznamem"/>
        <w:ind w:left="284" w:hanging="284"/>
        <w:jc w:val="both"/>
        <w:rPr>
          <w:rFonts w:asciiTheme="minorHAnsi" w:hAnsiTheme="minorHAnsi"/>
          <w:sz w:val="22"/>
          <w:szCs w:val="22"/>
        </w:rPr>
      </w:pPr>
    </w:p>
    <w:p w14:paraId="03011293" w14:textId="52C055E7" w:rsidR="00F949F8" w:rsidRPr="00660DA5" w:rsidRDefault="00294500" w:rsidP="00F949F8">
      <w:pPr>
        <w:pStyle w:val="Odstavecseseznamem"/>
        <w:numPr>
          <w:ilvl w:val="0"/>
          <w:numId w:val="22"/>
        </w:numPr>
        <w:ind w:left="284" w:hanging="284"/>
        <w:jc w:val="both"/>
        <w:rPr>
          <w:rFonts w:asciiTheme="minorHAnsi" w:hAnsiTheme="minorHAnsi"/>
          <w:sz w:val="22"/>
          <w:szCs w:val="22"/>
        </w:rPr>
      </w:pPr>
      <w:r w:rsidRPr="00660DA5">
        <w:rPr>
          <w:rFonts w:asciiTheme="minorHAnsi" w:hAnsiTheme="minorHAnsi"/>
          <w:sz w:val="22"/>
          <w:szCs w:val="22"/>
        </w:rPr>
        <w:t xml:space="preserve">Budou-li údaje na faktuře nesprávné či neúplné, je objednatel oprávněn fakturu do uplynutí termínu její splatnosti vrátit </w:t>
      </w:r>
      <w:r w:rsidR="00F949F8" w:rsidRPr="00660DA5">
        <w:rPr>
          <w:rFonts w:asciiTheme="minorHAnsi" w:hAnsiTheme="minorHAnsi"/>
          <w:sz w:val="22"/>
          <w:szCs w:val="22"/>
        </w:rPr>
        <w:t>poskytovateli</w:t>
      </w:r>
      <w:r w:rsidRPr="00660DA5">
        <w:rPr>
          <w:rFonts w:asciiTheme="minorHAnsi" w:hAnsiTheme="minorHAnsi"/>
          <w:sz w:val="22"/>
          <w:szCs w:val="22"/>
        </w:rPr>
        <w:t xml:space="preserve"> s označením údaje, který je na faktuře uveden nesprávně či který na faktuře chybí, přičemž vrácením faktury se ruší původní lhůta splatnosti. </w:t>
      </w:r>
      <w:r w:rsidR="00F949F8" w:rsidRPr="00660DA5">
        <w:rPr>
          <w:rFonts w:asciiTheme="minorHAnsi" w:hAnsiTheme="minorHAnsi"/>
          <w:sz w:val="22"/>
          <w:szCs w:val="22"/>
        </w:rPr>
        <w:t>Poskytovatel</w:t>
      </w:r>
      <w:r w:rsidRPr="00660DA5">
        <w:rPr>
          <w:rFonts w:asciiTheme="minorHAnsi" w:hAnsiTheme="minorHAnsi"/>
          <w:sz w:val="22"/>
          <w:szCs w:val="22"/>
        </w:rPr>
        <w:t xml:space="preserve"> bez zbytečného odkladu fakturu opraví či vystaví fakturu novou. Lhůta splatnosti běží ode dne prokazatelného doručení opravené či nové faktury </w:t>
      </w:r>
      <w:r w:rsidRPr="002E1ABB">
        <w:rPr>
          <w:rFonts w:asciiTheme="minorHAnsi" w:hAnsiTheme="minorHAnsi"/>
          <w:sz w:val="22"/>
          <w:szCs w:val="22"/>
        </w:rPr>
        <w:t>objednateli</w:t>
      </w:r>
      <w:r w:rsidRPr="00660DA5">
        <w:rPr>
          <w:rFonts w:asciiTheme="minorHAnsi" w:hAnsiTheme="minorHAnsi"/>
          <w:sz w:val="22"/>
          <w:szCs w:val="22"/>
        </w:rPr>
        <w:t>.</w:t>
      </w:r>
    </w:p>
    <w:p w14:paraId="5B32434E" w14:textId="77777777" w:rsidR="00F949F8" w:rsidRPr="00660DA5" w:rsidRDefault="00F949F8" w:rsidP="00F949F8">
      <w:pPr>
        <w:pStyle w:val="Odstavecseseznamem"/>
        <w:rPr>
          <w:rFonts w:asciiTheme="minorHAnsi" w:hAnsiTheme="minorHAnsi" w:cs="Calibri"/>
          <w:sz w:val="22"/>
          <w:szCs w:val="22"/>
        </w:rPr>
      </w:pPr>
    </w:p>
    <w:p w14:paraId="3DF38A63" w14:textId="1F129C3A" w:rsidR="00294500" w:rsidRPr="00660DA5" w:rsidRDefault="00294500" w:rsidP="00F949F8">
      <w:pPr>
        <w:pStyle w:val="Odstavecseseznamem"/>
        <w:numPr>
          <w:ilvl w:val="0"/>
          <w:numId w:val="22"/>
        </w:numPr>
        <w:ind w:left="426" w:hanging="426"/>
        <w:jc w:val="both"/>
        <w:rPr>
          <w:rFonts w:asciiTheme="minorHAnsi" w:hAnsiTheme="minorHAnsi"/>
          <w:sz w:val="22"/>
          <w:szCs w:val="22"/>
        </w:rPr>
      </w:pPr>
      <w:r w:rsidRPr="00660DA5">
        <w:rPr>
          <w:rFonts w:asciiTheme="minorHAnsi" w:hAnsiTheme="minorHAnsi" w:cs="Calibri"/>
          <w:sz w:val="22"/>
          <w:szCs w:val="22"/>
        </w:rPr>
        <w:t xml:space="preserve">Smluvní strany se dohodly, že objednatel je oprávněn na cenu plnění započítat veškeré své pohledávky za </w:t>
      </w:r>
      <w:r w:rsidR="00F949F8" w:rsidRPr="00660DA5">
        <w:rPr>
          <w:rFonts w:asciiTheme="minorHAnsi" w:hAnsiTheme="minorHAnsi" w:cs="Calibri"/>
          <w:sz w:val="22"/>
          <w:szCs w:val="22"/>
        </w:rPr>
        <w:t>poskytovatele</w:t>
      </w:r>
      <w:r w:rsidRPr="00660DA5">
        <w:rPr>
          <w:rFonts w:asciiTheme="minorHAnsi" w:hAnsiTheme="minorHAnsi" w:cs="Calibri"/>
          <w:sz w:val="22"/>
          <w:szCs w:val="22"/>
        </w:rPr>
        <w:t>m, které mu v souvislosti s plněním dle této smlouvy vznikly.</w:t>
      </w:r>
    </w:p>
    <w:p w14:paraId="6B57AA59" w14:textId="77777777" w:rsidR="0066574A" w:rsidRPr="00660DA5" w:rsidRDefault="0066574A" w:rsidP="0066574A">
      <w:pPr>
        <w:pStyle w:val="Odstavecseseznamem"/>
        <w:rPr>
          <w:rFonts w:asciiTheme="minorHAnsi" w:hAnsiTheme="minorHAnsi"/>
          <w:sz w:val="22"/>
          <w:szCs w:val="22"/>
        </w:rPr>
      </w:pPr>
    </w:p>
    <w:p w14:paraId="07D22105" w14:textId="575F4B92" w:rsidR="0066574A" w:rsidRPr="00660DA5" w:rsidRDefault="0066574A" w:rsidP="0066574A">
      <w:pPr>
        <w:pStyle w:val="Odstavecseseznamem"/>
        <w:numPr>
          <w:ilvl w:val="0"/>
          <w:numId w:val="22"/>
        </w:numPr>
        <w:tabs>
          <w:tab w:val="left" w:pos="4395"/>
        </w:tabs>
        <w:spacing w:line="259" w:lineRule="auto"/>
        <w:ind w:left="426" w:hanging="426"/>
        <w:contextualSpacing w:val="0"/>
        <w:jc w:val="both"/>
        <w:rPr>
          <w:rFonts w:asciiTheme="minorHAnsi" w:hAnsiTheme="minorHAnsi" w:cs="Calibri"/>
          <w:sz w:val="22"/>
          <w:szCs w:val="22"/>
        </w:rPr>
      </w:pPr>
      <w:r w:rsidRPr="00660DA5">
        <w:rPr>
          <w:rFonts w:asciiTheme="minorHAnsi" w:hAnsiTheme="minorHAnsi" w:cs="Calibri"/>
          <w:sz w:val="22"/>
          <w:szCs w:val="22"/>
        </w:rPr>
        <w:t xml:space="preserve">Poskytovatel není oprávněn bez souhlasu objednatele postoupit třetí osobě jakoukoli tvrzenou pohledávku za objednatelem. </w:t>
      </w:r>
    </w:p>
    <w:p w14:paraId="753D0D99" w14:textId="77777777" w:rsidR="0066574A" w:rsidRPr="00660DA5" w:rsidRDefault="0066574A" w:rsidP="0066574A">
      <w:pPr>
        <w:pStyle w:val="Odstavecseseznamem"/>
        <w:ind w:left="426" w:hanging="426"/>
        <w:rPr>
          <w:rFonts w:asciiTheme="minorHAnsi" w:hAnsiTheme="minorHAnsi" w:cs="Calibri"/>
          <w:sz w:val="22"/>
          <w:szCs w:val="22"/>
        </w:rPr>
      </w:pPr>
    </w:p>
    <w:p w14:paraId="329061A3" w14:textId="465FDF6A" w:rsidR="0066574A" w:rsidRPr="00660DA5" w:rsidRDefault="0066574A" w:rsidP="0066574A">
      <w:pPr>
        <w:pStyle w:val="Odstavecseseznamem"/>
        <w:numPr>
          <w:ilvl w:val="0"/>
          <w:numId w:val="22"/>
        </w:numPr>
        <w:tabs>
          <w:tab w:val="left" w:pos="1260"/>
        </w:tabs>
        <w:spacing w:line="259" w:lineRule="auto"/>
        <w:ind w:left="426" w:hanging="426"/>
        <w:contextualSpacing w:val="0"/>
        <w:jc w:val="both"/>
        <w:rPr>
          <w:rFonts w:asciiTheme="minorHAnsi" w:hAnsiTheme="minorHAnsi" w:cs="Calibri"/>
          <w:sz w:val="22"/>
          <w:szCs w:val="22"/>
        </w:rPr>
      </w:pPr>
      <w:r w:rsidRPr="00660DA5">
        <w:rPr>
          <w:rFonts w:asciiTheme="minorHAnsi" w:hAnsiTheme="minorHAnsi" w:cs="Calibri"/>
          <w:sz w:val="22"/>
          <w:szCs w:val="22"/>
        </w:rPr>
        <w:t>Poskytovatel prohlašuje, že v okamžiku uskutečnění zdanitelného plnění nebude/není nespolehlivým plátcem a má zveřejněn bankovní účet v Registru plátců DPH. V případě nesplnění těchto podmínek bude objednatel poskytovateli hradit pouze částku ve výši základu daně a DPH bude odvedeno místně příslušnému správci daně poskytovatele.</w:t>
      </w:r>
    </w:p>
    <w:p w14:paraId="57D1EAE3" w14:textId="77777777" w:rsidR="0066574A" w:rsidRPr="00660DA5" w:rsidRDefault="0066574A" w:rsidP="0066574A">
      <w:pPr>
        <w:pStyle w:val="Odstavecseseznamem"/>
        <w:tabs>
          <w:tab w:val="left" w:pos="0"/>
        </w:tabs>
        <w:spacing w:line="259" w:lineRule="auto"/>
        <w:ind w:left="426" w:hanging="426"/>
        <w:contextualSpacing w:val="0"/>
        <w:jc w:val="both"/>
        <w:rPr>
          <w:rFonts w:asciiTheme="minorHAnsi" w:hAnsiTheme="minorHAnsi" w:cs="Arial"/>
          <w:snapToGrid w:val="0"/>
          <w:sz w:val="22"/>
          <w:szCs w:val="22"/>
        </w:rPr>
      </w:pPr>
    </w:p>
    <w:p w14:paraId="6C42FDED" w14:textId="4D4B7584" w:rsidR="0066574A" w:rsidRPr="00660DA5" w:rsidRDefault="0066574A" w:rsidP="0066574A">
      <w:pPr>
        <w:pStyle w:val="Odstavecseseznamem"/>
        <w:numPr>
          <w:ilvl w:val="0"/>
          <w:numId w:val="22"/>
        </w:numPr>
        <w:tabs>
          <w:tab w:val="left" w:pos="0"/>
        </w:tabs>
        <w:spacing w:line="259" w:lineRule="auto"/>
        <w:ind w:left="426" w:hanging="426"/>
        <w:contextualSpacing w:val="0"/>
        <w:jc w:val="both"/>
        <w:rPr>
          <w:rFonts w:asciiTheme="minorHAnsi" w:hAnsiTheme="minorHAnsi" w:cs="Arial"/>
          <w:snapToGrid w:val="0"/>
          <w:sz w:val="22"/>
          <w:szCs w:val="22"/>
        </w:rPr>
      </w:pPr>
      <w:r w:rsidRPr="00660DA5">
        <w:rPr>
          <w:rFonts w:asciiTheme="minorHAnsi" w:hAnsiTheme="minorHAnsi" w:cs="Arial"/>
          <w:sz w:val="22"/>
          <w:szCs w:val="22"/>
        </w:rPr>
        <w:lastRenderedPageBreak/>
        <w:t>Dojde-li po uzavření smlouvy ke změně účtu poskytovatele, který je zveřejněn na stránkách České daňové správy, je poskytovatel povinen o tom neprodleně informovat objednatele.</w:t>
      </w:r>
    </w:p>
    <w:p w14:paraId="7CE80012" w14:textId="77777777" w:rsidR="0066574A" w:rsidRPr="00660DA5" w:rsidRDefault="0066574A" w:rsidP="0066574A">
      <w:pPr>
        <w:pStyle w:val="Odstavecseseznamem"/>
        <w:ind w:left="426"/>
        <w:jc w:val="both"/>
        <w:rPr>
          <w:rFonts w:asciiTheme="minorHAnsi" w:hAnsiTheme="minorHAnsi"/>
          <w:sz w:val="22"/>
          <w:szCs w:val="22"/>
        </w:rPr>
      </w:pPr>
    </w:p>
    <w:p w14:paraId="4310CB49" w14:textId="77777777" w:rsidR="00294500" w:rsidRPr="00660DA5" w:rsidRDefault="00294500" w:rsidP="00294500">
      <w:pPr>
        <w:pStyle w:val="Odstavecseseznamem"/>
        <w:ind w:left="284" w:hanging="284"/>
        <w:rPr>
          <w:rFonts w:asciiTheme="minorHAnsi" w:hAnsiTheme="minorHAnsi"/>
        </w:rPr>
      </w:pPr>
    </w:p>
    <w:p w14:paraId="765388C2" w14:textId="4E9DDDDE" w:rsidR="00294500" w:rsidRPr="00660DA5" w:rsidRDefault="00294500" w:rsidP="00294500">
      <w:pPr>
        <w:pStyle w:val="Standardnte"/>
        <w:ind w:left="284" w:hanging="284"/>
        <w:jc w:val="center"/>
        <w:rPr>
          <w:rFonts w:asciiTheme="minorHAnsi" w:hAnsiTheme="minorHAnsi"/>
          <w:b/>
          <w:color w:val="auto"/>
        </w:rPr>
      </w:pPr>
      <w:r w:rsidRPr="00660DA5">
        <w:rPr>
          <w:rFonts w:asciiTheme="minorHAnsi" w:hAnsiTheme="minorHAnsi"/>
          <w:b/>
          <w:color w:val="auto"/>
        </w:rPr>
        <w:t>X.</w:t>
      </w:r>
    </w:p>
    <w:p w14:paraId="7DB26120" w14:textId="77777777" w:rsidR="00294500" w:rsidRPr="00660DA5" w:rsidRDefault="00294500" w:rsidP="00294500">
      <w:pPr>
        <w:pStyle w:val="Odstavecseseznamem"/>
        <w:ind w:left="0"/>
        <w:jc w:val="center"/>
        <w:rPr>
          <w:rFonts w:asciiTheme="minorHAnsi" w:hAnsiTheme="minorHAnsi"/>
          <w:b/>
        </w:rPr>
      </w:pPr>
      <w:r w:rsidRPr="00660DA5">
        <w:rPr>
          <w:rFonts w:asciiTheme="minorHAnsi" w:hAnsiTheme="minorHAnsi"/>
          <w:b/>
        </w:rPr>
        <w:t>Smluvní pokuty</w:t>
      </w:r>
    </w:p>
    <w:p w14:paraId="3F450322" w14:textId="77777777" w:rsidR="00294500" w:rsidRPr="00622DBB" w:rsidRDefault="00294500" w:rsidP="00294500">
      <w:pPr>
        <w:pStyle w:val="Odstavecseseznamem"/>
        <w:ind w:left="284" w:hanging="284"/>
        <w:rPr>
          <w:rFonts w:asciiTheme="minorHAnsi" w:hAnsiTheme="minorHAnsi"/>
          <w:sz w:val="22"/>
          <w:szCs w:val="22"/>
        </w:rPr>
      </w:pPr>
    </w:p>
    <w:p w14:paraId="55960897" w14:textId="00510FF5" w:rsidR="00294500" w:rsidRPr="00622DBB" w:rsidRDefault="00294500" w:rsidP="00294500">
      <w:pPr>
        <w:numPr>
          <w:ilvl w:val="0"/>
          <w:numId w:val="23"/>
        </w:numPr>
        <w:ind w:left="284" w:hanging="284"/>
        <w:jc w:val="both"/>
        <w:rPr>
          <w:rFonts w:asciiTheme="minorHAnsi" w:hAnsiTheme="minorHAnsi"/>
          <w:sz w:val="22"/>
          <w:szCs w:val="22"/>
        </w:rPr>
      </w:pPr>
      <w:r w:rsidRPr="00622DBB">
        <w:rPr>
          <w:rFonts w:asciiTheme="minorHAnsi" w:hAnsiTheme="minorHAnsi" w:cs="Calibri"/>
          <w:bCs/>
          <w:sz w:val="22"/>
          <w:szCs w:val="22"/>
        </w:rPr>
        <w:t>V případě prodlení objednatele s</w:t>
      </w:r>
      <w:r w:rsidRPr="00622DBB">
        <w:rPr>
          <w:rFonts w:asciiTheme="minorHAnsi" w:hAnsiTheme="minorHAnsi" w:cs="Calibri"/>
          <w:sz w:val="22"/>
          <w:szCs w:val="22"/>
        </w:rPr>
        <w:t xml:space="preserve"> úhradou faktury je objednatel povinen </w:t>
      </w:r>
      <w:r w:rsidR="00660DA5">
        <w:rPr>
          <w:rFonts w:asciiTheme="minorHAnsi" w:hAnsiTheme="minorHAnsi" w:cs="Calibri"/>
          <w:sz w:val="22"/>
          <w:szCs w:val="22"/>
        </w:rPr>
        <w:t>poskytovateli</w:t>
      </w:r>
      <w:r w:rsidRPr="00622DBB">
        <w:rPr>
          <w:rFonts w:asciiTheme="minorHAnsi" w:hAnsiTheme="minorHAnsi" w:cs="Calibri"/>
          <w:sz w:val="22"/>
          <w:szCs w:val="22"/>
        </w:rPr>
        <w:t xml:space="preserve"> uhradit smluvní pokutu ve výši 0,1 % z dlužné částky vč. DPH za každý započatý den prodlení.</w:t>
      </w:r>
    </w:p>
    <w:p w14:paraId="77D46F81" w14:textId="77777777" w:rsidR="00294500" w:rsidRPr="00622DBB" w:rsidRDefault="00294500" w:rsidP="00294500">
      <w:pPr>
        <w:ind w:left="284"/>
        <w:jc w:val="both"/>
        <w:rPr>
          <w:rFonts w:asciiTheme="minorHAnsi" w:hAnsiTheme="minorHAnsi" w:cstheme="minorHAnsi"/>
          <w:sz w:val="22"/>
          <w:szCs w:val="22"/>
        </w:rPr>
      </w:pPr>
    </w:p>
    <w:p w14:paraId="27B0BEF3" w14:textId="1776FCBD" w:rsidR="0010588D" w:rsidRPr="00622DBB" w:rsidRDefault="00294500" w:rsidP="0010588D">
      <w:pPr>
        <w:numPr>
          <w:ilvl w:val="0"/>
          <w:numId w:val="23"/>
        </w:numPr>
        <w:ind w:left="284" w:hanging="284"/>
        <w:jc w:val="both"/>
        <w:rPr>
          <w:rFonts w:asciiTheme="minorHAnsi" w:hAnsiTheme="minorHAnsi" w:cstheme="minorHAnsi"/>
          <w:sz w:val="22"/>
          <w:szCs w:val="22"/>
        </w:rPr>
      </w:pPr>
      <w:r w:rsidRPr="00622DBB">
        <w:rPr>
          <w:rFonts w:asciiTheme="minorHAnsi" w:hAnsiTheme="minorHAnsi" w:cstheme="minorHAnsi"/>
          <w:sz w:val="22"/>
          <w:szCs w:val="22"/>
        </w:rPr>
        <w:t xml:space="preserve">V případě porušení povinností </w:t>
      </w:r>
      <w:r w:rsidR="0066574A">
        <w:rPr>
          <w:rFonts w:asciiTheme="minorHAnsi" w:hAnsiTheme="minorHAnsi" w:cstheme="minorHAnsi"/>
          <w:sz w:val="22"/>
          <w:szCs w:val="22"/>
        </w:rPr>
        <w:t xml:space="preserve">poskytovatele poskytnout objednateli plnění </w:t>
      </w:r>
      <w:r w:rsidR="0010588D">
        <w:rPr>
          <w:rFonts w:asciiTheme="minorHAnsi" w:hAnsiTheme="minorHAnsi" w:cstheme="minorHAnsi"/>
          <w:sz w:val="22"/>
          <w:szCs w:val="22"/>
        </w:rPr>
        <w:t xml:space="preserve">včas či </w:t>
      </w:r>
      <w:r w:rsidR="0066574A">
        <w:rPr>
          <w:rFonts w:asciiTheme="minorHAnsi" w:hAnsiTheme="minorHAnsi" w:cstheme="minorHAnsi"/>
          <w:sz w:val="22"/>
          <w:szCs w:val="22"/>
        </w:rPr>
        <w:t>dle dohodnutého rozsahu a obsahu</w:t>
      </w:r>
      <w:r w:rsidR="0010588D">
        <w:rPr>
          <w:rFonts w:asciiTheme="minorHAnsi" w:hAnsiTheme="minorHAnsi" w:cstheme="minorHAnsi"/>
          <w:sz w:val="22"/>
          <w:szCs w:val="22"/>
        </w:rPr>
        <w:t xml:space="preserve"> či dle předem dohodnutého scénáře oslav</w:t>
      </w:r>
      <w:r w:rsidR="00F5092F">
        <w:rPr>
          <w:rFonts w:asciiTheme="minorHAnsi" w:hAnsiTheme="minorHAnsi" w:cstheme="minorHAnsi"/>
          <w:sz w:val="22"/>
          <w:szCs w:val="22"/>
        </w:rPr>
        <w:t>y</w:t>
      </w:r>
      <w:r w:rsidR="0066574A">
        <w:rPr>
          <w:rFonts w:asciiTheme="minorHAnsi" w:hAnsiTheme="minorHAnsi" w:cstheme="minorHAnsi"/>
          <w:sz w:val="22"/>
          <w:szCs w:val="22"/>
        </w:rPr>
        <w:t xml:space="preserve"> dle</w:t>
      </w:r>
      <w:r w:rsidRPr="00622DBB">
        <w:rPr>
          <w:rFonts w:asciiTheme="minorHAnsi" w:hAnsiTheme="minorHAnsi" w:cstheme="minorHAnsi"/>
          <w:sz w:val="22"/>
          <w:szCs w:val="22"/>
        </w:rPr>
        <w:t xml:space="preserve"> čl. V.</w:t>
      </w:r>
      <w:r w:rsidR="002C06EC">
        <w:rPr>
          <w:rFonts w:asciiTheme="minorHAnsi" w:hAnsiTheme="minorHAnsi" w:cstheme="minorHAnsi"/>
          <w:sz w:val="22"/>
          <w:szCs w:val="22"/>
        </w:rPr>
        <w:t xml:space="preserve"> a VI.</w:t>
      </w:r>
      <w:r w:rsidRPr="00622DBB">
        <w:rPr>
          <w:rFonts w:asciiTheme="minorHAnsi" w:hAnsiTheme="minorHAnsi" w:cstheme="minorHAnsi"/>
          <w:sz w:val="22"/>
          <w:szCs w:val="22"/>
        </w:rPr>
        <w:t xml:space="preserve"> této smlouvy je </w:t>
      </w:r>
      <w:r w:rsidR="0066574A">
        <w:rPr>
          <w:rFonts w:asciiTheme="minorHAnsi" w:hAnsiTheme="minorHAnsi" w:cstheme="minorHAnsi"/>
          <w:sz w:val="22"/>
          <w:szCs w:val="22"/>
        </w:rPr>
        <w:t>poskytovatel</w:t>
      </w:r>
      <w:r w:rsidRPr="00622DBB">
        <w:rPr>
          <w:rFonts w:asciiTheme="minorHAnsi" w:hAnsiTheme="minorHAnsi" w:cstheme="minorHAnsi"/>
          <w:sz w:val="22"/>
          <w:szCs w:val="22"/>
        </w:rPr>
        <w:t xml:space="preserve"> povinen objednateli uhradit smluvní pokutu ve výši</w:t>
      </w:r>
      <w:r w:rsidRPr="00622DBB">
        <w:rPr>
          <w:rFonts w:asciiTheme="minorHAnsi" w:hAnsiTheme="minorHAnsi"/>
          <w:sz w:val="22"/>
          <w:szCs w:val="22"/>
        </w:rPr>
        <w:t xml:space="preserve"> </w:t>
      </w:r>
      <w:r w:rsidR="0010588D">
        <w:rPr>
          <w:rFonts w:asciiTheme="minorHAnsi" w:hAnsiTheme="minorHAnsi"/>
          <w:sz w:val="22"/>
          <w:szCs w:val="22"/>
        </w:rPr>
        <w:t>10</w:t>
      </w:r>
      <w:r w:rsidRPr="00622DBB">
        <w:rPr>
          <w:rFonts w:asciiTheme="minorHAnsi" w:hAnsiTheme="minorHAnsi"/>
          <w:sz w:val="22"/>
          <w:szCs w:val="22"/>
        </w:rPr>
        <w:t>.000,- Kč za každý jednotlivý případ takového porušení.</w:t>
      </w:r>
      <w:r w:rsidRPr="00622DBB">
        <w:rPr>
          <w:rFonts w:asciiTheme="minorHAnsi" w:hAnsiTheme="minorHAnsi" w:cstheme="minorHAnsi"/>
          <w:sz w:val="22"/>
          <w:szCs w:val="22"/>
        </w:rPr>
        <w:t xml:space="preserve"> </w:t>
      </w:r>
      <w:r w:rsidR="0010588D" w:rsidRPr="00622DBB">
        <w:rPr>
          <w:rFonts w:asciiTheme="minorHAnsi" w:hAnsiTheme="minorHAnsi"/>
          <w:sz w:val="22"/>
          <w:szCs w:val="22"/>
        </w:rPr>
        <w:t xml:space="preserve">To neplatí, pokud </w:t>
      </w:r>
      <w:r w:rsidR="0010588D">
        <w:rPr>
          <w:rFonts w:asciiTheme="minorHAnsi" w:hAnsiTheme="minorHAnsi"/>
          <w:sz w:val="22"/>
          <w:szCs w:val="22"/>
        </w:rPr>
        <w:t>poskytovatel p</w:t>
      </w:r>
      <w:r w:rsidR="0010588D" w:rsidRPr="00622DBB">
        <w:rPr>
          <w:rFonts w:asciiTheme="minorHAnsi" w:hAnsiTheme="minorHAnsi"/>
          <w:sz w:val="22"/>
          <w:szCs w:val="22"/>
        </w:rPr>
        <w:t xml:space="preserve">rokáže, že porušení těchto závazků nastalo bez jeho zavinění.  </w:t>
      </w:r>
    </w:p>
    <w:p w14:paraId="2364C602" w14:textId="77777777" w:rsidR="00294500" w:rsidRPr="00622DBB" w:rsidRDefault="00294500" w:rsidP="00294500">
      <w:pPr>
        <w:pStyle w:val="Odstavecseseznamem"/>
        <w:rPr>
          <w:rFonts w:asciiTheme="minorHAnsi" w:hAnsiTheme="minorHAnsi" w:cstheme="minorHAnsi"/>
          <w:sz w:val="22"/>
          <w:szCs w:val="22"/>
        </w:rPr>
      </w:pPr>
    </w:p>
    <w:p w14:paraId="6C0D0D12" w14:textId="79A0D94D" w:rsidR="00294500" w:rsidRPr="00C92DF7" w:rsidRDefault="00294500" w:rsidP="00294500">
      <w:pPr>
        <w:numPr>
          <w:ilvl w:val="0"/>
          <w:numId w:val="23"/>
        </w:numPr>
        <w:ind w:left="284" w:hanging="284"/>
        <w:jc w:val="both"/>
        <w:rPr>
          <w:rFonts w:asciiTheme="minorHAnsi" w:hAnsiTheme="minorHAnsi" w:cstheme="minorHAnsi"/>
          <w:sz w:val="22"/>
          <w:szCs w:val="22"/>
        </w:rPr>
      </w:pPr>
      <w:r w:rsidRPr="00622DBB">
        <w:rPr>
          <w:rFonts w:asciiTheme="minorHAnsi" w:hAnsiTheme="minorHAnsi" w:cstheme="minorHAnsi"/>
          <w:sz w:val="22"/>
          <w:szCs w:val="22"/>
        </w:rPr>
        <w:t xml:space="preserve">V případě nerealizace </w:t>
      </w:r>
      <w:r w:rsidR="0066574A">
        <w:rPr>
          <w:rFonts w:asciiTheme="minorHAnsi" w:hAnsiTheme="minorHAnsi" w:cstheme="minorHAnsi"/>
          <w:sz w:val="22"/>
          <w:szCs w:val="22"/>
        </w:rPr>
        <w:t>o</w:t>
      </w:r>
      <w:r w:rsidRPr="00622DBB">
        <w:rPr>
          <w:rFonts w:asciiTheme="minorHAnsi" w:hAnsiTheme="minorHAnsi" w:cstheme="minorHAnsi"/>
          <w:sz w:val="22"/>
          <w:szCs w:val="22"/>
        </w:rPr>
        <w:t>slav</w:t>
      </w:r>
      <w:r w:rsidR="00F5092F">
        <w:rPr>
          <w:rFonts w:asciiTheme="minorHAnsi" w:hAnsiTheme="minorHAnsi" w:cstheme="minorHAnsi"/>
          <w:sz w:val="22"/>
          <w:szCs w:val="22"/>
        </w:rPr>
        <w:t>y</w:t>
      </w:r>
      <w:r w:rsidRPr="00622DBB">
        <w:rPr>
          <w:rFonts w:asciiTheme="minorHAnsi" w:hAnsiTheme="minorHAnsi" w:cstheme="minorHAnsi"/>
          <w:sz w:val="22"/>
          <w:szCs w:val="22"/>
        </w:rPr>
        <w:t xml:space="preserve"> ve stanoveném termínu v důsledku zavinění </w:t>
      </w:r>
      <w:r w:rsidR="0066574A">
        <w:rPr>
          <w:rFonts w:asciiTheme="minorHAnsi" w:hAnsiTheme="minorHAnsi" w:cstheme="minorHAnsi"/>
          <w:sz w:val="22"/>
          <w:szCs w:val="22"/>
        </w:rPr>
        <w:t>poskytovatele</w:t>
      </w:r>
      <w:r w:rsidRPr="00622DBB">
        <w:rPr>
          <w:rFonts w:asciiTheme="minorHAnsi" w:hAnsiTheme="minorHAnsi" w:cstheme="minorHAnsi"/>
          <w:sz w:val="22"/>
          <w:szCs w:val="22"/>
        </w:rPr>
        <w:t xml:space="preserve"> </w:t>
      </w:r>
      <w:r w:rsidR="0066574A">
        <w:rPr>
          <w:rFonts w:asciiTheme="minorHAnsi" w:hAnsiTheme="minorHAnsi" w:cstheme="minorHAnsi"/>
          <w:sz w:val="22"/>
          <w:szCs w:val="22"/>
        </w:rPr>
        <w:t>je poskytovatel</w:t>
      </w:r>
      <w:r w:rsidRPr="00622DBB">
        <w:rPr>
          <w:rFonts w:asciiTheme="minorHAnsi" w:hAnsiTheme="minorHAnsi" w:cstheme="minorHAnsi"/>
          <w:sz w:val="22"/>
          <w:szCs w:val="22"/>
        </w:rPr>
        <w:t xml:space="preserve"> povinen uhradit objednateli smluvní pokutu ve výši </w:t>
      </w:r>
      <w:r w:rsidRPr="00C92DF7">
        <w:rPr>
          <w:rFonts w:asciiTheme="minorHAnsi" w:hAnsiTheme="minorHAnsi" w:cstheme="minorHAnsi"/>
          <w:sz w:val="22"/>
          <w:szCs w:val="22"/>
        </w:rPr>
        <w:t xml:space="preserve">100.000,- Kč. </w:t>
      </w:r>
    </w:p>
    <w:p w14:paraId="4BBB5D48" w14:textId="77777777" w:rsidR="00294500" w:rsidRPr="00622DBB" w:rsidRDefault="00294500" w:rsidP="00294500">
      <w:pPr>
        <w:pStyle w:val="Odstavecseseznamem"/>
        <w:rPr>
          <w:rFonts w:asciiTheme="minorHAnsi" w:hAnsiTheme="minorHAnsi"/>
          <w:sz w:val="22"/>
          <w:szCs w:val="22"/>
        </w:rPr>
      </w:pPr>
    </w:p>
    <w:p w14:paraId="52A1231C" w14:textId="77777777" w:rsidR="00294500" w:rsidRPr="00622DBB" w:rsidRDefault="00294500" w:rsidP="00294500">
      <w:pPr>
        <w:pStyle w:val="Odstavecseseznamem"/>
        <w:numPr>
          <w:ilvl w:val="0"/>
          <w:numId w:val="23"/>
        </w:numPr>
        <w:tabs>
          <w:tab w:val="left" w:pos="0"/>
          <w:tab w:val="left" w:pos="426"/>
        </w:tabs>
        <w:snapToGrid w:val="0"/>
        <w:ind w:left="284" w:hanging="284"/>
        <w:jc w:val="both"/>
        <w:rPr>
          <w:rFonts w:asciiTheme="minorHAnsi" w:hAnsiTheme="minorHAnsi" w:cs="Arial"/>
          <w:sz w:val="22"/>
          <w:szCs w:val="22"/>
        </w:rPr>
      </w:pPr>
      <w:r w:rsidRPr="00622DBB">
        <w:rPr>
          <w:rFonts w:asciiTheme="minorHAnsi" w:hAnsiTheme="minorHAnsi" w:cs="Arial"/>
          <w:snapToGrid w:val="0"/>
          <w:sz w:val="22"/>
          <w:szCs w:val="22"/>
        </w:rPr>
        <w:t xml:space="preserve">Smluvní strana není v prodlení s plněním povinností, pokud je neplnění smluvních povinností způsobeno vyšší mocí (tedy v důsledku </w:t>
      </w:r>
      <w:r w:rsidRPr="00622DBB">
        <w:rPr>
          <w:rFonts w:asciiTheme="minorHAnsi" w:hAnsiTheme="minorHAnsi"/>
          <w:snapToGrid w:val="0"/>
          <w:sz w:val="22"/>
          <w:szCs w:val="22"/>
        </w:rPr>
        <w:t>událostí, které nastaly a které nemohly být odvráceny smluvními stranami nebo které nebylo možné předvídat a které nebyly způsobeny chybou nebo zanedbáním žádné ze smluvních stran - n</w:t>
      </w:r>
      <w:r w:rsidRPr="00622DBB">
        <w:rPr>
          <w:rFonts w:asciiTheme="minorHAnsi" w:hAnsiTheme="minorHAnsi"/>
          <w:sz w:val="22"/>
          <w:szCs w:val="22"/>
        </w:rPr>
        <w:t>apř. epidemie, přírodní katastrofa</w:t>
      </w:r>
      <w:r w:rsidRPr="00622DBB">
        <w:rPr>
          <w:rFonts w:asciiTheme="minorHAnsi" w:hAnsiTheme="minorHAnsi" w:cstheme="minorHAnsi"/>
          <w:sz w:val="22"/>
          <w:szCs w:val="22"/>
        </w:rPr>
        <w:t>,</w:t>
      </w:r>
      <w:r w:rsidRPr="00622DBB">
        <w:rPr>
          <w:rFonts w:asciiTheme="minorHAnsi" w:hAnsiTheme="minorHAnsi" w:cs="Arial"/>
          <w:sz w:val="22"/>
          <w:szCs w:val="22"/>
        </w:rPr>
        <w:t xml:space="preserve"> požáry).</w:t>
      </w:r>
    </w:p>
    <w:p w14:paraId="0ACCB8C0" w14:textId="77777777" w:rsidR="00294500" w:rsidRPr="00622DBB" w:rsidRDefault="00294500" w:rsidP="00294500">
      <w:pPr>
        <w:tabs>
          <w:tab w:val="left" w:pos="0"/>
          <w:tab w:val="num" w:pos="284"/>
          <w:tab w:val="left" w:pos="426"/>
        </w:tabs>
        <w:snapToGrid w:val="0"/>
        <w:ind w:left="284" w:hanging="284"/>
        <w:jc w:val="both"/>
        <w:rPr>
          <w:rFonts w:asciiTheme="minorHAnsi" w:hAnsiTheme="minorHAnsi"/>
          <w:sz w:val="22"/>
          <w:szCs w:val="22"/>
        </w:rPr>
      </w:pPr>
    </w:p>
    <w:p w14:paraId="202976E2" w14:textId="77777777" w:rsidR="00294500" w:rsidRPr="00622DBB" w:rsidRDefault="00294500" w:rsidP="00294500">
      <w:pPr>
        <w:pStyle w:val="Odstavecseseznamem"/>
        <w:numPr>
          <w:ilvl w:val="0"/>
          <w:numId w:val="23"/>
        </w:numPr>
        <w:tabs>
          <w:tab w:val="left" w:pos="0"/>
          <w:tab w:val="left" w:pos="426"/>
        </w:tabs>
        <w:snapToGrid w:val="0"/>
        <w:ind w:left="284" w:hanging="284"/>
        <w:jc w:val="both"/>
        <w:rPr>
          <w:rFonts w:asciiTheme="minorHAnsi" w:hAnsiTheme="minorHAnsi" w:cs="Arial"/>
          <w:iCs/>
          <w:sz w:val="22"/>
          <w:szCs w:val="22"/>
        </w:rPr>
      </w:pPr>
      <w:r w:rsidRPr="00622DBB">
        <w:rPr>
          <w:rFonts w:asciiTheme="minorHAnsi" w:hAnsiTheme="minorHAnsi" w:cs="Arial"/>
          <w:iCs/>
          <w:sz w:val="22"/>
          <w:szCs w:val="22"/>
        </w:rPr>
        <w:t xml:space="preserve">Smluvní strany prohlašují, že sjednané výše smluvních pokut jsou přiměřené významu zajištěných právních povinností. </w:t>
      </w:r>
    </w:p>
    <w:p w14:paraId="71C27798" w14:textId="77777777" w:rsidR="00294500" w:rsidRPr="00622DBB" w:rsidRDefault="00294500" w:rsidP="00294500">
      <w:pPr>
        <w:tabs>
          <w:tab w:val="left" w:pos="0"/>
          <w:tab w:val="left" w:pos="426"/>
        </w:tabs>
        <w:snapToGrid w:val="0"/>
        <w:ind w:left="284" w:hanging="284"/>
        <w:jc w:val="both"/>
        <w:rPr>
          <w:rFonts w:asciiTheme="minorHAnsi" w:hAnsiTheme="minorHAnsi" w:cs="Arial"/>
          <w:iCs/>
          <w:sz w:val="22"/>
          <w:szCs w:val="22"/>
        </w:rPr>
      </w:pPr>
    </w:p>
    <w:p w14:paraId="4C72E499" w14:textId="77777777" w:rsidR="00294500" w:rsidRPr="00622DBB" w:rsidRDefault="00294500" w:rsidP="00294500">
      <w:pPr>
        <w:pStyle w:val="Odstavecseseznamem"/>
        <w:numPr>
          <w:ilvl w:val="0"/>
          <w:numId w:val="23"/>
        </w:numPr>
        <w:tabs>
          <w:tab w:val="left" w:pos="0"/>
          <w:tab w:val="left" w:pos="426"/>
        </w:tabs>
        <w:snapToGrid w:val="0"/>
        <w:ind w:left="284" w:hanging="284"/>
        <w:jc w:val="both"/>
        <w:rPr>
          <w:rFonts w:asciiTheme="minorHAnsi" w:hAnsiTheme="minorHAnsi"/>
          <w:sz w:val="22"/>
          <w:szCs w:val="22"/>
        </w:rPr>
      </w:pPr>
      <w:r w:rsidRPr="00622DBB">
        <w:rPr>
          <w:rFonts w:asciiTheme="minorHAnsi" w:hAnsiTheme="minorHAnsi" w:cs="Calibri"/>
          <w:sz w:val="22"/>
          <w:szCs w:val="22"/>
        </w:rPr>
        <w:t>Nárok smluvní strany na úhradu smluvní pokuty není dotčen odstoupením od smlouvy. Z</w:t>
      </w:r>
      <w:r w:rsidRPr="00622DBB">
        <w:rPr>
          <w:rFonts w:asciiTheme="minorHAnsi" w:hAnsiTheme="minorHAnsi"/>
          <w:sz w:val="22"/>
          <w:szCs w:val="22"/>
        </w:rPr>
        <w:t xml:space="preserve">ávazek zaplatit smluvní pokutu nevylučuje právo na náhradu škody ve výši, v jaké převyšuje smluvní pokutu. </w:t>
      </w:r>
    </w:p>
    <w:p w14:paraId="6EB8AE73" w14:textId="77777777" w:rsidR="00294500" w:rsidRPr="00622DBB" w:rsidRDefault="00294500" w:rsidP="00294500">
      <w:pPr>
        <w:tabs>
          <w:tab w:val="left" w:pos="0"/>
          <w:tab w:val="num" w:pos="284"/>
          <w:tab w:val="left" w:pos="426"/>
        </w:tabs>
        <w:snapToGrid w:val="0"/>
        <w:ind w:left="284" w:hanging="284"/>
        <w:jc w:val="both"/>
        <w:rPr>
          <w:rFonts w:asciiTheme="minorHAnsi" w:hAnsiTheme="minorHAnsi" w:cs="Arial"/>
          <w:iCs/>
          <w:sz w:val="22"/>
          <w:szCs w:val="22"/>
        </w:rPr>
      </w:pPr>
    </w:p>
    <w:p w14:paraId="3E096F0F" w14:textId="77777777" w:rsidR="00294500" w:rsidRPr="00622DBB" w:rsidRDefault="00294500" w:rsidP="00294500">
      <w:pPr>
        <w:pStyle w:val="Odstavecseseznamem"/>
        <w:numPr>
          <w:ilvl w:val="0"/>
          <w:numId w:val="23"/>
        </w:numPr>
        <w:tabs>
          <w:tab w:val="left" w:pos="0"/>
          <w:tab w:val="left" w:pos="426"/>
        </w:tabs>
        <w:snapToGrid w:val="0"/>
        <w:ind w:left="284" w:hanging="284"/>
        <w:jc w:val="both"/>
        <w:rPr>
          <w:rFonts w:asciiTheme="minorHAnsi" w:hAnsiTheme="minorHAnsi" w:cs="Arial"/>
          <w:snapToGrid w:val="0"/>
          <w:sz w:val="22"/>
          <w:szCs w:val="22"/>
        </w:rPr>
      </w:pPr>
      <w:r w:rsidRPr="00622DBB">
        <w:rPr>
          <w:rFonts w:asciiTheme="minorHAnsi" w:hAnsiTheme="minorHAnsi" w:cs="Arial"/>
          <w:snapToGrid w:val="0"/>
          <w:sz w:val="22"/>
          <w:szCs w:val="22"/>
        </w:rPr>
        <w:t>Smluvní pokuta bude uhrazena na základě faktury vystavené příslušnou smluvní stranou. Splatnost této faktury je 14 dní od jejího doručení příslušné smluvní straně.</w:t>
      </w:r>
    </w:p>
    <w:p w14:paraId="0AF660E7" w14:textId="77777777" w:rsidR="00294500" w:rsidRPr="00622DBB" w:rsidRDefault="00294500" w:rsidP="00294500">
      <w:pPr>
        <w:pStyle w:val="Standardnte"/>
        <w:ind w:left="426" w:hanging="426"/>
        <w:jc w:val="both"/>
        <w:rPr>
          <w:rFonts w:asciiTheme="minorHAnsi" w:hAnsiTheme="minorHAnsi"/>
          <w:color w:val="auto"/>
          <w:sz w:val="22"/>
          <w:szCs w:val="22"/>
        </w:rPr>
      </w:pPr>
    </w:p>
    <w:p w14:paraId="28F03837" w14:textId="1F947F0D" w:rsidR="00294500" w:rsidRPr="000F19A2" w:rsidRDefault="00294500" w:rsidP="00294500">
      <w:pPr>
        <w:pStyle w:val="Odstavecseseznamem"/>
        <w:ind w:left="0"/>
        <w:jc w:val="center"/>
        <w:rPr>
          <w:rFonts w:asciiTheme="minorHAnsi" w:hAnsiTheme="minorHAnsi"/>
          <w:b/>
        </w:rPr>
      </w:pPr>
      <w:r w:rsidRPr="000F19A2">
        <w:rPr>
          <w:rFonts w:asciiTheme="minorHAnsi" w:hAnsiTheme="minorHAnsi"/>
          <w:b/>
        </w:rPr>
        <w:t>X</w:t>
      </w:r>
      <w:r w:rsidR="002C06EC">
        <w:rPr>
          <w:rFonts w:asciiTheme="minorHAnsi" w:hAnsiTheme="minorHAnsi"/>
          <w:b/>
        </w:rPr>
        <w:t>I</w:t>
      </w:r>
      <w:r w:rsidRPr="000F19A2">
        <w:rPr>
          <w:rFonts w:asciiTheme="minorHAnsi" w:hAnsiTheme="minorHAnsi"/>
          <w:b/>
        </w:rPr>
        <w:t>.</w:t>
      </w:r>
    </w:p>
    <w:p w14:paraId="22A95599" w14:textId="77777777" w:rsidR="00294500" w:rsidRPr="000F19A2" w:rsidRDefault="00294500" w:rsidP="00294500">
      <w:pPr>
        <w:pStyle w:val="Odstavecseseznamem"/>
        <w:ind w:left="0"/>
        <w:jc w:val="center"/>
        <w:rPr>
          <w:rFonts w:asciiTheme="minorHAnsi" w:hAnsiTheme="minorHAnsi"/>
          <w:b/>
        </w:rPr>
      </w:pPr>
      <w:r w:rsidRPr="000F19A2">
        <w:rPr>
          <w:rFonts w:asciiTheme="minorHAnsi" w:hAnsiTheme="minorHAnsi"/>
          <w:b/>
        </w:rPr>
        <w:t>Kontaktní osoby</w:t>
      </w:r>
    </w:p>
    <w:p w14:paraId="55458A39" w14:textId="77777777" w:rsidR="00294500" w:rsidRPr="000F19A2" w:rsidRDefault="00294500" w:rsidP="00294500">
      <w:pPr>
        <w:jc w:val="both"/>
        <w:rPr>
          <w:rFonts w:asciiTheme="minorHAnsi" w:hAnsiTheme="minorHAnsi"/>
        </w:rPr>
      </w:pPr>
    </w:p>
    <w:p w14:paraId="67D49D06" w14:textId="07950F51" w:rsidR="00294500" w:rsidRPr="00622DBB" w:rsidRDefault="00294500" w:rsidP="00294500">
      <w:pPr>
        <w:pStyle w:val="Odstavecseseznamem"/>
        <w:numPr>
          <w:ilvl w:val="0"/>
          <w:numId w:val="24"/>
        </w:numPr>
        <w:ind w:left="284" w:hanging="284"/>
        <w:jc w:val="both"/>
        <w:rPr>
          <w:rFonts w:asciiTheme="minorHAnsi" w:hAnsiTheme="minorHAnsi" w:cstheme="minorHAnsi"/>
          <w:sz w:val="22"/>
          <w:szCs w:val="22"/>
        </w:rPr>
      </w:pPr>
      <w:r w:rsidRPr="00622DBB">
        <w:rPr>
          <w:rFonts w:asciiTheme="minorHAnsi" w:hAnsiTheme="minorHAnsi" w:cstheme="minorHAnsi"/>
          <w:sz w:val="22"/>
          <w:szCs w:val="22"/>
        </w:rPr>
        <w:t xml:space="preserve">Pro účely operativního řešení provozních a technických záležitostí souvisejících se zajištěním </w:t>
      </w:r>
      <w:r w:rsidR="000F19A2">
        <w:rPr>
          <w:rFonts w:asciiTheme="minorHAnsi" w:hAnsiTheme="minorHAnsi" w:cstheme="minorHAnsi"/>
          <w:sz w:val="22"/>
          <w:szCs w:val="22"/>
        </w:rPr>
        <w:t>oslavy</w:t>
      </w:r>
      <w:r w:rsidRPr="00622DBB">
        <w:rPr>
          <w:rFonts w:asciiTheme="minorHAnsi" w:hAnsiTheme="minorHAnsi" w:cstheme="minorHAnsi"/>
          <w:sz w:val="22"/>
          <w:szCs w:val="22"/>
        </w:rPr>
        <w:t xml:space="preserve"> si smluvní strany stanovují tyto kontaktní osoby:</w:t>
      </w:r>
    </w:p>
    <w:p w14:paraId="6298D3BB" w14:textId="77777777" w:rsidR="00294500" w:rsidRPr="00622DBB" w:rsidRDefault="00294500" w:rsidP="00294500">
      <w:pPr>
        <w:pStyle w:val="Odstavecseseznamem"/>
        <w:ind w:left="284" w:hanging="284"/>
        <w:jc w:val="both"/>
        <w:rPr>
          <w:rFonts w:asciiTheme="minorHAnsi" w:hAnsiTheme="minorHAnsi" w:cstheme="minorHAnsi"/>
          <w:sz w:val="22"/>
          <w:szCs w:val="22"/>
        </w:rPr>
      </w:pPr>
    </w:p>
    <w:p w14:paraId="1BFFA3FF" w14:textId="77777777" w:rsidR="00294500" w:rsidRPr="00622DBB" w:rsidRDefault="00294500" w:rsidP="00294500">
      <w:pPr>
        <w:pStyle w:val="Odstavecseseznamem"/>
        <w:ind w:left="567" w:hanging="283"/>
        <w:jc w:val="both"/>
        <w:rPr>
          <w:rFonts w:asciiTheme="minorHAnsi" w:hAnsiTheme="minorHAnsi" w:cstheme="minorHAnsi"/>
          <w:sz w:val="22"/>
          <w:szCs w:val="22"/>
        </w:rPr>
      </w:pPr>
      <w:r w:rsidRPr="00622DBB">
        <w:rPr>
          <w:rFonts w:asciiTheme="minorHAnsi" w:hAnsiTheme="minorHAnsi" w:cstheme="minorHAnsi"/>
          <w:sz w:val="22"/>
          <w:szCs w:val="22"/>
        </w:rPr>
        <w:t>za objednatele:</w:t>
      </w:r>
    </w:p>
    <w:p w14:paraId="456C8612" w14:textId="646F0493" w:rsidR="000F19A2" w:rsidRDefault="00E75D92" w:rsidP="002C06EC">
      <w:pPr>
        <w:pStyle w:val="Odstavecseseznamem"/>
        <w:numPr>
          <w:ilvl w:val="0"/>
          <w:numId w:val="25"/>
        </w:numPr>
        <w:ind w:left="567" w:hanging="283"/>
        <w:jc w:val="both"/>
        <w:rPr>
          <w:rFonts w:asciiTheme="minorHAnsi" w:hAnsiTheme="minorHAnsi" w:cstheme="minorHAnsi"/>
          <w:sz w:val="22"/>
          <w:szCs w:val="22"/>
        </w:rPr>
      </w:pPr>
      <w:r w:rsidRPr="002438BF">
        <w:rPr>
          <w:rFonts w:asciiTheme="minorHAnsi" w:hAnsiTheme="minorHAnsi" w:cstheme="minorHAnsi"/>
          <w:sz w:val="22"/>
          <w:szCs w:val="22"/>
        </w:rPr>
        <w:t xml:space="preserve">Mgr. Kateřina Snopková, oddělení vnějších vztahů odboru kanceláře primátora Magistrátu města Pardubic, </w:t>
      </w:r>
      <w:r w:rsidR="002E1ABB">
        <w:rPr>
          <w:rFonts w:asciiTheme="minorHAnsi" w:hAnsiTheme="minorHAnsi" w:cstheme="minorHAnsi"/>
          <w:sz w:val="22"/>
          <w:szCs w:val="22"/>
        </w:rPr>
        <w:t>xxxxxxxxxx</w:t>
      </w:r>
      <w:r w:rsidRPr="002438BF">
        <w:rPr>
          <w:rFonts w:asciiTheme="minorHAnsi" w:hAnsiTheme="minorHAnsi" w:cstheme="minorHAnsi"/>
          <w:sz w:val="22"/>
          <w:szCs w:val="22"/>
        </w:rPr>
        <w:t xml:space="preserve">, tel.: </w:t>
      </w:r>
      <w:r w:rsidR="002E1ABB">
        <w:rPr>
          <w:rFonts w:asciiTheme="minorHAnsi" w:hAnsiTheme="minorHAnsi" w:cstheme="minorHAnsi"/>
          <w:sz w:val="22"/>
          <w:szCs w:val="22"/>
        </w:rPr>
        <w:t>xxx xxx xxx,</w:t>
      </w:r>
    </w:p>
    <w:p w14:paraId="179921B6" w14:textId="491B1E5C" w:rsidR="00256D2B" w:rsidRPr="001178F9" w:rsidRDefault="00256D2B" w:rsidP="001178F9">
      <w:pPr>
        <w:pStyle w:val="Odstavecseseznamem"/>
        <w:numPr>
          <w:ilvl w:val="0"/>
          <w:numId w:val="25"/>
        </w:numPr>
        <w:ind w:left="567" w:hanging="283"/>
        <w:jc w:val="both"/>
        <w:rPr>
          <w:rFonts w:asciiTheme="minorHAnsi" w:hAnsiTheme="minorHAnsi" w:cstheme="minorHAnsi"/>
          <w:sz w:val="22"/>
          <w:szCs w:val="22"/>
        </w:rPr>
      </w:pPr>
      <w:r w:rsidRPr="001178F9">
        <w:rPr>
          <w:rFonts w:asciiTheme="minorHAnsi" w:hAnsiTheme="minorHAnsi"/>
          <w:sz w:val="22"/>
          <w:szCs w:val="22"/>
        </w:rPr>
        <w:t xml:space="preserve">Ing. Hana Svobodová, vedoucí odboru kancelář primátora, oddělení vnějších vztahů, Magistrát města Pardubic, </w:t>
      </w:r>
      <w:r w:rsidR="002E1ABB">
        <w:rPr>
          <w:rFonts w:asciiTheme="minorHAnsi" w:hAnsiTheme="minorHAnsi"/>
          <w:sz w:val="22"/>
          <w:szCs w:val="22"/>
        </w:rPr>
        <w:t>xxxxxxxxxx</w:t>
      </w:r>
      <w:r w:rsidRPr="001178F9">
        <w:rPr>
          <w:rFonts w:asciiTheme="minorHAnsi" w:hAnsiTheme="minorHAnsi"/>
          <w:sz w:val="22"/>
          <w:szCs w:val="22"/>
        </w:rPr>
        <w:t>, tel.: </w:t>
      </w:r>
      <w:r w:rsidR="002E1ABB">
        <w:rPr>
          <w:rFonts w:asciiTheme="minorHAnsi" w:hAnsiTheme="minorHAnsi"/>
          <w:sz w:val="22"/>
          <w:szCs w:val="22"/>
        </w:rPr>
        <w:t>xxx xxx xxx</w:t>
      </w:r>
      <w:r>
        <w:rPr>
          <w:rFonts w:asciiTheme="minorHAnsi" w:hAnsiTheme="minorHAnsi"/>
          <w:sz w:val="22"/>
          <w:szCs w:val="22"/>
        </w:rPr>
        <w:t>.</w:t>
      </w:r>
    </w:p>
    <w:p w14:paraId="3FF7A57C" w14:textId="77777777" w:rsidR="002C06EC" w:rsidRDefault="002C06EC" w:rsidP="002438BF">
      <w:pPr>
        <w:pStyle w:val="Odstavecseseznamem"/>
        <w:ind w:left="567"/>
        <w:jc w:val="both"/>
        <w:rPr>
          <w:rFonts w:asciiTheme="minorHAnsi" w:hAnsiTheme="minorHAnsi" w:cstheme="minorHAnsi"/>
          <w:sz w:val="22"/>
          <w:szCs w:val="22"/>
        </w:rPr>
      </w:pPr>
    </w:p>
    <w:p w14:paraId="57925136" w14:textId="54E04EAE" w:rsidR="000F19A2" w:rsidRPr="00064A7B" w:rsidRDefault="000F19A2" w:rsidP="00064A7B">
      <w:pPr>
        <w:ind w:left="567" w:hanging="283"/>
        <w:jc w:val="both"/>
        <w:rPr>
          <w:rFonts w:asciiTheme="minorHAnsi" w:hAnsiTheme="minorHAnsi"/>
          <w:sz w:val="22"/>
          <w:szCs w:val="22"/>
        </w:rPr>
      </w:pPr>
      <w:r>
        <w:rPr>
          <w:rFonts w:asciiTheme="minorHAnsi" w:hAnsiTheme="minorHAnsi" w:cstheme="minorHAnsi"/>
          <w:sz w:val="22"/>
          <w:szCs w:val="22"/>
        </w:rPr>
        <w:t>za poskytovatele</w:t>
      </w:r>
      <w:r w:rsidR="00294500" w:rsidRPr="00622DBB">
        <w:rPr>
          <w:rFonts w:asciiTheme="minorHAnsi" w:hAnsiTheme="minorHAnsi" w:cstheme="minorHAnsi"/>
          <w:sz w:val="22"/>
          <w:szCs w:val="22"/>
        </w:rPr>
        <w:t>:</w:t>
      </w:r>
    </w:p>
    <w:p w14:paraId="7A07716F" w14:textId="065A69DF" w:rsidR="00064A7B" w:rsidRPr="005B3E6B" w:rsidRDefault="00064A7B" w:rsidP="00064A7B">
      <w:pPr>
        <w:autoSpaceDE w:val="0"/>
        <w:autoSpaceDN w:val="0"/>
        <w:adjustRightInd w:val="0"/>
        <w:rPr>
          <w:rFonts w:ascii="Aptos" w:eastAsiaTheme="minorHAnsi" w:hAnsi="Aptos" w:cs="Aptos"/>
          <w:sz w:val="22"/>
          <w:szCs w:val="22"/>
          <w:lang w:eastAsia="en-US"/>
          <w14:ligatures w14:val="standardContextual"/>
        </w:rPr>
      </w:pPr>
      <w:r>
        <w:rPr>
          <w:rFonts w:ascii="Aptos" w:eastAsiaTheme="minorHAnsi" w:hAnsi="Aptos" w:cs="Aptos"/>
          <w:sz w:val="22"/>
          <w:szCs w:val="22"/>
          <w:lang w:eastAsia="en-US"/>
          <w14:ligatures w14:val="standardContextual"/>
        </w:rPr>
        <w:t xml:space="preserve">      </w:t>
      </w:r>
      <w:r w:rsidRPr="005B3E6B">
        <w:rPr>
          <w:rFonts w:ascii="Aptos" w:eastAsiaTheme="minorHAnsi" w:hAnsi="Aptos" w:cs="Aptos"/>
          <w:sz w:val="22"/>
          <w:szCs w:val="22"/>
          <w:lang w:eastAsia="en-US"/>
          <w14:ligatures w14:val="standardContextual"/>
        </w:rPr>
        <w:t xml:space="preserve">a) </w:t>
      </w:r>
      <w:r w:rsidR="008254D4" w:rsidRPr="005B3E6B">
        <w:rPr>
          <w:rFonts w:ascii="Aptos" w:eastAsiaTheme="minorHAnsi" w:hAnsi="Aptos" w:cs="Aptos"/>
          <w:sz w:val="22"/>
          <w:szCs w:val="22"/>
          <w:lang w:eastAsia="en-US"/>
          <w14:ligatures w14:val="standardContextual"/>
        </w:rPr>
        <w:t>Radek Mašík, jednatel Máša Agency s.r.o.,</w:t>
      </w:r>
      <w:r w:rsidR="008254D4" w:rsidRPr="002E1ABB">
        <w:rPr>
          <w:rFonts w:asciiTheme="minorHAnsi" w:eastAsiaTheme="minorHAnsi" w:hAnsiTheme="minorHAnsi" w:cs="Aptos"/>
          <w:sz w:val="22"/>
          <w:szCs w:val="22"/>
          <w:lang w:eastAsia="en-US"/>
          <w14:ligatures w14:val="standardContextual"/>
        </w:rPr>
        <w:t xml:space="preserve"> </w:t>
      </w:r>
      <w:r w:rsidR="002E1ABB" w:rsidRPr="002E1ABB">
        <w:rPr>
          <w:rFonts w:asciiTheme="minorHAnsi" w:hAnsiTheme="minorHAnsi"/>
          <w:sz w:val="22"/>
          <w:szCs w:val="22"/>
        </w:rPr>
        <w:t>xxxxxxxxx</w:t>
      </w:r>
      <w:r w:rsidR="005B3E6B" w:rsidRPr="005B3E6B">
        <w:rPr>
          <w:rFonts w:ascii="Aptos" w:eastAsiaTheme="minorHAnsi" w:hAnsi="Aptos" w:cs="Aptos"/>
          <w:sz w:val="22"/>
          <w:szCs w:val="22"/>
          <w:lang w:eastAsia="en-US"/>
          <w14:ligatures w14:val="standardContextual"/>
        </w:rPr>
        <w:t xml:space="preserve">, </w:t>
      </w:r>
      <w:r w:rsidR="002E1ABB">
        <w:rPr>
          <w:rFonts w:ascii="Aptos" w:eastAsiaTheme="minorHAnsi" w:hAnsi="Aptos" w:cs="Aptos"/>
          <w:sz w:val="22"/>
          <w:szCs w:val="22"/>
          <w:lang w:eastAsia="en-US"/>
          <w14:ligatures w14:val="standardContextual"/>
        </w:rPr>
        <w:t>xxx xxx xxx</w:t>
      </w:r>
    </w:p>
    <w:p w14:paraId="6C56248B" w14:textId="4FA92B90" w:rsidR="000F19A2" w:rsidRDefault="00064A7B" w:rsidP="00064A7B">
      <w:pPr>
        <w:pStyle w:val="Odstavecseseznamem"/>
        <w:ind w:left="284"/>
        <w:jc w:val="both"/>
        <w:rPr>
          <w:rFonts w:ascii="Aptos" w:eastAsiaTheme="minorHAnsi" w:hAnsi="Aptos" w:cs="Aptos"/>
          <w:sz w:val="22"/>
          <w:szCs w:val="22"/>
          <w:lang w:eastAsia="en-US"/>
          <w14:ligatures w14:val="standardContextual"/>
        </w:rPr>
      </w:pPr>
      <w:r w:rsidRPr="005B3E6B">
        <w:rPr>
          <w:rFonts w:ascii="Aptos" w:eastAsiaTheme="minorHAnsi" w:hAnsi="Aptos" w:cs="Aptos"/>
          <w:sz w:val="22"/>
          <w:szCs w:val="22"/>
          <w:lang w:eastAsia="en-US"/>
          <w14:ligatures w14:val="standardContextual"/>
        </w:rPr>
        <w:t xml:space="preserve">b) </w:t>
      </w:r>
      <w:r w:rsidR="005B3E6B" w:rsidRPr="005B3E6B">
        <w:rPr>
          <w:rFonts w:ascii="Aptos" w:eastAsiaTheme="minorHAnsi" w:hAnsi="Aptos" w:cs="Aptos"/>
          <w:sz w:val="22"/>
          <w:szCs w:val="22"/>
          <w:lang w:eastAsia="en-US"/>
          <w14:ligatures w14:val="standardContextual"/>
        </w:rPr>
        <w:t>Lucie Anton, asisten</w:t>
      </w:r>
      <w:r w:rsidR="005B3E6B">
        <w:rPr>
          <w:rFonts w:ascii="Aptos" w:eastAsiaTheme="minorHAnsi" w:hAnsi="Aptos" w:cs="Aptos"/>
          <w:sz w:val="22"/>
          <w:szCs w:val="22"/>
          <w:lang w:eastAsia="en-US"/>
          <w14:ligatures w14:val="standardContextual"/>
        </w:rPr>
        <w:t>t</w:t>
      </w:r>
      <w:r w:rsidR="005B3E6B" w:rsidRPr="005B3E6B">
        <w:rPr>
          <w:rFonts w:ascii="Aptos" w:eastAsiaTheme="minorHAnsi" w:hAnsi="Aptos" w:cs="Aptos"/>
          <w:sz w:val="22"/>
          <w:szCs w:val="22"/>
          <w:lang w:eastAsia="en-US"/>
          <w14:ligatures w14:val="standardContextual"/>
        </w:rPr>
        <w:t xml:space="preserve">ka Máša Agency s.r.o., </w:t>
      </w:r>
      <w:r w:rsidR="002E1ABB">
        <w:rPr>
          <w:rFonts w:asciiTheme="minorHAnsi" w:hAnsiTheme="minorHAnsi"/>
          <w:sz w:val="22"/>
          <w:szCs w:val="22"/>
        </w:rPr>
        <w:t>xxxxxxxx</w:t>
      </w:r>
      <w:r w:rsidR="005B3E6B" w:rsidRPr="005B3E6B">
        <w:rPr>
          <w:rFonts w:ascii="Aptos" w:eastAsiaTheme="minorHAnsi" w:hAnsi="Aptos" w:cs="Aptos"/>
          <w:sz w:val="22"/>
          <w:szCs w:val="22"/>
          <w:lang w:eastAsia="en-US"/>
          <w14:ligatures w14:val="standardContextual"/>
        </w:rPr>
        <w:t xml:space="preserve">, </w:t>
      </w:r>
      <w:r w:rsidR="002E1ABB">
        <w:rPr>
          <w:rFonts w:ascii="Aptos" w:eastAsiaTheme="minorHAnsi" w:hAnsi="Aptos" w:cs="Aptos"/>
          <w:sz w:val="22"/>
          <w:szCs w:val="22"/>
          <w:lang w:eastAsia="en-US"/>
          <w14:ligatures w14:val="standardContextual"/>
        </w:rPr>
        <w:t>xxx xxx xxx.</w:t>
      </w:r>
    </w:p>
    <w:p w14:paraId="0B95405E" w14:textId="77777777" w:rsidR="00064A7B" w:rsidRDefault="00064A7B" w:rsidP="00064A7B">
      <w:pPr>
        <w:pStyle w:val="Odstavecseseznamem"/>
        <w:ind w:left="284"/>
        <w:jc w:val="both"/>
        <w:rPr>
          <w:rFonts w:ascii="Aptos" w:eastAsiaTheme="minorHAnsi" w:hAnsi="Aptos" w:cs="Aptos"/>
          <w:sz w:val="22"/>
          <w:szCs w:val="22"/>
          <w:lang w:eastAsia="en-US"/>
          <w14:ligatures w14:val="standardContextual"/>
        </w:rPr>
      </w:pPr>
    </w:p>
    <w:p w14:paraId="07DB1372" w14:textId="77777777" w:rsidR="00064A7B" w:rsidRDefault="00064A7B" w:rsidP="00064A7B">
      <w:pPr>
        <w:pStyle w:val="Odstavecseseznamem"/>
        <w:ind w:left="284"/>
        <w:jc w:val="both"/>
        <w:rPr>
          <w:rFonts w:asciiTheme="minorHAnsi" w:hAnsiTheme="minorHAnsi"/>
          <w:sz w:val="22"/>
          <w:szCs w:val="22"/>
        </w:rPr>
      </w:pPr>
    </w:p>
    <w:p w14:paraId="272212D0" w14:textId="6BF078EA" w:rsidR="000F19A2" w:rsidRPr="00182E02" w:rsidRDefault="000F19A2" w:rsidP="000F19A2">
      <w:pPr>
        <w:jc w:val="center"/>
        <w:outlineLvl w:val="0"/>
        <w:rPr>
          <w:rFonts w:asciiTheme="minorHAnsi" w:hAnsiTheme="minorHAnsi"/>
          <w:b/>
        </w:rPr>
      </w:pPr>
      <w:r>
        <w:rPr>
          <w:rFonts w:asciiTheme="minorHAnsi" w:hAnsiTheme="minorHAnsi"/>
          <w:b/>
        </w:rPr>
        <w:lastRenderedPageBreak/>
        <w:t>X</w:t>
      </w:r>
      <w:r w:rsidR="002C06EC">
        <w:rPr>
          <w:rFonts w:asciiTheme="minorHAnsi" w:hAnsiTheme="minorHAnsi"/>
          <w:b/>
        </w:rPr>
        <w:t>I</w:t>
      </w:r>
      <w:r>
        <w:rPr>
          <w:rFonts w:asciiTheme="minorHAnsi" w:hAnsiTheme="minorHAnsi"/>
          <w:b/>
        </w:rPr>
        <w:t>I</w:t>
      </w:r>
      <w:r w:rsidRPr="00EC5CFC">
        <w:rPr>
          <w:rFonts w:asciiTheme="minorHAnsi" w:hAnsiTheme="minorHAnsi"/>
          <w:b/>
        </w:rPr>
        <w:t>.</w:t>
      </w:r>
      <w:r w:rsidRPr="00182E02">
        <w:rPr>
          <w:rFonts w:asciiTheme="minorHAnsi" w:hAnsiTheme="minorHAnsi"/>
          <w:b/>
        </w:rPr>
        <w:t xml:space="preserve"> </w:t>
      </w:r>
    </w:p>
    <w:p w14:paraId="61387F37" w14:textId="221C286F" w:rsidR="000F19A2" w:rsidRPr="00182E02" w:rsidRDefault="00FB0A92" w:rsidP="000F19A2">
      <w:pPr>
        <w:jc w:val="center"/>
        <w:outlineLvl w:val="0"/>
        <w:rPr>
          <w:rFonts w:asciiTheme="minorHAnsi" w:hAnsiTheme="minorHAnsi"/>
          <w:b/>
        </w:rPr>
      </w:pPr>
      <w:r>
        <w:rPr>
          <w:rFonts w:asciiTheme="minorHAnsi" w:hAnsiTheme="minorHAnsi"/>
          <w:b/>
        </w:rPr>
        <w:t>Ukončení</w:t>
      </w:r>
      <w:r w:rsidR="000F19A2" w:rsidRPr="0000361E">
        <w:rPr>
          <w:rFonts w:asciiTheme="minorHAnsi" w:hAnsiTheme="minorHAnsi"/>
          <w:b/>
        </w:rPr>
        <w:t xml:space="preserve"> smluvního vztahu</w:t>
      </w:r>
      <w:r w:rsidR="000F19A2" w:rsidRPr="00182E02">
        <w:rPr>
          <w:rFonts w:asciiTheme="minorHAnsi" w:hAnsiTheme="minorHAnsi"/>
          <w:b/>
        </w:rPr>
        <w:t xml:space="preserve"> </w:t>
      </w:r>
    </w:p>
    <w:p w14:paraId="7DCFC769" w14:textId="77777777" w:rsidR="000F19A2" w:rsidRDefault="000F19A2" w:rsidP="00294500">
      <w:pPr>
        <w:pStyle w:val="Odstavecseseznamem"/>
        <w:ind w:left="284"/>
        <w:jc w:val="both"/>
        <w:rPr>
          <w:rFonts w:asciiTheme="minorHAnsi" w:hAnsiTheme="minorHAnsi"/>
          <w:sz w:val="22"/>
          <w:szCs w:val="22"/>
        </w:rPr>
      </w:pPr>
    </w:p>
    <w:p w14:paraId="28DC4064" w14:textId="3BB2492E" w:rsidR="000F19A2" w:rsidRPr="002310E1" w:rsidRDefault="000F19A2" w:rsidP="000F19A2">
      <w:pPr>
        <w:pStyle w:val="Odstavecseseznamem"/>
        <w:numPr>
          <w:ilvl w:val="0"/>
          <w:numId w:val="29"/>
        </w:numPr>
        <w:spacing w:line="276" w:lineRule="auto"/>
        <w:ind w:left="426" w:hanging="426"/>
        <w:jc w:val="both"/>
        <w:rPr>
          <w:rFonts w:asciiTheme="minorHAnsi" w:hAnsiTheme="minorHAnsi"/>
          <w:sz w:val="22"/>
          <w:szCs w:val="22"/>
        </w:rPr>
      </w:pPr>
      <w:r>
        <w:rPr>
          <w:rFonts w:asciiTheme="minorHAnsi" w:hAnsiTheme="minorHAnsi"/>
          <w:sz w:val="22"/>
          <w:szCs w:val="22"/>
        </w:rPr>
        <w:t>Tuto s</w:t>
      </w:r>
      <w:r w:rsidRPr="002310E1">
        <w:rPr>
          <w:rFonts w:asciiTheme="minorHAnsi" w:hAnsiTheme="minorHAnsi"/>
          <w:sz w:val="22"/>
          <w:szCs w:val="22"/>
        </w:rPr>
        <w:t>mlouvu lze kdykoliv ukončit písemnou dohodou obou smluvních stran.</w:t>
      </w:r>
    </w:p>
    <w:p w14:paraId="249F09BB" w14:textId="77777777" w:rsidR="000F19A2" w:rsidRPr="002310E1" w:rsidRDefault="000F19A2" w:rsidP="000F19A2">
      <w:pPr>
        <w:spacing w:line="276" w:lineRule="auto"/>
        <w:ind w:left="426" w:hanging="426"/>
        <w:jc w:val="both"/>
        <w:rPr>
          <w:rFonts w:asciiTheme="minorHAnsi" w:hAnsiTheme="minorHAnsi"/>
          <w:sz w:val="22"/>
          <w:szCs w:val="22"/>
        </w:rPr>
      </w:pPr>
    </w:p>
    <w:p w14:paraId="044516C4" w14:textId="2D47EB97" w:rsidR="000F19A2" w:rsidRPr="00F5092F" w:rsidRDefault="000F19A2" w:rsidP="000F19A2">
      <w:pPr>
        <w:pStyle w:val="Odstavecseseznamem"/>
        <w:numPr>
          <w:ilvl w:val="0"/>
          <w:numId w:val="29"/>
        </w:numPr>
        <w:tabs>
          <w:tab w:val="clear" w:pos="720"/>
        </w:tabs>
        <w:ind w:left="426" w:hanging="426"/>
        <w:jc w:val="both"/>
        <w:rPr>
          <w:rFonts w:asciiTheme="minorHAnsi" w:hAnsiTheme="minorHAnsi"/>
          <w:sz w:val="22"/>
          <w:szCs w:val="22"/>
        </w:rPr>
      </w:pPr>
      <w:r w:rsidRPr="00F5092F">
        <w:rPr>
          <w:rFonts w:asciiTheme="minorHAnsi" w:hAnsiTheme="minorHAnsi"/>
          <w:sz w:val="22"/>
          <w:szCs w:val="22"/>
        </w:rPr>
        <w:t xml:space="preserve">V případě porušení smlouvy podstatným způsobem je kterákoliv ze smluvních stran oprávněna od smlouvy odstoupit. </w:t>
      </w:r>
      <w:r w:rsidRPr="00F5092F">
        <w:rPr>
          <w:rFonts w:asciiTheme="minorHAnsi" w:hAnsiTheme="minorHAnsi" w:cstheme="minorHAnsi"/>
          <w:sz w:val="22"/>
          <w:szCs w:val="22"/>
        </w:rPr>
        <w:t xml:space="preserve">Odstoupení od této smlouvy musí být učiněno písemnou formou, musí být prokazatelně doručeno druhé smluvní straně a stává se účinným v okamžiku doručení druhé smluvní straně.  </w:t>
      </w:r>
    </w:p>
    <w:p w14:paraId="698709C9" w14:textId="77777777" w:rsidR="000F19A2" w:rsidRPr="00F5092F" w:rsidRDefault="000F19A2" w:rsidP="000F19A2">
      <w:pPr>
        <w:pStyle w:val="Odstavecseseznamem"/>
        <w:rPr>
          <w:rFonts w:asciiTheme="minorHAnsi" w:hAnsiTheme="minorHAnsi"/>
          <w:sz w:val="22"/>
          <w:szCs w:val="22"/>
        </w:rPr>
      </w:pPr>
    </w:p>
    <w:p w14:paraId="2D708C97" w14:textId="40A0F634" w:rsidR="000F19A2" w:rsidRPr="00F5092F" w:rsidRDefault="00FB0A92" w:rsidP="000F19A2">
      <w:pPr>
        <w:pStyle w:val="Odstavecseseznamem"/>
        <w:numPr>
          <w:ilvl w:val="0"/>
          <w:numId w:val="29"/>
        </w:numPr>
        <w:tabs>
          <w:tab w:val="clear" w:pos="720"/>
        </w:tabs>
        <w:ind w:left="426" w:hanging="426"/>
        <w:jc w:val="both"/>
        <w:rPr>
          <w:rFonts w:asciiTheme="minorHAnsi" w:hAnsiTheme="minorHAnsi" w:cstheme="minorHAnsi"/>
          <w:sz w:val="22"/>
          <w:szCs w:val="22"/>
        </w:rPr>
      </w:pPr>
      <w:r w:rsidRPr="00F5092F">
        <w:rPr>
          <w:rFonts w:asciiTheme="minorHAnsi" w:hAnsiTheme="minorHAnsi" w:cstheme="minorHAnsi"/>
          <w:sz w:val="22"/>
          <w:szCs w:val="22"/>
        </w:rPr>
        <w:t>O</w:t>
      </w:r>
      <w:r w:rsidR="000F19A2" w:rsidRPr="00F5092F">
        <w:rPr>
          <w:rFonts w:asciiTheme="minorHAnsi" w:hAnsiTheme="minorHAnsi" w:cstheme="minorHAnsi"/>
          <w:sz w:val="22"/>
          <w:szCs w:val="22"/>
        </w:rPr>
        <w:t xml:space="preserve">bjednatel </w:t>
      </w:r>
      <w:r w:rsidRPr="00F5092F">
        <w:rPr>
          <w:rFonts w:asciiTheme="minorHAnsi" w:hAnsiTheme="minorHAnsi" w:cstheme="minorHAnsi"/>
          <w:sz w:val="22"/>
          <w:szCs w:val="22"/>
        </w:rPr>
        <w:t xml:space="preserve">je </w:t>
      </w:r>
      <w:r w:rsidR="000F19A2" w:rsidRPr="00F5092F">
        <w:rPr>
          <w:rFonts w:asciiTheme="minorHAnsi" w:hAnsiTheme="minorHAnsi" w:cstheme="minorHAnsi"/>
          <w:sz w:val="22"/>
          <w:szCs w:val="22"/>
        </w:rPr>
        <w:t xml:space="preserve">oprávněn tento smluvní vztah </w:t>
      </w:r>
      <w:r w:rsidR="000365F0" w:rsidRPr="00F5092F">
        <w:rPr>
          <w:rFonts w:asciiTheme="minorHAnsi" w:hAnsiTheme="minorHAnsi" w:cstheme="minorHAnsi"/>
          <w:sz w:val="22"/>
          <w:szCs w:val="22"/>
        </w:rPr>
        <w:t xml:space="preserve">písemně </w:t>
      </w:r>
      <w:r w:rsidR="000F19A2" w:rsidRPr="00F5092F">
        <w:rPr>
          <w:rFonts w:asciiTheme="minorHAnsi" w:hAnsiTheme="minorHAnsi" w:cstheme="minorHAnsi"/>
          <w:sz w:val="22"/>
          <w:szCs w:val="22"/>
        </w:rPr>
        <w:t xml:space="preserve">vypovědět </w:t>
      </w:r>
      <w:r w:rsidRPr="00F5092F">
        <w:rPr>
          <w:rFonts w:asciiTheme="minorHAnsi" w:hAnsiTheme="minorHAnsi" w:cstheme="minorHAnsi"/>
          <w:sz w:val="22"/>
          <w:szCs w:val="22"/>
        </w:rPr>
        <w:t>bez výpovědní doby, jestli</w:t>
      </w:r>
      <w:r w:rsidR="000F19A2" w:rsidRPr="00F5092F">
        <w:rPr>
          <w:rFonts w:asciiTheme="minorHAnsi" w:hAnsiTheme="minorHAnsi" w:cstheme="minorHAnsi"/>
          <w:sz w:val="22"/>
          <w:szCs w:val="22"/>
        </w:rPr>
        <w:t>že:</w:t>
      </w:r>
    </w:p>
    <w:p w14:paraId="51CE4B4E" w14:textId="6E3D7289" w:rsidR="000F19A2" w:rsidRPr="00F5092F" w:rsidRDefault="00FB0A92" w:rsidP="000F19A2">
      <w:pPr>
        <w:pStyle w:val="Odstavecseseznamem"/>
        <w:numPr>
          <w:ilvl w:val="0"/>
          <w:numId w:val="30"/>
        </w:numPr>
        <w:jc w:val="both"/>
        <w:rPr>
          <w:rFonts w:asciiTheme="minorHAnsi" w:hAnsiTheme="minorHAnsi" w:cstheme="minorHAnsi"/>
          <w:sz w:val="22"/>
          <w:szCs w:val="22"/>
        </w:rPr>
      </w:pPr>
      <w:r w:rsidRPr="00F5092F">
        <w:rPr>
          <w:rFonts w:asciiTheme="minorHAnsi" w:hAnsiTheme="minorHAnsi" w:cstheme="minorHAnsi"/>
          <w:sz w:val="22"/>
          <w:szCs w:val="22"/>
        </w:rPr>
        <w:t>poskytovatel</w:t>
      </w:r>
      <w:r w:rsidR="000F19A2" w:rsidRPr="00F5092F">
        <w:rPr>
          <w:rFonts w:asciiTheme="minorHAnsi" w:hAnsiTheme="minorHAnsi" w:cstheme="minorHAnsi"/>
          <w:sz w:val="22"/>
          <w:szCs w:val="22"/>
        </w:rPr>
        <w:t xml:space="preserve"> odmítne </w:t>
      </w:r>
      <w:r w:rsidRPr="00F5092F">
        <w:rPr>
          <w:rFonts w:asciiTheme="minorHAnsi" w:hAnsiTheme="minorHAnsi" w:cstheme="minorHAnsi"/>
          <w:sz w:val="22"/>
          <w:szCs w:val="22"/>
        </w:rPr>
        <w:t xml:space="preserve">bez zjevného důvodu </w:t>
      </w:r>
      <w:r w:rsidR="002C06EC">
        <w:rPr>
          <w:rFonts w:asciiTheme="minorHAnsi" w:hAnsiTheme="minorHAnsi" w:cstheme="minorHAnsi"/>
          <w:sz w:val="22"/>
          <w:szCs w:val="22"/>
        </w:rPr>
        <w:t>akceptovat</w:t>
      </w:r>
      <w:r w:rsidR="000F19A2" w:rsidRPr="00F5092F">
        <w:rPr>
          <w:rFonts w:asciiTheme="minorHAnsi" w:hAnsiTheme="minorHAnsi" w:cstheme="minorHAnsi"/>
          <w:sz w:val="22"/>
          <w:szCs w:val="22"/>
        </w:rPr>
        <w:t xml:space="preserve"> připomínky objednatele </w:t>
      </w:r>
      <w:r w:rsidR="002C06EC">
        <w:rPr>
          <w:rFonts w:asciiTheme="minorHAnsi" w:hAnsiTheme="minorHAnsi" w:cstheme="minorHAnsi"/>
          <w:sz w:val="22"/>
          <w:szCs w:val="22"/>
        </w:rPr>
        <w:t xml:space="preserve">ke </w:t>
      </w:r>
      <w:r w:rsidR="000F19A2" w:rsidRPr="00F5092F">
        <w:rPr>
          <w:rFonts w:asciiTheme="minorHAnsi" w:hAnsiTheme="minorHAnsi" w:cstheme="minorHAnsi"/>
          <w:sz w:val="22"/>
          <w:szCs w:val="22"/>
        </w:rPr>
        <w:t>scénář</w:t>
      </w:r>
      <w:r w:rsidR="002C06EC">
        <w:rPr>
          <w:rFonts w:asciiTheme="minorHAnsi" w:hAnsiTheme="minorHAnsi" w:cstheme="minorHAnsi"/>
          <w:sz w:val="22"/>
          <w:szCs w:val="22"/>
        </w:rPr>
        <w:t>i oslavy,</w:t>
      </w:r>
      <w:r w:rsidR="000F19A2" w:rsidRPr="00F5092F">
        <w:rPr>
          <w:rFonts w:asciiTheme="minorHAnsi" w:hAnsiTheme="minorHAnsi" w:cstheme="minorHAnsi"/>
          <w:sz w:val="22"/>
          <w:szCs w:val="22"/>
        </w:rPr>
        <w:t xml:space="preserve">  </w:t>
      </w:r>
    </w:p>
    <w:p w14:paraId="15D72941" w14:textId="644E6139" w:rsidR="000F19A2" w:rsidRPr="006B6D7A" w:rsidRDefault="00B33E0B" w:rsidP="000F19A2">
      <w:pPr>
        <w:pStyle w:val="Odstavecseseznamem"/>
        <w:numPr>
          <w:ilvl w:val="0"/>
          <w:numId w:val="30"/>
        </w:numPr>
        <w:jc w:val="both"/>
        <w:rPr>
          <w:rFonts w:asciiTheme="minorHAnsi" w:hAnsiTheme="minorHAnsi" w:cstheme="minorHAnsi"/>
          <w:sz w:val="22"/>
          <w:szCs w:val="22"/>
        </w:rPr>
      </w:pPr>
      <w:r>
        <w:rPr>
          <w:rFonts w:asciiTheme="minorHAnsi" w:hAnsiTheme="minorHAnsi" w:cstheme="minorHAnsi"/>
          <w:sz w:val="22"/>
          <w:szCs w:val="22"/>
        </w:rPr>
        <w:t>poskytovatel</w:t>
      </w:r>
      <w:r w:rsidR="000F19A2" w:rsidRPr="006B6D7A">
        <w:rPr>
          <w:rFonts w:asciiTheme="minorHAnsi" w:hAnsiTheme="minorHAnsi" w:cstheme="minorHAnsi"/>
          <w:sz w:val="22"/>
          <w:szCs w:val="22"/>
        </w:rPr>
        <w:t xml:space="preserve"> </w:t>
      </w:r>
      <w:r w:rsidR="00FB0A92">
        <w:rPr>
          <w:rFonts w:asciiTheme="minorHAnsi" w:hAnsiTheme="minorHAnsi" w:cstheme="minorHAnsi"/>
          <w:sz w:val="22"/>
          <w:szCs w:val="22"/>
        </w:rPr>
        <w:t>n</w:t>
      </w:r>
      <w:r w:rsidR="000F19A2" w:rsidRPr="006B6D7A">
        <w:rPr>
          <w:rFonts w:asciiTheme="minorHAnsi" w:hAnsiTheme="minorHAnsi" w:cstheme="minorHAnsi"/>
          <w:sz w:val="22"/>
          <w:szCs w:val="22"/>
        </w:rPr>
        <w:t xml:space="preserve">ezrealizuje </w:t>
      </w:r>
      <w:r w:rsidR="00FB0A92">
        <w:rPr>
          <w:rFonts w:asciiTheme="minorHAnsi" w:hAnsiTheme="minorHAnsi" w:cstheme="minorHAnsi"/>
          <w:sz w:val="22"/>
          <w:szCs w:val="22"/>
        </w:rPr>
        <w:t xml:space="preserve">oslavu </w:t>
      </w:r>
      <w:r w:rsidR="000F19A2" w:rsidRPr="006B6D7A">
        <w:rPr>
          <w:rFonts w:asciiTheme="minorHAnsi" w:hAnsiTheme="minorHAnsi" w:cstheme="minorHAnsi"/>
          <w:sz w:val="22"/>
          <w:szCs w:val="22"/>
        </w:rPr>
        <w:t xml:space="preserve">ve stanoveném termínu v důsledku zavinění </w:t>
      </w:r>
      <w:r w:rsidR="00FB0A92">
        <w:rPr>
          <w:rFonts w:asciiTheme="minorHAnsi" w:hAnsiTheme="minorHAnsi" w:cstheme="minorHAnsi"/>
          <w:sz w:val="22"/>
          <w:szCs w:val="22"/>
        </w:rPr>
        <w:t>poskytovate</w:t>
      </w:r>
      <w:r w:rsidR="000F19A2" w:rsidRPr="006B6D7A">
        <w:rPr>
          <w:rFonts w:asciiTheme="minorHAnsi" w:hAnsiTheme="minorHAnsi" w:cstheme="minorHAnsi"/>
          <w:sz w:val="22"/>
          <w:szCs w:val="22"/>
        </w:rPr>
        <w:t>le,</w:t>
      </w:r>
    </w:p>
    <w:p w14:paraId="7A565E54" w14:textId="6DBB32F6" w:rsidR="000F19A2" w:rsidRPr="006B6D7A" w:rsidRDefault="00B33E0B" w:rsidP="000F19A2">
      <w:pPr>
        <w:pStyle w:val="Odstavecseseznamem"/>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poskytovatel </w:t>
      </w:r>
      <w:r w:rsidR="002C06EC">
        <w:rPr>
          <w:rFonts w:asciiTheme="minorHAnsi" w:hAnsiTheme="minorHAnsi" w:cstheme="minorHAnsi"/>
          <w:sz w:val="22"/>
          <w:szCs w:val="22"/>
        </w:rPr>
        <w:t xml:space="preserve">realizuje oslavu podle </w:t>
      </w:r>
      <w:r w:rsidR="000F19A2" w:rsidRPr="006B6D7A">
        <w:rPr>
          <w:rFonts w:asciiTheme="minorHAnsi" w:hAnsiTheme="minorHAnsi" w:cstheme="minorHAnsi"/>
          <w:sz w:val="22"/>
          <w:szCs w:val="22"/>
        </w:rPr>
        <w:t>scénář</w:t>
      </w:r>
      <w:r w:rsidR="002C06EC">
        <w:rPr>
          <w:rFonts w:asciiTheme="minorHAnsi" w:hAnsiTheme="minorHAnsi" w:cstheme="minorHAnsi"/>
          <w:sz w:val="22"/>
          <w:szCs w:val="22"/>
        </w:rPr>
        <w:t>e upraveného</w:t>
      </w:r>
      <w:r w:rsidR="000F19A2" w:rsidRPr="006B6D7A">
        <w:rPr>
          <w:rFonts w:asciiTheme="minorHAnsi" w:hAnsiTheme="minorHAnsi" w:cstheme="minorHAnsi"/>
          <w:sz w:val="22"/>
          <w:szCs w:val="22"/>
        </w:rPr>
        <w:t xml:space="preserve"> bez předchozího souhlasu objednatele</w:t>
      </w:r>
      <w:r>
        <w:rPr>
          <w:rFonts w:asciiTheme="minorHAnsi" w:hAnsiTheme="minorHAnsi" w:cstheme="minorHAnsi"/>
          <w:sz w:val="22"/>
          <w:szCs w:val="22"/>
        </w:rPr>
        <w:t>.</w:t>
      </w:r>
    </w:p>
    <w:p w14:paraId="546FC457" w14:textId="77777777" w:rsidR="00B33E0B" w:rsidRDefault="00B33E0B" w:rsidP="00B33E0B">
      <w:pPr>
        <w:pStyle w:val="Odstavecseseznamem"/>
        <w:ind w:left="426"/>
        <w:jc w:val="both"/>
        <w:rPr>
          <w:rFonts w:asciiTheme="minorHAnsi" w:hAnsiTheme="minorHAnsi" w:cstheme="minorHAnsi"/>
          <w:sz w:val="22"/>
          <w:szCs w:val="22"/>
        </w:rPr>
      </w:pPr>
    </w:p>
    <w:p w14:paraId="56DA4004" w14:textId="5E643C25" w:rsidR="00B33E0B" w:rsidRDefault="00B33E0B" w:rsidP="00B33E0B">
      <w:pPr>
        <w:pStyle w:val="Odstavecseseznamem"/>
        <w:numPr>
          <w:ilvl w:val="0"/>
          <w:numId w:val="29"/>
        </w:numPr>
        <w:tabs>
          <w:tab w:val="clear" w:pos="720"/>
        </w:tabs>
        <w:ind w:left="426" w:hanging="426"/>
        <w:jc w:val="both"/>
        <w:rPr>
          <w:rFonts w:asciiTheme="minorHAnsi" w:hAnsiTheme="minorHAnsi" w:cstheme="minorHAnsi"/>
          <w:sz w:val="22"/>
          <w:szCs w:val="22"/>
        </w:rPr>
      </w:pPr>
      <w:r>
        <w:rPr>
          <w:rFonts w:asciiTheme="minorHAnsi" w:hAnsiTheme="minorHAnsi" w:cstheme="minorHAnsi"/>
          <w:sz w:val="22"/>
          <w:szCs w:val="22"/>
        </w:rPr>
        <w:t>Objednatel</w:t>
      </w:r>
      <w:r w:rsidRPr="00F65BE4">
        <w:rPr>
          <w:rFonts w:asciiTheme="minorHAnsi" w:hAnsiTheme="minorHAnsi" w:cstheme="minorHAnsi"/>
          <w:sz w:val="22"/>
          <w:szCs w:val="22"/>
        </w:rPr>
        <w:t xml:space="preserve"> </w:t>
      </w:r>
      <w:r>
        <w:rPr>
          <w:rFonts w:asciiTheme="minorHAnsi" w:hAnsiTheme="minorHAnsi" w:cstheme="minorHAnsi"/>
          <w:sz w:val="22"/>
          <w:szCs w:val="22"/>
        </w:rPr>
        <w:t xml:space="preserve">je </w:t>
      </w:r>
      <w:r w:rsidRPr="00F65BE4">
        <w:rPr>
          <w:rFonts w:asciiTheme="minorHAnsi" w:hAnsiTheme="minorHAnsi" w:cstheme="minorHAnsi"/>
          <w:sz w:val="22"/>
          <w:szCs w:val="22"/>
        </w:rPr>
        <w:t xml:space="preserve">oprávněn tento smluvní vztah </w:t>
      </w:r>
      <w:r w:rsidR="000365F0">
        <w:rPr>
          <w:rFonts w:asciiTheme="minorHAnsi" w:hAnsiTheme="minorHAnsi" w:cstheme="minorHAnsi"/>
          <w:sz w:val="22"/>
          <w:szCs w:val="22"/>
        </w:rPr>
        <w:t xml:space="preserve">písemně </w:t>
      </w:r>
      <w:r w:rsidRPr="00F65BE4">
        <w:rPr>
          <w:rFonts w:asciiTheme="minorHAnsi" w:hAnsiTheme="minorHAnsi" w:cstheme="minorHAnsi"/>
          <w:sz w:val="22"/>
          <w:szCs w:val="22"/>
        </w:rPr>
        <w:t>vypovědět</w:t>
      </w:r>
      <w:r>
        <w:rPr>
          <w:rFonts w:asciiTheme="minorHAnsi" w:hAnsiTheme="minorHAnsi" w:cstheme="minorHAnsi"/>
          <w:sz w:val="22"/>
          <w:szCs w:val="22"/>
        </w:rPr>
        <w:t xml:space="preserve"> bez výpovědní doby, jestliže:</w:t>
      </w:r>
    </w:p>
    <w:p w14:paraId="0CF06311" w14:textId="15DF15A7" w:rsidR="000F19A2" w:rsidRPr="009E12C6" w:rsidRDefault="000F19A2" w:rsidP="000F19A2">
      <w:pPr>
        <w:pStyle w:val="Odstavecseseznamem"/>
        <w:numPr>
          <w:ilvl w:val="0"/>
          <w:numId w:val="31"/>
        </w:numPr>
        <w:ind w:left="426" w:firstLine="0"/>
        <w:jc w:val="both"/>
        <w:rPr>
          <w:rFonts w:asciiTheme="minorHAnsi" w:hAnsiTheme="minorHAnsi" w:cstheme="minorHAnsi"/>
          <w:sz w:val="22"/>
          <w:szCs w:val="22"/>
        </w:rPr>
      </w:pPr>
      <w:r>
        <w:rPr>
          <w:rFonts w:asciiTheme="minorHAnsi" w:hAnsiTheme="minorHAnsi" w:cstheme="minorHAnsi"/>
          <w:sz w:val="22"/>
          <w:szCs w:val="22"/>
        </w:rPr>
        <w:t xml:space="preserve">objednatel </w:t>
      </w:r>
      <w:r w:rsidRPr="009E12C6">
        <w:rPr>
          <w:rFonts w:asciiTheme="minorHAnsi" w:hAnsiTheme="minorHAnsi" w:cstheme="minorHAnsi"/>
          <w:sz w:val="22"/>
          <w:szCs w:val="22"/>
        </w:rPr>
        <w:t>neposkytn</w:t>
      </w:r>
      <w:r>
        <w:rPr>
          <w:rFonts w:asciiTheme="minorHAnsi" w:hAnsiTheme="minorHAnsi" w:cstheme="minorHAnsi"/>
          <w:sz w:val="22"/>
          <w:szCs w:val="22"/>
        </w:rPr>
        <w:t>e</w:t>
      </w:r>
      <w:r w:rsidRPr="009E12C6">
        <w:rPr>
          <w:rFonts w:asciiTheme="minorHAnsi" w:hAnsiTheme="minorHAnsi" w:cstheme="minorHAnsi"/>
          <w:sz w:val="22"/>
          <w:szCs w:val="22"/>
        </w:rPr>
        <w:t xml:space="preserve"> součinnost </w:t>
      </w:r>
      <w:r w:rsidR="00B33E0B">
        <w:rPr>
          <w:rFonts w:asciiTheme="minorHAnsi" w:hAnsiTheme="minorHAnsi" w:cstheme="minorHAnsi"/>
          <w:sz w:val="22"/>
          <w:szCs w:val="22"/>
        </w:rPr>
        <w:t>poskytovateli</w:t>
      </w:r>
      <w:r w:rsidRPr="009E12C6">
        <w:rPr>
          <w:rFonts w:asciiTheme="minorHAnsi" w:hAnsiTheme="minorHAnsi" w:cstheme="minorHAnsi"/>
          <w:sz w:val="22"/>
          <w:szCs w:val="22"/>
        </w:rPr>
        <w:t xml:space="preserve"> dle čl. VI</w:t>
      </w:r>
      <w:r w:rsidR="002C06EC">
        <w:rPr>
          <w:rFonts w:asciiTheme="minorHAnsi" w:hAnsiTheme="minorHAnsi" w:cstheme="minorHAnsi"/>
          <w:sz w:val="22"/>
          <w:szCs w:val="22"/>
        </w:rPr>
        <w:t>I</w:t>
      </w:r>
      <w:r w:rsidRPr="009E12C6">
        <w:rPr>
          <w:rFonts w:asciiTheme="minorHAnsi" w:hAnsiTheme="minorHAnsi" w:cstheme="minorHAnsi"/>
          <w:sz w:val="22"/>
          <w:szCs w:val="22"/>
        </w:rPr>
        <w:t xml:space="preserve">I. této smlouvy, </w:t>
      </w:r>
    </w:p>
    <w:p w14:paraId="0E8122ED" w14:textId="419EE64D" w:rsidR="000365F0" w:rsidRDefault="000F19A2" w:rsidP="000365F0">
      <w:pPr>
        <w:pStyle w:val="Odstavecseseznamem"/>
        <w:numPr>
          <w:ilvl w:val="0"/>
          <w:numId w:val="31"/>
        </w:numPr>
        <w:ind w:left="426" w:firstLine="0"/>
        <w:jc w:val="both"/>
        <w:rPr>
          <w:rFonts w:asciiTheme="minorHAnsi" w:hAnsiTheme="minorHAnsi" w:cstheme="minorHAnsi"/>
          <w:sz w:val="22"/>
          <w:szCs w:val="22"/>
        </w:rPr>
      </w:pPr>
      <w:r>
        <w:rPr>
          <w:rFonts w:asciiTheme="minorHAnsi" w:hAnsiTheme="minorHAnsi" w:cstheme="minorHAnsi"/>
          <w:sz w:val="22"/>
          <w:szCs w:val="22"/>
        </w:rPr>
        <w:t xml:space="preserve">objednatel je v </w:t>
      </w:r>
      <w:r w:rsidRPr="009E12C6">
        <w:rPr>
          <w:rFonts w:asciiTheme="minorHAnsi" w:hAnsiTheme="minorHAnsi" w:cstheme="minorHAnsi"/>
          <w:sz w:val="22"/>
          <w:szCs w:val="22"/>
        </w:rPr>
        <w:t>prodlení s úhradou ceny dle čl. I</w:t>
      </w:r>
      <w:r w:rsidR="002C06EC">
        <w:rPr>
          <w:rFonts w:asciiTheme="minorHAnsi" w:hAnsiTheme="minorHAnsi" w:cstheme="minorHAnsi"/>
          <w:sz w:val="22"/>
          <w:szCs w:val="22"/>
        </w:rPr>
        <w:t>X</w:t>
      </w:r>
      <w:r w:rsidRPr="009E12C6">
        <w:rPr>
          <w:rFonts w:asciiTheme="minorHAnsi" w:hAnsiTheme="minorHAnsi" w:cstheme="minorHAnsi"/>
          <w:sz w:val="22"/>
          <w:szCs w:val="22"/>
        </w:rPr>
        <w:t>. této smlouvy d</w:t>
      </w:r>
      <w:r>
        <w:rPr>
          <w:rFonts w:asciiTheme="minorHAnsi" w:hAnsiTheme="minorHAnsi" w:cstheme="minorHAnsi"/>
          <w:sz w:val="22"/>
          <w:szCs w:val="22"/>
        </w:rPr>
        <w:t>é</w:t>
      </w:r>
      <w:r w:rsidRPr="009E12C6">
        <w:rPr>
          <w:rFonts w:asciiTheme="minorHAnsi" w:hAnsiTheme="minorHAnsi" w:cstheme="minorHAnsi"/>
          <w:sz w:val="22"/>
          <w:szCs w:val="22"/>
        </w:rPr>
        <w:t>l</w:t>
      </w:r>
      <w:r>
        <w:rPr>
          <w:rFonts w:asciiTheme="minorHAnsi" w:hAnsiTheme="minorHAnsi" w:cstheme="minorHAnsi"/>
          <w:sz w:val="22"/>
          <w:szCs w:val="22"/>
        </w:rPr>
        <w:t>e</w:t>
      </w:r>
      <w:r w:rsidRPr="009E12C6">
        <w:rPr>
          <w:rFonts w:asciiTheme="minorHAnsi" w:hAnsiTheme="minorHAnsi" w:cstheme="minorHAnsi"/>
          <w:sz w:val="22"/>
          <w:szCs w:val="22"/>
        </w:rPr>
        <w:t xml:space="preserve"> než 60 dní. </w:t>
      </w:r>
    </w:p>
    <w:p w14:paraId="6E21BF5C" w14:textId="1FB728BB" w:rsidR="000365F0" w:rsidRDefault="000365F0" w:rsidP="000365F0">
      <w:pPr>
        <w:ind w:left="426"/>
        <w:jc w:val="both"/>
        <w:rPr>
          <w:rFonts w:asciiTheme="minorHAnsi" w:hAnsiTheme="minorHAnsi" w:cstheme="minorHAnsi"/>
          <w:sz w:val="22"/>
          <w:szCs w:val="22"/>
        </w:rPr>
      </w:pPr>
    </w:p>
    <w:p w14:paraId="29FD67C2" w14:textId="77777777" w:rsidR="009D0EF8" w:rsidRDefault="009D0EF8" w:rsidP="00547E10">
      <w:pPr>
        <w:outlineLvl w:val="0"/>
        <w:rPr>
          <w:rFonts w:asciiTheme="minorHAnsi" w:hAnsiTheme="minorHAnsi"/>
          <w:b/>
        </w:rPr>
      </w:pPr>
    </w:p>
    <w:p w14:paraId="17F514C2" w14:textId="77777777" w:rsidR="009D0EF8" w:rsidRDefault="009D0EF8" w:rsidP="000F19A2">
      <w:pPr>
        <w:jc w:val="center"/>
        <w:outlineLvl w:val="0"/>
        <w:rPr>
          <w:rFonts w:asciiTheme="minorHAnsi" w:hAnsiTheme="minorHAnsi"/>
          <w:b/>
        </w:rPr>
      </w:pPr>
    </w:p>
    <w:p w14:paraId="67594C18" w14:textId="7982549D" w:rsidR="000F19A2" w:rsidRPr="00182E02" w:rsidRDefault="000F19A2" w:rsidP="000F19A2">
      <w:pPr>
        <w:jc w:val="center"/>
        <w:outlineLvl w:val="0"/>
        <w:rPr>
          <w:rFonts w:asciiTheme="minorHAnsi" w:hAnsiTheme="minorHAnsi"/>
          <w:b/>
        </w:rPr>
      </w:pPr>
      <w:r>
        <w:rPr>
          <w:rFonts w:asciiTheme="minorHAnsi" w:hAnsiTheme="minorHAnsi"/>
          <w:b/>
        </w:rPr>
        <w:t>XII</w:t>
      </w:r>
      <w:r w:rsidRPr="00182E02">
        <w:rPr>
          <w:rFonts w:asciiTheme="minorHAnsi" w:hAnsiTheme="minorHAnsi"/>
          <w:b/>
        </w:rPr>
        <w:t>.</w:t>
      </w:r>
    </w:p>
    <w:p w14:paraId="67C91526" w14:textId="77777777" w:rsidR="000F19A2" w:rsidRPr="00182E02" w:rsidRDefault="000F19A2" w:rsidP="000F19A2">
      <w:pPr>
        <w:jc w:val="center"/>
        <w:outlineLvl w:val="0"/>
        <w:rPr>
          <w:rFonts w:asciiTheme="minorHAnsi" w:hAnsiTheme="minorHAnsi"/>
          <w:b/>
        </w:rPr>
      </w:pPr>
      <w:r w:rsidRPr="00182E02">
        <w:rPr>
          <w:rFonts w:asciiTheme="minorHAnsi" w:hAnsiTheme="minorHAnsi"/>
          <w:b/>
        </w:rPr>
        <w:t>Závěrečná ustanovení</w:t>
      </w:r>
    </w:p>
    <w:p w14:paraId="283D4A3E" w14:textId="77777777" w:rsidR="000F19A2" w:rsidRPr="005B09EF" w:rsidRDefault="000F19A2" w:rsidP="000F19A2">
      <w:pPr>
        <w:jc w:val="both"/>
        <w:rPr>
          <w:rFonts w:asciiTheme="minorHAnsi" w:hAnsiTheme="minorHAnsi"/>
          <w:b/>
          <w:sz w:val="22"/>
          <w:szCs w:val="22"/>
        </w:rPr>
      </w:pPr>
    </w:p>
    <w:p w14:paraId="5255F487" w14:textId="41F7AD1F" w:rsidR="000F19A2" w:rsidRPr="000365F0" w:rsidRDefault="000F19A2" w:rsidP="000F19A2">
      <w:pPr>
        <w:pStyle w:val="Odstavecseseznamem"/>
        <w:numPr>
          <w:ilvl w:val="0"/>
          <w:numId w:val="28"/>
        </w:numPr>
        <w:autoSpaceDE w:val="0"/>
        <w:autoSpaceDN w:val="0"/>
        <w:adjustRightInd w:val="0"/>
        <w:ind w:left="426" w:hanging="426"/>
        <w:jc w:val="both"/>
        <w:rPr>
          <w:rFonts w:asciiTheme="minorHAnsi" w:hAnsiTheme="minorHAnsi"/>
          <w:sz w:val="22"/>
          <w:szCs w:val="22"/>
        </w:rPr>
      </w:pPr>
      <w:r w:rsidRPr="000365F0">
        <w:rPr>
          <w:rFonts w:asciiTheme="minorHAnsi" w:hAnsiTheme="minorHAnsi"/>
          <w:sz w:val="22"/>
          <w:szCs w:val="22"/>
        </w:rPr>
        <w:t xml:space="preserve">Smlouva nabývá platnosti dnem jejího podpisu oběma smluvními stranami a účinnosti dnem jejího uveřejnění v registru smluv </w:t>
      </w:r>
      <w:r w:rsidR="000365F0" w:rsidRPr="000365F0">
        <w:rPr>
          <w:rFonts w:asciiTheme="minorHAnsi" w:hAnsiTheme="minorHAnsi"/>
          <w:sz w:val="22"/>
          <w:szCs w:val="22"/>
        </w:rPr>
        <w:t>spravovaném Digitální a informační agenturou</w:t>
      </w:r>
      <w:r w:rsidRPr="000365F0">
        <w:rPr>
          <w:rFonts w:asciiTheme="minorHAnsi" w:hAnsiTheme="minorHAnsi"/>
          <w:sz w:val="22"/>
          <w:szCs w:val="22"/>
        </w:rPr>
        <w:t xml:space="preserve"> v souladu se </w:t>
      </w:r>
      <w:r w:rsidRPr="000365F0">
        <w:rPr>
          <w:rFonts w:asciiTheme="minorHAnsi" w:eastAsia="MS Mincho" w:hAnsiTheme="minorHAnsi"/>
          <w:bCs/>
          <w:sz w:val="22"/>
          <w:szCs w:val="22"/>
        </w:rPr>
        <w:t>zákonem č. 340/2015 Sb.,</w:t>
      </w:r>
      <w:r w:rsidRPr="000365F0">
        <w:rPr>
          <w:rFonts w:asciiTheme="minorHAnsi" w:hAnsiTheme="minorHAnsi"/>
          <w:sz w:val="22"/>
          <w:szCs w:val="22"/>
        </w:rPr>
        <w:t xml:space="preserve"> o zvláštních podmínkách účinnosti některých smluv, uveřejňování těchto smluv a o registru smluv, ve znění pozdějších předpisů. </w:t>
      </w:r>
    </w:p>
    <w:p w14:paraId="4692CE3D" w14:textId="77777777" w:rsidR="000F19A2" w:rsidRPr="000365F0" w:rsidRDefault="000F19A2" w:rsidP="000F19A2">
      <w:pPr>
        <w:pStyle w:val="Odstavecseseznamem"/>
        <w:autoSpaceDE w:val="0"/>
        <w:autoSpaceDN w:val="0"/>
        <w:adjustRightInd w:val="0"/>
        <w:ind w:left="426" w:hanging="426"/>
        <w:jc w:val="both"/>
        <w:rPr>
          <w:rFonts w:asciiTheme="minorHAnsi" w:hAnsiTheme="minorHAnsi"/>
          <w:sz w:val="22"/>
          <w:szCs w:val="22"/>
        </w:rPr>
      </w:pPr>
    </w:p>
    <w:p w14:paraId="08FEC2EB" w14:textId="44819E31" w:rsidR="000F19A2" w:rsidRPr="000365F0" w:rsidRDefault="000F19A2" w:rsidP="000F19A2">
      <w:pPr>
        <w:pStyle w:val="Odstavecseseznamem"/>
        <w:numPr>
          <w:ilvl w:val="0"/>
          <w:numId w:val="28"/>
        </w:numPr>
        <w:tabs>
          <w:tab w:val="left" w:pos="0"/>
        </w:tabs>
        <w:autoSpaceDE w:val="0"/>
        <w:autoSpaceDN w:val="0"/>
        <w:adjustRightInd w:val="0"/>
        <w:ind w:left="426" w:hanging="426"/>
        <w:jc w:val="both"/>
        <w:rPr>
          <w:rFonts w:asciiTheme="minorHAnsi" w:hAnsiTheme="minorHAnsi"/>
          <w:sz w:val="22"/>
          <w:szCs w:val="22"/>
        </w:rPr>
      </w:pPr>
      <w:r w:rsidRPr="000365F0">
        <w:rPr>
          <w:rFonts w:asciiTheme="minorHAnsi" w:hAnsiTheme="minorHAnsi" w:cs="Calibri"/>
          <w:sz w:val="22"/>
          <w:szCs w:val="22"/>
        </w:rPr>
        <w:t>Smluvní strany se dohodly, že objednatel bezodkladně po uzavření této smlouvy odešle smlouvu k řádnému uveřejnění do registru smluv. O uveřejnění smlouvy objednatel bezodkladně informuje dodavatele, nebyl-li kontaktní údaj této smluvní strany uveden přímo do registru smluv jako kontakt pro notifikaci uveřejnění.</w:t>
      </w:r>
      <w:r w:rsidRPr="000365F0">
        <w:rPr>
          <w:rFonts w:asciiTheme="minorHAnsi" w:eastAsia="MS Mincho" w:hAnsiTheme="minorHAnsi"/>
          <w:bCs/>
          <w:sz w:val="22"/>
          <w:szCs w:val="22"/>
        </w:rPr>
        <w:t xml:space="preserve"> Smluvní strany dohodly, že smlouva bude uveřejněna bez uvedení e-mailu a telefonního čísla fyzických osob a bez podpisů. </w:t>
      </w:r>
    </w:p>
    <w:p w14:paraId="30887329" w14:textId="77777777" w:rsidR="000F19A2" w:rsidRPr="000365F0" w:rsidRDefault="000F19A2" w:rsidP="000F19A2">
      <w:pPr>
        <w:ind w:left="426" w:hanging="426"/>
        <w:jc w:val="both"/>
        <w:rPr>
          <w:rFonts w:asciiTheme="minorHAnsi" w:hAnsiTheme="minorHAnsi"/>
          <w:sz w:val="22"/>
          <w:szCs w:val="22"/>
        </w:rPr>
      </w:pPr>
    </w:p>
    <w:p w14:paraId="7DB6B1CD" w14:textId="77777777" w:rsidR="000F19A2" w:rsidRPr="000365F0" w:rsidRDefault="000F19A2" w:rsidP="000F19A2">
      <w:pPr>
        <w:numPr>
          <w:ilvl w:val="0"/>
          <w:numId w:val="28"/>
        </w:numPr>
        <w:ind w:left="426" w:hanging="426"/>
        <w:jc w:val="both"/>
        <w:rPr>
          <w:rFonts w:asciiTheme="minorHAnsi" w:hAnsiTheme="minorHAnsi"/>
          <w:sz w:val="22"/>
          <w:szCs w:val="22"/>
        </w:rPr>
      </w:pPr>
      <w:r w:rsidRPr="000365F0">
        <w:rPr>
          <w:rFonts w:asciiTheme="minorHAnsi" w:hAnsiTheme="minorHAnsi"/>
          <w:sz w:val="22"/>
          <w:szCs w:val="22"/>
        </w:rPr>
        <w:t>Smluvní strany berou na vědomí, že nebude-li smlouva uveřejněna prostřednictvím registru smluv ani do tří měsíců ode dne, kdy byla uzavřena, platí, že je zrušena od počátku.</w:t>
      </w:r>
    </w:p>
    <w:p w14:paraId="64CFF15E" w14:textId="77777777" w:rsidR="000F19A2" w:rsidRPr="000365F0" w:rsidRDefault="000F19A2" w:rsidP="000F19A2">
      <w:pPr>
        <w:autoSpaceDE w:val="0"/>
        <w:autoSpaceDN w:val="0"/>
        <w:adjustRightInd w:val="0"/>
        <w:ind w:left="426" w:hanging="426"/>
        <w:jc w:val="both"/>
        <w:rPr>
          <w:rFonts w:asciiTheme="minorHAnsi" w:hAnsiTheme="minorHAnsi"/>
          <w:sz w:val="22"/>
          <w:szCs w:val="22"/>
        </w:rPr>
      </w:pPr>
    </w:p>
    <w:p w14:paraId="186B9292" w14:textId="77777777" w:rsidR="000F19A2" w:rsidRPr="000365F0" w:rsidRDefault="000F19A2" w:rsidP="000F19A2">
      <w:pPr>
        <w:pStyle w:val="Odstavecseseznamem"/>
        <w:numPr>
          <w:ilvl w:val="0"/>
          <w:numId w:val="28"/>
        </w:numPr>
        <w:tabs>
          <w:tab w:val="left" w:pos="0"/>
        </w:tabs>
        <w:autoSpaceDE w:val="0"/>
        <w:autoSpaceDN w:val="0"/>
        <w:adjustRightInd w:val="0"/>
        <w:ind w:left="426" w:hanging="426"/>
        <w:jc w:val="both"/>
        <w:rPr>
          <w:rFonts w:asciiTheme="minorHAnsi" w:hAnsiTheme="minorHAnsi"/>
          <w:sz w:val="22"/>
          <w:szCs w:val="22"/>
        </w:rPr>
      </w:pPr>
      <w:r w:rsidRPr="000365F0">
        <w:rPr>
          <w:rFonts w:asciiTheme="minorHAnsi" w:eastAsia="MS Mincho" w:hAnsiTheme="minorHAnsi"/>
          <w:bCs/>
          <w:sz w:val="22"/>
          <w:szCs w:val="22"/>
        </w:rPr>
        <w:t xml:space="preserve">Smluvní strany prohlašují, že žádná část smlouvy nenaplňuje znaky obchodního tajemství (§ 504 občanského zákoníku). </w:t>
      </w:r>
    </w:p>
    <w:p w14:paraId="71E2A255" w14:textId="77777777" w:rsidR="000F19A2" w:rsidRPr="000365F0" w:rsidRDefault="000F19A2" w:rsidP="000F19A2">
      <w:pPr>
        <w:pStyle w:val="Odstavecseseznamem"/>
        <w:tabs>
          <w:tab w:val="left" w:pos="0"/>
        </w:tabs>
        <w:autoSpaceDE w:val="0"/>
        <w:autoSpaceDN w:val="0"/>
        <w:adjustRightInd w:val="0"/>
        <w:ind w:left="426" w:hanging="426"/>
        <w:jc w:val="both"/>
        <w:rPr>
          <w:rFonts w:asciiTheme="minorHAnsi" w:hAnsiTheme="minorHAnsi"/>
          <w:sz w:val="22"/>
          <w:szCs w:val="22"/>
        </w:rPr>
      </w:pPr>
    </w:p>
    <w:p w14:paraId="1E7A9908" w14:textId="77777777" w:rsidR="000F19A2" w:rsidRPr="000365F0" w:rsidRDefault="000F19A2" w:rsidP="000F19A2">
      <w:pPr>
        <w:pStyle w:val="Odstavecseseznamem"/>
        <w:numPr>
          <w:ilvl w:val="0"/>
          <w:numId w:val="28"/>
        </w:numPr>
        <w:autoSpaceDE w:val="0"/>
        <w:autoSpaceDN w:val="0"/>
        <w:adjustRightInd w:val="0"/>
        <w:ind w:left="426" w:hanging="426"/>
        <w:jc w:val="both"/>
        <w:rPr>
          <w:rFonts w:asciiTheme="minorHAnsi" w:hAnsiTheme="minorHAnsi"/>
          <w:sz w:val="22"/>
          <w:szCs w:val="22"/>
        </w:rPr>
      </w:pPr>
      <w:r w:rsidRPr="000365F0">
        <w:rPr>
          <w:rFonts w:asciiTheme="minorHAnsi" w:hAnsiTheme="minorHAnsi"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04D8F03" w14:textId="77777777" w:rsidR="000F19A2" w:rsidRPr="000365F0" w:rsidRDefault="000F19A2" w:rsidP="000F19A2">
      <w:pPr>
        <w:autoSpaceDE w:val="0"/>
        <w:autoSpaceDN w:val="0"/>
        <w:adjustRightInd w:val="0"/>
        <w:ind w:left="426" w:hanging="426"/>
        <w:jc w:val="both"/>
        <w:rPr>
          <w:rFonts w:asciiTheme="minorHAnsi" w:hAnsiTheme="minorHAnsi"/>
          <w:sz w:val="22"/>
          <w:szCs w:val="22"/>
        </w:rPr>
      </w:pPr>
    </w:p>
    <w:p w14:paraId="1A744E65" w14:textId="77777777" w:rsidR="000F19A2" w:rsidRPr="000365F0" w:rsidRDefault="000F19A2" w:rsidP="000F19A2">
      <w:pPr>
        <w:pStyle w:val="Odstavecseseznamem"/>
        <w:numPr>
          <w:ilvl w:val="0"/>
          <w:numId w:val="28"/>
        </w:numPr>
        <w:tabs>
          <w:tab w:val="left" w:pos="0"/>
        </w:tabs>
        <w:autoSpaceDE w:val="0"/>
        <w:autoSpaceDN w:val="0"/>
        <w:adjustRightInd w:val="0"/>
        <w:ind w:left="426" w:hanging="426"/>
        <w:jc w:val="both"/>
        <w:rPr>
          <w:rFonts w:asciiTheme="minorHAnsi" w:hAnsiTheme="minorHAnsi"/>
        </w:rPr>
      </w:pPr>
      <w:r w:rsidRPr="000365F0">
        <w:rPr>
          <w:rFonts w:asciiTheme="minorHAnsi" w:hAnsiTheme="minorHAnsi" w:cs="Arial"/>
          <w:snapToGrid w:val="0"/>
          <w:sz w:val="22"/>
          <w:szCs w:val="22"/>
        </w:rPr>
        <w:lastRenderedPageBreak/>
        <w:t>Měnit nebo doplňovat text smlouvy je možné jen formou písemných vzestupně číslovaných dodatků uzavřených v elektronické podobě podepsaných elektronicky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w:t>
      </w:r>
      <w:r w:rsidRPr="000365F0">
        <w:rPr>
          <w:rFonts w:asciiTheme="minorHAnsi" w:hAnsiTheme="minorHAnsi"/>
          <w:sz w:val="22"/>
          <w:szCs w:val="22"/>
        </w:rPr>
        <w:t xml:space="preserve"> Smluvní strana může namítnout neplatnost smlouvy nebo jejího dodatku z důvodu nedodržení formy kdykoliv, a to i když již bylo započato s plněním.</w:t>
      </w:r>
    </w:p>
    <w:p w14:paraId="7AF0262B" w14:textId="77777777" w:rsidR="000F19A2" w:rsidRPr="000365F0" w:rsidRDefault="000F19A2" w:rsidP="000F19A2">
      <w:pPr>
        <w:tabs>
          <w:tab w:val="left" w:pos="0"/>
        </w:tabs>
        <w:autoSpaceDE w:val="0"/>
        <w:autoSpaceDN w:val="0"/>
        <w:adjustRightInd w:val="0"/>
        <w:ind w:left="426" w:hanging="426"/>
        <w:jc w:val="both"/>
        <w:rPr>
          <w:rFonts w:asciiTheme="minorHAnsi" w:hAnsiTheme="minorHAnsi"/>
        </w:rPr>
      </w:pPr>
    </w:p>
    <w:p w14:paraId="395FC924" w14:textId="77777777" w:rsidR="00AC534A" w:rsidRPr="00AC534A" w:rsidRDefault="000F19A2" w:rsidP="00AC534A">
      <w:pPr>
        <w:pStyle w:val="Odstavecseseznamem"/>
        <w:numPr>
          <w:ilvl w:val="0"/>
          <w:numId w:val="28"/>
        </w:numPr>
        <w:tabs>
          <w:tab w:val="left" w:pos="0"/>
        </w:tabs>
        <w:autoSpaceDE w:val="0"/>
        <w:autoSpaceDN w:val="0"/>
        <w:adjustRightInd w:val="0"/>
        <w:ind w:left="426" w:hanging="426"/>
        <w:jc w:val="both"/>
        <w:rPr>
          <w:rFonts w:asciiTheme="minorHAnsi" w:hAnsiTheme="minorHAnsi"/>
          <w:sz w:val="22"/>
          <w:szCs w:val="22"/>
        </w:rPr>
      </w:pPr>
      <w:r w:rsidRPr="000365F0">
        <w:rPr>
          <w:rFonts w:asciiTheme="minorHAnsi" w:hAnsiTheme="minorHAnsi" w:cs="Calibri"/>
          <w:sz w:val="22"/>
          <w:szCs w:val="22"/>
        </w:rPr>
        <w:t>Záležitosti touto smlouvou neupravené se řídí platnými právními předpisy ČR, zejména občanským zákoníkem.</w:t>
      </w:r>
    </w:p>
    <w:p w14:paraId="2AB42DF7" w14:textId="77777777" w:rsidR="00AC534A" w:rsidRPr="00AC534A" w:rsidRDefault="00AC534A" w:rsidP="00AC534A">
      <w:pPr>
        <w:pStyle w:val="Odstavecseseznamem"/>
        <w:rPr>
          <w:rFonts w:asciiTheme="minorHAnsi" w:hAnsiTheme="minorHAnsi"/>
          <w:sz w:val="22"/>
          <w:szCs w:val="22"/>
        </w:rPr>
      </w:pPr>
    </w:p>
    <w:p w14:paraId="7E939563" w14:textId="5ECE727F" w:rsidR="00AC534A" w:rsidRPr="00AC534A" w:rsidRDefault="00AC534A" w:rsidP="00AC534A">
      <w:pPr>
        <w:pStyle w:val="Odstavecseseznamem"/>
        <w:numPr>
          <w:ilvl w:val="0"/>
          <w:numId w:val="28"/>
        </w:numPr>
        <w:tabs>
          <w:tab w:val="left" w:pos="0"/>
        </w:tabs>
        <w:autoSpaceDE w:val="0"/>
        <w:autoSpaceDN w:val="0"/>
        <w:adjustRightInd w:val="0"/>
        <w:ind w:left="426" w:hanging="426"/>
        <w:jc w:val="both"/>
        <w:rPr>
          <w:rFonts w:asciiTheme="minorHAnsi" w:hAnsiTheme="minorHAnsi"/>
          <w:sz w:val="22"/>
          <w:szCs w:val="22"/>
        </w:rPr>
      </w:pPr>
      <w:r w:rsidRPr="00AC534A">
        <w:rPr>
          <w:rFonts w:asciiTheme="minorHAnsi" w:hAnsiTheme="minorHAnsi"/>
          <w:sz w:val="22"/>
          <w:szCs w:val="22"/>
        </w:rPr>
        <w:t>Je-li</w:t>
      </w:r>
      <w:r>
        <w:rPr>
          <w:rFonts w:asciiTheme="minorHAnsi" w:hAnsiTheme="minorHAnsi"/>
          <w:sz w:val="22"/>
          <w:szCs w:val="22"/>
        </w:rPr>
        <w:t xml:space="preserve"> tato</w:t>
      </w:r>
      <w:r w:rsidRPr="00AC534A">
        <w:rPr>
          <w:rFonts w:asciiTheme="minorHAnsi" w:hAnsiTheme="minorHAnsi"/>
          <w:sz w:val="22"/>
          <w:szCs w:val="22"/>
        </w:rPr>
        <w:t xml:space="preserve">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w:t>
      </w:r>
      <w:r>
        <w:rPr>
          <w:rFonts w:asciiTheme="minorHAnsi" w:hAnsiTheme="minorHAnsi"/>
          <w:sz w:val="22"/>
          <w:szCs w:val="22"/>
        </w:rPr>
        <w:t>/zaručenými</w:t>
      </w:r>
      <w:r w:rsidRPr="00AC534A">
        <w:rPr>
          <w:rFonts w:asciiTheme="minorHAnsi" w:hAnsiTheme="minorHAnsi"/>
          <w:sz w:val="22"/>
          <w:szCs w:val="22"/>
        </w:rPr>
        <w:t xml:space="preserve"> podpisy obou smluvních stran. </w:t>
      </w:r>
    </w:p>
    <w:p w14:paraId="4920933C" w14:textId="77777777" w:rsidR="00AC534A" w:rsidRPr="00AC534A" w:rsidRDefault="00AC534A" w:rsidP="00AC534A">
      <w:pPr>
        <w:pStyle w:val="Odstavecseseznamem"/>
        <w:rPr>
          <w:rFonts w:asciiTheme="minorHAnsi" w:hAnsiTheme="minorHAnsi"/>
          <w:sz w:val="22"/>
          <w:szCs w:val="22"/>
        </w:rPr>
      </w:pPr>
    </w:p>
    <w:p w14:paraId="65023BB4" w14:textId="62A3D853" w:rsidR="000F19A2" w:rsidRPr="000365F0" w:rsidRDefault="000F19A2" w:rsidP="000F19A2">
      <w:pPr>
        <w:pStyle w:val="Odstavecseseznamem"/>
        <w:numPr>
          <w:ilvl w:val="0"/>
          <w:numId w:val="28"/>
        </w:numPr>
        <w:autoSpaceDE w:val="0"/>
        <w:autoSpaceDN w:val="0"/>
        <w:adjustRightInd w:val="0"/>
        <w:ind w:left="426" w:hanging="426"/>
        <w:jc w:val="both"/>
        <w:rPr>
          <w:rFonts w:asciiTheme="minorHAnsi" w:hAnsiTheme="minorHAnsi" w:cs="Arial"/>
          <w:sz w:val="22"/>
          <w:szCs w:val="22"/>
        </w:rPr>
      </w:pPr>
      <w:r w:rsidRPr="000365F0">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elektronické podpisy.</w:t>
      </w:r>
    </w:p>
    <w:p w14:paraId="21B96320" w14:textId="77777777" w:rsidR="000F19A2" w:rsidRPr="000365F0" w:rsidRDefault="000F19A2" w:rsidP="000F19A2">
      <w:pPr>
        <w:ind w:left="426" w:hanging="426"/>
        <w:jc w:val="both"/>
        <w:rPr>
          <w:rFonts w:asciiTheme="minorHAnsi" w:hAnsiTheme="minorHAnsi"/>
          <w:sz w:val="22"/>
          <w:szCs w:val="22"/>
        </w:rPr>
      </w:pPr>
    </w:p>
    <w:p w14:paraId="601C8A54" w14:textId="77777777" w:rsidR="000F19A2" w:rsidRPr="000365F0" w:rsidRDefault="000F19A2" w:rsidP="000F19A2">
      <w:pPr>
        <w:jc w:val="both"/>
        <w:rPr>
          <w:rFonts w:asciiTheme="minorHAnsi" w:hAnsiTheme="minorHAnsi"/>
          <w:sz w:val="22"/>
          <w:szCs w:val="22"/>
        </w:rPr>
      </w:pPr>
    </w:p>
    <w:p w14:paraId="1C705AAA" w14:textId="77777777" w:rsidR="00CE4D99" w:rsidRDefault="00CE4D99" w:rsidP="000F19A2">
      <w:pPr>
        <w:jc w:val="both"/>
        <w:rPr>
          <w:rFonts w:asciiTheme="minorHAnsi" w:hAnsiTheme="minorHAnsi"/>
          <w:b/>
          <w:sz w:val="22"/>
          <w:szCs w:val="22"/>
          <w:u w:val="single"/>
        </w:rPr>
      </w:pPr>
    </w:p>
    <w:p w14:paraId="54F3DBBF" w14:textId="77777777" w:rsidR="00CE4D99" w:rsidRDefault="00CE4D99" w:rsidP="000F19A2">
      <w:pPr>
        <w:jc w:val="both"/>
        <w:rPr>
          <w:rFonts w:asciiTheme="minorHAnsi" w:hAnsiTheme="minorHAnsi"/>
          <w:b/>
          <w:sz w:val="22"/>
          <w:szCs w:val="22"/>
          <w:u w:val="single"/>
        </w:rPr>
      </w:pPr>
    </w:p>
    <w:p w14:paraId="5CD5BAFB" w14:textId="77777777" w:rsidR="00CE4D99" w:rsidRDefault="00CE4D99" w:rsidP="000F19A2">
      <w:pPr>
        <w:jc w:val="both"/>
        <w:rPr>
          <w:rFonts w:asciiTheme="minorHAnsi" w:hAnsiTheme="minorHAnsi"/>
          <w:b/>
          <w:sz w:val="22"/>
          <w:szCs w:val="22"/>
          <w:u w:val="single"/>
        </w:rPr>
      </w:pPr>
    </w:p>
    <w:p w14:paraId="44DD6D9F" w14:textId="77777777" w:rsidR="00CE4D99" w:rsidRDefault="00CE4D99" w:rsidP="000F19A2">
      <w:pPr>
        <w:jc w:val="both"/>
        <w:rPr>
          <w:rFonts w:asciiTheme="minorHAnsi" w:hAnsiTheme="minorHAnsi"/>
          <w:b/>
          <w:sz w:val="22"/>
          <w:szCs w:val="22"/>
          <w:u w:val="single"/>
        </w:rPr>
      </w:pPr>
    </w:p>
    <w:p w14:paraId="41F3B233" w14:textId="1C716286" w:rsidR="000F19A2" w:rsidRDefault="000F19A2" w:rsidP="000F19A2">
      <w:pPr>
        <w:jc w:val="both"/>
        <w:rPr>
          <w:rFonts w:asciiTheme="minorHAnsi" w:hAnsiTheme="minorHAnsi"/>
          <w:b/>
          <w:sz w:val="22"/>
          <w:szCs w:val="22"/>
          <w:u w:val="single"/>
        </w:rPr>
      </w:pPr>
      <w:r w:rsidRPr="000365F0">
        <w:rPr>
          <w:rFonts w:asciiTheme="minorHAnsi" w:hAnsiTheme="minorHAnsi"/>
          <w:b/>
          <w:sz w:val="22"/>
          <w:szCs w:val="22"/>
          <w:u w:val="single"/>
        </w:rPr>
        <w:t>Příloh</w:t>
      </w:r>
      <w:r w:rsidR="000365F0">
        <w:rPr>
          <w:rFonts w:asciiTheme="minorHAnsi" w:hAnsiTheme="minorHAnsi"/>
          <w:b/>
          <w:sz w:val="22"/>
          <w:szCs w:val="22"/>
          <w:u w:val="single"/>
        </w:rPr>
        <w:t>a</w:t>
      </w:r>
      <w:r w:rsidRPr="000365F0">
        <w:rPr>
          <w:rFonts w:asciiTheme="minorHAnsi" w:hAnsiTheme="minorHAnsi"/>
          <w:b/>
          <w:sz w:val="22"/>
          <w:szCs w:val="22"/>
          <w:u w:val="single"/>
        </w:rPr>
        <w:t>:</w:t>
      </w:r>
    </w:p>
    <w:p w14:paraId="25F1E7E9" w14:textId="77777777" w:rsidR="007E2795" w:rsidRPr="000365F0" w:rsidRDefault="007E2795" w:rsidP="000F19A2">
      <w:pPr>
        <w:jc w:val="both"/>
        <w:rPr>
          <w:rFonts w:asciiTheme="minorHAnsi" w:hAnsiTheme="minorHAnsi"/>
          <w:b/>
          <w:sz w:val="22"/>
          <w:szCs w:val="22"/>
          <w:u w:val="single"/>
        </w:rPr>
      </w:pPr>
    </w:p>
    <w:p w14:paraId="05F71FAE" w14:textId="2A50737F" w:rsidR="000365F0" w:rsidRPr="002438BF" w:rsidRDefault="000365F0" w:rsidP="002438BF">
      <w:pPr>
        <w:pStyle w:val="Odstavecseseznamem"/>
        <w:numPr>
          <w:ilvl w:val="0"/>
          <w:numId w:val="45"/>
        </w:numPr>
        <w:jc w:val="both"/>
        <w:rPr>
          <w:rFonts w:asciiTheme="minorHAnsi" w:hAnsiTheme="minorHAnsi"/>
          <w:sz w:val="22"/>
          <w:szCs w:val="22"/>
        </w:rPr>
      </w:pPr>
      <w:bookmarkStart w:id="10" w:name="_Hlk112328362"/>
      <w:r w:rsidRPr="002438BF">
        <w:rPr>
          <w:rFonts w:asciiTheme="minorHAnsi" w:hAnsiTheme="minorHAnsi"/>
          <w:sz w:val="22"/>
          <w:szCs w:val="22"/>
        </w:rPr>
        <w:t>Návrh realizace oslav</w:t>
      </w:r>
      <w:r w:rsidR="002438BF" w:rsidRPr="002438BF">
        <w:rPr>
          <w:rFonts w:asciiTheme="minorHAnsi" w:hAnsiTheme="minorHAnsi"/>
          <w:sz w:val="22"/>
          <w:szCs w:val="22"/>
        </w:rPr>
        <w:t>y</w:t>
      </w:r>
      <w:r w:rsidRPr="002438BF">
        <w:rPr>
          <w:rFonts w:asciiTheme="minorHAnsi" w:hAnsiTheme="minorHAnsi"/>
          <w:sz w:val="22"/>
          <w:szCs w:val="22"/>
        </w:rPr>
        <w:t xml:space="preserve"> </w:t>
      </w:r>
    </w:p>
    <w:p w14:paraId="48F8558E" w14:textId="77777777" w:rsidR="000F19A2" w:rsidRPr="000365F0" w:rsidRDefault="000F19A2" w:rsidP="000F19A2">
      <w:pPr>
        <w:jc w:val="both"/>
        <w:rPr>
          <w:rFonts w:asciiTheme="minorHAnsi" w:hAnsiTheme="minorHAnsi"/>
          <w:sz w:val="22"/>
          <w:szCs w:val="22"/>
        </w:rPr>
      </w:pPr>
    </w:p>
    <w:bookmarkEnd w:id="10"/>
    <w:p w14:paraId="79F6F3E3" w14:textId="77777777" w:rsidR="000F19A2" w:rsidRPr="000365F0" w:rsidRDefault="000F19A2" w:rsidP="000F19A2">
      <w:pPr>
        <w:jc w:val="both"/>
        <w:rPr>
          <w:rFonts w:asciiTheme="minorHAnsi" w:hAnsiTheme="minorHAnsi"/>
          <w:sz w:val="22"/>
          <w:szCs w:val="22"/>
        </w:rPr>
      </w:pPr>
    </w:p>
    <w:p w14:paraId="11F73A5D" w14:textId="24FF8817" w:rsidR="000F19A2" w:rsidRPr="000365F0" w:rsidRDefault="00064A7B" w:rsidP="000F19A2">
      <w:pPr>
        <w:jc w:val="both"/>
        <w:rPr>
          <w:rFonts w:asciiTheme="minorHAnsi" w:hAnsiTheme="minorHAnsi"/>
          <w:sz w:val="22"/>
          <w:szCs w:val="22"/>
        </w:rPr>
      </w:pPr>
      <w:r>
        <w:rPr>
          <w:rFonts w:asciiTheme="minorHAnsi" w:hAnsiTheme="minorHAnsi"/>
          <w:sz w:val="22"/>
          <w:szCs w:val="22"/>
        </w:rPr>
        <w:t xml:space="preserve">      </w:t>
      </w:r>
      <w:r w:rsidR="000F19A2" w:rsidRPr="000365F0">
        <w:rPr>
          <w:rFonts w:asciiTheme="minorHAnsi" w:hAnsiTheme="minorHAnsi"/>
          <w:sz w:val="22"/>
          <w:szCs w:val="22"/>
        </w:rPr>
        <w:t xml:space="preserve"> V Pardubicích dne </w:t>
      </w:r>
      <w:r w:rsidR="000F19A2" w:rsidRPr="000365F0">
        <w:rPr>
          <w:rFonts w:asciiTheme="minorHAnsi" w:hAnsiTheme="minorHAnsi"/>
          <w:sz w:val="22"/>
          <w:szCs w:val="22"/>
        </w:rPr>
        <w:tab/>
      </w:r>
      <w:r w:rsidR="000F19A2" w:rsidRPr="000365F0">
        <w:rPr>
          <w:rFonts w:asciiTheme="minorHAnsi" w:hAnsiTheme="minorHAnsi"/>
          <w:sz w:val="22"/>
          <w:szCs w:val="22"/>
        </w:rPr>
        <w:tab/>
      </w:r>
      <w:r w:rsidR="000F19A2" w:rsidRPr="000365F0">
        <w:rPr>
          <w:rFonts w:asciiTheme="minorHAnsi" w:hAnsiTheme="minorHAnsi"/>
          <w:sz w:val="22"/>
          <w:szCs w:val="22"/>
        </w:rPr>
        <w:tab/>
      </w:r>
      <w:r w:rsidR="000F19A2" w:rsidRPr="000365F0">
        <w:rPr>
          <w:rFonts w:asciiTheme="minorHAnsi" w:hAnsiTheme="minorHAnsi"/>
          <w:sz w:val="22"/>
          <w:szCs w:val="22"/>
        </w:rPr>
        <w:tab/>
      </w:r>
      <w:r w:rsidR="000F19A2" w:rsidRPr="000365F0">
        <w:rPr>
          <w:rFonts w:asciiTheme="minorHAnsi" w:hAnsiTheme="minorHAnsi"/>
          <w:sz w:val="22"/>
          <w:szCs w:val="22"/>
        </w:rPr>
        <w:tab/>
      </w:r>
      <w:r>
        <w:rPr>
          <w:rFonts w:asciiTheme="minorHAnsi" w:hAnsiTheme="minorHAnsi"/>
          <w:sz w:val="22"/>
          <w:szCs w:val="22"/>
        </w:rPr>
        <w:t xml:space="preserve">        </w:t>
      </w:r>
      <w:r w:rsidR="000F19A2" w:rsidRPr="000365F0">
        <w:rPr>
          <w:rFonts w:asciiTheme="minorHAnsi" w:hAnsiTheme="minorHAnsi"/>
          <w:sz w:val="22"/>
          <w:szCs w:val="22"/>
        </w:rPr>
        <w:t>V</w:t>
      </w:r>
      <w:r>
        <w:rPr>
          <w:rFonts w:asciiTheme="minorHAnsi" w:hAnsiTheme="minorHAnsi"/>
          <w:sz w:val="22"/>
          <w:szCs w:val="22"/>
        </w:rPr>
        <w:t xml:space="preserve"> Pardubicích </w:t>
      </w:r>
      <w:r w:rsidR="000F19A2" w:rsidRPr="000365F0">
        <w:rPr>
          <w:rFonts w:asciiTheme="minorHAnsi" w:hAnsiTheme="minorHAnsi"/>
          <w:sz w:val="22"/>
          <w:szCs w:val="22"/>
        </w:rPr>
        <w:t xml:space="preserve">dne </w:t>
      </w:r>
    </w:p>
    <w:p w14:paraId="5486AEAB" w14:textId="77777777" w:rsidR="000F19A2" w:rsidRPr="000365F0" w:rsidRDefault="000F19A2" w:rsidP="000F19A2">
      <w:pPr>
        <w:rPr>
          <w:rFonts w:asciiTheme="minorHAnsi" w:hAnsiTheme="minorHAnsi"/>
          <w:sz w:val="22"/>
          <w:szCs w:val="22"/>
        </w:rPr>
      </w:pPr>
    </w:p>
    <w:p w14:paraId="4DE7A864" w14:textId="77777777" w:rsidR="000F19A2" w:rsidRPr="000365F0" w:rsidRDefault="000F19A2" w:rsidP="000F19A2">
      <w:pPr>
        <w:rPr>
          <w:rFonts w:asciiTheme="minorHAnsi" w:hAnsiTheme="minorHAnsi"/>
          <w:sz w:val="22"/>
          <w:szCs w:val="22"/>
        </w:rPr>
      </w:pPr>
    </w:p>
    <w:p w14:paraId="4B33EF1A" w14:textId="77777777" w:rsidR="000F19A2" w:rsidRPr="000365F0" w:rsidRDefault="000F19A2" w:rsidP="000F19A2">
      <w:pPr>
        <w:rPr>
          <w:rFonts w:asciiTheme="minorHAnsi" w:hAnsiTheme="minorHAnsi"/>
          <w:sz w:val="22"/>
          <w:szCs w:val="22"/>
        </w:rPr>
      </w:pPr>
    </w:p>
    <w:p w14:paraId="22688C11" w14:textId="08BAA44C" w:rsidR="000F19A2" w:rsidRPr="000365F0" w:rsidRDefault="000F19A2" w:rsidP="000F19A2">
      <w:pPr>
        <w:rPr>
          <w:rFonts w:asciiTheme="minorHAnsi" w:hAnsiTheme="minorHAnsi"/>
          <w:sz w:val="22"/>
          <w:szCs w:val="22"/>
        </w:rPr>
      </w:pPr>
      <w:r w:rsidRPr="000365F0">
        <w:rPr>
          <w:rFonts w:asciiTheme="minorHAnsi" w:hAnsiTheme="minorHAnsi"/>
          <w:sz w:val="22"/>
          <w:szCs w:val="22"/>
        </w:rPr>
        <w:t xml:space="preserve">  …...……………………………….……                                            ..……………………………………….</w:t>
      </w:r>
    </w:p>
    <w:p w14:paraId="1FD236ED" w14:textId="58687C01" w:rsidR="000F19A2" w:rsidRPr="000365F0" w:rsidRDefault="000F19A2" w:rsidP="000F19A2">
      <w:pPr>
        <w:rPr>
          <w:rFonts w:asciiTheme="minorHAnsi" w:hAnsiTheme="minorHAnsi"/>
          <w:sz w:val="22"/>
          <w:szCs w:val="22"/>
        </w:rPr>
      </w:pPr>
      <w:r w:rsidRPr="000365F0">
        <w:rPr>
          <w:rFonts w:asciiTheme="minorHAnsi" w:hAnsiTheme="minorHAnsi"/>
          <w:sz w:val="22"/>
          <w:szCs w:val="22"/>
        </w:rPr>
        <w:t xml:space="preserve">        Bc. Jan Nadrchal</w:t>
      </w:r>
      <w:r w:rsidR="00064A7B">
        <w:rPr>
          <w:rFonts w:asciiTheme="minorHAnsi" w:hAnsiTheme="minorHAnsi"/>
          <w:sz w:val="22"/>
          <w:szCs w:val="22"/>
        </w:rPr>
        <w:t xml:space="preserve">                                                                                                                                           </w:t>
      </w:r>
    </w:p>
    <w:p w14:paraId="5E91F843" w14:textId="4616D703" w:rsidR="000F19A2" w:rsidRPr="000365F0" w:rsidRDefault="000F19A2" w:rsidP="000F19A2">
      <w:pPr>
        <w:rPr>
          <w:rFonts w:asciiTheme="minorHAnsi" w:hAnsiTheme="minorHAnsi"/>
          <w:sz w:val="22"/>
          <w:szCs w:val="22"/>
        </w:rPr>
      </w:pPr>
      <w:r w:rsidRPr="000365F0">
        <w:rPr>
          <w:rFonts w:asciiTheme="minorHAnsi" w:hAnsiTheme="minorHAnsi"/>
          <w:sz w:val="22"/>
          <w:szCs w:val="22"/>
        </w:rPr>
        <w:t xml:space="preserve">           </w:t>
      </w:r>
      <w:r w:rsidR="00064A7B">
        <w:rPr>
          <w:rFonts w:asciiTheme="minorHAnsi" w:hAnsiTheme="minorHAnsi"/>
          <w:sz w:val="22"/>
          <w:szCs w:val="22"/>
        </w:rPr>
        <w:t xml:space="preserve">  </w:t>
      </w:r>
      <w:r w:rsidRPr="000365F0">
        <w:rPr>
          <w:rFonts w:asciiTheme="minorHAnsi" w:hAnsiTheme="minorHAnsi"/>
          <w:sz w:val="22"/>
          <w:szCs w:val="22"/>
        </w:rPr>
        <w:t>primátor</w:t>
      </w:r>
      <w:r w:rsidRPr="000365F0">
        <w:rPr>
          <w:rFonts w:asciiTheme="minorHAnsi" w:hAnsiTheme="minorHAnsi"/>
          <w:sz w:val="22"/>
          <w:szCs w:val="22"/>
        </w:rPr>
        <w:tab/>
      </w:r>
      <w:r w:rsidR="00064A7B">
        <w:rPr>
          <w:rFonts w:asciiTheme="minorHAnsi" w:hAnsiTheme="minorHAnsi"/>
          <w:sz w:val="22"/>
          <w:szCs w:val="22"/>
        </w:rPr>
        <w:t xml:space="preserve">                                                                                                 </w:t>
      </w:r>
      <w:r w:rsidRPr="000365F0">
        <w:rPr>
          <w:rFonts w:asciiTheme="minorHAnsi" w:hAnsiTheme="minorHAnsi"/>
          <w:sz w:val="22"/>
          <w:szCs w:val="22"/>
        </w:rPr>
        <w:tab/>
        <w:t xml:space="preserve"> </w:t>
      </w:r>
      <w:r w:rsidRPr="000365F0">
        <w:rPr>
          <w:rFonts w:asciiTheme="minorHAnsi" w:hAnsiTheme="minorHAnsi"/>
          <w:sz w:val="22"/>
          <w:szCs w:val="22"/>
        </w:rPr>
        <w:tab/>
      </w:r>
    </w:p>
    <w:p w14:paraId="20EE1E33" w14:textId="77777777" w:rsidR="000F19A2" w:rsidRPr="000365F0" w:rsidRDefault="000F19A2" w:rsidP="000F19A2">
      <w:pPr>
        <w:pStyle w:val="Odstavecseseznamem"/>
        <w:ind w:left="0"/>
        <w:jc w:val="both"/>
        <w:rPr>
          <w:rFonts w:asciiTheme="minorHAnsi" w:eastAsia="Calibri" w:hAnsiTheme="minorHAnsi" w:cs="Calibri"/>
          <w:b/>
          <w:highlight w:val="yellow"/>
        </w:rPr>
      </w:pPr>
    </w:p>
    <w:p w14:paraId="6A0947AB" w14:textId="77777777" w:rsidR="000F19A2" w:rsidRPr="000365F0" w:rsidRDefault="000F19A2" w:rsidP="000F19A2">
      <w:pPr>
        <w:pStyle w:val="Odstavecseseznamem"/>
        <w:ind w:left="0"/>
        <w:jc w:val="both"/>
        <w:rPr>
          <w:rFonts w:asciiTheme="minorHAnsi" w:eastAsia="Calibri" w:hAnsiTheme="minorHAnsi" w:cs="Calibri"/>
          <w:b/>
          <w:highlight w:val="yellow"/>
        </w:rPr>
      </w:pPr>
    </w:p>
    <w:p w14:paraId="479B38BB" w14:textId="77777777" w:rsidR="000F19A2" w:rsidRPr="00622DBB" w:rsidRDefault="000F19A2" w:rsidP="00294500">
      <w:pPr>
        <w:pStyle w:val="Odstavecseseznamem"/>
        <w:ind w:left="284"/>
        <w:jc w:val="both"/>
        <w:rPr>
          <w:rFonts w:asciiTheme="minorHAnsi" w:hAnsiTheme="minorHAnsi" w:cstheme="minorHAnsi"/>
          <w:b/>
          <w:bCs/>
          <w:sz w:val="22"/>
          <w:szCs w:val="22"/>
        </w:rPr>
      </w:pPr>
    </w:p>
    <w:p w14:paraId="09FEC72B" w14:textId="77777777" w:rsidR="00294500" w:rsidRPr="00622DBB" w:rsidRDefault="00294500" w:rsidP="001D4E7A">
      <w:pPr>
        <w:spacing w:line="259" w:lineRule="auto"/>
        <w:jc w:val="both"/>
        <w:rPr>
          <w:rFonts w:asciiTheme="minorHAnsi" w:eastAsia="Calibri" w:hAnsiTheme="minorHAnsi" w:cs="Calibri"/>
          <w:sz w:val="22"/>
          <w:szCs w:val="22"/>
        </w:rPr>
      </w:pPr>
    </w:p>
    <w:sectPr w:rsidR="00294500" w:rsidRPr="00622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Bold">
    <w:altName w:val="Aptos"/>
    <w:panose1 w:val="00000000000000000000"/>
    <w:charset w:val="EE"/>
    <w:family w:val="auto"/>
    <w:notTrueType/>
    <w:pitch w:val="default"/>
    <w:sig w:usb0="00000005" w:usb1="00000000" w:usb2="00000000" w:usb3="00000000" w:csb0="00000002" w:csb1="00000000"/>
  </w:font>
  <w:font w:name="Poppins-Regular">
    <w:altName w:val="Poppins"/>
    <w:panose1 w:val="00000000000000000000"/>
    <w:charset w:val="EE"/>
    <w:family w:val="auto"/>
    <w:notTrueType/>
    <w:pitch w:val="default"/>
    <w:sig w:usb0="00000007" w:usb1="00000000" w:usb2="00000000" w:usb3="00000000" w:csb0="00000003" w:csb1="00000000"/>
  </w:font>
  <w:font w:name="Poppins">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6473"/>
    <w:multiLevelType w:val="hybridMultilevel"/>
    <w:tmpl w:val="F7D65FA8"/>
    <w:lvl w:ilvl="0" w:tplc="3FD63FA0">
      <w:start w:val="1"/>
      <w:numFmt w:val="decimal"/>
      <w:lvlText w:val="%1."/>
      <w:lvlJc w:val="left"/>
      <w:pPr>
        <w:ind w:left="720" w:hanging="360"/>
      </w:pPr>
      <w:rPr>
        <w:b/>
        <w:bCs/>
      </w:rPr>
    </w:lvl>
    <w:lvl w:ilvl="1" w:tplc="5D863948">
      <w:numFmt w:val="bullet"/>
      <w:lvlText w:val="-"/>
      <w:lvlJc w:val="left"/>
      <w:pPr>
        <w:ind w:left="1440" w:hanging="360"/>
      </w:pPr>
      <w:rPr>
        <w:rFonts w:ascii="Calibri" w:eastAsia="Times New Roman" w:hAnsi="Calibri" w:cs="Calibri" w:hint="default"/>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C02EC3"/>
    <w:multiLevelType w:val="hybridMultilevel"/>
    <w:tmpl w:val="3E1AB9DE"/>
    <w:lvl w:ilvl="0" w:tplc="FE64CF8E">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B446F38"/>
    <w:multiLevelType w:val="hybridMultilevel"/>
    <w:tmpl w:val="422AADA0"/>
    <w:lvl w:ilvl="0" w:tplc="AEC66BC2">
      <w:start w:val="1"/>
      <w:numFmt w:val="lowerLetter"/>
      <w:lvlText w:val="%1)"/>
      <w:lvlJc w:val="left"/>
      <w:pPr>
        <w:ind w:left="644"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BA57CAD"/>
    <w:multiLevelType w:val="hybridMultilevel"/>
    <w:tmpl w:val="C968177E"/>
    <w:lvl w:ilvl="0" w:tplc="8A289B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709A"/>
    <w:multiLevelType w:val="hybridMultilevel"/>
    <w:tmpl w:val="101A2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5B0532"/>
    <w:multiLevelType w:val="hybridMultilevel"/>
    <w:tmpl w:val="C3EEFF8A"/>
    <w:lvl w:ilvl="0" w:tplc="B3461B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B30E94"/>
    <w:multiLevelType w:val="hybridMultilevel"/>
    <w:tmpl w:val="CEE81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7103BA"/>
    <w:multiLevelType w:val="hybridMultilevel"/>
    <w:tmpl w:val="1D78CC08"/>
    <w:lvl w:ilvl="0" w:tplc="67A0C230">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3457D1A"/>
    <w:multiLevelType w:val="hybridMultilevel"/>
    <w:tmpl w:val="448899EE"/>
    <w:lvl w:ilvl="0" w:tplc="1DBAAA2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5D70BAE"/>
    <w:multiLevelType w:val="hybridMultilevel"/>
    <w:tmpl w:val="9CCA5A9C"/>
    <w:lvl w:ilvl="0" w:tplc="04050017">
      <w:start w:val="1"/>
      <w:numFmt w:val="lowerLetter"/>
      <w:lvlText w:val="%1)"/>
      <w:lvlJc w:val="left"/>
      <w:rPr>
        <w:b/>
        <w:bCs/>
        <w:color w:val="auto"/>
      </w:rPr>
    </w:lvl>
    <w:lvl w:ilvl="1" w:tplc="04050001">
      <w:start w:val="1"/>
      <w:numFmt w:val="bullet"/>
      <w:lvlText w:val=""/>
      <w:lvlJc w:val="left"/>
      <w:pPr>
        <w:ind w:left="4637" w:hanging="360"/>
      </w:pPr>
      <w:rPr>
        <w:rFonts w:ascii="Symbol" w:hAnsi="Symbol" w:hint="default"/>
      </w:rPr>
    </w:lvl>
    <w:lvl w:ilvl="2" w:tplc="04050001">
      <w:start w:val="1"/>
      <w:numFmt w:val="bullet"/>
      <w:lvlText w:val=""/>
      <w:lvlJc w:val="left"/>
      <w:pPr>
        <w:ind w:left="5357" w:hanging="360"/>
      </w:pPr>
      <w:rPr>
        <w:rFonts w:ascii="Symbol" w:hAnsi="Symbol" w:hint="default"/>
      </w:rPr>
    </w:lvl>
    <w:lvl w:ilvl="3" w:tplc="04050001" w:tentative="1">
      <w:start w:val="1"/>
      <w:numFmt w:val="bullet"/>
      <w:lvlText w:val=""/>
      <w:lvlJc w:val="left"/>
      <w:pPr>
        <w:ind w:left="6077" w:hanging="360"/>
      </w:pPr>
      <w:rPr>
        <w:rFonts w:ascii="Symbol" w:hAnsi="Symbol" w:hint="default"/>
      </w:rPr>
    </w:lvl>
    <w:lvl w:ilvl="4" w:tplc="04050003" w:tentative="1">
      <w:start w:val="1"/>
      <w:numFmt w:val="bullet"/>
      <w:lvlText w:val="o"/>
      <w:lvlJc w:val="left"/>
      <w:pPr>
        <w:ind w:left="6797" w:hanging="360"/>
      </w:pPr>
      <w:rPr>
        <w:rFonts w:ascii="Courier New" w:hAnsi="Courier New" w:cs="Courier New" w:hint="default"/>
      </w:rPr>
    </w:lvl>
    <w:lvl w:ilvl="5" w:tplc="04050005" w:tentative="1">
      <w:start w:val="1"/>
      <w:numFmt w:val="bullet"/>
      <w:lvlText w:val=""/>
      <w:lvlJc w:val="left"/>
      <w:pPr>
        <w:ind w:left="7517" w:hanging="360"/>
      </w:pPr>
      <w:rPr>
        <w:rFonts w:ascii="Wingdings" w:hAnsi="Wingdings" w:hint="default"/>
      </w:rPr>
    </w:lvl>
    <w:lvl w:ilvl="6" w:tplc="04050001" w:tentative="1">
      <w:start w:val="1"/>
      <w:numFmt w:val="bullet"/>
      <w:lvlText w:val=""/>
      <w:lvlJc w:val="left"/>
      <w:pPr>
        <w:ind w:left="8237" w:hanging="360"/>
      </w:pPr>
      <w:rPr>
        <w:rFonts w:ascii="Symbol" w:hAnsi="Symbol" w:hint="default"/>
      </w:rPr>
    </w:lvl>
    <w:lvl w:ilvl="7" w:tplc="04050003" w:tentative="1">
      <w:start w:val="1"/>
      <w:numFmt w:val="bullet"/>
      <w:lvlText w:val="o"/>
      <w:lvlJc w:val="left"/>
      <w:pPr>
        <w:ind w:left="8957" w:hanging="360"/>
      </w:pPr>
      <w:rPr>
        <w:rFonts w:ascii="Courier New" w:hAnsi="Courier New" w:cs="Courier New" w:hint="default"/>
      </w:rPr>
    </w:lvl>
    <w:lvl w:ilvl="8" w:tplc="04050005" w:tentative="1">
      <w:start w:val="1"/>
      <w:numFmt w:val="bullet"/>
      <w:lvlText w:val=""/>
      <w:lvlJc w:val="left"/>
      <w:pPr>
        <w:ind w:left="9677" w:hanging="360"/>
      </w:pPr>
      <w:rPr>
        <w:rFonts w:ascii="Wingdings" w:hAnsi="Wingdings" w:hint="default"/>
      </w:rPr>
    </w:lvl>
  </w:abstractNum>
  <w:abstractNum w:abstractNumId="10" w15:restartNumberingAfterBreak="0">
    <w:nsid w:val="172D3BBB"/>
    <w:multiLevelType w:val="hybridMultilevel"/>
    <w:tmpl w:val="97563324"/>
    <w:lvl w:ilvl="0" w:tplc="D45C53E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8EF2EB8"/>
    <w:multiLevelType w:val="hybridMultilevel"/>
    <w:tmpl w:val="C5807232"/>
    <w:lvl w:ilvl="0" w:tplc="52306CBA">
      <w:start w:val="1"/>
      <w:numFmt w:val="lowerLetter"/>
      <w:lvlText w:val="%1)"/>
      <w:lvlJc w:val="left"/>
      <w:pPr>
        <w:ind w:left="720" w:hanging="360"/>
      </w:pPr>
      <w:rPr>
        <w:rFonts w:asciiTheme="minorHAnsi" w:eastAsia="Times New Roman" w:hAnsiTheme="minorHAnsi"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F03866"/>
    <w:multiLevelType w:val="hybridMultilevel"/>
    <w:tmpl w:val="F21A6FA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C575C4A"/>
    <w:multiLevelType w:val="multilevel"/>
    <w:tmpl w:val="E96A4CB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2303BA0"/>
    <w:multiLevelType w:val="hybridMultilevel"/>
    <w:tmpl w:val="36F2381E"/>
    <w:lvl w:ilvl="0" w:tplc="FE64CF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3786A15"/>
    <w:multiLevelType w:val="hybridMultilevel"/>
    <w:tmpl w:val="DAF0AA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C33A5"/>
    <w:multiLevelType w:val="hybridMultilevel"/>
    <w:tmpl w:val="A836AE96"/>
    <w:lvl w:ilvl="0" w:tplc="304E851A">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33C25527"/>
    <w:multiLevelType w:val="hybridMultilevel"/>
    <w:tmpl w:val="8B20DDF4"/>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644"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57516F"/>
    <w:multiLevelType w:val="hybridMultilevel"/>
    <w:tmpl w:val="AFB43F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03186E"/>
    <w:multiLevelType w:val="hybridMultilevel"/>
    <w:tmpl w:val="D9008D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543815"/>
    <w:multiLevelType w:val="hybridMultilevel"/>
    <w:tmpl w:val="56067CE2"/>
    <w:lvl w:ilvl="0" w:tplc="FFFFFFFF">
      <w:start w:val="1"/>
      <w:numFmt w:val="decimal"/>
      <w:lvlText w:val="%1."/>
      <w:lvlJc w:val="left"/>
      <w:pPr>
        <w:tabs>
          <w:tab w:val="num" w:pos="360"/>
        </w:tabs>
        <w:ind w:left="360" w:hanging="360"/>
      </w:pPr>
      <w:rPr>
        <w:b w:val="0"/>
        <w:bCs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3FB65878"/>
    <w:multiLevelType w:val="multilevel"/>
    <w:tmpl w:val="E96A4CB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352DAA"/>
    <w:multiLevelType w:val="hybridMultilevel"/>
    <w:tmpl w:val="54746002"/>
    <w:lvl w:ilvl="0" w:tplc="5E9C19DE">
      <w:start w:val="1"/>
      <w:numFmt w:val="decimal"/>
      <w:lvlText w:val="%1."/>
      <w:lvlJc w:val="left"/>
      <w:pPr>
        <w:tabs>
          <w:tab w:val="num" w:pos="720"/>
        </w:tabs>
        <w:ind w:left="720" w:hanging="360"/>
      </w:pPr>
      <w:rPr>
        <w:rFonts w:cs="Times New Roman" w:hint="default"/>
        <w:b w:val="0"/>
        <w:b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3735165"/>
    <w:multiLevelType w:val="hybridMultilevel"/>
    <w:tmpl w:val="F21A6FAA"/>
    <w:lvl w:ilvl="0" w:tplc="29B21646">
      <w:start w:val="1"/>
      <w:numFmt w:val="lowerLetter"/>
      <w:lvlText w:val="%1)"/>
      <w:lvlJc w:val="left"/>
      <w:pPr>
        <w:ind w:left="786"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5C83EFE"/>
    <w:multiLevelType w:val="hybridMultilevel"/>
    <w:tmpl w:val="16FC17EA"/>
    <w:lvl w:ilvl="0" w:tplc="958CB5D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72D3A15"/>
    <w:multiLevelType w:val="hybridMultilevel"/>
    <w:tmpl w:val="0E1832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681A3D"/>
    <w:multiLevelType w:val="hybridMultilevel"/>
    <w:tmpl w:val="94C6061C"/>
    <w:lvl w:ilvl="0" w:tplc="B3461B4A">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B53668"/>
    <w:multiLevelType w:val="hybridMultilevel"/>
    <w:tmpl w:val="01E275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1E213C6"/>
    <w:multiLevelType w:val="hybridMultilevel"/>
    <w:tmpl w:val="29E6C8A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6816B9"/>
    <w:multiLevelType w:val="hybridMultilevel"/>
    <w:tmpl w:val="C3867B02"/>
    <w:lvl w:ilvl="0" w:tplc="87F2CE82">
      <w:start w:val="1"/>
      <w:numFmt w:val="decimal"/>
      <w:lvlText w:val="%1."/>
      <w:lvlJc w:val="left"/>
      <w:pPr>
        <w:ind w:left="928"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DB58EC"/>
    <w:multiLevelType w:val="multilevel"/>
    <w:tmpl w:val="32AC5F46"/>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DC81D39"/>
    <w:multiLevelType w:val="hybridMultilevel"/>
    <w:tmpl w:val="81BEDC90"/>
    <w:lvl w:ilvl="0" w:tplc="FDECC9B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330F68"/>
    <w:multiLevelType w:val="hybridMultilevel"/>
    <w:tmpl w:val="C73A8C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54A0F7D"/>
    <w:multiLevelType w:val="hybridMultilevel"/>
    <w:tmpl w:val="DD349F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670BF"/>
    <w:multiLevelType w:val="hybridMultilevel"/>
    <w:tmpl w:val="512EAC40"/>
    <w:lvl w:ilvl="0" w:tplc="97D8CA16">
      <w:start w:val="1"/>
      <w:numFmt w:val="decimal"/>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11100A"/>
    <w:multiLevelType w:val="hybridMultilevel"/>
    <w:tmpl w:val="B85C1D3E"/>
    <w:lvl w:ilvl="0" w:tplc="814CBE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68B07593"/>
    <w:multiLevelType w:val="hybridMultilevel"/>
    <w:tmpl w:val="AF6446A4"/>
    <w:lvl w:ilvl="0" w:tplc="94725D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6BFA3109"/>
    <w:multiLevelType w:val="hybridMultilevel"/>
    <w:tmpl w:val="BF1E68D2"/>
    <w:lvl w:ilvl="0" w:tplc="8A289B6A">
      <w:start w:val="7"/>
      <w:numFmt w:val="decimal"/>
      <w:lvlText w:val="%1."/>
      <w:lvlJc w:val="left"/>
      <w:pPr>
        <w:tabs>
          <w:tab w:val="num" w:pos="720"/>
        </w:tabs>
        <w:ind w:left="720" w:hanging="360"/>
      </w:pPr>
      <w:rPr>
        <w:rFonts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636FA"/>
    <w:multiLevelType w:val="hybridMultilevel"/>
    <w:tmpl w:val="A5CACD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742FF9"/>
    <w:multiLevelType w:val="hybridMultilevel"/>
    <w:tmpl w:val="A56A78CC"/>
    <w:lvl w:ilvl="0" w:tplc="FD6CD1F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6F863B7C"/>
    <w:multiLevelType w:val="hybridMultilevel"/>
    <w:tmpl w:val="A5BEE72E"/>
    <w:lvl w:ilvl="0" w:tplc="5FCCA4E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5A510EA"/>
    <w:multiLevelType w:val="hybridMultilevel"/>
    <w:tmpl w:val="DDB05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BC1425"/>
    <w:multiLevelType w:val="hybridMultilevel"/>
    <w:tmpl w:val="9C70E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5791594">
    <w:abstractNumId w:val="34"/>
  </w:num>
  <w:num w:numId="2" w16cid:durableId="1467771092">
    <w:abstractNumId w:val="29"/>
  </w:num>
  <w:num w:numId="3" w16cid:durableId="2053648367">
    <w:abstractNumId w:val="9"/>
  </w:num>
  <w:num w:numId="4" w16cid:durableId="95684053">
    <w:abstractNumId w:val="21"/>
  </w:num>
  <w:num w:numId="5" w16cid:durableId="2113890072">
    <w:abstractNumId w:val="17"/>
  </w:num>
  <w:num w:numId="6" w16cid:durableId="105397073">
    <w:abstractNumId w:val="44"/>
  </w:num>
  <w:num w:numId="7" w16cid:durableId="1991204156">
    <w:abstractNumId w:val="14"/>
  </w:num>
  <w:num w:numId="8" w16cid:durableId="2074616659">
    <w:abstractNumId w:val="35"/>
  </w:num>
  <w:num w:numId="9" w16cid:durableId="2128812320">
    <w:abstractNumId w:val="8"/>
  </w:num>
  <w:num w:numId="10" w16cid:durableId="1114792233">
    <w:abstractNumId w:val="7"/>
  </w:num>
  <w:num w:numId="11" w16cid:durableId="473908565">
    <w:abstractNumId w:val="1"/>
  </w:num>
  <w:num w:numId="12" w16cid:durableId="1312101816">
    <w:abstractNumId w:val="40"/>
  </w:num>
  <w:num w:numId="13" w16cid:durableId="550502668">
    <w:abstractNumId w:val="26"/>
  </w:num>
  <w:num w:numId="14" w16cid:durableId="122964098">
    <w:abstractNumId w:val="4"/>
  </w:num>
  <w:num w:numId="15" w16cid:durableId="1570772753">
    <w:abstractNumId w:val="13"/>
  </w:num>
  <w:num w:numId="16" w16cid:durableId="451828562">
    <w:abstractNumId w:val="31"/>
  </w:num>
  <w:num w:numId="17" w16cid:durableId="66809077">
    <w:abstractNumId w:val="32"/>
  </w:num>
  <w:num w:numId="18" w16cid:durableId="319193016">
    <w:abstractNumId w:val="16"/>
  </w:num>
  <w:num w:numId="19" w16cid:durableId="504325187">
    <w:abstractNumId w:val="20"/>
  </w:num>
  <w:num w:numId="20" w16cid:durableId="389034236">
    <w:abstractNumId w:val="15"/>
  </w:num>
  <w:num w:numId="21" w16cid:durableId="1546327569">
    <w:abstractNumId w:val="11"/>
  </w:num>
  <w:num w:numId="22" w16cid:durableId="853030950">
    <w:abstractNumId w:val="19"/>
  </w:num>
  <w:num w:numId="23" w16cid:durableId="7712431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0741665">
    <w:abstractNumId w:val="30"/>
  </w:num>
  <w:num w:numId="25" w16cid:durableId="1801848257">
    <w:abstractNumId w:val="2"/>
  </w:num>
  <w:num w:numId="26" w16cid:durableId="824204562">
    <w:abstractNumId w:val="0"/>
  </w:num>
  <w:num w:numId="27" w16cid:durableId="855193859">
    <w:abstractNumId w:val="27"/>
  </w:num>
  <w:num w:numId="28" w16cid:durableId="692413798">
    <w:abstractNumId w:val="36"/>
  </w:num>
  <w:num w:numId="29" w16cid:durableId="325327502">
    <w:abstractNumId w:val="22"/>
  </w:num>
  <w:num w:numId="30" w16cid:durableId="1881669904">
    <w:abstractNumId w:val="42"/>
  </w:num>
  <w:num w:numId="31" w16cid:durableId="1764841991">
    <w:abstractNumId w:val="41"/>
  </w:num>
  <w:num w:numId="32" w16cid:durableId="1492520090">
    <w:abstractNumId w:val="39"/>
  </w:num>
  <w:num w:numId="33" w16cid:durableId="1666738293">
    <w:abstractNumId w:val="37"/>
  </w:num>
  <w:num w:numId="34" w16cid:durableId="1432050638">
    <w:abstractNumId w:val="3"/>
  </w:num>
  <w:num w:numId="35" w16cid:durableId="1228152352">
    <w:abstractNumId w:val="5"/>
  </w:num>
  <w:num w:numId="36" w16cid:durableId="1442454136">
    <w:abstractNumId w:val="33"/>
  </w:num>
  <w:num w:numId="37" w16cid:durableId="165171397">
    <w:abstractNumId w:val="10"/>
  </w:num>
  <w:num w:numId="38" w16cid:durableId="477306736">
    <w:abstractNumId w:val="24"/>
  </w:num>
  <w:num w:numId="39" w16cid:durableId="1386298106">
    <w:abstractNumId w:val="38"/>
  </w:num>
  <w:num w:numId="40" w16cid:durableId="317081506">
    <w:abstractNumId w:val="6"/>
  </w:num>
  <w:num w:numId="41" w16cid:durableId="626812512">
    <w:abstractNumId w:val="25"/>
  </w:num>
  <w:num w:numId="42" w16cid:durableId="1260867809">
    <w:abstractNumId w:val="23"/>
  </w:num>
  <w:num w:numId="43" w16cid:durableId="1870222156">
    <w:abstractNumId w:val="12"/>
  </w:num>
  <w:num w:numId="44" w16cid:durableId="1239897129">
    <w:abstractNumId w:val="43"/>
  </w:num>
  <w:num w:numId="45" w16cid:durableId="8849522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1B"/>
    <w:rsid w:val="000365F0"/>
    <w:rsid w:val="00064A7B"/>
    <w:rsid w:val="000A1822"/>
    <w:rsid w:val="000F19A2"/>
    <w:rsid w:val="00103A1C"/>
    <w:rsid w:val="0010588D"/>
    <w:rsid w:val="001178F9"/>
    <w:rsid w:val="0012111B"/>
    <w:rsid w:val="0012140E"/>
    <w:rsid w:val="001214B8"/>
    <w:rsid w:val="001607A1"/>
    <w:rsid w:val="0018618B"/>
    <w:rsid w:val="00186CEE"/>
    <w:rsid w:val="001A5587"/>
    <w:rsid w:val="001D4E7A"/>
    <w:rsid w:val="001E0F0A"/>
    <w:rsid w:val="001E393C"/>
    <w:rsid w:val="0021613E"/>
    <w:rsid w:val="00242690"/>
    <w:rsid w:val="002438BF"/>
    <w:rsid w:val="00243C40"/>
    <w:rsid w:val="00256D2B"/>
    <w:rsid w:val="00285FCC"/>
    <w:rsid w:val="00294500"/>
    <w:rsid w:val="002A4D4C"/>
    <w:rsid w:val="002C06EC"/>
    <w:rsid w:val="002D6F35"/>
    <w:rsid w:val="002E1ABB"/>
    <w:rsid w:val="002E6C2F"/>
    <w:rsid w:val="002F4FF6"/>
    <w:rsid w:val="002F626C"/>
    <w:rsid w:val="00307848"/>
    <w:rsid w:val="00314B6E"/>
    <w:rsid w:val="003429D9"/>
    <w:rsid w:val="003433C5"/>
    <w:rsid w:val="00351B7A"/>
    <w:rsid w:val="003C28B9"/>
    <w:rsid w:val="003C490A"/>
    <w:rsid w:val="003F1098"/>
    <w:rsid w:val="0049040F"/>
    <w:rsid w:val="004C3CC6"/>
    <w:rsid w:val="004D2D93"/>
    <w:rsid w:val="004F5764"/>
    <w:rsid w:val="00547E10"/>
    <w:rsid w:val="005555CC"/>
    <w:rsid w:val="00563610"/>
    <w:rsid w:val="005934FB"/>
    <w:rsid w:val="005B3E6B"/>
    <w:rsid w:val="005D532B"/>
    <w:rsid w:val="005E147F"/>
    <w:rsid w:val="00603A66"/>
    <w:rsid w:val="00622DBB"/>
    <w:rsid w:val="0062377F"/>
    <w:rsid w:val="00636B4D"/>
    <w:rsid w:val="00652A40"/>
    <w:rsid w:val="00660DA5"/>
    <w:rsid w:val="0066574A"/>
    <w:rsid w:val="0067523D"/>
    <w:rsid w:val="006946B0"/>
    <w:rsid w:val="006A17EA"/>
    <w:rsid w:val="006D6769"/>
    <w:rsid w:val="006F6640"/>
    <w:rsid w:val="00763375"/>
    <w:rsid w:val="00781548"/>
    <w:rsid w:val="007A45F8"/>
    <w:rsid w:val="007A59A8"/>
    <w:rsid w:val="007B7D26"/>
    <w:rsid w:val="007C701E"/>
    <w:rsid w:val="007C772F"/>
    <w:rsid w:val="007D7F30"/>
    <w:rsid w:val="007E2795"/>
    <w:rsid w:val="007E5C7B"/>
    <w:rsid w:val="00803051"/>
    <w:rsid w:val="008144C4"/>
    <w:rsid w:val="008254D4"/>
    <w:rsid w:val="0082735A"/>
    <w:rsid w:val="00845398"/>
    <w:rsid w:val="00872DAD"/>
    <w:rsid w:val="00885E39"/>
    <w:rsid w:val="008A5242"/>
    <w:rsid w:val="008C2ED6"/>
    <w:rsid w:val="008C37A7"/>
    <w:rsid w:val="008D7629"/>
    <w:rsid w:val="008E1436"/>
    <w:rsid w:val="008F1CD6"/>
    <w:rsid w:val="009463F6"/>
    <w:rsid w:val="009779A1"/>
    <w:rsid w:val="009854D2"/>
    <w:rsid w:val="00987A33"/>
    <w:rsid w:val="009A6070"/>
    <w:rsid w:val="009C163D"/>
    <w:rsid w:val="009D0EF8"/>
    <w:rsid w:val="009E15A1"/>
    <w:rsid w:val="00A00FBE"/>
    <w:rsid w:val="00A43353"/>
    <w:rsid w:val="00A72FBD"/>
    <w:rsid w:val="00A86F18"/>
    <w:rsid w:val="00AC534A"/>
    <w:rsid w:val="00B33E0B"/>
    <w:rsid w:val="00B624D2"/>
    <w:rsid w:val="00B76C75"/>
    <w:rsid w:val="00BB012C"/>
    <w:rsid w:val="00BB0844"/>
    <w:rsid w:val="00BB2CFA"/>
    <w:rsid w:val="00BC0AF6"/>
    <w:rsid w:val="00BC0E01"/>
    <w:rsid w:val="00BE7557"/>
    <w:rsid w:val="00C514F9"/>
    <w:rsid w:val="00C903FC"/>
    <w:rsid w:val="00C92DF7"/>
    <w:rsid w:val="00CC010B"/>
    <w:rsid w:val="00CD23B5"/>
    <w:rsid w:val="00CD6F5B"/>
    <w:rsid w:val="00CE4D99"/>
    <w:rsid w:val="00CF06DB"/>
    <w:rsid w:val="00D15B69"/>
    <w:rsid w:val="00D15BE9"/>
    <w:rsid w:val="00D37B27"/>
    <w:rsid w:val="00D63DD0"/>
    <w:rsid w:val="00D9624B"/>
    <w:rsid w:val="00DA658D"/>
    <w:rsid w:val="00DB142E"/>
    <w:rsid w:val="00DC573D"/>
    <w:rsid w:val="00DE375F"/>
    <w:rsid w:val="00DF3B42"/>
    <w:rsid w:val="00DF5071"/>
    <w:rsid w:val="00E00F05"/>
    <w:rsid w:val="00E563CF"/>
    <w:rsid w:val="00E75D92"/>
    <w:rsid w:val="00EA1618"/>
    <w:rsid w:val="00EA5EA1"/>
    <w:rsid w:val="00EB06A2"/>
    <w:rsid w:val="00EC7B93"/>
    <w:rsid w:val="00ED3DA0"/>
    <w:rsid w:val="00EE227A"/>
    <w:rsid w:val="00F5092F"/>
    <w:rsid w:val="00F6303C"/>
    <w:rsid w:val="00F80747"/>
    <w:rsid w:val="00F92D3B"/>
    <w:rsid w:val="00F949F8"/>
    <w:rsid w:val="00FA56E7"/>
    <w:rsid w:val="00FB0A92"/>
    <w:rsid w:val="00FC09F6"/>
    <w:rsid w:val="00FE6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5B69"/>
  <w15:chartTrackingRefBased/>
  <w15:docId w15:val="{23540C7C-EDC7-4625-BAF1-9296AB81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11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121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1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111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111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111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111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111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111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111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111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111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111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111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111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111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111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111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111B"/>
    <w:rPr>
      <w:rFonts w:eastAsiaTheme="majorEastAsia" w:cstheme="majorBidi"/>
      <w:color w:val="272727" w:themeColor="text1" w:themeTint="D8"/>
    </w:rPr>
  </w:style>
  <w:style w:type="paragraph" w:styleId="Nzev">
    <w:name w:val="Title"/>
    <w:basedOn w:val="Normln"/>
    <w:next w:val="Normln"/>
    <w:link w:val="NzevChar"/>
    <w:uiPriority w:val="10"/>
    <w:qFormat/>
    <w:rsid w:val="0012111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111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111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111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111B"/>
    <w:pPr>
      <w:spacing w:before="160"/>
      <w:jc w:val="center"/>
    </w:pPr>
    <w:rPr>
      <w:i/>
      <w:iCs/>
      <w:color w:val="404040" w:themeColor="text1" w:themeTint="BF"/>
    </w:rPr>
  </w:style>
  <w:style w:type="character" w:customStyle="1" w:styleId="CittChar">
    <w:name w:val="Citát Char"/>
    <w:basedOn w:val="Standardnpsmoodstavce"/>
    <w:link w:val="Citt"/>
    <w:uiPriority w:val="29"/>
    <w:rsid w:val="0012111B"/>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12111B"/>
    <w:pPr>
      <w:ind w:left="720"/>
      <w:contextualSpacing/>
    </w:pPr>
  </w:style>
  <w:style w:type="character" w:styleId="Zdraznnintenzivn">
    <w:name w:val="Intense Emphasis"/>
    <w:basedOn w:val="Standardnpsmoodstavce"/>
    <w:uiPriority w:val="21"/>
    <w:qFormat/>
    <w:rsid w:val="0012111B"/>
    <w:rPr>
      <w:i/>
      <w:iCs/>
      <w:color w:val="0F4761" w:themeColor="accent1" w:themeShade="BF"/>
    </w:rPr>
  </w:style>
  <w:style w:type="paragraph" w:styleId="Vrazncitt">
    <w:name w:val="Intense Quote"/>
    <w:basedOn w:val="Normln"/>
    <w:next w:val="Normln"/>
    <w:link w:val="VrazncittChar"/>
    <w:uiPriority w:val="30"/>
    <w:qFormat/>
    <w:rsid w:val="00121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111B"/>
    <w:rPr>
      <w:i/>
      <w:iCs/>
      <w:color w:val="0F4761" w:themeColor="accent1" w:themeShade="BF"/>
    </w:rPr>
  </w:style>
  <w:style w:type="character" w:styleId="Odkazintenzivn">
    <w:name w:val="Intense Reference"/>
    <w:basedOn w:val="Standardnpsmoodstavce"/>
    <w:uiPriority w:val="32"/>
    <w:qFormat/>
    <w:rsid w:val="0012111B"/>
    <w:rPr>
      <w:b/>
      <w:bCs/>
      <w:smallCaps/>
      <w:color w:val="0F4761" w:themeColor="accent1" w:themeShade="BF"/>
      <w:spacing w:val="5"/>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rsid w:val="0012111B"/>
  </w:style>
  <w:style w:type="paragraph" w:styleId="Prosttext">
    <w:name w:val="Plain Text"/>
    <w:basedOn w:val="Normln"/>
    <w:link w:val="ProsttextChar"/>
    <w:uiPriority w:val="99"/>
    <w:rsid w:val="002D6F35"/>
    <w:rPr>
      <w:rFonts w:ascii="Courier New" w:hAnsi="Courier New"/>
      <w:sz w:val="20"/>
      <w:szCs w:val="20"/>
      <w:lang w:val="x-none"/>
    </w:rPr>
  </w:style>
  <w:style w:type="character" w:customStyle="1" w:styleId="ProsttextChar">
    <w:name w:val="Prostý text Char"/>
    <w:basedOn w:val="Standardnpsmoodstavce"/>
    <w:link w:val="Prosttext"/>
    <w:uiPriority w:val="99"/>
    <w:rsid w:val="002D6F35"/>
    <w:rPr>
      <w:rFonts w:ascii="Courier New" w:eastAsia="Times New Roman" w:hAnsi="Courier New" w:cs="Times New Roman"/>
      <w:kern w:val="0"/>
      <w:sz w:val="20"/>
      <w:szCs w:val="20"/>
      <w:lang w:val="x-none" w:eastAsia="cs-CZ"/>
      <w14:ligatures w14:val="none"/>
    </w:rPr>
  </w:style>
  <w:style w:type="paragraph" w:customStyle="1" w:styleId="Standardnte">
    <w:name w:val="Standardní te"/>
    <w:uiPriority w:val="99"/>
    <w:rsid w:val="00294500"/>
    <w:pPr>
      <w:widowControl w:val="0"/>
      <w:spacing w:after="0" w:line="240" w:lineRule="auto"/>
    </w:pPr>
    <w:rPr>
      <w:rFonts w:ascii="Times New Roman" w:eastAsia="Times New Roman" w:hAnsi="Times New Roman" w:cs="Times New Roman"/>
      <w:color w:val="000000"/>
      <w:kern w:val="0"/>
      <w:sz w:val="24"/>
      <w:szCs w:val="24"/>
      <w14:ligatures w14:val="none"/>
    </w:rPr>
  </w:style>
  <w:style w:type="character" w:styleId="Odkaznakoment">
    <w:name w:val="annotation reference"/>
    <w:basedOn w:val="Standardnpsmoodstavce"/>
    <w:uiPriority w:val="99"/>
    <w:semiHidden/>
    <w:unhideWhenUsed/>
    <w:rsid w:val="00294500"/>
    <w:rPr>
      <w:sz w:val="16"/>
      <w:szCs w:val="16"/>
    </w:rPr>
  </w:style>
  <w:style w:type="paragraph" w:styleId="Textkomente">
    <w:name w:val="annotation text"/>
    <w:basedOn w:val="Normln"/>
    <w:link w:val="TextkomenteChar"/>
    <w:uiPriority w:val="99"/>
    <w:unhideWhenUsed/>
    <w:rsid w:val="00294500"/>
    <w:rPr>
      <w:sz w:val="20"/>
      <w:szCs w:val="20"/>
    </w:rPr>
  </w:style>
  <w:style w:type="character" w:customStyle="1" w:styleId="TextkomenteChar">
    <w:name w:val="Text komentáře Char"/>
    <w:basedOn w:val="Standardnpsmoodstavce"/>
    <w:link w:val="Textkomente"/>
    <w:uiPriority w:val="99"/>
    <w:rsid w:val="00294500"/>
    <w:rPr>
      <w:rFonts w:ascii="Times New Roman" w:eastAsia="Times New Roman" w:hAnsi="Times New Roman" w:cs="Times New Roman"/>
      <w:kern w:val="0"/>
      <w:sz w:val="20"/>
      <w:szCs w:val="20"/>
      <w:lang w:eastAsia="cs-CZ"/>
      <w14:ligatures w14:val="none"/>
    </w:rPr>
  </w:style>
  <w:style w:type="character" w:styleId="Siln">
    <w:name w:val="Strong"/>
    <w:uiPriority w:val="22"/>
    <w:qFormat/>
    <w:rsid w:val="00294500"/>
    <w:rPr>
      <w:b/>
      <w:bCs/>
    </w:rPr>
  </w:style>
  <w:style w:type="character" w:styleId="Hypertextovodkaz">
    <w:name w:val="Hyperlink"/>
    <w:basedOn w:val="Standardnpsmoodstavce"/>
    <w:uiPriority w:val="99"/>
    <w:unhideWhenUsed/>
    <w:rsid w:val="00294500"/>
    <w:rPr>
      <w:color w:val="467886" w:themeColor="hyperlink"/>
      <w:u w:val="single"/>
    </w:rPr>
  </w:style>
  <w:style w:type="paragraph" w:styleId="Pedmtkomente">
    <w:name w:val="annotation subject"/>
    <w:basedOn w:val="Textkomente"/>
    <w:next w:val="Textkomente"/>
    <w:link w:val="PedmtkomenteChar"/>
    <w:uiPriority w:val="99"/>
    <w:semiHidden/>
    <w:unhideWhenUsed/>
    <w:rsid w:val="00EA5EA1"/>
    <w:rPr>
      <w:b/>
      <w:bCs/>
    </w:rPr>
  </w:style>
  <w:style w:type="character" w:customStyle="1" w:styleId="PedmtkomenteChar">
    <w:name w:val="Předmět komentáře Char"/>
    <w:basedOn w:val="TextkomenteChar"/>
    <w:link w:val="Pedmtkomente"/>
    <w:uiPriority w:val="99"/>
    <w:semiHidden/>
    <w:rsid w:val="00EA5EA1"/>
    <w:rPr>
      <w:rFonts w:ascii="Times New Roman" w:eastAsia="Times New Roman" w:hAnsi="Times New Roman" w:cs="Times New Roman"/>
      <w:b/>
      <w:bCs/>
      <w:kern w:val="0"/>
      <w:sz w:val="20"/>
      <w:szCs w:val="20"/>
      <w:lang w:eastAsia="cs-CZ"/>
      <w14:ligatures w14:val="none"/>
    </w:rPr>
  </w:style>
  <w:style w:type="paragraph" w:styleId="Revize">
    <w:name w:val="Revision"/>
    <w:hidden/>
    <w:uiPriority w:val="99"/>
    <w:semiHidden/>
    <w:rsid w:val="00A00FBE"/>
    <w:pPr>
      <w:spacing w:after="0" w:line="240" w:lineRule="auto"/>
    </w:pPr>
    <w:rPr>
      <w:rFonts w:ascii="Times New Roman" w:eastAsia="Times New Roman" w:hAnsi="Times New Roman" w:cs="Times New Roman"/>
      <w:kern w:val="0"/>
      <w:sz w:val="24"/>
      <w:szCs w:val="24"/>
      <w:lang w:eastAsia="cs-CZ"/>
      <w14:ligatures w14:val="none"/>
    </w:rPr>
  </w:style>
  <w:style w:type="character" w:styleId="Nevyeenzmnka">
    <w:name w:val="Unresolved Mention"/>
    <w:basedOn w:val="Standardnpsmoodstavce"/>
    <w:uiPriority w:val="99"/>
    <w:semiHidden/>
    <w:unhideWhenUsed/>
    <w:rsid w:val="00E75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mp.cz" TargetMode="External"/><Relationship Id="rId4" Type="http://schemas.openxmlformats.org/officeDocument/2006/relationships/customXml" Target="../customXml/item4.xml"/><Relationship Id="rId9" Type="http://schemas.openxmlformats.org/officeDocument/2006/relationships/hyperlink" Target="https://rejstrik-firem.kurzy.cz/25288881/masa-agency-sro/datove-schran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add95d-39ba-4e9e-ad16-6bcdeabd52aa">
      <Terms xmlns="http://schemas.microsoft.com/office/infopath/2007/PartnerControls"/>
    </lcf76f155ced4ddcb4097134ff3c332f>
    <TaxCatchAll xmlns="28157356-507e-468c-95e5-14d7b67a9d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64FE49EA983347BC7C3FA7254FCFE8" ma:contentTypeVersion="19" ma:contentTypeDescription="Vytvoří nový dokument" ma:contentTypeScope="" ma:versionID="c5f54263c88ba2d3931ea719de8eb4bc">
  <xsd:schema xmlns:xsd="http://www.w3.org/2001/XMLSchema" xmlns:xs="http://www.w3.org/2001/XMLSchema" xmlns:p="http://schemas.microsoft.com/office/2006/metadata/properties" xmlns:ns2="a4add95d-39ba-4e9e-ad16-6bcdeabd52aa" xmlns:ns3="28157356-507e-468c-95e5-14d7b67a9df3" targetNamespace="http://schemas.microsoft.com/office/2006/metadata/properties" ma:root="true" ma:fieldsID="58e5872362a5df8ac537a928486299c4" ns2:_="" ns3:_="">
    <xsd:import namespace="a4add95d-39ba-4e9e-ad16-6bcdeabd52aa"/>
    <xsd:import namespace="28157356-507e-468c-95e5-14d7b67a9d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dd95d-39ba-4e9e-ad16-6bcdeabd52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a5fd819-8e46-4791-bf7f-6e8470d5c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157356-507e-468c-95e5-14d7b67a9df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Sloupec zachycení celé taxonomie" ma:hidden="true" ma:list="{9b8e201d-11e7-4659-bdf5-54413bfb691e}" ma:internalName="TaxCatchAll" ma:showField="CatchAllData" ma:web="28157356-507e-468c-95e5-14d7b67a9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D44AA-39DF-467E-8194-9EE3CEFF2929}">
  <ds:schemaRefs>
    <ds:schemaRef ds:uri="http://schemas.microsoft.com/office/2006/metadata/properties"/>
    <ds:schemaRef ds:uri="http://schemas.microsoft.com/office/infopath/2007/PartnerControls"/>
    <ds:schemaRef ds:uri="a4add95d-39ba-4e9e-ad16-6bcdeabd52aa"/>
    <ds:schemaRef ds:uri="28157356-507e-468c-95e5-14d7b67a9df3"/>
  </ds:schemaRefs>
</ds:datastoreItem>
</file>

<file path=customXml/itemProps2.xml><?xml version="1.0" encoding="utf-8"?>
<ds:datastoreItem xmlns:ds="http://schemas.openxmlformats.org/officeDocument/2006/customXml" ds:itemID="{4434A62B-BDBD-4741-87FE-55C75E99D3A5}">
  <ds:schemaRefs>
    <ds:schemaRef ds:uri="http://schemas.openxmlformats.org/officeDocument/2006/bibliography"/>
  </ds:schemaRefs>
</ds:datastoreItem>
</file>

<file path=customXml/itemProps3.xml><?xml version="1.0" encoding="utf-8"?>
<ds:datastoreItem xmlns:ds="http://schemas.openxmlformats.org/officeDocument/2006/customXml" ds:itemID="{8CCC97D6-6B54-4239-ACE7-D5189FDECA39}">
  <ds:schemaRefs>
    <ds:schemaRef ds:uri="http://schemas.microsoft.com/sharepoint/v3/contenttype/forms"/>
  </ds:schemaRefs>
</ds:datastoreItem>
</file>

<file path=customXml/itemProps4.xml><?xml version="1.0" encoding="utf-8"?>
<ds:datastoreItem xmlns:ds="http://schemas.openxmlformats.org/officeDocument/2006/customXml" ds:itemID="{EBA9BDA6-2D3A-4DB4-BFD0-C13F6CBB8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dd95d-39ba-4e9e-ad16-6bcdeabd52aa"/>
    <ds:schemaRef ds:uri="28157356-507e-468c-95e5-14d7b67a9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3497</Words>
  <Characters>20634</Characters>
  <Application>Microsoft Office Word</Application>
  <DocSecurity>4</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Veselá Ilona</cp:lastModifiedBy>
  <cp:revision>2</cp:revision>
  <cp:lastPrinted>2025-01-31T13:12:00Z</cp:lastPrinted>
  <dcterms:created xsi:type="dcterms:W3CDTF">2026-04-01T10:07:00Z</dcterms:created>
  <dcterms:modified xsi:type="dcterms:W3CDTF">2026-04-01T10:07:00Z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0x0101007264FE49EA983347BC7C3FA7254FCFE8</vt:lpwstr>
  </property>
  <property fmtid="{D5CDD505-2E9C-101B-9397-08002B2CF9AE}" pid="3" name="MediaServiceImageTags">
    <vt:lpwstr/>
  </property>
</Properties>
</file>