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BB127A9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17B50">
        <w:rPr>
          <w:sz w:val="14"/>
          <w:szCs w:val="14"/>
        </w:rPr>
        <w:t>SMK/156126/2025</w:t>
      </w:r>
    </w:p>
    <w:p w14:paraId="2F971004" w14:textId="1BA22751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17B50">
        <w:rPr>
          <w:sz w:val="14"/>
          <w:szCs w:val="14"/>
        </w:rPr>
        <w:t>SML/0082/2026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B3A4780" w14:textId="77777777" w:rsidR="0020737D" w:rsidRDefault="0020737D" w:rsidP="0020737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Domov Březiny, příspěvková organizace</w:t>
      </w:r>
    </w:p>
    <w:p w14:paraId="15D5D7D6" w14:textId="77777777" w:rsidR="0020737D" w:rsidRDefault="0020737D" w:rsidP="0020737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 obchodním rejstříku vedeném u Krajského soudu v Ostravě, oddíl Pr, vložka 910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47C5FA85" w14:textId="77777777" w:rsidR="0020737D" w:rsidRDefault="0020737D" w:rsidP="0020737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Ing. Pavlem Zelkem, ředitelem organizace Domov Březiny </w:t>
      </w:r>
      <w:r>
        <w:rPr>
          <w:sz w:val="22"/>
        </w:rPr>
        <w:t xml:space="preserve"> </w:t>
      </w:r>
    </w:p>
    <w:p w14:paraId="112888A0" w14:textId="77777777" w:rsidR="0020737D" w:rsidRDefault="0020737D" w:rsidP="0020737D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Jmenování</w:t>
      </w:r>
    </w:p>
    <w:p w14:paraId="5B0E2077" w14:textId="77777777" w:rsidR="0020737D" w:rsidRPr="00B2068C" w:rsidRDefault="0020737D" w:rsidP="0020737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20.12.2002</w:t>
      </w:r>
    </w:p>
    <w:p w14:paraId="480053DD" w14:textId="77777777" w:rsidR="0020737D" w:rsidRPr="00185A44" w:rsidRDefault="0020737D" w:rsidP="0020737D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Rychvaldská 531, 735 41 Petřvald</w:t>
      </w:r>
    </w:p>
    <w:p w14:paraId="4F9E2EEF" w14:textId="77777777" w:rsidR="0020737D" w:rsidRPr="00185A44" w:rsidRDefault="0020737D" w:rsidP="0020737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00847348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027B6503" w14:textId="77777777" w:rsidR="0020737D" w:rsidRPr="00565F02" w:rsidRDefault="0020737D" w:rsidP="0020737D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CZ00847348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2112545688/2700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UniCredit Bank Czech Republic and Slovakia,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1B744F08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20737D">
        <w:rPr>
          <w:rFonts w:eastAsia="Times New Roman" w:cs="Arial"/>
          <w:b/>
          <w:bCs/>
          <w:sz w:val="22"/>
          <w:lang w:eastAsia="cs-CZ" w:bidi="ar-SA"/>
        </w:rPr>
        <w:t>8</w:t>
      </w:r>
      <w:r w:rsidR="00317B50">
        <w:rPr>
          <w:rFonts w:eastAsia="Times New Roman" w:cs="Arial"/>
          <w:b/>
          <w:bCs/>
          <w:sz w:val="22"/>
          <w:lang w:eastAsia="cs-CZ" w:bidi="ar-SA"/>
        </w:rPr>
        <w:t>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20737D">
        <w:rPr>
          <w:rFonts w:eastAsia="Times New Roman" w:cs="Arial"/>
          <w:b/>
          <w:bCs/>
          <w:sz w:val="22"/>
          <w:lang w:eastAsia="cs-CZ" w:bidi="ar-SA"/>
        </w:rPr>
        <w:t>8</w:t>
      </w:r>
      <w:r w:rsidR="00317B50">
        <w:rPr>
          <w:rFonts w:eastAsia="Times New Roman" w:cs="Arial"/>
          <w:b/>
          <w:bCs/>
          <w:sz w:val="22"/>
          <w:lang w:eastAsia="cs-CZ" w:bidi="ar-SA"/>
        </w:rPr>
        <w:t>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1D0043AE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20737D">
        <w:rPr>
          <w:rFonts w:cs="Arial"/>
          <w:b/>
          <w:bCs/>
          <w:sz w:val="22"/>
        </w:rPr>
        <w:t>Poskytování sociálních služeb původním občanům města Karviná v Domově Březiny, p. o.“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384F76">
        <w:rPr>
          <w:rFonts w:cs="Arial"/>
          <w:b/>
          <w:bCs/>
          <w:sz w:val="22"/>
        </w:rPr>
        <w:t>0</w:t>
      </w:r>
      <w:r w:rsidR="00AC617B">
        <w:rPr>
          <w:rFonts w:cs="Arial"/>
          <w:b/>
          <w:bCs/>
          <w:sz w:val="22"/>
        </w:rPr>
        <w:t>8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="0020737D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20737D">
        <w:rPr>
          <w:rFonts w:cs="Arial"/>
          <w:b/>
          <w:bCs/>
          <w:sz w:val="22"/>
        </w:rPr>
        <w:t>6126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313FF01" w:rsidR="00F34C00" w:rsidRPr="005D738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platy</w:t>
      </w:r>
      <w:r w:rsidR="0090421D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9546A49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332CDD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7711E76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20737D">
        <w:rPr>
          <w:rFonts w:cs="Arial"/>
          <w:b/>
          <w:bCs/>
          <w:sz w:val="22"/>
        </w:rPr>
        <w:t>6126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</w:t>
      </w:r>
      <w:r w:rsidR="00614999" w:rsidRPr="0048385D">
        <w:rPr>
          <w:rFonts w:cs="Arial"/>
          <w:sz w:val="22"/>
        </w:rPr>
        <w:lastRenderedPageBreak/>
        <w:t xml:space="preserve">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703E6C4" w14:textId="670B89A2" w:rsidR="00317B50" w:rsidRPr="00317B50" w:rsidRDefault="00EB4FFC" w:rsidP="00317B50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317B50" w:rsidRPr="00317B50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17B50" w:rsidRPr="00317B50">
        <w:rPr>
          <w:rFonts w:cs="Arial"/>
          <w:b/>
          <w:bCs/>
          <w:sz w:val="22"/>
        </w:rPr>
        <w:t>0</w:t>
      </w:r>
      <w:r w:rsidR="00317B50">
        <w:rPr>
          <w:rFonts w:cs="Arial"/>
          <w:b/>
          <w:bCs/>
          <w:sz w:val="22"/>
        </w:rPr>
        <w:t>4015</w:t>
      </w:r>
      <w:r w:rsidR="00317B50" w:rsidRPr="00317B50">
        <w:rPr>
          <w:rFonts w:cs="Arial"/>
          <w:b/>
          <w:bCs/>
          <w:sz w:val="22"/>
        </w:rPr>
        <w:t>/2024/SOC</w:t>
      </w:r>
      <w:r w:rsidR="00317B50" w:rsidRPr="00317B50">
        <w:rPr>
          <w:rFonts w:cs="Arial"/>
          <w:sz w:val="22"/>
        </w:rPr>
        <w:t>, dále jen „pověření“) dle Rozhodnutí komise EU 2025/2630 ze dne 16. prosince 2025.</w:t>
      </w:r>
    </w:p>
    <w:p w14:paraId="4109B077" w14:textId="1BB8EE4F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</w:p>
    <w:p w14:paraId="2BC3988D" w14:textId="77777777" w:rsidR="00384F76" w:rsidRPr="00384F76" w:rsidRDefault="00384F76" w:rsidP="00384F76">
      <w:pPr>
        <w:pStyle w:val="Odstavecseseznamem"/>
        <w:widowControl w:val="0"/>
        <w:spacing w:after="0"/>
        <w:ind w:left="426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0183AA8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10367D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10367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10367D">
        <w:rPr>
          <w:rFonts w:cs="Arial"/>
          <w:sz w:val="22"/>
        </w:rPr>
        <w:t>11.03.2026.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840A66D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</w:t>
      </w:r>
      <w:r w:rsidR="00332CDD">
        <w:rPr>
          <w:rFonts w:cs="Arial"/>
          <w:sz w:val="22"/>
        </w:rPr>
        <w:t>………</w:t>
      </w:r>
      <w:proofErr w:type="gramStart"/>
      <w:r w:rsidR="00332CDD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E9C5D98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   Ing. Pavel Zelek</w:t>
      </w:r>
    </w:p>
    <w:p w14:paraId="63318D4B" w14:textId="46CAEA9F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</w:t>
      </w:r>
      <w:r w:rsidR="0020737D">
        <w:rPr>
          <w:rFonts w:cs="Arial"/>
          <w:iCs/>
          <w:sz w:val="22"/>
        </w:rPr>
        <w:t xml:space="preserve">  </w:t>
      </w:r>
      <w:r w:rsidR="008F070A">
        <w:rPr>
          <w:rFonts w:cs="Arial"/>
          <w:iCs/>
          <w:sz w:val="22"/>
        </w:rPr>
        <w:t>ředitel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E859" w14:textId="77777777" w:rsidR="00FF642F" w:rsidRDefault="00FF642F" w:rsidP="00944058">
      <w:r>
        <w:separator/>
      </w:r>
    </w:p>
  </w:endnote>
  <w:endnote w:type="continuationSeparator" w:id="0">
    <w:p w14:paraId="116B1DC3" w14:textId="77777777" w:rsidR="00FF642F" w:rsidRDefault="00FF642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885D" w14:textId="77777777" w:rsidR="00FF642F" w:rsidRDefault="00FF642F" w:rsidP="00944058">
      <w:r>
        <w:separator/>
      </w:r>
    </w:p>
  </w:footnote>
  <w:footnote w:type="continuationSeparator" w:id="0">
    <w:p w14:paraId="2E058A42" w14:textId="77777777" w:rsidR="00FF642F" w:rsidRDefault="00FF642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2286D4BA"/>
    <w:lvl w:ilvl="0" w:tplc="A0EE4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367D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0027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B50"/>
    <w:rsid w:val="00322F87"/>
    <w:rsid w:val="00324669"/>
    <w:rsid w:val="00325692"/>
    <w:rsid w:val="00332500"/>
    <w:rsid w:val="003327C1"/>
    <w:rsid w:val="00332CDD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02FC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05FA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5774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80A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642F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2322</Words>
  <Characters>13705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2024-10-24T09:28:00Z</cp:lastPrinted>
  <dcterms:created xsi:type="dcterms:W3CDTF">2026-01-14T07:30:00Z</dcterms:created>
  <dcterms:modified xsi:type="dcterms:W3CDTF">2026-03-31T07:37:00Z</dcterms:modified>
  <cp:category>MMK.01.02.01</cp:category>
</cp:coreProperties>
</file>