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after="10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SMLOUVA O DÍLO</w:t>
      </w:r>
      <w:bookmarkEnd w:id="0"/>
      <w:bookmarkEnd w:id="1"/>
      <w:bookmarkEnd w:id="2"/>
    </w:p>
    <w:p>
      <w:pPr>
        <w:pStyle w:val="Style2"/>
        <w:keepNext/>
        <w:keepLines/>
        <w:widowControl w:val="0"/>
        <w:shd w:val="clear" w:color="auto" w:fill="auto"/>
        <w:bidi w:val="0"/>
        <w:spacing w:before="0" w:after="10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3"/>
      <w:bookmarkEnd w:id="4"/>
      <w:bookmarkEnd w:id="5"/>
    </w:p>
    <w:p>
      <w:pPr>
        <w:pStyle w:val="Style2"/>
        <w:keepNext/>
        <w:keepLines/>
        <w:widowControl w:val="0"/>
        <w:shd w:val="clear" w:color="auto" w:fill="auto"/>
        <w:bidi w:val="0"/>
        <w:spacing w:before="0" w:after="0" w:line="240" w:lineRule="auto"/>
        <w:ind w:left="0" w:right="0" w:firstLine="0"/>
        <w:jc w:val="center"/>
      </w:pPr>
      <w:bookmarkStart w:id="6" w:name="bookmark6"/>
      <w:bookmarkStart w:id="7" w:name="bookmark7"/>
      <w:bookmarkStart w:id="8" w:name="bookmark8"/>
      <w:r>
        <w:rPr>
          <w:color w:val="000000"/>
          <w:spacing w:val="0"/>
          <w:w w:val="100"/>
          <w:position w:val="0"/>
          <w:shd w:val="clear" w:color="auto" w:fill="auto"/>
          <w:lang w:val="cs-CZ" w:eastAsia="cs-CZ" w:bidi="cs-CZ"/>
        </w:rPr>
        <w:t xml:space="preserve">Číslo smlouvy objednatele: </w:t>
      </w:r>
      <w:r>
        <w:rPr>
          <w:b/>
          <w:bCs/>
          <w:color w:val="000000"/>
          <w:spacing w:val="0"/>
          <w:w w:val="100"/>
          <w:position w:val="0"/>
          <w:shd w:val="clear" w:color="auto" w:fill="auto"/>
          <w:lang w:val="cs-CZ" w:eastAsia="cs-CZ" w:bidi="cs-CZ"/>
        </w:rPr>
        <w:t>355/2026</w:t>
      </w:r>
      <w:bookmarkEnd w:id="6"/>
      <w:bookmarkEnd w:id="7"/>
      <w:bookmarkEnd w:id="8"/>
    </w:p>
    <w:p>
      <w:pPr>
        <w:pStyle w:val="Style2"/>
        <w:keepNext/>
        <w:keepLines/>
        <w:widowControl w:val="0"/>
        <w:shd w:val="clear" w:color="auto" w:fill="auto"/>
        <w:bidi w:val="0"/>
        <w:spacing w:before="0" w:after="100" w:line="240" w:lineRule="auto"/>
        <w:ind w:left="0" w:right="0" w:firstLine="0"/>
        <w:jc w:val="center"/>
      </w:pPr>
      <w:bookmarkStart w:id="10" w:name="bookmark10"/>
      <w:bookmarkStart w:id="11" w:name="bookmark11"/>
      <w:bookmarkStart w:id="9" w:name="bookmark9"/>
      <w:r>
        <w:rPr>
          <w:color w:val="000000"/>
          <w:spacing w:val="0"/>
          <w:w w:val="100"/>
          <w:position w:val="0"/>
          <w:shd w:val="clear" w:color="auto" w:fill="auto"/>
          <w:lang w:val="cs-CZ" w:eastAsia="cs-CZ" w:bidi="cs-CZ"/>
        </w:rPr>
        <w:t>Číslo smlouvy zhotovitele: /2026</w:t>
      </w:r>
      <w:bookmarkEnd w:id="10"/>
      <w:bookmarkEnd w:id="11"/>
      <w:bookmarkEnd w:id="9"/>
    </w:p>
    <w:p>
      <w:pPr>
        <w:pStyle w:val="Style11"/>
        <w:keepNext w:val="0"/>
        <w:keepLines w:val="0"/>
        <w:widowControl w:val="0"/>
        <w:shd w:val="clear" w:color="auto" w:fill="auto"/>
        <w:bidi w:val="0"/>
        <w:spacing w:before="0" w:after="100" w:line="240" w:lineRule="auto"/>
        <w:ind w:left="0" w:right="0" w:firstLine="0"/>
        <w:jc w:val="center"/>
      </w:pPr>
      <w:r>
        <w:rPr>
          <w:color w:val="000000"/>
          <w:spacing w:val="0"/>
          <w:w w:val="100"/>
          <w:position w:val="0"/>
          <w:shd w:val="clear" w:color="auto" w:fill="auto"/>
          <w:lang w:val="cs-CZ" w:eastAsia="cs-CZ" w:bidi="cs-CZ"/>
        </w:rPr>
        <w:t>Název díla:</w:t>
      </w:r>
    </w:p>
    <w:p>
      <w:pPr>
        <w:pStyle w:val="Style11"/>
        <w:keepNext w:val="0"/>
        <w:keepLines w:val="0"/>
        <w:widowControl w:val="0"/>
        <w:shd w:val="clear" w:color="auto" w:fill="auto"/>
        <w:bidi w:val="0"/>
        <w:spacing w:before="0" w:after="0" w:line="240" w:lineRule="auto"/>
        <w:ind w:left="0" w:right="0" w:firstLine="0"/>
        <w:jc w:val="center"/>
        <w:rPr>
          <w:sz w:val="24"/>
          <w:szCs w:val="24"/>
        </w:rPr>
        <w:sectPr>
          <w:footerReference w:type="default" r:id="rId5"/>
          <w:footnotePr>
            <w:pos w:val="pageBottom"/>
            <w:numFmt w:val="decimal"/>
            <w:numRestart w:val="continuous"/>
          </w:footnotePr>
          <w:pgSz w:w="11909" w:h="16838"/>
          <w:pgMar w:top="1699" w:left="1317" w:right="1283" w:bottom="1187" w:header="1271" w:footer="3" w:gutter="0"/>
          <w:pgNumType w:start="1"/>
          <w:cols w:space="720"/>
          <w:noEndnote/>
          <w:rtlGutter w:val="0"/>
          <w:docGrid w:linePitch="360"/>
        </w:sectPr>
      </w:pPr>
      <w:r>
        <w:rPr>
          <w:b/>
          <w:bCs/>
          <w:color w:val="000000"/>
          <w:spacing w:val="0"/>
          <w:w w:val="100"/>
          <w:position w:val="0"/>
          <w:sz w:val="24"/>
          <w:szCs w:val="24"/>
          <w:shd w:val="clear" w:color="auto" w:fill="auto"/>
          <w:lang w:val="cs-CZ" w:eastAsia="cs-CZ" w:bidi="cs-CZ"/>
        </w:rPr>
        <w:t>VT Ohře KV horní-likvidace invazních rostlin 2026</w:t>
      </w:r>
    </w:p>
    <w:p>
      <w:pPr>
        <w:widowControl w:val="0"/>
        <w:spacing w:line="1" w:lineRule="exact"/>
      </w:pPr>
      <w:r>
        <mc:AlternateContent>
          <mc:Choice Requires="wps">
            <w:drawing>
              <wp:anchor distT="444500" distB="0" distL="0" distR="0" simplePos="0" relativeHeight="125829378" behindDoc="0" locked="0" layoutInCell="1" allowOverlap="1">
                <wp:simplePos x="0" y="0"/>
                <wp:positionH relativeFrom="page">
                  <wp:posOffset>3418205</wp:posOffset>
                </wp:positionH>
                <wp:positionV relativeFrom="paragraph">
                  <wp:posOffset>481330</wp:posOffset>
                </wp:positionV>
                <wp:extent cx="3124200" cy="551815"/>
                <wp:wrapSquare wrapText="bothSides"/>
                <wp:docPr id="3" name="Shape 3"/>
                <a:graphic xmlns:a="http://schemas.openxmlformats.org/drawingml/2006/main">
                  <a:graphicData uri="http://schemas.microsoft.com/office/word/2010/wordprocessingShape">
                    <wps:wsp>
                      <wps:cNvSpPr txBox="1"/>
                      <wps:spPr>
                        <a:xfrm>
                          <a:ext cx="3124200" cy="551815"/>
                        </a:xfrm>
                        <a:prstGeom prst="rect"/>
                        <a:noFill/>
                      </wps:spPr>
                      <wps:txbx>
                        <w:txbxContent>
                          <w:p>
                            <w:pPr>
                              <w:pStyle w:val="Style11"/>
                              <w:keepNext w:val="0"/>
                              <w:keepLines w:val="0"/>
                              <w:widowControl w:val="0"/>
                              <w:shd w:val="clear" w:color="auto" w:fill="auto"/>
                              <w:bidi w:val="0"/>
                              <w:spacing w:before="0" w:after="0" w:line="240" w:lineRule="auto"/>
                              <w:ind w:left="0" w:right="0" w:firstLine="180"/>
                              <w:jc w:val="left"/>
                            </w:pPr>
                            <w:r>
                              <w:rPr>
                                <w:b/>
                                <w:bCs/>
                                <w:color w:val="000000"/>
                                <w:spacing w:val="0"/>
                                <w:w w:val="100"/>
                                <w:position w:val="0"/>
                                <w:shd w:val="clear" w:color="auto" w:fill="auto"/>
                                <w:lang w:val="cs-CZ" w:eastAsia="cs-CZ" w:bidi="cs-CZ"/>
                              </w:rPr>
                              <w:t>Povodí Ohře, státní podnik</w:t>
                            </w:r>
                          </w:p>
                          <w:p>
                            <w:pPr>
                              <w:pStyle w:val="Style11"/>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 xml:space="preserve">Bezručova 4219, 430 03 Chomutov , generální </w:t>
                            </w:r>
                            <w:r>
                              <w:rPr>
                                <w:color w:val="000000"/>
                                <w:spacing w:val="0"/>
                                <w:w w:val="100"/>
                                <w:position w:val="0"/>
                                <w:shd w:val="clear" w:color="auto" w:fill="auto"/>
                                <w:vertAlign w:val="superscript"/>
                                <w:lang w:val="cs-CZ" w:eastAsia="cs-CZ" w:bidi="cs-CZ"/>
                              </w:rPr>
                              <w:t>o</w:t>
                            </w:r>
                            <w:r>
                              <w:rPr>
                                <w:color w:val="000000"/>
                                <w:spacing w:val="0"/>
                                <w:w w:val="100"/>
                                <w:position w:val="0"/>
                                <w:shd w:val="clear" w:color="auto" w:fill="auto"/>
                                <w:lang w:val="cs-CZ" w:eastAsia="cs-CZ" w:bidi="cs-CZ"/>
                              </w:rPr>
                              <w:t xml:space="preserve"> ředitel</w:t>
                            </w:r>
                          </w:p>
                        </w:txbxContent>
                      </wps:txbx>
                      <wps:bodyPr lIns="0" tIns="0" rIns="0" bIns="0">
                        <a:noAutoFit/>
                      </wps:bodyPr>
                    </wps:wsp>
                  </a:graphicData>
                </a:graphic>
              </wp:anchor>
            </w:drawing>
          </mc:Choice>
          <mc:Fallback>
            <w:pict>
              <v:shape id="_x0000_s1029" type="#_x0000_t202" style="position:absolute;margin-left:269.14999999999998pt;margin-top:37.899999999999999pt;width:246.pt;height:43.450000000000003pt;z-index:-125829375;mso-wrap-distance-left:0;mso-wrap-distance-top:35.pt;mso-wrap-distance-right:0;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180"/>
                        <w:jc w:val="left"/>
                      </w:pPr>
                      <w:r>
                        <w:rPr>
                          <w:b/>
                          <w:bCs/>
                          <w:color w:val="000000"/>
                          <w:spacing w:val="0"/>
                          <w:w w:val="100"/>
                          <w:position w:val="0"/>
                          <w:shd w:val="clear" w:color="auto" w:fill="auto"/>
                          <w:lang w:val="cs-CZ" w:eastAsia="cs-CZ" w:bidi="cs-CZ"/>
                        </w:rPr>
                        <w:t>Povodí Ohře, státní podnik</w:t>
                      </w:r>
                    </w:p>
                    <w:p>
                      <w:pPr>
                        <w:pStyle w:val="Style11"/>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 xml:space="preserve">Bezručova 4219, 430 03 Chomutov , generální </w:t>
                      </w:r>
                      <w:r>
                        <w:rPr>
                          <w:color w:val="000000"/>
                          <w:spacing w:val="0"/>
                          <w:w w:val="100"/>
                          <w:position w:val="0"/>
                          <w:shd w:val="clear" w:color="auto" w:fill="auto"/>
                          <w:vertAlign w:val="superscript"/>
                          <w:lang w:val="cs-CZ" w:eastAsia="cs-CZ" w:bidi="cs-CZ"/>
                        </w:rPr>
                        <w:t>o</w:t>
                      </w:r>
                      <w:r>
                        <w:rPr>
                          <w:color w:val="000000"/>
                          <w:spacing w:val="0"/>
                          <w:w w:val="100"/>
                          <w:position w:val="0"/>
                          <w:shd w:val="clear" w:color="auto" w:fill="auto"/>
                          <w:lang w:val="cs-CZ" w:eastAsia="cs-CZ" w:bidi="cs-CZ"/>
                        </w:rPr>
                        <w:t xml:space="preserve"> ředitel</w:t>
                      </w:r>
                    </w:p>
                  </w:txbxContent>
                </v:textbox>
                <w10:wrap type="square" anchorx="page"/>
              </v:shape>
            </w:pict>
          </mc:Fallback>
        </mc:AlternateContent>
      </w:r>
    </w:p>
    <w:p>
      <w:pPr>
        <w:pStyle w:val="Style11"/>
        <w:keepNext w:val="0"/>
        <w:keepLines w:val="0"/>
        <w:widowControl w:val="0"/>
        <w:shd w:val="clear" w:color="auto" w:fill="auto"/>
        <w:bidi w:val="0"/>
        <w:spacing w:before="0" w:after="200" w:line="269" w:lineRule="auto"/>
        <w:ind w:left="0" w:right="0" w:firstLine="0"/>
        <w:jc w:val="left"/>
      </w:pPr>
      <w:bookmarkStart w:id="12" w:name="bookmark12"/>
      <w:r>
        <w:rPr>
          <w:b/>
          <w:bCs/>
          <w:color w:val="000000"/>
          <w:spacing w:val="0"/>
          <w:w w:val="100"/>
          <w:position w:val="0"/>
          <w:shd w:val="clear" w:color="auto" w:fill="auto"/>
          <w:lang w:val="cs-CZ" w:eastAsia="cs-CZ" w:bidi="cs-CZ"/>
        </w:rPr>
        <w:t xml:space="preserve">Smluvní strany: objednatel: </w:t>
      </w:r>
      <w:r>
        <w:rPr>
          <w:color w:val="000000"/>
          <w:spacing w:val="0"/>
          <w:w w:val="100"/>
          <w:position w:val="0"/>
          <w:shd w:val="clear" w:color="auto" w:fill="auto"/>
          <w:lang w:val="cs-CZ" w:eastAsia="cs-CZ" w:bidi="cs-CZ"/>
        </w:rPr>
        <w:t>sídlo: statutární orgán: oprávněn k podpisu smlouvy a k jednání věcech smluvních: oprávněn jednat o věcech technických:</w:t>
      </w:r>
      <w:bookmarkEnd w:id="12"/>
    </w:p>
    <w:p>
      <w:pPr>
        <w:pStyle w:val="Style11"/>
        <w:keepNext w:val="0"/>
        <w:keepLines w:val="0"/>
        <w:widowControl w:val="0"/>
        <w:shd w:val="clear" w:color="auto" w:fill="auto"/>
        <w:bidi w:val="0"/>
        <w:spacing w:before="0" w:after="200" w:line="269" w:lineRule="auto"/>
        <w:ind w:left="0" w:right="0" w:firstLine="0"/>
        <w:jc w:val="left"/>
      </w:pPr>
      <w:r>
        <w:rPr>
          <w:color w:val="000000"/>
          <w:spacing w:val="0"/>
          <w:w w:val="100"/>
          <w:position w:val="0"/>
          <w:shd w:val="clear" w:color="auto" w:fill="auto"/>
          <w:lang w:val="cs-CZ" w:eastAsia="cs-CZ" w:bidi="cs-CZ"/>
        </w:rPr>
        <w:t>technický dozor objednatele:</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 bankovní spojení: číslo účtu:</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ředitel závodu Karlovy Vary</w:t>
      </w:r>
    </w:p>
    <w:p>
      <w:pPr>
        <w:pStyle w:val="Style11"/>
        <w:keepNext w:val="0"/>
        <w:keepLines w:val="0"/>
        <w:widowControl w:val="0"/>
        <w:shd w:val="clear" w:color="auto" w:fill="auto"/>
        <w:bidi w:val="0"/>
        <w:spacing w:before="0" w:after="0" w:line="480" w:lineRule="auto"/>
        <w:ind w:left="180" w:right="0" w:firstLine="0"/>
        <w:jc w:val="both"/>
      </w:pPr>
      <w:r>
        <w:rPr>
          <w:color w:val="000000"/>
          <w:spacing w:val="0"/>
          <w:w w:val="100"/>
          <w:position w:val="0"/>
          <w:shd w:val="clear" w:color="auto" w:fill="auto"/>
          <w:lang w:val="cs-CZ" w:eastAsia="cs-CZ" w:bidi="cs-CZ"/>
        </w:rPr>
        <w:t>, vedoucí technické skupiny tel.:, e-mail: biolog závodu Karlovy Vary tel.:, e-mail:</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70889988</w:t>
      </w:r>
    </w:p>
    <w:p>
      <w:pPr>
        <w:pStyle w:val="Style11"/>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699" w:left="1317" w:right="2267" w:bottom="1187" w:header="0" w:footer="3" w:gutter="0"/>
          <w:cols w:num="2" w:space="115"/>
          <w:noEndnote/>
          <w:rtlGutter w:val="0"/>
          <w:docGrid w:linePitch="360"/>
        </w:sectPr>
      </w:pPr>
      <w:r>
        <w:rPr>
          <w:color w:val="000000"/>
          <w:spacing w:val="0"/>
          <w:w w:val="100"/>
          <w:position w:val="0"/>
          <w:shd w:val="clear" w:color="auto" w:fill="auto"/>
          <w:lang w:val="cs-CZ" w:eastAsia="cs-CZ" w:bidi="cs-CZ"/>
        </w:rPr>
        <w:t>CZ70889988</w:t>
      </w:r>
    </w:p>
    <w:p>
      <w:pPr>
        <w:widowControl w:val="0"/>
        <w:spacing w:line="240" w:lineRule="exact"/>
        <w:rPr>
          <w:sz w:val="19"/>
          <w:szCs w:val="19"/>
        </w:rPr>
      </w:pPr>
    </w:p>
    <w:p>
      <w:pPr>
        <w:widowControl w:val="0"/>
        <w:spacing w:before="19" w:after="19" w:line="240" w:lineRule="exact"/>
        <w:rPr>
          <w:sz w:val="19"/>
          <w:szCs w:val="19"/>
        </w:rPr>
      </w:pPr>
    </w:p>
    <w:p>
      <w:pPr>
        <w:widowControl w:val="0"/>
        <w:spacing w:line="1" w:lineRule="exact"/>
        <w:sectPr>
          <w:footnotePr>
            <w:pos w:val="pageBottom"/>
            <w:numFmt w:val="decimal"/>
            <w:numRestart w:val="continuous"/>
          </w:footnotePr>
          <w:type w:val="continuous"/>
          <w:pgSz w:w="11909" w:h="16838"/>
          <w:pgMar w:top="501" w:left="0" w:right="0" w:bottom="1290" w:header="0" w:footer="3" w:gutter="0"/>
          <w:cols w:space="720"/>
          <w:noEndnote/>
          <w:rtlGutter w:val="0"/>
          <w:docGrid w:linePitch="360"/>
        </w:sectPr>
      </w:pPr>
    </w:p>
    <w:p>
      <w:pPr>
        <w:pStyle w:val="Style11"/>
        <w:keepNext w:val="0"/>
        <w:keepLines w:val="0"/>
        <w:widowControl w:val="0"/>
        <w:shd w:val="clear" w:color="auto" w:fill="auto"/>
        <w:bidi w:val="0"/>
        <w:spacing w:before="0" w:after="0" w:line="415" w:lineRule="auto"/>
        <w:ind w:left="0" w:right="0" w:firstLine="0"/>
        <w:jc w:val="left"/>
      </w:pPr>
      <w:r>
        <w:rPr>
          <w:color w:val="000000"/>
          <w:spacing w:val="0"/>
          <w:w w:val="100"/>
          <w:position w:val="0"/>
          <w:shd w:val="clear" w:color="auto" w:fill="auto"/>
          <w:lang w:val="cs-CZ" w:eastAsia="cs-CZ" w:bidi="cs-CZ"/>
        </w:rPr>
        <w:t xml:space="preserve">zápis v obchodním rejstříku: u Krajského soudu v Ústí nad Labem v oddílu A, vložce č. 13052 (dále jen „objednatel“) </w:t>
      </w:r>
      <w:r>
        <w:rPr>
          <w:b/>
          <w:bCs/>
          <w:color w:val="000000"/>
          <w:spacing w:val="0"/>
          <w:w w:val="100"/>
          <w:position w:val="0"/>
          <w:shd w:val="clear" w:color="auto" w:fill="auto"/>
          <w:lang w:val="cs-CZ" w:eastAsia="cs-CZ" w:bidi="cs-CZ"/>
        </w:rPr>
        <w:t>zhotovitel:</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oprávněn k podpisu smlouvy:</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oprávněn jednat o věcech smluvních:</w:t>
      </w:r>
    </w:p>
    <w:p>
      <w:pPr>
        <w:pStyle w:val="Style11"/>
        <w:keepNext w:val="0"/>
        <w:keepLines w:val="0"/>
        <w:widowControl w:val="0"/>
        <w:shd w:val="clear" w:color="auto" w:fill="auto"/>
        <w:tabs>
          <w:tab w:pos="4096" w:val="left"/>
        </w:tabs>
        <w:bidi w:val="0"/>
        <w:spacing w:before="0" w:after="0" w:line="240" w:lineRule="auto"/>
        <w:ind w:left="0" w:right="0" w:firstLine="0"/>
        <w:jc w:val="left"/>
      </w:pPr>
      <w:r>
        <w:rPr>
          <w:color w:val="000000"/>
          <w:spacing w:val="0"/>
          <w:w w:val="100"/>
          <w:position w:val="0"/>
          <w:shd w:val="clear" w:color="auto" w:fill="auto"/>
          <w:lang w:val="cs-CZ" w:eastAsia="cs-CZ" w:bidi="cs-CZ"/>
        </w:rPr>
        <w:t xml:space="preserve">oprávněn(i) jednat o věcech technických: </w:t>
      </w:r>
      <w:r>
        <w:rPr>
          <w:b/>
          <w:bCs/>
          <w:color w:val="000000"/>
          <w:spacing w:val="0"/>
          <w:w w:val="100"/>
          <w:position w:val="0"/>
          <w:shd w:val="clear" w:color="auto" w:fill="auto"/>
          <w:lang w:val="cs-CZ" w:eastAsia="cs-CZ" w:bidi="cs-CZ"/>
        </w:rPr>
        <w:t xml:space="preserve">PE-REZA, spol. s r.o. </w:t>
      </w:r>
      <w:r>
        <w:rPr>
          <w:color w:val="000000"/>
          <w:spacing w:val="0"/>
          <w:w w:val="100"/>
          <w:position w:val="0"/>
          <w:shd w:val="clear" w:color="auto" w:fill="auto"/>
          <w:lang w:val="cs-CZ" w:eastAsia="cs-CZ" w:bidi="cs-CZ"/>
        </w:rPr>
        <w:t>Citice 189, 357 56 Citice osoba odpovědná za provedení díla:</w:t>
        <w:tab/>
        <w:t>jednatel společnosti , jednatel společnosti jednatel</w:t>
      </w:r>
    </w:p>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společnosti tel.: e-mail:</w:t>
      </w:r>
    </w:p>
    <w:p>
      <w:pPr>
        <w:pStyle w:val="Style11"/>
        <w:keepNext w:val="0"/>
        <w:keepLines w:val="0"/>
        <w:widowControl w:val="0"/>
        <w:shd w:val="clear" w:color="auto" w:fill="auto"/>
        <w:tabs>
          <w:tab w:pos="4096"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27994741</w:t>
      </w:r>
    </w:p>
    <w:p>
      <w:pPr>
        <w:pStyle w:val="Style11"/>
        <w:keepNext w:val="0"/>
        <w:keepLines w:val="0"/>
        <w:widowControl w:val="0"/>
        <w:shd w:val="clear" w:color="auto" w:fill="auto"/>
        <w:tabs>
          <w:tab w:pos="4096" w:val="left"/>
        </w:tabs>
        <w:bidi w:val="0"/>
        <w:spacing w:before="0" w:after="380" w:line="240" w:lineRule="auto"/>
        <w:ind w:left="0" w:right="0" w:firstLine="0"/>
        <w:jc w:val="left"/>
      </w:pPr>
      <w:r>
        <w:rPr>
          <w:color w:val="000000"/>
          <w:spacing w:val="0"/>
          <w:w w:val="100"/>
          <w:position w:val="0"/>
          <w:shd w:val="clear" w:color="auto" w:fill="auto"/>
          <w:lang w:val="cs-CZ" w:eastAsia="cs-CZ" w:bidi="cs-CZ"/>
        </w:rPr>
        <w:t>DIČ: bankovní spojení: číslo účtu:</w:t>
        <w:tab/>
        <w:t xml:space="preserve">CZ27994741 </w:t>
      </w:r>
      <w:r>
        <w:rPr>
          <w:color w:val="000000"/>
          <w:spacing w:val="0"/>
          <w:w w:val="100"/>
          <w:position w:val="0"/>
          <w:shd w:val="clear" w:color="auto" w:fill="auto"/>
          <w:lang w:val="cs-CZ" w:eastAsia="cs-CZ" w:bidi="cs-CZ"/>
        </w:rPr>
        <w:t xml:space="preserve">zápis v obchodním rejstříku: vedený Krajským soudem v Plzni, oddíl C, vložka 20578 (dále jen </w:t>
      </w:r>
      <w:r>
        <w:rPr>
          <w:color w:val="000000"/>
          <w:spacing w:val="0"/>
          <w:w w:val="100"/>
          <w:position w:val="0"/>
          <w:shd w:val="clear" w:color="auto" w:fill="auto"/>
          <w:lang w:val="cs-CZ" w:eastAsia="cs-CZ" w:bidi="cs-CZ"/>
        </w:rPr>
        <w:t>„zhotovitel“)</w:t>
      </w:r>
    </w:p>
    <w:p>
      <w:pPr>
        <w:pStyle w:val="Style11"/>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 xml:space="preserve">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w:t>
      </w:r>
      <w:r>
        <w:rPr>
          <w:color w:val="000000"/>
          <w:spacing w:val="0"/>
          <w:w w:val="100"/>
          <w:position w:val="0"/>
          <w:shd w:val="clear" w:color="auto" w:fill="auto"/>
          <w:lang w:val="cs-CZ" w:eastAsia="cs-CZ" w:bidi="cs-CZ"/>
        </w:rPr>
        <w:t>Zveřejnění smlouvy a metadat v registru smluv zajistí Povodí Ohře, státní podnik, který má právo tuto smlouvu zveřejnit rovněž v pochybnostech o tom, zda tato smlouva zveřejnění podléhá či nikoliv.</w:t>
      </w:r>
    </w:p>
    <w:p>
      <w:pPr>
        <w:pStyle w:val="Style11"/>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2"/>
        <w:keepNext/>
        <w:keepLines/>
        <w:widowControl w:val="0"/>
        <w:numPr>
          <w:ilvl w:val="0"/>
          <w:numId w:val="1"/>
        </w:numPr>
        <w:shd w:val="clear" w:color="auto" w:fill="auto"/>
        <w:tabs>
          <w:tab w:pos="360" w:val="left"/>
        </w:tabs>
        <w:bidi w:val="0"/>
        <w:spacing w:before="0" w:after="40" w:line="240" w:lineRule="auto"/>
        <w:ind w:left="0" w:right="0" w:firstLine="0"/>
        <w:jc w:val="both"/>
      </w:pPr>
      <w:bookmarkStart w:id="13" w:name="bookmark13"/>
      <w:bookmarkStart w:id="14" w:name="bookmark14"/>
      <w:bookmarkStart w:id="15" w:name="bookmark15"/>
      <w:bookmarkStart w:id="16" w:name="bookmark16"/>
      <w:bookmarkEnd w:id="15"/>
      <w:r>
        <w:rPr>
          <w:color w:val="000000"/>
          <w:spacing w:val="0"/>
          <w:w w:val="100"/>
          <w:position w:val="0"/>
          <w:shd w:val="clear" w:color="auto" w:fill="auto"/>
          <w:lang w:val="cs-CZ" w:eastAsia="cs-CZ" w:bidi="cs-CZ"/>
        </w:rPr>
        <w:t xml:space="preserve">Tato smlouva je uzavřena na základě výsledku řízení pro zadání veřejné zakázky malého rozsahu (dále jen VZMR) v souladu s § 27 a 31 zákona č. 134/2016 Sb., o zadávání veřejných zakázek, ve znění pozdějších předpisů (dále jen „zákon o zadávání veřejných zakázek“ nebo „ZZVZ“) pro VZMR s názvem </w:t>
      </w:r>
      <w:r>
        <w:rPr>
          <w:b/>
          <w:bCs/>
          <w:color w:val="000000"/>
          <w:spacing w:val="0"/>
          <w:w w:val="100"/>
          <w:position w:val="0"/>
          <w:shd w:val="clear" w:color="auto" w:fill="auto"/>
          <w:lang w:val="cs-CZ" w:eastAsia="cs-CZ" w:bidi="cs-CZ"/>
        </w:rPr>
        <w:t>„VT Ohře KV horní-likvidace invazních rostlin 2026“</w:t>
      </w:r>
      <w:r>
        <w:rPr>
          <w:color w:val="000000"/>
          <w:spacing w:val="0"/>
          <w:w w:val="100"/>
          <w:position w:val="0"/>
          <w:shd w:val="clear" w:color="auto" w:fill="auto"/>
          <w:lang w:val="cs-CZ" w:eastAsia="cs-CZ" w:bidi="cs-CZ"/>
        </w:rPr>
        <w:t>, ve kterém byla nabídka zhotovitele vyhodnocena jako ekonomicky nejvýhodnější.</w:t>
      </w:r>
      <w:bookmarkEnd w:id="13"/>
      <w:bookmarkEnd w:id="14"/>
      <w:bookmarkEnd w:id="16"/>
    </w:p>
    <w:p>
      <w:pPr>
        <w:pStyle w:val="Style2"/>
        <w:keepNext/>
        <w:keepLines/>
        <w:widowControl w:val="0"/>
        <w:numPr>
          <w:ilvl w:val="0"/>
          <w:numId w:val="1"/>
        </w:numPr>
        <w:shd w:val="clear" w:color="auto" w:fill="auto"/>
        <w:tabs>
          <w:tab w:pos="360" w:val="left"/>
        </w:tabs>
        <w:bidi w:val="0"/>
        <w:spacing w:before="0" w:after="0" w:line="240" w:lineRule="auto"/>
        <w:ind w:left="0" w:right="0" w:firstLine="0"/>
        <w:jc w:val="both"/>
      </w:pPr>
      <w:bookmarkStart w:id="17" w:name="bookmark17"/>
      <w:bookmarkStart w:id="18" w:name="bookmark18"/>
      <w:bookmarkStart w:id="19" w:name="bookmark19"/>
      <w:bookmarkStart w:id="20" w:name="bookmark20"/>
      <w:bookmarkEnd w:id="19"/>
      <w:r>
        <w:rPr>
          <w:color w:val="000000"/>
          <w:spacing w:val="0"/>
          <w:w w:val="100"/>
          <w:position w:val="0"/>
          <w:shd w:val="clear" w:color="auto" w:fill="auto"/>
          <w:lang w:val="cs-CZ" w:eastAsia="cs-CZ" w:bidi="cs-CZ"/>
        </w:rPr>
        <w:t>Předmětem veřejné zakázky je:</w:t>
      </w:r>
      <w:bookmarkEnd w:id="17"/>
      <w:bookmarkEnd w:id="18"/>
      <w:bookmarkEnd w:id="20"/>
    </w:p>
    <w:p>
      <w:pPr>
        <w:pStyle w:val="Style2"/>
        <w:keepNext/>
        <w:keepLines/>
        <w:widowControl w:val="0"/>
        <w:shd w:val="clear" w:color="auto" w:fill="auto"/>
        <w:bidi w:val="0"/>
        <w:spacing w:before="0" w:after="0" w:line="240" w:lineRule="auto"/>
        <w:ind w:right="0" w:firstLine="20"/>
        <w:jc w:val="both"/>
      </w:pPr>
      <w:bookmarkStart w:id="21" w:name="bookmark21"/>
      <w:bookmarkStart w:id="22" w:name="bookmark22"/>
      <w:bookmarkStart w:id="23" w:name="bookmark23"/>
      <w:r>
        <w:rPr>
          <w:color w:val="000000"/>
          <w:spacing w:val="0"/>
          <w:w w:val="100"/>
          <w:position w:val="0"/>
          <w:shd w:val="clear" w:color="auto" w:fill="auto"/>
          <w:lang w:val="cs-CZ" w:eastAsia="cs-CZ" w:bidi="cs-CZ"/>
        </w:rPr>
        <w:t>likvidace invazních rostlin bolševníku velkolepého, netýkavky žláznaté a křídlatek na VT Ohře, která bude probíhat v kombinaci chemického zásahu a mechanické metody. U bolševníku velkolepého a křídlatek (chemický zásah a mechanická metoda) a mechanickou metodou pouze u likvidace netýkavky žláznaté. Likvidace bude probíhat na vodním toku Ohře v úseku od soutoku Ohře/Teplá v Karlových Varech až po soutok Ohře/Habartovský potok v Dasnicích v ř. km. Od 176,051-214,539 v roce 2026.</w:t>
      </w:r>
      <w:bookmarkEnd w:id="21"/>
      <w:bookmarkEnd w:id="22"/>
      <w:bookmarkEnd w:id="23"/>
    </w:p>
    <w:p>
      <w:pPr>
        <w:pStyle w:val="Style2"/>
        <w:keepNext/>
        <w:keepLines/>
        <w:widowControl w:val="0"/>
        <w:shd w:val="clear" w:color="auto" w:fill="auto"/>
        <w:bidi w:val="0"/>
        <w:spacing w:before="0" w:after="120" w:line="240" w:lineRule="auto"/>
        <w:ind w:right="0" w:firstLine="20"/>
        <w:jc w:val="both"/>
      </w:pPr>
      <w:bookmarkStart w:id="24" w:name="bookmark24"/>
      <w:bookmarkStart w:id="25" w:name="bookmark25"/>
      <w:bookmarkStart w:id="26" w:name="bookmark26"/>
      <w:r>
        <w:rPr>
          <w:color w:val="000000"/>
          <w:spacing w:val="0"/>
          <w:w w:val="100"/>
          <w:position w:val="0"/>
          <w:shd w:val="clear" w:color="auto" w:fill="auto"/>
          <w:lang w:val="cs-CZ" w:eastAsia="cs-CZ" w:bidi="cs-CZ"/>
        </w:rPr>
        <w:t>Likvidace invazních rostlin bude probíhat na pozemcích ve správě Povodí Ohře, státní podnik (vyznačených v tabulce, která tvoří přílohu č. 5). Chemická metoda může být použita pouze na pozemcích Povodí Ohře, státní podnik, které jsou uvedeny v příloze č. 5 v souladu s vyjádřením AOPK SR/0852/SL/2025-6 z 27.1.2026, MěU Sokolov MUSO/116543/2025/OŽP/LITO ze dne 14.1.2026 a závazným stanoviskem KÚKK KK/576/ZZ/26 ze dne 9.2.2026 (příloha č. 7).</w:t>
      </w:r>
      <w:bookmarkEnd w:id="24"/>
      <w:bookmarkEnd w:id="25"/>
      <w:bookmarkEnd w:id="26"/>
    </w:p>
    <w:p>
      <w:pPr>
        <w:pStyle w:val="Style2"/>
        <w:keepNext/>
        <w:keepLines/>
        <w:widowControl w:val="0"/>
        <w:shd w:val="clear" w:color="auto" w:fill="auto"/>
        <w:bidi w:val="0"/>
        <w:spacing w:before="0" w:after="120" w:line="240" w:lineRule="auto"/>
        <w:ind w:left="0" w:right="0" w:firstLine="380"/>
        <w:jc w:val="both"/>
      </w:pPr>
      <w:bookmarkStart w:id="27" w:name="bookmark27"/>
      <w:bookmarkStart w:id="28" w:name="bookmark28"/>
      <w:bookmarkStart w:id="29" w:name="bookmark29"/>
      <w:r>
        <w:rPr>
          <w:color w:val="000000"/>
          <w:spacing w:val="0"/>
          <w:w w:val="100"/>
          <w:position w:val="0"/>
          <w:shd w:val="clear" w:color="auto" w:fill="auto"/>
          <w:lang w:val="cs-CZ" w:eastAsia="cs-CZ" w:bidi="cs-CZ"/>
        </w:rPr>
        <w:t>Místo provádění díla: VT Ohře KV horní, ř. km od 176,051 – do 214,539</w:t>
      </w:r>
      <w:bookmarkEnd w:id="27"/>
      <w:bookmarkEnd w:id="28"/>
      <w:bookmarkEnd w:id="29"/>
    </w:p>
    <w:p>
      <w:pPr>
        <w:pStyle w:val="Style2"/>
        <w:keepNext/>
        <w:keepLines/>
        <w:widowControl w:val="0"/>
        <w:numPr>
          <w:ilvl w:val="0"/>
          <w:numId w:val="1"/>
        </w:numPr>
        <w:shd w:val="clear" w:color="auto" w:fill="auto"/>
        <w:tabs>
          <w:tab w:pos="360" w:val="left"/>
        </w:tabs>
        <w:bidi w:val="0"/>
        <w:spacing w:before="0" w:after="120" w:line="240" w:lineRule="auto"/>
        <w:ind w:left="0" w:right="0" w:firstLine="0"/>
        <w:jc w:val="both"/>
      </w:pPr>
      <w:bookmarkStart w:id="30" w:name="bookmark30"/>
      <w:bookmarkStart w:id="31" w:name="bookmark31"/>
      <w:bookmarkStart w:id="32" w:name="bookmark32"/>
      <w:bookmarkStart w:id="33" w:name="bookmark33"/>
      <w:bookmarkEnd w:id="32"/>
      <w:r>
        <w:rPr>
          <w:color w:val="000000"/>
          <w:spacing w:val="0"/>
          <w:w w:val="100"/>
          <w:position w:val="0"/>
          <w:shd w:val="clear" w:color="auto" w:fill="auto"/>
          <w:lang w:val="cs-CZ" w:eastAsia="cs-CZ" w:bidi="cs-CZ"/>
        </w:rPr>
        <w:t>Zhotovitel se zavazuje provést výše uvedené dílo v rozsahu oceněného soupisu prací, který tvoří přílohu č. 1 této smlouvy.</w:t>
      </w:r>
      <w:bookmarkEnd w:id="30"/>
      <w:bookmarkEnd w:id="31"/>
      <w:bookmarkEnd w:id="33"/>
    </w:p>
    <w:p>
      <w:pPr>
        <w:pStyle w:val="Style2"/>
        <w:keepNext/>
        <w:keepLines/>
        <w:widowControl w:val="0"/>
        <w:shd w:val="clear" w:color="auto" w:fill="auto"/>
        <w:bidi w:val="0"/>
        <w:spacing w:before="0" w:after="120" w:line="240" w:lineRule="auto"/>
        <w:ind w:left="0" w:right="0" w:firstLine="380"/>
        <w:jc w:val="both"/>
      </w:pPr>
      <w:bookmarkStart w:id="34" w:name="bookmark34"/>
      <w:bookmarkStart w:id="35" w:name="bookmark35"/>
      <w:bookmarkStart w:id="36" w:name="bookmark36"/>
      <w:r>
        <w:rPr>
          <w:b/>
          <w:bCs/>
          <w:color w:val="000000"/>
          <w:spacing w:val="0"/>
          <w:w w:val="100"/>
          <w:position w:val="0"/>
          <w:shd w:val="clear" w:color="auto" w:fill="auto"/>
          <w:lang w:val="cs-CZ" w:eastAsia="cs-CZ" w:bidi="cs-CZ"/>
        </w:rPr>
        <w:t>Rozsah prací:</w:t>
      </w:r>
      <w:bookmarkEnd w:id="34"/>
      <w:bookmarkEnd w:id="35"/>
      <w:bookmarkEnd w:id="36"/>
    </w:p>
    <w:p>
      <w:pPr>
        <w:pStyle w:val="Style2"/>
        <w:keepNext/>
        <w:keepLines/>
        <w:widowControl w:val="0"/>
        <w:shd w:val="clear" w:color="auto" w:fill="auto"/>
        <w:bidi w:val="0"/>
        <w:spacing w:before="0" w:after="120" w:line="240" w:lineRule="auto"/>
        <w:ind w:right="0" w:firstLine="20"/>
        <w:jc w:val="both"/>
      </w:pPr>
      <w:bookmarkStart w:id="37" w:name="bookmark37"/>
      <w:bookmarkStart w:id="38" w:name="bookmark38"/>
      <w:bookmarkStart w:id="39" w:name="bookmark39"/>
      <w:r>
        <w:rPr>
          <w:color w:val="000000"/>
          <w:spacing w:val="0"/>
          <w:w w:val="100"/>
          <w:position w:val="0"/>
          <w:shd w:val="clear" w:color="auto" w:fill="auto"/>
          <w:lang w:val="cs-CZ" w:eastAsia="cs-CZ" w:bidi="cs-CZ"/>
        </w:rPr>
        <w:t>V rámci realizace akce zhotovitel provede na VT Ohře KV horní likvidaci bolševníku velkolepého a křídlatek chemickým zásahem a mechanickou metodou a likvidaci netýkavky žláznaté pouze mechanickou metodou. Zasažená plocha 13,81 ha (0,04 ha bolševník velkolepý; 8,12 ha křídlatek; 5,65 ha netýkavka žláznatá) a kontrolovaná plocha je 224 ha.</w:t>
      </w:r>
      <w:bookmarkEnd w:id="37"/>
      <w:bookmarkEnd w:id="38"/>
      <w:bookmarkEnd w:id="39"/>
    </w:p>
    <w:p>
      <w:pPr>
        <w:pStyle w:val="Style11"/>
        <w:keepNext w:val="0"/>
        <w:keepLines w:val="0"/>
        <w:widowControl w:val="0"/>
        <w:shd w:val="clear" w:color="auto" w:fill="auto"/>
        <w:bidi w:val="0"/>
        <w:spacing w:before="0" w:line="240" w:lineRule="auto"/>
        <w:ind w:left="380" w:right="0" w:firstLine="20"/>
        <w:jc w:val="both"/>
      </w:pPr>
      <w:r>
        <w:rPr>
          <w:b/>
          <w:bCs/>
          <w:color w:val="000000"/>
          <w:spacing w:val="0"/>
          <w:w w:val="100"/>
          <w:position w:val="0"/>
          <w:shd w:val="clear" w:color="auto" w:fill="auto"/>
          <w:lang w:val="cs-CZ" w:eastAsia="cs-CZ" w:bidi="cs-CZ"/>
        </w:rPr>
        <w:t xml:space="preserve">Likvidace bolševníku velkolepého </w:t>
      </w:r>
      <w:r>
        <w:rPr>
          <w:color w:val="000000"/>
          <w:spacing w:val="0"/>
          <w:w w:val="100"/>
          <w:position w:val="0"/>
          <w:shd w:val="clear" w:color="auto" w:fill="auto"/>
          <w:lang w:val="cs-CZ" w:eastAsia="cs-CZ" w:bidi="cs-CZ"/>
        </w:rPr>
        <w:t>bude prováděna chemickým zásahem v kombinaci s mechanickou metodou likvidace invazních rostlin</w:t>
      </w:r>
    </w:p>
    <w:p>
      <w:pPr>
        <w:pStyle w:val="Style11"/>
        <w:keepNext w:val="0"/>
        <w:keepLines w:val="0"/>
        <w:widowControl w:val="0"/>
        <w:shd w:val="clear" w:color="auto" w:fill="auto"/>
        <w:bidi w:val="0"/>
        <w:spacing w:before="0" w:after="0" w:line="240" w:lineRule="auto"/>
        <w:ind w:left="380" w:right="0" w:firstLine="20"/>
        <w:jc w:val="both"/>
      </w:pPr>
      <w:r>
        <w:rPr>
          <w:color w:val="000000"/>
          <w:spacing w:val="0"/>
          <w:w w:val="100"/>
          <w:position w:val="0"/>
          <w:shd w:val="clear" w:color="auto" w:fill="auto"/>
          <w:lang w:val="cs-CZ" w:eastAsia="cs-CZ" w:bidi="cs-CZ"/>
        </w:rPr>
        <w:t>Chemická část likvidace – postřik bude proveden 1x ročně bodově totálním herbicidem vhodným do vodního prostředí, např. Roundapem Bioaktiv Pro. Pro použití tohoto přípravku vyjednává Povodí Ohře, státní podnik výjimku u Krajského úřadu Karlovarského kraje. V případě použití jiného totálního herbicidu pro chemickou likvidaci bolševníku velkolepého si musí zhotovitel sám zajistit výjimku u Krajského úřadu Karlovarského kraje odbor životního prostředí a zemědělství.</w:t>
      </w:r>
    </w:p>
    <w:p>
      <w:pPr>
        <w:pStyle w:val="Style11"/>
        <w:keepNext w:val="0"/>
        <w:keepLines w:val="0"/>
        <w:widowControl w:val="0"/>
        <w:shd w:val="clear" w:color="auto" w:fill="auto"/>
        <w:bidi w:val="0"/>
        <w:spacing w:before="0" w:line="240" w:lineRule="auto"/>
        <w:ind w:left="380" w:right="0" w:firstLine="20"/>
        <w:jc w:val="both"/>
      </w:pPr>
      <w:r>
        <w:rPr>
          <w:color w:val="000000"/>
          <w:spacing w:val="0"/>
          <w:w w:val="100"/>
          <w:position w:val="0"/>
          <w:shd w:val="clear" w:color="auto" w:fill="auto"/>
          <w:lang w:val="cs-CZ" w:eastAsia="cs-CZ" w:bidi="cs-CZ"/>
        </w:rPr>
        <w:t>Chemická likvidace bude převzata od zhotovitele s viditelným účinkem postřiku na všech rostlinách v místě provádění díla k 30.6.</w:t>
      </w:r>
    </w:p>
    <w:p>
      <w:pPr>
        <w:pStyle w:val="Style11"/>
        <w:keepNext w:val="0"/>
        <w:keepLines w:val="0"/>
        <w:widowControl w:val="0"/>
        <w:shd w:val="clear" w:color="auto" w:fill="auto"/>
        <w:bidi w:val="0"/>
        <w:spacing w:before="0" w:line="240" w:lineRule="auto"/>
        <w:ind w:left="380" w:right="0" w:firstLine="20"/>
        <w:jc w:val="both"/>
      </w:pPr>
      <w:r>
        <w:rPr>
          <w:color w:val="000000"/>
          <w:spacing w:val="0"/>
          <w:w w:val="100"/>
          <w:position w:val="0"/>
          <w:shd w:val="clear" w:color="auto" w:fill="auto"/>
          <w:lang w:val="cs-CZ" w:eastAsia="cs-CZ" w:bidi="cs-CZ"/>
        </w:rPr>
        <w:t>Osoba, která bude provádět aplikaci chemického přípravku, musí být držitelem osvědčení o odborné způsobilosti pro nakládání s přípravky na ochranu rostlin alespoň I. stupně a mít nad sebou dozor osoby, která je držitelem osvědčení o odborné způsobilosti pro nakládání s přípravky na ochranu rostlin II. nebo III. stupně dle § 86 zákona č. 326/2004 Sb. o rostlinolékařské péči.</w:t>
      </w:r>
    </w:p>
    <w:p>
      <w:pPr>
        <w:pStyle w:val="Style11"/>
        <w:keepNext w:val="0"/>
        <w:keepLines w:val="0"/>
        <w:widowControl w:val="0"/>
        <w:shd w:val="clear" w:color="auto" w:fill="auto"/>
        <w:bidi w:val="0"/>
        <w:spacing w:before="0" w:line="240" w:lineRule="auto"/>
        <w:ind w:left="380" w:right="0" w:firstLine="20"/>
        <w:jc w:val="both"/>
      </w:pPr>
      <w:r>
        <w:rPr>
          <w:color w:val="000000"/>
          <w:spacing w:val="0"/>
          <w:w w:val="100"/>
          <w:position w:val="0"/>
          <w:shd w:val="clear" w:color="auto" w:fill="auto"/>
          <w:lang w:val="cs-CZ" w:eastAsia="cs-CZ" w:bidi="cs-CZ"/>
        </w:rPr>
        <w:t>Mechanická část likvidace bude následovat po postřiku za cca 4 týdny, v závislosti na klimatických podmínkách a růstu likvidovaných rostlin. Zhotovitel se zavazuje provést min. 1 mechanický zásah během sezóny.</w:t>
      </w:r>
    </w:p>
    <w:p>
      <w:pPr>
        <w:pStyle w:val="Style11"/>
        <w:keepNext w:val="0"/>
        <w:keepLines w:val="0"/>
        <w:widowControl w:val="0"/>
        <w:shd w:val="clear" w:color="auto" w:fill="auto"/>
        <w:bidi w:val="0"/>
        <w:spacing w:before="0" w:after="140" w:line="240" w:lineRule="auto"/>
        <w:ind w:left="380" w:right="0" w:firstLine="20"/>
        <w:jc w:val="both"/>
      </w:pPr>
      <w:r>
        <w:rPr>
          <w:color w:val="000000"/>
          <w:spacing w:val="0"/>
          <w:w w:val="100"/>
          <w:position w:val="0"/>
          <w:shd w:val="clear" w:color="auto" w:fill="auto"/>
          <w:lang w:val="cs-CZ" w:eastAsia="cs-CZ" w:bidi="cs-CZ"/>
        </w:rPr>
        <w:t xml:space="preserve">Podmínky převzetí ploch po likvidaci bolševníku velkolepého od zhotovitelů k termínu dílčího plnění: žádné rostliny nesmí kvést nebo být ve fázi zelené či hnědé zralosti, listové růžice </w:t>
      </w:r>
      <w:r>
        <w:rPr>
          <w:color w:val="000000"/>
          <w:spacing w:val="0"/>
          <w:w w:val="100"/>
          <w:position w:val="0"/>
          <w:shd w:val="clear" w:color="auto" w:fill="auto"/>
          <w:lang w:val="cs-CZ" w:eastAsia="cs-CZ" w:bidi="cs-CZ"/>
        </w:rPr>
        <w:t>nesmí být vyšší než 50 cm. Na lokalitách se nesmí vyskytovat pokosené okolíky se semeny, a to ani z předchozího roku.</w:t>
      </w:r>
    </w:p>
    <w:p>
      <w:pPr>
        <w:pStyle w:val="Style11"/>
        <w:keepNext w:val="0"/>
        <w:keepLines w:val="0"/>
        <w:widowControl w:val="0"/>
        <w:shd w:val="clear" w:color="auto" w:fill="auto"/>
        <w:bidi w:val="0"/>
        <w:spacing w:before="0" w:after="380" w:line="240" w:lineRule="auto"/>
        <w:ind w:left="320" w:right="0" w:firstLine="40"/>
        <w:jc w:val="both"/>
      </w:pPr>
      <w:r>
        <w:rPr>
          <w:color w:val="000000"/>
          <w:spacing w:val="0"/>
          <w:w w:val="100"/>
          <w:position w:val="0"/>
          <w:shd w:val="clear" w:color="auto" w:fill="auto"/>
          <w:lang w:val="cs-CZ" w:eastAsia="cs-CZ" w:bidi="cs-CZ"/>
        </w:rPr>
        <w:t>Zhotovitel provede 1x postřik bodově za jedno roční období a 1x-3x zásah sečí, dle potřeby v průběhu vegetace s cílenou úspěšností likvidace invazních rostlin 100 % v každém roce.</w:t>
      </w:r>
    </w:p>
    <w:p>
      <w:pPr>
        <w:pStyle w:val="Style11"/>
        <w:keepNext w:val="0"/>
        <w:keepLines w:val="0"/>
        <w:widowControl w:val="0"/>
        <w:shd w:val="clear" w:color="auto" w:fill="auto"/>
        <w:bidi w:val="0"/>
        <w:spacing w:before="0" w:after="140" w:line="240" w:lineRule="auto"/>
        <w:ind w:left="320" w:right="0" w:firstLine="40"/>
        <w:jc w:val="both"/>
      </w:pPr>
      <w:r>
        <w:rPr>
          <w:b/>
          <w:bCs/>
          <w:color w:val="000000"/>
          <w:spacing w:val="0"/>
          <w:w w:val="100"/>
          <w:position w:val="0"/>
          <w:shd w:val="clear" w:color="auto" w:fill="auto"/>
          <w:lang w:val="cs-CZ" w:eastAsia="cs-CZ" w:bidi="cs-CZ"/>
        </w:rPr>
        <w:t xml:space="preserve">Likvidace křídlatek </w:t>
      </w:r>
      <w:r>
        <w:rPr>
          <w:color w:val="000000"/>
          <w:spacing w:val="0"/>
          <w:w w:val="100"/>
          <w:position w:val="0"/>
          <w:shd w:val="clear" w:color="auto" w:fill="auto"/>
          <w:lang w:val="cs-CZ" w:eastAsia="cs-CZ" w:bidi="cs-CZ"/>
        </w:rPr>
        <w:t>bude prováděna chemickým zásahem v kombinaci s mechanickou metodou likvidace invazních rostlin</w:t>
      </w:r>
    </w:p>
    <w:p>
      <w:pPr>
        <w:pStyle w:val="Style11"/>
        <w:keepNext w:val="0"/>
        <w:keepLines w:val="0"/>
        <w:widowControl w:val="0"/>
        <w:shd w:val="clear" w:color="auto" w:fill="auto"/>
        <w:bidi w:val="0"/>
        <w:spacing w:before="0" w:after="0" w:line="240" w:lineRule="auto"/>
        <w:ind w:left="320" w:right="0" w:firstLine="40"/>
        <w:jc w:val="both"/>
      </w:pPr>
      <w:r>
        <w:rPr>
          <w:color w:val="000000"/>
          <w:spacing w:val="0"/>
          <w:w w:val="100"/>
          <w:position w:val="0"/>
          <w:shd w:val="clear" w:color="auto" w:fill="auto"/>
          <w:lang w:val="cs-CZ" w:eastAsia="cs-CZ" w:bidi="cs-CZ"/>
        </w:rPr>
        <w:t>Chemická část likvidace – postřik bude proveden 1x ročně bodově totálním herbicidem vhodným do vodního prostředí, např. Roundapem Bioaktiv Pro. Pro použití tohoto přípravku vyjednává Povodí Ohře, státní podnik, výjimku u Krajského úřadu Karlovarského kraje. V případě použití jiného totálního herbicidu pro chemickou likvidaci křídlatek si musí zhotovitel sám zajistit výjimku u Krajského úřadu Karlovarského kraje odbor životního prostředí a zemědělství.</w:t>
      </w:r>
    </w:p>
    <w:p>
      <w:pPr>
        <w:pStyle w:val="Style11"/>
        <w:keepNext w:val="0"/>
        <w:keepLines w:val="0"/>
        <w:widowControl w:val="0"/>
        <w:shd w:val="clear" w:color="auto" w:fill="auto"/>
        <w:bidi w:val="0"/>
        <w:spacing w:before="0" w:after="140" w:line="240" w:lineRule="auto"/>
        <w:ind w:left="320" w:right="0" w:firstLine="40"/>
        <w:jc w:val="both"/>
      </w:pPr>
      <w:r>
        <w:rPr>
          <w:color w:val="000000"/>
          <w:spacing w:val="0"/>
          <w:w w:val="100"/>
          <w:position w:val="0"/>
          <w:shd w:val="clear" w:color="auto" w:fill="auto"/>
          <w:lang w:val="cs-CZ" w:eastAsia="cs-CZ" w:bidi="cs-CZ"/>
        </w:rPr>
        <w:t>Chemická likvidace bude převzata od zhotovitele s viditelným účinkem postřiku na všech rostlinách v místě provádění díla k 30.6.</w:t>
      </w:r>
    </w:p>
    <w:p>
      <w:pPr>
        <w:pStyle w:val="Style11"/>
        <w:keepNext w:val="0"/>
        <w:keepLines w:val="0"/>
        <w:widowControl w:val="0"/>
        <w:shd w:val="clear" w:color="auto" w:fill="auto"/>
        <w:bidi w:val="0"/>
        <w:spacing w:before="0" w:after="380" w:line="240" w:lineRule="auto"/>
        <w:ind w:left="320" w:right="0" w:firstLine="40"/>
        <w:jc w:val="both"/>
      </w:pPr>
      <w:r>
        <w:rPr>
          <w:color w:val="000000"/>
          <w:spacing w:val="0"/>
          <w:w w:val="100"/>
          <w:position w:val="0"/>
          <w:shd w:val="clear" w:color="auto" w:fill="auto"/>
          <w:lang w:val="cs-CZ" w:eastAsia="cs-CZ" w:bidi="cs-CZ"/>
        </w:rPr>
        <w:t>Osoba, která bude provádět aplikaci chemického přípravku, musí být držitelem osvědčení o odborné způsobilosti pro nakládání s přípravky na ochranu rostlin alespoň I. stupně a mít nad sebou dozor osoby, která je držitelem osvědčení o odborné způsobilosti pro nakládání s přípravky na ochranu rostlin II. nebo III. stupně dle § 86 zákona č. 326/2004 Sb. o rostlinolékařské péči.</w:t>
      </w:r>
    </w:p>
    <w:p>
      <w:pPr>
        <w:pStyle w:val="Style11"/>
        <w:keepNext w:val="0"/>
        <w:keepLines w:val="0"/>
        <w:widowControl w:val="0"/>
        <w:shd w:val="clear" w:color="auto" w:fill="auto"/>
        <w:bidi w:val="0"/>
        <w:spacing w:before="0" w:after="140" w:line="240" w:lineRule="auto"/>
        <w:ind w:left="320" w:right="0" w:firstLine="40"/>
        <w:jc w:val="both"/>
      </w:pPr>
      <w:r>
        <w:rPr>
          <w:color w:val="000000"/>
          <w:spacing w:val="0"/>
          <w:w w:val="100"/>
          <w:position w:val="0"/>
          <w:shd w:val="clear" w:color="auto" w:fill="auto"/>
          <w:lang w:val="cs-CZ" w:eastAsia="cs-CZ" w:bidi="cs-CZ"/>
        </w:rPr>
        <w:t>Mechanická část likvidace – po chemickém ošetření zhotovitel provede min. 2 zásahy během sezóny (sečení). První zásah provede v závislosti na klimatických podmínkách a růstu likvidovaných rostlin cca 4 týdny od postřiku a dále dle potřeby.</w:t>
      </w:r>
    </w:p>
    <w:p>
      <w:pPr>
        <w:pStyle w:val="Style11"/>
        <w:keepNext w:val="0"/>
        <w:keepLines w:val="0"/>
        <w:widowControl w:val="0"/>
        <w:shd w:val="clear" w:color="auto" w:fill="auto"/>
        <w:bidi w:val="0"/>
        <w:spacing w:before="0" w:after="140" w:line="240" w:lineRule="auto"/>
        <w:ind w:left="320" w:right="0" w:firstLine="40"/>
        <w:jc w:val="both"/>
      </w:pPr>
      <w:r>
        <w:rPr>
          <w:color w:val="000000"/>
          <w:spacing w:val="0"/>
          <w:w w:val="100"/>
          <w:position w:val="0"/>
          <w:shd w:val="clear" w:color="auto" w:fill="auto"/>
          <w:lang w:val="cs-CZ" w:eastAsia="cs-CZ" w:bidi="cs-CZ"/>
        </w:rPr>
        <w:t>Zhotovitel provede 1x postřik bodově za jedno roční období a 2x-6x zásah sečí, dle potřeby v průběhu vegetace s cílenou úspěšností likvidace invazních rostlin 100 % v každém roce.</w:t>
      </w:r>
    </w:p>
    <w:p>
      <w:pPr>
        <w:pStyle w:val="Style11"/>
        <w:keepNext w:val="0"/>
        <w:keepLines w:val="0"/>
        <w:widowControl w:val="0"/>
        <w:shd w:val="clear" w:color="auto" w:fill="auto"/>
        <w:bidi w:val="0"/>
        <w:spacing w:before="0" w:after="0" w:line="240" w:lineRule="auto"/>
        <w:ind w:left="0" w:right="0" w:firstLine="320"/>
        <w:jc w:val="both"/>
      </w:pPr>
      <w:r>
        <w:rPr>
          <w:b/>
          <w:bCs/>
          <w:color w:val="000000"/>
          <w:spacing w:val="0"/>
          <w:w w:val="100"/>
          <w:position w:val="0"/>
          <w:shd w:val="clear" w:color="auto" w:fill="auto"/>
          <w:lang w:val="cs-CZ" w:eastAsia="cs-CZ" w:bidi="cs-CZ"/>
        </w:rPr>
        <w:t xml:space="preserve">Likvidace netýkavky žláznaté </w:t>
      </w:r>
      <w:r>
        <w:rPr>
          <w:color w:val="000000"/>
          <w:spacing w:val="0"/>
          <w:w w:val="100"/>
          <w:position w:val="0"/>
          <w:shd w:val="clear" w:color="auto" w:fill="auto"/>
          <w:lang w:val="cs-CZ" w:eastAsia="cs-CZ" w:bidi="cs-CZ"/>
        </w:rPr>
        <w:t>bude prováděna mechanicky.</w:t>
      </w:r>
    </w:p>
    <w:p>
      <w:pPr>
        <w:pStyle w:val="Style11"/>
        <w:keepNext w:val="0"/>
        <w:keepLines w:val="0"/>
        <w:widowControl w:val="0"/>
        <w:shd w:val="clear" w:color="auto" w:fill="auto"/>
        <w:bidi w:val="0"/>
        <w:spacing w:before="0" w:after="140" w:line="240" w:lineRule="auto"/>
        <w:ind w:left="320" w:right="0" w:firstLine="40"/>
        <w:jc w:val="both"/>
      </w:pPr>
      <w:r>
        <w:rPr>
          <w:color w:val="000000"/>
          <w:spacing w:val="0"/>
          <w:w w:val="100"/>
          <w:position w:val="0"/>
          <w:shd w:val="clear" w:color="auto" w:fill="auto"/>
          <w:lang w:val="cs-CZ" w:eastAsia="cs-CZ" w:bidi="cs-CZ"/>
        </w:rPr>
        <w:t>Zhotovitel provede 3-8 zásahů během sezóny (vytrhávání, sečení). První zásah provede v období tvorby květů (v závislosti na klimatických a růstových podmínkách), kontroly ploch budou zhotovitelem prováděné každé 2 týdny.</w:t>
      </w:r>
    </w:p>
    <w:p>
      <w:pPr>
        <w:pStyle w:val="Style11"/>
        <w:keepNext w:val="0"/>
        <w:keepLines w:val="0"/>
        <w:widowControl w:val="0"/>
        <w:shd w:val="clear" w:color="auto" w:fill="auto"/>
        <w:bidi w:val="0"/>
        <w:spacing w:before="0" w:after="140" w:line="240" w:lineRule="auto"/>
        <w:ind w:left="320" w:right="0" w:firstLine="40"/>
        <w:jc w:val="both"/>
      </w:pPr>
      <w:r>
        <w:rPr>
          <w:color w:val="000000"/>
          <w:spacing w:val="0"/>
          <w:w w:val="100"/>
          <w:position w:val="0"/>
          <w:shd w:val="clear" w:color="auto" w:fill="auto"/>
          <w:lang w:val="cs-CZ" w:eastAsia="cs-CZ" w:bidi="cs-CZ"/>
        </w:rPr>
        <w:t xml:space="preserve">Posečené či vytrhané části rostlin netýkavky žláznaté budou </w:t>
      </w:r>
      <w:r>
        <w:rPr>
          <w:b/>
          <w:bCs/>
          <w:color w:val="000000"/>
          <w:spacing w:val="0"/>
          <w:w w:val="100"/>
          <w:position w:val="0"/>
          <w:shd w:val="clear" w:color="auto" w:fill="auto"/>
          <w:lang w:val="cs-CZ" w:eastAsia="cs-CZ" w:bidi="cs-CZ"/>
        </w:rPr>
        <w:t xml:space="preserve">každodenně </w:t>
      </w:r>
      <w:r>
        <w:rPr>
          <w:color w:val="000000"/>
          <w:spacing w:val="0"/>
          <w:w w:val="100"/>
          <w:position w:val="0"/>
          <w:shd w:val="clear" w:color="auto" w:fill="auto"/>
          <w:lang w:val="cs-CZ" w:eastAsia="cs-CZ" w:bidi="cs-CZ"/>
        </w:rPr>
        <w:t>shrabány a zlikvidovány odvozem na skládku bioodpadu nebo do spalovny (po dokončení prací zhotovitel odevzdá doklady o likvidaci), nebo budou ponechány v místě akce (na pozemcích objednatele) na hromadách se zpevněným podkladem zamezujícím prorůstání kořenů.</w:t>
      </w:r>
    </w:p>
    <w:p>
      <w:pPr>
        <w:pStyle w:val="Style11"/>
        <w:keepNext w:val="0"/>
        <w:keepLines w:val="0"/>
        <w:widowControl w:val="0"/>
        <w:shd w:val="clear" w:color="auto" w:fill="auto"/>
        <w:bidi w:val="0"/>
        <w:spacing w:before="0" w:after="140" w:line="240" w:lineRule="auto"/>
        <w:ind w:left="320" w:right="0" w:firstLine="40"/>
        <w:jc w:val="both"/>
      </w:pPr>
      <w:r>
        <w:rPr>
          <w:color w:val="000000"/>
          <w:spacing w:val="0"/>
          <w:w w:val="100"/>
          <w:position w:val="0"/>
          <w:shd w:val="clear" w:color="auto" w:fill="auto"/>
          <w:lang w:val="cs-CZ" w:eastAsia="cs-CZ" w:bidi="cs-CZ"/>
        </w:rPr>
        <w:t>Zhotovitel za jedno roční období provede 3x-8x zásah, dle potřeby v průběhu vegetace s cílenou úspěšností likvidace invazních rostlin 100 % v každém roce.</w:t>
      </w:r>
    </w:p>
    <w:p>
      <w:pPr>
        <w:pStyle w:val="Style11"/>
        <w:keepNext w:val="0"/>
        <w:keepLines w:val="0"/>
        <w:widowControl w:val="0"/>
        <w:shd w:val="clear" w:color="auto" w:fill="auto"/>
        <w:bidi w:val="0"/>
        <w:spacing w:before="0" w:after="140" w:line="240" w:lineRule="auto"/>
        <w:ind w:left="320" w:right="0" w:firstLine="40"/>
        <w:jc w:val="both"/>
      </w:pPr>
      <w:r>
        <w:rPr>
          <w:color w:val="000000"/>
          <w:spacing w:val="0"/>
          <w:w w:val="100"/>
          <w:position w:val="0"/>
          <w:shd w:val="clear" w:color="auto" w:fill="auto"/>
          <w:lang w:val="cs-CZ" w:eastAsia="cs-CZ" w:bidi="cs-CZ"/>
        </w:rPr>
        <w:t>Další podmínky likvidace rostlin jsou uvedeny v Metodice likvidace invazních rostlin, která tvoří přílohu č. 6 této smlouvy. Sečené nebo vytrhávané plochy budou průběžně kontrolovány objednatelem a převzaty od zhotovitele při předání ve stavu uvedeném též v metodice, jež je přílohou č. 6.</w:t>
      </w:r>
    </w:p>
    <w:p>
      <w:pPr>
        <w:pStyle w:val="Style11"/>
        <w:keepNext w:val="0"/>
        <w:keepLines w:val="0"/>
        <w:widowControl w:val="0"/>
        <w:shd w:val="clear" w:color="auto" w:fill="auto"/>
        <w:bidi w:val="0"/>
        <w:spacing w:before="0" w:after="140" w:line="240" w:lineRule="auto"/>
        <w:ind w:left="320" w:right="0" w:firstLine="40"/>
        <w:jc w:val="both"/>
      </w:pPr>
      <w:r>
        <w:rPr>
          <w:color w:val="000000"/>
          <w:spacing w:val="0"/>
          <w:w w:val="100"/>
          <w:position w:val="0"/>
          <w:shd w:val="clear" w:color="auto" w:fill="auto"/>
          <w:lang w:val="cs-CZ" w:eastAsia="cs-CZ" w:bidi="cs-CZ"/>
        </w:rPr>
        <w:t>Objednatel předpokládá pouze likvidaci s použitím malé mechanizace na odvoz odpadu. V případě pohybu mechanizace v blízkosti koryta, za účelem odvozu biomasy bude dbát zvýšené opatrnosti.</w:t>
      </w:r>
    </w:p>
    <w:p>
      <w:pPr>
        <w:pStyle w:val="Style11"/>
        <w:keepNext w:val="0"/>
        <w:keepLines w:val="0"/>
        <w:widowControl w:val="0"/>
        <w:shd w:val="clear" w:color="auto" w:fill="auto"/>
        <w:bidi w:val="0"/>
        <w:spacing w:before="0" w:after="140" w:line="240" w:lineRule="auto"/>
        <w:ind w:left="320" w:right="0" w:firstLine="40"/>
        <w:jc w:val="both"/>
      </w:pPr>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2"/>
        <w:keepNext/>
        <w:keepLines/>
        <w:widowControl w:val="0"/>
        <w:numPr>
          <w:ilvl w:val="0"/>
          <w:numId w:val="1"/>
        </w:numPr>
        <w:shd w:val="clear" w:color="auto" w:fill="auto"/>
        <w:tabs>
          <w:tab w:pos="387" w:val="left"/>
        </w:tabs>
        <w:bidi w:val="0"/>
        <w:spacing w:before="0" w:after="140" w:line="240" w:lineRule="auto"/>
        <w:ind w:left="0" w:right="0" w:firstLine="0"/>
        <w:jc w:val="left"/>
      </w:pPr>
      <w:bookmarkStart w:id="40" w:name="bookmark40"/>
      <w:bookmarkStart w:id="41" w:name="bookmark41"/>
      <w:bookmarkStart w:id="42" w:name="bookmark42"/>
      <w:bookmarkStart w:id="43" w:name="bookmark43"/>
      <w:bookmarkEnd w:id="42"/>
      <w:r>
        <w:rPr>
          <w:color w:val="000000"/>
          <w:spacing w:val="0"/>
          <w:w w:val="100"/>
          <w:position w:val="0"/>
          <w:shd w:val="clear" w:color="auto" w:fill="auto"/>
          <w:lang w:val="cs-CZ" w:eastAsia="cs-CZ" w:bidi="cs-CZ"/>
        </w:rPr>
        <w:t>Za předmět díla se dále považuje:</w:t>
      </w:r>
      <w:bookmarkEnd w:id="40"/>
      <w:bookmarkEnd w:id="41"/>
      <w:bookmarkEnd w:id="43"/>
    </w:p>
    <w:p>
      <w:pPr>
        <w:pStyle w:val="Style2"/>
        <w:keepNext/>
        <w:keepLines/>
        <w:widowControl w:val="0"/>
        <w:numPr>
          <w:ilvl w:val="0"/>
          <w:numId w:val="3"/>
        </w:numPr>
        <w:shd w:val="clear" w:color="auto" w:fill="auto"/>
        <w:tabs>
          <w:tab w:pos="948" w:val="left"/>
        </w:tabs>
        <w:bidi w:val="0"/>
        <w:spacing w:before="0" w:after="0" w:line="240" w:lineRule="auto"/>
        <w:ind w:left="1000" w:right="0" w:hanging="560"/>
        <w:jc w:val="both"/>
      </w:pPr>
      <w:bookmarkStart w:id="44" w:name="bookmark44"/>
      <w:bookmarkStart w:id="45" w:name="bookmark45"/>
      <w:bookmarkStart w:id="46" w:name="bookmark46"/>
      <w:bookmarkStart w:id="47" w:name="bookmark47"/>
      <w:bookmarkEnd w:id="46"/>
      <w:r>
        <w:rPr>
          <w:color w:val="000000"/>
          <w:spacing w:val="0"/>
          <w:w w:val="100"/>
          <w:position w:val="0"/>
          <w:shd w:val="clear" w:color="auto" w:fill="auto"/>
          <w:lang w:val="cs-CZ" w:eastAsia="cs-CZ" w:bidi="cs-CZ"/>
        </w:rPr>
        <w:t>zdokumentování současného stavu, pro pozdější porovnání stavu po dokončení díla. V případě poškození bude vše uvedeno do původního stavu.</w:t>
      </w:r>
      <w:bookmarkEnd w:id="44"/>
      <w:bookmarkEnd w:id="45"/>
      <w:bookmarkEnd w:id="47"/>
    </w:p>
    <w:p>
      <w:pPr>
        <w:pStyle w:val="Style2"/>
        <w:keepNext/>
        <w:keepLines/>
        <w:widowControl w:val="0"/>
        <w:numPr>
          <w:ilvl w:val="0"/>
          <w:numId w:val="3"/>
        </w:numPr>
        <w:shd w:val="clear" w:color="auto" w:fill="auto"/>
        <w:tabs>
          <w:tab w:pos="948" w:val="left"/>
        </w:tabs>
        <w:bidi w:val="0"/>
        <w:spacing w:before="0" w:after="0" w:line="240" w:lineRule="auto"/>
        <w:ind w:left="1000" w:right="0" w:hanging="560"/>
        <w:jc w:val="both"/>
      </w:pPr>
      <w:bookmarkStart w:id="48" w:name="bookmark48"/>
      <w:bookmarkStart w:id="49" w:name="bookmark49"/>
      <w:bookmarkStart w:id="50" w:name="bookmark50"/>
      <w:bookmarkStart w:id="51" w:name="bookmark51"/>
      <w:bookmarkEnd w:id="50"/>
      <w:r>
        <w:rPr>
          <w:color w:val="000000"/>
          <w:spacing w:val="0"/>
          <w:w w:val="100"/>
          <w:position w:val="0"/>
          <w:shd w:val="clear" w:color="auto" w:fill="auto"/>
          <w:lang w:val="cs-CZ" w:eastAsia="cs-CZ" w:bidi="cs-CZ"/>
        </w:rPr>
        <w:t>průběžné čištění komunikace od nečistot, které vozidla na komunikaci z prostoru pracoviště vynesou,</w:t>
      </w:r>
      <w:bookmarkEnd w:id="48"/>
      <w:bookmarkEnd w:id="49"/>
      <w:bookmarkEnd w:id="51"/>
    </w:p>
    <w:p>
      <w:pPr>
        <w:pStyle w:val="Style2"/>
        <w:keepNext/>
        <w:keepLines/>
        <w:widowControl w:val="0"/>
        <w:numPr>
          <w:ilvl w:val="0"/>
          <w:numId w:val="3"/>
        </w:numPr>
        <w:shd w:val="clear" w:color="auto" w:fill="auto"/>
        <w:tabs>
          <w:tab w:pos="948" w:val="left"/>
        </w:tabs>
        <w:bidi w:val="0"/>
        <w:spacing w:before="0" w:after="0" w:line="240" w:lineRule="auto"/>
        <w:ind w:left="1000" w:right="0" w:hanging="560"/>
        <w:jc w:val="both"/>
      </w:pPr>
      <w:bookmarkStart w:id="52" w:name="bookmark52"/>
      <w:bookmarkStart w:id="53" w:name="bookmark53"/>
      <w:bookmarkStart w:id="54" w:name="bookmark54"/>
      <w:bookmarkStart w:id="55" w:name="bookmark55"/>
      <w:bookmarkEnd w:id="54"/>
      <w:r>
        <w:rPr>
          <w:color w:val="000000"/>
          <w:spacing w:val="0"/>
          <w:w w:val="100"/>
          <w:position w:val="0"/>
          <w:shd w:val="clear" w:color="auto" w:fill="auto"/>
          <w:lang w:val="cs-CZ" w:eastAsia="cs-CZ" w:bidi="cs-CZ"/>
        </w:rPr>
        <w:t>zajištění bezpečnosti a ochrany zdraví při práci, požární ochrany, ochrany životního prostředí, péče o nepředané objekty a konstrukce stavby, zařízení a ostraha pracoviště,</w:t>
      </w:r>
      <w:bookmarkEnd w:id="52"/>
      <w:bookmarkEnd w:id="53"/>
      <w:bookmarkEnd w:id="55"/>
    </w:p>
    <w:p>
      <w:pPr>
        <w:pStyle w:val="Style2"/>
        <w:keepNext/>
        <w:keepLines/>
        <w:widowControl w:val="0"/>
        <w:numPr>
          <w:ilvl w:val="0"/>
          <w:numId w:val="3"/>
        </w:numPr>
        <w:shd w:val="clear" w:color="auto" w:fill="auto"/>
        <w:tabs>
          <w:tab w:pos="948" w:val="left"/>
        </w:tabs>
        <w:bidi w:val="0"/>
        <w:spacing w:before="0" w:after="0" w:line="240" w:lineRule="auto"/>
        <w:ind w:left="1000" w:right="0" w:hanging="560"/>
        <w:jc w:val="both"/>
      </w:pPr>
      <w:bookmarkStart w:id="56" w:name="bookmark56"/>
      <w:bookmarkStart w:id="57" w:name="bookmark57"/>
      <w:bookmarkStart w:id="58" w:name="bookmark58"/>
      <w:bookmarkStart w:id="59" w:name="bookmark59"/>
      <w:bookmarkEnd w:id="58"/>
      <w:r>
        <w:rPr>
          <w:color w:val="000000"/>
          <w:spacing w:val="0"/>
          <w:w w:val="100"/>
          <w:position w:val="0"/>
          <w:shd w:val="clear" w:color="auto" w:fill="auto"/>
          <w:lang w:val="cs-CZ" w:eastAsia="cs-CZ" w:bidi="cs-CZ"/>
        </w:rPr>
        <w:t>vybudování pracoviště tak, aby byly splněny požadavky a podmínky všech dotčených vlastníků pozemků,</w:t>
      </w:r>
      <w:bookmarkEnd w:id="56"/>
      <w:bookmarkEnd w:id="57"/>
      <w:bookmarkEnd w:id="59"/>
    </w:p>
    <w:p>
      <w:pPr>
        <w:pStyle w:val="Style2"/>
        <w:keepNext/>
        <w:keepLines/>
        <w:widowControl w:val="0"/>
        <w:numPr>
          <w:ilvl w:val="0"/>
          <w:numId w:val="3"/>
        </w:numPr>
        <w:shd w:val="clear" w:color="auto" w:fill="auto"/>
        <w:tabs>
          <w:tab w:pos="948" w:val="left"/>
        </w:tabs>
        <w:bidi w:val="0"/>
        <w:spacing w:before="0" w:after="0" w:line="240" w:lineRule="auto"/>
        <w:ind w:left="1000" w:right="0" w:hanging="560"/>
        <w:jc w:val="both"/>
      </w:pPr>
      <w:bookmarkStart w:id="60" w:name="bookmark60"/>
      <w:bookmarkStart w:id="61" w:name="bookmark61"/>
      <w:bookmarkStart w:id="62" w:name="bookmark62"/>
      <w:bookmarkStart w:id="63" w:name="bookmark63"/>
      <w:bookmarkEnd w:id="62"/>
      <w:r>
        <w:rPr>
          <w:color w:val="000000"/>
          <w:spacing w:val="0"/>
          <w:w w:val="100"/>
          <w:position w:val="0"/>
          <w:shd w:val="clear" w:color="auto" w:fill="auto"/>
          <w:lang w:val="cs-CZ" w:eastAsia="cs-CZ" w:bidi="cs-CZ"/>
        </w:rPr>
        <w:t>zajištění případného dopravního řešení a jejich projednání s příslušnými orgány státní správy a dotčenými organizacemi,</w:t>
      </w:r>
      <w:bookmarkEnd w:id="60"/>
      <w:bookmarkEnd w:id="61"/>
      <w:bookmarkEnd w:id="63"/>
    </w:p>
    <w:p>
      <w:pPr>
        <w:pStyle w:val="Style2"/>
        <w:keepNext/>
        <w:keepLines/>
        <w:widowControl w:val="0"/>
        <w:numPr>
          <w:ilvl w:val="0"/>
          <w:numId w:val="3"/>
        </w:numPr>
        <w:shd w:val="clear" w:color="auto" w:fill="auto"/>
        <w:tabs>
          <w:tab w:pos="948" w:val="left"/>
        </w:tabs>
        <w:bidi w:val="0"/>
        <w:spacing w:before="0" w:after="0" w:line="240" w:lineRule="auto"/>
        <w:ind w:left="1000" w:right="0" w:hanging="560"/>
        <w:jc w:val="both"/>
      </w:pPr>
      <w:bookmarkStart w:id="64" w:name="bookmark64"/>
      <w:bookmarkStart w:id="65" w:name="bookmark65"/>
      <w:bookmarkStart w:id="66" w:name="bookmark66"/>
      <w:bookmarkStart w:id="67" w:name="bookmark67"/>
      <w:bookmarkEnd w:id="66"/>
      <w:r>
        <w:rPr>
          <w:color w:val="000000"/>
          <w:spacing w:val="0"/>
          <w:w w:val="100"/>
          <w:position w:val="0"/>
          <w:shd w:val="clear" w:color="auto" w:fill="auto"/>
          <w:lang w:val="cs-CZ" w:eastAsia="cs-CZ" w:bidi="cs-CZ"/>
        </w:rPr>
        <w:t>odstranění případných škod na místních komunikacích a dalších plochách dotčených plněním zakázky, způsobených provozem zhotovitele při realizaci díla a jejich čištění v průběhu provádění díla,</w:t>
      </w:r>
      <w:bookmarkEnd w:id="64"/>
      <w:bookmarkEnd w:id="65"/>
      <w:bookmarkEnd w:id="67"/>
    </w:p>
    <w:p>
      <w:pPr>
        <w:pStyle w:val="Style2"/>
        <w:keepNext/>
        <w:keepLines/>
        <w:widowControl w:val="0"/>
        <w:numPr>
          <w:ilvl w:val="0"/>
          <w:numId w:val="3"/>
        </w:numPr>
        <w:shd w:val="clear" w:color="auto" w:fill="auto"/>
        <w:tabs>
          <w:tab w:pos="948" w:val="left"/>
        </w:tabs>
        <w:bidi w:val="0"/>
        <w:spacing w:before="0" w:after="0" w:line="240" w:lineRule="auto"/>
        <w:ind w:left="1000" w:right="0" w:hanging="560"/>
        <w:jc w:val="both"/>
      </w:pPr>
      <w:bookmarkStart w:id="68" w:name="bookmark68"/>
      <w:bookmarkStart w:id="69" w:name="bookmark69"/>
      <w:bookmarkStart w:id="70" w:name="bookmark70"/>
      <w:bookmarkStart w:id="71" w:name="bookmark71"/>
      <w:bookmarkEnd w:id="70"/>
      <w:r>
        <w:rPr>
          <w:color w:val="000000"/>
          <w:spacing w:val="0"/>
          <w:w w:val="100"/>
          <w:position w:val="0"/>
          <w:shd w:val="clear" w:color="auto" w:fill="auto"/>
          <w:lang w:val="cs-CZ" w:eastAsia="cs-CZ" w:bidi="cs-CZ"/>
        </w:rPr>
        <w:t>plnění podmínek Plánu bezpečnosti a ochrany zdraví při práci na pracovišti dle § 15, odst. 2, zákona č. 309/2006 Sb., zákon o zajištění dalších podmínek bezpečnosti a ochrany zdraví při práci, ve znění pozdějších předpisů, zpracovaného koordinátorem bezpečnosti a ochrany zdraví při práci na pracovišti určeným objednatelem,</w:t>
      </w:r>
      <w:bookmarkEnd w:id="68"/>
      <w:bookmarkEnd w:id="69"/>
      <w:bookmarkEnd w:id="71"/>
    </w:p>
    <w:p>
      <w:pPr>
        <w:pStyle w:val="Style2"/>
        <w:keepNext/>
        <w:keepLines/>
        <w:widowControl w:val="0"/>
        <w:numPr>
          <w:ilvl w:val="0"/>
          <w:numId w:val="3"/>
        </w:numPr>
        <w:shd w:val="clear" w:color="auto" w:fill="auto"/>
        <w:tabs>
          <w:tab w:pos="797" w:val="left"/>
        </w:tabs>
        <w:bidi w:val="0"/>
        <w:spacing w:before="0" w:after="0" w:line="240" w:lineRule="auto"/>
        <w:ind w:left="0" w:right="0" w:firstLine="400"/>
        <w:jc w:val="left"/>
      </w:pPr>
      <w:bookmarkStart w:id="72" w:name="bookmark72"/>
      <w:bookmarkStart w:id="73" w:name="bookmark73"/>
      <w:bookmarkStart w:id="74" w:name="bookmark74"/>
      <w:bookmarkStart w:id="75" w:name="bookmark75"/>
      <w:bookmarkEnd w:id="74"/>
      <w:r>
        <w:rPr>
          <w:color w:val="000000"/>
          <w:spacing w:val="0"/>
          <w:w w:val="100"/>
          <w:position w:val="0"/>
          <w:shd w:val="clear" w:color="auto" w:fill="auto"/>
          <w:lang w:val="cs-CZ" w:eastAsia="cs-CZ" w:bidi="cs-CZ"/>
        </w:rPr>
        <w:t>zpracování identifikace a vyhodnocení rizik vztahujících se k bezpečnosti a ochraně</w:t>
      </w:r>
      <w:bookmarkEnd w:id="72"/>
      <w:bookmarkEnd w:id="73"/>
      <w:bookmarkEnd w:id="75"/>
    </w:p>
    <w:p>
      <w:pPr>
        <w:pStyle w:val="Style11"/>
        <w:keepNext w:val="0"/>
        <w:keepLines w:val="0"/>
        <w:widowControl w:val="0"/>
        <w:shd w:val="clear" w:color="auto" w:fill="auto"/>
        <w:bidi w:val="0"/>
        <w:spacing w:before="0" w:after="0" w:line="240" w:lineRule="auto"/>
        <w:ind w:left="1000" w:right="0" w:firstLine="0"/>
        <w:jc w:val="both"/>
      </w:pPr>
      <w:r>
        <w:rPr>
          <w:color w:val="000000"/>
          <w:spacing w:val="0"/>
          <w:w w:val="100"/>
          <w:position w:val="0"/>
          <w:shd w:val="clear" w:color="auto" w:fill="auto"/>
          <w:lang w:val="cs-CZ" w:eastAsia="cs-CZ" w:bidi="cs-CZ"/>
        </w:rPr>
        <w:t>zdraví osob na pracovišti vyplývajících z prací a technologických postupů prováděných zhotovitelem i všemi podzhotoviteli, v souladu s § 101 odst. 3 zákona č. 262/2006 Sb., zákoník práce, ve znění pozdějších předpisů,</w:t>
      </w:r>
    </w:p>
    <w:p>
      <w:pPr>
        <w:pStyle w:val="Style11"/>
        <w:keepNext w:val="0"/>
        <w:keepLines w:val="0"/>
        <w:widowControl w:val="0"/>
        <w:numPr>
          <w:ilvl w:val="0"/>
          <w:numId w:val="3"/>
        </w:numPr>
        <w:shd w:val="clear" w:color="auto" w:fill="auto"/>
        <w:tabs>
          <w:tab w:pos="948" w:val="left"/>
        </w:tabs>
        <w:bidi w:val="0"/>
        <w:spacing w:before="0" w:after="0" w:line="240" w:lineRule="auto"/>
        <w:ind w:left="1000" w:right="0" w:hanging="560"/>
        <w:jc w:val="both"/>
      </w:pPr>
      <w:bookmarkStart w:id="76" w:name="bookmark76"/>
      <w:bookmarkEnd w:id="76"/>
      <w:r>
        <w:rPr>
          <w:color w:val="000000"/>
          <w:spacing w:val="0"/>
          <w:w w:val="100"/>
          <w:position w:val="0"/>
          <w:shd w:val="clear" w:color="auto" w:fill="auto"/>
          <w:lang w:val="cs-CZ" w:eastAsia="cs-CZ" w:bidi="cs-CZ"/>
        </w:rPr>
        <w:t>zajištění pracoviště dle platných právních předpisů vztahujících se k bezpečnosti a ochraně zdraví osob (§ 3 zákona č. 309/2006 Sb., nařízení vlády č. 591/2006 Sb., o bližších minimálních požadavcích na bezpečnost a ochranu zdraví při práci na pracovištích, ve znění pozdějších předpisů, nařízení vlády č. 362/2005 Sb., o bližších požadavcích na bezpečnost a ochranu zdraví při práci na pracovištích s nebezpečím pádu z výšky nebo do hloubky) a podle Plánu bezpečnosti a ochrany zdraví při práci na pracovišti,</w:t>
      </w:r>
    </w:p>
    <w:p>
      <w:pPr>
        <w:pStyle w:val="Style2"/>
        <w:keepNext/>
        <w:keepLines/>
        <w:widowControl w:val="0"/>
        <w:numPr>
          <w:ilvl w:val="0"/>
          <w:numId w:val="3"/>
        </w:numPr>
        <w:shd w:val="clear" w:color="auto" w:fill="auto"/>
        <w:tabs>
          <w:tab w:pos="948" w:val="left"/>
        </w:tabs>
        <w:bidi w:val="0"/>
        <w:spacing w:before="0" w:after="140" w:line="240" w:lineRule="auto"/>
        <w:ind w:left="1000" w:right="0" w:hanging="560"/>
        <w:jc w:val="both"/>
      </w:pPr>
      <w:bookmarkStart w:id="77" w:name="bookmark77"/>
      <w:bookmarkStart w:id="78" w:name="bookmark78"/>
      <w:bookmarkStart w:id="79" w:name="bookmark79"/>
      <w:bookmarkStart w:id="80" w:name="bookmark80"/>
      <w:bookmarkEnd w:id="79"/>
      <w:r>
        <w:rPr>
          <w:color w:val="000000"/>
          <w:spacing w:val="0"/>
          <w:w w:val="100"/>
          <w:position w:val="0"/>
          <w:shd w:val="clear" w:color="auto" w:fill="auto"/>
          <w:lang w:val="cs-CZ" w:eastAsia="cs-CZ" w:bidi="cs-CZ"/>
        </w:rPr>
        <w:t>zajištění řádného vedení stavebního deníku po celou dobu provádění díla. Zhotovitel zapíše každý provedený zásah do stavebního deníku.</w:t>
      </w:r>
      <w:bookmarkEnd w:id="77"/>
      <w:bookmarkEnd w:id="78"/>
      <w:bookmarkEnd w:id="80"/>
    </w:p>
    <w:p>
      <w:pPr>
        <w:pStyle w:val="Style2"/>
        <w:keepNext/>
        <w:keepLines/>
        <w:widowControl w:val="0"/>
        <w:numPr>
          <w:ilvl w:val="0"/>
          <w:numId w:val="1"/>
        </w:numPr>
        <w:shd w:val="clear" w:color="auto" w:fill="auto"/>
        <w:tabs>
          <w:tab w:pos="387" w:val="left"/>
        </w:tabs>
        <w:bidi w:val="0"/>
        <w:spacing w:before="0" w:after="140" w:line="240" w:lineRule="auto"/>
        <w:ind w:left="320" w:right="0" w:hanging="320"/>
        <w:jc w:val="both"/>
      </w:pPr>
      <w:bookmarkStart w:id="81" w:name="bookmark81"/>
      <w:bookmarkStart w:id="82" w:name="bookmark82"/>
      <w:bookmarkStart w:id="83" w:name="bookmark83"/>
      <w:bookmarkStart w:id="84" w:name="bookmark84"/>
      <w:bookmarkEnd w:id="83"/>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81"/>
      <w:bookmarkEnd w:id="82"/>
      <w:bookmarkEnd w:id="84"/>
    </w:p>
    <w:p>
      <w:pPr>
        <w:pStyle w:val="Style2"/>
        <w:keepNext/>
        <w:keepLines/>
        <w:widowControl w:val="0"/>
        <w:numPr>
          <w:ilvl w:val="0"/>
          <w:numId w:val="1"/>
        </w:numPr>
        <w:shd w:val="clear" w:color="auto" w:fill="auto"/>
        <w:tabs>
          <w:tab w:pos="387" w:val="left"/>
        </w:tabs>
        <w:bidi w:val="0"/>
        <w:spacing w:before="0" w:after="40" w:line="240" w:lineRule="auto"/>
        <w:ind w:left="0" w:right="0" w:firstLine="0"/>
        <w:jc w:val="both"/>
      </w:pPr>
      <w:bookmarkStart w:id="85" w:name="bookmark85"/>
      <w:bookmarkStart w:id="86" w:name="bookmark86"/>
      <w:bookmarkStart w:id="87" w:name="bookmark87"/>
      <w:bookmarkStart w:id="88" w:name="bookmark88"/>
      <w:bookmarkEnd w:id="87"/>
      <w:r>
        <w:rPr>
          <w:color w:val="000000"/>
          <w:spacing w:val="0"/>
          <w:w w:val="100"/>
          <w:position w:val="0"/>
          <w:shd w:val="clear" w:color="auto" w:fill="auto"/>
          <w:lang w:val="cs-CZ" w:eastAsia="cs-CZ" w:bidi="cs-CZ"/>
        </w:rPr>
        <w:t>Zhotovitel dále prohlašuje, že si prohlédl pracoviště a že se přesvědčil o jeho skutečném stavu a že jsou mu známé všechny okolnosti pro řádné plnění díla.</w:t>
      </w:r>
      <w:bookmarkEnd w:id="85"/>
      <w:bookmarkEnd w:id="86"/>
      <w:bookmarkEnd w:id="88"/>
    </w:p>
    <w:p>
      <w:pPr>
        <w:pStyle w:val="Style11"/>
        <w:keepNext w:val="0"/>
        <w:keepLines w:val="0"/>
        <w:widowControl w:val="0"/>
        <w:numPr>
          <w:ilvl w:val="0"/>
          <w:numId w:val="1"/>
        </w:numPr>
        <w:shd w:val="clear" w:color="auto" w:fill="auto"/>
        <w:tabs>
          <w:tab w:pos="387" w:val="left"/>
        </w:tabs>
        <w:bidi w:val="0"/>
        <w:spacing w:before="0" w:after="500" w:line="240" w:lineRule="auto"/>
        <w:ind w:left="400" w:right="0" w:hanging="400"/>
        <w:jc w:val="left"/>
      </w:pPr>
      <w:bookmarkStart w:id="89" w:name="bookmark89"/>
      <w:bookmarkStart w:id="90" w:name="bookmark90"/>
      <w:bookmarkStart w:id="91" w:name="bookmark91"/>
      <w:bookmarkEnd w:id="89"/>
      <w:r>
        <w:rPr>
          <w:color w:val="000000"/>
          <w:spacing w:val="0"/>
          <w:w w:val="100"/>
          <w:position w:val="0"/>
          <w:shd w:val="clear" w:color="auto" w:fill="auto"/>
          <w:lang w:val="cs-CZ" w:eastAsia="cs-CZ" w:bidi="cs-CZ"/>
        </w:rPr>
        <w:t>Objednatel předá zhotoviteli pracoviště (nebo jeho ucelenou část) prosté práv třetích osob. Předání pracoviště zhotoviteli bude objednatelem provedeno až po splnění, a prokazatelném doložení, všech potřebných legislativních povinností zhotovitele, nutných k zajištění před předáním pracoviště.</w:t>
      </w:r>
      <w:bookmarkEnd w:id="90"/>
      <w:bookmarkEnd w:id="91"/>
    </w:p>
    <w:p>
      <w:pPr>
        <w:pStyle w:val="Style11"/>
        <w:keepNext w:val="0"/>
        <w:keepLines w:val="0"/>
        <w:widowControl w:val="0"/>
        <w:shd w:val="clear" w:color="auto" w:fill="auto"/>
        <w:bidi w:val="0"/>
        <w:spacing w:before="0" w:after="140" w:line="240" w:lineRule="auto"/>
        <w:ind w:left="0" w:right="0" w:firstLine="0"/>
        <w:jc w:val="center"/>
      </w:pPr>
      <w:r>
        <w:rPr>
          <w:b/>
          <w:bCs/>
          <w:color w:val="000000"/>
          <w:spacing w:val="0"/>
          <w:w w:val="100"/>
          <w:position w:val="0"/>
          <w:u w:val="single"/>
          <w:shd w:val="clear" w:color="auto" w:fill="auto"/>
          <w:lang w:val="cs-CZ" w:eastAsia="cs-CZ" w:bidi="cs-CZ"/>
        </w:rPr>
        <w:t>Čl. II. TERMÍN PLNĚNÍ</w:t>
      </w:r>
    </w:p>
    <w:p>
      <w:pPr>
        <w:pStyle w:val="Style11"/>
        <w:keepNext w:val="0"/>
        <w:keepLines w:val="0"/>
        <w:widowControl w:val="0"/>
        <w:numPr>
          <w:ilvl w:val="0"/>
          <w:numId w:val="5"/>
        </w:numPr>
        <w:shd w:val="clear" w:color="auto" w:fill="auto"/>
        <w:tabs>
          <w:tab w:pos="782" w:val="left"/>
        </w:tabs>
        <w:bidi w:val="0"/>
        <w:spacing w:before="0" w:after="340" w:line="240" w:lineRule="auto"/>
        <w:ind w:left="0" w:right="0" w:firstLine="400"/>
        <w:jc w:val="left"/>
      </w:pPr>
      <w:bookmarkStart w:id="92" w:name="bookmark92"/>
      <w:bookmarkEnd w:id="92"/>
      <w:r>
        <w:rPr>
          <w:color w:val="000000"/>
          <w:spacing w:val="0"/>
          <w:w w:val="100"/>
          <w:position w:val="0"/>
          <w:shd w:val="clear" w:color="auto" w:fill="auto"/>
          <w:lang w:val="cs-CZ" w:eastAsia="cs-CZ" w:bidi="cs-CZ"/>
        </w:rPr>
        <w:t>Smluvní strany se dohodly na následujících lhůtách a podmínkách pro realizaci díla.</w:t>
      </w:r>
    </w:p>
    <w:p>
      <w:pPr>
        <w:pStyle w:val="Style11"/>
        <w:keepNext w:val="0"/>
        <w:keepLines w:val="0"/>
        <w:widowControl w:val="0"/>
        <w:shd w:val="clear" w:color="auto" w:fill="auto"/>
        <w:bidi w:val="0"/>
        <w:spacing w:before="0" w:after="140" w:line="240" w:lineRule="auto"/>
        <w:ind w:left="0" w:right="0" w:firstLine="400"/>
        <w:jc w:val="left"/>
      </w:pPr>
      <w:r>
        <w:rPr>
          <w:color w:val="000000"/>
          <w:spacing w:val="0"/>
          <w:w w:val="100"/>
          <w:position w:val="0"/>
          <w:shd w:val="clear" w:color="auto" w:fill="auto"/>
          <w:lang w:val="cs-CZ" w:eastAsia="cs-CZ" w:bidi="cs-CZ"/>
        </w:rPr>
        <w:t>Zhotovitel se zavazuje provést dílo v následujících termínech:</w:t>
      </w:r>
    </w:p>
    <w:p>
      <w:pPr>
        <w:pStyle w:val="Style11"/>
        <w:keepNext w:val="0"/>
        <w:keepLines w:val="0"/>
        <w:widowControl w:val="0"/>
        <w:numPr>
          <w:ilvl w:val="0"/>
          <w:numId w:val="7"/>
        </w:numPr>
        <w:shd w:val="clear" w:color="auto" w:fill="auto"/>
        <w:tabs>
          <w:tab w:pos="792" w:val="left"/>
        </w:tabs>
        <w:bidi w:val="0"/>
        <w:spacing w:before="0" w:after="0" w:line="240" w:lineRule="auto"/>
        <w:ind w:left="0" w:right="0" w:firstLine="400"/>
        <w:jc w:val="both"/>
      </w:pPr>
      <w:bookmarkStart w:id="93" w:name="bookmark93"/>
      <w:bookmarkEnd w:id="93"/>
      <w:r>
        <w:rPr>
          <w:b/>
          <w:bCs/>
          <w:color w:val="000000"/>
          <w:spacing w:val="0"/>
          <w:w w:val="100"/>
          <w:position w:val="0"/>
          <w:shd w:val="clear" w:color="auto" w:fill="auto"/>
          <w:lang w:val="cs-CZ" w:eastAsia="cs-CZ" w:bidi="cs-CZ"/>
        </w:rPr>
        <w:t>převzetí pracoviště:</w:t>
      </w:r>
    </w:p>
    <w:p>
      <w:pPr>
        <w:pStyle w:val="Style11"/>
        <w:keepNext w:val="0"/>
        <w:keepLines w:val="0"/>
        <w:widowControl w:val="0"/>
        <w:shd w:val="clear" w:color="auto" w:fill="auto"/>
        <w:bidi w:val="0"/>
        <w:spacing w:before="0" w:after="140" w:line="240" w:lineRule="auto"/>
        <w:ind w:left="0" w:right="0" w:firstLine="740"/>
        <w:jc w:val="both"/>
      </w:pPr>
      <w:r>
        <w:rPr>
          <w:color w:val="000000"/>
          <w:spacing w:val="0"/>
          <w:w w:val="100"/>
          <w:position w:val="0"/>
          <w:shd w:val="clear" w:color="auto" w:fill="auto"/>
          <w:lang w:val="cs-CZ" w:eastAsia="cs-CZ" w:bidi="cs-CZ"/>
        </w:rPr>
        <w:t>Zhotovitel se zavazuje převzít pracoviště po podpisu smlouvy, max. do 1.5.2026.</w:t>
      </w:r>
    </w:p>
    <w:p>
      <w:pPr>
        <w:pStyle w:val="Style11"/>
        <w:keepNext w:val="0"/>
        <w:keepLines w:val="0"/>
        <w:widowControl w:val="0"/>
        <w:numPr>
          <w:ilvl w:val="0"/>
          <w:numId w:val="7"/>
        </w:numPr>
        <w:shd w:val="clear" w:color="auto" w:fill="auto"/>
        <w:tabs>
          <w:tab w:pos="792" w:val="left"/>
        </w:tabs>
        <w:bidi w:val="0"/>
        <w:spacing w:before="0" w:after="140" w:line="240" w:lineRule="auto"/>
        <w:ind w:left="0" w:right="0" w:firstLine="400"/>
        <w:jc w:val="both"/>
      </w:pPr>
      <w:bookmarkStart w:id="94" w:name="bookmark94"/>
      <w:bookmarkEnd w:id="94"/>
      <w:r>
        <w:rPr>
          <w:b/>
          <w:bCs/>
          <w:color w:val="000000"/>
          <w:spacing w:val="0"/>
          <w:w w:val="100"/>
          <w:position w:val="0"/>
          <w:shd w:val="clear" w:color="auto" w:fill="auto"/>
          <w:lang w:val="cs-CZ" w:eastAsia="cs-CZ" w:bidi="cs-CZ"/>
        </w:rPr>
        <w:t>předání a převzetí dokončeného díla:</w:t>
      </w:r>
    </w:p>
    <w:p>
      <w:pPr>
        <w:pStyle w:val="Style11"/>
        <w:keepNext w:val="0"/>
        <w:keepLines w:val="0"/>
        <w:widowControl w:val="0"/>
        <w:shd w:val="clear" w:color="auto" w:fill="auto"/>
        <w:bidi w:val="0"/>
        <w:spacing w:before="0" w:after="140" w:line="240" w:lineRule="auto"/>
        <w:ind w:left="0" w:right="0" w:firstLine="740"/>
        <w:jc w:val="left"/>
      </w:pPr>
      <w:r>
        <w:rPr>
          <w:color w:val="000000"/>
          <w:spacing w:val="0"/>
          <w:w w:val="100"/>
          <w:position w:val="0"/>
          <w:shd w:val="clear" w:color="auto" w:fill="auto"/>
          <w:lang w:val="cs-CZ" w:eastAsia="cs-CZ" w:bidi="cs-CZ"/>
        </w:rPr>
        <w:t>Dle dílčích termínů, včetně úklidu</w:t>
      </w:r>
    </w:p>
    <w:p>
      <w:pPr>
        <w:pStyle w:val="Style11"/>
        <w:keepNext w:val="0"/>
        <w:keepLines w:val="0"/>
        <w:widowControl w:val="0"/>
        <w:shd w:val="clear" w:color="auto" w:fill="auto"/>
        <w:bidi w:val="0"/>
        <w:spacing w:before="0" w:after="140" w:line="240" w:lineRule="auto"/>
        <w:ind w:left="740" w:right="0" w:firstLine="0"/>
        <w:jc w:val="both"/>
      </w:pPr>
      <w:r>
        <w:rPr>
          <w:color w:val="000000"/>
          <w:spacing w:val="0"/>
          <w:w w:val="100"/>
          <w:position w:val="0"/>
          <w:shd w:val="clear" w:color="auto" w:fill="auto"/>
          <w:lang w:val="cs-CZ" w:eastAsia="cs-CZ" w:bidi="cs-CZ"/>
        </w:rPr>
        <w:t>Chemická likvidace bude převzata od zhotovitele s viditelným účinkem postřiku na všech rostlinách bolševníku velkolepého a křídlatek v místě provádění díla nejpozději k 30.6.2026.</w:t>
      </w:r>
    </w:p>
    <w:p>
      <w:pPr>
        <w:pStyle w:val="Style11"/>
        <w:keepNext w:val="0"/>
        <w:keepLines w:val="0"/>
        <w:widowControl w:val="0"/>
        <w:shd w:val="clear" w:color="auto" w:fill="auto"/>
        <w:bidi w:val="0"/>
        <w:spacing w:before="0" w:after="380" w:line="240" w:lineRule="auto"/>
        <w:ind w:left="740" w:right="0" w:firstLine="0"/>
        <w:jc w:val="both"/>
      </w:pPr>
      <w:r>
        <w:rPr>
          <w:color w:val="000000"/>
          <w:spacing w:val="0"/>
          <w:w w:val="100"/>
          <w:position w:val="0"/>
          <w:shd w:val="clear" w:color="auto" w:fill="auto"/>
          <w:lang w:val="cs-CZ" w:eastAsia="cs-CZ" w:bidi="cs-CZ"/>
        </w:rPr>
        <w:t>Převzetí celého díla bez vad a nedodělků s cílenou úspěšností likvidace invazních rostlin 100 % proběhne nejpozději do 30.09.2026.</w:t>
      </w:r>
    </w:p>
    <w:p>
      <w:pPr>
        <w:pStyle w:val="Style11"/>
        <w:keepNext w:val="0"/>
        <w:keepLines w:val="0"/>
        <w:widowControl w:val="0"/>
        <w:numPr>
          <w:ilvl w:val="0"/>
          <w:numId w:val="7"/>
        </w:numPr>
        <w:shd w:val="clear" w:color="auto" w:fill="auto"/>
        <w:tabs>
          <w:tab w:pos="782" w:val="left"/>
        </w:tabs>
        <w:bidi w:val="0"/>
        <w:spacing w:before="0" w:after="0" w:line="240" w:lineRule="auto"/>
        <w:ind w:left="0" w:right="0" w:firstLine="400"/>
        <w:jc w:val="both"/>
      </w:pPr>
      <w:bookmarkStart w:id="95" w:name="bookmark95"/>
      <w:bookmarkEnd w:id="95"/>
      <w:r>
        <w:rPr>
          <w:b/>
          <w:bCs/>
          <w:color w:val="000000"/>
          <w:spacing w:val="0"/>
          <w:w w:val="100"/>
          <w:position w:val="0"/>
          <w:shd w:val="clear" w:color="auto" w:fill="auto"/>
          <w:lang w:val="cs-CZ" w:eastAsia="cs-CZ" w:bidi="cs-CZ"/>
        </w:rPr>
        <w:t>vyklizení pracoviště:</w:t>
      </w:r>
    </w:p>
    <w:p>
      <w:pPr>
        <w:pStyle w:val="Style11"/>
        <w:keepNext w:val="0"/>
        <w:keepLines w:val="0"/>
        <w:widowControl w:val="0"/>
        <w:shd w:val="clear" w:color="auto" w:fill="auto"/>
        <w:bidi w:val="0"/>
        <w:spacing w:before="0" w:after="140" w:line="240" w:lineRule="auto"/>
        <w:ind w:left="740" w:right="0" w:firstLine="0"/>
        <w:jc w:val="both"/>
      </w:pPr>
      <w:r>
        <w:rPr>
          <w:color w:val="000000"/>
          <w:spacing w:val="0"/>
          <w:w w:val="100"/>
          <w:position w:val="0"/>
          <w:shd w:val="clear" w:color="auto" w:fill="auto"/>
          <w:lang w:val="cs-CZ" w:eastAsia="cs-CZ" w:bidi="cs-CZ"/>
        </w:rPr>
        <w:t>Zhotovitel je povinen ke dni předání a převzetí dokončeného dílčího díla vyklidit pracoviště a upravit ho do původního stavu.</w:t>
      </w:r>
    </w:p>
    <w:p>
      <w:pPr>
        <w:pStyle w:val="Style11"/>
        <w:keepNext w:val="0"/>
        <w:keepLines w:val="0"/>
        <w:widowControl w:val="0"/>
        <w:numPr>
          <w:ilvl w:val="0"/>
          <w:numId w:val="5"/>
        </w:numPr>
        <w:shd w:val="clear" w:color="auto" w:fill="auto"/>
        <w:tabs>
          <w:tab w:pos="782" w:val="left"/>
        </w:tabs>
        <w:bidi w:val="0"/>
        <w:spacing w:before="0" w:after="140" w:line="240" w:lineRule="auto"/>
        <w:ind w:left="740" w:right="0" w:hanging="340"/>
        <w:jc w:val="left"/>
      </w:pPr>
      <w:bookmarkStart w:id="96" w:name="bookmark96"/>
      <w:bookmarkEnd w:id="96"/>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p>
    <w:p>
      <w:pPr>
        <w:pStyle w:val="Style11"/>
        <w:keepNext w:val="0"/>
        <w:keepLines w:val="0"/>
        <w:widowControl w:val="0"/>
        <w:numPr>
          <w:ilvl w:val="0"/>
          <w:numId w:val="5"/>
        </w:numPr>
        <w:shd w:val="clear" w:color="auto" w:fill="auto"/>
        <w:tabs>
          <w:tab w:pos="782" w:val="left"/>
        </w:tabs>
        <w:bidi w:val="0"/>
        <w:spacing w:before="0" w:after="140" w:line="288" w:lineRule="auto"/>
        <w:ind w:left="740" w:right="0" w:hanging="340"/>
        <w:jc w:val="left"/>
      </w:pPr>
      <w:bookmarkStart w:id="97" w:name="bookmark97"/>
      <w:bookmarkEnd w:id="97"/>
      <w:r>
        <w:rPr>
          <w:color w:val="000000"/>
          <w:spacing w:val="0"/>
          <w:w w:val="100"/>
          <w:position w:val="0"/>
          <w:shd w:val="clear" w:color="auto" w:fill="auto"/>
          <w:lang w:val="cs-CZ" w:eastAsia="cs-CZ" w:bidi="cs-CZ"/>
        </w:rPr>
        <w:t>Dohoda smluvních stran o prodloužení termínu dokončení díla musí mít formu písemného dodatku k této smlouvě.</w:t>
      </w:r>
    </w:p>
    <w:p>
      <w:pPr>
        <w:pStyle w:val="Style11"/>
        <w:keepNext w:val="0"/>
        <w:keepLines w:val="0"/>
        <w:widowControl w:val="0"/>
        <w:numPr>
          <w:ilvl w:val="0"/>
          <w:numId w:val="5"/>
        </w:numPr>
        <w:shd w:val="clear" w:color="auto" w:fill="auto"/>
        <w:tabs>
          <w:tab w:pos="782" w:val="left"/>
        </w:tabs>
        <w:bidi w:val="0"/>
        <w:spacing w:before="0" w:after="60" w:line="288" w:lineRule="auto"/>
        <w:ind w:left="740" w:right="0" w:hanging="340"/>
        <w:jc w:val="left"/>
      </w:pPr>
      <w:bookmarkStart w:id="98" w:name="bookmark98"/>
      <w:bookmarkEnd w:id="98"/>
      <w:r>
        <w:rPr>
          <w:color w:val="000000"/>
          <w:spacing w:val="0"/>
          <w:w w:val="100"/>
          <w:position w:val="0"/>
          <w:shd w:val="clear" w:color="auto" w:fill="auto"/>
          <w:lang w:val="cs-CZ" w:eastAsia="cs-CZ" w:bidi="cs-CZ"/>
        </w:rPr>
        <w:t>Dílo bude dokončeno zhotovitelem a předáno objednateli písemně na základě zápisu o předání a převzetí díla.</w:t>
      </w:r>
    </w:p>
    <w:p>
      <w:pPr>
        <w:pStyle w:val="Style11"/>
        <w:keepNext w:val="0"/>
        <w:keepLines w:val="0"/>
        <w:widowControl w:val="0"/>
        <w:shd w:val="clear" w:color="auto" w:fill="auto"/>
        <w:bidi w:val="0"/>
        <w:spacing w:before="0" w:after="14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11"/>
        <w:keepNext w:val="0"/>
        <w:keepLines w:val="0"/>
        <w:widowControl w:val="0"/>
        <w:numPr>
          <w:ilvl w:val="0"/>
          <w:numId w:val="9"/>
        </w:numPr>
        <w:shd w:val="clear" w:color="auto" w:fill="auto"/>
        <w:tabs>
          <w:tab w:pos="387" w:val="left"/>
        </w:tabs>
        <w:bidi w:val="0"/>
        <w:spacing w:before="0" w:after="60" w:line="240" w:lineRule="auto"/>
        <w:ind w:left="400" w:right="0" w:hanging="400"/>
        <w:jc w:val="both"/>
      </w:pPr>
      <w:bookmarkStart w:id="99" w:name="bookmark99"/>
      <w:bookmarkEnd w:id="99"/>
      <w:r>
        <w:rPr>
          <w:color w:val="000000"/>
          <w:spacing w:val="0"/>
          <w:w w:val="100"/>
          <w:position w:val="0"/>
          <w:shd w:val="clear" w:color="auto" w:fill="auto"/>
          <w:lang w:val="cs-CZ" w:eastAsia="cs-CZ" w:bidi="cs-CZ"/>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pPr>
        <w:pStyle w:val="Style11"/>
        <w:keepNext w:val="0"/>
        <w:keepLines w:val="0"/>
        <w:widowControl w:val="0"/>
        <w:shd w:val="clear" w:color="auto" w:fill="auto"/>
        <w:bidi w:val="0"/>
        <w:spacing w:before="0" w:after="140" w:line="240" w:lineRule="auto"/>
        <w:ind w:left="400" w:right="0" w:firstLine="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11"/>
        <w:keepNext w:val="0"/>
        <w:keepLines w:val="0"/>
        <w:widowControl w:val="0"/>
        <w:numPr>
          <w:ilvl w:val="0"/>
          <w:numId w:val="9"/>
        </w:numPr>
        <w:shd w:val="clear" w:color="auto" w:fill="auto"/>
        <w:tabs>
          <w:tab w:pos="387" w:val="left"/>
        </w:tabs>
        <w:bidi w:val="0"/>
        <w:spacing w:before="0" w:after="460" w:line="240" w:lineRule="auto"/>
        <w:ind w:left="400" w:right="0" w:hanging="400"/>
        <w:jc w:val="both"/>
      </w:pPr>
      <w:bookmarkStart w:id="100" w:name="bookmark100"/>
      <w:bookmarkEnd w:id="100"/>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pPr>
        <w:pStyle w:val="Style11"/>
        <w:keepNext w:val="0"/>
        <w:keepLines w:val="0"/>
        <w:widowControl w:val="0"/>
        <w:numPr>
          <w:ilvl w:val="0"/>
          <w:numId w:val="9"/>
        </w:numPr>
        <w:shd w:val="clear" w:color="auto" w:fill="auto"/>
        <w:tabs>
          <w:tab w:pos="387" w:val="left"/>
        </w:tabs>
        <w:bidi w:val="0"/>
        <w:spacing w:before="0" w:after="300" w:line="240" w:lineRule="auto"/>
        <w:ind w:left="400" w:right="0" w:hanging="400"/>
        <w:jc w:val="both"/>
      </w:pPr>
      <w:bookmarkStart w:id="101" w:name="bookmark101"/>
      <w:bookmarkEnd w:id="101"/>
      <w:r>
        <w:rPr>
          <w:color w:val="000000"/>
          <w:spacing w:val="0"/>
          <w:w w:val="100"/>
          <w:position w:val="0"/>
          <w:shd w:val="clear" w:color="auto" w:fill="auto"/>
          <w:lang w:val="cs-CZ" w:eastAsia="cs-CZ" w:bidi="cs-CZ"/>
        </w:rPr>
        <w:t>Zhotovitel je povinen předložit veškeré podklady pro změnu ceny díla rovněž v elektronické podobě. Objednatel souhlasí s tím, že proplatí zhotoviteli jako protihodnotu za provedení a dokončení díla v každém roce částku:</w:t>
      </w:r>
    </w:p>
    <w:p>
      <w:pPr>
        <w:pStyle w:val="Style11"/>
        <w:keepNext w:val="0"/>
        <w:keepLines w:val="0"/>
        <w:widowControl w:val="0"/>
        <w:shd w:val="clear" w:color="auto" w:fill="auto"/>
        <w:bidi w:val="0"/>
        <w:spacing w:before="0" w:after="140" w:line="240" w:lineRule="auto"/>
        <w:ind w:left="0" w:right="0" w:firstLine="740"/>
        <w:jc w:val="left"/>
      </w:pPr>
      <w:r>
        <mc:AlternateContent>
          <mc:Choice Requires="wps">
            <w:drawing>
              <wp:anchor distT="0" distB="0" distL="114300" distR="114300" simplePos="0" relativeHeight="125829380" behindDoc="0" locked="0" layoutInCell="1" allowOverlap="1">
                <wp:simplePos x="0" y="0"/>
                <wp:positionH relativeFrom="page">
                  <wp:posOffset>5420360</wp:posOffset>
                </wp:positionH>
                <wp:positionV relativeFrom="paragraph">
                  <wp:posOffset>12700</wp:posOffset>
                </wp:positionV>
                <wp:extent cx="758825" cy="234950"/>
                <wp:wrapSquare wrapText="left"/>
                <wp:docPr id="5" name="Shape 5"/>
                <a:graphic xmlns:a="http://schemas.openxmlformats.org/drawingml/2006/main">
                  <a:graphicData uri="http://schemas.microsoft.com/office/word/2010/wordprocessingShape">
                    <wps:wsp>
                      <wps:cNvSpPr txBox="1"/>
                      <wps:spPr>
                        <a:xfrm>
                          <a:ext cx="758825" cy="23495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987 870 Kč</w:t>
                            </w:r>
                          </w:p>
                        </w:txbxContent>
                      </wps:txbx>
                      <wps:bodyPr wrap="none" lIns="0" tIns="0" rIns="0" bIns="0">
                        <a:noAutoFit/>
                      </wps:bodyPr>
                    </wps:wsp>
                  </a:graphicData>
                </a:graphic>
              </wp:anchor>
            </w:drawing>
          </mc:Choice>
          <mc:Fallback>
            <w:pict>
              <v:shape id="_x0000_s1031" type="#_x0000_t202" style="position:absolute;margin-left:426.80000000000001pt;margin-top:1.pt;width:59.75pt;height:18.5pt;z-index:-125829373;mso-wrap-distance-left:9.pt;mso-wrap-distance-right:9.pt;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987 870 Kč</w:t>
                      </w:r>
                    </w:p>
                  </w:txbxContent>
                </v:textbox>
                <w10:wrap type="square" side="left" anchorx="page"/>
              </v:shape>
            </w:pict>
          </mc:Fallback>
        </mc:AlternateContent>
      </w:r>
      <w:r>
        <w:rPr>
          <w:b/>
          <w:bCs/>
          <w:color w:val="000000"/>
          <w:spacing w:val="0"/>
          <w:w w:val="100"/>
          <w:position w:val="0"/>
          <w:shd w:val="clear" w:color="auto" w:fill="auto"/>
          <w:lang w:val="cs-CZ" w:eastAsia="cs-CZ" w:bidi="cs-CZ"/>
        </w:rPr>
        <w:t>Celková cena za dílo bez DPH</w:t>
      </w:r>
    </w:p>
    <w:p>
      <w:pPr>
        <w:pStyle w:val="Style11"/>
        <w:keepNext w:val="0"/>
        <w:keepLines w:val="0"/>
        <w:widowControl w:val="0"/>
        <w:shd w:val="clear" w:color="auto" w:fill="auto"/>
        <w:bidi w:val="0"/>
        <w:spacing w:before="0" w:after="60" w:line="360" w:lineRule="auto"/>
        <w:ind w:left="400" w:right="0" w:firstLine="0"/>
        <w:jc w:val="left"/>
      </w:pPr>
      <w:r>
        <w:rPr>
          <w:color w:val="000000"/>
          <w:spacing w:val="0"/>
          <w:w w:val="100"/>
          <w:position w:val="0"/>
          <w:shd w:val="clear" w:color="auto" w:fill="auto"/>
          <w:lang w:val="cs-CZ" w:eastAsia="cs-CZ" w:bidi="cs-CZ"/>
        </w:rPr>
        <w:t>Slovy: devětsetosmdesátsedmtisícosmsetsedmdesátkorunčeských Cena je pevná celková a konečná.</w:t>
      </w:r>
    </w:p>
    <w:p>
      <w:pPr>
        <w:pStyle w:val="Style11"/>
        <w:keepNext w:val="0"/>
        <w:keepLines w:val="0"/>
        <w:widowControl w:val="0"/>
        <w:shd w:val="clear" w:color="auto" w:fill="auto"/>
        <w:bidi w:val="0"/>
        <w:spacing w:before="0" w:after="140" w:line="240" w:lineRule="auto"/>
        <w:ind w:left="400" w:right="0" w:firstLine="0"/>
        <w:jc w:val="left"/>
      </w:pPr>
      <w:r>
        <w:rPr>
          <w:color w:val="000000"/>
          <w:spacing w:val="0"/>
          <w:w w:val="100"/>
          <w:position w:val="0"/>
          <w:shd w:val="clear" w:color="auto" w:fill="auto"/>
          <w:lang w:val="cs-CZ" w:eastAsia="cs-CZ" w:bidi="cs-CZ"/>
        </w:rPr>
        <w:t>K ceně díla bude připočtena DPH ve výši odpovídající zákonné úpravě v době uskutečnění zdanitelného plnění.</w:t>
      </w:r>
    </w:p>
    <w:p>
      <w:pPr>
        <w:pStyle w:val="Style11"/>
        <w:keepNext w:val="0"/>
        <w:keepLines w:val="0"/>
        <w:widowControl w:val="0"/>
        <w:numPr>
          <w:ilvl w:val="0"/>
          <w:numId w:val="9"/>
        </w:numPr>
        <w:shd w:val="clear" w:color="auto" w:fill="auto"/>
        <w:tabs>
          <w:tab w:pos="387" w:val="left"/>
        </w:tabs>
        <w:bidi w:val="0"/>
        <w:spacing w:before="0" w:after="620" w:line="240" w:lineRule="auto"/>
        <w:ind w:left="400" w:right="0" w:hanging="400"/>
        <w:jc w:val="left"/>
      </w:pPr>
      <w:bookmarkStart w:id="102" w:name="bookmark102"/>
      <w:bookmarkEnd w:id="102"/>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z.č. 89/2012 Sb. občanského zákoníku v platném znění.</w:t>
      </w:r>
    </w:p>
    <w:p>
      <w:pPr>
        <w:pStyle w:val="Style11"/>
        <w:keepNext w:val="0"/>
        <w:keepLines w:val="0"/>
        <w:widowControl w:val="0"/>
        <w:shd w:val="clear" w:color="auto" w:fill="auto"/>
        <w:bidi w:val="0"/>
        <w:spacing w:before="0" w:after="140" w:line="240" w:lineRule="auto"/>
        <w:ind w:left="0" w:right="0" w:firstLine="0"/>
        <w:jc w:val="center"/>
      </w:pPr>
      <w:r>
        <w:rPr>
          <w:b/>
          <w:bCs/>
          <w:color w:val="000000"/>
          <w:spacing w:val="0"/>
          <w:w w:val="100"/>
          <w:position w:val="0"/>
          <w:u w:val="single"/>
          <w:shd w:val="clear" w:color="auto" w:fill="auto"/>
          <w:lang w:val="cs-CZ" w:eastAsia="cs-CZ" w:bidi="cs-CZ"/>
        </w:rPr>
        <w:t>Čl. IV. PLATEBNÍ PODMÍNKY</w:t>
      </w:r>
    </w:p>
    <w:p>
      <w:pPr>
        <w:pStyle w:val="Style11"/>
        <w:keepNext w:val="0"/>
        <w:keepLines w:val="0"/>
        <w:widowControl w:val="0"/>
        <w:numPr>
          <w:ilvl w:val="0"/>
          <w:numId w:val="11"/>
        </w:numPr>
        <w:shd w:val="clear" w:color="auto" w:fill="auto"/>
        <w:tabs>
          <w:tab w:pos="384" w:val="left"/>
        </w:tabs>
        <w:bidi w:val="0"/>
        <w:spacing w:before="0" w:after="140" w:line="240" w:lineRule="auto"/>
        <w:ind w:left="0" w:right="0" w:firstLine="0"/>
        <w:jc w:val="left"/>
      </w:pPr>
      <w:bookmarkStart w:id="103" w:name="bookmark103"/>
      <w:bookmarkEnd w:id="103"/>
      <w:r>
        <w:rPr>
          <w:color w:val="000000"/>
          <w:spacing w:val="0"/>
          <w:w w:val="100"/>
          <w:position w:val="0"/>
          <w:shd w:val="clear" w:color="auto" w:fill="auto"/>
          <w:lang w:val="cs-CZ" w:eastAsia="cs-CZ" w:bidi="cs-CZ"/>
        </w:rPr>
        <w:t>Objednatel neposkytne zhotoviteli zálohu.</w:t>
      </w:r>
    </w:p>
    <w:p>
      <w:pPr>
        <w:pStyle w:val="Style11"/>
        <w:keepNext w:val="0"/>
        <w:keepLines w:val="0"/>
        <w:widowControl w:val="0"/>
        <w:numPr>
          <w:ilvl w:val="0"/>
          <w:numId w:val="11"/>
        </w:numPr>
        <w:shd w:val="clear" w:color="auto" w:fill="auto"/>
        <w:tabs>
          <w:tab w:pos="384" w:val="left"/>
        </w:tabs>
        <w:bidi w:val="0"/>
        <w:spacing w:before="0" w:after="140" w:line="240" w:lineRule="auto"/>
        <w:ind w:left="400" w:right="0" w:hanging="400"/>
        <w:jc w:val="left"/>
      </w:pPr>
      <w:bookmarkStart w:id="104" w:name="bookmark104"/>
      <w:bookmarkEnd w:id="104"/>
      <w:r>
        <w:rPr>
          <w:color w:val="000000"/>
          <w:spacing w:val="0"/>
          <w:w w:val="100"/>
          <w:position w:val="0"/>
          <w:shd w:val="clear" w:color="auto" w:fill="auto"/>
          <w:lang w:val="cs-CZ" w:eastAsia="cs-CZ" w:bidi="cs-CZ"/>
        </w:rPr>
        <w:t>Cena díla bude hrazena na základě dílčí faktury a konečné faktury, kterou bude provedeno vyúčtování po dokončení, předání a převzetí díla bez vad a nedodělků. Veškeré faktury je zhotovitel povinen prokazatelně doručit objednateli nejpozději do 7 pracovních dnů ode dne uskutečnění plnění. V případě pozdějšího doručení faktury objednateli, nebude tato objednatelem přijata, a zhotovitel zajistí vystavení nové faktury k datu dalšího dílčího plnění.</w:t>
      </w:r>
    </w:p>
    <w:p>
      <w:pPr>
        <w:pStyle w:val="Style11"/>
        <w:keepNext w:val="0"/>
        <w:keepLines w:val="0"/>
        <w:widowControl w:val="0"/>
        <w:numPr>
          <w:ilvl w:val="0"/>
          <w:numId w:val="11"/>
        </w:numPr>
        <w:shd w:val="clear" w:color="auto" w:fill="auto"/>
        <w:tabs>
          <w:tab w:pos="384" w:val="left"/>
        </w:tabs>
        <w:bidi w:val="0"/>
        <w:spacing w:before="0" w:after="140" w:line="240" w:lineRule="auto"/>
        <w:ind w:left="0" w:right="0" w:firstLine="0"/>
        <w:jc w:val="left"/>
      </w:pPr>
      <w:bookmarkStart w:id="105" w:name="bookmark105"/>
      <w:bookmarkEnd w:id="105"/>
      <w:r>
        <w:rPr>
          <w:color w:val="000000"/>
          <w:spacing w:val="0"/>
          <w:w w:val="100"/>
          <w:position w:val="0"/>
          <w:shd w:val="clear" w:color="auto" w:fill="auto"/>
          <w:lang w:val="cs-CZ" w:eastAsia="cs-CZ" w:bidi="cs-CZ"/>
        </w:rPr>
        <w:t>Samostatně budou vystaveny faktury za případné vícepráce.</w:t>
      </w:r>
    </w:p>
    <w:p>
      <w:pPr>
        <w:pStyle w:val="Style11"/>
        <w:keepNext w:val="0"/>
        <w:keepLines w:val="0"/>
        <w:widowControl w:val="0"/>
        <w:numPr>
          <w:ilvl w:val="0"/>
          <w:numId w:val="11"/>
        </w:numPr>
        <w:shd w:val="clear" w:color="auto" w:fill="auto"/>
        <w:tabs>
          <w:tab w:pos="384" w:val="left"/>
        </w:tabs>
        <w:bidi w:val="0"/>
        <w:spacing w:before="0" w:after="140" w:line="240" w:lineRule="auto"/>
        <w:ind w:left="400" w:right="0" w:hanging="400"/>
        <w:jc w:val="left"/>
      </w:pPr>
      <w:bookmarkStart w:id="106" w:name="bookmark106"/>
      <w:bookmarkEnd w:id="106"/>
      <w:r>
        <w:rPr>
          <w:color w:val="000000"/>
          <w:spacing w:val="0"/>
          <w:w w:val="100"/>
          <w:position w:val="0"/>
          <w:shd w:val="clear" w:color="auto" w:fill="auto"/>
          <w:lang w:val="cs-CZ" w:eastAsia="cs-CZ" w:bidi="cs-CZ"/>
        </w:rPr>
        <w:t>Při dílčím a konečném plnění zhotovitel předloží objednateli soupis provedených prací za uplynulé období oceněný v souladu se způsobem sjednaným ve smlouvě o dílo.</w:t>
      </w:r>
    </w:p>
    <w:p>
      <w:pPr>
        <w:pStyle w:val="Style11"/>
        <w:keepNext w:val="0"/>
        <w:keepLines w:val="0"/>
        <w:widowControl w:val="0"/>
        <w:numPr>
          <w:ilvl w:val="0"/>
          <w:numId w:val="11"/>
        </w:numPr>
        <w:shd w:val="clear" w:color="auto" w:fill="auto"/>
        <w:tabs>
          <w:tab w:pos="384" w:val="left"/>
        </w:tabs>
        <w:bidi w:val="0"/>
        <w:spacing w:before="0" w:after="140" w:line="240" w:lineRule="auto"/>
        <w:ind w:left="400" w:right="0" w:hanging="400"/>
        <w:jc w:val="left"/>
      </w:pPr>
      <w:bookmarkStart w:id="107" w:name="bookmark107"/>
      <w:bookmarkEnd w:id="107"/>
      <w:r>
        <w:rPr>
          <w:color w:val="000000"/>
          <w:spacing w:val="0"/>
          <w:w w:val="100"/>
          <w:position w:val="0"/>
          <w:shd w:val="clear" w:color="auto" w:fill="auto"/>
          <w:lang w:val="cs-CZ" w:eastAsia="cs-CZ" w:bidi="cs-CZ"/>
        </w:rPr>
        <w:t>Objednatel je povinen se k tomuto soupisu vyjádřit nejpozději do 2 pracovních dnů ode dne obdržení.</w:t>
      </w:r>
    </w:p>
    <w:p>
      <w:pPr>
        <w:pStyle w:val="Style11"/>
        <w:keepNext w:val="0"/>
        <w:keepLines w:val="0"/>
        <w:widowControl w:val="0"/>
        <w:numPr>
          <w:ilvl w:val="0"/>
          <w:numId w:val="11"/>
        </w:numPr>
        <w:shd w:val="clear" w:color="auto" w:fill="auto"/>
        <w:tabs>
          <w:tab w:pos="384" w:val="left"/>
        </w:tabs>
        <w:bidi w:val="0"/>
        <w:spacing w:before="0" w:after="0" w:line="240" w:lineRule="auto"/>
        <w:ind w:left="400" w:right="0" w:hanging="400"/>
        <w:jc w:val="left"/>
      </w:pPr>
      <w:bookmarkStart w:id="108" w:name="bookmark108"/>
      <w:bookmarkEnd w:id="108"/>
      <w:r>
        <w:rPr>
          <w:color w:val="000000"/>
          <w:spacing w:val="0"/>
          <w:w w:val="100"/>
          <w:position w:val="0"/>
          <w:shd w:val="clear" w:color="auto" w:fill="auto"/>
          <w:lang w:val="cs-CZ" w:eastAsia="cs-CZ" w:bidi="cs-CZ"/>
        </w:rPr>
        <w:t>Po odsouhlasení soupisu je zhotovitel povinen vystavit dílčí fakturu, jejíž nedílnou součástí bude odsouhlasený soupis provedených prací. Nedojde-li mezi oběma smluvními stranami k dohodě při odsouhlasení množství nebo druhu provedených prací, je zhotovitel oprávněn fakturovat pouze ty práce, dodávky a služby, u kterých nedošlo k rozporu.</w:t>
      </w:r>
    </w:p>
    <w:p>
      <w:pPr>
        <w:pStyle w:val="Style11"/>
        <w:keepNext w:val="0"/>
        <w:keepLines w:val="0"/>
        <w:widowControl w:val="0"/>
        <w:shd w:val="clear" w:color="auto" w:fill="auto"/>
        <w:bidi w:val="0"/>
        <w:spacing w:before="0" w:after="140" w:line="240" w:lineRule="auto"/>
        <w:ind w:left="400" w:right="0" w:firstLine="0"/>
        <w:jc w:val="both"/>
      </w:pPr>
      <w:r>
        <w:rPr>
          <w:color w:val="000000"/>
          <w:spacing w:val="0"/>
          <w:w w:val="100"/>
          <w:position w:val="0"/>
          <w:shd w:val="clear" w:color="auto" w:fill="auto"/>
          <w:lang w:val="cs-CZ" w:eastAsia="cs-CZ" w:bidi="cs-CZ"/>
        </w:rPr>
        <w:t>Datem uskutečnění zdanitelného plnění bude den převzetí dílčí části díla bez vad a nedodělků uvedený na protokolu.</w:t>
      </w:r>
    </w:p>
    <w:p>
      <w:pPr>
        <w:pStyle w:val="Style11"/>
        <w:keepNext w:val="0"/>
        <w:keepLines w:val="0"/>
        <w:widowControl w:val="0"/>
        <w:numPr>
          <w:ilvl w:val="0"/>
          <w:numId w:val="11"/>
        </w:numPr>
        <w:shd w:val="clear" w:color="auto" w:fill="auto"/>
        <w:tabs>
          <w:tab w:pos="384" w:val="left"/>
        </w:tabs>
        <w:bidi w:val="0"/>
        <w:spacing w:before="0" w:after="140" w:line="240" w:lineRule="auto"/>
        <w:ind w:left="400" w:right="0" w:hanging="400"/>
        <w:jc w:val="left"/>
      </w:pPr>
      <w:bookmarkStart w:id="109" w:name="bookmark109"/>
      <w:bookmarkEnd w:id="109"/>
      <w:r>
        <w:rPr>
          <w:color w:val="000000"/>
          <w:spacing w:val="0"/>
          <w:w w:val="100"/>
          <w:position w:val="0"/>
          <w:shd w:val="clear" w:color="auto" w:fill="auto"/>
          <w:lang w:val="cs-CZ" w:eastAsia="cs-CZ" w:bidi="cs-CZ"/>
        </w:rPr>
        <w:t>Vyúčtování celkové smluvní ceny díla bude provedeno po řádném a úplném dokončení díla a jeho předání a převzetí bez vad a nedodělků. Konečná faktura musí obsahovat celkovou smluvní cenu dokončeného díla, a dále vyúčtování dílčího plnění, které zhotovitel fakturoval. Přílohou konečné faktury bude protokol o předání a převzetí díla bez vad a nedodělků. Datem uskutečnění zdanitelného plnění bude den převzetí díla bez vad a nedodělků uvedený na protokolu.</w:t>
      </w:r>
    </w:p>
    <w:p>
      <w:pPr>
        <w:pStyle w:val="Style11"/>
        <w:keepNext w:val="0"/>
        <w:keepLines w:val="0"/>
        <w:widowControl w:val="0"/>
        <w:numPr>
          <w:ilvl w:val="0"/>
          <w:numId w:val="11"/>
        </w:numPr>
        <w:shd w:val="clear" w:color="auto" w:fill="auto"/>
        <w:tabs>
          <w:tab w:pos="384" w:val="left"/>
        </w:tabs>
        <w:bidi w:val="0"/>
        <w:spacing w:before="0" w:after="140" w:line="240" w:lineRule="auto"/>
        <w:ind w:left="400" w:right="0" w:hanging="400"/>
        <w:jc w:val="left"/>
      </w:pPr>
      <w:bookmarkStart w:id="110" w:name="bookmark110"/>
      <w:bookmarkEnd w:id="110"/>
      <w:r>
        <w:rPr>
          <w:color w:val="000000"/>
          <w:spacing w:val="0"/>
          <w:w w:val="100"/>
          <w:position w:val="0"/>
          <w:shd w:val="clear" w:color="auto" w:fill="auto"/>
          <w:lang w:val="cs-CZ" w:eastAsia="cs-CZ" w:bidi="cs-CZ"/>
        </w:rPr>
        <w:t>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 Předat faktury lze i elektronicky na adresu:</w:t>
      </w:r>
    </w:p>
    <w:p>
      <w:pPr>
        <w:pStyle w:val="Style11"/>
        <w:keepNext w:val="0"/>
        <w:keepLines w:val="0"/>
        <w:widowControl w:val="0"/>
        <w:numPr>
          <w:ilvl w:val="0"/>
          <w:numId w:val="11"/>
        </w:numPr>
        <w:shd w:val="clear" w:color="auto" w:fill="auto"/>
        <w:tabs>
          <w:tab w:pos="384" w:val="left"/>
        </w:tabs>
        <w:bidi w:val="0"/>
        <w:spacing w:before="0" w:after="140" w:line="240" w:lineRule="auto"/>
        <w:ind w:left="400" w:right="0" w:hanging="400"/>
        <w:jc w:val="left"/>
      </w:pPr>
      <w:bookmarkStart w:id="111" w:name="bookmark111"/>
      <w:bookmarkEnd w:id="111"/>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11"/>
        <w:keepNext w:val="0"/>
        <w:keepLines w:val="0"/>
        <w:widowControl w:val="0"/>
        <w:numPr>
          <w:ilvl w:val="0"/>
          <w:numId w:val="11"/>
        </w:numPr>
        <w:shd w:val="clear" w:color="auto" w:fill="auto"/>
        <w:tabs>
          <w:tab w:pos="457" w:val="left"/>
        </w:tabs>
        <w:bidi w:val="0"/>
        <w:spacing w:before="0" w:after="140" w:line="240" w:lineRule="auto"/>
        <w:ind w:left="0" w:right="0" w:firstLine="0"/>
        <w:jc w:val="left"/>
      </w:pPr>
      <w:bookmarkStart w:id="112" w:name="bookmark112"/>
      <w:bookmarkEnd w:id="112"/>
      <w:r>
        <w:rPr>
          <w:color w:val="000000"/>
          <w:spacing w:val="0"/>
          <w:w w:val="100"/>
          <w:position w:val="0"/>
          <w:shd w:val="clear" w:color="auto" w:fill="auto"/>
          <w:lang w:val="cs-CZ" w:eastAsia="cs-CZ" w:bidi="cs-CZ"/>
        </w:rPr>
        <w:t xml:space="preserve">Splatnost faktury je </w:t>
      </w:r>
      <w:r>
        <w:rPr>
          <w:b/>
          <w:bCs/>
          <w:color w:val="000000"/>
          <w:spacing w:val="0"/>
          <w:w w:val="100"/>
          <w:position w:val="0"/>
          <w:shd w:val="clear" w:color="auto" w:fill="auto"/>
          <w:lang w:val="cs-CZ" w:eastAsia="cs-CZ" w:bidi="cs-CZ"/>
        </w:rPr>
        <w:t xml:space="preserve">30 dnů </w:t>
      </w:r>
      <w:r>
        <w:rPr>
          <w:color w:val="000000"/>
          <w:spacing w:val="0"/>
          <w:w w:val="100"/>
          <w:position w:val="0"/>
          <w:shd w:val="clear" w:color="auto" w:fill="auto"/>
          <w:lang w:val="cs-CZ" w:eastAsia="cs-CZ" w:bidi="cs-CZ"/>
        </w:rPr>
        <w:t>od data doručení faktury objednateli.</w:t>
      </w:r>
    </w:p>
    <w:p>
      <w:pPr>
        <w:pStyle w:val="Style11"/>
        <w:keepNext w:val="0"/>
        <w:keepLines w:val="0"/>
        <w:widowControl w:val="0"/>
        <w:numPr>
          <w:ilvl w:val="0"/>
          <w:numId w:val="11"/>
        </w:numPr>
        <w:shd w:val="clear" w:color="auto" w:fill="auto"/>
        <w:tabs>
          <w:tab w:pos="457" w:val="left"/>
        </w:tabs>
        <w:bidi w:val="0"/>
        <w:spacing w:before="0" w:after="420" w:line="240" w:lineRule="auto"/>
        <w:ind w:left="400" w:right="0" w:hanging="400"/>
        <w:jc w:val="left"/>
      </w:pPr>
      <w:bookmarkStart w:id="113" w:name="bookmark113"/>
      <w:bookmarkEnd w:id="113"/>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11"/>
        <w:keepNext w:val="0"/>
        <w:keepLines w:val="0"/>
        <w:widowControl w:val="0"/>
        <w:shd w:val="clear" w:color="auto" w:fill="auto"/>
        <w:bidi w:val="0"/>
        <w:spacing w:before="0" w:after="14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11"/>
        <w:keepNext w:val="0"/>
        <w:keepLines w:val="0"/>
        <w:widowControl w:val="0"/>
        <w:numPr>
          <w:ilvl w:val="0"/>
          <w:numId w:val="13"/>
        </w:numPr>
        <w:shd w:val="clear" w:color="auto" w:fill="auto"/>
        <w:tabs>
          <w:tab w:pos="384" w:val="left"/>
        </w:tabs>
        <w:bidi w:val="0"/>
        <w:spacing w:before="0" w:after="140" w:line="240" w:lineRule="auto"/>
        <w:ind w:left="400" w:right="0" w:hanging="400"/>
        <w:jc w:val="left"/>
      </w:pPr>
      <w:bookmarkStart w:id="114" w:name="bookmark114"/>
      <w:bookmarkEnd w:id="114"/>
      <w:r>
        <w:rPr>
          <w:color w:val="000000"/>
          <w:spacing w:val="0"/>
          <w:w w:val="100"/>
          <w:position w:val="0"/>
          <w:shd w:val="clear" w:color="auto" w:fill="auto"/>
          <w:lang w:val="cs-CZ" w:eastAsia="cs-CZ" w:bidi="cs-CZ"/>
        </w:rPr>
        <w:t>Pokud bude zhotovitel v prodlení proti jakémukoli termínu předání a převzetí dokončeného díla sjednaného dle čl. II. odst. 1. písm. b) této smlouvy, je povinen zaplatit objednateli smluvní pokutu ve výši 0,2 % z ceny díla bez DPH dle čl. III. této smlouvy za každý i započatý kalendářní den prodlení, až do dne podpisu zápisu o předání a převzetí dokončeného díla.</w:t>
      </w:r>
    </w:p>
    <w:p>
      <w:pPr>
        <w:pStyle w:val="Style11"/>
        <w:keepNext w:val="0"/>
        <w:keepLines w:val="0"/>
        <w:widowControl w:val="0"/>
        <w:numPr>
          <w:ilvl w:val="0"/>
          <w:numId w:val="13"/>
        </w:numPr>
        <w:shd w:val="clear" w:color="auto" w:fill="auto"/>
        <w:tabs>
          <w:tab w:pos="384" w:val="left"/>
        </w:tabs>
        <w:bidi w:val="0"/>
        <w:spacing w:before="0" w:after="140" w:line="240" w:lineRule="auto"/>
        <w:ind w:left="400" w:right="0" w:hanging="400"/>
        <w:jc w:val="left"/>
      </w:pPr>
      <w:bookmarkStart w:id="115" w:name="bookmark115"/>
      <w:bookmarkEnd w:id="115"/>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11"/>
        <w:keepNext w:val="0"/>
        <w:keepLines w:val="0"/>
        <w:widowControl w:val="0"/>
        <w:numPr>
          <w:ilvl w:val="0"/>
          <w:numId w:val="13"/>
        </w:numPr>
        <w:shd w:val="clear" w:color="auto" w:fill="auto"/>
        <w:tabs>
          <w:tab w:pos="381" w:val="left"/>
        </w:tabs>
        <w:bidi w:val="0"/>
        <w:spacing w:before="0" w:line="240" w:lineRule="auto"/>
        <w:ind w:left="400" w:right="0" w:hanging="400"/>
        <w:jc w:val="left"/>
      </w:pPr>
      <w:bookmarkStart w:id="116" w:name="bookmark116"/>
      <w:bookmarkEnd w:id="116"/>
      <w:r>
        <w:rPr>
          <w:color w:val="000000"/>
          <w:spacing w:val="0"/>
          <w:w w:val="100"/>
          <w:position w:val="0"/>
          <w:shd w:val="clear" w:color="auto" w:fill="auto"/>
          <w:lang w:val="cs-CZ" w:eastAsia="cs-CZ" w:bidi="cs-CZ"/>
        </w:rPr>
        <w:t>Při nesplnění termínu pro převzetí pracoviště dle čl. II. odst. 1. písm. a) této smlouvy se sjednává smluvní pokuta ve výši 2 000,- Kč za každý i započatý kalendářní den prodlení, až do dne splnění této povinnosti.</w:t>
      </w:r>
    </w:p>
    <w:p>
      <w:pPr>
        <w:pStyle w:val="Style11"/>
        <w:keepNext w:val="0"/>
        <w:keepLines w:val="0"/>
        <w:widowControl w:val="0"/>
        <w:numPr>
          <w:ilvl w:val="0"/>
          <w:numId w:val="13"/>
        </w:numPr>
        <w:shd w:val="clear" w:color="auto" w:fill="auto"/>
        <w:tabs>
          <w:tab w:pos="381" w:val="left"/>
        </w:tabs>
        <w:bidi w:val="0"/>
        <w:spacing w:before="0" w:line="240" w:lineRule="auto"/>
        <w:ind w:left="400" w:right="0" w:hanging="400"/>
        <w:jc w:val="left"/>
      </w:pPr>
      <w:bookmarkStart w:id="117" w:name="bookmark117"/>
      <w:bookmarkEnd w:id="117"/>
      <w:r>
        <w:rPr>
          <w:color w:val="000000"/>
          <w:spacing w:val="0"/>
          <w:w w:val="100"/>
          <w:position w:val="0"/>
          <w:shd w:val="clear" w:color="auto" w:fill="auto"/>
          <w:lang w:val="cs-CZ" w:eastAsia="cs-CZ" w:bidi="cs-CZ"/>
        </w:rPr>
        <w:t>Při nesplnění termínu vyklizení pracoviště, oproti dohodnutému termínu v čl. II. odst.1. písm. c) této smlouvy, zaplatí zhotovitel objednateli smluvní pokutu ve výši 5 000,- Kč za každý i započatý kalendářní den prodlení, až do dne splnění této povinnosti.</w:t>
      </w:r>
    </w:p>
    <w:p>
      <w:pPr>
        <w:pStyle w:val="Style11"/>
        <w:keepNext w:val="0"/>
        <w:keepLines w:val="0"/>
        <w:widowControl w:val="0"/>
        <w:numPr>
          <w:ilvl w:val="0"/>
          <w:numId w:val="13"/>
        </w:numPr>
        <w:shd w:val="clear" w:color="auto" w:fill="auto"/>
        <w:tabs>
          <w:tab w:pos="381" w:val="left"/>
        </w:tabs>
        <w:bidi w:val="0"/>
        <w:spacing w:before="0" w:line="240" w:lineRule="auto"/>
        <w:ind w:left="400" w:right="0" w:hanging="400"/>
        <w:jc w:val="left"/>
      </w:pPr>
      <w:bookmarkStart w:id="118" w:name="bookmark118"/>
      <w:bookmarkEnd w:id="118"/>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11"/>
        <w:keepNext w:val="0"/>
        <w:keepLines w:val="0"/>
        <w:widowControl w:val="0"/>
        <w:numPr>
          <w:ilvl w:val="0"/>
          <w:numId w:val="13"/>
        </w:numPr>
        <w:shd w:val="clear" w:color="auto" w:fill="auto"/>
        <w:tabs>
          <w:tab w:pos="381" w:val="left"/>
        </w:tabs>
        <w:bidi w:val="0"/>
        <w:spacing w:before="0" w:line="240" w:lineRule="auto"/>
        <w:ind w:left="400" w:right="0" w:hanging="400"/>
        <w:jc w:val="left"/>
      </w:pPr>
      <w:bookmarkStart w:id="119" w:name="bookmark119"/>
      <w:bookmarkEnd w:id="119"/>
      <w:r>
        <w:rPr>
          <w:color w:val="000000"/>
          <w:spacing w:val="0"/>
          <w:w w:val="100"/>
          <w:position w:val="0"/>
          <w:shd w:val="clear" w:color="auto" w:fill="auto"/>
          <w:lang w:val="cs-CZ" w:eastAsia="cs-CZ" w:bidi="cs-CZ"/>
        </w:rPr>
        <w:t>Smluvní pokuta pro případ opakovaného porušení povinnosti zhotovitele vést stavební deník v souladu s vyhláškou č. 131/2024 Sb., o dokumentaci staveb, ve znění pozdějších předpisů, činí 5.000,- Kč za každý případ.</w:t>
      </w:r>
    </w:p>
    <w:p>
      <w:pPr>
        <w:pStyle w:val="Style11"/>
        <w:keepNext w:val="0"/>
        <w:keepLines w:val="0"/>
        <w:widowControl w:val="0"/>
        <w:numPr>
          <w:ilvl w:val="0"/>
          <w:numId w:val="13"/>
        </w:numPr>
        <w:shd w:val="clear" w:color="auto" w:fill="auto"/>
        <w:tabs>
          <w:tab w:pos="381" w:val="left"/>
        </w:tabs>
        <w:bidi w:val="0"/>
        <w:spacing w:before="0" w:line="240" w:lineRule="auto"/>
        <w:ind w:left="400" w:right="0" w:hanging="400"/>
        <w:jc w:val="left"/>
      </w:pPr>
      <w:bookmarkStart w:id="120" w:name="bookmark120"/>
      <w:bookmarkEnd w:id="120"/>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11"/>
        <w:keepNext w:val="0"/>
        <w:keepLines w:val="0"/>
        <w:widowControl w:val="0"/>
        <w:numPr>
          <w:ilvl w:val="0"/>
          <w:numId w:val="13"/>
        </w:numPr>
        <w:shd w:val="clear" w:color="auto" w:fill="auto"/>
        <w:tabs>
          <w:tab w:pos="381" w:val="left"/>
        </w:tabs>
        <w:bidi w:val="0"/>
        <w:spacing w:before="0" w:line="240" w:lineRule="auto"/>
        <w:ind w:left="400" w:right="0" w:hanging="400"/>
        <w:jc w:val="left"/>
      </w:pPr>
      <w:bookmarkStart w:id="121" w:name="bookmark121"/>
      <w:bookmarkEnd w:id="121"/>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11"/>
        <w:keepNext w:val="0"/>
        <w:keepLines w:val="0"/>
        <w:widowControl w:val="0"/>
        <w:numPr>
          <w:ilvl w:val="0"/>
          <w:numId w:val="13"/>
        </w:numPr>
        <w:shd w:val="clear" w:color="auto" w:fill="auto"/>
        <w:tabs>
          <w:tab w:pos="381" w:val="left"/>
        </w:tabs>
        <w:bidi w:val="0"/>
        <w:spacing w:before="0" w:line="240" w:lineRule="auto"/>
        <w:ind w:left="400" w:right="0" w:hanging="400"/>
        <w:jc w:val="left"/>
      </w:pPr>
      <w:bookmarkStart w:id="122" w:name="bookmark122"/>
      <w:bookmarkEnd w:id="122"/>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11"/>
        <w:keepNext w:val="0"/>
        <w:keepLines w:val="0"/>
        <w:widowControl w:val="0"/>
        <w:numPr>
          <w:ilvl w:val="0"/>
          <w:numId w:val="13"/>
        </w:numPr>
        <w:shd w:val="clear" w:color="auto" w:fill="auto"/>
        <w:tabs>
          <w:tab w:pos="501" w:val="left"/>
        </w:tabs>
        <w:bidi w:val="0"/>
        <w:spacing w:before="0" w:line="240" w:lineRule="auto"/>
        <w:ind w:left="400" w:right="0" w:hanging="400"/>
        <w:jc w:val="left"/>
      </w:pPr>
      <w:bookmarkStart w:id="123" w:name="bookmark123"/>
      <w:bookmarkEnd w:id="123"/>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11"/>
        <w:keepNext w:val="0"/>
        <w:keepLines w:val="0"/>
        <w:widowControl w:val="0"/>
        <w:numPr>
          <w:ilvl w:val="0"/>
          <w:numId w:val="13"/>
        </w:numPr>
        <w:shd w:val="clear" w:color="auto" w:fill="auto"/>
        <w:tabs>
          <w:tab w:pos="501" w:val="left"/>
        </w:tabs>
        <w:bidi w:val="0"/>
        <w:spacing w:before="0" w:after="380" w:line="240" w:lineRule="auto"/>
        <w:ind w:left="400" w:right="0" w:hanging="400"/>
        <w:jc w:val="left"/>
      </w:pPr>
      <w:bookmarkStart w:id="124" w:name="bookmark124"/>
      <w:bookmarkEnd w:id="124"/>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11"/>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 ZAJIŠTĚNÍ ZÁVAZKU</w:t>
      </w:r>
    </w:p>
    <w:p>
      <w:pPr>
        <w:pStyle w:val="Style11"/>
        <w:keepNext w:val="0"/>
        <w:keepLines w:val="0"/>
        <w:widowControl w:val="0"/>
        <w:numPr>
          <w:ilvl w:val="0"/>
          <w:numId w:val="15"/>
        </w:numPr>
        <w:shd w:val="clear" w:color="auto" w:fill="auto"/>
        <w:tabs>
          <w:tab w:pos="381" w:val="left"/>
        </w:tabs>
        <w:bidi w:val="0"/>
        <w:spacing w:before="0" w:after="0" w:line="240" w:lineRule="auto"/>
        <w:ind w:left="0" w:right="0" w:firstLine="0"/>
        <w:jc w:val="left"/>
      </w:pPr>
      <w:bookmarkStart w:id="125" w:name="bookmark125"/>
      <w:bookmarkEnd w:id="125"/>
      <w:r>
        <w:rPr>
          <w:color w:val="000000"/>
          <w:spacing w:val="0"/>
          <w:w w:val="100"/>
          <w:position w:val="0"/>
          <w:shd w:val="clear" w:color="auto" w:fill="auto"/>
          <w:lang w:val="cs-CZ" w:eastAsia="cs-CZ" w:bidi="cs-CZ"/>
        </w:rPr>
        <w:t>Dílo bude předáno až po řádném a úplném provedení díla.</w:t>
      </w:r>
    </w:p>
    <w:p>
      <w:pPr>
        <w:pStyle w:val="Style11"/>
        <w:keepNext w:val="0"/>
        <w:keepLines w:val="0"/>
        <w:widowControl w:val="0"/>
        <w:shd w:val="clear" w:color="auto" w:fill="auto"/>
        <w:bidi w:val="0"/>
        <w:spacing w:before="0" w:after="40" w:line="240" w:lineRule="auto"/>
        <w:ind w:left="400" w:right="0" w:firstLine="2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11"/>
        <w:keepNext w:val="0"/>
        <w:keepLines w:val="0"/>
        <w:widowControl w:val="0"/>
        <w:shd w:val="clear" w:color="auto" w:fill="auto"/>
        <w:bidi w:val="0"/>
        <w:spacing w:before="0" w:after="40" w:line="240" w:lineRule="auto"/>
        <w:ind w:left="400" w:right="0" w:firstLine="2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11"/>
        <w:keepNext w:val="0"/>
        <w:keepLines w:val="0"/>
        <w:widowControl w:val="0"/>
        <w:numPr>
          <w:ilvl w:val="0"/>
          <w:numId w:val="17"/>
        </w:numPr>
        <w:shd w:val="clear" w:color="auto" w:fill="auto"/>
        <w:tabs>
          <w:tab w:pos="978" w:val="left"/>
        </w:tabs>
        <w:bidi w:val="0"/>
        <w:spacing w:before="0" w:after="40" w:line="240" w:lineRule="auto"/>
        <w:ind w:left="0" w:right="0" w:firstLine="400"/>
        <w:jc w:val="left"/>
      </w:pPr>
      <w:bookmarkStart w:id="126" w:name="bookmark126"/>
      <w:bookmarkEnd w:id="126"/>
      <w:r>
        <w:rPr>
          <w:color w:val="000000"/>
          <w:spacing w:val="0"/>
          <w:w w:val="100"/>
          <w:position w:val="0"/>
          <w:shd w:val="clear" w:color="auto" w:fill="auto"/>
          <w:lang w:val="cs-CZ" w:eastAsia="cs-CZ" w:bidi="cs-CZ"/>
        </w:rPr>
        <w:t>soupis zjištěných vad a nedodělků</w:t>
      </w:r>
    </w:p>
    <w:p>
      <w:pPr>
        <w:pStyle w:val="Style11"/>
        <w:keepNext w:val="0"/>
        <w:keepLines w:val="0"/>
        <w:widowControl w:val="0"/>
        <w:numPr>
          <w:ilvl w:val="0"/>
          <w:numId w:val="17"/>
        </w:numPr>
        <w:shd w:val="clear" w:color="auto" w:fill="auto"/>
        <w:tabs>
          <w:tab w:pos="978" w:val="left"/>
        </w:tabs>
        <w:bidi w:val="0"/>
        <w:spacing w:before="0" w:after="40" w:line="240" w:lineRule="auto"/>
        <w:ind w:left="1040" w:right="0" w:hanging="620"/>
        <w:jc w:val="both"/>
      </w:pPr>
      <w:bookmarkStart w:id="127" w:name="bookmark127"/>
      <w:bookmarkEnd w:id="127"/>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11"/>
        <w:keepNext w:val="0"/>
        <w:keepLines w:val="0"/>
        <w:widowControl w:val="0"/>
        <w:numPr>
          <w:ilvl w:val="0"/>
          <w:numId w:val="17"/>
        </w:numPr>
        <w:shd w:val="clear" w:color="auto" w:fill="auto"/>
        <w:tabs>
          <w:tab w:pos="978" w:val="left"/>
        </w:tabs>
        <w:bidi w:val="0"/>
        <w:spacing w:before="0" w:after="40" w:line="240" w:lineRule="auto"/>
        <w:ind w:left="1040" w:right="0" w:hanging="620"/>
        <w:jc w:val="both"/>
      </w:pPr>
      <w:bookmarkStart w:id="128" w:name="bookmark128"/>
      <w:bookmarkEnd w:id="128"/>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11"/>
        <w:keepNext w:val="0"/>
        <w:keepLines w:val="0"/>
        <w:widowControl w:val="0"/>
        <w:shd w:val="clear" w:color="auto" w:fill="auto"/>
        <w:bidi w:val="0"/>
        <w:spacing w:before="0" w:after="40" w:line="240" w:lineRule="auto"/>
        <w:ind w:left="400" w:right="0" w:firstLine="2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11"/>
        <w:keepNext w:val="0"/>
        <w:keepLines w:val="0"/>
        <w:widowControl w:val="0"/>
        <w:shd w:val="clear" w:color="auto" w:fill="auto"/>
        <w:bidi w:val="0"/>
        <w:spacing w:before="0" w:after="40" w:line="240" w:lineRule="auto"/>
        <w:ind w:left="400" w:right="0" w:firstLine="2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11"/>
        <w:keepNext w:val="0"/>
        <w:keepLines w:val="0"/>
        <w:widowControl w:val="0"/>
        <w:shd w:val="clear" w:color="auto" w:fill="auto"/>
        <w:bidi w:val="0"/>
        <w:spacing w:before="0" w:line="240" w:lineRule="auto"/>
        <w:ind w:left="400" w:right="0" w:firstLine="2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11"/>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11"/>
        <w:keepNext w:val="0"/>
        <w:keepLines w:val="0"/>
        <w:widowControl w:val="0"/>
        <w:numPr>
          <w:ilvl w:val="0"/>
          <w:numId w:val="19"/>
        </w:numPr>
        <w:shd w:val="clear" w:color="auto" w:fill="auto"/>
        <w:tabs>
          <w:tab w:pos="365" w:val="left"/>
        </w:tabs>
        <w:bidi w:val="0"/>
        <w:spacing w:before="0" w:line="240" w:lineRule="auto"/>
        <w:ind w:left="400" w:right="0" w:hanging="400"/>
        <w:jc w:val="both"/>
      </w:pPr>
      <w:bookmarkStart w:id="129" w:name="bookmark129"/>
      <w:bookmarkEnd w:id="129"/>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2"/>
        <w:keepNext/>
        <w:keepLines/>
        <w:widowControl w:val="0"/>
        <w:numPr>
          <w:ilvl w:val="0"/>
          <w:numId w:val="19"/>
        </w:numPr>
        <w:shd w:val="clear" w:color="auto" w:fill="auto"/>
        <w:tabs>
          <w:tab w:pos="365" w:val="left"/>
        </w:tabs>
        <w:bidi w:val="0"/>
        <w:spacing w:before="0" w:after="120" w:line="240" w:lineRule="auto"/>
        <w:ind w:left="0" w:right="0" w:firstLine="0"/>
        <w:jc w:val="both"/>
      </w:pPr>
      <w:bookmarkStart w:id="130" w:name="bookmark130"/>
      <w:bookmarkStart w:id="131" w:name="bookmark131"/>
      <w:bookmarkStart w:id="132" w:name="bookmark132"/>
      <w:bookmarkStart w:id="133" w:name="bookmark133"/>
      <w:bookmarkEnd w:id="132"/>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130"/>
      <w:bookmarkEnd w:id="131"/>
      <w:bookmarkEnd w:id="133"/>
    </w:p>
    <w:p>
      <w:pPr>
        <w:pStyle w:val="Style11"/>
        <w:keepNext w:val="0"/>
        <w:keepLines w:val="0"/>
        <w:widowControl w:val="0"/>
        <w:shd w:val="clear" w:color="auto" w:fill="auto"/>
        <w:bidi w:val="0"/>
        <w:spacing w:before="0" w:line="240" w:lineRule="auto"/>
        <w:ind w:left="0" w:right="0" w:firstLine="0"/>
        <w:jc w:val="center"/>
      </w:pPr>
      <w:r>
        <w:rPr>
          <w:b/>
          <w:bCs/>
          <w:color w:val="000000"/>
          <w:spacing w:val="0"/>
          <w:w w:val="100"/>
          <w:position w:val="0"/>
          <w:u w:val="single"/>
          <w:shd w:val="clear" w:color="auto" w:fill="auto"/>
          <w:lang w:val="cs-CZ" w:eastAsia="cs-CZ" w:bidi="cs-CZ"/>
        </w:rPr>
        <w:t>Čl. VIII. OSTATNÍ USTANOVENÍ</w:t>
      </w:r>
    </w:p>
    <w:p>
      <w:pPr>
        <w:pStyle w:val="Style11"/>
        <w:keepNext w:val="0"/>
        <w:keepLines w:val="0"/>
        <w:widowControl w:val="0"/>
        <w:numPr>
          <w:ilvl w:val="0"/>
          <w:numId w:val="21"/>
        </w:numPr>
        <w:shd w:val="clear" w:color="auto" w:fill="auto"/>
        <w:tabs>
          <w:tab w:pos="365" w:val="left"/>
        </w:tabs>
        <w:bidi w:val="0"/>
        <w:spacing w:before="0" w:line="240" w:lineRule="auto"/>
        <w:ind w:left="400" w:right="0" w:hanging="400"/>
        <w:jc w:val="both"/>
      </w:pPr>
      <w:bookmarkStart w:id="134" w:name="bookmark134"/>
      <w:bookmarkEnd w:id="134"/>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11"/>
        <w:keepNext w:val="0"/>
        <w:keepLines w:val="0"/>
        <w:widowControl w:val="0"/>
        <w:numPr>
          <w:ilvl w:val="0"/>
          <w:numId w:val="21"/>
        </w:numPr>
        <w:shd w:val="clear" w:color="auto" w:fill="auto"/>
        <w:tabs>
          <w:tab w:pos="365" w:val="left"/>
        </w:tabs>
        <w:bidi w:val="0"/>
        <w:spacing w:before="0" w:line="240" w:lineRule="auto"/>
        <w:ind w:left="400" w:right="0" w:hanging="400"/>
        <w:jc w:val="both"/>
      </w:pPr>
      <w:bookmarkStart w:id="135" w:name="bookmark135"/>
      <w:bookmarkEnd w:id="135"/>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 Objednatel a zhotovitel jsou povinni si oproti podpisu vzájemně předat identifikaci rizik, plynoucích z podstaty činnosti jedné či druhé strany, v prostorách objednavatele nebo na jeho zařízeních.</w:t>
      </w:r>
    </w:p>
    <w:p>
      <w:pPr>
        <w:pStyle w:val="Style11"/>
        <w:keepNext w:val="0"/>
        <w:keepLines w:val="0"/>
        <w:widowControl w:val="0"/>
        <w:numPr>
          <w:ilvl w:val="0"/>
          <w:numId w:val="21"/>
        </w:numPr>
        <w:shd w:val="clear" w:color="auto" w:fill="auto"/>
        <w:tabs>
          <w:tab w:pos="365" w:val="left"/>
        </w:tabs>
        <w:bidi w:val="0"/>
        <w:spacing w:before="0" w:after="180" w:line="240" w:lineRule="auto"/>
        <w:ind w:left="400" w:right="0" w:hanging="400"/>
        <w:jc w:val="both"/>
      </w:pPr>
      <w:bookmarkStart w:id="136" w:name="bookmark136"/>
      <w:bookmarkEnd w:id="136"/>
      <w:r>
        <w:rPr>
          <w:color w:val="000000"/>
          <w:spacing w:val="0"/>
          <w:w w:val="100"/>
          <w:position w:val="0"/>
          <w:shd w:val="clear" w:color="auto" w:fill="auto"/>
          <w:lang w:val="cs-CZ" w:eastAsia="cs-CZ" w:bidi="cs-CZ"/>
        </w:rPr>
        <w:t>Zhotovitel při provádění dohodnuté činnosti bude dodržovat hygienické a ekologické předpisy na předaném pracovišti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pPr>
        <w:pStyle w:val="Style2"/>
        <w:keepNext/>
        <w:keepLines/>
        <w:widowControl w:val="0"/>
        <w:numPr>
          <w:ilvl w:val="0"/>
          <w:numId w:val="21"/>
        </w:numPr>
        <w:shd w:val="clear" w:color="auto" w:fill="auto"/>
        <w:tabs>
          <w:tab w:pos="365" w:val="left"/>
        </w:tabs>
        <w:bidi w:val="0"/>
        <w:spacing w:before="0" w:after="120" w:line="240" w:lineRule="auto"/>
        <w:ind w:left="0" w:right="0" w:firstLine="0"/>
        <w:jc w:val="both"/>
      </w:pPr>
      <w:bookmarkStart w:id="137" w:name="bookmark137"/>
      <w:bookmarkStart w:id="138" w:name="bookmark138"/>
      <w:bookmarkStart w:id="139" w:name="bookmark139"/>
      <w:bookmarkStart w:id="140" w:name="bookmark140"/>
      <w:bookmarkEnd w:id="139"/>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 podané v rámci Veřejné zakázky a tvoří přílohu č. 3 této smlouvy.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137"/>
      <w:bookmarkEnd w:id="138"/>
      <w:bookmarkEnd w:id="140"/>
    </w:p>
    <w:p>
      <w:pPr>
        <w:pStyle w:val="Style2"/>
        <w:keepNext/>
        <w:keepLines/>
        <w:widowControl w:val="0"/>
        <w:shd w:val="clear" w:color="auto" w:fill="auto"/>
        <w:bidi w:val="0"/>
        <w:spacing w:before="0" w:after="0" w:line="240" w:lineRule="auto"/>
        <w:ind w:left="0" w:right="0" w:firstLine="0"/>
        <w:jc w:val="center"/>
      </w:pPr>
      <w:bookmarkStart w:id="141" w:name="bookmark141"/>
      <w:bookmarkStart w:id="142" w:name="bookmark142"/>
      <w:bookmarkStart w:id="143" w:name="bookmark143"/>
      <w:r>
        <w:rPr>
          <w:b/>
          <w:bCs/>
          <w:color w:val="000000"/>
          <w:spacing w:val="0"/>
          <w:w w:val="100"/>
          <w:position w:val="0"/>
          <w:shd w:val="clear" w:color="auto" w:fill="auto"/>
          <w:lang w:val="cs-CZ" w:eastAsia="cs-CZ" w:bidi="cs-CZ"/>
        </w:rPr>
        <w:t>Čl. IX. ZÁVĚREČNÁ USTANOVENÍ</w:t>
      </w:r>
      <w:bookmarkEnd w:id="141"/>
      <w:bookmarkEnd w:id="142"/>
      <w:bookmarkEnd w:id="143"/>
    </w:p>
    <w:p>
      <w:pPr>
        <w:pStyle w:val="Style11"/>
        <w:keepNext w:val="0"/>
        <w:keepLines w:val="0"/>
        <w:widowControl w:val="0"/>
        <w:numPr>
          <w:ilvl w:val="0"/>
          <w:numId w:val="23"/>
        </w:numPr>
        <w:shd w:val="clear" w:color="auto" w:fill="auto"/>
        <w:tabs>
          <w:tab w:pos="365" w:val="left"/>
        </w:tabs>
        <w:bidi w:val="0"/>
        <w:spacing w:before="0" w:after="0" w:line="240" w:lineRule="auto"/>
        <w:ind w:left="400" w:right="0" w:hanging="400"/>
        <w:jc w:val="both"/>
      </w:pPr>
      <w:bookmarkStart w:id="144" w:name="bookmark144"/>
      <w:bookmarkEnd w:id="144"/>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w:t>
      </w:r>
    </w:p>
    <w:p>
      <w:pPr>
        <w:pStyle w:val="Style11"/>
        <w:keepNext w:val="0"/>
        <w:keepLines w:val="0"/>
        <w:widowControl w:val="0"/>
        <w:numPr>
          <w:ilvl w:val="0"/>
          <w:numId w:val="23"/>
        </w:numPr>
        <w:shd w:val="clear" w:color="auto" w:fill="auto"/>
        <w:tabs>
          <w:tab w:pos="365" w:val="left"/>
        </w:tabs>
        <w:bidi w:val="0"/>
        <w:spacing w:before="0" w:after="0" w:line="240" w:lineRule="auto"/>
        <w:ind w:left="400" w:right="0" w:hanging="400"/>
        <w:jc w:val="both"/>
      </w:pPr>
      <w:bookmarkStart w:id="145" w:name="bookmark145"/>
      <w:bookmarkEnd w:id="145"/>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11"/>
        <w:keepNext w:val="0"/>
        <w:keepLines w:val="0"/>
        <w:widowControl w:val="0"/>
        <w:numPr>
          <w:ilvl w:val="0"/>
          <w:numId w:val="23"/>
        </w:numPr>
        <w:shd w:val="clear" w:color="auto" w:fill="auto"/>
        <w:tabs>
          <w:tab w:pos="365" w:val="left"/>
        </w:tabs>
        <w:bidi w:val="0"/>
        <w:spacing w:before="0" w:line="240" w:lineRule="auto"/>
        <w:ind w:left="400" w:right="0" w:hanging="400"/>
        <w:jc w:val="both"/>
      </w:pPr>
      <w:bookmarkStart w:id="146" w:name="bookmark146"/>
      <w:bookmarkEnd w:id="146"/>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2"/>
        <w:keepNext/>
        <w:keepLines/>
        <w:widowControl w:val="0"/>
        <w:numPr>
          <w:ilvl w:val="0"/>
          <w:numId w:val="25"/>
        </w:numPr>
        <w:shd w:val="clear" w:color="auto" w:fill="auto"/>
        <w:tabs>
          <w:tab w:pos="1185" w:val="left"/>
        </w:tabs>
        <w:bidi w:val="0"/>
        <w:spacing w:before="0" w:line="240" w:lineRule="auto"/>
        <w:ind w:left="1180" w:right="0" w:hanging="360"/>
        <w:jc w:val="both"/>
      </w:pPr>
      <w:bookmarkStart w:id="147" w:name="bookmark147"/>
      <w:bookmarkStart w:id="148" w:name="bookmark148"/>
      <w:bookmarkStart w:id="149" w:name="bookmark149"/>
      <w:bookmarkStart w:id="150" w:name="bookmark150"/>
      <w:bookmarkEnd w:id="149"/>
      <w:r>
        <w:rPr>
          <w:color w:val="000000"/>
          <w:spacing w:val="0"/>
          <w:w w:val="100"/>
          <w:position w:val="0"/>
          <w:shd w:val="clear" w:color="auto" w:fill="auto"/>
          <w:lang w:val="cs-CZ" w:eastAsia="cs-CZ" w:bidi="cs-CZ"/>
        </w:rPr>
        <w:t>prodlení zhotovitele o více než 14 kalendářních dnů oproti lhůtám a termínům ujednaných v čl. II. odst.1 této smlouvy.</w:t>
      </w:r>
      <w:bookmarkEnd w:id="147"/>
      <w:bookmarkEnd w:id="148"/>
      <w:bookmarkEnd w:id="150"/>
    </w:p>
    <w:p>
      <w:pPr>
        <w:pStyle w:val="Style2"/>
        <w:keepNext/>
        <w:keepLines/>
        <w:widowControl w:val="0"/>
        <w:numPr>
          <w:ilvl w:val="0"/>
          <w:numId w:val="25"/>
        </w:numPr>
        <w:shd w:val="clear" w:color="auto" w:fill="auto"/>
        <w:tabs>
          <w:tab w:pos="1185" w:val="left"/>
        </w:tabs>
        <w:bidi w:val="0"/>
        <w:spacing w:before="0" w:line="240" w:lineRule="auto"/>
        <w:ind w:left="1180" w:right="0" w:hanging="360"/>
        <w:jc w:val="both"/>
      </w:pPr>
      <w:bookmarkStart w:id="151" w:name="bookmark151"/>
      <w:bookmarkStart w:id="152" w:name="bookmark152"/>
      <w:bookmarkStart w:id="153" w:name="bookmark153"/>
      <w:bookmarkStart w:id="154" w:name="bookmark154"/>
      <w:bookmarkEnd w:id="153"/>
      <w:r>
        <w:rPr>
          <w:color w:val="000000"/>
          <w:spacing w:val="0"/>
          <w:w w:val="100"/>
          <w:position w:val="0"/>
          <w:shd w:val="clear" w:color="auto" w:fill="auto"/>
          <w:lang w:val="cs-CZ" w:eastAsia="cs-CZ" w:bidi="cs-CZ"/>
        </w:rPr>
        <w:t>bezdůvodném přerušení prací zhotovitele, které trvá více než 14 dnů,</w:t>
      </w:r>
      <w:bookmarkEnd w:id="151"/>
      <w:bookmarkEnd w:id="152"/>
      <w:bookmarkEnd w:id="154"/>
    </w:p>
    <w:p>
      <w:pPr>
        <w:pStyle w:val="Style2"/>
        <w:keepNext/>
        <w:keepLines/>
        <w:widowControl w:val="0"/>
        <w:numPr>
          <w:ilvl w:val="0"/>
          <w:numId w:val="25"/>
        </w:numPr>
        <w:shd w:val="clear" w:color="auto" w:fill="auto"/>
        <w:tabs>
          <w:tab w:pos="1185" w:val="left"/>
        </w:tabs>
        <w:bidi w:val="0"/>
        <w:spacing w:before="0" w:line="240" w:lineRule="auto"/>
        <w:ind w:left="1180" w:right="0" w:hanging="360"/>
        <w:jc w:val="both"/>
      </w:pPr>
      <w:bookmarkStart w:id="155" w:name="bookmark155"/>
      <w:bookmarkStart w:id="156" w:name="bookmark156"/>
      <w:bookmarkStart w:id="157" w:name="bookmark157"/>
      <w:bookmarkStart w:id="158" w:name="bookmark158"/>
      <w:bookmarkEnd w:id="157"/>
      <w:r>
        <w:rPr>
          <w:color w:val="000000"/>
          <w:spacing w:val="0"/>
          <w:w w:val="100"/>
          <w:position w:val="0"/>
          <w:shd w:val="clear" w:color="auto" w:fill="auto"/>
          <w:lang w:val="cs-CZ" w:eastAsia="cs-CZ" w:bidi="cs-CZ"/>
        </w:rPr>
        <w:t>zásadním porušení technologické kázně zhotovitele, zanedbání provádění kontroly kvality zhotovitele při realizaci díla, včetně opakované absence odborného vedení stavby při rozhodujících dodávkách pro zajištění řádného plnění díla.</w:t>
      </w:r>
      <w:bookmarkEnd w:id="155"/>
      <w:bookmarkEnd w:id="156"/>
      <w:bookmarkEnd w:id="158"/>
    </w:p>
    <w:p>
      <w:pPr>
        <w:pStyle w:val="Style2"/>
        <w:keepNext/>
        <w:keepLines/>
        <w:widowControl w:val="0"/>
        <w:numPr>
          <w:ilvl w:val="0"/>
          <w:numId w:val="25"/>
        </w:numPr>
        <w:shd w:val="clear" w:color="auto" w:fill="auto"/>
        <w:tabs>
          <w:tab w:pos="1185" w:val="left"/>
        </w:tabs>
        <w:bidi w:val="0"/>
        <w:spacing w:before="0" w:line="240" w:lineRule="auto"/>
        <w:ind w:left="0" w:right="0" w:firstLine="820"/>
        <w:jc w:val="both"/>
      </w:pPr>
      <w:bookmarkStart w:id="159" w:name="bookmark159"/>
      <w:bookmarkStart w:id="160" w:name="bookmark160"/>
      <w:bookmarkStart w:id="161" w:name="bookmark161"/>
      <w:bookmarkStart w:id="162" w:name="bookmark162"/>
      <w:bookmarkEnd w:id="161"/>
      <w:r>
        <w:rPr>
          <w:color w:val="000000"/>
          <w:spacing w:val="0"/>
          <w:w w:val="100"/>
          <w:position w:val="0"/>
          <w:shd w:val="clear" w:color="auto" w:fill="auto"/>
          <w:lang w:val="cs-CZ" w:eastAsia="cs-CZ" w:bidi="cs-CZ"/>
        </w:rPr>
        <w:t>neplněním povinností zhotovitele vést řádně zápisy do stavebního deníku.</w:t>
      </w:r>
      <w:bookmarkEnd w:id="159"/>
      <w:bookmarkEnd w:id="160"/>
      <w:bookmarkEnd w:id="162"/>
    </w:p>
    <w:p>
      <w:pPr>
        <w:pStyle w:val="Style11"/>
        <w:keepNext w:val="0"/>
        <w:keepLines w:val="0"/>
        <w:widowControl w:val="0"/>
        <w:numPr>
          <w:ilvl w:val="0"/>
          <w:numId w:val="23"/>
        </w:numPr>
        <w:shd w:val="clear" w:color="auto" w:fill="auto"/>
        <w:tabs>
          <w:tab w:pos="377" w:val="left"/>
        </w:tabs>
        <w:bidi w:val="0"/>
        <w:spacing w:before="0" w:after="60" w:line="240" w:lineRule="auto"/>
        <w:ind w:left="400" w:right="0" w:hanging="400"/>
        <w:jc w:val="both"/>
      </w:pPr>
      <w:bookmarkStart w:id="163" w:name="bookmark163"/>
      <w:bookmarkEnd w:id="163"/>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11"/>
        <w:keepNext w:val="0"/>
        <w:keepLines w:val="0"/>
        <w:widowControl w:val="0"/>
        <w:numPr>
          <w:ilvl w:val="0"/>
          <w:numId w:val="23"/>
        </w:numPr>
        <w:shd w:val="clear" w:color="auto" w:fill="auto"/>
        <w:tabs>
          <w:tab w:pos="377" w:val="left"/>
        </w:tabs>
        <w:bidi w:val="0"/>
        <w:spacing w:before="0" w:after="0" w:line="240" w:lineRule="auto"/>
        <w:ind w:left="400" w:right="0" w:hanging="400"/>
        <w:jc w:val="both"/>
      </w:pPr>
      <w:bookmarkStart w:id="164" w:name="bookmark164"/>
      <w:bookmarkEnd w:id="164"/>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11"/>
        <w:keepNext w:val="0"/>
        <w:keepLines w:val="0"/>
        <w:widowControl w:val="0"/>
        <w:numPr>
          <w:ilvl w:val="0"/>
          <w:numId w:val="23"/>
        </w:numPr>
        <w:shd w:val="clear" w:color="auto" w:fill="auto"/>
        <w:tabs>
          <w:tab w:pos="377" w:val="left"/>
        </w:tabs>
        <w:bidi w:val="0"/>
        <w:spacing w:before="0" w:line="240" w:lineRule="auto"/>
        <w:ind w:left="400" w:right="0" w:hanging="400"/>
        <w:jc w:val="both"/>
      </w:pPr>
      <w:bookmarkStart w:id="165" w:name="bookmark165"/>
      <w:bookmarkEnd w:id="165"/>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11"/>
        <w:keepNext w:val="0"/>
        <w:keepLines w:val="0"/>
        <w:widowControl w:val="0"/>
        <w:numPr>
          <w:ilvl w:val="0"/>
          <w:numId w:val="23"/>
        </w:numPr>
        <w:shd w:val="clear" w:color="auto" w:fill="auto"/>
        <w:tabs>
          <w:tab w:pos="377" w:val="left"/>
        </w:tabs>
        <w:bidi w:val="0"/>
        <w:spacing w:before="0" w:line="240" w:lineRule="auto"/>
        <w:ind w:left="400" w:right="0" w:hanging="400"/>
        <w:jc w:val="both"/>
      </w:pPr>
      <w:bookmarkStart w:id="166" w:name="bookmark166"/>
      <w:bookmarkEnd w:id="166"/>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11"/>
        <w:keepNext w:val="0"/>
        <w:keepLines w:val="0"/>
        <w:widowControl w:val="0"/>
        <w:numPr>
          <w:ilvl w:val="0"/>
          <w:numId w:val="23"/>
        </w:numPr>
        <w:shd w:val="clear" w:color="auto" w:fill="auto"/>
        <w:tabs>
          <w:tab w:pos="377" w:val="left"/>
        </w:tabs>
        <w:bidi w:val="0"/>
        <w:spacing w:before="0" w:line="240" w:lineRule="auto"/>
        <w:ind w:left="400" w:right="0" w:hanging="400"/>
        <w:jc w:val="both"/>
      </w:pPr>
      <w:bookmarkStart w:id="167" w:name="bookmark167"/>
      <w:bookmarkEnd w:id="167"/>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11"/>
        <w:keepNext w:val="0"/>
        <w:keepLines w:val="0"/>
        <w:widowControl w:val="0"/>
        <w:numPr>
          <w:ilvl w:val="0"/>
          <w:numId w:val="23"/>
        </w:numPr>
        <w:shd w:val="clear" w:color="auto" w:fill="auto"/>
        <w:tabs>
          <w:tab w:pos="377" w:val="left"/>
        </w:tabs>
        <w:bidi w:val="0"/>
        <w:spacing w:before="0" w:line="240" w:lineRule="auto"/>
        <w:ind w:left="400" w:right="0" w:hanging="400"/>
        <w:jc w:val="both"/>
      </w:pPr>
      <w:bookmarkStart w:id="168" w:name="bookmark168"/>
      <w:bookmarkEnd w:id="168"/>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11"/>
        <w:keepNext w:val="0"/>
        <w:keepLines w:val="0"/>
        <w:widowControl w:val="0"/>
        <w:numPr>
          <w:ilvl w:val="0"/>
          <w:numId w:val="23"/>
        </w:numPr>
        <w:shd w:val="clear" w:color="auto" w:fill="auto"/>
        <w:tabs>
          <w:tab w:pos="463" w:val="left"/>
        </w:tabs>
        <w:bidi w:val="0"/>
        <w:spacing w:before="0" w:after="0" w:line="240" w:lineRule="auto"/>
        <w:ind w:left="0" w:right="0" w:firstLine="0"/>
        <w:jc w:val="both"/>
      </w:pPr>
      <w:bookmarkStart w:id="169" w:name="bookmark169"/>
      <w:bookmarkEnd w:id="169"/>
      <w:r>
        <w:rPr>
          <w:color w:val="000000"/>
          <w:spacing w:val="0"/>
          <w:w w:val="100"/>
          <w:position w:val="0"/>
          <w:shd w:val="clear" w:color="auto" w:fill="auto"/>
          <w:lang w:val="cs-CZ" w:eastAsia="cs-CZ" w:bidi="cs-CZ"/>
        </w:rPr>
        <w:t>Zhotovitel prohlašuje, že se seznámil se zásadami, hodnotami a cíli Compliance programu</w:t>
      </w:r>
    </w:p>
    <w:p>
      <w:pPr>
        <w:pStyle w:val="Style11"/>
        <w:keepNext w:val="0"/>
        <w:keepLines w:val="0"/>
        <w:widowControl w:val="0"/>
        <w:shd w:val="clear" w:color="auto" w:fill="auto"/>
        <w:tabs>
          <w:tab w:pos="3314" w:val="left"/>
          <w:tab w:pos="6122" w:val="left"/>
          <w:tab w:pos="8738" w:val="left"/>
        </w:tabs>
        <w:bidi w:val="0"/>
        <w:spacing w:before="0" w:after="0" w:line="240" w:lineRule="auto"/>
        <w:ind w:left="0" w:right="0" w:firstLine="400"/>
        <w:jc w:val="both"/>
      </w:pPr>
      <w:r>
        <w:rPr>
          <w:color w:val="000000"/>
          <w:spacing w:val="0"/>
          <w:w w:val="100"/>
          <w:position w:val="0"/>
          <w:shd w:val="clear" w:color="auto" w:fill="auto"/>
          <w:lang w:val="cs-CZ" w:eastAsia="cs-CZ" w:bidi="cs-CZ"/>
        </w:rPr>
        <w:t>Povodí</w:t>
        <w:tab/>
        <w:t>Ohře,</w:t>
        <w:tab/>
        <w:t>s.p.</w:t>
        <w:tab/>
        <w:t>(viz</w:t>
      </w:r>
    </w:p>
    <w:p>
      <w:pPr>
        <w:pStyle w:val="Style11"/>
        <w:keepNext w:val="0"/>
        <w:keepLines w:val="0"/>
        <w:widowControl w:val="0"/>
        <w:shd w:val="clear" w:color="auto" w:fill="auto"/>
        <w:bidi w:val="0"/>
        <w:spacing w:before="0" w:line="240" w:lineRule="auto"/>
        <w:ind w:left="40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11"/>
        <w:keepNext w:val="0"/>
        <w:keepLines w:val="0"/>
        <w:widowControl w:val="0"/>
        <w:numPr>
          <w:ilvl w:val="0"/>
          <w:numId w:val="23"/>
        </w:numPr>
        <w:shd w:val="clear" w:color="auto" w:fill="auto"/>
        <w:tabs>
          <w:tab w:pos="463" w:val="left"/>
        </w:tabs>
        <w:bidi w:val="0"/>
        <w:spacing w:before="0" w:line="240" w:lineRule="auto"/>
        <w:ind w:left="400" w:right="0" w:hanging="400"/>
        <w:jc w:val="both"/>
      </w:pPr>
      <w:bookmarkStart w:id="170" w:name="bookmark170"/>
      <w:bookmarkEnd w:id="170"/>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11"/>
        <w:keepNext w:val="0"/>
        <w:keepLines w:val="0"/>
        <w:widowControl w:val="0"/>
        <w:numPr>
          <w:ilvl w:val="0"/>
          <w:numId w:val="23"/>
        </w:numPr>
        <w:shd w:val="clear" w:color="auto" w:fill="auto"/>
        <w:tabs>
          <w:tab w:pos="463" w:val="left"/>
        </w:tabs>
        <w:bidi w:val="0"/>
        <w:spacing w:before="0" w:line="240" w:lineRule="auto"/>
        <w:ind w:left="400" w:right="0" w:hanging="400"/>
        <w:jc w:val="both"/>
      </w:pPr>
      <w:bookmarkStart w:id="171" w:name="bookmark171"/>
      <w:bookmarkEnd w:id="171"/>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w:t>
      </w:r>
      <w:r>
        <w:fldChar w:fldCharType="end"/>
      </w:r>
      <w:r>
        <w:rPr>
          <w:color w:val="000000"/>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udaju/d-1369/p1=1459</w:t>
      </w:r>
      <w:r>
        <w:fldChar w:fldCharType="end"/>
      </w:r>
      <w:r>
        <w:rPr>
          <w:color w:val="000000"/>
          <w:spacing w:val="0"/>
          <w:w w:val="100"/>
          <w:position w:val="0"/>
          <w:shd w:val="clear" w:color="auto" w:fill="auto"/>
          <w:lang w:val="cs-CZ" w:eastAsia="cs-CZ" w:bidi="cs-CZ"/>
        </w:rPr>
        <w:t>.</w:t>
      </w:r>
    </w:p>
    <w:p>
      <w:pPr>
        <w:pStyle w:val="Style11"/>
        <w:keepNext w:val="0"/>
        <w:keepLines w:val="0"/>
        <w:widowControl w:val="0"/>
        <w:numPr>
          <w:ilvl w:val="0"/>
          <w:numId w:val="23"/>
        </w:numPr>
        <w:shd w:val="clear" w:color="auto" w:fill="auto"/>
        <w:tabs>
          <w:tab w:pos="463" w:val="left"/>
        </w:tabs>
        <w:bidi w:val="0"/>
        <w:spacing w:before="0" w:line="240" w:lineRule="auto"/>
        <w:ind w:left="0" w:right="0" w:firstLine="0"/>
        <w:jc w:val="both"/>
      </w:pPr>
      <w:bookmarkStart w:id="172" w:name="bookmark172"/>
      <w:bookmarkEnd w:id="172"/>
      <w:r>
        <w:rPr>
          <w:color w:val="000000"/>
          <w:spacing w:val="0"/>
          <w:w w:val="100"/>
          <w:position w:val="0"/>
          <w:shd w:val="clear" w:color="auto" w:fill="auto"/>
          <w:lang w:val="cs-CZ" w:eastAsia="cs-CZ" w:bidi="cs-CZ"/>
        </w:rPr>
        <w:t>Smluvní strany nepovažují žádné ustanovení smlouvy za obchodní tajemství.</w:t>
      </w:r>
    </w:p>
    <w:p>
      <w:pPr>
        <w:pStyle w:val="Style11"/>
        <w:keepNext w:val="0"/>
        <w:keepLines w:val="0"/>
        <w:widowControl w:val="0"/>
        <w:numPr>
          <w:ilvl w:val="0"/>
          <w:numId w:val="23"/>
        </w:numPr>
        <w:shd w:val="clear" w:color="auto" w:fill="auto"/>
        <w:tabs>
          <w:tab w:pos="463" w:val="left"/>
        </w:tabs>
        <w:bidi w:val="0"/>
        <w:spacing w:before="0" w:line="240" w:lineRule="auto"/>
        <w:ind w:left="400" w:right="0" w:hanging="400"/>
        <w:jc w:val="both"/>
      </w:pPr>
      <w:bookmarkStart w:id="173" w:name="bookmark173"/>
      <w:bookmarkEnd w:id="173"/>
      <w:r>
        <w:rPr>
          <w:color w:val="000000"/>
          <w:spacing w:val="0"/>
          <w:w w:val="100"/>
          <w:position w:val="0"/>
          <w:shd w:val="clear" w:color="auto" w:fill="auto"/>
          <w:lang w:val="cs-CZ" w:eastAsia="cs-CZ" w:bidi="cs-CZ"/>
        </w:rPr>
        <w:t xml:space="preserve">Uzavřením této smlouvy přenáší objednatel na zhotovitele odbornou, stavební, technickou, ekonomickou a organizační odpovědnost za přípravu a realizaci stavby a stejně tak i za </w:t>
      </w:r>
      <w:r>
        <w:rPr>
          <w:color w:val="000000"/>
          <w:spacing w:val="0"/>
          <w:w w:val="100"/>
          <w:position w:val="0"/>
          <w:shd w:val="clear" w:color="auto" w:fill="auto"/>
          <w:lang w:val="cs-CZ" w:eastAsia="cs-CZ" w:bidi="cs-CZ"/>
        </w:rPr>
        <w:t>provádění prací a dodávek.</w:t>
      </w:r>
    </w:p>
    <w:p>
      <w:pPr>
        <w:pStyle w:val="Style11"/>
        <w:keepNext w:val="0"/>
        <w:keepLines w:val="0"/>
        <w:widowControl w:val="0"/>
        <w:numPr>
          <w:ilvl w:val="0"/>
          <w:numId w:val="23"/>
        </w:numPr>
        <w:shd w:val="clear" w:color="auto" w:fill="auto"/>
        <w:tabs>
          <w:tab w:pos="491" w:val="left"/>
        </w:tabs>
        <w:bidi w:val="0"/>
        <w:spacing w:before="0" w:after="0" w:line="240" w:lineRule="auto"/>
        <w:ind w:left="400" w:right="0" w:hanging="400"/>
        <w:jc w:val="left"/>
        <w:sectPr>
          <w:footnotePr>
            <w:pos w:val="pageBottom"/>
            <w:numFmt w:val="decimal"/>
            <w:numRestart w:val="continuous"/>
          </w:footnotePr>
          <w:type w:val="continuous"/>
          <w:pgSz w:w="11909" w:h="16838"/>
          <w:pgMar w:top="501" w:left="1274" w:right="1174" w:bottom="1290" w:header="73" w:footer="3" w:gutter="0"/>
          <w:cols w:space="720"/>
          <w:noEndnote/>
          <w:rtlGutter w:val="0"/>
          <w:docGrid w:linePitch="360"/>
        </w:sectPr>
      </w:pPr>
      <w:bookmarkStart w:id="174" w:name="bookmark174"/>
      <w:bookmarkEnd w:id="174"/>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11"/>
        <w:keepNext w:val="0"/>
        <w:keepLines w:val="0"/>
        <w:widowControl w:val="0"/>
        <w:numPr>
          <w:ilvl w:val="0"/>
          <w:numId w:val="23"/>
        </w:numPr>
        <w:shd w:val="clear" w:color="auto" w:fill="auto"/>
        <w:tabs>
          <w:tab w:pos="507" w:val="left"/>
        </w:tabs>
        <w:bidi w:val="0"/>
        <w:spacing w:before="0" w:after="140" w:line="240" w:lineRule="auto"/>
        <w:ind w:left="400" w:right="0" w:hanging="400"/>
        <w:jc w:val="left"/>
      </w:pPr>
      <w:bookmarkStart w:id="175" w:name="bookmark175"/>
      <w:bookmarkEnd w:id="175"/>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1) Tato smlouva</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2) Příloha č. 1: Oceněný soupis prací</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1) Příloha č. 2: Čestné prohlášení k finančním sankcím</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1) Příloha č. 3: Čestné prohlášení o společensky odpovědném plnění veřejné zakázky</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1) Příloha č. 4: Čestné prohlášení o neexistenci střetu zájmu</w:t>
      </w:r>
    </w:p>
    <w:p>
      <w:pPr>
        <w:pStyle w:val="Style11"/>
        <w:keepNext w:val="0"/>
        <w:keepLines w:val="0"/>
        <w:widowControl w:val="0"/>
        <w:shd w:val="clear" w:color="auto" w:fill="auto"/>
        <w:bidi w:val="0"/>
        <w:spacing w:before="0" w:after="0" w:line="240" w:lineRule="auto"/>
        <w:ind w:left="1460" w:right="0" w:hanging="1460"/>
        <w:jc w:val="left"/>
      </w:pPr>
      <w:r>
        <w:rPr>
          <w:color w:val="000000"/>
          <w:spacing w:val="0"/>
          <w:w w:val="100"/>
          <w:position w:val="0"/>
          <w:shd w:val="clear" w:color="auto" w:fill="auto"/>
          <w:lang w:val="cs-CZ" w:eastAsia="cs-CZ" w:bidi="cs-CZ"/>
        </w:rPr>
        <w:t>Priorita 1) Příloha č. 5: Seznam pozemků ke kontrole výskytu invazních rostlin VT Ohře KV horní a zasažená plocha ha</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2) Příloha č. 6: Metodika likvidace invazních rostlin</w:t>
      </w:r>
    </w:p>
    <w:p>
      <w:pPr>
        <w:pStyle w:val="Style2"/>
        <w:keepNext/>
        <w:keepLines/>
        <w:widowControl w:val="0"/>
        <w:shd w:val="clear" w:color="auto" w:fill="auto"/>
        <w:bidi w:val="0"/>
        <w:spacing w:before="0" w:after="0" w:line="240" w:lineRule="auto"/>
        <w:ind w:left="1460" w:right="0" w:hanging="1460"/>
        <w:jc w:val="left"/>
        <w:sectPr>
          <w:footnotePr>
            <w:pos w:val="pageBottom"/>
            <w:numFmt w:val="decimal"/>
            <w:numRestart w:val="continuous"/>
          </w:footnotePr>
          <w:pgSz w:w="11909" w:h="16838"/>
          <w:pgMar w:top="715" w:left="1317" w:right="1293" w:bottom="7062" w:header="287" w:footer="3" w:gutter="0"/>
          <w:cols w:space="720"/>
          <w:noEndnote/>
          <w:rtlGutter w:val="0"/>
          <w:docGrid w:linePitch="360"/>
        </w:sectPr>
      </w:pPr>
      <w:bookmarkStart w:id="176" w:name="bookmark176"/>
      <w:bookmarkStart w:id="177" w:name="bookmark177"/>
      <w:bookmarkStart w:id="178" w:name="bookmark178"/>
      <w:r>
        <w:rPr>
          <w:color w:val="000000"/>
          <w:spacing w:val="0"/>
          <w:w w:val="100"/>
          <w:position w:val="0"/>
          <w:shd w:val="clear" w:color="auto" w:fill="auto"/>
          <w:lang w:val="cs-CZ" w:eastAsia="cs-CZ" w:bidi="cs-CZ"/>
        </w:rPr>
        <w:t>Priorita 2) Příloha č. 7: Stanovisko AOPK SR/0852/SL/2025-6 z 27.1.2026, MěU Sokolov č.j. MUSO/116543/2025/OŽP/LITO ze dne 14.1.2026 a závazné stanovisko KÚKK č.j. KK/576/ZZ/26 ze dne 9.2.2026.</w:t>
      </w:r>
      <w:bookmarkEnd w:id="176"/>
      <w:bookmarkEnd w:id="177"/>
      <w:bookmarkEnd w:id="178"/>
    </w:p>
    <w:p>
      <w:pPr>
        <w:widowControl w:val="0"/>
        <w:spacing w:line="240" w:lineRule="exact"/>
        <w:rPr>
          <w:sz w:val="19"/>
          <w:szCs w:val="19"/>
        </w:rPr>
      </w:pPr>
    </w:p>
    <w:p>
      <w:pPr>
        <w:widowControl w:val="0"/>
        <w:spacing w:line="240" w:lineRule="exact"/>
        <w:rPr>
          <w:sz w:val="19"/>
          <w:szCs w:val="19"/>
        </w:rPr>
      </w:pPr>
    </w:p>
    <w:p>
      <w:pPr>
        <w:widowControl w:val="0"/>
        <w:spacing w:before="43" w:after="43" w:line="240" w:lineRule="exact"/>
        <w:rPr>
          <w:sz w:val="19"/>
          <w:szCs w:val="19"/>
        </w:rPr>
      </w:pPr>
    </w:p>
    <w:p>
      <w:pPr>
        <w:widowControl w:val="0"/>
        <w:spacing w:line="1" w:lineRule="exact"/>
        <w:sectPr>
          <w:footnotePr>
            <w:pos w:val="pageBottom"/>
            <w:numFmt w:val="decimal"/>
            <w:numRestart w:val="continuous"/>
          </w:footnotePr>
          <w:type w:val="continuous"/>
          <w:pgSz w:w="11909" w:h="16838"/>
          <w:pgMar w:top="715" w:left="0" w:right="0" w:bottom="7062" w:header="0" w:footer="3" w:gutter="0"/>
          <w:cols w:space="720"/>
          <w:noEndnote/>
          <w:rtlGutter w:val="0"/>
          <w:docGrid w:linePitch="360"/>
        </w:sectPr>
      </w:pP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V Karlových Varech dne 7.4.2026 </w:t>
      </w:r>
      <w:r>
        <w:rPr>
          <w:color w:val="000000"/>
          <w:spacing w:val="0"/>
          <w:w w:val="100"/>
          <w:position w:val="0"/>
          <w:shd w:val="clear" w:color="auto" w:fill="auto"/>
          <w:lang w:val="cs-CZ" w:eastAsia="cs-CZ" w:bidi="cs-CZ"/>
        </w:rPr>
        <w:t>oprávněný zástupce objednatele</w:t>
      </w:r>
    </w:p>
    <w:p>
      <w:pPr>
        <w:pStyle w:val="Style11"/>
        <w:keepNext w:val="0"/>
        <w:keepLines w:val="0"/>
        <w:widowControl w:val="0"/>
        <w:shd w:val="clear" w:color="auto" w:fill="auto"/>
        <w:bidi w:val="0"/>
        <w:spacing w:before="0" w:after="0" w:line="360" w:lineRule="auto"/>
        <w:ind w:left="0" w:right="1120" w:firstLine="0"/>
        <w:jc w:val="right"/>
        <w:sectPr>
          <w:footnotePr>
            <w:pos w:val="pageBottom"/>
            <w:numFmt w:val="decimal"/>
            <w:numRestart w:val="continuous"/>
          </w:footnotePr>
          <w:type w:val="continuous"/>
          <w:pgSz w:w="11909" w:h="16838"/>
          <w:pgMar w:top="715" w:left="1317" w:right="1927" w:bottom="7062" w:header="0" w:footer="3" w:gutter="0"/>
          <w:cols w:num="2" w:space="1550"/>
          <w:noEndnote/>
          <w:rtlGutter w:val="0"/>
          <w:docGrid w:linePitch="360"/>
        </w:sectPr>
      </w:pPr>
      <w:r>
        <w:rPr>
          <w:color w:val="000000"/>
          <w:spacing w:val="0"/>
          <w:w w:val="100"/>
          <w:position w:val="0"/>
          <w:shd w:val="clear" w:color="auto" w:fill="auto"/>
          <w:lang w:val="cs-CZ" w:eastAsia="cs-CZ" w:bidi="cs-CZ"/>
        </w:rPr>
        <w:t>V Citicích dne 25.3.2026 oprávněný zástupce zhotovitele</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22" w:after="22" w:line="240" w:lineRule="exact"/>
        <w:rPr>
          <w:sz w:val="19"/>
          <w:szCs w:val="19"/>
        </w:rPr>
      </w:pPr>
    </w:p>
    <w:p>
      <w:pPr>
        <w:widowControl w:val="0"/>
        <w:spacing w:line="1" w:lineRule="exact"/>
        <w:sectPr>
          <w:footnotePr>
            <w:pos w:val="pageBottom"/>
            <w:numFmt w:val="decimal"/>
            <w:numRestart w:val="continuous"/>
          </w:footnotePr>
          <w:type w:val="continuous"/>
          <w:pgSz w:w="11909" w:h="16838"/>
          <w:pgMar w:top="715" w:left="0" w:right="0" w:bottom="7062" w:header="0" w:footer="3" w:gutter="0"/>
          <w:cols w:space="720"/>
          <w:noEndnote/>
          <w:rtlGutter w:val="0"/>
          <w:docGrid w:linePitch="360"/>
        </w:sectPr>
      </w:pP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objednatel:</w:t>
      </w:r>
    </w:p>
    <w:p>
      <w:pPr>
        <w:pStyle w:val="Style11"/>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715" w:left="1384" w:right="7221" w:bottom="7062" w:header="0" w:footer="3" w:gutter="0"/>
          <w:cols w:num="2" w:space="1095"/>
          <w:noEndnote/>
          <w:rtlGutter w:val="0"/>
          <w:docGrid w:linePitch="360"/>
        </w:sectPr>
      </w:pPr>
      <w:r>
        <w:rPr>
          <w:color w:val="000000"/>
          <w:spacing w:val="0"/>
          <w:w w:val="100"/>
          <w:position w:val="0"/>
          <w:shd w:val="clear" w:color="auto" w:fill="auto"/>
          <w:lang w:val="cs-CZ" w:eastAsia="cs-CZ" w:bidi="cs-CZ"/>
        </w:rPr>
        <w:t>zhotovitel:</w:t>
      </w:r>
    </w:p>
    <w:p>
      <w:pPr>
        <w:widowControl w:val="0"/>
        <w:spacing w:line="1" w:lineRule="exact"/>
      </w:pPr>
      <w:r>
        <mc:AlternateContent>
          <mc:Choice Requires="wps">
            <w:drawing>
              <wp:anchor distT="0" distB="0" distL="0" distR="0" simplePos="0" relativeHeight="125829382" behindDoc="0" locked="0" layoutInCell="1" allowOverlap="1">
                <wp:simplePos x="0" y="0"/>
                <wp:positionH relativeFrom="page">
                  <wp:posOffset>878840</wp:posOffset>
                </wp:positionH>
                <wp:positionV relativeFrom="paragraph">
                  <wp:posOffset>191770</wp:posOffset>
                </wp:positionV>
                <wp:extent cx="1734185" cy="387350"/>
                <wp:wrapSquare wrapText="bothSides"/>
                <wp:docPr id="7" name="Shape 7"/>
                <a:graphic xmlns:a="http://schemas.openxmlformats.org/drawingml/2006/main">
                  <a:graphicData uri="http://schemas.microsoft.com/office/word/2010/wordprocessingShape">
                    <wps:wsp>
                      <wps:cNvSpPr txBox="1"/>
                      <wps:spPr>
                        <a:xfrm>
                          <a:ext cx="1734185" cy="38735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ředitel závodu Karlovy Vary Povodí Ohře, státní podnik</w:t>
                            </w:r>
                          </w:p>
                        </w:txbxContent>
                      </wps:txbx>
                      <wps:bodyPr lIns="0" tIns="0" rIns="0" bIns="0">
                        <a:noAutoFit/>
                      </wps:bodyPr>
                    </wps:wsp>
                  </a:graphicData>
                </a:graphic>
              </wp:anchor>
            </w:drawing>
          </mc:Choice>
          <mc:Fallback>
            <w:pict>
              <v:shape id="_x0000_s1033" type="#_x0000_t202" style="position:absolute;margin-left:69.200000000000003pt;margin-top:15.1pt;width:136.55000000000001pt;height:30.5pt;z-index:-125829371;mso-wrap-distance-left:0;mso-wrap-distance-right:0;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ředitel závodu Karlovy Vary Povodí Ohře, státní podnik</w:t>
                      </w:r>
                    </w:p>
                  </w:txbxContent>
                </v:textbox>
                <w10:wrap type="square" anchorx="page"/>
              </v:shape>
            </w:pict>
          </mc:Fallback>
        </mc:AlternateContent>
      </w:r>
    </w:p>
    <w:p>
      <w:pPr>
        <w:pStyle w:val="Style11"/>
        <w:keepNext w:val="0"/>
        <w:keepLines w:val="0"/>
        <w:widowControl w:val="0"/>
        <w:shd w:val="clear" w:color="auto" w:fill="auto"/>
        <w:bidi w:val="0"/>
        <w:spacing w:before="0" w:after="0" w:line="240" w:lineRule="auto"/>
        <w:ind w:left="0" w:right="0" w:firstLine="800"/>
        <w:jc w:val="left"/>
      </w:pPr>
      <w:r>
        <w:rPr>
          <w:color w:val="000000"/>
          <w:spacing w:val="0"/>
          <w:w w:val="100"/>
          <w:position w:val="0"/>
          <w:shd w:val="clear" w:color="auto" w:fill="auto"/>
          <w:lang w:val="cs-CZ" w:eastAsia="cs-CZ" w:bidi="cs-CZ"/>
        </w:rPr>
        <w:t>PE-REZA, spol. s r.o.</w:t>
      </w:r>
    </w:p>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jednatel společnosti</w:t>
      </w:r>
    </w:p>
    <w:sectPr>
      <w:footnotePr>
        <w:pos w:val="pageBottom"/>
        <w:numFmt w:val="decimal"/>
        <w:numRestart w:val="continuous"/>
      </w:footnotePr>
      <w:type w:val="continuous"/>
      <w:pgSz w:w="11909" w:h="16838"/>
      <w:pgMar w:top="715" w:left="4116" w:right="1294" w:bottom="1214"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5683885</wp:posOffset>
              </wp:positionH>
              <wp:positionV relativeFrom="page">
                <wp:posOffset>9936480</wp:posOffset>
              </wp:positionV>
              <wp:extent cx="951230" cy="201295"/>
              <wp:wrapNone/>
              <wp:docPr id="1" name="Shape 1"/>
              <a:graphic xmlns:a="http://schemas.openxmlformats.org/drawingml/2006/main">
                <a:graphicData uri="http://schemas.microsoft.com/office/word/2010/wordprocessingShape">
                  <wps:wsp>
                    <wps:cNvSpPr txBox="1"/>
                    <wps:spPr>
                      <a:xfrm>
                        <a:ext cx="951230"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0"/>
                                <w:szCs w:val="20"/>
                                <w:shd w:val="clear" w:color="auto" w:fill="auto"/>
                                <w:lang w:val="cs-CZ" w:eastAsia="cs-CZ" w:bidi="cs-CZ"/>
                              </w:rPr>
                              <w:t>#</w:t>
                            </w:r>
                          </w:fldSimple>
                          <w:r>
                            <w:rPr>
                              <w:rFonts w:ascii="Times New Roman" w:eastAsia="Times New Roman" w:hAnsi="Times New Roman" w:cs="Times New Roman"/>
                              <w:color w:val="000000"/>
                              <w:spacing w:val="0"/>
                              <w:w w:val="100"/>
                              <w:position w:val="0"/>
                              <w:sz w:val="20"/>
                              <w:szCs w:val="20"/>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47.55000000000001pt;margin-top:782.39999999999998pt;width:74.900000000000006pt;height:15.85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0"/>
                          <w:szCs w:val="20"/>
                          <w:shd w:val="clear" w:color="auto" w:fill="auto"/>
                          <w:lang w:val="cs-CZ" w:eastAsia="cs-CZ" w:bidi="cs-CZ"/>
                        </w:rPr>
                        <w:t>#</w:t>
                      </w:r>
                    </w:fldSimple>
                    <w:r>
                      <w:rPr>
                        <w:rFonts w:ascii="Times New Roman" w:eastAsia="Times New Roman" w:hAnsi="Times New Roman" w:cs="Times New Roman"/>
                        <w:color w:val="000000"/>
                        <w:spacing w:val="0"/>
                        <w:w w:val="100"/>
                        <w:position w:val="0"/>
                        <w:sz w:val="20"/>
                        <w:szCs w:val="20"/>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12">
    <w:name w:val="Char Style 12"/>
    <w:basedOn w:val="DefaultParagraphFont"/>
    <w:link w:val="Style11"/>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60"/>
      <w:ind w:left="380"/>
      <w:outlineLvl w:val="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11">
    <w:name w:val="Style 11"/>
    <w:basedOn w:val="Normal"/>
    <w:link w:val="CharStyle12"/>
    <w:pPr>
      <w:widowControl w:val="0"/>
      <w:shd w:val="clear" w:color="auto" w:fill="FFFFFF"/>
      <w:spacing w:after="12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