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BA" w:rsidRDefault="00A06DBA">
      <w:pPr>
        <w:pStyle w:val="Style8"/>
        <w:framePr w:w="570" w:h="590" w:wrap="none" w:vAnchor="text" w:hAnchor="margin" w:x="6825" w:y="111"/>
        <w:shd w:val="clear" w:color="auto" w:fill="auto"/>
        <w:spacing w:line="480" w:lineRule="exact"/>
        <w:ind w:left="100"/>
      </w:pPr>
    </w:p>
    <w:p w:rsidR="00A06DBA" w:rsidRDefault="007E5954">
      <w:pPr>
        <w:pStyle w:val="Style10"/>
        <w:framePr w:w="867" w:h="581" w:wrap="none" w:vAnchor="text" w:hAnchor="margin" w:x="230" w:y="131"/>
        <w:shd w:val="clear" w:color="auto" w:fill="auto"/>
        <w:spacing w:line="580" w:lineRule="exact"/>
        <w:ind w:left="100"/>
      </w:pPr>
      <w:proofErr w:type="gramStart"/>
      <w:r>
        <w:rPr>
          <w:rStyle w:val="CharStyle12Exact"/>
          <w:spacing w:val="-120"/>
        </w:rPr>
        <w:t>id</w:t>
      </w:r>
      <w:proofErr w:type="gramEnd"/>
    </w:p>
    <w:p w:rsidR="00A06DBA" w:rsidRDefault="007E5954" w:rsidP="007E5954">
      <w:pPr>
        <w:pStyle w:val="Style13"/>
        <w:framePr w:w="2422" w:h="1102" w:wrap="none" w:vAnchor="text" w:hAnchor="page" w:x="9061" w:y="-185"/>
        <w:shd w:val="clear" w:color="auto" w:fill="50A8FF"/>
        <w:spacing w:after="89" w:line="240" w:lineRule="exact"/>
        <w:ind w:right="20"/>
      </w:pPr>
      <w:r>
        <w:rPr>
          <w:rStyle w:val="CharStyle15Exact"/>
          <w:spacing w:val="0"/>
        </w:rPr>
        <w:t>evidenční</w:t>
      </w:r>
    </w:p>
    <w:p w:rsidR="00A06DBA" w:rsidRDefault="007E5954" w:rsidP="007E5954">
      <w:pPr>
        <w:pStyle w:val="Style13"/>
        <w:framePr w:w="2422" w:h="1102" w:wrap="none" w:vAnchor="text" w:hAnchor="page" w:x="9061" w:y="-185"/>
        <w:shd w:val="clear" w:color="auto" w:fill="50A8FF"/>
        <w:spacing w:after="0" w:line="240" w:lineRule="exact"/>
        <w:ind w:right="20"/>
      </w:pPr>
      <w:r>
        <w:rPr>
          <w:rStyle w:val="CharStyle16Exact"/>
          <w:spacing w:val="0"/>
        </w:rPr>
        <w:t>LIST</w:t>
      </w:r>
    </w:p>
    <w:p w:rsidR="00A06DBA" w:rsidRDefault="007E5954">
      <w:pPr>
        <w:pStyle w:val="Style17"/>
        <w:framePr w:w="3241" w:h="869" w:wrap="none" w:vAnchor="text" w:hAnchor="margin" w:x="43" w:y="143"/>
        <w:shd w:val="clear" w:color="auto" w:fill="auto"/>
        <w:spacing w:line="130" w:lineRule="exact"/>
        <w:ind w:left="1340"/>
      </w:pPr>
      <w:r>
        <w:rPr>
          <w:spacing w:val="0"/>
          <w:lang w:val="sk-SK" w:eastAsia="sk-SK" w:bidi="sk-SK"/>
        </w:rPr>
        <w:t>U</w:t>
      </w:r>
      <w:r>
        <w:rPr>
          <w:spacing w:val="0"/>
        </w:rPr>
        <w:t xml:space="preserve">NIQA pojišťovna, </w:t>
      </w:r>
      <w:r>
        <w:rPr>
          <w:spacing w:val="0"/>
          <w:lang w:val="en-US" w:eastAsia="en-US" w:bidi="en-US"/>
        </w:rPr>
        <w:t>a.</w:t>
      </w:r>
      <w:r>
        <w:rPr>
          <w:spacing w:val="0"/>
          <w:lang w:val="sk-SK" w:eastAsia="sk-SK" w:bidi="sk-SK"/>
        </w:rPr>
        <w:t>s.</w:t>
      </w:r>
    </w:p>
    <w:p w:rsidR="00A06DBA" w:rsidRDefault="007E5954">
      <w:pPr>
        <w:pStyle w:val="Style19"/>
        <w:framePr w:w="3241" w:h="869" w:wrap="none" w:vAnchor="text" w:hAnchor="margin" w:x="43" w:y="143"/>
        <w:shd w:val="clear" w:color="auto" w:fill="auto"/>
        <w:ind w:left="1340" w:right="100"/>
      </w:pPr>
      <w:r>
        <w:rPr>
          <w:spacing w:val="0"/>
        </w:rPr>
        <w:t xml:space="preserve">Zapsaná </w:t>
      </w:r>
      <w:r>
        <w:rPr>
          <w:spacing w:val="0"/>
          <w:lang w:val="sk-SK" w:eastAsia="sk-SK" w:bidi="sk-SK"/>
        </w:rPr>
        <w:t xml:space="preserve">u </w:t>
      </w:r>
      <w:r>
        <w:rPr>
          <w:spacing w:val="0"/>
        </w:rPr>
        <w:t xml:space="preserve">Městského soudu v Praze, oddíl B, č. vložky 2012 </w:t>
      </w:r>
      <w:r>
        <w:rPr>
          <w:rStyle w:val="CharStyle21Exact"/>
          <w:spacing w:val="0"/>
        </w:rPr>
        <w:t>Evropská 136, 160 12 Praha 6</w:t>
      </w:r>
    </w:p>
    <w:p w:rsidR="00A06DBA" w:rsidRDefault="007E5954">
      <w:pPr>
        <w:pStyle w:val="Style22"/>
        <w:framePr w:w="3241" w:h="869" w:wrap="none" w:vAnchor="text" w:hAnchor="margin" w:x="43" w:y="143"/>
        <w:shd w:val="clear" w:color="auto" w:fill="auto"/>
        <w:tabs>
          <w:tab w:val="left" w:pos="1324"/>
        </w:tabs>
        <w:spacing w:line="300" w:lineRule="exact"/>
        <w:ind w:left="100"/>
      </w:pPr>
      <w:r>
        <w:rPr>
          <w:rStyle w:val="CharStyle24Exact"/>
          <w:spacing w:val="-10"/>
          <w:lang w:val="sk-SK" w:eastAsia="sk-SK" w:bidi="sk-SK"/>
        </w:rPr>
        <w:t xml:space="preserve">U N </w:t>
      </w:r>
      <w:r>
        <w:rPr>
          <w:rStyle w:val="CharStyle24Exact"/>
          <w:spacing w:val="-10"/>
          <w:lang w:val="en-US" w:eastAsia="en-US" w:bidi="en-US"/>
        </w:rPr>
        <w:t xml:space="preserve">I </w:t>
      </w:r>
      <w:r>
        <w:rPr>
          <w:rStyle w:val="CharStyle24Exact"/>
          <w:spacing w:val="-10"/>
        </w:rPr>
        <w:t>Q A</w:t>
      </w:r>
      <w:r>
        <w:rPr>
          <w:rStyle w:val="CharStyle24Exact"/>
          <w:spacing w:val="-10"/>
        </w:rPr>
        <w:tab/>
      </w:r>
      <w:proofErr w:type="spellStart"/>
      <w:r>
        <w:rPr>
          <w:spacing w:val="-10"/>
          <w:vertAlign w:val="superscript"/>
        </w:rPr>
        <w:t>lč</w:t>
      </w:r>
      <w:proofErr w:type="spellEnd"/>
      <w:r>
        <w:rPr>
          <w:spacing w:val="-10"/>
          <w:vertAlign w:val="superscript"/>
        </w:rPr>
        <w:t xml:space="preserve">: </w:t>
      </w:r>
      <w:r>
        <w:rPr>
          <w:rStyle w:val="CharStyle25Exact"/>
          <w:spacing w:val="-10"/>
          <w:vertAlign w:val="superscript"/>
        </w:rPr>
        <w:t>49240480</w:t>
      </w:r>
    </w:p>
    <w:p w:rsidR="00A06DBA" w:rsidRDefault="007E5954">
      <w:pPr>
        <w:pStyle w:val="Style26"/>
        <w:framePr w:w="4460" w:h="270" w:wrap="none" w:vAnchor="text" w:hAnchor="margin" w:x="4439" w:y="731"/>
        <w:shd w:val="clear" w:color="auto" w:fill="auto"/>
        <w:spacing w:line="100" w:lineRule="exact"/>
        <w:ind w:left="100"/>
      </w:pPr>
      <w:r>
        <w:rPr>
          <w:rStyle w:val="CharStyle27Exact"/>
          <w:spacing w:val="0"/>
        </w:rPr>
        <w:t>Číslo dokumentu: 4519112955</w:t>
      </w:r>
    </w:p>
    <w:p w:rsidR="00A06DBA" w:rsidRDefault="007E5954">
      <w:pPr>
        <w:pStyle w:val="Style28"/>
        <w:framePr w:w="4460" w:h="270" w:wrap="none" w:vAnchor="text" w:hAnchor="margin" w:x="4439" w:y="731"/>
        <w:shd w:val="clear" w:color="auto" w:fill="auto"/>
        <w:spacing w:line="150" w:lineRule="exact"/>
        <w:ind w:right="100"/>
      </w:pPr>
      <w:proofErr w:type="spellStart"/>
      <w:r>
        <w:rPr>
          <w:rStyle w:val="CharStyle30Exact"/>
          <w:b/>
          <w:bCs/>
          <w:spacing w:val="0"/>
        </w:rPr>
        <w:t>ns</w:t>
      </w:r>
      <w:proofErr w:type="spellEnd"/>
      <w:r>
        <w:rPr>
          <w:spacing w:val="0"/>
          <w:lang w:val="de-DE" w:eastAsia="de-DE" w:bidi="de-DE"/>
        </w:rPr>
        <w:t xml:space="preserve"> </w:t>
      </w:r>
      <w:r>
        <w:rPr>
          <w:spacing w:val="0"/>
        </w:rPr>
        <w:t>295 845 Evidenční list vozidla (ELV)</w:t>
      </w:r>
    </w:p>
    <w:p w:rsidR="00A06DBA" w:rsidRDefault="00A06DBA">
      <w:pPr>
        <w:pStyle w:val="Style8"/>
        <w:framePr w:w="1064" w:h="561" w:wrap="none" w:vAnchor="text" w:hAnchor="margin" w:x="5212" w:y="111"/>
        <w:shd w:val="clear" w:color="auto" w:fill="auto"/>
        <w:spacing w:line="480" w:lineRule="exact"/>
        <w:ind w:left="100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9" w:lineRule="exact"/>
      </w:pPr>
    </w:p>
    <w:p w:rsidR="00A06DBA" w:rsidRDefault="00A06DBA">
      <w:pPr>
        <w:rPr>
          <w:sz w:val="2"/>
          <w:szCs w:val="2"/>
        </w:rPr>
        <w:sectPr w:rsidR="00A06DBA">
          <w:headerReference w:type="even" r:id="rId8"/>
          <w:footerReference w:type="even" r:id="rId9"/>
          <w:footerReference w:type="default" r:id="rId10"/>
          <w:type w:val="continuous"/>
          <w:pgSz w:w="11909" w:h="16834"/>
          <w:pgMar w:top="186" w:right="318" w:bottom="430" w:left="318" w:header="0" w:footer="3" w:gutter="0"/>
          <w:cols w:space="720"/>
          <w:noEndnote/>
          <w:docGrid w:linePitch="360"/>
        </w:sectPr>
      </w:pPr>
    </w:p>
    <w:p w:rsidR="00A06DBA" w:rsidRDefault="007E5954">
      <w:pPr>
        <w:pStyle w:val="Style31"/>
        <w:framePr w:h="200" w:wrap="around" w:hAnchor="margin" w:x="-8627" w:y="1166"/>
        <w:shd w:val="clear" w:color="auto" w:fill="auto"/>
        <w:spacing w:line="200" w:lineRule="exact"/>
      </w:pPr>
      <w:r>
        <w:rPr>
          <w:rStyle w:val="CharStyle33Exact"/>
          <w:spacing w:val="0"/>
        </w:rPr>
        <w:t xml:space="preserve">číslo ELV </w:t>
      </w:r>
      <w:r>
        <w:rPr>
          <w:spacing w:val="0"/>
        </w:rPr>
        <w:t>4519112955</w:t>
      </w:r>
    </w:p>
    <w:p w:rsidR="00A06DBA" w:rsidRDefault="007E5954">
      <w:pPr>
        <w:pStyle w:val="Style34"/>
        <w:keepNext/>
        <w:keepLines/>
        <w:shd w:val="clear" w:color="auto" w:fill="auto"/>
        <w:spacing w:line="130" w:lineRule="exact"/>
        <w:sectPr w:rsidR="00A06DBA">
          <w:type w:val="continuous"/>
          <w:pgSz w:w="11909" w:h="16834"/>
          <w:pgMar w:top="0" w:right="318" w:bottom="857" w:left="8992" w:header="0" w:footer="3" w:gutter="0"/>
          <w:cols w:space="720"/>
          <w:noEndnote/>
          <w:docGrid w:linePitch="360"/>
        </w:sectPr>
      </w:pPr>
      <w:bookmarkStart w:id="0" w:name="bookmark0"/>
      <w:r>
        <w:lastRenderedPageBreak/>
        <w:t>Číslo pojistné smlouvy: 4313260559</w:t>
      </w:r>
      <w:bookmarkEnd w:id="0"/>
    </w:p>
    <w:p w:rsidR="00A06DBA" w:rsidRDefault="007E5954">
      <w:pPr>
        <w:pStyle w:val="Style17"/>
        <w:framePr w:w="6846" w:h="2386" w:wrap="none" w:vAnchor="text" w:hAnchor="margin" w:x="-63" w:y="3"/>
        <w:shd w:val="clear" w:color="auto" w:fill="auto"/>
        <w:tabs>
          <w:tab w:val="right" w:pos="1917"/>
          <w:tab w:val="right" w:pos="2298"/>
          <w:tab w:val="left" w:pos="2337"/>
          <w:tab w:val="left" w:pos="2603"/>
          <w:tab w:val="right" w:pos="5572"/>
          <w:tab w:val="right" w:pos="6066"/>
          <w:tab w:val="right" w:pos="6731"/>
        </w:tabs>
        <w:spacing w:line="209" w:lineRule="exact"/>
        <w:ind w:left="100"/>
        <w:jc w:val="both"/>
      </w:pPr>
      <w:r>
        <w:rPr>
          <w:rStyle w:val="CharStyle36Exact"/>
          <w:spacing w:val="0"/>
        </w:rPr>
        <w:t>Klient</w:t>
      </w:r>
      <w:r>
        <w:rPr>
          <w:rStyle w:val="CharStyle36Exact"/>
          <w:spacing w:val="0"/>
        </w:rPr>
        <w:tab/>
      </w:r>
      <w:r>
        <w:rPr>
          <w:spacing w:val="0"/>
        </w:rPr>
        <w:t>Povodí</w:t>
      </w:r>
      <w:r>
        <w:rPr>
          <w:spacing w:val="0"/>
        </w:rPr>
        <w:tab/>
        <w:t>Ohře,</w:t>
      </w:r>
      <w:r>
        <w:rPr>
          <w:spacing w:val="0"/>
        </w:rPr>
        <w:tab/>
      </w:r>
      <w:proofErr w:type="spellStart"/>
      <w:proofErr w:type="gramStart"/>
      <w:r>
        <w:rPr>
          <w:spacing w:val="0"/>
        </w:rPr>
        <w:t>s.p</w:t>
      </w:r>
      <w:proofErr w:type="spellEnd"/>
      <w:r>
        <w:rPr>
          <w:spacing w:val="0"/>
        </w:rPr>
        <w:t>.</w:t>
      </w:r>
      <w:proofErr w:type="gramEnd"/>
      <w:r>
        <w:rPr>
          <w:spacing w:val="0"/>
        </w:rPr>
        <w:t>,</w:t>
      </w:r>
      <w:r>
        <w:rPr>
          <w:spacing w:val="0"/>
        </w:rPr>
        <w:tab/>
        <w:t>RČ/IČ: 70889988, ADRESA:</w:t>
      </w:r>
      <w:r>
        <w:rPr>
          <w:spacing w:val="0"/>
        </w:rPr>
        <w:tab/>
      </w:r>
      <w:r>
        <w:rPr>
          <w:spacing w:val="0"/>
          <w:lang w:val="sk-SK" w:eastAsia="sk-SK" w:bidi="sk-SK"/>
        </w:rPr>
        <w:t xml:space="preserve">Bezručova </w:t>
      </w:r>
      <w:r>
        <w:rPr>
          <w:spacing w:val="0"/>
        </w:rPr>
        <w:t>4219,</w:t>
      </w:r>
      <w:r>
        <w:rPr>
          <w:spacing w:val="0"/>
        </w:rPr>
        <w:tab/>
        <w:t>430 03</w:t>
      </w:r>
      <w:r>
        <w:rPr>
          <w:spacing w:val="0"/>
        </w:rPr>
        <w:tab/>
        <w:t>Chomutov</w:t>
      </w:r>
    </w:p>
    <w:p w:rsidR="00A06DBA" w:rsidRDefault="007E5954">
      <w:pPr>
        <w:pStyle w:val="Style17"/>
        <w:framePr w:w="6846" w:h="2386" w:wrap="none" w:vAnchor="text" w:hAnchor="margin" w:x="-63" w:y="3"/>
        <w:shd w:val="clear" w:color="auto" w:fill="auto"/>
        <w:spacing w:line="209" w:lineRule="exact"/>
        <w:ind w:left="1460"/>
      </w:pPr>
      <w:r>
        <w:rPr>
          <w:spacing w:val="0"/>
        </w:rPr>
        <w:t>Stav: Firma</w:t>
      </w:r>
    </w:p>
    <w:p w:rsidR="00A06DBA" w:rsidRDefault="007E5954">
      <w:pPr>
        <w:pStyle w:val="Style17"/>
        <w:framePr w:w="6846" w:h="2386" w:wrap="none" w:vAnchor="text" w:hAnchor="margin" w:x="-63" w:y="3"/>
        <w:shd w:val="clear" w:color="auto" w:fill="auto"/>
        <w:tabs>
          <w:tab w:val="right" w:pos="1917"/>
          <w:tab w:val="right" w:pos="2298"/>
          <w:tab w:val="left" w:pos="2337"/>
          <w:tab w:val="left" w:pos="2603"/>
          <w:tab w:val="right" w:pos="5572"/>
          <w:tab w:val="right" w:pos="6066"/>
          <w:tab w:val="right" w:pos="6731"/>
        </w:tabs>
        <w:spacing w:line="437" w:lineRule="exact"/>
        <w:ind w:left="100"/>
        <w:jc w:val="both"/>
      </w:pPr>
      <w:proofErr w:type="spellStart"/>
      <w:r>
        <w:rPr>
          <w:rStyle w:val="CharStyle36Exact"/>
          <w:spacing w:val="0"/>
        </w:rPr>
        <w:t>Koresp</w:t>
      </w:r>
      <w:proofErr w:type="spellEnd"/>
      <w:r>
        <w:rPr>
          <w:rStyle w:val="CharStyle36Exact"/>
          <w:spacing w:val="0"/>
        </w:rPr>
        <w:t>. adresa</w:t>
      </w:r>
      <w:r>
        <w:rPr>
          <w:rStyle w:val="CharStyle36Exact"/>
          <w:spacing w:val="0"/>
        </w:rPr>
        <w:tab/>
      </w:r>
      <w:r>
        <w:rPr>
          <w:spacing w:val="0"/>
        </w:rPr>
        <w:t>Povodí</w:t>
      </w:r>
      <w:r>
        <w:rPr>
          <w:spacing w:val="0"/>
        </w:rPr>
        <w:tab/>
        <w:t>Ohře,</w:t>
      </w:r>
      <w:r>
        <w:rPr>
          <w:spacing w:val="0"/>
        </w:rPr>
        <w:tab/>
      </w:r>
      <w:proofErr w:type="spellStart"/>
      <w:proofErr w:type="gramStart"/>
      <w:r>
        <w:rPr>
          <w:spacing w:val="0"/>
        </w:rPr>
        <w:t>s.p</w:t>
      </w:r>
      <w:proofErr w:type="spellEnd"/>
      <w:r>
        <w:rPr>
          <w:spacing w:val="0"/>
        </w:rPr>
        <w:t>.</w:t>
      </w:r>
      <w:proofErr w:type="gramEnd"/>
      <w:r>
        <w:rPr>
          <w:spacing w:val="0"/>
        </w:rPr>
        <w:t>,</w:t>
      </w:r>
      <w:r>
        <w:rPr>
          <w:spacing w:val="0"/>
        </w:rPr>
        <w:tab/>
        <w:t>RČ/IČ: 70889988, ADRESA:</w:t>
      </w:r>
      <w:r>
        <w:rPr>
          <w:spacing w:val="0"/>
        </w:rPr>
        <w:tab/>
      </w:r>
      <w:r>
        <w:rPr>
          <w:spacing w:val="0"/>
          <w:lang w:val="sk-SK" w:eastAsia="sk-SK" w:bidi="sk-SK"/>
        </w:rPr>
        <w:t xml:space="preserve">Bezručova </w:t>
      </w:r>
      <w:r>
        <w:rPr>
          <w:spacing w:val="0"/>
        </w:rPr>
        <w:t>4219,</w:t>
      </w:r>
      <w:r>
        <w:rPr>
          <w:spacing w:val="0"/>
        </w:rPr>
        <w:tab/>
        <w:t xml:space="preserve">430 </w:t>
      </w:r>
      <w:r>
        <w:rPr>
          <w:spacing w:val="0"/>
        </w:rPr>
        <w:t>03</w:t>
      </w:r>
      <w:r>
        <w:rPr>
          <w:spacing w:val="0"/>
        </w:rPr>
        <w:tab/>
        <w:t>Chomutov</w:t>
      </w:r>
    </w:p>
    <w:p w:rsidR="00A06DBA" w:rsidRDefault="007E5954">
      <w:pPr>
        <w:pStyle w:val="Style17"/>
        <w:framePr w:w="6846" w:h="2386" w:wrap="none" w:vAnchor="text" w:hAnchor="margin" w:x="-63" w:y="3"/>
        <w:shd w:val="clear" w:color="auto" w:fill="auto"/>
        <w:tabs>
          <w:tab w:val="right" w:pos="1917"/>
          <w:tab w:val="right" w:pos="2298"/>
          <w:tab w:val="left" w:pos="2337"/>
          <w:tab w:val="left" w:pos="2603"/>
          <w:tab w:val="right" w:pos="5572"/>
          <w:tab w:val="right" w:pos="6066"/>
          <w:tab w:val="right" w:pos="6731"/>
        </w:tabs>
        <w:spacing w:line="437" w:lineRule="exact"/>
        <w:ind w:left="100"/>
        <w:jc w:val="both"/>
      </w:pPr>
      <w:r>
        <w:rPr>
          <w:rStyle w:val="CharStyle36Exact"/>
          <w:spacing w:val="0"/>
        </w:rPr>
        <w:t>Provozovatel</w:t>
      </w:r>
      <w:r>
        <w:rPr>
          <w:rStyle w:val="CharStyle36Exact"/>
          <w:spacing w:val="0"/>
        </w:rPr>
        <w:tab/>
      </w:r>
      <w:r>
        <w:rPr>
          <w:spacing w:val="0"/>
        </w:rPr>
        <w:t>Povodí</w:t>
      </w:r>
      <w:r>
        <w:rPr>
          <w:spacing w:val="0"/>
        </w:rPr>
        <w:tab/>
        <w:t>Ohře,</w:t>
      </w:r>
      <w:r>
        <w:rPr>
          <w:spacing w:val="0"/>
        </w:rPr>
        <w:tab/>
      </w:r>
      <w:proofErr w:type="spellStart"/>
      <w:proofErr w:type="gramStart"/>
      <w:r>
        <w:rPr>
          <w:spacing w:val="0"/>
        </w:rPr>
        <w:t>s.p</w:t>
      </w:r>
      <w:proofErr w:type="spellEnd"/>
      <w:r>
        <w:rPr>
          <w:spacing w:val="0"/>
        </w:rPr>
        <w:t>.</w:t>
      </w:r>
      <w:proofErr w:type="gramEnd"/>
      <w:r>
        <w:rPr>
          <w:spacing w:val="0"/>
        </w:rPr>
        <w:t>,</w:t>
      </w:r>
      <w:r>
        <w:rPr>
          <w:spacing w:val="0"/>
        </w:rPr>
        <w:tab/>
        <w:t>RČ/IČ: 70889988, ADRESA:</w:t>
      </w:r>
      <w:r>
        <w:rPr>
          <w:spacing w:val="0"/>
        </w:rPr>
        <w:tab/>
      </w:r>
      <w:r>
        <w:rPr>
          <w:spacing w:val="0"/>
          <w:lang w:val="sk-SK" w:eastAsia="sk-SK" w:bidi="sk-SK"/>
        </w:rPr>
        <w:t xml:space="preserve">Bezručova </w:t>
      </w:r>
      <w:r>
        <w:rPr>
          <w:spacing w:val="0"/>
        </w:rPr>
        <w:t>4219,</w:t>
      </w:r>
      <w:r>
        <w:rPr>
          <w:spacing w:val="0"/>
        </w:rPr>
        <w:tab/>
        <w:t>430 03</w:t>
      </w:r>
      <w:r>
        <w:rPr>
          <w:spacing w:val="0"/>
        </w:rPr>
        <w:tab/>
        <w:t>Chomutov</w:t>
      </w:r>
    </w:p>
    <w:p w:rsidR="00A06DBA" w:rsidRDefault="007E5954">
      <w:pPr>
        <w:pStyle w:val="Style17"/>
        <w:framePr w:w="6846" w:h="2386" w:wrap="none" w:vAnchor="text" w:hAnchor="margin" w:x="-63" w:y="3"/>
        <w:shd w:val="clear" w:color="auto" w:fill="auto"/>
        <w:tabs>
          <w:tab w:val="right" w:pos="1926"/>
          <w:tab w:val="right" w:pos="2308"/>
          <w:tab w:val="left" w:pos="2346"/>
          <w:tab w:val="left" w:pos="2613"/>
          <w:tab w:val="right" w:pos="5582"/>
          <w:tab w:val="right" w:pos="6076"/>
          <w:tab w:val="right" w:pos="6741"/>
        </w:tabs>
        <w:spacing w:line="437" w:lineRule="exact"/>
        <w:ind w:left="100"/>
        <w:jc w:val="both"/>
      </w:pPr>
      <w:r>
        <w:rPr>
          <w:rStyle w:val="CharStyle36Exact"/>
          <w:spacing w:val="0"/>
        </w:rPr>
        <w:t>Vlastník vozu</w:t>
      </w:r>
      <w:r>
        <w:rPr>
          <w:rStyle w:val="CharStyle36Exact"/>
          <w:spacing w:val="0"/>
        </w:rPr>
        <w:tab/>
      </w:r>
      <w:r>
        <w:rPr>
          <w:spacing w:val="0"/>
        </w:rPr>
        <w:t>Povodí</w:t>
      </w:r>
      <w:r>
        <w:rPr>
          <w:spacing w:val="0"/>
        </w:rPr>
        <w:tab/>
        <w:t>Ohře,</w:t>
      </w:r>
      <w:r>
        <w:rPr>
          <w:spacing w:val="0"/>
        </w:rPr>
        <w:tab/>
      </w:r>
      <w:proofErr w:type="spellStart"/>
      <w:proofErr w:type="gramStart"/>
      <w:r>
        <w:rPr>
          <w:spacing w:val="0"/>
        </w:rPr>
        <w:t>s.p</w:t>
      </w:r>
      <w:proofErr w:type="spellEnd"/>
      <w:r>
        <w:rPr>
          <w:spacing w:val="0"/>
        </w:rPr>
        <w:t>.</w:t>
      </w:r>
      <w:proofErr w:type="gramEnd"/>
      <w:r>
        <w:rPr>
          <w:spacing w:val="0"/>
        </w:rPr>
        <w:t>,</w:t>
      </w:r>
      <w:r>
        <w:rPr>
          <w:spacing w:val="0"/>
        </w:rPr>
        <w:tab/>
        <w:t>RČ/IČ: 70889988, ADRESA:</w:t>
      </w:r>
      <w:r>
        <w:rPr>
          <w:spacing w:val="0"/>
        </w:rPr>
        <w:tab/>
      </w:r>
      <w:r>
        <w:rPr>
          <w:spacing w:val="0"/>
          <w:lang w:val="sk-SK" w:eastAsia="sk-SK" w:bidi="sk-SK"/>
        </w:rPr>
        <w:t xml:space="preserve">Bezručova </w:t>
      </w:r>
      <w:r>
        <w:rPr>
          <w:spacing w:val="0"/>
        </w:rPr>
        <w:t>4219,</w:t>
      </w:r>
      <w:r>
        <w:rPr>
          <w:spacing w:val="0"/>
        </w:rPr>
        <w:tab/>
        <w:t>430 03</w:t>
      </w:r>
      <w:r>
        <w:rPr>
          <w:spacing w:val="0"/>
        </w:rPr>
        <w:tab/>
        <w:t>Chomutov</w:t>
      </w:r>
    </w:p>
    <w:p w:rsidR="00A06DBA" w:rsidRDefault="007E5954">
      <w:pPr>
        <w:pStyle w:val="Style17"/>
        <w:framePr w:w="6846" w:h="2386" w:wrap="none" w:vAnchor="text" w:hAnchor="margin" w:x="-63" w:y="3"/>
        <w:shd w:val="clear" w:color="auto" w:fill="auto"/>
        <w:tabs>
          <w:tab w:val="right" w:pos="2301"/>
          <w:tab w:val="left" w:pos="2339"/>
          <w:tab w:val="left" w:pos="2606"/>
          <w:tab w:val="right" w:pos="5574"/>
          <w:tab w:val="right" w:pos="6069"/>
          <w:tab w:val="right" w:pos="6734"/>
        </w:tabs>
        <w:spacing w:line="437" w:lineRule="exact"/>
        <w:ind w:left="100"/>
        <w:jc w:val="both"/>
      </w:pPr>
      <w:r>
        <w:rPr>
          <w:rStyle w:val="CharStyle36Exact"/>
          <w:spacing w:val="0"/>
        </w:rPr>
        <w:t xml:space="preserve">Oprávněná osoba </w:t>
      </w:r>
      <w:r>
        <w:rPr>
          <w:spacing w:val="0"/>
        </w:rPr>
        <w:t>* Povodí</w:t>
      </w:r>
      <w:r>
        <w:rPr>
          <w:spacing w:val="0"/>
        </w:rPr>
        <w:tab/>
        <w:t>Ohře,</w:t>
      </w:r>
      <w:r>
        <w:rPr>
          <w:spacing w:val="0"/>
        </w:rPr>
        <w:tab/>
      </w:r>
      <w:proofErr w:type="spellStart"/>
      <w:proofErr w:type="gramStart"/>
      <w:r>
        <w:rPr>
          <w:spacing w:val="0"/>
        </w:rPr>
        <w:t>s.p</w:t>
      </w:r>
      <w:proofErr w:type="spellEnd"/>
      <w:r>
        <w:rPr>
          <w:spacing w:val="0"/>
        </w:rPr>
        <w:t>.</w:t>
      </w:r>
      <w:proofErr w:type="gramEnd"/>
      <w:r>
        <w:rPr>
          <w:spacing w:val="0"/>
        </w:rPr>
        <w:t>,</w:t>
      </w:r>
      <w:r>
        <w:rPr>
          <w:spacing w:val="0"/>
        </w:rPr>
        <w:tab/>
        <w:t>RČ/IČ: 70889988, ADRESA:</w:t>
      </w:r>
      <w:r>
        <w:rPr>
          <w:spacing w:val="0"/>
        </w:rPr>
        <w:tab/>
      </w:r>
      <w:r>
        <w:rPr>
          <w:spacing w:val="0"/>
          <w:lang w:val="sk-SK" w:eastAsia="sk-SK" w:bidi="sk-SK"/>
        </w:rPr>
        <w:t xml:space="preserve">Bezručova </w:t>
      </w:r>
      <w:r>
        <w:rPr>
          <w:spacing w:val="0"/>
        </w:rPr>
        <w:t>4219,</w:t>
      </w:r>
      <w:r>
        <w:rPr>
          <w:spacing w:val="0"/>
        </w:rPr>
        <w:tab/>
        <w:t>430 03</w:t>
      </w:r>
      <w:r>
        <w:rPr>
          <w:spacing w:val="0"/>
        </w:rPr>
        <w:tab/>
        <w:t>Chomutov</w:t>
      </w:r>
    </w:p>
    <w:p w:rsidR="00A06DBA" w:rsidRDefault="007E5954">
      <w:pPr>
        <w:pStyle w:val="Style26"/>
        <w:framePr w:w="6846" w:h="2386" w:wrap="none" w:vAnchor="text" w:hAnchor="margin" w:x="-63" w:y="3"/>
        <w:shd w:val="clear" w:color="auto" w:fill="auto"/>
        <w:spacing w:line="437" w:lineRule="exact"/>
        <w:ind w:left="1460"/>
      </w:pPr>
      <w:r>
        <w:rPr>
          <w:rStyle w:val="CharStyle27Exact"/>
          <w:spacing w:val="0"/>
        </w:rPr>
        <w:t>*) Platí pouze pro pojištění vozidla a jeho součástí (KASKO, Skla apod.).</w:t>
      </w:r>
    </w:p>
    <w:p w:rsidR="00A06DBA" w:rsidRDefault="007E5954">
      <w:pPr>
        <w:pStyle w:val="Style37"/>
        <w:framePr w:w="8842" w:h="2123" w:wrap="none" w:vAnchor="text" w:hAnchor="margin" w:x="-63" w:y="2405"/>
        <w:shd w:val="clear" w:color="auto" w:fill="auto"/>
        <w:ind w:left="120"/>
      </w:pPr>
      <w:r>
        <w:rPr>
          <w:spacing w:val="0"/>
        </w:rPr>
        <w:t>Údaje o vozidle</w:t>
      </w:r>
    </w:p>
    <w:p w:rsidR="00A06DBA" w:rsidRDefault="007E5954">
      <w:pPr>
        <w:pStyle w:val="Style26"/>
        <w:framePr w:w="8842" w:h="2123" w:wrap="none" w:vAnchor="text" w:hAnchor="margin" w:x="-63" w:y="2405"/>
        <w:shd w:val="clear" w:color="auto" w:fill="auto"/>
        <w:tabs>
          <w:tab w:val="right" w:pos="2256"/>
          <w:tab w:val="center" w:pos="2455"/>
          <w:tab w:val="right" w:pos="3775"/>
          <w:tab w:val="left" w:pos="3823"/>
          <w:tab w:val="right" w:pos="6950"/>
          <w:tab w:val="right" w:pos="7370"/>
          <w:tab w:val="right" w:pos="7774"/>
          <w:tab w:val="right" w:pos="7848"/>
          <w:tab w:val="right" w:pos="8450"/>
        </w:tabs>
        <w:spacing w:line="235" w:lineRule="exact"/>
        <w:ind w:left="120"/>
        <w:jc w:val="both"/>
      </w:pPr>
      <w:r>
        <w:rPr>
          <w:rStyle w:val="CharStyle27Exact"/>
          <w:spacing w:val="0"/>
        </w:rPr>
        <w:t>Číslo VTP UI158037</w:t>
      </w:r>
      <w:r>
        <w:rPr>
          <w:rStyle w:val="CharStyle27Exact"/>
          <w:spacing w:val="0"/>
        </w:rPr>
        <w:tab/>
        <w:t>RZ</w:t>
      </w:r>
      <w:r>
        <w:rPr>
          <w:rStyle w:val="CharStyle27Exact"/>
          <w:spacing w:val="0"/>
        </w:rPr>
        <w:tab/>
        <w:t>(SPZ)</w:t>
      </w:r>
      <w:r>
        <w:rPr>
          <w:rStyle w:val="CharStyle27Exact"/>
          <w:spacing w:val="0"/>
        </w:rPr>
        <w:tab/>
        <w:t>VIN</w:t>
      </w:r>
      <w:r>
        <w:rPr>
          <w:rStyle w:val="CharStyle27Exact"/>
          <w:spacing w:val="0"/>
        </w:rPr>
        <w:tab/>
        <w:t>(</w:t>
      </w:r>
      <w:proofErr w:type="spellStart"/>
      <w:r>
        <w:rPr>
          <w:rStyle w:val="CharStyle27Exact"/>
          <w:spacing w:val="0"/>
        </w:rPr>
        <w:t>č.karoserie</w:t>
      </w:r>
      <w:proofErr w:type="spellEnd"/>
      <w:r>
        <w:rPr>
          <w:rStyle w:val="CharStyle27Exact"/>
          <w:spacing w:val="0"/>
        </w:rPr>
        <w:t>)</w:t>
      </w:r>
      <w:bookmarkStart w:id="1" w:name="_GoBack"/>
      <w:bookmarkEnd w:id="1"/>
      <w:r>
        <w:rPr>
          <w:rStyle w:val="CharStyle27Exact"/>
          <w:spacing w:val="0"/>
        </w:rPr>
        <w:tab/>
        <w:t>Použití</w:t>
      </w:r>
      <w:r>
        <w:rPr>
          <w:rStyle w:val="CharStyle27Exact"/>
          <w:spacing w:val="0"/>
        </w:rPr>
        <w:tab/>
        <w:t>Běžné</w:t>
      </w:r>
      <w:r>
        <w:rPr>
          <w:rStyle w:val="CharStyle27Exact"/>
          <w:spacing w:val="0"/>
        </w:rPr>
        <w:tab/>
        <w:t>použití</w:t>
      </w:r>
      <w:r>
        <w:rPr>
          <w:rStyle w:val="CharStyle27Exact"/>
          <w:spacing w:val="0"/>
        </w:rPr>
        <w:tab/>
        <w:t>-</w:t>
      </w:r>
      <w:r>
        <w:rPr>
          <w:rStyle w:val="CharStyle27Exact"/>
          <w:spacing w:val="0"/>
        </w:rPr>
        <w:tab/>
        <w:t>podnikatel</w:t>
      </w:r>
    </w:p>
    <w:p w:rsidR="00A06DBA" w:rsidRDefault="007E5954">
      <w:pPr>
        <w:pStyle w:val="Style26"/>
        <w:framePr w:w="8842" w:h="2123" w:wrap="none" w:vAnchor="text" w:hAnchor="margin" w:x="-63" w:y="2405"/>
        <w:shd w:val="clear" w:color="auto" w:fill="auto"/>
        <w:spacing w:line="235" w:lineRule="exact"/>
        <w:ind w:left="120" w:right="4440"/>
      </w:pPr>
      <w:r>
        <w:rPr>
          <w:rStyle w:val="CharStyle27Exact"/>
          <w:spacing w:val="0"/>
        </w:rPr>
        <w:t>Druh, Tovární značka Osobní automob</w:t>
      </w:r>
      <w:r>
        <w:rPr>
          <w:rStyle w:val="CharStyle27Exact"/>
          <w:spacing w:val="0"/>
        </w:rPr>
        <w:t xml:space="preserve">il, ŠKODA FABIA </w:t>
      </w:r>
      <w:r>
        <w:rPr>
          <w:rStyle w:val="CharStyle27Exact"/>
          <w:spacing w:val="0"/>
          <w:lang w:val="en-US" w:eastAsia="en-US" w:bidi="en-US"/>
        </w:rPr>
        <w:t xml:space="preserve">COMBI III </w:t>
      </w:r>
      <w:r>
        <w:rPr>
          <w:rStyle w:val="CharStyle27Exact"/>
          <w:spacing w:val="0"/>
        </w:rPr>
        <w:t>1,2 66KW Motor - palivo, zdvihový objem, výkon B, 1197ccm, 66kW</w:t>
      </w:r>
    </w:p>
    <w:p w:rsidR="00A06DBA" w:rsidRDefault="007E5954">
      <w:pPr>
        <w:pStyle w:val="Style26"/>
        <w:framePr w:w="8842" w:h="2123" w:wrap="none" w:vAnchor="text" w:hAnchor="margin" w:x="-63" w:y="2405"/>
        <w:shd w:val="clear" w:color="auto" w:fill="auto"/>
        <w:tabs>
          <w:tab w:val="left" w:pos="2436"/>
        </w:tabs>
        <w:spacing w:line="235" w:lineRule="exact"/>
        <w:ind w:left="120"/>
        <w:jc w:val="both"/>
      </w:pPr>
      <w:r>
        <w:rPr>
          <w:rStyle w:val="CharStyle27Exact"/>
          <w:spacing w:val="0"/>
        </w:rPr>
        <w:t xml:space="preserve">Rok výroby </w:t>
      </w:r>
      <w:r>
        <w:rPr>
          <w:rStyle w:val="CharStyle39Exact"/>
          <w:spacing w:val="0"/>
        </w:rPr>
        <w:t xml:space="preserve">2017 </w:t>
      </w:r>
      <w:r>
        <w:rPr>
          <w:rStyle w:val="CharStyle27Exact"/>
          <w:spacing w:val="0"/>
        </w:rPr>
        <w:t>Ujeto km</w:t>
      </w:r>
      <w:r>
        <w:rPr>
          <w:rStyle w:val="CharStyle27Exact"/>
          <w:spacing w:val="0"/>
        </w:rPr>
        <w:tab/>
      </w:r>
      <w:r>
        <w:rPr>
          <w:rStyle w:val="CharStyle39Exact"/>
          <w:spacing w:val="0"/>
        </w:rPr>
        <w:t xml:space="preserve">0 </w:t>
      </w:r>
      <w:r>
        <w:rPr>
          <w:rStyle w:val="CharStyle27Exact"/>
          <w:spacing w:val="0"/>
        </w:rPr>
        <w:t xml:space="preserve">Celková hmotnost v kg </w:t>
      </w:r>
      <w:r>
        <w:rPr>
          <w:rStyle w:val="CharStyle39Exact"/>
          <w:spacing w:val="0"/>
        </w:rPr>
        <w:t xml:space="preserve">1 588 </w:t>
      </w:r>
      <w:r>
        <w:rPr>
          <w:rStyle w:val="CharStyle27Exact"/>
          <w:spacing w:val="0"/>
        </w:rPr>
        <w:t xml:space="preserve">Míst k sezení </w:t>
      </w:r>
      <w:r>
        <w:rPr>
          <w:rStyle w:val="CharStyle39Exact"/>
          <w:spacing w:val="0"/>
        </w:rPr>
        <w:t>5</w:t>
      </w:r>
    </w:p>
    <w:p w:rsidR="00A06DBA" w:rsidRDefault="007E5954">
      <w:pPr>
        <w:pStyle w:val="Style26"/>
        <w:framePr w:w="8842" w:h="2123" w:wrap="none" w:vAnchor="text" w:hAnchor="margin" w:x="-63" w:y="2405"/>
        <w:shd w:val="clear" w:color="auto" w:fill="auto"/>
        <w:tabs>
          <w:tab w:val="right" w:pos="3648"/>
          <w:tab w:val="left" w:pos="3691"/>
          <w:tab w:val="center" w:pos="5503"/>
          <w:tab w:val="center" w:pos="5866"/>
        </w:tabs>
        <w:spacing w:line="235" w:lineRule="exact"/>
        <w:ind w:left="120"/>
        <w:jc w:val="both"/>
      </w:pPr>
      <w:r>
        <w:rPr>
          <w:rStyle w:val="CharStyle27Exact"/>
          <w:spacing w:val="0"/>
        </w:rPr>
        <w:t>Nové vozidlo ANO Pojištěno na cenu s DPH</w:t>
      </w:r>
      <w:r>
        <w:rPr>
          <w:rStyle w:val="CharStyle27Exact"/>
          <w:spacing w:val="0"/>
        </w:rPr>
        <w:tab/>
        <w:t>IČ</w:t>
      </w:r>
      <w:r>
        <w:rPr>
          <w:rStyle w:val="CharStyle27Exact"/>
          <w:spacing w:val="0"/>
        </w:rPr>
        <w:tab/>
        <w:t>dealera</w:t>
      </w:r>
      <w:r>
        <w:rPr>
          <w:rStyle w:val="CharStyle27Exact"/>
          <w:spacing w:val="0"/>
        </w:rPr>
        <w:tab/>
        <w:t>Číslo</w:t>
      </w:r>
      <w:r>
        <w:rPr>
          <w:rStyle w:val="CharStyle27Exact"/>
          <w:spacing w:val="0"/>
        </w:rPr>
        <w:tab/>
        <w:t>faktury</w:t>
      </w:r>
    </w:p>
    <w:p w:rsidR="00A06DBA" w:rsidRDefault="007E5954">
      <w:pPr>
        <w:pStyle w:val="Style26"/>
        <w:framePr w:w="8842" w:h="2123" w:wrap="none" w:vAnchor="text" w:hAnchor="margin" w:x="-63" w:y="2405"/>
        <w:shd w:val="clear" w:color="auto" w:fill="auto"/>
        <w:spacing w:line="235" w:lineRule="exact"/>
        <w:ind w:left="120" w:right="7580"/>
      </w:pPr>
      <w:r>
        <w:rPr>
          <w:rStyle w:val="CharStyle27Exact"/>
          <w:spacing w:val="0"/>
        </w:rPr>
        <w:t xml:space="preserve">Původ vozidla v ČR </w:t>
      </w:r>
      <w:r>
        <w:rPr>
          <w:rStyle w:val="CharStyle27Exact"/>
          <w:spacing w:val="0"/>
        </w:rPr>
        <w:t>Zabezpečení vozidla</w:t>
      </w:r>
    </w:p>
    <w:p w:rsidR="00A06DBA" w:rsidRDefault="007E5954">
      <w:pPr>
        <w:pStyle w:val="Style26"/>
        <w:framePr w:w="8842" w:h="2123" w:wrap="none" w:vAnchor="text" w:hAnchor="margin" w:x="-63" w:y="2405"/>
        <w:shd w:val="clear" w:color="auto" w:fill="auto"/>
        <w:spacing w:line="100" w:lineRule="exact"/>
        <w:ind w:left="120"/>
        <w:jc w:val="both"/>
      </w:pPr>
      <w:r>
        <w:rPr>
          <w:rStyle w:val="CharStyle40Exact"/>
          <w:spacing w:val="0"/>
        </w:rPr>
        <w:t xml:space="preserve">V případě odlišného použití vozidla dle UCZ/VOZ oproti způsobu použití uvedeného na návrhu smlouvy </w:t>
      </w:r>
      <w:proofErr w:type="spellStart"/>
      <w:r>
        <w:rPr>
          <w:rStyle w:val="CharStyle40Exact"/>
          <w:spacing w:val="0"/>
        </w:rPr>
        <w:t>ie</w:t>
      </w:r>
      <w:proofErr w:type="spellEnd"/>
      <w:r>
        <w:rPr>
          <w:rStyle w:val="CharStyle40Exact"/>
          <w:spacing w:val="0"/>
        </w:rPr>
        <w:t xml:space="preserve"> pojistitel oprávněn snížit pojistné plnění až o 70%.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4"/>
        <w:gridCol w:w="1128"/>
        <w:gridCol w:w="3898"/>
        <w:gridCol w:w="4699"/>
      </w:tblGrid>
      <w:tr w:rsidR="00A06DBA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:rsidR="00A06DBA" w:rsidRDefault="007E5954">
            <w:pPr>
              <w:pStyle w:val="Style26"/>
              <w:framePr w:w="11078" w:wrap="none" w:vAnchor="text" w:hAnchor="margin" w:x="2" w:y="4631"/>
              <w:shd w:val="clear" w:color="auto" w:fill="auto"/>
              <w:spacing w:after="120" w:line="130" w:lineRule="exact"/>
              <w:ind w:left="40"/>
            </w:pPr>
            <w:r>
              <w:rPr>
                <w:rStyle w:val="CharStyle42"/>
                <w:spacing w:val="0"/>
              </w:rPr>
              <w:t xml:space="preserve">Údaje o </w:t>
            </w:r>
            <w:proofErr w:type="gramStart"/>
            <w:r>
              <w:rPr>
                <w:rStyle w:val="CharStyle42"/>
                <w:spacing w:val="0"/>
              </w:rPr>
              <w:t>ELV</w:t>
            </w:r>
            <w:proofErr w:type="gramEnd"/>
          </w:p>
          <w:p w:rsidR="00A06DBA" w:rsidRDefault="007E5954">
            <w:pPr>
              <w:pStyle w:val="Style26"/>
              <w:framePr w:w="11078" w:wrap="none" w:vAnchor="text" w:hAnchor="margin" w:x="2" w:y="4631"/>
              <w:shd w:val="clear" w:color="auto" w:fill="auto"/>
              <w:spacing w:before="120" w:line="100" w:lineRule="exact"/>
              <w:ind w:left="40"/>
            </w:pPr>
            <w:r>
              <w:rPr>
                <w:rStyle w:val="CharStyle43"/>
                <w:spacing w:val="0"/>
              </w:rPr>
              <w:t>Navrhovaný počátek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78" w:wrap="none" w:vAnchor="text" w:hAnchor="margin" w:x="2" w:y="4631"/>
              <w:shd w:val="clear" w:color="auto" w:fill="auto"/>
              <w:spacing w:line="130" w:lineRule="exact"/>
              <w:ind w:left="40"/>
            </w:pPr>
            <w:r>
              <w:rPr>
                <w:rStyle w:val="CharStyle42"/>
                <w:spacing w:val="0"/>
              </w:rPr>
              <w:t>18.9.2017 16:01</w:t>
            </w:r>
          </w:p>
        </w:tc>
        <w:tc>
          <w:tcPr>
            <w:tcW w:w="3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78" w:wrap="none" w:vAnchor="text" w:hAnchor="margin" w:x="2" w:y="463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CharStyle43"/>
                <w:spacing w:val="0"/>
              </w:rPr>
              <w:t xml:space="preserve">Automatické prodlužování ANO Datum výročí </w:t>
            </w:r>
            <w:proofErr w:type="gramStart"/>
            <w:r>
              <w:rPr>
                <w:rStyle w:val="CharStyle42"/>
                <w:spacing w:val="0"/>
              </w:rPr>
              <w:t>1.1.2018</w:t>
            </w:r>
            <w:proofErr w:type="gramEnd"/>
          </w:p>
        </w:tc>
        <w:tc>
          <w:tcPr>
            <w:tcW w:w="46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78" w:wrap="none" w:vAnchor="text" w:hAnchor="margin" w:x="2" w:y="4631"/>
              <w:shd w:val="clear" w:color="auto" w:fill="auto"/>
              <w:spacing w:line="100" w:lineRule="exact"/>
              <w:ind w:left="200"/>
            </w:pPr>
            <w:r>
              <w:rPr>
                <w:rStyle w:val="CharStyle43"/>
                <w:spacing w:val="0"/>
              </w:rPr>
              <w:t>Počátek pojištění je uveden níže pro každý pojistný produkt zvlášť.</w:t>
            </w: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6DBA" w:rsidRDefault="007E5954">
            <w:pPr>
              <w:pStyle w:val="Style26"/>
              <w:framePr w:w="11078" w:wrap="none" w:vAnchor="text" w:hAnchor="margin" w:x="2" w:y="4631"/>
              <w:shd w:val="clear" w:color="auto" w:fill="auto"/>
              <w:spacing w:line="100" w:lineRule="exact"/>
              <w:ind w:left="40"/>
            </w:pPr>
            <w:r>
              <w:rPr>
                <w:rStyle w:val="CharStyle43"/>
                <w:spacing w:val="0"/>
              </w:rPr>
              <w:t>Vinkulace KASKO NE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6DBA" w:rsidRDefault="007E5954">
            <w:pPr>
              <w:pStyle w:val="Style26"/>
              <w:framePr w:w="11078" w:wrap="none" w:vAnchor="text" w:hAnchor="margin" w:x="2" w:y="4631"/>
              <w:shd w:val="clear" w:color="auto" w:fill="auto"/>
              <w:spacing w:line="100" w:lineRule="exact"/>
              <w:ind w:left="200"/>
            </w:pPr>
            <w:r>
              <w:rPr>
                <w:rStyle w:val="CharStyle43"/>
                <w:spacing w:val="0"/>
              </w:rPr>
              <w:t xml:space="preserve">Číslo leasingové smlouvy </w:t>
            </w:r>
            <w:proofErr w:type="spellStart"/>
            <w:r>
              <w:rPr>
                <w:rStyle w:val="CharStyle43"/>
                <w:spacing w:val="0"/>
              </w:rPr>
              <w:t>Vinkulant</w:t>
            </w:r>
            <w:proofErr w:type="spellEnd"/>
            <w:r>
              <w:rPr>
                <w:rStyle w:val="CharStyle43"/>
                <w:spacing w:val="0"/>
              </w:rPr>
              <w:t>:</w:t>
            </w:r>
          </w:p>
        </w:tc>
        <w:tc>
          <w:tcPr>
            <w:tcW w:w="4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06DBA" w:rsidRDefault="00A06DBA">
            <w:pPr>
              <w:framePr w:w="11078" w:wrap="none" w:vAnchor="text" w:hAnchor="margin" w:x="2" w:y="4631"/>
              <w:rPr>
                <w:sz w:val="10"/>
                <w:szCs w:val="10"/>
              </w:rPr>
            </w:pPr>
          </w:p>
        </w:tc>
      </w:tr>
    </w:tbl>
    <w:p w:rsidR="00A06DBA" w:rsidRDefault="007E5954">
      <w:pPr>
        <w:pStyle w:val="Style37"/>
        <w:framePr w:w="10899" w:h="1357" w:wrap="none" w:vAnchor="text" w:hAnchor="margin" w:x="-63" w:y="5573"/>
        <w:shd w:val="clear" w:color="auto" w:fill="auto"/>
        <w:spacing w:after="69" w:line="130" w:lineRule="exact"/>
        <w:ind w:left="100"/>
      </w:pPr>
      <w:r>
        <w:rPr>
          <w:spacing w:val="0"/>
        </w:rPr>
        <w:t>Povinné ručení</w:t>
      </w:r>
    </w:p>
    <w:p w:rsidR="00A06DBA" w:rsidRDefault="007E5954">
      <w:pPr>
        <w:pStyle w:val="Style26"/>
        <w:framePr w:w="10899" w:h="1357" w:wrap="none" w:vAnchor="text" w:hAnchor="margin" w:x="-63" w:y="5573"/>
        <w:shd w:val="clear" w:color="auto" w:fill="auto"/>
        <w:spacing w:after="49" w:line="100" w:lineRule="exact"/>
        <w:ind w:left="100"/>
        <w:jc w:val="both"/>
      </w:pPr>
      <w:r>
        <w:rPr>
          <w:rStyle w:val="CharStyle27Exact"/>
          <w:spacing w:val="0"/>
        </w:rPr>
        <w:t>Řídí se: UCZ/15, UCZ/Voz/15 a UCZ/POV/15</w:t>
      </w:r>
    </w:p>
    <w:p w:rsidR="00A06DBA" w:rsidRDefault="007E5954">
      <w:pPr>
        <w:pStyle w:val="Style44"/>
        <w:framePr w:w="10899" w:h="1357" w:wrap="none" w:vAnchor="text" w:hAnchor="margin" w:x="-63" w:y="5573"/>
        <w:shd w:val="clear" w:color="auto" w:fill="auto"/>
        <w:spacing w:before="0" w:after="27" w:line="100" w:lineRule="exact"/>
        <w:ind w:left="100"/>
      </w:pPr>
      <w:r>
        <w:rPr>
          <w:rStyle w:val="CharStyle45Exact"/>
          <w:b/>
          <w:bCs/>
          <w:spacing w:val="0"/>
        </w:rPr>
        <w:t>Zvýšené limity 100 mil.</w:t>
      </w:r>
      <w:r>
        <w:rPr>
          <w:rStyle w:val="CharStyle45Exact"/>
          <w:b/>
          <w:bCs/>
          <w:spacing w:val="0"/>
        </w:rPr>
        <w:t xml:space="preserve"> Kč při újmách na zdraví, 100 mil. Kč při škodách na majetku</w:t>
      </w:r>
    </w:p>
    <w:p w:rsidR="00A06DBA" w:rsidRDefault="007E5954">
      <w:pPr>
        <w:pStyle w:val="Style26"/>
        <w:framePr w:w="10899" w:h="1357" w:wrap="none" w:vAnchor="text" w:hAnchor="margin" w:x="-63" w:y="5573"/>
        <w:shd w:val="clear" w:color="auto" w:fill="auto"/>
        <w:tabs>
          <w:tab w:val="center" w:pos="3225"/>
          <w:tab w:val="left" w:pos="3304"/>
        </w:tabs>
        <w:spacing w:line="130" w:lineRule="exact"/>
        <w:ind w:left="100"/>
        <w:jc w:val="both"/>
      </w:pPr>
      <w:r>
        <w:rPr>
          <w:rStyle w:val="CharStyle27Exact"/>
          <w:spacing w:val="0"/>
        </w:rPr>
        <w:t xml:space="preserve">Systém bonus, malus </w:t>
      </w:r>
      <w:r>
        <w:rPr>
          <w:rStyle w:val="CharStyle46Exact"/>
          <w:spacing w:val="0"/>
        </w:rPr>
        <w:t xml:space="preserve">NE </w:t>
      </w:r>
      <w:r>
        <w:rPr>
          <w:rStyle w:val="CharStyle27Exact"/>
          <w:spacing w:val="0"/>
        </w:rPr>
        <w:t>Výše bonusu</w:t>
      </w:r>
      <w:r>
        <w:rPr>
          <w:rStyle w:val="CharStyle27Exact"/>
          <w:spacing w:val="0"/>
        </w:rPr>
        <w:tab/>
      </w:r>
      <w:r>
        <w:rPr>
          <w:rStyle w:val="CharStyle47Exact"/>
          <w:spacing w:val="0"/>
        </w:rPr>
        <w:t>0</w:t>
      </w:r>
      <w:r>
        <w:rPr>
          <w:rStyle w:val="CharStyle47Exact"/>
          <w:spacing w:val="0"/>
        </w:rPr>
        <w:tab/>
        <w:t>%</w:t>
      </w:r>
    </w:p>
    <w:p w:rsidR="00A06DBA" w:rsidRDefault="007E5954">
      <w:pPr>
        <w:pStyle w:val="Style26"/>
        <w:framePr w:w="10899" w:h="1357" w:wrap="none" w:vAnchor="text" w:hAnchor="margin" w:x="-63" w:y="5573"/>
        <w:shd w:val="clear" w:color="auto" w:fill="auto"/>
        <w:spacing w:line="180" w:lineRule="exact"/>
        <w:ind w:left="100" w:right="120"/>
        <w:jc w:val="both"/>
      </w:pPr>
      <w:r>
        <w:rPr>
          <w:rStyle w:val="CharStyle27Exact"/>
          <w:spacing w:val="0"/>
        </w:rPr>
        <w:t xml:space="preserve">Z uhrazeného pojistného za povinné ručení jsme na základě ustanovení § 23a odst. 2 zákona č. 168/1999 Sb., o pojištění odpovědnosti z provozu vozidla, </w:t>
      </w:r>
      <w:r>
        <w:rPr>
          <w:rStyle w:val="CharStyle27Exact"/>
          <w:spacing w:val="0"/>
        </w:rPr>
        <w:t>povinni odvést 3% do Fondu zábrany škod České kanceláře pojistitelů. Prostředky tohoto fondu slouží k zábraně škod vznikajících provozem vozidel, zejména k úhradě nákladů na pořízení techniky, věcných prostředků a technologií hasičského záchranného sboru.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2"/>
        <w:gridCol w:w="5381"/>
        <w:gridCol w:w="941"/>
      </w:tblGrid>
      <w:tr w:rsidR="00A06DB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064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after="60" w:line="130" w:lineRule="exact"/>
              <w:ind w:left="40"/>
            </w:pPr>
            <w:r>
              <w:rPr>
                <w:rStyle w:val="CharStyle42"/>
                <w:spacing w:val="0"/>
              </w:rPr>
              <w:t>Havarijní pojištění</w:t>
            </w:r>
          </w:p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before="60" w:line="100" w:lineRule="exact"/>
              <w:ind w:left="40"/>
            </w:pPr>
            <w:r>
              <w:rPr>
                <w:rStyle w:val="CharStyle43"/>
                <w:spacing w:val="0"/>
              </w:rPr>
              <w:t>Nebylo sjednáno</w:t>
            </w: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8"/>
                <w:spacing w:val="0"/>
              </w:rPr>
              <w:t>Skla STANDARD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shd w:val="clear" w:color="auto" w:fill="FFFFFF"/>
          </w:tcPr>
          <w:p w:rsidR="00A06DBA" w:rsidRDefault="00A06DBA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A06DBA" w:rsidRDefault="00A06DBA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742" w:type="dxa"/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3"/>
                <w:spacing w:val="0"/>
              </w:rPr>
              <w:t>Nebylo sjednáno</w:t>
            </w:r>
          </w:p>
        </w:tc>
        <w:tc>
          <w:tcPr>
            <w:tcW w:w="5381" w:type="dxa"/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3740"/>
            </w:pPr>
            <w:r>
              <w:rPr>
                <w:rStyle w:val="CharStyle43"/>
                <w:spacing w:val="0"/>
              </w:rPr>
              <w:t>Dohodnuté pojistné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30" w:lineRule="exact"/>
              <w:ind w:right="60"/>
              <w:jc w:val="right"/>
            </w:pPr>
            <w:r>
              <w:rPr>
                <w:rStyle w:val="CharStyle42"/>
                <w:spacing w:val="0"/>
              </w:rPr>
              <w:t xml:space="preserve">0 </w:t>
            </w:r>
            <w:r>
              <w:rPr>
                <w:rStyle w:val="CharStyle43"/>
                <w:spacing w:val="0"/>
              </w:rPr>
              <w:t>Kč</w:t>
            </w: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8"/>
                <w:spacing w:val="0"/>
              </w:rPr>
              <w:t>Asistenční služby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shd w:val="clear" w:color="auto" w:fill="FFFFFF"/>
          </w:tcPr>
          <w:p w:rsidR="00A06DBA" w:rsidRDefault="00A06DBA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A06DBA" w:rsidRDefault="00A06DBA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742" w:type="dxa"/>
            <w:shd w:val="clear" w:color="auto" w:fill="FFFFFF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3"/>
                <w:spacing w:val="0"/>
              </w:rPr>
              <w:t>Řídí se: UCZ/As/15</w:t>
            </w:r>
          </w:p>
        </w:tc>
        <w:tc>
          <w:tcPr>
            <w:tcW w:w="5381" w:type="dxa"/>
            <w:shd w:val="clear" w:color="auto" w:fill="FFFFFF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30" w:lineRule="exact"/>
              <w:ind w:left="1440"/>
            </w:pPr>
            <w:r>
              <w:rPr>
                <w:rStyle w:val="CharStyle43"/>
                <w:spacing w:val="0"/>
              </w:rPr>
              <w:t xml:space="preserve">Počátek pojištění </w:t>
            </w:r>
            <w:proofErr w:type="gramStart"/>
            <w:r>
              <w:rPr>
                <w:rStyle w:val="CharStyle42"/>
                <w:spacing w:val="0"/>
              </w:rPr>
              <w:t>18.09.2017</w:t>
            </w:r>
            <w:proofErr w:type="gramEnd"/>
          </w:p>
        </w:tc>
        <w:tc>
          <w:tcPr>
            <w:tcW w:w="941" w:type="dxa"/>
            <w:shd w:val="clear" w:color="auto" w:fill="FFFFFF"/>
          </w:tcPr>
          <w:p w:rsidR="00A06DBA" w:rsidRDefault="00A06DBA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742" w:type="dxa"/>
            <w:shd w:val="clear" w:color="auto" w:fill="FFFFFF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3"/>
                <w:spacing w:val="0"/>
              </w:rPr>
              <w:t>Základní asistence UNIQA(ČR i zahraničí)</w:t>
            </w:r>
          </w:p>
        </w:tc>
        <w:tc>
          <w:tcPr>
            <w:tcW w:w="5381" w:type="dxa"/>
            <w:shd w:val="clear" w:color="auto" w:fill="FFFFFF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3740"/>
            </w:pPr>
            <w:r>
              <w:rPr>
                <w:rStyle w:val="CharStyle43"/>
                <w:spacing w:val="0"/>
              </w:rPr>
              <w:t>Dohodnuté pojistné</w:t>
            </w:r>
          </w:p>
        </w:tc>
        <w:tc>
          <w:tcPr>
            <w:tcW w:w="941" w:type="dxa"/>
            <w:shd w:val="clear" w:color="auto" w:fill="FFFFFF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30" w:lineRule="exact"/>
              <w:ind w:right="60"/>
              <w:jc w:val="right"/>
            </w:pPr>
            <w:r>
              <w:rPr>
                <w:rStyle w:val="CharStyle42"/>
                <w:spacing w:val="0"/>
              </w:rPr>
              <w:t xml:space="preserve">0 </w:t>
            </w:r>
            <w:r>
              <w:rPr>
                <w:rStyle w:val="CharStyle43"/>
                <w:spacing w:val="0"/>
              </w:rPr>
              <w:t>Kč</w:t>
            </w: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8"/>
                <w:spacing w:val="0"/>
              </w:rPr>
              <w:t>Zavazadla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shd w:val="clear" w:color="auto" w:fill="FFFFFF"/>
          </w:tcPr>
          <w:p w:rsidR="00A06DBA" w:rsidRDefault="00A06DBA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A06DBA" w:rsidRDefault="00A06DBA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742" w:type="dxa"/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3"/>
                <w:spacing w:val="0"/>
              </w:rPr>
              <w:t xml:space="preserve">Nebylo </w:t>
            </w:r>
            <w:r>
              <w:rPr>
                <w:rStyle w:val="CharStyle43"/>
                <w:spacing w:val="0"/>
              </w:rPr>
              <w:t>sjednáno</w:t>
            </w:r>
          </w:p>
        </w:tc>
        <w:tc>
          <w:tcPr>
            <w:tcW w:w="5381" w:type="dxa"/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3740"/>
            </w:pPr>
            <w:r>
              <w:rPr>
                <w:rStyle w:val="CharStyle43"/>
                <w:spacing w:val="0"/>
              </w:rPr>
              <w:t>Dohodnuté pojistné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30" w:lineRule="exact"/>
              <w:ind w:right="60"/>
              <w:jc w:val="right"/>
            </w:pPr>
            <w:r>
              <w:rPr>
                <w:rStyle w:val="CharStyle42"/>
                <w:spacing w:val="0"/>
              </w:rPr>
              <w:t xml:space="preserve">0 </w:t>
            </w:r>
            <w:r>
              <w:rPr>
                <w:rStyle w:val="CharStyle43"/>
                <w:spacing w:val="0"/>
              </w:rPr>
              <w:t>Kč</w:t>
            </w: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8"/>
                <w:spacing w:val="0"/>
              </w:rPr>
              <w:t>Náhradní vozidlo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shd w:val="clear" w:color="auto" w:fill="FFFFFF"/>
          </w:tcPr>
          <w:p w:rsidR="00A06DBA" w:rsidRDefault="00A06DBA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A06DBA" w:rsidRDefault="00A06DBA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742" w:type="dxa"/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3"/>
                <w:spacing w:val="0"/>
              </w:rPr>
              <w:t>Nebylo sjednáno</w:t>
            </w:r>
          </w:p>
        </w:tc>
        <w:tc>
          <w:tcPr>
            <w:tcW w:w="5381" w:type="dxa"/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3740"/>
            </w:pPr>
            <w:r>
              <w:rPr>
                <w:rStyle w:val="CharStyle43"/>
                <w:spacing w:val="0"/>
              </w:rPr>
              <w:t>Dohodnuté pojistné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30" w:lineRule="exact"/>
              <w:ind w:right="60"/>
              <w:jc w:val="right"/>
            </w:pPr>
            <w:r>
              <w:rPr>
                <w:rStyle w:val="CharStyle42"/>
                <w:spacing w:val="0"/>
              </w:rPr>
              <w:t xml:space="preserve">0 </w:t>
            </w:r>
            <w:r>
              <w:rPr>
                <w:rStyle w:val="CharStyle43"/>
                <w:spacing w:val="0"/>
              </w:rPr>
              <w:t>Kč</w:t>
            </w: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8"/>
                <w:spacing w:val="0"/>
              </w:rPr>
              <w:t>Pojištění ráfků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shd w:val="clear" w:color="auto" w:fill="FFFFFF"/>
          </w:tcPr>
          <w:p w:rsidR="00A06DBA" w:rsidRDefault="00A06DBA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A06DBA" w:rsidRDefault="00A06DBA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742" w:type="dxa"/>
            <w:shd w:val="clear" w:color="auto" w:fill="FFFFFF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3"/>
                <w:spacing w:val="0"/>
              </w:rPr>
              <w:t>Nebylo sjednáno</w:t>
            </w:r>
          </w:p>
        </w:tc>
        <w:tc>
          <w:tcPr>
            <w:tcW w:w="5381" w:type="dxa"/>
            <w:shd w:val="clear" w:color="auto" w:fill="FFFFFF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3740"/>
            </w:pPr>
            <w:r>
              <w:rPr>
                <w:rStyle w:val="CharStyle43"/>
                <w:spacing w:val="0"/>
              </w:rPr>
              <w:t>Dohodnuté pojistné</w:t>
            </w:r>
          </w:p>
        </w:tc>
        <w:tc>
          <w:tcPr>
            <w:tcW w:w="941" w:type="dxa"/>
            <w:shd w:val="clear" w:color="auto" w:fill="FFFFFF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30" w:lineRule="exact"/>
              <w:ind w:right="60"/>
              <w:jc w:val="right"/>
            </w:pPr>
            <w:r>
              <w:rPr>
                <w:rStyle w:val="CharStyle42"/>
                <w:spacing w:val="0"/>
              </w:rPr>
              <w:t xml:space="preserve">0 </w:t>
            </w:r>
            <w:r>
              <w:rPr>
                <w:rStyle w:val="CharStyle43"/>
                <w:spacing w:val="0"/>
              </w:rPr>
              <w:t>Kč</w:t>
            </w: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8"/>
                <w:spacing w:val="0"/>
              </w:rPr>
              <w:t>Sedadla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shd w:val="clear" w:color="auto" w:fill="FFFFFF"/>
          </w:tcPr>
          <w:p w:rsidR="00A06DBA" w:rsidRDefault="00A06DBA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A06DBA" w:rsidRDefault="00A06DBA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42" w:type="dxa"/>
            <w:tcBorders>
              <w:bottom w:val="single" w:sz="4" w:space="0" w:color="auto"/>
            </w:tcBorders>
            <w:shd w:val="clear" w:color="auto" w:fill="FFFFFF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3"/>
                <w:spacing w:val="0"/>
              </w:rPr>
              <w:t>Nebylo sjednáno</w:t>
            </w:r>
          </w:p>
        </w:tc>
        <w:tc>
          <w:tcPr>
            <w:tcW w:w="5381" w:type="dxa"/>
            <w:tcBorders>
              <w:bottom w:val="single" w:sz="4" w:space="0" w:color="auto"/>
            </w:tcBorders>
            <w:shd w:val="clear" w:color="auto" w:fill="FFFFFF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3740"/>
            </w:pPr>
            <w:r>
              <w:rPr>
                <w:rStyle w:val="CharStyle43"/>
                <w:spacing w:val="0"/>
              </w:rPr>
              <w:t>Dohodnuté pojistné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right="60"/>
              <w:jc w:val="right"/>
            </w:pPr>
            <w:r>
              <w:rPr>
                <w:rStyle w:val="CharStyle43"/>
                <w:spacing w:val="0"/>
              </w:rPr>
              <w:t>Kč</w:t>
            </w:r>
          </w:p>
        </w:tc>
      </w:tr>
    </w:tbl>
    <w:p w:rsidR="00A06DBA" w:rsidRDefault="007E5954">
      <w:pPr>
        <w:pStyle w:val="Style26"/>
        <w:framePr w:w="1957" w:h="130" w:wrap="none" w:vAnchor="text" w:hAnchor="margin" w:x="6095" w:y="6024"/>
        <w:shd w:val="clear" w:color="auto" w:fill="auto"/>
        <w:spacing w:line="130" w:lineRule="exact"/>
        <w:ind w:left="100"/>
      </w:pPr>
      <w:r>
        <w:rPr>
          <w:rStyle w:val="CharStyle27Exact"/>
          <w:spacing w:val="0"/>
        </w:rPr>
        <w:t xml:space="preserve">Počátek pojištění </w:t>
      </w:r>
      <w:proofErr w:type="gramStart"/>
      <w:r>
        <w:rPr>
          <w:rStyle w:val="CharStyle47Exact"/>
          <w:spacing w:val="0"/>
        </w:rPr>
        <w:t>18.9.2017</w:t>
      </w:r>
      <w:proofErr w:type="gramEnd"/>
    </w:p>
    <w:p w:rsidR="00A06DBA" w:rsidRDefault="007E5954">
      <w:pPr>
        <w:pStyle w:val="Style26"/>
        <w:framePr w:w="1268" w:h="115" w:wrap="none" w:vAnchor="text" w:hAnchor="margin" w:x="8325" w:y="6032"/>
        <w:shd w:val="clear" w:color="auto" w:fill="auto"/>
        <w:spacing w:line="100" w:lineRule="exact"/>
        <w:ind w:left="100"/>
      </w:pPr>
      <w:r>
        <w:rPr>
          <w:rStyle w:val="CharStyle27Exact"/>
          <w:spacing w:val="0"/>
        </w:rPr>
        <w:t>Dohodnuté pojistné</w:t>
      </w:r>
    </w:p>
    <w:p w:rsidR="00A06DBA" w:rsidRDefault="007E5954">
      <w:pPr>
        <w:pStyle w:val="Style49"/>
        <w:framePr w:w="702" w:h="139" w:wrap="none" w:vAnchor="text" w:hAnchor="margin" w:x="10415" w:y="6032"/>
        <w:shd w:val="clear" w:color="auto" w:fill="auto"/>
        <w:spacing w:line="120" w:lineRule="exact"/>
        <w:ind w:left="100"/>
      </w:pPr>
      <w:r>
        <w:rPr>
          <w:rStyle w:val="CharStyle51Exact"/>
          <w:spacing w:val="0"/>
        </w:rPr>
        <w:t>810</w:t>
      </w:r>
      <w:r>
        <w:t xml:space="preserve"> Kč</w:t>
      </w: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402" w:lineRule="exact"/>
      </w:pPr>
    </w:p>
    <w:p w:rsidR="00A06DBA" w:rsidRDefault="00A06DBA">
      <w:pPr>
        <w:rPr>
          <w:sz w:val="2"/>
          <w:szCs w:val="2"/>
        </w:rPr>
        <w:sectPr w:rsidR="00A06DBA">
          <w:type w:val="continuous"/>
          <w:pgSz w:w="11909" w:h="16834"/>
          <w:pgMar w:top="186" w:right="318" w:bottom="186" w:left="318" w:header="0" w:footer="3" w:gutter="0"/>
          <w:cols w:space="720"/>
          <w:noEndnote/>
          <w:docGrid w:linePitch="360"/>
        </w:sectPr>
      </w:pPr>
    </w:p>
    <w:p w:rsidR="00A06DBA" w:rsidRDefault="007E5954">
      <w:pPr>
        <w:pStyle w:val="Style34"/>
        <w:keepNext/>
        <w:keepLines/>
        <w:shd w:val="clear" w:color="auto" w:fill="auto"/>
        <w:spacing w:after="2" w:line="130" w:lineRule="exact"/>
      </w:pPr>
      <w:bookmarkStart w:id="2" w:name="bookmark1"/>
      <w:r>
        <w:lastRenderedPageBreak/>
        <w:t>Dohodnuté pojistné za všechny druhy pojištění uvedené na tomto ELV</w:t>
      </w:r>
      <w:bookmarkEnd w:id="2"/>
    </w:p>
    <w:p w:rsidR="00A06DBA" w:rsidRDefault="007E5954">
      <w:pPr>
        <w:pStyle w:val="Style26"/>
        <w:shd w:val="clear" w:color="auto" w:fill="auto"/>
        <w:spacing w:line="235" w:lineRule="exact"/>
      </w:pPr>
      <w:r>
        <w:rPr>
          <w:spacing w:val="0"/>
        </w:rPr>
        <w:t>Splatnost pojistného a způsob splácení je uveden v pojistné smlouvě.</w:t>
      </w:r>
    </w:p>
    <w:p w:rsidR="00A06DBA" w:rsidRDefault="007E5954">
      <w:pPr>
        <w:pStyle w:val="Style26"/>
        <w:shd w:val="clear" w:color="auto" w:fill="auto"/>
        <w:spacing w:line="235" w:lineRule="exact"/>
      </w:pPr>
      <w:r>
        <w:rPr>
          <w:spacing w:val="0"/>
        </w:rPr>
        <w:t>Číslo účtu klienta</w:t>
      </w:r>
    </w:p>
    <w:p w:rsidR="00A06DBA" w:rsidRDefault="007E5954">
      <w:pPr>
        <w:pStyle w:val="Style26"/>
        <w:shd w:val="clear" w:color="auto" w:fill="auto"/>
        <w:spacing w:line="235" w:lineRule="exact"/>
      </w:pPr>
      <w:r>
        <w:rPr>
          <w:spacing w:val="0"/>
        </w:rPr>
        <w:t>První splátka pojistného neuhrazena</w:t>
      </w:r>
    </w:p>
    <w:p w:rsidR="00A06DBA" w:rsidRDefault="007E5954">
      <w:pPr>
        <w:pStyle w:val="Style26"/>
        <w:shd w:val="clear" w:color="auto" w:fill="auto"/>
        <w:tabs>
          <w:tab w:val="right" w:pos="3151"/>
          <w:tab w:val="right" w:pos="3383"/>
        </w:tabs>
        <w:spacing w:line="233" w:lineRule="exact"/>
        <w:ind w:left="840"/>
        <w:jc w:val="both"/>
      </w:pPr>
      <w:r>
        <w:rPr>
          <w:spacing w:val="0"/>
        </w:rPr>
        <w:lastRenderedPageBreak/>
        <w:t xml:space="preserve">Celkem </w:t>
      </w:r>
      <w:r>
        <w:rPr>
          <w:spacing w:val="0"/>
        </w:rPr>
        <w:t>roční pojistné</w:t>
      </w:r>
      <w:r>
        <w:rPr>
          <w:spacing w:val="0"/>
        </w:rPr>
        <w:tab/>
        <w:t>810</w:t>
      </w:r>
      <w:r>
        <w:rPr>
          <w:spacing w:val="0"/>
        </w:rPr>
        <w:tab/>
        <w:t>Kč</w:t>
      </w:r>
    </w:p>
    <w:p w:rsidR="00A06DBA" w:rsidRDefault="007E5954">
      <w:pPr>
        <w:pStyle w:val="Style26"/>
        <w:shd w:val="clear" w:color="auto" w:fill="auto"/>
        <w:tabs>
          <w:tab w:val="right" w:pos="3151"/>
        </w:tabs>
        <w:spacing w:line="233" w:lineRule="exact"/>
        <w:ind w:left="560"/>
        <w:jc w:val="both"/>
      </w:pPr>
      <w:r>
        <w:rPr>
          <w:spacing w:val="0"/>
        </w:rPr>
        <w:t>Koeficient způsobu placení</w:t>
      </w:r>
      <w:r>
        <w:rPr>
          <w:spacing w:val="0"/>
        </w:rPr>
        <w:tab/>
      </w:r>
      <w:r>
        <w:rPr>
          <w:rStyle w:val="CharStyle52"/>
        </w:rPr>
        <w:t>0,250</w:t>
      </w:r>
    </w:p>
    <w:p w:rsidR="00A06DBA" w:rsidRDefault="007E5954">
      <w:pPr>
        <w:pStyle w:val="Style34"/>
        <w:keepNext/>
        <w:keepLines/>
        <w:shd w:val="clear" w:color="auto" w:fill="auto"/>
        <w:tabs>
          <w:tab w:val="right" w:pos="3151"/>
          <w:tab w:val="right" w:pos="3383"/>
        </w:tabs>
        <w:spacing w:line="233" w:lineRule="exact"/>
        <w:jc w:val="both"/>
        <w:sectPr w:rsidR="00A06DBA">
          <w:type w:val="continuous"/>
          <w:pgSz w:w="11909" w:h="16834"/>
          <w:pgMar w:top="960" w:right="553" w:bottom="1056" w:left="361" w:header="0" w:footer="3" w:gutter="0"/>
          <w:cols w:num="2" w:space="720" w:equalWidth="0">
            <w:col w:w="4646" w:space="2945"/>
            <w:col w:w="3403"/>
          </w:cols>
          <w:noEndnote/>
          <w:docGrid w:linePitch="360"/>
        </w:sectPr>
      </w:pPr>
      <w:bookmarkStart w:id="3" w:name="bookmark2"/>
      <w:r>
        <w:t>Výsledná výše pojistné splátky</w:t>
      </w:r>
      <w:r>
        <w:tab/>
        <w:t>202</w:t>
      </w:r>
      <w:r>
        <w:tab/>
        <w:t>Kč</w:t>
      </w:r>
      <w:bookmarkEnd w:id="3"/>
    </w:p>
    <w:p w:rsidR="00A06DBA" w:rsidRDefault="00A06DBA">
      <w:pPr>
        <w:spacing w:line="104" w:lineRule="exact"/>
        <w:rPr>
          <w:sz w:val="8"/>
          <w:szCs w:val="8"/>
        </w:rPr>
      </w:pPr>
    </w:p>
    <w:p w:rsidR="00A06DBA" w:rsidRDefault="00A06DBA">
      <w:pPr>
        <w:rPr>
          <w:sz w:val="2"/>
          <w:szCs w:val="2"/>
        </w:rPr>
        <w:sectPr w:rsidR="00A06DBA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A06DBA" w:rsidRDefault="007E5954">
      <w:pPr>
        <w:pStyle w:val="Style26"/>
        <w:shd w:val="clear" w:color="auto" w:fill="auto"/>
        <w:tabs>
          <w:tab w:val="right" w:pos="2405"/>
          <w:tab w:val="left" w:pos="2547"/>
        </w:tabs>
        <w:spacing w:line="180" w:lineRule="exact"/>
        <w:jc w:val="both"/>
      </w:pPr>
      <w:r>
        <w:rPr>
          <w:rStyle w:val="CharStyle53"/>
        </w:rPr>
        <w:lastRenderedPageBreak/>
        <w:t>Zvláštní ujednání</w:t>
      </w:r>
      <w:r>
        <w:rPr>
          <w:rStyle w:val="CharStyle53"/>
        </w:rPr>
        <w:tab/>
      </w:r>
      <w:r>
        <w:rPr>
          <w:spacing w:val="0"/>
        </w:rPr>
        <w:t>Výjimka-bez</w:t>
      </w:r>
      <w:r>
        <w:rPr>
          <w:spacing w:val="0"/>
        </w:rPr>
        <w:tab/>
        <w:t>nutnosti prohlídky vozidla, výjimka-bez nutnosti prohlídky čelního skla,</w:t>
      </w:r>
      <w:r>
        <w:rPr>
          <w:spacing w:val="0"/>
        </w:rPr>
        <w:t xml:space="preserve"> Čelní sklo bez spoluúčasti, Sleva 15% za shodu pojistníka s</w:t>
      </w:r>
    </w:p>
    <w:p w:rsidR="00A06DBA" w:rsidRDefault="007E5954">
      <w:pPr>
        <w:pStyle w:val="Style26"/>
        <w:shd w:val="clear" w:color="auto" w:fill="auto"/>
        <w:spacing w:after="240" w:line="180" w:lineRule="exact"/>
        <w:ind w:left="1740" w:right="900"/>
      </w:pPr>
      <w:r>
        <w:rPr>
          <w:spacing w:val="0"/>
        </w:rPr>
        <w:t>vlastníkem je podmíněna prokázáním skutečnosti, že pojistník je shodný s vlastníkem nebo provozovatelem vozidla zapsaným v technickém průkazu.</w:t>
      </w:r>
    </w:p>
    <w:p w:rsidR="00A06DBA" w:rsidRDefault="007E5954">
      <w:pPr>
        <w:pStyle w:val="Style26"/>
        <w:shd w:val="clear" w:color="auto" w:fill="auto"/>
        <w:spacing w:after="275" w:line="180" w:lineRule="exact"/>
        <w:ind w:right="120"/>
        <w:jc w:val="both"/>
      </w:pPr>
      <w:r>
        <w:rPr>
          <w:spacing w:val="0"/>
        </w:rPr>
        <w:t xml:space="preserve">Odchylně od Závazné objednávky / smlouvy o výpůjčce </w:t>
      </w:r>
      <w:r>
        <w:rPr>
          <w:spacing w:val="0"/>
        </w:rPr>
        <w:t xml:space="preserve">telematické jednotky a její instalace se ujednává, že Klient není vázán dobou trvání pojištění min. 36 měsíců a v této souvislosti si nebude Pojistitel nárokovat žádný poplatek za předčasné ukončení smlouvy. Toto ujednání nemá vliv na poplatek za demontáž </w:t>
      </w:r>
      <w:r>
        <w:rPr>
          <w:spacing w:val="0"/>
        </w:rPr>
        <w:t xml:space="preserve">jednotky a případné sankce za její včasné </w:t>
      </w:r>
      <w:proofErr w:type="gramStart"/>
      <w:r>
        <w:rPr>
          <w:spacing w:val="0"/>
        </w:rPr>
        <w:t>nevráceni .</w:t>
      </w:r>
      <w:proofErr w:type="gramEnd"/>
    </w:p>
    <w:p w:rsidR="00A06DBA" w:rsidRDefault="007E5954">
      <w:pPr>
        <w:pStyle w:val="Style44"/>
        <w:shd w:val="clear" w:color="auto" w:fill="auto"/>
        <w:spacing w:before="0" w:after="0" w:line="211" w:lineRule="exact"/>
        <w:ind w:right="960"/>
        <w:jc w:val="left"/>
        <w:sectPr w:rsidR="00A06DBA">
          <w:type w:val="continuous"/>
          <w:pgSz w:w="11909" w:h="16834"/>
          <w:pgMar w:top="960" w:right="1177" w:bottom="1056" w:left="354" w:header="0" w:footer="3" w:gutter="0"/>
          <w:cols w:space="720"/>
          <w:noEndnote/>
          <w:docGrid w:linePitch="360"/>
        </w:sectPr>
      </w:pPr>
      <w:r>
        <w:t>V dohodnutém pojistném je zohledněn způsob použití vozidla, varianta pojištění, a další individuálně dohodnuté podmínky např. výše spoluúčasti, limit oprav apod. Předběžné pojišt</w:t>
      </w:r>
      <w:r>
        <w:t xml:space="preserve">ění: Pojistitel poskytuje </w:t>
      </w:r>
      <w:proofErr w:type="gramStart"/>
      <w:r>
        <w:t>dle</w:t>
      </w:r>
      <w:proofErr w:type="gramEnd"/>
      <w:r>
        <w:t xml:space="preserve"> či. 4, odst. 4.7 VPP UCZ/15 předběžné pojištění v rozsahu uvedeném v tomto návrhu.</w:t>
      </w:r>
    </w:p>
    <w:p w:rsidR="00A06DBA" w:rsidRDefault="007E5954">
      <w:pPr>
        <w:pStyle w:val="Style26"/>
        <w:shd w:val="clear" w:color="auto" w:fill="auto"/>
        <w:spacing w:line="178" w:lineRule="exact"/>
        <w:ind w:left="20" w:right="20"/>
      </w:pPr>
      <w:r>
        <w:rPr>
          <w:spacing w:val="0"/>
        </w:rPr>
        <w:lastRenderedPageBreak/>
        <w:t xml:space="preserve">Prohlašuji, že jsem převzal/a, byl/a seznámen/a </w:t>
      </w:r>
      <w:proofErr w:type="spellStart"/>
      <w:r>
        <w:rPr>
          <w:spacing w:val="0"/>
        </w:rPr>
        <w:t>a</w:t>
      </w:r>
      <w:proofErr w:type="spellEnd"/>
      <w:r>
        <w:rPr>
          <w:spacing w:val="0"/>
        </w:rPr>
        <w:t xml:space="preserve"> souhlasím s tímto návrhem a výše uvedenými všeobecnými pojistnými podmínkami (VPP). Ve smyslu</w:t>
      </w:r>
      <w:r>
        <w:rPr>
          <w:spacing w:val="0"/>
        </w:rPr>
        <w:t xml:space="preserve"> těchto podmínek žádám o uzavření pojištění vozidla v rozsahu uvedených pojištění. Beru na vědomí, že pojistitel může upravit výši pojistného v důsledku elektronického zpracování dat</w:t>
      </w:r>
    </w:p>
    <w:p w:rsidR="00A06DBA" w:rsidRDefault="007E5954">
      <w:pPr>
        <w:pStyle w:val="Style26"/>
        <w:framePr w:h="120" w:hSpace="102" w:vSpace="240" w:wrap="around" w:vAnchor="text" w:hAnchor="margin" w:x="6871" w:y="716"/>
        <w:shd w:val="clear" w:color="auto" w:fill="auto"/>
        <w:spacing w:line="100" w:lineRule="exact"/>
      </w:pPr>
      <w:r>
        <w:rPr>
          <w:rStyle w:val="CharStyle27Exact"/>
          <w:spacing w:val="0"/>
        </w:rPr>
        <w:t>a požadavkům, že všechny mé dotazy, které jsem položil pojistiteli</w:t>
      </w:r>
    </w:p>
    <w:p w:rsidR="00A06DBA" w:rsidRDefault="007E5954">
      <w:pPr>
        <w:pStyle w:val="Style26"/>
        <w:shd w:val="clear" w:color="auto" w:fill="auto"/>
        <w:spacing w:after="120" w:line="178" w:lineRule="exact"/>
        <w:ind w:left="20" w:right="20"/>
      </w:pPr>
      <w:r>
        <w:rPr>
          <w:spacing w:val="0"/>
        </w:rPr>
        <w:t xml:space="preserve">až o </w:t>
      </w:r>
      <w:r>
        <w:rPr>
          <w:spacing w:val="0"/>
        </w:rPr>
        <w:t xml:space="preserve">1%, aniž by to bylo považováno za protinávrh podle čl. 4, odst. </w:t>
      </w:r>
      <w:proofErr w:type="gramStart"/>
      <w:r>
        <w:rPr>
          <w:spacing w:val="0"/>
        </w:rPr>
        <w:t>4.3. VPP</w:t>
      </w:r>
      <w:proofErr w:type="gramEnd"/>
      <w:r>
        <w:rPr>
          <w:spacing w:val="0"/>
        </w:rPr>
        <w:t xml:space="preserve"> UCZ/15. Prohlašuji, že mi byly poskytnuty v dostatečném předstihu před uzavřením pojistné smlouvy přesným, jasným a srozumitelným způsobem, písemně a v českém jazyce informace o pojis</w:t>
      </w:r>
      <w:r>
        <w:rPr>
          <w:spacing w:val="0"/>
        </w:rPr>
        <w:t>tném vztahu, že jsem byl seznámen s obsahem informačního listu pro sjednávané pojištění, který jsem převzal, jakož i s obsahem všech souvisejících pojistných podmínek (viz výše), které jsem převzal.</w:t>
      </w:r>
    </w:p>
    <w:p w:rsidR="00A06DBA" w:rsidRDefault="007E5954">
      <w:pPr>
        <w:pStyle w:val="Style26"/>
        <w:shd w:val="clear" w:color="auto" w:fill="auto"/>
        <w:spacing w:after="120" w:line="178" w:lineRule="exact"/>
        <w:ind w:left="20" w:right="20"/>
      </w:pPr>
      <w:r>
        <w:rPr>
          <w:spacing w:val="0"/>
        </w:rPr>
        <w:t>Prohlašuji, že tento návrh na uzavření pojištění odpovídá</w:t>
      </w:r>
      <w:r>
        <w:rPr>
          <w:spacing w:val="0"/>
        </w:rPr>
        <w:t xml:space="preserve"> mému pojistnému zájmu, mým pojistným potřebám nebo jím pověřenému zástupci, byly náležitě zodpovězeny a že s rozsahem a podmínkami pojištění jsem srozuměn/a.</w:t>
      </w:r>
    </w:p>
    <w:p w:rsidR="00A06DBA" w:rsidRDefault="007E5954">
      <w:pPr>
        <w:pStyle w:val="Style26"/>
        <w:shd w:val="clear" w:color="auto" w:fill="auto"/>
        <w:spacing w:line="178" w:lineRule="exact"/>
        <w:ind w:left="20" w:right="180"/>
      </w:pPr>
      <w:r>
        <w:rPr>
          <w:spacing w:val="0"/>
        </w:rPr>
        <w:t>Pojistník prohlašuje, že není povinným subjektem ve smyslu zákona č. 340/2015 Sb., o registru sml</w:t>
      </w:r>
      <w:r>
        <w:rPr>
          <w:spacing w:val="0"/>
        </w:rPr>
        <w:t>uv, a tedy že návrh pojistné smlouvy č. 4519112955 nepodléhá povinnosti uveřejnění v registru smluv ve smyslu zákona č. 340/2015 Sb., o registru smluv.</w:t>
      </w:r>
    </w:p>
    <w:p w:rsidR="00A06DBA" w:rsidRDefault="007E5954">
      <w:pPr>
        <w:pStyle w:val="Style26"/>
        <w:shd w:val="clear" w:color="auto" w:fill="auto"/>
        <w:spacing w:after="120" w:line="178" w:lineRule="exact"/>
        <w:ind w:left="20" w:right="180"/>
      </w:pPr>
      <w:r>
        <w:rPr>
          <w:spacing w:val="0"/>
        </w:rPr>
        <w:t xml:space="preserve">Pojistník bere na vědomí, že pokud se výše uvedené prohlášení nezakládá na pravdě, odpovídá společnosti </w:t>
      </w:r>
      <w:r>
        <w:rPr>
          <w:spacing w:val="0"/>
        </w:rPr>
        <w:t xml:space="preserve">UNIQA pojišťovna, a. s. (dále jen </w:t>
      </w:r>
      <w:r>
        <w:rPr>
          <w:spacing w:val="0"/>
          <w:lang w:val="de-DE" w:eastAsia="de-DE" w:bidi="de-DE"/>
        </w:rPr>
        <w:t xml:space="preserve">„UNIQA“) </w:t>
      </w:r>
      <w:r>
        <w:rPr>
          <w:spacing w:val="0"/>
        </w:rPr>
        <w:t>za škodu, která UNIQA v důsledku tohoto nepravdivého prohlášení vznikne.</w:t>
      </w:r>
    </w:p>
    <w:p w:rsidR="00A06DBA" w:rsidRDefault="007E5954">
      <w:pPr>
        <w:pStyle w:val="Style26"/>
        <w:shd w:val="clear" w:color="auto" w:fill="auto"/>
        <w:tabs>
          <w:tab w:val="right" w:pos="6849"/>
        </w:tabs>
        <w:spacing w:line="178" w:lineRule="exact"/>
        <w:ind w:left="20"/>
        <w:jc w:val="both"/>
      </w:pPr>
      <w:r>
        <w:rPr>
          <w:spacing w:val="0"/>
        </w:rPr>
        <w:t>Souhlasím s tím, aby UNIQA pojišťovna, a.s. a její zprostředkovatelé zpracovávali ve smyslu zák.</w:t>
      </w:r>
      <w:r>
        <w:rPr>
          <w:spacing w:val="0"/>
        </w:rPr>
        <w:tab/>
        <w:t>č. 101/2000 Sb. (dále jen zákon), mé osobní</w:t>
      </w:r>
      <w:r>
        <w:rPr>
          <w:spacing w:val="0"/>
        </w:rPr>
        <w:t xml:space="preserve"> údaje v rámci činnosti</w:t>
      </w:r>
    </w:p>
    <w:p w:rsidR="00A06DBA" w:rsidRDefault="007E5954">
      <w:pPr>
        <w:pStyle w:val="Style26"/>
        <w:shd w:val="clear" w:color="auto" w:fill="auto"/>
        <w:tabs>
          <w:tab w:val="left" w:pos="3462"/>
          <w:tab w:val="left" w:pos="6981"/>
          <w:tab w:val="right" w:pos="9922"/>
          <w:tab w:val="left" w:pos="10072"/>
          <w:tab w:val="right" w:pos="11061"/>
        </w:tabs>
        <w:spacing w:line="178" w:lineRule="exact"/>
        <w:ind w:left="20"/>
        <w:jc w:val="both"/>
      </w:pPr>
      <w:r>
        <w:rPr>
          <w:spacing w:val="0"/>
        </w:rPr>
        <w:t>v pojišťovnictví a činnosti související s pojišťovací a</w:t>
      </w:r>
      <w:r>
        <w:rPr>
          <w:spacing w:val="0"/>
        </w:rPr>
        <w:tab/>
        <w:t>zajišťovací činností, a to po dobu nezbytně nutnou k</w:t>
      </w:r>
      <w:r>
        <w:rPr>
          <w:spacing w:val="0"/>
        </w:rPr>
        <w:tab/>
        <w:t>zajištění práv a povinností plynoucích z</w:t>
      </w:r>
      <w:r>
        <w:rPr>
          <w:spacing w:val="0"/>
        </w:rPr>
        <w:tab/>
        <w:t>tohoto</w:t>
      </w:r>
      <w:r>
        <w:rPr>
          <w:spacing w:val="0"/>
        </w:rPr>
        <w:tab/>
        <w:t>smluvního</w:t>
      </w:r>
      <w:r>
        <w:rPr>
          <w:spacing w:val="0"/>
        </w:rPr>
        <w:tab/>
      </w:r>
      <w:proofErr w:type="gramStart"/>
      <w:r>
        <w:rPr>
          <w:spacing w:val="0"/>
        </w:rPr>
        <w:t>vztahu .</w:t>
      </w:r>
      <w:proofErr w:type="gramEnd"/>
    </w:p>
    <w:p w:rsidR="00A06DBA" w:rsidRDefault="007E5954">
      <w:pPr>
        <w:pStyle w:val="Style26"/>
        <w:shd w:val="clear" w:color="auto" w:fill="auto"/>
        <w:tabs>
          <w:tab w:val="left" w:pos="3399"/>
          <w:tab w:val="left" w:pos="4811"/>
          <w:tab w:val="right" w:pos="6849"/>
          <w:tab w:val="left" w:pos="6990"/>
          <w:tab w:val="right" w:pos="9922"/>
          <w:tab w:val="right" w:pos="10573"/>
          <w:tab w:val="right" w:pos="11061"/>
        </w:tabs>
        <w:spacing w:line="178" w:lineRule="exact"/>
        <w:ind w:left="20"/>
        <w:jc w:val="both"/>
      </w:pPr>
      <w:r>
        <w:rPr>
          <w:spacing w:val="0"/>
        </w:rPr>
        <w:t>Dále souhlasím s tím, aby mé osobní údaje byly</w:t>
      </w:r>
      <w:r>
        <w:rPr>
          <w:spacing w:val="0"/>
        </w:rPr>
        <w:tab/>
        <w:t>poskytnut</w:t>
      </w:r>
      <w:r>
        <w:rPr>
          <w:spacing w:val="0"/>
        </w:rPr>
        <w:t>y i ostatním</w:t>
      </w:r>
      <w:r>
        <w:rPr>
          <w:spacing w:val="0"/>
        </w:rPr>
        <w:tab/>
        <w:t>subjektům</w:t>
      </w:r>
      <w:r>
        <w:rPr>
          <w:spacing w:val="0"/>
        </w:rPr>
        <w:tab/>
        <w:t>podnikajícím v oblasti</w:t>
      </w:r>
      <w:r>
        <w:rPr>
          <w:spacing w:val="0"/>
        </w:rPr>
        <w:tab/>
        <w:t>pojišťovnictví a bankovnictví. Ve smyslu</w:t>
      </w:r>
      <w:r>
        <w:rPr>
          <w:spacing w:val="0"/>
        </w:rPr>
        <w:tab/>
        <w:t>ustanovení §</w:t>
      </w:r>
      <w:r>
        <w:rPr>
          <w:spacing w:val="0"/>
        </w:rPr>
        <w:tab/>
        <w:t>27</w:t>
      </w:r>
      <w:r>
        <w:rPr>
          <w:spacing w:val="0"/>
        </w:rPr>
        <w:tab/>
        <w:t>zákona</w:t>
      </w:r>
    </w:p>
    <w:p w:rsidR="00A06DBA" w:rsidRDefault="007E5954">
      <w:pPr>
        <w:pStyle w:val="Style26"/>
        <w:shd w:val="clear" w:color="auto" w:fill="auto"/>
        <w:tabs>
          <w:tab w:val="left" w:pos="3419"/>
          <w:tab w:val="left" w:pos="4840"/>
          <w:tab w:val="right" w:pos="6849"/>
          <w:tab w:val="left" w:pos="6995"/>
          <w:tab w:val="left" w:pos="10048"/>
          <w:tab w:val="right" w:pos="10573"/>
          <w:tab w:val="right" w:pos="11061"/>
        </w:tabs>
        <w:spacing w:line="178" w:lineRule="exact"/>
        <w:ind w:left="20"/>
        <w:jc w:val="both"/>
      </w:pPr>
      <w:r>
        <w:rPr>
          <w:spacing w:val="0"/>
        </w:rPr>
        <w:t>souhlasím s předáváním osobních údajů do jiných</w:t>
      </w:r>
      <w:r>
        <w:rPr>
          <w:spacing w:val="0"/>
        </w:rPr>
        <w:tab/>
        <w:t>států. Výše uvedené</w:t>
      </w:r>
      <w:r>
        <w:rPr>
          <w:spacing w:val="0"/>
        </w:rPr>
        <w:tab/>
        <w:t>souhlasy</w:t>
      </w:r>
      <w:r>
        <w:rPr>
          <w:spacing w:val="0"/>
        </w:rPr>
        <w:tab/>
        <w:t>mohu kdykoliv odvolat</w:t>
      </w:r>
      <w:r>
        <w:rPr>
          <w:spacing w:val="0"/>
        </w:rPr>
        <w:tab/>
        <w:t>písemnou formou. Jsem výslovně srozuměn s</w:t>
      </w:r>
      <w:r>
        <w:rPr>
          <w:spacing w:val="0"/>
        </w:rPr>
        <w:tab/>
        <w:t>tím,</w:t>
      </w:r>
      <w:r>
        <w:rPr>
          <w:spacing w:val="0"/>
        </w:rPr>
        <w:tab/>
      </w:r>
      <w:r>
        <w:rPr>
          <w:spacing w:val="0"/>
        </w:rPr>
        <w:t>že</w:t>
      </w:r>
      <w:r>
        <w:rPr>
          <w:spacing w:val="0"/>
        </w:rPr>
        <w:tab/>
        <w:t>odvolání</w:t>
      </w:r>
    </w:p>
    <w:p w:rsidR="00A06DBA" w:rsidRDefault="007E5954">
      <w:pPr>
        <w:pStyle w:val="Style26"/>
        <w:shd w:val="clear" w:color="auto" w:fill="auto"/>
        <w:spacing w:after="120" w:line="178" w:lineRule="exact"/>
        <w:ind w:left="20" w:right="20"/>
      </w:pPr>
      <w:r>
        <w:rPr>
          <w:spacing w:val="0"/>
        </w:rPr>
        <w:t xml:space="preserve">souhlasů může mít za následek zánik pojistné smlouvy. Prohlašuji, že jsem byl dostatečně a srozumitelně poučen o svých právech a výše uvedené souhlasy dávám po celou dobu </w:t>
      </w:r>
      <w:proofErr w:type="spellStart"/>
      <w:r>
        <w:rPr>
          <w:spacing w:val="0"/>
        </w:rPr>
        <w:t>tivání</w:t>
      </w:r>
      <w:proofErr w:type="spellEnd"/>
      <w:r>
        <w:rPr>
          <w:spacing w:val="0"/>
        </w:rPr>
        <w:t xml:space="preserve"> závazků plynoucích z tohoto pojištění, a to i pro ta pojištění, kt</w:t>
      </w:r>
      <w:r>
        <w:rPr>
          <w:spacing w:val="0"/>
        </w:rPr>
        <w:t>erá byla sjednána dodatečně. Souhlasím s tím, aby mě UNIQA pojišťovna, a.s. a její zprostředkovatelé případně kontaktovali za účelem nabídky produktů a služeb, popřípadě za jiným marketingovým účelem z oblasti pojišťovnictví a bankovnictví,</w:t>
      </w:r>
    </w:p>
    <w:p w:rsidR="00A06DBA" w:rsidRDefault="007E5954">
      <w:pPr>
        <w:pStyle w:val="Style26"/>
        <w:shd w:val="clear" w:color="auto" w:fill="auto"/>
        <w:spacing w:line="178" w:lineRule="exact"/>
        <w:ind w:left="20" w:right="180"/>
      </w:pPr>
      <w:r>
        <w:rPr>
          <w:spacing w:val="0"/>
        </w:rPr>
        <w:t xml:space="preserve">Prohlašuji, že </w:t>
      </w:r>
      <w:r>
        <w:rPr>
          <w:spacing w:val="0"/>
        </w:rPr>
        <w:t>mi byly poskytnuty v dostatečném předstihu před uzavřením pojistné smlouvy přesným, jasným a srozumitelným způsobem, písemně a v českém jazyce informace o pojistném vztahu a že jsem byl seznámen s obsahem všech souvisejících pojistných podmínek (viz výše),</w:t>
      </w:r>
      <w:r>
        <w:rPr>
          <w:spacing w:val="0"/>
        </w:rPr>
        <w:t xml:space="preserve"> které jsem převzal. Prohlašuji, že tento ELV na uzavření pojištění odpovídá uzavřené rámcové pojistné smlouvě, mému pojistnému zájmu, mým pojistným potřebám a požadavkům, že všechny mé dotazy, které jsem položil pojistiteli nebo jím pověřenému zástupci, b</w:t>
      </w:r>
      <w:r>
        <w:rPr>
          <w:spacing w:val="0"/>
        </w:rPr>
        <w:t>yly náležitě zodpovězeny a že s rozsahem a podmínkami pojištění jsem srozuměn/a.</w:t>
      </w:r>
    </w:p>
    <w:p w:rsidR="00A06DBA" w:rsidRDefault="007E5954">
      <w:pPr>
        <w:pStyle w:val="Style26"/>
        <w:shd w:val="clear" w:color="auto" w:fill="auto"/>
        <w:spacing w:line="178" w:lineRule="exact"/>
        <w:ind w:left="20" w:right="180"/>
      </w:pPr>
      <w:r>
        <w:rPr>
          <w:spacing w:val="0"/>
        </w:rPr>
        <w:t>Souhlasím s tím, aby UNIQA pojišťovna, a.s. a její zprostředkovatelé zpracovávali ve smyslu zák. č. 101/2000 Sb. (dále jen zákon), mé osobní údaje v rámci činnosti v pojišťovn</w:t>
      </w:r>
      <w:r>
        <w:rPr>
          <w:spacing w:val="0"/>
        </w:rPr>
        <w:t xml:space="preserve">ictví a činnosti související s pojišťovací a zajišťovací činností, a to po dobu nezbytně nutnou k zajištění práv a povinností plynoucích z tohoto smluvního vztahu. Dále souhlasím s tím, aby mé osobní údaje byly poskytnuty i ostatním subjektům podnikajícím </w:t>
      </w:r>
      <w:r>
        <w:rPr>
          <w:spacing w:val="0"/>
        </w:rPr>
        <w:t>v oblasti pojišťovnictví a bankovnictví. Ve smyslu ustanovení § 27 zákona souhlasím s předáváním osobních údajů do jiných států. Výše uvedené souhlasy mohu kdykoliv odvolat písemnou formou. Jsem výslovně srozuměn s tím, že odvolání souhlasů může mít za nás</w:t>
      </w:r>
      <w:r>
        <w:rPr>
          <w:spacing w:val="0"/>
        </w:rPr>
        <w:t xml:space="preserve">ledek zánik pojistné smlouvy. Prohlašuji, že jsem byl dostatečně a srozumitelně poučen o svých právech a výše uvedené souhlasy dávám po celou dobu </w:t>
      </w:r>
      <w:proofErr w:type="spellStart"/>
      <w:r>
        <w:rPr>
          <w:spacing w:val="0"/>
        </w:rPr>
        <w:t>tivání</w:t>
      </w:r>
      <w:proofErr w:type="spellEnd"/>
      <w:r>
        <w:rPr>
          <w:spacing w:val="0"/>
        </w:rPr>
        <w:t xml:space="preserve"> závazků plynoucích z tohoto pojištění, a to i pro ta pojištění, která byla sjednána dodatečně. Souhlas</w:t>
      </w:r>
      <w:r>
        <w:rPr>
          <w:spacing w:val="0"/>
        </w:rPr>
        <w:t>ím s tím, aby mě UNIQA pojišťovna, a.s. a její zprostředkovatelé případně kontaktovali za účelem nabídky produktů a služeb, popřípadě za jiným marketingovým účelem z oblasti pojišťovnictví a</w:t>
      </w:r>
    </w:p>
    <w:p w:rsidR="00A06DBA" w:rsidRDefault="007E5954">
      <w:pPr>
        <w:pStyle w:val="Style44"/>
        <w:shd w:val="clear" w:color="auto" w:fill="auto"/>
        <w:spacing w:before="0" w:after="116" w:line="163" w:lineRule="exact"/>
        <w:ind w:left="20" w:right="440"/>
        <w:jc w:val="left"/>
      </w:pPr>
      <w:r>
        <w:t>Údaje o vozidle byly na žádost pojistníka upraveny. V případě, že</w:t>
      </w:r>
      <w:r>
        <w:t xml:space="preserve"> provedená úprava byla provedena způsobem, na základě kterého bylo na </w:t>
      </w:r>
      <w:proofErr w:type="gramStart"/>
      <w:r>
        <w:t>ELV</w:t>
      </w:r>
      <w:proofErr w:type="gramEnd"/>
      <w:r>
        <w:t xml:space="preserve"> vypočteno nižší pojistné (např. nová cena na ELV je odlišná od ceny nového vozidla), je pojistitel při přijetí do pojištění oprávněn pojistné přiměřeným způsobem navýšit. Při navýšen</w:t>
      </w:r>
      <w:r>
        <w:t>í o více než o 2% je pojistník oprávněn do 7 dnů od doručení pojistky navýšení písemně odmítnout. Pojištění zaniká ve lhůtě 7 dnů od doručení odmítnutí pojistníka pojistiteli.</w:t>
      </w:r>
    </w:p>
    <w:p w:rsidR="00A06DBA" w:rsidRDefault="007E5954">
      <w:pPr>
        <w:pStyle w:val="Style56"/>
        <w:shd w:val="clear" w:color="auto" w:fill="auto"/>
        <w:tabs>
          <w:tab w:val="left" w:pos="9386"/>
          <w:tab w:val="right" w:pos="11061"/>
        </w:tabs>
        <w:spacing w:before="0"/>
        <w:ind w:left="2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Pojistník žádá o úpravu pojistné smlouvy ve výše uvedeném ro</w:t>
      </w:r>
      <w:r>
        <w:t>zsahu. Pojistník zároveň prohlašuje, že uvedená změna pojištění, o kterou žádá, je plně v souladu</w:t>
      </w:r>
      <w:r>
        <w:tab/>
        <w:t>s jeho pojistnými</w:t>
      </w:r>
      <w:r>
        <w:tab/>
        <w:t>^</w:t>
      </w:r>
    </w:p>
    <w:p w:rsidR="00A06DBA" w:rsidRDefault="007E5954">
      <w:pPr>
        <w:pStyle w:val="Style56"/>
        <w:shd w:val="clear" w:color="auto" w:fill="auto"/>
        <w:tabs>
          <w:tab w:val="right" w:pos="11041"/>
        </w:tabs>
        <w:spacing w:before="0"/>
      </w:pPr>
      <w:r>
        <w:t>potřebami.</w:t>
      </w:r>
      <w:r>
        <w:tab/>
        <w:t>5</w:t>
      </w:r>
    </w:p>
    <w:p w:rsidR="00A06DBA" w:rsidRDefault="007E5954">
      <w:pPr>
        <w:pStyle w:val="Style58"/>
        <w:shd w:val="clear" w:color="auto" w:fill="auto"/>
        <w:tabs>
          <w:tab w:val="right" w:pos="9327"/>
          <w:tab w:val="left" w:pos="9472"/>
          <w:tab w:val="right" w:pos="11061"/>
        </w:tabs>
        <w:ind w:left="20"/>
      </w:pPr>
      <w:r>
        <w:t>Jsou-li klient a provozovatel odlišnými osobami, pak provozovatel svým podpisem výslovně osvědčuje pojistný zájem klienta uve</w:t>
      </w:r>
      <w:r>
        <w:t>deného výše. Je-li oprávněnou</w:t>
      </w:r>
      <w:r>
        <w:tab/>
        <w:t>osobou</w:t>
      </w:r>
      <w:r>
        <w:tab/>
        <w:t>klient nebo osoba</w:t>
      </w:r>
      <w:r>
        <w:tab/>
      </w:r>
      <w:r>
        <w:rPr>
          <w:lang w:val="de-DE" w:eastAsia="de-DE" w:bidi="de-DE"/>
        </w:rPr>
        <w:t>IÜ</w:t>
      </w:r>
    </w:p>
    <w:p w:rsidR="00A06DBA" w:rsidRDefault="007E5954">
      <w:pPr>
        <w:pStyle w:val="Style58"/>
        <w:shd w:val="clear" w:color="auto" w:fill="auto"/>
        <w:tabs>
          <w:tab w:val="right" w:pos="11061"/>
        </w:tabs>
        <w:spacing w:after="93"/>
        <w:ind w:left="20"/>
      </w:pPr>
      <w:r>
        <w:t>odlišná od klienta i provozovatele, pak provozovatel svým podpisem výslovně souhlasí, aby právo na pojistné plnění nabyla oprávněná osoba uvedená výše.</w:t>
      </w:r>
      <w:r>
        <w:tab/>
      </w:r>
      <w:r>
        <w:rPr>
          <w:rStyle w:val="CharStyle60"/>
          <w:vertAlign w:val="superscript"/>
        </w:rPr>
        <w:t>u</w:t>
      </w:r>
      <w:r>
        <w:rPr>
          <w:rStyle w:val="CharStyle60"/>
        </w:rPr>
        <w:t>-</w:t>
      </w:r>
    </w:p>
    <w:p w:rsidR="00A06DBA" w:rsidRDefault="007E5954">
      <w:pPr>
        <w:pStyle w:val="Style58"/>
        <w:shd w:val="clear" w:color="auto" w:fill="auto"/>
        <w:tabs>
          <w:tab w:val="right" w:pos="2838"/>
        </w:tabs>
        <w:spacing w:line="211" w:lineRule="exact"/>
        <w:ind w:left="20"/>
      </w:pPr>
      <w:r>
        <w:t>Číslo pojišťovacího zprostředkovatele:</w:t>
      </w:r>
      <w:r>
        <w:tab/>
      </w:r>
      <w:r>
        <w:t>73053025</w:t>
      </w:r>
    </w:p>
    <w:p w:rsidR="00A06DBA" w:rsidRDefault="007E5954">
      <w:pPr>
        <w:pStyle w:val="Style58"/>
        <w:shd w:val="clear" w:color="auto" w:fill="auto"/>
        <w:tabs>
          <w:tab w:val="right" w:pos="1158"/>
          <w:tab w:val="center" w:pos="1686"/>
          <w:tab w:val="right" w:pos="1436"/>
          <w:tab w:val="center" w:pos="1686"/>
          <w:tab w:val="right" w:pos="2343"/>
          <w:tab w:val="right" w:pos="2583"/>
          <w:tab w:val="right" w:pos="2838"/>
        </w:tabs>
        <w:spacing w:line="211" w:lineRule="exact"/>
        <w:ind w:left="20"/>
        <w:sectPr w:rsidR="00A06DBA">
          <w:pgSz w:w="11909" w:h="16834"/>
          <w:pgMar w:top="590" w:right="393" w:bottom="6782" w:left="393" w:header="0" w:footer="3" w:gutter="0"/>
          <w:cols w:space="720"/>
          <w:noEndnote/>
          <w:docGrid w:linePitch="360"/>
        </w:sectPr>
      </w:pPr>
      <w:r>
        <w:t>Jméno:</w:t>
      </w:r>
      <w:r>
        <w:tab/>
      </w:r>
      <w:r>
        <w:rPr>
          <w:lang w:val="en-US" w:eastAsia="en-US" w:bidi="en-US"/>
        </w:rPr>
        <w:t>RESPECT</w:t>
      </w:r>
      <w:r>
        <w:rPr>
          <w:lang w:val="en-US" w:eastAsia="en-US" w:bidi="en-US"/>
        </w:rPr>
        <w:tab/>
      </w:r>
      <w:r>
        <w:rPr>
          <w:lang w:val="de-DE" w:eastAsia="de-DE" w:bidi="de-DE"/>
        </w:rPr>
        <w:t>KV</w:t>
      </w:r>
      <w:r>
        <w:rPr>
          <w:lang w:val="de-DE" w:eastAsia="de-DE" w:bidi="de-DE"/>
        </w:rPr>
        <w:tab/>
      </w:r>
      <w:r>
        <w:t>-</w:t>
      </w:r>
      <w:r>
        <w:tab/>
        <w:t>inkasní,</w:t>
      </w:r>
      <w:r>
        <w:tab/>
        <w:t>tel.:777</w:t>
      </w:r>
      <w:r>
        <w:tab/>
        <w:t>155</w:t>
      </w:r>
      <w:r>
        <w:tab/>
        <w:t>430</w:t>
      </w:r>
      <w:r>
        <w:fldChar w:fldCharType="end"/>
      </w:r>
    </w:p>
    <w:p w:rsidR="00A06DBA" w:rsidRDefault="00A06DBA">
      <w:pPr>
        <w:spacing w:line="240" w:lineRule="exact"/>
        <w:rPr>
          <w:sz w:val="19"/>
          <w:szCs w:val="19"/>
        </w:rPr>
      </w:pPr>
    </w:p>
    <w:p w:rsidR="00A06DBA" w:rsidRDefault="00A06DBA">
      <w:pPr>
        <w:spacing w:line="240" w:lineRule="exact"/>
        <w:rPr>
          <w:sz w:val="19"/>
          <w:szCs w:val="19"/>
        </w:rPr>
      </w:pPr>
    </w:p>
    <w:p w:rsidR="00A06DBA" w:rsidRDefault="00A06DBA">
      <w:pPr>
        <w:spacing w:before="62" w:after="62" w:line="240" w:lineRule="exact"/>
        <w:rPr>
          <w:sz w:val="19"/>
          <w:szCs w:val="19"/>
        </w:rPr>
      </w:pPr>
    </w:p>
    <w:p w:rsidR="00A06DBA" w:rsidRDefault="00A06DBA">
      <w:pPr>
        <w:rPr>
          <w:sz w:val="2"/>
          <w:szCs w:val="2"/>
        </w:rPr>
        <w:sectPr w:rsidR="00A06DBA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A06DBA" w:rsidRDefault="007E5954">
      <w:pPr>
        <w:pStyle w:val="Style26"/>
        <w:framePr w:h="115" w:wrap="around" w:vAnchor="text" w:hAnchor="margin" w:x="-2529" w:y="140"/>
        <w:shd w:val="clear" w:color="auto" w:fill="auto"/>
        <w:spacing w:line="100" w:lineRule="exact"/>
      </w:pPr>
      <w:r>
        <w:rPr>
          <w:rStyle w:val="CharStyle27Exact"/>
          <w:spacing w:val="0"/>
        </w:rPr>
        <w:t>podpis</w:t>
      </w:r>
    </w:p>
    <w:p w:rsidR="00A06DBA" w:rsidRDefault="007E5954">
      <w:pPr>
        <w:pStyle w:val="Style26"/>
        <w:framePr w:w="1254" w:h="480" w:wrap="around" w:vAnchor="text" w:hAnchor="margin" w:x="-4583" w:y="423"/>
        <w:shd w:val="clear" w:color="auto" w:fill="auto"/>
        <w:spacing w:line="240" w:lineRule="exact"/>
        <w:ind w:right="100"/>
        <w:jc w:val="both"/>
      </w:pPr>
      <w:r>
        <w:rPr>
          <w:rStyle w:val="CharStyle27Exact"/>
          <w:spacing w:val="0"/>
        </w:rPr>
        <w:t>Za pojistitele převzal: Datum a hodina:</w:t>
      </w:r>
    </w:p>
    <w:p w:rsidR="00A06DBA" w:rsidRDefault="00A06DBA">
      <w:pPr>
        <w:rPr>
          <w:sz w:val="2"/>
          <w:szCs w:val="2"/>
        </w:rPr>
      </w:pPr>
    </w:p>
    <w:p w:rsidR="00A06DBA" w:rsidRDefault="007E5954">
      <w:pPr>
        <w:pStyle w:val="Style26"/>
        <w:shd w:val="clear" w:color="auto" w:fill="auto"/>
        <w:spacing w:after="66" w:line="182" w:lineRule="exact"/>
        <w:jc w:val="center"/>
      </w:pPr>
      <w:r>
        <w:rPr>
          <w:spacing w:val="0"/>
        </w:rPr>
        <w:t xml:space="preserve">podpis klienta Povodí Ohře, </w:t>
      </w:r>
      <w:proofErr w:type="spellStart"/>
      <w:proofErr w:type="gramStart"/>
      <w:r>
        <w:rPr>
          <w:spacing w:val="0"/>
        </w:rPr>
        <w:t>s.p</w:t>
      </w:r>
      <w:proofErr w:type="spellEnd"/>
      <w:r>
        <w:rPr>
          <w:spacing w:val="0"/>
        </w:rPr>
        <w:t>.</w:t>
      </w:r>
      <w:proofErr w:type="gramEnd"/>
    </w:p>
    <w:p w:rsidR="00A06DBA" w:rsidRDefault="007E5954">
      <w:pPr>
        <w:pStyle w:val="Style26"/>
        <w:shd w:val="clear" w:color="auto" w:fill="auto"/>
        <w:spacing w:line="250" w:lineRule="exact"/>
        <w:jc w:val="both"/>
      </w:pPr>
      <w:r>
        <w:rPr>
          <w:spacing w:val="0"/>
        </w:rPr>
        <w:t>Datum a čas založení návrhu:</w:t>
      </w:r>
    </w:p>
    <w:p w:rsidR="00A06DBA" w:rsidRDefault="007E5954">
      <w:pPr>
        <w:pStyle w:val="Style61"/>
        <w:keepNext/>
        <w:keepLines/>
        <w:numPr>
          <w:ilvl w:val="0"/>
          <w:numId w:val="1"/>
        </w:numPr>
        <w:shd w:val="clear" w:color="auto" w:fill="auto"/>
        <w:tabs>
          <w:tab w:val="left" w:pos="845"/>
        </w:tabs>
      </w:pPr>
      <w:bookmarkStart w:id="4" w:name="bookmark3"/>
      <w:r>
        <w:t>15:46</w:t>
      </w:r>
      <w:bookmarkEnd w:id="4"/>
    </w:p>
    <w:p w:rsidR="00A06DBA" w:rsidRDefault="007E5954">
      <w:pPr>
        <w:pStyle w:val="Style26"/>
        <w:shd w:val="clear" w:color="auto" w:fill="auto"/>
        <w:spacing w:after="64" w:line="182" w:lineRule="exact"/>
        <w:ind w:right="160"/>
        <w:jc w:val="center"/>
      </w:pPr>
      <w:r>
        <w:rPr>
          <w:spacing w:val="0"/>
        </w:rPr>
        <w:t xml:space="preserve">podpis provozovatele Povodí </w:t>
      </w:r>
      <w:r>
        <w:rPr>
          <w:spacing w:val="0"/>
        </w:rPr>
        <w:t xml:space="preserve">Ohře, </w:t>
      </w:r>
      <w:proofErr w:type="spellStart"/>
      <w:proofErr w:type="gramStart"/>
      <w:r>
        <w:rPr>
          <w:spacing w:val="0"/>
        </w:rPr>
        <w:t>s.p</w:t>
      </w:r>
      <w:proofErr w:type="spellEnd"/>
      <w:r>
        <w:rPr>
          <w:spacing w:val="0"/>
        </w:rPr>
        <w:t>.</w:t>
      </w:r>
      <w:proofErr w:type="gramEnd"/>
    </w:p>
    <w:p w:rsidR="00A06DBA" w:rsidRDefault="007E5954">
      <w:pPr>
        <w:pStyle w:val="Style26"/>
        <w:shd w:val="clear" w:color="auto" w:fill="auto"/>
        <w:spacing w:line="178" w:lineRule="exact"/>
        <w:jc w:val="both"/>
        <w:sectPr w:rsidR="00A06DBA">
          <w:type w:val="continuous"/>
          <w:pgSz w:w="11909" w:h="16834"/>
          <w:pgMar w:top="575" w:right="1507" w:bottom="6767" w:left="5001" w:header="0" w:footer="3" w:gutter="0"/>
          <w:cols w:num="2" w:space="720" w:equalWidth="0">
            <w:col w:w="1987" w:space="1181"/>
            <w:col w:w="2232"/>
          </w:cols>
          <w:noEndnote/>
          <w:docGrid w:linePitch="360"/>
        </w:sectPr>
      </w:pPr>
      <w:r>
        <w:rPr>
          <w:spacing w:val="0"/>
        </w:rPr>
        <w:t>Je-li provozovatel současně pojistníkem, nepodepisuje se.</w:t>
      </w:r>
    </w:p>
    <w:p w:rsidR="00A06DBA" w:rsidRDefault="007E5954">
      <w:pPr>
        <w:pStyle w:val="Style63"/>
        <w:framePr w:w="627" w:h="654" w:wrap="none" w:vAnchor="text" w:hAnchor="margin" w:x="4411" w:y="56"/>
        <w:shd w:val="clear" w:color="auto" w:fill="auto"/>
        <w:spacing w:line="640" w:lineRule="exact"/>
        <w:ind w:left="100"/>
      </w:pPr>
      <w:r>
        <w:rPr>
          <w:spacing w:val="-70"/>
        </w:rPr>
        <w:lastRenderedPageBreak/>
        <w:t>III</w:t>
      </w:r>
    </w:p>
    <w:p w:rsidR="00A06DBA" w:rsidRDefault="007E5954">
      <w:pPr>
        <w:pStyle w:val="Style8"/>
        <w:framePr w:w="570" w:h="590" w:wrap="none" w:vAnchor="text" w:hAnchor="margin" w:x="6825" w:y="111"/>
        <w:shd w:val="clear" w:color="auto" w:fill="auto"/>
        <w:spacing w:line="480" w:lineRule="exact"/>
        <w:ind w:left="100"/>
      </w:pPr>
      <w:r>
        <w:rPr>
          <w:spacing w:val="-50"/>
        </w:rPr>
        <w:t>HI</w:t>
      </w:r>
    </w:p>
    <w:p w:rsidR="00A06DBA" w:rsidRDefault="007E5954">
      <w:pPr>
        <w:pStyle w:val="Style13"/>
        <w:framePr w:w="867" w:h="513" w:wrap="none" w:vAnchor="text" w:hAnchor="margin" w:x="230" w:y="131"/>
        <w:shd w:val="clear" w:color="auto" w:fill="auto"/>
        <w:spacing w:after="0" w:line="240" w:lineRule="exact"/>
        <w:ind w:left="100"/>
        <w:jc w:val="left"/>
      </w:pPr>
      <w:proofErr w:type="gramStart"/>
      <w:r>
        <w:rPr>
          <w:rStyle w:val="CharStyle65Exact"/>
          <w:spacing w:val="0"/>
        </w:rPr>
        <w:t>id</w:t>
      </w:r>
      <w:proofErr w:type="gramEnd"/>
    </w:p>
    <w:p w:rsidR="00A06DBA" w:rsidRDefault="007E5954">
      <w:pPr>
        <w:pStyle w:val="Style13"/>
        <w:framePr w:w="2422" w:h="1102" w:wrap="none" w:vAnchor="text" w:hAnchor="margin" w:x="8779"/>
        <w:shd w:val="clear" w:color="auto" w:fill="50A8FF"/>
        <w:spacing w:after="89" w:line="240" w:lineRule="exact"/>
        <w:ind w:right="20"/>
      </w:pPr>
      <w:r>
        <w:rPr>
          <w:rStyle w:val="CharStyle15Exact"/>
          <w:spacing w:val="0"/>
        </w:rPr>
        <w:t>evidenční</w:t>
      </w:r>
    </w:p>
    <w:p w:rsidR="00A06DBA" w:rsidRDefault="007E5954">
      <w:pPr>
        <w:pStyle w:val="Style13"/>
        <w:framePr w:w="2422" w:h="1102" w:wrap="none" w:vAnchor="text" w:hAnchor="margin" w:x="8779"/>
        <w:shd w:val="clear" w:color="auto" w:fill="50A8FF"/>
        <w:spacing w:after="0" w:line="240" w:lineRule="exact"/>
        <w:ind w:right="20"/>
      </w:pPr>
      <w:r>
        <w:rPr>
          <w:rStyle w:val="CharStyle16Exact"/>
          <w:spacing w:val="0"/>
        </w:rPr>
        <w:t>LIST</w:t>
      </w:r>
    </w:p>
    <w:p w:rsidR="00A06DBA" w:rsidRDefault="007E5954">
      <w:pPr>
        <w:pStyle w:val="Style17"/>
        <w:framePr w:w="3241" w:h="869" w:wrap="none" w:vAnchor="text" w:hAnchor="margin" w:x="43" w:y="143"/>
        <w:shd w:val="clear" w:color="auto" w:fill="auto"/>
        <w:spacing w:line="130" w:lineRule="exact"/>
        <w:ind w:left="1340"/>
      </w:pPr>
      <w:r>
        <w:rPr>
          <w:spacing w:val="0"/>
        </w:rPr>
        <w:t>UNIQA pojišťovna, a.s.</w:t>
      </w:r>
    </w:p>
    <w:p w:rsidR="00A06DBA" w:rsidRDefault="007E5954">
      <w:pPr>
        <w:pStyle w:val="Style19"/>
        <w:framePr w:w="3241" w:h="869" w:wrap="none" w:vAnchor="text" w:hAnchor="margin" w:x="43" w:y="143"/>
        <w:shd w:val="clear" w:color="auto" w:fill="auto"/>
        <w:ind w:left="1340" w:right="100"/>
      </w:pPr>
      <w:r>
        <w:rPr>
          <w:spacing w:val="0"/>
        </w:rPr>
        <w:t xml:space="preserve">Zapsaná u Městského soudu v Praze, oddíl B, č. vložky 2012 </w:t>
      </w:r>
      <w:r>
        <w:rPr>
          <w:rStyle w:val="CharStyle21Exact"/>
          <w:spacing w:val="0"/>
        </w:rPr>
        <w:t>Evropská 136, 160 12 Praha 6</w:t>
      </w:r>
    </w:p>
    <w:p w:rsidR="00A06DBA" w:rsidRDefault="007E5954">
      <w:pPr>
        <w:pStyle w:val="Style22"/>
        <w:framePr w:w="3241" w:h="869" w:wrap="none" w:vAnchor="text" w:hAnchor="margin" w:x="43" w:y="143"/>
        <w:shd w:val="clear" w:color="auto" w:fill="auto"/>
        <w:spacing w:line="300" w:lineRule="exact"/>
        <w:ind w:left="100"/>
        <w:jc w:val="left"/>
      </w:pPr>
      <w:r>
        <w:rPr>
          <w:rStyle w:val="CharStyle24Exact"/>
          <w:spacing w:val="-10"/>
          <w:lang w:val="sk-SK" w:eastAsia="sk-SK" w:bidi="sk-SK"/>
        </w:rPr>
        <w:t xml:space="preserve">U N </w:t>
      </w:r>
      <w:r>
        <w:rPr>
          <w:rStyle w:val="CharStyle24Exact"/>
          <w:spacing w:val="-10"/>
          <w:lang w:val="en-US" w:eastAsia="en-US" w:bidi="en-US"/>
        </w:rPr>
        <w:t xml:space="preserve">I </w:t>
      </w:r>
      <w:r>
        <w:rPr>
          <w:rStyle w:val="CharStyle24Exact"/>
          <w:spacing w:val="-10"/>
        </w:rPr>
        <w:t xml:space="preserve">Q A </w:t>
      </w:r>
      <w:proofErr w:type="spellStart"/>
      <w:r>
        <w:rPr>
          <w:spacing w:val="-10"/>
          <w:vertAlign w:val="superscript"/>
        </w:rPr>
        <w:t>lč</w:t>
      </w:r>
      <w:proofErr w:type="spellEnd"/>
      <w:r>
        <w:rPr>
          <w:spacing w:val="-10"/>
          <w:vertAlign w:val="superscript"/>
        </w:rPr>
        <w:t xml:space="preserve">: </w:t>
      </w:r>
      <w:r>
        <w:rPr>
          <w:rStyle w:val="CharStyle25Exact"/>
          <w:spacing w:val="-10"/>
          <w:vertAlign w:val="superscript"/>
        </w:rPr>
        <w:t>49240480</w:t>
      </w:r>
    </w:p>
    <w:p w:rsidR="00A06DBA" w:rsidRDefault="007E5954">
      <w:pPr>
        <w:pStyle w:val="Style26"/>
        <w:framePr w:w="4460" w:h="270" w:wrap="none" w:vAnchor="text" w:hAnchor="margin" w:x="4439" w:y="731"/>
        <w:shd w:val="clear" w:color="auto" w:fill="auto"/>
        <w:spacing w:line="100" w:lineRule="exact"/>
        <w:ind w:left="100"/>
      </w:pPr>
      <w:r>
        <w:rPr>
          <w:rStyle w:val="CharStyle27Exact"/>
          <w:spacing w:val="0"/>
        </w:rPr>
        <w:t>Číslo dokumentu: 4519112955</w:t>
      </w:r>
    </w:p>
    <w:p w:rsidR="00A06DBA" w:rsidRDefault="007E5954">
      <w:pPr>
        <w:pStyle w:val="Style66"/>
        <w:framePr w:w="4460" w:h="270" w:wrap="none" w:vAnchor="text" w:hAnchor="margin" w:x="4439" w:y="731"/>
        <w:shd w:val="clear" w:color="auto" w:fill="auto"/>
        <w:spacing w:line="150" w:lineRule="exact"/>
        <w:ind w:right="100"/>
      </w:pPr>
      <w:proofErr w:type="spellStart"/>
      <w:r>
        <w:rPr>
          <w:rStyle w:val="CharStyle68Exact"/>
          <w:b/>
          <w:bCs/>
          <w:spacing w:val="0"/>
        </w:rPr>
        <w:t>ns</w:t>
      </w:r>
      <w:proofErr w:type="spellEnd"/>
      <w:r>
        <w:rPr>
          <w:spacing w:val="0"/>
          <w:lang w:val="de-DE" w:eastAsia="de-DE" w:bidi="de-DE"/>
        </w:rPr>
        <w:t xml:space="preserve"> </w:t>
      </w:r>
      <w:r>
        <w:rPr>
          <w:spacing w:val="0"/>
        </w:rPr>
        <w:t>295 845 Evidenční list vozidla (ELV)</w:t>
      </w:r>
    </w:p>
    <w:p w:rsidR="00A06DBA" w:rsidRDefault="007E5954">
      <w:pPr>
        <w:pStyle w:val="Style8"/>
        <w:framePr w:w="1064" w:h="561" w:wrap="none" w:vAnchor="text" w:hAnchor="margin" w:x="5212" w:y="111"/>
        <w:shd w:val="clear" w:color="auto" w:fill="auto"/>
        <w:spacing w:line="480" w:lineRule="exact"/>
        <w:ind w:left="100"/>
      </w:pPr>
      <w:r>
        <w:rPr>
          <w:spacing w:val="-50"/>
        </w:rPr>
        <w:t>Hi</w:t>
      </w: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9" w:lineRule="exact"/>
      </w:pPr>
    </w:p>
    <w:p w:rsidR="00A06DBA" w:rsidRDefault="00A06DBA">
      <w:pPr>
        <w:rPr>
          <w:sz w:val="2"/>
          <w:szCs w:val="2"/>
        </w:rPr>
        <w:sectPr w:rsidR="00A06DBA">
          <w:pgSz w:w="11909" w:h="16834"/>
          <w:pgMar w:top="186" w:right="318" w:bottom="430" w:left="318" w:header="0" w:footer="3" w:gutter="0"/>
          <w:cols w:space="720"/>
          <w:noEndnote/>
          <w:docGrid w:linePitch="360"/>
        </w:sectPr>
      </w:pPr>
    </w:p>
    <w:p w:rsidR="00A06DBA" w:rsidRDefault="007E5954">
      <w:pPr>
        <w:pStyle w:val="Style31"/>
        <w:framePr w:h="200" w:wrap="around" w:hAnchor="margin" w:x="-8627" w:y="1166"/>
        <w:shd w:val="clear" w:color="auto" w:fill="auto"/>
        <w:spacing w:line="200" w:lineRule="exact"/>
      </w:pPr>
      <w:r>
        <w:rPr>
          <w:rStyle w:val="CharStyle33Exact"/>
          <w:spacing w:val="0"/>
        </w:rPr>
        <w:t xml:space="preserve">číslo ELV </w:t>
      </w:r>
      <w:r>
        <w:rPr>
          <w:spacing w:val="0"/>
        </w:rPr>
        <w:t>4519112955</w:t>
      </w:r>
    </w:p>
    <w:p w:rsidR="00A06DBA" w:rsidRDefault="007E5954">
      <w:pPr>
        <w:pStyle w:val="Style34"/>
        <w:keepNext/>
        <w:keepLines/>
        <w:shd w:val="clear" w:color="auto" w:fill="auto"/>
        <w:spacing w:line="130" w:lineRule="exact"/>
        <w:sectPr w:rsidR="00A06DBA">
          <w:type w:val="continuous"/>
          <w:pgSz w:w="11909" w:h="16834"/>
          <w:pgMar w:top="0" w:right="318" w:bottom="857" w:left="8992" w:header="0" w:footer="3" w:gutter="0"/>
          <w:cols w:space="720"/>
          <w:noEndnote/>
          <w:docGrid w:linePitch="360"/>
        </w:sectPr>
      </w:pPr>
      <w:bookmarkStart w:id="5" w:name="bookmark4"/>
      <w:r>
        <w:lastRenderedPageBreak/>
        <w:t>Číslo pojistné smlouvy: 4313260559</w:t>
      </w:r>
      <w:bookmarkEnd w:id="5"/>
    </w:p>
    <w:p w:rsidR="00A06DBA" w:rsidRDefault="007E5954">
      <w:pPr>
        <w:pStyle w:val="Style17"/>
        <w:framePr w:w="6846" w:h="2386" w:wrap="none" w:vAnchor="text" w:hAnchor="margin" w:x="-63" w:y="3"/>
        <w:shd w:val="clear" w:color="auto" w:fill="auto"/>
        <w:tabs>
          <w:tab w:val="right" w:pos="1917"/>
          <w:tab w:val="right" w:pos="2298"/>
          <w:tab w:val="left" w:pos="2337"/>
          <w:tab w:val="left" w:pos="2603"/>
          <w:tab w:val="right" w:pos="5572"/>
          <w:tab w:val="right" w:pos="6066"/>
          <w:tab w:val="right" w:pos="6731"/>
        </w:tabs>
        <w:spacing w:line="209" w:lineRule="exact"/>
        <w:ind w:left="100"/>
        <w:jc w:val="both"/>
      </w:pPr>
      <w:r>
        <w:rPr>
          <w:rStyle w:val="CharStyle36Exact"/>
          <w:spacing w:val="0"/>
        </w:rPr>
        <w:t>Klient</w:t>
      </w:r>
      <w:r>
        <w:rPr>
          <w:rStyle w:val="CharStyle36Exact"/>
          <w:spacing w:val="0"/>
        </w:rPr>
        <w:tab/>
      </w:r>
      <w:r>
        <w:rPr>
          <w:spacing w:val="0"/>
        </w:rPr>
        <w:t>Povodí</w:t>
      </w:r>
      <w:r>
        <w:rPr>
          <w:spacing w:val="0"/>
        </w:rPr>
        <w:tab/>
        <w:t>Ohře,</w:t>
      </w:r>
      <w:r>
        <w:rPr>
          <w:spacing w:val="0"/>
        </w:rPr>
        <w:tab/>
      </w:r>
      <w:proofErr w:type="spellStart"/>
      <w:proofErr w:type="gramStart"/>
      <w:r>
        <w:rPr>
          <w:spacing w:val="0"/>
        </w:rPr>
        <w:t>s.p</w:t>
      </w:r>
      <w:proofErr w:type="spellEnd"/>
      <w:r>
        <w:rPr>
          <w:spacing w:val="0"/>
        </w:rPr>
        <w:t>.</w:t>
      </w:r>
      <w:proofErr w:type="gramEnd"/>
      <w:r>
        <w:rPr>
          <w:spacing w:val="0"/>
        </w:rPr>
        <w:t>,</w:t>
      </w:r>
      <w:r>
        <w:rPr>
          <w:spacing w:val="0"/>
        </w:rPr>
        <w:tab/>
        <w:t>RČ/IČ: 70889988, ADRESA:</w:t>
      </w:r>
      <w:r>
        <w:rPr>
          <w:spacing w:val="0"/>
        </w:rPr>
        <w:tab/>
      </w:r>
      <w:r>
        <w:rPr>
          <w:spacing w:val="0"/>
          <w:lang w:val="sk-SK" w:eastAsia="sk-SK" w:bidi="sk-SK"/>
        </w:rPr>
        <w:t xml:space="preserve">Bezručova </w:t>
      </w:r>
      <w:r>
        <w:rPr>
          <w:spacing w:val="0"/>
        </w:rPr>
        <w:t>4219,</w:t>
      </w:r>
      <w:r>
        <w:rPr>
          <w:spacing w:val="0"/>
        </w:rPr>
        <w:tab/>
      </w:r>
      <w:r>
        <w:rPr>
          <w:spacing w:val="0"/>
        </w:rPr>
        <w:t>430 03</w:t>
      </w:r>
      <w:r>
        <w:rPr>
          <w:spacing w:val="0"/>
        </w:rPr>
        <w:tab/>
        <w:t>Chomutov</w:t>
      </w:r>
    </w:p>
    <w:p w:rsidR="00A06DBA" w:rsidRDefault="007E5954">
      <w:pPr>
        <w:pStyle w:val="Style17"/>
        <w:framePr w:w="6846" w:h="2386" w:wrap="none" w:vAnchor="text" w:hAnchor="margin" w:x="-63" w:y="3"/>
        <w:shd w:val="clear" w:color="auto" w:fill="auto"/>
        <w:spacing w:line="209" w:lineRule="exact"/>
        <w:ind w:left="1460"/>
      </w:pPr>
      <w:r>
        <w:rPr>
          <w:spacing w:val="0"/>
        </w:rPr>
        <w:t>Stav: Firma</w:t>
      </w:r>
    </w:p>
    <w:p w:rsidR="00A06DBA" w:rsidRDefault="007E5954">
      <w:pPr>
        <w:pStyle w:val="Style17"/>
        <w:framePr w:w="6846" w:h="2386" w:wrap="none" w:vAnchor="text" w:hAnchor="margin" w:x="-63" w:y="3"/>
        <w:shd w:val="clear" w:color="auto" w:fill="auto"/>
        <w:tabs>
          <w:tab w:val="right" w:pos="1917"/>
          <w:tab w:val="right" w:pos="2298"/>
          <w:tab w:val="left" w:pos="2337"/>
          <w:tab w:val="left" w:pos="2603"/>
          <w:tab w:val="right" w:pos="5572"/>
          <w:tab w:val="right" w:pos="6066"/>
          <w:tab w:val="right" w:pos="6731"/>
        </w:tabs>
        <w:spacing w:line="437" w:lineRule="exact"/>
        <w:ind w:left="100"/>
        <w:jc w:val="both"/>
      </w:pPr>
      <w:proofErr w:type="spellStart"/>
      <w:r>
        <w:rPr>
          <w:rStyle w:val="CharStyle36Exact"/>
          <w:spacing w:val="0"/>
        </w:rPr>
        <w:t>Koresp</w:t>
      </w:r>
      <w:proofErr w:type="spellEnd"/>
      <w:r>
        <w:rPr>
          <w:rStyle w:val="CharStyle36Exact"/>
          <w:spacing w:val="0"/>
        </w:rPr>
        <w:t>. adresa</w:t>
      </w:r>
      <w:r>
        <w:rPr>
          <w:rStyle w:val="CharStyle36Exact"/>
          <w:spacing w:val="0"/>
        </w:rPr>
        <w:tab/>
      </w:r>
      <w:r>
        <w:rPr>
          <w:spacing w:val="0"/>
        </w:rPr>
        <w:t>Povodí</w:t>
      </w:r>
      <w:r>
        <w:rPr>
          <w:spacing w:val="0"/>
        </w:rPr>
        <w:tab/>
        <w:t>Ohře,</w:t>
      </w:r>
      <w:r>
        <w:rPr>
          <w:spacing w:val="0"/>
        </w:rPr>
        <w:tab/>
      </w:r>
      <w:proofErr w:type="spellStart"/>
      <w:proofErr w:type="gramStart"/>
      <w:r>
        <w:rPr>
          <w:spacing w:val="0"/>
        </w:rPr>
        <w:t>s.p</w:t>
      </w:r>
      <w:proofErr w:type="spellEnd"/>
      <w:r>
        <w:rPr>
          <w:spacing w:val="0"/>
        </w:rPr>
        <w:t>.</w:t>
      </w:r>
      <w:proofErr w:type="gramEnd"/>
      <w:r>
        <w:rPr>
          <w:spacing w:val="0"/>
        </w:rPr>
        <w:t>,</w:t>
      </w:r>
      <w:r>
        <w:rPr>
          <w:spacing w:val="0"/>
        </w:rPr>
        <w:tab/>
        <w:t>RČ/IČ: 70889988, ADRESA:</w:t>
      </w:r>
      <w:r>
        <w:rPr>
          <w:spacing w:val="0"/>
        </w:rPr>
        <w:tab/>
      </w:r>
      <w:r>
        <w:rPr>
          <w:spacing w:val="0"/>
          <w:lang w:val="sk-SK" w:eastAsia="sk-SK" w:bidi="sk-SK"/>
        </w:rPr>
        <w:t xml:space="preserve">Bezručova </w:t>
      </w:r>
      <w:r>
        <w:rPr>
          <w:spacing w:val="0"/>
        </w:rPr>
        <w:t>4219,</w:t>
      </w:r>
      <w:r>
        <w:rPr>
          <w:spacing w:val="0"/>
        </w:rPr>
        <w:tab/>
        <w:t>430 03</w:t>
      </w:r>
      <w:r>
        <w:rPr>
          <w:spacing w:val="0"/>
        </w:rPr>
        <w:tab/>
        <w:t>Chomutov</w:t>
      </w:r>
    </w:p>
    <w:p w:rsidR="00A06DBA" w:rsidRDefault="007E5954">
      <w:pPr>
        <w:pStyle w:val="Style17"/>
        <w:framePr w:w="6846" w:h="2386" w:wrap="none" w:vAnchor="text" w:hAnchor="margin" w:x="-63" w:y="3"/>
        <w:shd w:val="clear" w:color="auto" w:fill="auto"/>
        <w:tabs>
          <w:tab w:val="right" w:pos="1917"/>
          <w:tab w:val="right" w:pos="2298"/>
          <w:tab w:val="left" w:pos="2337"/>
          <w:tab w:val="left" w:pos="2603"/>
          <w:tab w:val="right" w:pos="5572"/>
          <w:tab w:val="right" w:pos="6066"/>
          <w:tab w:val="right" w:pos="6731"/>
        </w:tabs>
        <w:spacing w:line="437" w:lineRule="exact"/>
        <w:ind w:left="100"/>
        <w:jc w:val="both"/>
      </w:pPr>
      <w:r>
        <w:rPr>
          <w:rStyle w:val="CharStyle36Exact"/>
          <w:spacing w:val="0"/>
        </w:rPr>
        <w:t>Provozovatel</w:t>
      </w:r>
      <w:r>
        <w:rPr>
          <w:rStyle w:val="CharStyle36Exact"/>
          <w:spacing w:val="0"/>
        </w:rPr>
        <w:tab/>
      </w:r>
      <w:r>
        <w:rPr>
          <w:spacing w:val="0"/>
        </w:rPr>
        <w:t>Povodí</w:t>
      </w:r>
      <w:r>
        <w:rPr>
          <w:spacing w:val="0"/>
        </w:rPr>
        <w:tab/>
        <w:t>Ohře,</w:t>
      </w:r>
      <w:r>
        <w:rPr>
          <w:spacing w:val="0"/>
        </w:rPr>
        <w:tab/>
      </w:r>
      <w:proofErr w:type="spellStart"/>
      <w:proofErr w:type="gramStart"/>
      <w:r>
        <w:rPr>
          <w:spacing w:val="0"/>
        </w:rPr>
        <w:t>s.p</w:t>
      </w:r>
      <w:proofErr w:type="spellEnd"/>
      <w:r>
        <w:rPr>
          <w:spacing w:val="0"/>
        </w:rPr>
        <w:t>.</w:t>
      </w:r>
      <w:proofErr w:type="gramEnd"/>
      <w:r>
        <w:rPr>
          <w:spacing w:val="0"/>
        </w:rPr>
        <w:t>,</w:t>
      </w:r>
      <w:r>
        <w:rPr>
          <w:spacing w:val="0"/>
        </w:rPr>
        <w:tab/>
        <w:t>RČ/IČ: 70889988, ADRESA:</w:t>
      </w:r>
      <w:r>
        <w:rPr>
          <w:spacing w:val="0"/>
        </w:rPr>
        <w:tab/>
      </w:r>
      <w:r>
        <w:rPr>
          <w:spacing w:val="0"/>
          <w:lang w:val="sk-SK" w:eastAsia="sk-SK" w:bidi="sk-SK"/>
        </w:rPr>
        <w:t xml:space="preserve">Bezručova </w:t>
      </w:r>
      <w:r>
        <w:rPr>
          <w:spacing w:val="0"/>
        </w:rPr>
        <w:t>4219,</w:t>
      </w:r>
      <w:r>
        <w:rPr>
          <w:spacing w:val="0"/>
        </w:rPr>
        <w:tab/>
        <w:t>430 03</w:t>
      </w:r>
      <w:r>
        <w:rPr>
          <w:spacing w:val="0"/>
        </w:rPr>
        <w:tab/>
        <w:t>Chomutov</w:t>
      </w:r>
    </w:p>
    <w:p w:rsidR="00A06DBA" w:rsidRDefault="007E5954">
      <w:pPr>
        <w:pStyle w:val="Style17"/>
        <w:framePr w:w="6846" w:h="2386" w:wrap="none" w:vAnchor="text" w:hAnchor="margin" w:x="-63" w:y="3"/>
        <w:shd w:val="clear" w:color="auto" w:fill="auto"/>
        <w:tabs>
          <w:tab w:val="right" w:pos="1926"/>
          <w:tab w:val="right" w:pos="2308"/>
          <w:tab w:val="left" w:pos="2346"/>
          <w:tab w:val="left" w:pos="2613"/>
          <w:tab w:val="right" w:pos="5582"/>
          <w:tab w:val="right" w:pos="6076"/>
          <w:tab w:val="right" w:pos="6741"/>
        </w:tabs>
        <w:spacing w:line="437" w:lineRule="exact"/>
        <w:ind w:left="100"/>
        <w:jc w:val="both"/>
      </w:pPr>
      <w:r>
        <w:rPr>
          <w:rStyle w:val="CharStyle36Exact"/>
          <w:spacing w:val="0"/>
        </w:rPr>
        <w:t>Vlastník vozu</w:t>
      </w:r>
      <w:r>
        <w:rPr>
          <w:rStyle w:val="CharStyle36Exact"/>
          <w:spacing w:val="0"/>
        </w:rPr>
        <w:tab/>
      </w:r>
      <w:r>
        <w:rPr>
          <w:spacing w:val="0"/>
        </w:rPr>
        <w:t>Povodí</w:t>
      </w:r>
      <w:r>
        <w:rPr>
          <w:spacing w:val="0"/>
        </w:rPr>
        <w:tab/>
        <w:t>Ohře,</w:t>
      </w:r>
      <w:r>
        <w:rPr>
          <w:spacing w:val="0"/>
        </w:rPr>
        <w:tab/>
      </w:r>
      <w:proofErr w:type="spellStart"/>
      <w:proofErr w:type="gramStart"/>
      <w:r>
        <w:rPr>
          <w:spacing w:val="0"/>
        </w:rPr>
        <w:t>s.p</w:t>
      </w:r>
      <w:proofErr w:type="spellEnd"/>
      <w:r>
        <w:rPr>
          <w:spacing w:val="0"/>
        </w:rPr>
        <w:t>.</w:t>
      </w:r>
      <w:proofErr w:type="gramEnd"/>
      <w:r>
        <w:rPr>
          <w:spacing w:val="0"/>
        </w:rPr>
        <w:t>,</w:t>
      </w:r>
      <w:r>
        <w:rPr>
          <w:spacing w:val="0"/>
        </w:rPr>
        <w:tab/>
        <w:t xml:space="preserve">RČ/IČ: </w:t>
      </w:r>
      <w:r>
        <w:rPr>
          <w:spacing w:val="0"/>
        </w:rPr>
        <w:t>70889988, ADRESA:</w:t>
      </w:r>
      <w:r>
        <w:rPr>
          <w:spacing w:val="0"/>
        </w:rPr>
        <w:tab/>
      </w:r>
      <w:r>
        <w:rPr>
          <w:spacing w:val="0"/>
          <w:lang w:val="sk-SK" w:eastAsia="sk-SK" w:bidi="sk-SK"/>
        </w:rPr>
        <w:t xml:space="preserve">Bezručova </w:t>
      </w:r>
      <w:r>
        <w:rPr>
          <w:spacing w:val="0"/>
        </w:rPr>
        <w:t>4219,</w:t>
      </w:r>
      <w:r>
        <w:rPr>
          <w:spacing w:val="0"/>
        </w:rPr>
        <w:tab/>
        <w:t>430 03</w:t>
      </w:r>
      <w:r>
        <w:rPr>
          <w:spacing w:val="0"/>
        </w:rPr>
        <w:tab/>
        <w:t>Chomutov</w:t>
      </w:r>
    </w:p>
    <w:p w:rsidR="00A06DBA" w:rsidRDefault="007E5954">
      <w:pPr>
        <w:pStyle w:val="Style17"/>
        <w:framePr w:w="6846" w:h="2386" w:wrap="none" w:vAnchor="text" w:hAnchor="margin" w:x="-63" w:y="3"/>
        <w:shd w:val="clear" w:color="auto" w:fill="auto"/>
        <w:tabs>
          <w:tab w:val="right" w:pos="2301"/>
          <w:tab w:val="left" w:pos="2339"/>
          <w:tab w:val="left" w:pos="2606"/>
          <w:tab w:val="right" w:pos="5574"/>
          <w:tab w:val="right" w:pos="6069"/>
          <w:tab w:val="right" w:pos="6734"/>
        </w:tabs>
        <w:spacing w:line="437" w:lineRule="exact"/>
        <w:ind w:left="100"/>
        <w:jc w:val="both"/>
      </w:pPr>
      <w:r>
        <w:rPr>
          <w:rStyle w:val="CharStyle36Exact"/>
          <w:spacing w:val="0"/>
        </w:rPr>
        <w:t xml:space="preserve">Oprávněná osoba </w:t>
      </w:r>
      <w:r>
        <w:rPr>
          <w:spacing w:val="0"/>
        </w:rPr>
        <w:t>* Povodí</w:t>
      </w:r>
      <w:r>
        <w:rPr>
          <w:spacing w:val="0"/>
        </w:rPr>
        <w:tab/>
        <w:t>Ohře,</w:t>
      </w:r>
      <w:r>
        <w:rPr>
          <w:spacing w:val="0"/>
        </w:rPr>
        <w:tab/>
      </w:r>
      <w:proofErr w:type="spellStart"/>
      <w:proofErr w:type="gramStart"/>
      <w:r>
        <w:rPr>
          <w:spacing w:val="0"/>
        </w:rPr>
        <w:t>s.p</w:t>
      </w:r>
      <w:proofErr w:type="spellEnd"/>
      <w:r>
        <w:rPr>
          <w:spacing w:val="0"/>
        </w:rPr>
        <w:t>.</w:t>
      </w:r>
      <w:proofErr w:type="gramEnd"/>
      <w:r>
        <w:rPr>
          <w:spacing w:val="0"/>
        </w:rPr>
        <w:t>,</w:t>
      </w:r>
      <w:r>
        <w:rPr>
          <w:spacing w:val="0"/>
        </w:rPr>
        <w:tab/>
        <w:t>RČ/IČ: 70889988, ADRESA:</w:t>
      </w:r>
      <w:r>
        <w:rPr>
          <w:spacing w:val="0"/>
        </w:rPr>
        <w:tab/>
      </w:r>
      <w:r>
        <w:rPr>
          <w:spacing w:val="0"/>
          <w:lang w:val="sk-SK" w:eastAsia="sk-SK" w:bidi="sk-SK"/>
        </w:rPr>
        <w:t xml:space="preserve">Bezručova </w:t>
      </w:r>
      <w:r>
        <w:rPr>
          <w:spacing w:val="0"/>
        </w:rPr>
        <w:t>4219,</w:t>
      </w:r>
      <w:r>
        <w:rPr>
          <w:spacing w:val="0"/>
        </w:rPr>
        <w:tab/>
        <w:t>430 03</w:t>
      </w:r>
      <w:r>
        <w:rPr>
          <w:spacing w:val="0"/>
        </w:rPr>
        <w:tab/>
        <w:t>Chomutov</w:t>
      </w:r>
    </w:p>
    <w:p w:rsidR="00A06DBA" w:rsidRDefault="007E5954">
      <w:pPr>
        <w:pStyle w:val="Style26"/>
        <w:framePr w:w="6846" w:h="2386" w:wrap="none" w:vAnchor="text" w:hAnchor="margin" w:x="-63" w:y="3"/>
        <w:shd w:val="clear" w:color="auto" w:fill="auto"/>
        <w:spacing w:line="437" w:lineRule="exact"/>
        <w:ind w:left="1460"/>
      </w:pPr>
      <w:r>
        <w:rPr>
          <w:rStyle w:val="CharStyle27Exact"/>
          <w:spacing w:val="0"/>
        </w:rPr>
        <w:t>*) Platí pouze pro pojištění vozidla a jeho součástí (KASKO, Skla apod.).</w:t>
      </w:r>
    </w:p>
    <w:p w:rsidR="00A06DBA" w:rsidRDefault="007E5954">
      <w:pPr>
        <w:pStyle w:val="Style37"/>
        <w:framePr w:w="8842" w:h="2123" w:wrap="none" w:vAnchor="text" w:hAnchor="margin" w:x="-63" w:y="2405"/>
        <w:shd w:val="clear" w:color="auto" w:fill="auto"/>
        <w:ind w:left="120"/>
      </w:pPr>
      <w:r>
        <w:rPr>
          <w:spacing w:val="0"/>
        </w:rPr>
        <w:t>Údaje o vozidle</w:t>
      </w:r>
    </w:p>
    <w:p w:rsidR="00A06DBA" w:rsidRDefault="007E5954">
      <w:pPr>
        <w:pStyle w:val="Style26"/>
        <w:framePr w:w="8842" w:h="2123" w:wrap="none" w:vAnchor="text" w:hAnchor="margin" w:x="-63" w:y="2405"/>
        <w:shd w:val="clear" w:color="auto" w:fill="auto"/>
        <w:tabs>
          <w:tab w:val="right" w:pos="2256"/>
          <w:tab w:val="center" w:pos="2455"/>
          <w:tab w:val="right" w:pos="3775"/>
          <w:tab w:val="left" w:pos="3823"/>
          <w:tab w:val="right" w:pos="6950"/>
          <w:tab w:val="right" w:pos="7370"/>
          <w:tab w:val="right" w:pos="7774"/>
          <w:tab w:val="right" w:pos="7848"/>
          <w:tab w:val="right" w:pos="8450"/>
        </w:tabs>
        <w:spacing w:line="235" w:lineRule="exact"/>
        <w:ind w:left="120"/>
        <w:jc w:val="both"/>
      </w:pPr>
      <w:r>
        <w:rPr>
          <w:rStyle w:val="CharStyle27Exact"/>
          <w:spacing w:val="0"/>
        </w:rPr>
        <w:t>Číslo VTP UI158037</w:t>
      </w:r>
      <w:r>
        <w:rPr>
          <w:rStyle w:val="CharStyle27Exact"/>
          <w:spacing w:val="0"/>
        </w:rPr>
        <w:tab/>
        <w:t>RZ</w:t>
      </w:r>
      <w:r>
        <w:rPr>
          <w:rStyle w:val="CharStyle27Exact"/>
          <w:spacing w:val="0"/>
        </w:rPr>
        <w:tab/>
      </w:r>
      <w:r>
        <w:rPr>
          <w:rStyle w:val="CharStyle27Exact"/>
          <w:spacing w:val="0"/>
        </w:rPr>
        <w:t>(SPZ)</w:t>
      </w:r>
      <w:r>
        <w:rPr>
          <w:rStyle w:val="CharStyle27Exact"/>
          <w:spacing w:val="0"/>
        </w:rPr>
        <w:tab/>
        <w:t>VIN</w:t>
      </w:r>
      <w:r>
        <w:rPr>
          <w:rStyle w:val="CharStyle27Exact"/>
          <w:spacing w:val="0"/>
        </w:rPr>
        <w:tab/>
        <w:t>(</w:t>
      </w:r>
      <w:proofErr w:type="spellStart"/>
      <w:proofErr w:type="gramStart"/>
      <w:r>
        <w:rPr>
          <w:rStyle w:val="CharStyle27Exact"/>
          <w:spacing w:val="0"/>
        </w:rPr>
        <w:t>č.karoserie</w:t>
      </w:r>
      <w:proofErr w:type="spellEnd"/>
      <w:proofErr w:type="gramEnd"/>
      <w:r>
        <w:rPr>
          <w:rStyle w:val="CharStyle27Exact"/>
          <w:spacing w:val="0"/>
        </w:rPr>
        <w:t>) TMBJM6NJ6HZ194084</w:t>
      </w:r>
      <w:r>
        <w:rPr>
          <w:rStyle w:val="CharStyle27Exact"/>
          <w:spacing w:val="0"/>
        </w:rPr>
        <w:tab/>
        <w:t>Použití</w:t>
      </w:r>
      <w:r>
        <w:rPr>
          <w:rStyle w:val="CharStyle27Exact"/>
          <w:spacing w:val="0"/>
        </w:rPr>
        <w:tab/>
        <w:t>Běžné</w:t>
      </w:r>
      <w:r>
        <w:rPr>
          <w:rStyle w:val="CharStyle27Exact"/>
          <w:spacing w:val="0"/>
        </w:rPr>
        <w:tab/>
        <w:t>použití</w:t>
      </w:r>
      <w:r>
        <w:rPr>
          <w:rStyle w:val="CharStyle27Exact"/>
          <w:spacing w:val="0"/>
        </w:rPr>
        <w:tab/>
        <w:t>-</w:t>
      </w:r>
      <w:r>
        <w:rPr>
          <w:rStyle w:val="CharStyle27Exact"/>
          <w:spacing w:val="0"/>
        </w:rPr>
        <w:tab/>
        <w:t>podnikatel</w:t>
      </w:r>
    </w:p>
    <w:p w:rsidR="00A06DBA" w:rsidRDefault="007E5954">
      <w:pPr>
        <w:pStyle w:val="Style26"/>
        <w:framePr w:w="8842" w:h="2123" w:wrap="none" w:vAnchor="text" w:hAnchor="margin" w:x="-63" w:y="2405"/>
        <w:shd w:val="clear" w:color="auto" w:fill="auto"/>
        <w:spacing w:line="235" w:lineRule="exact"/>
        <w:ind w:left="120" w:right="4440"/>
      </w:pPr>
      <w:r>
        <w:rPr>
          <w:rStyle w:val="CharStyle27Exact"/>
          <w:spacing w:val="0"/>
        </w:rPr>
        <w:t xml:space="preserve">Druh, Tovární značka Osobní automobil, ŠKODA FABIA </w:t>
      </w:r>
      <w:r>
        <w:rPr>
          <w:rStyle w:val="CharStyle27Exact"/>
          <w:spacing w:val="0"/>
          <w:lang w:val="en-US" w:eastAsia="en-US" w:bidi="en-US"/>
        </w:rPr>
        <w:t xml:space="preserve">COMBI III </w:t>
      </w:r>
      <w:r>
        <w:rPr>
          <w:rStyle w:val="CharStyle27Exact"/>
          <w:spacing w:val="0"/>
        </w:rPr>
        <w:t>1,2 66KW Motor - palivo, zdvihový objem, výkon B, 1197ccm, 66kW</w:t>
      </w:r>
    </w:p>
    <w:p w:rsidR="00A06DBA" w:rsidRDefault="007E5954">
      <w:pPr>
        <w:pStyle w:val="Style26"/>
        <w:framePr w:w="8842" w:h="2123" w:wrap="none" w:vAnchor="text" w:hAnchor="margin" w:x="-63" w:y="2405"/>
        <w:shd w:val="clear" w:color="auto" w:fill="auto"/>
        <w:tabs>
          <w:tab w:val="left" w:pos="2436"/>
        </w:tabs>
        <w:spacing w:line="235" w:lineRule="exact"/>
        <w:ind w:left="120"/>
        <w:jc w:val="both"/>
      </w:pPr>
      <w:r>
        <w:rPr>
          <w:rStyle w:val="CharStyle27Exact"/>
          <w:spacing w:val="0"/>
        </w:rPr>
        <w:t xml:space="preserve">Rok výroby </w:t>
      </w:r>
      <w:r>
        <w:rPr>
          <w:rStyle w:val="CharStyle39Exact"/>
          <w:spacing w:val="0"/>
        </w:rPr>
        <w:t xml:space="preserve">2017 </w:t>
      </w:r>
      <w:r>
        <w:rPr>
          <w:rStyle w:val="CharStyle27Exact"/>
          <w:spacing w:val="0"/>
        </w:rPr>
        <w:t>Ujeto km</w:t>
      </w:r>
      <w:r>
        <w:rPr>
          <w:rStyle w:val="CharStyle27Exact"/>
          <w:spacing w:val="0"/>
        </w:rPr>
        <w:tab/>
      </w:r>
      <w:r>
        <w:rPr>
          <w:rStyle w:val="CharStyle39Exact"/>
          <w:spacing w:val="0"/>
        </w:rPr>
        <w:t xml:space="preserve">0 </w:t>
      </w:r>
      <w:r>
        <w:rPr>
          <w:rStyle w:val="CharStyle27Exact"/>
          <w:spacing w:val="0"/>
        </w:rPr>
        <w:t xml:space="preserve">Celková hmotnost v kg </w:t>
      </w:r>
      <w:r>
        <w:rPr>
          <w:rStyle w:val="CharStyle39Exact"/>
          <w:spacing w:val="0"/>
        </w:rPr>
        <w:t>1 588</w:t>
      </w:r>
      <w:r>
        <w:rPr>
          <w:rStyle w:val="CharStyle39Exact"/>
          <w:spacing w:val="0"/>
        </w:rPr>
        <w:t xml:space="preserve"> </w:t>
      </w:r>
      <w:r>
        <w:rPr>
          <w:rStyle w:val="CharStyle27Exact"/>
          <w:spacing w:val="0"/>
        </w:rPr>
        <w:t xml:space="preserve">Míst k sezení </w:t>
      </w:r>
      <w:r>
        <w:rPr>
          <w:rStyle w:val="CharStyle39Exact"/>
          <w:spacing w:val="0"/>
        </w:rPr>
        <w:t>5</w:t>
      </w:r>
    </w:p>
    <w:p w:rsidR="00A06DBA" w:rsidRDefault="007E5954">
      <w:pPr>
        <w:pStyle w:val="Style26"/>
        <w:framePr w:w="8842" w:h="2123" w:wrap="none" w:vAnchor="text" w:hAnchor="margin" w:x="-63" w:y="2405"/>
        <w:shd w:val="clear" w:color="auto" w:fill="auto"/>
        <w:tabs>
          <w:tab w:val="right" w:pos="3648"/>
          <w:tab w:val="left" w:pos="3691"/>
          <w:tab w:val="center" w:pos="5503"/>
          <w:tab w:val="center" w:pos="5866"/>
        </w:tabs>
        <w:spacing w:line="235" w:lineRule="exact"/>
        <w:ind w:left="120"/>
        <w:jc w:val="both"/>
      </w:pPr>
      <w:r>
        <w:rPr>
          <w:rStyle w:val="CharStyle27Exact"/>
          <w:spacing w:val="0"/>
        </w:rPr>
        <w:t>Nové vozidlo ANO Pojištěno na cenu s DPH</w:t>
      </w:r>
      <w:r>
        <w:rPr>
          <w:rStyle w:val="CharStyle27Exact"/>
          <w:spacing w:val="0"/>
        </w:rPr>
        <w:tab/>
        <w:t>IČ</w:t>
      </w:r>
      <w:r>
        <w:rPr>
          <w:rStyle w:val="CharStyle27Exact"/>
          <w:spacing w:val="0"/>
        </w:rPr>
        <w:tab/>
        <w:t>dealera</w:t>
      </w:r>
      <w:r>
        <w:rPr>
          <w:rStyle w:val="CharStyle27Exact"/>
          <w:spacing w:val="0"/>
        </w:rPr>
        <w:tab/>
        <w:t>Číslo</w:t>
      </w:r>
      <w:r>
        <w:rPr>
          <w:rStyle w:val="CharStyle27Exact"/>
          <w:spacing w:val="0"/>
        </w:rPr>
        <w:tab/>
        <w:t>faktury</w:t>
      </w:r>
    </w:p>
    <w:p w:rsidR="00A06DBA" w:rsidRDefault="007E5954">
      <w:pPr>
        <w:pStyle w:val="Style26"/>
        <w:framePr w:w="8842" w:h="2123" w:wrap="none" w:vAnchor="text" w:hAnchor="margin" w:x="-63" w:y="2405"/>
        <w:shd w:val="clear" w:color="auto" w:fill="auto"/>
        <w:spacing w:line="235" w:lineRule="exact"/>
        <w:ind w:left="120" w:right="7580"/>
      </w:pPr>
      <w:r>
        <w:rPr>
          <w:rStyle w:val="CharStyle27Exact"/>
          <w:spacing w:val="0"/>
        </w:rPr>
        <w:t>Původ vozidla v ČR Zabezpečení vozidla</w:t>
      </w:r>
    </w:p>
    <w:p w:rsidR="00A06DBA" w:rsidRDefault="007E5954">
      <w:pPr>
        <w:pStyle w:val="Style26"/>
        <w:framePr w:w="8842" w:h="2123" w:wrap="none" w:vAnchor="text" w:hAnchor="margin" w:x="-63" w:y="2405"/>
        <w:shd w:val="clear" w:color="auto" w:fill="auto"/>
        <w:spacing w:line="100" w:lineRule="exact"/>
        <w:ind w:left="120"/>
        <w:jc w:val="both"/>
      </w:pPr>
      <w:r>
        <w:rPr>
          <w:rStyle w:val="CharStyle40Exact"/>
          <w:spacing w:val="0"/>
        </w:rPr>
        <w:t xml:space="preserve">V případě odlišného použití vozidla dle UCZ/VOZ oproti způsobu použití uvedeného na návrhu smlouvy </w:t>
      </w:r>
      <w:proofErr w:type="spellStart"/>
      <w:r>
        <w:rPr>
          <w:rStyle w:val="CharStyle40Exact"/>
          <w:spacing w:val="0"/>
        </w:rPr>
        <w:t>ie</w:t>
      </w:r>
      <w:proofErr w:type="spellEnd"/>
      <w:r>
        <w:rPr>
          <w:rStyle w:val="CharStyle40Exact"/>
          <w:spacing w:val="0"/>
        </w:rPr>
        <w:t xml:space="preserve"> pojistitel oprávněn snížit </w:t>
      </w:r>
      <w:r>
        <w:rPr>
          <w:rStyle w:val="CharStyle40Exact"/>
          <w:spacing w:val="0"/>
        </w:rPr>
        <w:t>pojistné plnění až o 70%.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4"/>
        <w:gridCol w:w="1128"/>
        <w:gridCol w:w="3898"/>
        <w:gridCol w:w="4699"/>
      </w:tblGrid>
      <w:tr w:rsidR="00A06DBA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:rsidR="00A06DBA" w:rsidRDefault="007E5954">
            <w:pPr>
              <w:pStyle w:val="Style26"/>
              <w:framePr w:w="11078" w:wrap="none" w:vAnchor="text" w:hAnchor="margin" w:x="2" w:y="4631"/>
              <w:shd w:val="clear" w:color="auto" w:fill="auto"/>
              <w:spacing w:after="120" w:line="130" w:lineRule="exact"/>
              <w:ind w:left="40"/>
            </w:pPr>
            <w:r>
              <w:rPr>
                <w:rStyle w:val="CharStyle42"/>
                <w:spacing w:val="0"/>
              </w:rPr>
              <w:t xml:space="preserve">Údaje o </w:t>
            </w:r>
            <w:proofErr w:type="gramStart"/>
            <w:r>
              <w:rPr>
                <w:rStyle w:val="CharStyle42"/>
                <w:spacing w:val="0"/>
              </w:rPr>
              <w:t>ELV</w:t>
            </w:r>
            <w:proofErr w:type="gramEnd"/>
          </w:p>
          <w:p w:rsidR="00A06DBA" w:rsidRDefault="007E5954">
            <w:pPr>
              <w:pStyle w:val="Style26"/>
              <w:framePr w:w="11078" w:wrap="none" w:vAnchor="text" w:hAnchor="margin" w:x="2" w:y="4631"/>
              <w:shd w:val="clear" w:color="auto" w:fill="auto"/>
              <w:spacing w:before="120" w:line="100" w:lineRule="exact"/>
              <w:ind w:left="40"/>
            </w:pPr>
            <w:r>
              <w:rPr>
                <w:rStyle w:val="CharStyle43"/>
                <w:spacing w:val="0"/>
              </w:rPr>
              <w:t>Navrhovaný počátek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78" w:wrap="none" w:vAnchor="text" w:hAnchor="margin" w:x="2" w:y="4631"/>
              <w:shd w:val="clear" w:color="auto" w:fill="auto"/>
              <w:spacing w:line="130" w:lineRule="exact"/>
              <w:ind w:left="40"/>
            </w:pPr>
            <w:r>
              <w:rPr>
                <w:rStyle w:val="CharStyle42"/>
                <w:spacing w:val="0"/>
              </w:rPr>
              <w:t>18.9.2017 16:01</w:t>
            </w:r>
          </w:p>
        </w:tc>
        <w:tc>
          <w:tcPr>
            <w:tcW w:w="3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78" w:wrap="none" w:vAnchor="text" w:hAnchor="margin" w:x="2" w:y="463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CharStyle43"/>
                <w:spacing w:val="0"/>
              </w:rPr>
              <w:t xml:space="preserve">Automatické prodlužování ANO Datum výročí </w:t>
            </w:r>
            <w:proofErr w:type="gramStart"/>
            <w:r>
              <w:rPr>
                <w:rStyle w:val="CharStyle42"/>
                <w:spacing w:val="0"/>
              </w:rPr>
              <w:t>1.1.2018</w:t>
            </w:r>
            <w:proofErr w:type="gramEnd"/>
          </w:p>
        </w:tc>
        <w:tc>
          <w:tcPr>
            <w:tcW w:w="46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78" w:wrap="none" w:vAnchor="text" w:hAnchor="margin" w:x="2" w:y="4631"/>
              <w:shd w:val="clear" w:color="auto" w:fill="auto"/>
              <w:spacing w:line="100" w:lineRule="exact"/>
              <w:ind w:left="200"/>
            </w:pPr>
            <w:r>
              <w:rPr>
                <w:rStyle w:val="CharStyle43"/>
                <w:spacing w:val="0"/>
              </w:rPr>
              <w:t>Počátek pojištění je uveden níže pro každý pojistný produkt zvlášť.</w:t>
            </w: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6DBA" w:rsidRDefault="007E5954">
            <w:pPr>
              <w:pStyle w:val="Style26"/>
              <w:framePr w:w="11078" w:wrap="none" w:vAnchor="text" w:hAnchor="margin" w:x="2" w:y="4631"/>
              <w:shd w:val="clear" w:color="auto" w:fill="auto"/>
              <w:spacing w:line="100" w:lineRule="exact"/>
              <w:ind w:left="40"/>
            </w:pPr>
            <w:r>
              <w:rPr>
                <w:rStyle w:val="CharStyle43"/>
                <w:spacing w:val="0"/>
              </w:rPr>
              <w:t>Vinkulace KASKO NE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6DBA" w:rsidRDefault="007E5954">
            <w:pPr>
              <w:pStyle w:val="Style26"/>
              <w:framePr w:w="11078" w:wrap="none" w:vAnchor="text" w:hAnchor="margin" w:x="2" w:y="4631"/>
              <w:shd w:val="clear" w:color="auto" w:fill="auto"/>
              <w:spacing w:line="100" w:lineRule="exact"/>
              <w:ind w:left="200"/>
            </w:pPr>
            <w:r>
              <w:rPr>
                <w:rStyle w:val="CharStyle43"/>
                <w:spacing w:val="0"/>
              </w:rPr>
              <w:t xml:space="preserve">Číslo leasingové smlouvy </w:t>
            </w:r>
            <w:proofErr w:type="spellStart"/>
            <w:r>
              <w:rPr>
                <w:rStyle w:val="CharStyle43"/>
                <w:spacing w:val="0"/>
              </w:rPr>
              <w:t>Vinkulant</w:t>
            </w:r>
            <w:proofErr w:type="spellEnd"/>
            <w:r>
              <w:rPr>
                <w:rStyle w:val="CharStyle43"/>
                <w:spacing w:val="0"/>
              </w:rPr>
              <w:t>:</w:t>
            </w:r>
          </w:p>
        </w:tc>
        <w:tc>
          <w:tcPr>
            <w:tcW w:w="4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06DBA" w:rsidRDefault="00A06DBA">
            <w:pPr>
              <w:framePr w:w="11078" w:wrap="none" w:vAnchor="text" w:hAnchor="margin" w:x="2" w:y="4631"/>
              <w:rPr>
                <w:sz w:val="10"/>
                <w:szCs w:val="10"/>
              </w:rPr>
            </w:pPr>
          </w:p>
        </w:tc>
      </w:tr>
    </w:tbl>
    <w:p w:rsidR="00A06DBA" w:rsidRDefault="007E5954">
      <w:pPr>
        <w:pStyle w:val="Style37"/>
        <w:framePr w:w="10899" w:h="1357" w:wrap="none" w:vAnchor="text" w:hAnchor="margin" w:x="-63" w:y="5573"/>
        <w:shd w:val="clear" w:color="auto" w:fill="auto"/>
        <w:spacing w:after="69" w:line="130" w:lineRule="exact"/>
        <w:ind w:left="100"/>
      </w:pPr>
      <w:r>
        <w:rPr>
          <w:spacing w:val="0"/>
        </w:rPr>
        <w:t>Povinné ručení</w:t>
      </w:r>
    </w:p>
    <w:p w:rsidR="00A06DBA" w:rsidRDefault="007E5954">
      <w:pPr>
        <w:pStyle w:val="Style26"/>
        <w:framePr w:w="10899" w:h="1357" w:wrap="none" w:vAnchor="text" w:hAnchor="margin" w:x="-63" w:y="5573"/>
        <w:shd w:val="clear" w:color="auto" w:fill="auto"/>
        <w:spacing w:after="49" w:line="100" w:lineRule="exact"/>
        <w:ind w:left="100"/>
        <w:jc w:val="both"/>
      </w:pPr>
      <w:r>
        <w:rPr>
          <w:rStyle w:val="CharStyle27Exact"/>
          <w:spacing w:val="0"/>
        </w:rPr>
        <w:t>Řídí se: UCZ/15, UCZ/Voz/15 a UCZ/POV/15</w:t>
      </w:r>
    </w:p>
    <w:p w:rsidR="00A06DBA" w:rsidRDefault="007E5954">
      <w:pPr>
        <w:pStyle w:val="Style44"/>
        <w:framePr w:w="10899" w:h="1357" w:wrap="none" w:vAnchor="text" w:hAnchor="margin" w:x="-63" w:y="5573"/>
        <w:shd w:val="clear" w:color="auto" w:fill="auto"/>
        <w:spacing w:before="0" w:after="27" w:line="100" w:lineRule="exact"/>
        <w:ind w:left="100"/>
      </w:pPr>
      <w:r>
        <w:rPr>
          <w:rStyle w:val="CharStyle45Exact"/>
          <w:b/>
          <w:bCs/>
          <w:spacing w:val="0"/>
        </w:rPr>
        <w:t>Zvýšené limity 100 mil. Kč při újmách na zdraví, 100 mil. Kč při škodách na majetku</w:t>
      </w:r>
    </w:p>
    <w:p w:rsidR="00A06DBA" w:rsidRDefault="007E5954">
      <w:pPr>
        <w:pStyle w:val="Style26"/>
        <w:framePr w:w="10899" w:h="1357" w:wrap="none" w:vAnchor="text" w:hAnchor="margin" w:x="-63" w:y="5573"/>
        <w:shd w:val="clear" w:color="auto" w:fill="auto"/>
        <w:tabs>
          <w:tab w:val="center" w:pos="3225"/>
          <w:tab w:val="left" w:pos="3304"/>
        </w:tabs>
        <w:spacing w:line="130" w:lineRule="exact"/>
        <w:ind w:left="100"/>
        <w:jc w:val="both"/>
      </w:pPr>
      <w:r>
        <w:rPr>
          <w:rStyle w:val="CharStyle27Exact"/>
          <w:spacing w:val="0"/>
        </w:rPr>
        <w:t xml:space="preserve">Systém bonus, malus </w:t>
      </w:r>
      <w:r>
        <w:rPr>
          <w:rStyle w:val="CharStyle46Exact"/>
          <w:spacing w:val="0"/>
        </w:rPr>
        <w:t xml:space="preserve">NE </w:t>
      </w:r>
      <w:r>
        <w:rPr>
          <w:rStyle w:val="CharStyle27Exact"/>
          <w:spacing w:val="0"/>
        </w:rPr>
        <w:t>Výše bonusu</w:t>
      </w:r>
      <w:r>
        <w:rPr>
          <w:rStyle w:val="CharStyle27Exact"/>
          <w:spacing w:val="0"/>
        </w:rPr>
        <w:tab/>
      </w:r>
      <w:r>
        <w:rPr>
          <w:rStyle w:val="CharStyle47Exact"/>
          <w:spacing w:val="0"/>
        </w:rPr>
        <w:t>0</w:t>
      </w:r>
      <w:r>
        <w:rPr>
          <w:rStyle w:val="CharStyle47Exact"/>
          <w:spacing w:val="0"/>
        </w:rPr>
        <w:tab/>
        <w:t>%</w:t>
      </w:r>
    </w:p>
    <w:p w:rsidR="00A06DBA" w:rsidRDefault="007E5954">
      <w:pPr>
        <w:pStyle w:val="Style26"/>
        <w:framePr w:w="10899" w:h="1357" w:wrap="none" w:vAnchor="text" w:hAnchor="margin" w:x="-63" w:y="5573"/>
        <w:shd w:val="clear" w:color="auto" w:fill="auto"/>
        <w:spacing w:line="180" w:lineRule="exact"/>
        <w:ind w:left="100" w:right="120"/>
        <w:jc w:val="both"/>
      </w:pPr>
      <w:r>
        <w:rPr>
          <w:rStyle w:val="CharStyle27Exact"/>
          <w:spacing w:val="0"/>
        </w:rPr>
        <w:t xml:space="preserve">Z uhrazeného pojistného za povinné ručení jsme na základě ustanovení § 23a </w:t>
      </w:r>
      <w:r>
        <w:rPr>
          <w:rStyle w:val="CharStyle27Exact"/>
          <w:spacing w:val="0"/>
        </w:rPr>
        <w:t>odst. 2 zákona č. 168/1999 Sb., o pojištění odpovědnosti z provozu vozidla, povinni odvést 3% do Fondu zábrany škod České kanceláře pojistitelů. Prostředky tohoto fondu slouží k zábraně škod vznikajících provozem vozidel, zejména k úhradě nákladů na poříze</w:t>
      </w:r>
      <w:r>
        <w:rPr>
          <w:rStyle w:val="CharStyle27Exact"/>
          <w:spacing w:val="0"/>
        </w:rPr>
        <w:t>ní techniky, věcných prostředků a technologií hasičského záchranného sboru.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2"/>
        <w:gridCol w:w="5381"/>
        <w:gridCol w:w="941"/>
      </w:tblGrid>
      <w:tr w:rsidR="00A06DB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064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after="60" w:line="130" w:lineRule="exact"/>
              <w:ind w:left="40"/>
            </w:pPr>
            <w:r>
              <w:rPr>
                <w:rStyle w:val="CharStyle42"/>
                <w:spacing w:val="0"/>
              </w:rPr>
              <w:t>Havarijní pojištění</w:t>
            </w:r>
          </w:p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before="60" w:line="100" w:lineRule="exact"/>
              <w:ind w:left="40"/>
            </w:pPr>
            <w:r>
              <w:rPr>
                <w:rStyle w:val="CharStyle43"/>
                <w:spacing w:val="0"/>
              </w:rPr>
              <w:t>Nebylo sjednáno</w:t>
            </w: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8"/>
                <w:spacing w:val="0"/>
              </w:rPr>
              <w:t>Skla STANDARD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shd w:val="clear" w:color="auto" w:fill="FFFFFF"/>
          </w:tcPr>
          <w:p w:rsidR="00A06DBA" w:rsidRDefault="00A06DBA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A06DBA" w:rsidRDefault="00A06DBA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742" w:type="dxa"/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3"/>
                <w:spacing w:val="0"/>
              </w:rPr>
              <w:t>Nebylo sjednáno</w:t>
            </w:r>
          </w:p>
        </w:tc>
        <w:tc>
          <w:tcPr>
            <w:tcW w:w="5381" w:type="dxa"/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3740"/>
            </w:pPr>
            <w:r>
              <w:rPr>
                <w:rStyle w:val="CharStyle43"/>
                <w:spacing w:val="0"/>
              </w:rPr>
              <w:t>Dohodnuté pojistné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30" w:lineRule="exact"/>
              <w:ind w:right="60"/>
              <w:jc w:val="right"/>
            </w:pPr>
            <w:r>
              <w:rPr>
                <w:rStyle w:val="CharStyle42"/>
                <w:spacing w:val="0"/>
              </w:rPr>
              <w:t xml:space="preserve">0 </w:t>
            </w:r>
            <w:r>
              <w:rPr>
                <w:rStyle w:val="CharStyle43"/>
                <w:spacing w:val="0"/>
              </w:rPr>
              <w:t>Kč</w:t>
            </w: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8"/>
                <w:spacing w:val="0"/>
              </w:rPr>
              <w:t>Asistenční služby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shd w:val="clear" w:color="auto" w:fill="FFFFFF"/>
          </w:tcPr>
          <w:p w:rsidR="00A06DBA" w:rsidRDefault="00A06DBA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A06DBA" w:rsidRDefault="00A06DBA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742" w:type="dxa"/>
            <w:shd w:val="clear" w:color="auto" w:fill="FFFFFF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3"/>
                <w:spacing w:val="0"/>
              </w:rPr>
              <w:t>Řídí se: UCZ/As/15</w:t>
            </w:r>
          </w:p>
        </w:tc>
        <w:tc>
          <w:tcPr>
            <w:tcW w:w="5381" w:type="dxa"/>
            <w:shd w:val="clear" w:color="auto" w:fill="FFFFFF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30" w:lineRule="exact"/>
              <w:ind w:left="1440"/>
            </w:pPr>
            <w:r>
              <w:rPr>
                <w:rStyle w:val="CharStyle43"/>
                <w:spacing w:val="0"/>
              </w:rPr>
              <w:t xml:space="preserve">Počátek pojištění </w:t>
            </w:r>
            <w:proofErr w:type="gramStart"/>
            <w:r>
              <w:rPr>
                <w:rStyle w:val="CharStyle42"/>
                <w:spacing w:val="0"/>
              </w:rPr>
              <w:t>18.09.2017</w:t>
            </w:r>
            <w:proofErr w:type="gramEnd"/>
          </w:p>
        </w:tc>
        <w:tc>
          <w:tcPr>
            <w:tcW w:w="941" w:type="dxa"/>
            <w:shd w:val="clear" w:color="auto" w:fill="FFFFFF"/>
          </w:tcPr>
          <w:p w:rsidR="00A06DBA" w:rsidRDefault="00A06DBA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742" w:type="dxa"/>
            <w:shd w:val="clear" w:color="auto" w:fill="FFFFFF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3"/>
                <w:spacing w:val="0"/>
              </w:rPr>
              <w:t xml:space="preserve">Základní </w:t>
            </w:r>
            <w:r>
              <w:rPr>
                <w:rStyle w:val="CharStyle43"/>
                <w:spacing w:val="0"/>
              </w:rPr>
              <w:t>asistence UNIQA (ČR i zahraničí)</w:t>
            </w:r>
          </w:p>
        </w:tc>
        <w:tc>
          <w:tcPr>
            <w:tcW w:w="5381" w:type="dxa"/>
            <w:shd w:val="clear" w:color="auto" w:fill="FFFFFF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3740"/>
            </w:pPr>
            <w:r>
              <w:rPr>
                <w:rStyle w:val="CharStyle43"/>
                <w:spacing w:val="0"/>
              </w:rPr>
              <w:t>Dohodnuté pojistné</w:t>
            </w:r>
          </w:p>
        </w:tc>
        <w:tc>
          <w:tcPr>
            <w:tcW w:w="941" w:type="dxa"/>
            <w:shd w:val="clear" w:color="auto" w:fill="FFFFFF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30" w:lineRule="exact"/>
              <w:ind w:right="60"/>
              <w:jc w:val="right"/>
            </w:pPr>
            <w:r>
              <w:rPr>
                <w:rStyle w:val="CharStyle42"/>
                <w:spacing w:val="0"/>
              </w:rPr>
              <w:t xml:space="preserve">0 </w:t>
            </w:r>
            <w:r>
              <w:rPr>
                <w:rStyle w:val="CharStyle43"/>
                <w:spacing w:val="0"/>
              </w:rPr>
              <w:t>Kč</w:t>
            </w: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8"/>
                <w:spacing w:val="0"/>
              </w:rPr>
              <w:t>Zavazadla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shd w:val="clear" w:color="auto" w:fill="FFFFFF"/>
          </w:tcPr>
          <w:p w:rsidR="00A06DBA" w:rsidRDefault="00A06DBA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A06DBA" w:rsidRDefault="00A06DBA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742" w:type="dxa"/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3"/>
                <w:spacing w:val="0"/>
              </w:rPr>
              <w:t>Nebylo sjednáno</w:t>
            </w:r>
          </w:p>
        </w:tc>
        <w:tc>
          <w:tcPr>
            <w:tcW w:w="5381" w:type="dxa"/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3740"/>
            </w:pPr>
            <w:r>
              <w:rPr>
                <w:rStyle w:val="CharStyle43"/>
                <w:spacing w:val="0"/>
              </w:rPr>
              <w:t>Dohodnuté pojistné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30" w:lineRule="exact"/>
              <w:ind w:right="60"/>
              <w:jc w:val="right"/>
            </w:pPr>
            <w:r>
              <w:rPr>
                <w:rStyle w:val="CharStyle42"/>
                <w:spacing w:val="0"/>
              </w:rPr>
              <w:t xml:space="preserve">0 </w:t>
            </w:r>
            <w:r>
              <w:rPr>
                <w:rStyle w:val="CharStyle43"/>
                <w:spacing w:val="0"/>
              </w:rPr>
              <w:t>Kč</w:t>
            </w: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8"/>
                <w:spacing w:val="0"/>
              </w:rPr>
              <w:t>Náhradní vozidlo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shd w:val="clear" w:color="auto" w:fill="FFFFFF"/>
          </w:tcPr>
          <w:p w:rsidR="00A06DBA" w:rsidRDefault="00A06DBA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A06DBA" w:rsidRDefault="00A06DBA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742" w:type="dxa"/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3"/>
                <w:spacing w:val="0"/>
              </w:rPr>
              <w:t>Nebylo sjednáno</w:t>
            </w:r>
          </w:p>
        </w:tc>
        <w:tc>
          <w:tcPr>
            <w:tcW w:w="5381" w:type="dxa"/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3740"/>
            </w:pPr>
            <w:r>
              <w:rPr>
                <w:rStyle w:val="CharStyle43"/>
                <w:spacing w:val="0"/>
              </w:rPr>
              <w:t>Dohodnuté pojistné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30" w:lineRule="exact"/>
              <w:ind w:right="60"/>
              <w:jc w:val="right"/>
            </w:pPr>
            <w:r>
              <w:rPr>
                <w:rStyle w:val="CharStyle42"/>
                <w:spacing w:val="0"/>
              </w:rPr>
              <w:t xml:space="preserve">0 </w:t>
            </w:r>
            <w:r>
              <w:rPr>
                <w:rStyle w:val="CharStyle43"/>
                <w:spacing w:val="0"/>
              </w:rPr>
              <w:t>Kč</w:t>
            </w: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8"/>
                <w:spacing w:val="0"/>
              </w:rPr>
              <w:t>Pojištění ráfků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shd w:val="clear" w:color="auto" w:fill="FFFFFF"/>
          </w:tcPr>
          <w:p w:rsidR="00A06DBA" w:rsidRDefault="00A06DBA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A06DBA" w:rsidRDefault="00A06DBA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742" w:type="dxa"/>
            <w:shd w:val="clear" w:color="auto" w:fill="FFFFFF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3"/>
                <w:spacing w:val="0"/>
              </w:rPr>
              <w:t>Nebylo sjednáno</w:t>
            </w:r>
          </w:p>
        </w:tc>
        <w:tc>
          <w:tcPr>
            <w:tcW w:w="5381" w:type="dxa"/>
            <w:shd w:val="clear" w:color="auto" w:fill="FFFFFF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3740"/>
            </w:pPr>
            <w:r>
              <w:rPr>
                <w:rStyle w:val="CharStyle43"/>
                <w:spacing w:val="0"/>
              </w:rPr>
              <w:t>Dohodnuté pojistné</w:t>
            </w:r>
          </w:p>
        </w:tc>
        <w:tc>
          <w:tcPr>
            <w:tcW w:w="941" w:type="dxa"/>
            <w:shd w:val="clear" w:color="auto" w:fill="FFFFFF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30" w:lineRule="exact"/>
              <w:ind w:right="60"/>
              <w:jc w:val="right"/>
            </w:pPr>
            <w:r>
              <w:rPr>
                <w:rStyle w:val="CharStyle42"/>
                <w:spacing w:val="0"/>
              </w:rPr>
              <w:t xml:space="preserve">0 </w:t>
            </w:r>
            <w:r>
              <w:rPr>
                <w:rStyle w:val="CharStyle43"/>
                <w:spacing w:val="0"/>
              </w:rPr>
              <w:t>Kč</w:t>
            </w: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8"/>
                <w:spacing w:val="0"/>
              </w:rPr>
              <w:t>Sedadla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shd w:val="clear" w:color="auto" w:fill="FFFFFF"/>
          </w:tcPr>
          <w:p w:rsidR="00A06DBA" w:rsidRDefault="00A06DBA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A06DBA" w:rsidRDefault="00A06DBA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A06DB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42" w:type="dxa"/>
            <w:tcBorders>
              <w:bottom w:val="single" w:sz="4" w:space="0" w:color="auto"/>
            </w:tcBorders>
            <w:shd w:val="clear" w:color="auto" w:fill="FFFFFF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3"/>
                <w:spacing w:val="0"/>
              </w:rPr>
              <w:t xml:space="preserve">Nebylo </w:t>
            </w:r>
            <w:r>
              <w:rPr>
                <w:rStyle w:val="CharStyle43"/>
                <w:spacing w:val="0"/>
              </w:rPr>
              <w:t>sjednáno</w:t>
            </w:r>
          </w:p>
        </w:tc>
        <w:tc>
          <w:tcPr>
            <w:tcW w:w="5381" w:type="dxa"/>
            <w:tcBorders>
              <w:bottom w:val="single" w:sz="4" w:space="0" w:color="auto"/>
            </w:tcBorders>
            <w:shd w:val="clear" w:color="auto" w:fill="FFFFFF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left="3740"/>
            </w:pPr>
            <w:r>
              <w:rPr>
                <w:rStyle w:val="CharStyle43"/>
                <w:spacing w:val="0"/>
              </w:rPr>
              <w:t>Dohodnuté pojistné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:rsidR="00A06DBA" w:rsidRDefault="007E5954">
            <w:pPr>
              <w:pStyle w:val="Style26"/>
              <w:framePr w:w="11064" w:wrap="none" w:vAnchor="text" w:hAnchor="margin" w:x="6" w:y="6954"/>
              <w:shd w:val="clear" w:color="auto" w:fill="auto"/>
              <w:spacing w:line="100" w:lineRule="exact"/>
              <w:ind w:right="60"/>
              <w:jc w:val="right"/>
            </w:pPr>
            <w:r>
              <w:rPr>
                <w:rStyle w:val="CharStyle43"/>
                <w:spacing w:val="0"/>
              </w:rPr>
              <w:t>Kč</w:t>
            </w:r>
          </w:p>
        </w:tc>
      </w:tr>
    </w:tbl>
    <w:p w:rsidR="00A06DBA" w:rsidRDefault="007E5954">
      <w:pPr>
        <w:pStyle w:val="Style26"/>
        <w:framePr w:w="1957" w:h="130" w:wrap="none" w:vAnchor="text" w:hAnchor="margin" w:x="6095" w:y="6024"/>
        <w:shd w:val="clear" w:color="auto" w:fill="auto"/>
        <w:spacing w:line="130" w:lineRule="exact"/>
        <w:ind w:left="100"/>
      </w:pPr>
      <w:r>
        <w:rPr>
          <w:rStyle w:val="CharStyle27Exact"/>
          <w:spacing w:val="0"/>
        </w:rPr>
        <w:t xml:space="preserve">Počátek pojištění </w:t>
      </w:r>
      <w:proofErr w:type="gramStart"/>
      <w:r>
        <w:rPr>
          <w:rStyle w:val="CharStyle47Exact"/>
          <w:spacing w:val="0"/>
        </w:rPr>
        <w:t>18.9.2017</w:t>
      </w:r>
      <w:proofErr w:type="gramEnd"/>
    </w:p>
    <w:p w:rsidR="00A06DBA" w:rsidRDefault="007E5954">
      <w:pPr>
        <w:pStyle w:val="Style26"/>
        <w:framePr w:w="1268" w:h="115" w:wrap="none" w:vAnchor="text" w:hAnchor="margin" w:x="8325" w:y="6032"/>
        <w:shd w:val="clear" w:color="auto" w:fill="auto"/>
        <w:spacing w:line="100" w:lineRule="exact"/>
        <w:ind w:left="100"/>
      </w:pPr>
      <w:r>
        <w:rPr>
          <w:rStyle w:val="CharStyle27Exact"/>
          <w:spacing w:val="0"/>
        </w:rPr>
        <w:t>Dohodnuté pojistné</w:t>
      </w:r>
    </w:p>
    <w:p w:rsidR="00A06DBA" w:rsidRDefault="007E5954">
      <w:pPr>
        <w:pStyle w:val="Style69"/>
        <w:framePr w:w="702" w:h="139" w:wrap="none" w:vAnchor="text" w:hAnchor="margin" w:x="10415" w:y="6032"/>
        <w:shd w:val="clear" w:color="auto" w:fill="auto"/>
        <w:spacing w:line="120" w:lineRule="exact"/>
        <w:ind w:left="100"/>
      </w:pPr>
      <w:r>
        <w:rPr>
          <w:rStyle w:val="CharStyle71Exact"/>
          <w:spacing w:val="0"/>
        </w:rPr>
        <w:t>810</w:t>
      </w:r>
      <w:r>
        <w:t xml:space="preserve"> Kč</w:t>
      </w: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360" w:lineRule="exact"/>
      </w:pPr>
    </w:p>
    <w:p w:rsidR="00A06DBA" w:rsidRDefault="00A06DBA">
      <w:pPr>
        <w:spacing w:line="402" w:lineRule="exact"/>
      </w:pPr>
    </w:p>
    <w:p w:rsidR="00A06DBA" w:rsidRDefault="00A06DBA">
      <w:pPr>
        <w:rPr>
          <w:sz w:val="2"/>
          <w:szCs w:val="2"/>
        </w:rPr>
        <w:sectPr w:rsidR="00A06DBA">
          <w:type w:val="continuous"/>
          <w:pgSz w:w="11909" w:h="16834"/>
          <w:pgMar w:top="186" w:right="318" w:bottom="186" w:left="318" w:header="0" w:footer="3" w:gutter="0"/>
          <w:cols w:space="720"/>
          <w:noEndnote/>
          <w:docGrid w:linePitch="360"/>
        </w:sectPr>
      </w:pPr>
    </w:p>
    <w:p w:rsidR="00A06DBA" w:rsidRDefault="007E5954">
      <w:pPr>
        <w:pStyle w:val="Style34"/>
        <w:keepNext/>
        <w:keepLines/>
        <w:shd w:val="clear" w:color="auto" w:fill="auto"/>
        <w:spacing w:after="2" w:line="130" w:lineRule="exact"/>
      </w:pPr>
      <w:bookmarkStart w:id="6" w:name="bookmark5"/>
      <w:r>
        <w:lastRenderedPageBreak/>
        <w:t>Dohodnuté pojistné za všechny druhy pojištění uvedené na tomto ELV</w:t>
      </w:r>
      <w:bookmarkEnd w:id="6"/>
    </w:p>
    <w:p w:rsidR="00A06DBA" w:rsidRDefault="007E5954">
      <w:pPr>
        <w:pStyle w:val="Style26"/>
        <w:shd w:val="clear" w:color="auto" w:fill="auto"/>
        <w:spacing w:line="235" w:lineRule="exact"/>
      </w:pPr>
      <w:r>
        <w:rPr>
          <w:spacing w:val="0"/>
        </w:rPr>
        <w:t xml:space="preserve">Splatnost pojistného a způsob splácení je uveden </w:t>
      </w:r>
      <w:r>
        <w:rPr>
          <w:spacing w:val="0"/>
        </w:rPr>
        <w:t>v pojistné smlouvě.</w:t>
      </w:r>
    </w:p>
    <w:p w:rsidR="00A06DBA" w:rsidRDefault="007E5954">
      <w:pPr>
        <w:pStyle w:val="Style26"/>
        <w:shd w:val="clear" w:color="auto" w:fill="auto"/>
        <w:spacing w:line="235" w:lineRule="exact"/>
      </w:pPr>
      <w:r>
        <w:rPr>
          <w:spacing w:val="0"/>
        </w:rPr>
        <w:t>Číslo účtu klienta</w:t>
      </w:r>
    </w:p>
    <w:p w:rsidR="00A06DBA" w:rsidRDefault="007E5954">
      <w:pPr>
        <w:pStyle w:val="Style26"/>
        <w:shd w:val="clear" w:color="auto" w:fill="auto"/>
        <w:spacing w:line="235" w:lineRule="exact"/>
      </w:pPr>
      <w:r>
        <w:rPr>
          <w:spacing w:val="0"/>
        </w:rPr>
        <w:t>První splátka pojistného neuhrazena</w:t>
      </w:r>
    </w:p>
    <w:p w:rsidR="00A06DBA" w:rsidRDefault="007E5954">
      <w:pPr>
        <w:pStyle w:val="Style26"/>
        <w:shd w:val="clear" w:color="auto" w:fill="auto"/>
        <w:tabs>
          <w:tab w:val="right" w:pos="3151"/>
          <w:tab w:val="right" w:pos="3383"/>
        </w:tabs>
        <w:spacing w:line="233" w:lineRule="exact"/>
        <w:ind w:left="840"/>
        <w:jc w:val="both"/>
      </w:pPr>
      <w:r>
        <w:rPr>
          <w:spacing w:val="0"/>
        </w:rPr>
        <w:lastRenderedPageBreak/>
        <w:t>Celkem roční pojistné</w:t>
      </w:r>
      <w:r>
        <w:rPr>
          <w:spacing w:val="0"/>
        </w:rPr>
        <w:tab/>
        <w:t>810</w:t>
      </w:r>
      <w:r>
        <w:rPr>
          <w:spacing w:val="0"/>
        </w:rPr>
        <w:tab/>
        <w:t>Kč</w:t>
      </w:r>
    </w:p>
    <w:p w:rsidR="00A06DBA" w:rsidRDefault="007E5954">
      <w:pPr>
        <w:pStyle w:val="Style26"/>
        <w:shd w:val="clear" w:color="auto" w:fill="auto"/>
        <w:tabs>
          <w:tab w:val="right" w:pos="3151"/>
        </w:tabs>
        <w:spacing w:line="233" w:lineRule="exact"/>
        <w:ind w:left="560"/>
        <w:jc w:val="both"/>
      </w:pPr>
      <w:r>
        <w:rPr>
          <w:spacing w:val="0"/>
        </w:rPr>
        <w:t>Koeficient způsobu placení</w:t>
      </w:r>
      <w:r>
        <w:rPr>
          <w:spacing w:val="0"/>
        </w:rPr>
        <w:tab/>
      </w:r>
      <w:r>
        <w:rPr>
          <w:rStyle w:val="CharStyle52"/>
        </w:rPr>
        <w:t>0,250</w:t>
      </w:r>
    </w:p>
    <w:p w:rsidR="00A06DBA" w:rsidRDefault="007E5954">
      <w:pPr>
        <w:pStyle w:val="Style34"/>
        <w:keepNext/>
        <w:keepLines/>
        <w:shd w:val="clear" w:color="auto" w:fill="auto"/>
        <w:tabs>
          <w:tab w:val="right" w:pos="3151"/>
          <w:tab w:val="right" w:pos="3383"/>
        </w:tabs>
        <w:spacing w:line="233" w:lineRule="exact"/>
        <w:jc w:val="both"/>
        <w:sectPr w:rsidR="00A06DBA">
          <w:type w:val="continuous"/>
          <w:pgSz w:w="11909" w:h="16834"/>
          <w:pgMar w:top="960" w:right="553" w:bottom="1056" w:left="361" w:header="0" w:footer="3" w:gutter="0"/>
          <w:cols w:num="2" w:space="720" w:equalWidth="0">
            <w:col w:w="4646" w:space="2945"/>
            <w:col w:w="3403"/>
          </w:cols>
          <w:noEndnote/>
          <w:docGrid w:linePitch="360"/>
        </w:sectPr>
      </w:pPr>
      <w:bookmarkStart w:id="7" w:name="bookmark6"/>
      <w:r>
        <w:t>Výsledná výše pojistné splátky</w:t>
      </w:r>
      <w:r>
        <w:tab/>
        <w:t>202</w:t>
      </w:r>
      <w:r>
        <w:tab/>
        <w:t>Kč</w:t>
      </w:r>
      <w:bookmarkEnd w:id="7"/>
    </w:p>
    <w:p w:rsidR="00A06DBA" w:rsidRDefault="00A06DBA">
      <w:pPr>
        <w:spacing w:line="104" w:lineRule="exact"/>
        <w:rPr>
          <w:sz w:val="8"/>
          <w:szCs w:val="8"/>
        </w:rPr>
      </w:pPr>
    </w:p>
    <w:p w:rsidR="00A06DBA" w:rsidRDefault="00A06DBA">
      <w:pPr>
        <w:rPr>
          <w:sz w:val="2"/>
          <w:szCs w:val="2"/>
        </w:rPr>
        <w:sectPr w:rsidR="00A06DBA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A06DBA" w:rsidRDefault="007E5954">
      <w:pPr>
        <w:pStyle w:val="Style26"/>
        <w:shd w:val="clear" w:color="auto" w:fill="auto"/>
        <w:tabs>
          <w:tab w:val="right" w:pos="2405"/>
          <w:tab w:val="left" w:pos="2547"/>
        </w:tabs>
        <w:spacing w:line="180" w:lineRule="exact"/>
        <w:jc w:val="both"/>
      </w:pPr>
      <w:r>
        <w:rPr>
          <w:rStyle w:val="CharStyle53"/>
        </w:rPr>
        <w:lastRenderedPageBreak/>
        <w:t>Zvláštní ujednání</w:t>
      </w:r>
      <w:r>
        <w:rPr>
          <w:rStyle w:val="CharStyle53"/>
        </w:rPr>
        <w:tab/>
      </w:r>
      <w:r>
        <w:rPr>
          <w:spacing w:val="0"/>
        </w:rPr>
        <w:t>Výjimka-bez</w:t>
      </w:r>
      <w:r>
        <w:rPr>
          <w:spacing w:val="0"/>
        </w:rPr>
        <w:tab/>
        <w:t>nutnosti prohlídky vozidla, výjimka-bez nutnosti prohlídky čelního skla, Čelní sklo bez spoluúčasti, Sleva 15% za shodu pojistníka s</w:t>
      </w:r>
    </w:p>
    <w:p w:rsidR="00A06DBA" w:rsidRDefault="007E5954">
      <w:pPr>
        <w:pStyle w:val="Style26"/>
        <w:shd w:val="clear" w:color="auto" w:fill="auto"/>
        <w:spacing w:after="240" w:line="180" w:lineRule="exact"/>
        <w:ind w:left="1740" w:right="900"/>
      </w:pPr>
      <w:r>
        <w:rPr>
          <w:spacing w:val="0"/>
        </w:rPr>
        <w:t>vlastníkem je podmíněna prokázáním skutečnosti, že pojistník je shodný s vlastníkem nebo provozovatelem vozidla</w:t>
      </w:r>
      <w:r>
        <w:rPr>
          <w:spacing w:val="0"/>
        </w:rPr>
        <w:t xml:space="preserve"> zapsaným v technickém průkazu.</w:t>
      </w:r>
    </w:p>
    <w:p w:rsidR="00A06DBA" w:rsidRDefault="007E5954">
      <w:pPr>
        <w:pStyle w:val="Style26"/>
        <w:shd w:val="clear" w:color="auto" w:fill="auto"/>
        <w:spacing w:after="275" w:line="180" w:lineRule="exact"/>
        <w:ind w:right="120"/>
        <w:jc w:val="both"/>
      </w:pPr>
      <w:r>
        <w:rPr>
          <w:spacing w:val="0"/>
        </w:rPr>
        <w:t>Odchylně od Závazné objednávky / smlouvy o výpůjčce telematické jednotky a její instalace se ujednává, že Klient není vázán dobou trvání pojištění min. 36 měsíců a v této souvislosti si nebude Pojistitel nárokovat žádný popl</w:t>
      </w:r>
      <w:r>
        <w:rPr>
          <w:spacing w:val="0"/>
        </w:rPr>
        <w:t xml:space="preserve">atek za předčasné ukončení smlouvy. Toto ujednání nemá vliv na poplatek za demontáž jednotky a případné sankce za její včasné </w:t>
      </w:r>
      <w:proofErr w:type="gramStart"/>
      <w:r>
        <w:rPr>
          <w:spacing w:val="0"/>
        </w:rPr>
        <w:t>nevráceni .</w:t>
      </w:r>
      <w:proofErr w:type="gramEnd"/>
    </w:p>
    <w:p w:rsidR="00A06DBA" w:rsidRDefault="007E5954">
      <w:pPr>
        <w:pStyle w:val="Style44"/>
        <w:shd w:val="clear" w:color="auto" w:fill="auto"/>
        <w:spacing w:before="0" w:after="0" w:line="211" w:lineRule="exact"/>
        <w:ind w:right="960"/>
        <w:jc w:val="left"/>
        <w:sectPr w:rsidR="00A06DBA">
          <w:type w:val="continuous"/>
          <w:pgSz w:w="11909" w:h="16834"/>
          <w:pgMar w:top="960" w:right="1177" w:bottom="1056" w:left="354" w:header="0" w:footer="3" w:gutter="0"/>
          <w:cols w:space="720"/>
          <w:noEndnote/>
          <w:docGrid w:linePitch="360"/>
        </w:sectPr>
      </w:pPr>
      <w:r>
        <w:t>V dohodnutém pojistném je zohledněn způsob použití vozidla, varianta pojištění, a další indivi</w:t>
      </w:r>
      <w:r>
        <w:t xml:space="preserve">duálně dohodnuté podmínky např. výše spoluúčasti, limit oprav apod. Předběžné pojištění: Pojistitel poskytuje </w:t>
      </w:r>
      <w:proofErr w:type="gramStart"/>
      <w:r>
        <w:t>dle</w:t>
      </w:r>
      <w:proofErr w:type="gramEnd"/>
      <w:r>
        <w:t xml:space="preserve"> či. 4, odst. 4.7 VPP UCZ/15 předběžné pojištění v rozsahu uvedeném v tomto návrhu.</w:t>
      </w:r>
    </w:p>
    <w:p w:rsidR="00A06DBA" w:rsidRDefault="007E5954">
      <w:pPr>
        <w:pStyle w:val="Style26"/>
        <w:shd w:val="clear" w:color="auto" w:fill="auto"/>
        <w:spacing w:line="178" w:lineRule="exact"/>
        <w:ind w:left="20" w:right="20"/>
      </w:pPr>
      <w:r>
        <w:rPr>
          <w:spacing w:val="0"/>
        </w:rPr>
        <w:lastRenderedPageBreak/>
        <w:t xml:space="preserve">Prohlašuji, že jsem převzal/a, byl/a seznámen/a </w:t>
      </w:r>
      <w:proofErr w:type="spellStart"/>
      <w:r>
        <w:rPr>
          <w:spacing w:val="0"/>
        </w:rPr>
        <w:t>a</w:t>
      </w:r>
      <w:proofErr w:type="spellEnd"/>
      <w:r>
        <w:rPr>
          <w:spacing w:val="0"/>
        </w:rPr>
        <w:t xml:space="preserve"> souhlasím</w:t>
      </w:r>
      <w:r>
        <w:rPr>
          <w:spacing w:val="0"/>
        </w:rPr>
        <w:t xml:space="preserve"> s tímto návrhem a výše uvedenými všeobecnými pojistnými podmínkami (VPP). Ve smyslu těchto podmínek žádám o uzavření pojištění vozidla v rozsahu uvedených pojištění. Beru na vědomí, že pojistitel může upravit výši pojistného v důsledku elektronického zpra</w:t>
      </w:r>
      <w:r>
        <w:rPr>
          <w:spacing w:val="0"/>
        </w:rPr>
        <w:t>cování dat</w:t>
      </w:r>
    </w:p>
    <w:p w:rsidR="00A06DBA" w:rsidRDefault="007E5954">
      <w:pPr>
        <w:pStyle w:val="Style26"/>
        <w:framePr w:h="120" w:hSpace="102" w:vSpace="240" w:wrap="around" w:vAnchor="text" w:hAnchor="margin" w:x="6871" w:y="716"/>
        <w:shd w:val="clear" w:color="auto" w:fill="auto"/>
        <w:spacing w:line="100" w:lineRule="exact"/>
      </w:pPr>
      <w:r>
        <w:rPr>
          <w:rStyle w:val="CharStyle27Exact"/>
          <w:spacing w:val="0"/>
        </w:rPr>
        <w:t>a požadavkům, že všechny mé dotazy, které jsem položil pojistiteli</w:t>
      </w:r>
    </w:p>
    <w:p w:rsidR="00A06DBA" w:rsidRDefault="007E5954">
      <w:pPr>
        <w:pStyle w:val="Style26"/>
        <w:shd w:val="clear" w:color="auto" w:fill="auto"/>
        <w:spacing w:after="120" w:line="178" w:lineRule="exact"/>
        <w:ind w:left="20" w:right="20"/>
      </w:pPr>
      <w:r>
        <w:rPr>
          <w:spacing w:val="0"/>
        </w:rPr>
        <w:t xml:space="preserve">až o 1%, aniž by to bylo považováno za protinávrh podle čl. 4, odst. </w:t>
      </w:r>
      <w:proofErr w:type="gramStart"/>
      <w:r>
        <w:rPr>
          <w:spacing w:val="0"/>
        </w:rPr>
        <w:t>4.3. VPP</w:t>
      </w:r>
      <w:proofErr w:type="gramEnd"/>
      <w:r>
        <w:rPr>
          <w:spacing w:val="0"/>
        </w:rPr>
        <w:t xml:space="preserve"> UCZ/15. Prohlašuji, že mi byly poskytnuty v dostatečném předstihu před uzavřením pojistné smlouvy </w:t>
      </w:r>
      <w:r>
        <w:rPr>
          <w:spacing w:val="0"/>
        </w:rPr>
        <w:t>přesným, jasným a srozumitelným způsobem, písemně a v českém jazyce informace o pojistném vztahu, že jsem byl seznámen s obsahem informačního listu pro sjednávané pojištění, který jsem převzal, jakož i s obsahem všech souvisejících pojistných podmínek (viz</w:t>
      </w:r>
      <w:r>
        <w:rPr>
          <w:spacing w:val="0"/>
        </w:rPr>
        <w:t xml:space="preserve"> výše), které jsem převzal.</w:t>
      </w:r>
    </w:p>
    <w:p w:rsidR="00A06DBA" w:rsidRDefault="007E5954">
      <w:pPr>
        <w:pStyle w:val="Style26"/>
        <w:shd w:val="clear" w:color="auto" w:fill="auto"/>
        <w:spacing w:after="120" w:line="178" w:lineRule="exact"/>
        <w:ind w:left="20" w:right="20"/>
      </w:pPr>
      <w:r>
        <w:rPr>
          <w:spacing w:val="0"/>
        </w:rPr>
        <w:t>Prohlašuji, že tento návrh na uzavření pojištění odpovídá mému pojistnému zájmu, mým pojistným potřebám nebo jím pověřenému zástupci, byly náležitě zodpovězeny a že s rozsahem a podmínkami pojištění jsem srozuměn/a.</w:t>
      </w:r>
    </w:p>
    <w:p w:rsidR="00A06DBA" w:rsidRDefault="007E5954">
      <w:pPr>
        <w:pStyle w:val="Style26"/>
        <w:shd w:val="clear" w:color="auto" w:fill="auto"/>
        <w:spacing w:line="178" w:lineRule="exact"/>
        <w:ind w:left="20" w:right="180"/>
      </w:pPr>
      <w:r>
        <w:rPr>
          <w:spacing w:val="0"/>
        </w:rPr>
        <w:t>Pojistník pr</w:t>
      </w:r>
      <w:r>
        <w:rPr>
          <w:spacing w:val="0"/>
        </w:rPr>
        <w:t>ohlašuje, že není povinným subjektem ve smyslu zákona č. 340/2015 Sb., o registru smluv, a tedy že návrh pojistné smlouvy č. 4519112955 nepodléhá povinnosti uveřejnění v registru smluv ve smyslu zákona č. 340/2015 Sb., o registru smluv.</w:t>
      </w:r>
    </w:p>
    <w:p w:rsidR="00A06DBA" w:rsidRDefault="007E5954">
      <w:pPr>
        <w:pStyle w:val="Style26"/>
        <w:shd w:val="clear" w:color="auto" w:fill="auto"/>
        <w:spacing w:after="120" w:line="178" w:lineRule="exact"/>
        <w:ind w:left="20" w:right="180"/>
      </w:pPr>
      <w:r>
        <w:rPr>
          <w:spacing w:val="0"/>
        </w:rPr>
        <w:t>Pojistník bere na v</w:t>
      </w:r>
      <w:r>
        <w:rPr>
          <w:spacing w:val="0"/>
        </w:rPr>
        <w:t>ědomí, že pokud se výše uvedené prohlášení nezakládá na pravdě, odpovídá společnosti UNIQA pojišťovna, a. s. (dále jen „UNIQA") za škodu, která UNIQA v důsledku tohoto nepravdivého prohlášení vznikne.</w:t>
      </w:r>
    </w:p>
    <w:p w:rsidR="00A06DBA" w:rsidRDefault="007E5954">
      <w:pPr>
        <w:pStyle w:val="Style26"/>
        <w:shd w:val="clear" w:color="auto" w:fill="auto"/>
        <w:tabs>
          <w:tab w:val="right" w:pos="6844"/>
        </w:tabs>
        <w:spacing w:line="178" w:lineRule="exact"/>
        <w:ind w:left="20"/>
        <w:jc w:val="both"/>
      </w:pPr>
      <w:r>
        <w:rPr>
          <w:spacing w:val="0"/>
        </w:rPr>
        <w:t>Souhlasím s tím, aby UNIQA pojišťovna, a.s. a její zpro</w:t>
      </w:r>
      <w:r>
        <w:rPr>
          <w:spacing w:val="0"/>
        </w:rPr>
        <w:t>středkovatelé zpracovávali ve smyslu zák.</w:t>
      </w:r>
      <w:r>
        <w:rPr>
          <w:spacing w:val="0"/>
        </w:rPr>
        <w:tab/>
        <w:t>č. 101/2000 Sb. (dále jen zákon), mé osobní údaje v rámci činnosti</w:t>
      </w:r>
    </w:p>
    <w:p w:rsidR="00A06DBA" w:rsidRDefault="007E5954">
      <w:pPr>
        <w:pStyle w:val="Style26"/>
        <w:shd w:val="clear" w:color="auto" w:fill="auto"/>
        <w:tabs>
          <w:tab w:val="left" w:pos="3462"/>
          <w:tab w:val="left" w:pos="6981"/>
          <w:tab w:val="right" w:pos="9922"/>
          <w:tab w:val="left" w:pos="10072"/>
          <w:tab w:val="right" w:pos="11061"/>
        </w:tabs>
        <w:spacing w:line="178" w:lineRule="exact"/>
        <w:ind w:left="20"/>
        <w:jc w:val="both"/>
      </w:pPr>
      <w:r>
        <w:rPr>
          <w:spacing w:val="0"/>
        </w:rPr>
        <w:t>v pojišťovnictví a činnosti související s pojišťovací a</w:t>
      </w:r>
      <w:r>
        <w:rPr>
          <w:spacing w:val="0"/>
        </w:rPr>
        <w:tab/>
        <w:t>zajišťovací činností, a to po dobu nezbytně nutnou k</w:t>
      </w:r>
      <w:r>
        <w:rPr>
          <w:spacing w:val="0"/>
        </w:rPr>
        <w:tab/>
        <w:t>zajištění práv a povinností plynoucích</w:t>
      </w:r>
      <w:r>
        <w:rPr>
          <w:spacing w:val="0"/>
        </w:rPr>
        <w:t xml:space="preserve"> z</w:t>
      </w:r>
      <w:r>
        <w:rPr>
          <w:spacing w:val="0"/>
        </w:rPr>
        <w:tab/>
        <w:t>tohoto</w:t>
      </w:r>
      <w:r>
        <w:rPr>
          <w:spacing w:val="0"/>
        </w:rPr>
        <w:tab/>
        <w:t>smluvního</w:t>
      </w:r>
      <w:r>
        <w:rPr>
          <w:spacing w:val="0"/>
        </w:rPr>
        <w:tab/>
      </w:r>
      <w:proofErr w:type="gramStart"/>
      <w:r>
        <w:rPr>
          <w:spacing w:val="0"/>
        </w:rPr>
        <w:t>vztahu .</w:t>
      </w:r>
      <w:proofErr w:type="gramEnd"/>
    </w:p>
    <w:p w:rsidR="00A06DBA" w:rsidRDefault="007E5954">
      <w:pPr>
        <w:pStyle w:val="Style26"/>
        <w:shd w:val="clear" w:color="auto" w:fill="auto"/>
        <w:tabs>
          <w:tab w:val="left" w:pos="3399"/>
          <w:tab w:val="left" w:pos="4811"/>
          <w:tab w:val="right" w:pos="6844"/>
          <w:tab w:val="left" w:pos="6986"/>
          <w:tab w:val="right" w:pos="9922"/>
          <w:tab w:val="center" w:pos="10273"/>
          <w:tab w:val="right" w:pos="10573"/>
          <w:tab w:val="right" w:pos="11061"/>
        </w:tabs>
        <w:spacing w:line="178" w:lineRule="exact"/>
        <w:ind w:left="20"/>
        <w:jc w:val="both"/>
      </w:pPr>
      <w:r>
        <w:rPr>
          <w:spacing w:val="0"/>
        </w:rPr>
        <w:t>Dále souhlasím s tím, aby mé osobní údaje byly</w:t>
      </w:r>
      <w:r>
        <w:rPr>
          <w:spacing w:val="0"/>
        </w:rPr>
        <w:tab/>
        <w:t>poskytnuty i ostatním</w:t>
      </w:r>
      <w:r>
        <w:rPr>
          <w:spacing w:val="0"/>
        </w:rPr>
        <w:tab/>
        <w:t>subjektům</w:t>
      </w:r>
      <w:r>
        <w:rPr>
          <w:spacing w:val="0"/>
        </w:rPr>
        <w:tab/>
        <w:t>podnikajícím v oblasti</w:t>
      </w:r>
      <w:r>
        <w:rPr>
          <w:spacing w:val="0"/>
        </w:rPr>
        <w:tab/>
        <w:t>pojišťovnictví a bankovnictví. Ve smyslu</w:t>
      </w:r>
      <w:r>
        <w:rPr>
          <w:spacing w:val="0"/>
        </w:rPr>
        <w:tab/>
        <w:t>ustanovení</w:t>
      </w:r>
      <w:r>
        <w:rPr>
          <w:spacing w:val="0"/>
        </w:rPr>
        <w:tab/>
        <w:t>§</w:t>
      </w:r>
      <w:r>
        <w:rPr>
          <w:spacing w:val="0"/>
        </w:rPr>
        <w:tab/>
        <w:t>27</w:t>
      </w:r>
      <w:r>
        <w:rPr>
          <w:spacing w:val="0"/>
        </w:rPr>
        <w:tab/>
        <w:t>zákona</w:t>
      </w:r>
    </w:p>
    <w:p w:rsidR="00A06DBA" w:rsidRDefault="007E5954">
      <w:pPr>
        <w:pStyle w:val="Style26"/>
        <w:shd w:val="clear" w:color="auto" w:fill="auto"/>
        <w:tabs>
          <w:tab w:val="left" w:pos="3419"/>
          <w:tab w:val="left" w:pos="4840"/>
          <w:tab w:val="right" w:pos="6844"/>
          <w:tab w:val="left" w:pos="6990"/>
          <w:tab w:val="left" w:pos="10048"/>
          <w:tab w:val="right" w:pos="10573"/>
          <w:tab w:val="right" w:pos="11061"/>
        </w:tabs>
        <w:spacing w:line="178" w:lineRule="exact"/>
        <w:ind w:left="20"/>
        <w:jc w:val="both"/>
      </w:pPr>
      <w:r>
        <w:rPr>
          <w:spacing w:val="0"/>
        </w:rPr>
        <w:t>souhlasím s předáváním osobních údajů do jiných</w:t>
      </w:r>
      <w:r>
        <w:rPr>
          <w:spacing w:val="0"/>
        </w:rPr>
        <w:tab/>
        <w:t xml:space="preserve">států. Výše </w:t>
      </w:r>
      <w:r>
        <w:rPr>
          <w:spacing w:val="0"/>
        </w:rPr>
        <w:t>uvedené</w:t>
      </w:r>
      <w:r>
        <w:rPr>
          <w:spacing w:val="0"/>
        </w:rPr>
        <w:tab/>
        <w:t>souhlasy</w:t>
      </w:r>
      <w:r>
        <w:rPr>
          <w:spacing w:val="0"/>
        </w:rPr>
        <w:tab/>
        <w:t>mohu kdykoliv odvolat</w:t>
      </w:r>
      <w:r>
        <w:rPr>
          <w:spacing w:val="0"/>
        </w:rPr>
        <w:tab/>
        <w:t>písemnou formou. Jsem výslovně srozuměn s</w:t>
      </w:r>
      <w:r>
        <w:rPr>
          <w:spacing w:val="0"/>
        </w:rPr>
        <w:tab/>
        <w:t>tím,</w:t>
      </w:r>
      <w:r>
        <w:rPr>
          <w:spacing w:val="0"/>
        </w:rPr>
        <w:tab/>
        <w:t>že</w:t>
      </w:r>
      <w:r>
        <w:rPr>
          <w:spacing w:val="0"/>
        </w:rPr>
        <w:tab/>
        <w:t>odvolání</w:t>
      </w:r>
    </w:p>
    <w:p w:rsidR="00A06DBA" w:rsidRDefault="007E5954">
      <w:pPr>
        <w:pStyle w:val="Style26"/>
        <w:shd w:val="clear" w:color="auto" w:fill="auto"/>
        <w:spacing w:after="120" w:line="178" w:lineRule="exact"/>
        <w:ind w:left="20" w:right="20"/>
      </w:pPr>
      <w:r>
        <w:rPr>
          <w:spacing w:val="0"/>
        </w:rPr>
        <w:t>souhlasů může mít za následek zánik pojistné smlouvy. Prohlašuji, že jsem byl dostatečně a srozumitelně poučen o svých právech a výše uvedené souhlasy dávám p</w:t>
      </w:r>
      <w:r>
        <w:rPr>
          <w:spacing w:val="0"/>
        </w:rPr>
        <w:t xml:space="preserve">o celou dobu trvání závazků plynoucích z tohoto pojištění, a to i pro ta pojištění, která byla sjednána dodatečně. Souhlasím s tím, aby mě UNIQA pojišťovna, a.s. a její zprostředkovatelé případně kontaktovali za účelem nabídky produktů a služeb, popřípadě </w:t>
      </w:r>
      <w:r>
        <w:rPr>
          <w:spacing w:val="0"/>
        </w:rPr>
        <w:t>za jiným marketingovým účelem z oblasti pojišťovnictví a bankovnictví,</w:t>
      </w:r>
    </w:p>
    <w:p w:rsidR="00A06DBA" w:rsidRDefault="007E5954">
      <w:pPr>
        <w:pStyle w:val="Style26"/>
        <w:shd w:val="clear" w:color="auto" w:fill="auto"/>
        <w:spacing w:line="178" w:lineRule="exact"/>
        <w:ind w:left="20" w:right="180"/>
      </w:pPr>
      <w:r>
        <w:rPr>
          <w:spacing w:val="0"/>
        </w:rPr>
        <w:t>Prohlašuji, že mi byly poskytnuty v dostatečném předstihu před uzavřením pojistné smlouvy přesným, jasným a srozumitelným způsobem, písemně a v českém jazyce informace o pojistném vztah</w:t>
      </w:r>
      <w:r>
        <w:rPr>
          <w:spacing w:val="0"/>
        </w:rPr>
        <w:t>u a že jsem byl seznámen s obsahem všech souvisejících pojistných podmínek (viz výše), které jsem převzal. Prohlašuji, že tento ELV na uzavření pojištění odpovídá uzavřené rámcové pojistné smlouvě, mému pojistnému zájmu, mým pojistným potřebám a požadavkům</w:t>
      </w:r>
      <w:r>
        <w:rPr>
          <w:spacing w:val="0"/>
        </w:rPr>
        <w:t>, že všechny mé dotazy, které jsem položil pojistiteli nebo jím pověřenému zástupci, byly náležitě zodpovězeny a že s rozsahem a podmínkami pojištění jsem srozuměn/a.</w:t>
      </w:r>
    </w:p>
    <w:p w:rsidR="00A06DBA" w:rsidRDefault="007E5954">
      <w:pPr>
        <w:pStyle w:val="Style26"/>
        <w:shd w:val="clear" w:color="auto" w:fill="auto"/>
        <w:spacing w:line="178" w:lineRule="exact"/>
        <w:ind w:left="20" w:right="180"/>
      </w:pPr>
      <w:r>
        <w:rPr>
          <w:spacing w:val="0"/>
        </w:rPr>
        <w:t>Souhlasím s tím, aby UNIQA pojišťovna, a.s. a její zprostředkovatelé zpracovávali ve smys</w:t>
      </w:r>
      <w:r>
        <w:rPr>
          <w:spacing w:val="0"/>
        </w:rPr>
        <w:t>lu zák. č. 101/2000 Sb. (dále jen zákon), mé osobní údaje v rámci činnosti v pojišťovnictví a činnosti související s pojišťovací a zajišťovací činností, a to po dobu nezbytně nutnou k zajištění práv a povinností plynoucích z tohoto smluvního vztahu. Dále s</w:t>
      </w:r>
      <w:r>
        <w:rPr>
          <w:spacing w:val="0"/>
        </w:rPr>
        <w:t>ouhlasím s tím, aby mé osobní údaje byly poskytnuty i ostatním subjektům podnikajícím v oblasti pojišťovnictví a bankovnictví. Ve smyslu ustanovení § 27 zákona souhlasím s předáváním osobních údajů do jiných států. Výše uvedené souhlasy mohu kdykoliv odvol</w:t>
      </w:r>
      <w:r>
        <w:rPr>
          <w:spacing w:val="0"/>
        </w:rPr>
        <w:t>at písemnou formou. Jsem výslovně srozuměn s tím, že odvolání souhlasů může mít za následek zánik pojistné smlouvy. Prohlašuji, že jsem byl dostatečně a srozumitelně poučen o svých právech a výše uvedené souhlasy dávám po celou dobu trvání závazků plynoucí</w:t>
      </w:r>
      <w:r>
        <w:rPr>
          <w:spacing w:val="0"/>
        </w:rPr>
        <w:t>ch z tohoto pojištění, a to i pro ta pojištění, která byla sjednána dodatečně. Souhlasím s tím, aby mě UNIQA pojišťovna, a.s. a její zprostředkovatelé případně kontaktovali za účelem nabídky produktů a služeb, popřípadě za jiným marketingovým účelem z obla</w:t>
      </w:r>
      <w:r>
        <w:rPr>
          <w:spacing w:val="0"/>
        </w:rPr>
        <w:t>sti pojišťovnictví a</w:t>
      </w:r>
    </w:p>
    <w:p w:rsidR="00A06DBA" w:rsidRDefault="007E5954">
      <w:pPr>
        <w:pStyle w:val="Style44"/>
        <w:shd w:val="clear" w:color="auto" w:fill="auto"/>
        <w:spacing w:before="0" w:after="116" w:line="163" w:lineRule="exact"/>
        <w:ind w:left="20" w:right="440"/>
        <w:jc w:val="left"/>
      </w:pPr>
      <w:r>
        <w:t xml:space="preserve">Údaje o vozidle byly na žádost pojistníka upraveny. V případě, že provedená úprava byla provedena způsobem, na základě kterého bylo na </w:t>
      </w:r>
      <w:proofErr w:type="gramStart"/>
      <w:r>
        <w:t>ELV</w:t>
      </w:r>
      <w:proofErr w:type="gramEnd"/>
      <w:r>
        <w:t xml:space="preserve"> vypočteno nižší pojistné (např. nová cena na ELV je odlišná od ceny nového vozidla), je pojistit</w:t>
      </w:r>
      <w:r>
        <w:t>el při přijetí do pojištění oprávněn pojistné přiměřeným způsobem navýšit. Při navýšení o více než o 2% je pojistník oprávněn do 7 dnů od doručení pojistky navýšení písemně odmítnout. Pojištění zaniká ve lhůtě 7 dnů od doručení odmítnutí pojistníka pojisti</w:t>
      </w:r>
      <w:r>
        <w:t>teli.</w:t>
      </w:r>
    </w:p>
    <w:p w:rsidR="00A06DBA" w:rsidRDefault="007E5954">
      <w:pPr>
        <w:pStyle w:val="Style56"/>
        <w:shd w:val="clear" w:color="auto" w:fill="auto"/>
        <w:tabs>
          <w:tab w:val="left" w:pos="9386"/>
          <w:tab w:val="right" w:pos="11061"/>
        </w:tabs>
        <w:spacing w:before="0"/>
        <w:ind w:left="2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Pojistník žádá o úpravu pojistné smlouvy ve výše uvedeném rozsahu. Pojistník zároveň prohlašuje, že uvedená změna pojištění, o kterou žádá, je plně v souladu</w:t>
      </w:r>
      <w:r>
        <w:tab/>
        <w:t>s jeho pojistnými</w:t>
      </w:r>
      <w:r>
        <w:tab/>
        <w:t>^</w:t>
      </w:r>
    </w:p>
    <w:p w:rsidR="00A06DBA" w:rsidRDefault="007E5954">
      <w:pPr>
        <w:pStyle w:val="Style56"/>
        <w:shd w:val="clear" w:color="auto" w:fill="auto"/>
        <w:tabs>
          <w:tab w:val="right" w:pos="11041"/>
        </w:tabs>
        <w:spacing w:before="0"/>
      </w:pPr>
      <w:r>
        <w:t>potřebami.</w:t>
      </w:r>
      <w:r>
        <w:tab/>
        <w:t>5</w:t>
      </w:r>
    </w:p>
    <w:p w:rsidR="00A06DBA" w:rsidRDefault="007E5954">
      <w:pPr>
        <w:pStyle w:val="Style58"/>
        <w:shd w:val="clear" w:color="auto" w:fill="auto"/>
        <w:tabs>
          <w:tab w:val="right" w:pos="9327"/>
          <w:tab w:val="left" w:pos="9472"/>
          <w:tab w:val="right" w:pos="11061"/>
        </w:tabs>
        <w:ind w:left="20"/>
      </w:pPr>
      <w:r>
        <w:t>Jsou-li klient a provozovatel odlišnými</w:t>
      </w:r>
      <w:r>
        <w:t xml:space="preserve"> osobami, pak provozovatel svým podpisem výslovně osvědčuje pojistný zájem klienta uvedeného výše. Je-li oprávněnou</w:t>
      </w:r>
      <w:r>
        <w:tab/>
        <w:t>osobou</w:t>
      </w:r>
      <w:r>
        <w:tab/>
        <w:t>klient nebo osoba</w:t>
      </w:r>
      <w:r>
        <w:tab/>
      </w:r>
      <w:r>
        <w:rPr>
          <w:lang w:val="de-DE" w:eastAsia="de-DE" w:bidi="de-DE"/>
        </w:rPr>
        <w:t>IÜ</w:t>
      </w:r>
    </w:p>
    <w:p w:rsidR="00A06DBA" w:rsidRDefault="007E5954">
      <w:pPr>
        <w:pStyle w:val="Style58"/>
        <w:shd w:val="clear" w:color="auto" w:fill="auto"/>
        <w:tabs>
          <w:tab w:val="right" w:pos="11061"/>
        </w:tabs>
        <w:spacing w:after="93"/>
        <w:ind w:left="20"/>
      </w:pPr>
      <w:r>
        <w:t xml:space="preserve">odlišná od klienta i provozovatele, pak provozovatel svým podpisem výslovně souhlasí, aby právo na pojistné </w:t>
      </w:r>
      <w:r>
        <w:t>plnění nabyla oprávněná osoba uvedená výše.</w:t>
      </w:r>
      <w:r>
        <w:tab/>
      </w:r>
      <w:r>
        <w:rPr>
          <w:rStyle w:val="CharStyle72"/>
        </w:rPr>
        <w:t>ll</w:t>
      </w:r>
    </w:p>
    <w:p w:rsidR="00A06DBA" w:rsidRDefault="007E5954">
      <w:pPr>
        <w:pStyle w:val="Style58"/>
        <w:shd w:val="clear" w:color="auto" w:fill="auto"/>
        <w:tabs>
          <w:tab w:val="right" w:pos="2838"/>
        </w:tabs>
        <w:spacing w:line="211" w:lineRule="exact"/>
        <w:ind w:left="20"/>
      </w:pPr>
      <w:r>
        <w:t>Číslo pojišťovacího zprostředkovatele:</w:t>
      </w:r>
      <w:r>
        <w:tab/>
        <w:t>73053025</w:t>
      </w:r>
    </w:p>
    <w:p w:rsidR="00A06DBA" w:rsidRDefault="007E5954">
      <w:pPr>
        <w:pStyle w:val="Style58"/>
        <w:shd w:val="clear" w:color="auto" w:fill="auto"/>
        <w:tabs>
          <w:tab w:val="right" w:pos="1158"/>
          <w:tab w:val="center" w:pos="1686"/>
          <w:tab w:val="right" w:pos="1436"/>
          <w:tab w:val="center" w:pos="1686"/>
          <w:tab w:val="right" w:pos="2343"/>
          <w:tab w:val="right" w:pos="2583"/>
          <w:tab w:val="right" w:pos="2838"/>
        </w:tabs>
        <w:spacing w:line="211" w:lineRule="exact"/>
        <w:ind w:left="20"/>
        <w:sectPr w:rsidR="00A06DBA">
          <w:pgSz w:w="11909" w:h="16834"/>
          <w:pgMar w:top="590" w:right="393" w:bottom="6782" w:left="393" w:header="0" w:footer="3" w:gutter="0"/>
          <w:cols w:space="720"/>
          <w:noEndnote/>
          <w:docGrid w:linePitch="360"/>
        </w:sectPr>
      </w:pPr>
      <w:r>
        <w:t>Jméno:</w:t>
      </w:r>
      <w:r>
        <w:tab/>
      </w:r>
      <w:r>
        <w:rPr>
          <w:lang w:val="en-US" w:eastAsia="en-US" w:bidi="en-US"/>
        </w:rPr>
        <w:t>RESPECT</w:t>
      </w:r>
      <w:r>
        <w:rPr>
          <w:lang w:val="en-US" w:eastAsia="en-US" w:bidi="en-US"/>
        </w:rPr>
        <w:tab/>
      </w:r>
      <w:r>
        <w:rPr>
          <w:lang w:val="de-DE" w:eastAsia="de-DE" w:bidi="de-DE"/>
        </w:rPr>
        <w:t>KV</w:t>
      </w:r>
      <w:r>
        <w:rPr>
          <w:lang w:val="de-DE" w:eastAsia="de-DE" w:bidi="de-DE"/>
        </w:rPr>
        <w:tab/>
      </w:r>
      <w:r>
        <w:t>-</w:t>
      </w:r>
      <w:r>
        <w:tab/>
        <w:t>inkasní,</w:t>
      </w:r>
      <w:r>
        <w:tab/>
        <w:t>tel.:777</w:t>
      </w:r>
      <w:r>
        <w:tab/>
        <w:t>155</w:t>
      </w:r>
      <w:r>
        <w:tab/>
        <w:t>430</w:t>
      </w:r>
      <w:r>
        <w:fldChar w:fldCharType="end"/>
      </w:r>
    </w:p>
    <w:p w:rsidR="00A06DBA" w:rsidRDefault="00A06DBA">
      <w:pPr>
        <w:spacing w:line="240" w:lineRule="exact"/>
        <w:rPr>
          <w:sz w:val="19"/>
          <w:szCs w:val="19"/>
        </w:rPr>
      </w:pPr>
    </w:p>
    <w:p w:rsidR="00A06DBA" w:rsidRDefault="00A06DBA">
      <w:pPr>
        <w:spacing w:line="240" w:lineRule="exact"/>
        <w:rPr>
          <w:sz w:val="19"/>
          <w:szCs w:val="19"/>
        </w:rPr>
      </w:pPr>
    </w:p>
    <w:p w:rsidR="00A06DBA" w:rsidRDefault="00A06DBA">
      <w:pPr>
        <w:spacing w:before="60" w:after="60" w:line="240" w:lineRule="exact"/>
        <w:rPr>
          <w:sz w:val="19"/>
          <w:szCs w:val="19"/>
        </w:rPr>
      </w:pPr>
    </w:p>
    <w:p w:rsidR="00A06DBA" w:rsidRDefault="00A06DBA">
      <w:pPr>
        <w:rPr>
          <w:sz w:val="2"/>
          <w:szCs w:val="2"/>
        </w:rPr>
        <w:sectPr w:rsidR="00A06DBA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A06DBA" w:rsidRDefault="007E5954">
      <w:pPr>
        <w:pStyle w:val="Style26"/>
        <w:framePr w:h="115" w:wrap="around" w:vAnchor="text" w:hAnchor="margin" w:x="-2529" w:y="140"/>
        <w:shd w:val="clear" w:color="auto" w:fill="auto"/>
        <w:spacing w:line="100" w:lineRule="exact"/>
      </w:pPr>
      <w:r>
        <w:rPr>
          <w:rStyle w:val="CharStyle27Exact"/>
          <w:spacing w:val="0"/>
        </w:rPr>
        <w:t>podpis</w:t>
      </w:r>
    </w:p>
    <w:p w:rsidR="00A06DBA" w:rsidRDefault="007E5954">
      <w:pPr>
        <w:pStyle w:val="Style26"/>
        <w:framePr w:w="1254" w:h="480" w:wrap="around" w:vAnchor="text" w:hAnchor="margin" w:x="-4583" w:y="423"/>
        <w:shd w:val="clear" w:color="auto" w:fill="auto"/>
        <w:spacing w:line="240" w:lineRule="exact"/>
        <w:ind w:right="100"/>
        <w:jc w:val="both"/>
      </w:pPr>
      <w:r>
        <w:rPr>
          <w:rStyle w:val="CharStyle27Exact"/>
          <w:spacing w:val="0"/>
        </w:rPr>
        <w:t>Za pojistitele převzal: Datum a hodina:</w:t>
      </w:r>
    </w:p>
    <w:p w:rsidR="00A06DBA" w:rsidRDefault="00A06DBA">
      <w:pPr>
        <w:rPr>
          <w:sz w:val="2"/>
          <w:szCs w:val="2"/>
        </w:rPr>
      </w:pPr>
    </w:p>
    <w:p w:rsidR="00A06DBA" w:rsidRDefault="007E5954">
      <w:pPr>
        <w:pStyle w:val="Style26"/>
        <w:shd w:val="clear" w:color="auto" w:fill="auto"/>
        <w:spacing w:after="66" w:line="182" w:lineRule="exact"/>
        <w:jc w:val="center"/>
      </w:pPr>
      <w:r>
        <w:rPr>
          <w:spacing w:val="0"/>
        </w:rPr>
        <w:t xml:space="preserve">podpis </w:t>
      </w:r>
      <w:r>
        <w:rPr>
          <w:spacing w:val="0"/>
        </w:rPr>
        <w:t xml:space="preserve">klienta Povodí Ohře, </w:t>
      </w:r>
      <w:proofErr w:type="spellStart"/>
      <w:proofErr w:type="gramStart"/>
      <w:r>
        <w:rPr>
          <w:spacing w:val="0"/>
        </w:rPr>
        <w:t>s.p</w:t>
      </w:r>
      <w:proofErr w:type="spellEnd"/>
      <w:r>
        <w:rPr>
          <w:spacing w:val="0"/>
        </w:rPr>
        <w:t>.</w:t>
      </w:r>
      <w:proofErr w:type="gramEnd"/>
    </w:p>
    <w:p w:rsidR="00A06DBA" w:rsidRDefault="007E5954">
      <w:pPr>
        <w:pStyle w:val="Style26"/>
        <w:shd w:val="clear" w:color="auto" w:fill="auto"/>
        <w:spacing w:line="250" w:lineRule="exact"/>
        <w:jc w:val="both"/>
      </w:pPr>
      <w:r>
        <w:rPr>
          <w:spacing w:val="0"/>
        </w:rPr>
        <w:t>Datum a čas založení návrhu:</w:t>
      </w:r>
    </w:p>
    <w:p w:rsidR="00A06DBA" w:rsidRDefault="007E5954">
      <w:pPr>
        <w:pStyle w:val="Style61"/>
        <w:keepNext/>
        <w:keepLines/>
        <w:numPr>
          <w:ilvl w:val="0"/>
          <w:numId w:val="2"/>
        </w:numPr>
        <w:shd w:val="clear" w:color="auto" w:fill="auto"/>
        <w:tabs>
          <w:tab w:val="left" w:pos="845"/>
        </w:tabs>
      </w:pPr>
      <w:bookmarkStart w:id="8" w:name="bookmark7"/>
      <w:r>
        <w:t>15:46</w:t>
      </w:r>
      <w:bookmarkEnd w:id="8"/>
    </w:p>
    <w:p w:rsidR="00A06DBA" w:rsidRDefault="007E5954">
      <w:pPr>
        <w:pStyle w:val="Style26"/>
        <w:shd w:val="clear" w:color="auto" w:fill="auto"/>
        <w:spacing w:after="64" w:line="182" w:lineRule="exact"/>
        <w:ind w:right="160"/>
        <w:jc w:val="center"/>
      </w:pPr>
      <w:r>
        <w:rPr>
          <w:spacing w:val="0"/>
        </w:rPr>
        <w:t xml:space="preserve">podpis provozovatele Povodí Ohře, </w:t>
      </w:r>
      <w:proofErr w:type="spellStart"/>
      <w:proofErr w:type="gramStart"/>
      <w:r>
        <w:rPr>
          <w:spacing w:val="0"/>
        </w:rPr>
        <w:t>s.p</w:t>
      </w:r>
      <w:proofErr w:type="spellEnd"/>
      <w:r>
        <w:rPr>
          <w:spacing w:val="0"/>
        </w:rPr>
        <w:t>.</w:t>
      </w:r>
      <w:proofErr w:type="gramEnd"/>
    </w:p>
    <w:p w:rsidR="00A06DBA" w:rsidRDefault="007E5954">
      <w:pPr>
        <w:pStyle w:val="Style26"/>
        <w:shd w:val="clear" w:color="auto" w:fill="auto"/>
        <w:spacing w:line="178" w:lineRule="exact"/>
        <w:jc w:val="both"/>
      </w:pPr>
      <w:r>
        <w:rPr>
          <w:spacing w:val="0"/>
        </w:rPr>
        <w:t>Je-li provozovatel současně pojistníkem, nepodepisuje se.</w:t>
      </w:r>
    </w:p>
    <w:sectPr w:rsidR="00A06DBA">
      <w:type w:val="continuous"/>
      <w:pgSz w:w="11909" w:h="16834"/>
      <w:pgMar w:top="575" w:right="1507" w:bottom="6767" w:left="5001" w:header="0" w:footer="3" w:gutter="0"/>
      <w:cols w:num="2" w:space="720" w:equalWidth="0">
        <w:col w:w="1987" w:space="1181"/>
        <w:col w:w="2232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E5954">
      <w:r>
        <w:separator/>
      </w:r>
    </w:p>
  </w:endnote>
  <w:endnote w:type="continuationSeparator" w:id="0">
    <w:p w:rsidR="00000000" w:rsidRDefault="007E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BA" w:rsidRDefault="007E595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9.9pt;margin-top:823.9pt;width:551.5pt;height:7.2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06DBA" w:rsidRDefault="007E5954">
                <w:pPr>
                  <w:pStyle w:val="Style2"/>
                  <w:shd w:val="clear" w:color="auto" w:fill="auto"/>
                  <w:tabs>
                    <w:tab w:val="right" w:pos="11030"/>
                  </w:tabs>
                  <w:spacing w:line="240" w:lineRule="auto"/>
                </w:pPr>
                <w:r>
                  <w:rPr>
                    <w:rStyle w:val="CharStyle4"/>
                  </w:rPr>
                  <w:t xml:space="preserve">Zpracováno programem </w:t>
                </w:r>
                <w:proofErr w:type="spellStart"/>
                <w:r>
                  <w:rPr>
                    <w:rStyle w:val="CharStyle4"/>
                  </w:rPr>
                  <w:t>UNIQAAuto</w:t>
                </w:r>
                <w:proofErr w:type="spellEnd"/>
                <w:r>
                  <w:rPr>
                    <w:rStyle w:val="CharStyle4"/>
                  </w:rPr>
                  <w:t xml:space="preserve"> i Volnost Internet</w:t>
                </w:r>
                <w:r>
                  <w:rPr>
                    <w:rStyle w:val="CharStyle4"/>
                  </w:rPr>
                  <w:tab/>
                </w:r>
                <w:proofErr w:type="gramStart"/>
                <w:r>
                  <w:rPr>
                    <w:rStyle w:val="CharStyle5"/>
                  </w:rPr>
                  <w:t xml:space="preserve">Strana </w:t>
                </w:r>
                <w:r>
                  <w:rPr>
                    <w:rStyle w:val="CharStyle55"/>
                  </w:rPr>
                  <w:t>.212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BA" w:rsidRDefault="007E595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7.95pt;margin-top:823.9pt;width:551.3pt;height:7.2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06DBA" w:rsidRDefault="007E5954">
                <w:pPr>
                  <w:pStyle w:val="Style2"/>
                  <w:shd w:val="clear" w:color="auto" w:fill="auto"/>
                  <w:tabs>
                    <w:tab w:val="right" w:pos="11026"/>
                  </w:tabs>
                  <w:spacing w:line="240" w:lineRule="auto"/>
                </w:pPr>
                <w:r>
                  <w:rPr>
                    <w:rStyle w:val="CharStyle4"/>
                  </w:rPr>
                  <w:t xml:space="preserve">Zpracováno programem </w:t>
                </w:r>
                <w:proofErr w:type="spellStart"/>
                <w:r>
                  <w:rPr>
                    <w:rStyle w:val="CharStyle4"/>
                  </w:rPr>
                  <w:t>UNIQAAuto</w:t>
                </w:r>
                <w:proofErr w:type="spellEnd"/>
                <w:r>
                  <w:rPr>
                    <w:rStyle w:val="CharStyle4"/>
                  </w:rPr>
                  <w:t xml:space="preserve"> i Volnost Internet</w:t>
                </w:r>
                <w:r>
                  <w:rPr>
                    <w:rStyle w:val="CharStyle4"/>
                  </w:rPr>
                  <w:tab/>
                </w:r>
                <w:proofErr w:type="gramStart"/>
                <w:r>
                  <w:rPr>
                    <w:rStyle w:val="CharStyle5"/>
                  </w:rPr>
                  <w:t>Strana :1/2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DBA" w:rsidRDefault="00A06DBA"/>
  </w:footnote>
  <w:footnote w:type="continuationSeparator" w:id="0">
    <w:p w:rsidR="00A06DBA" w:rsidRDefault="00A06D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BA" w:rsidRDefault="007E595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.35pt;margin-top:13.45pt;width:58.55pt;height:5.7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06DBA" w:rsidRDefault="007E5954">
                <w:pPr>
                  <w:pStyle w:val="Style2"/>
                  <w:shd w:val="clear" w:color="auto" w:fill="auto"/>
                  <w:spacing w:line="240" w:lineRule="auto"/>
                </w:pPr>
                <w:r>
                  <w:rPr>
                    <w:rStyle w:val="CharStyle4"/>
                  </w:rPr>
                  <w:t>Prohlášení pojistníka: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7018C"/>
    <w:multiLevelType w:val="multilevel"/>
    <w:tmpl w:val="15E2F2A4"/>
    <w:lvl w:ilvl="0">
      <w:start w:val="2017"/>
      <w:numFmt w:val="decimal"/>
      <w:lvlText w:val="18.0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5E4CFA"/>
    <w:multiLevelType w:val="multilevel"/>
    <w:tmpl w:val="BE16D45C"/>
    <w:lvl w:ilvl="0">
      <w:start w:val="2017"/>
      <w:numFmt w:val="decimal"/>
      <w:lvlText w:val="18.0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06DBA"/>
    <w:rsid w:val="007E5954"/>
    <w:rsid w:val="00A0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5">
    <w:name w:val="Char Style 5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7Exact">
    <w:name w:val="Char Style 7 Exact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pacing w:val="-69"/>
      <w:sz w:val="64"/>
      <w:szCs w:val="64"/>
      <w:u w:val="none"/>
      <w:lang w:val="en-US" w:eastAsia="en-US" w:bidi="en-US"/>
    </w:rPr>
  </w:style>
  <w:style w:type="character" w:customStyle="1" w:styleId="CharStyle9Exact">
    <w:name w:val="Char Style 9 Exact"/>
    <w:basedOn w:val="Standardnpsmoodstavce"/>
    <w:link w:val="Style8"/>
    <w:rPr>
      <w:rFonts w:ascii="Arial" w:eastAsia="Arial" w:hAnsi="Arial" w:cs="Arial"/>
      <w:b/>
      <w:bCs/>
      <w:i w:val="0"/>
      <w:iCs w:val="0"/>
      <w:smallCaps w:val="0"/>
      <w:strike w:val="0"/>
      <w:spacing w:val="-48"/>
      <w:sz w:val="48"/>
      <w:szCs w:val="48"/>
      <w:u w:val="none"/>
      <w:lang w:val="en-US" w:eastAsia="en-US" w:bidi="en-US"/>
    </w:rPr>
  </w:style>
  <w:style w:type="character" w:customStyle="1" w:styleId="CharStyle11Exact">
    <w:name w:val="Char Style 11 Exact"/>
    <w:basedOn w:val="Standardnpsmoodstavce"/>
    <w:link w:val="Style10"/>
    <w:rPr>
      <w:b w:val="0"/>
      <w:bCs w:val="0"/>
      <w:i w:val="0"/>
      <w:iCs w:val="0"/>
      <w:smallCaps w:val="0"/>
      <w:strike w:val="0"/>
      <w:spacing w:val="-116"/>
      <w:sz w:val="58"/>
      <w:szCs w:val="58"/>
      <w:u w:val="none"/>
      <w:lang w:val="en-US" w:eastAsia="en-US" w:bidi="en-US"/>
    </w:rPr>
  </w:style>
  <w:style w:type="character" w:customStyle="1" w:styleId="CharStyle12Exact">
    <w:name w:val="Char Style 12 Exact"/>
    <w:basedOn w:val="CharStyle1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6D6D"/>
      <w:spacing w:val="-116"/>
      <w:w w:val="100"/>
      <w:position w:val="0"/>
      <w:sz w:val="58"/>
      <w:szCs w:val="58"/>
      <w:u w:val="none"/>
      <w:lang w:val="en-US" w:eastAsia="en-US" w:bidi="en-US"/>
    </w:rPr>
  </w:style>
  <w:style w:type="character" w:customStyle="1" w:styleId="CharStyle14Exact">
    <w:name w:val="Char Style 14 Exact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CharStyle15Exact">
    <w:name w:val="Char Style 15 Exact"/>
    <w:basedOn w:val="CharStyle14Exact"/>
    <w:rPr>
      <w:rFonts w:ascii="Arial" w:eastAsia="Arial" w:hAnsi="Arial" w:cs="Arial"/>
      <w:b w:val="0"/>
      <w:bCs w:val="0"/>
      <w:i w:val="0"/>
      <w:iCs w:val="0"/>
      <w:smallCaps/>
      <w:strike w:val="0"/>
      <w:color w:val="FFFFFF"/>
      <w:spacing w:val="4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6Exact">
    <w:name w:val="Char Style 16 Exact"/>
    <w:basedOn w:val="CharStyle1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4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8Exact">
    <w:name w:val="Char Style 18 Exact"/>
    <w:basedOn w:val="Standardnpsmoodstavce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CharStyle20Exact">
    <w:name w:val="Char Style 20 Exact"/>
    <w:basedOn w:val="Standardnpsmoodstavce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CharStyle21Exact">
    <w:name w:val="Char Style 21 Exact"/>
    <w:basedOn w:val="CharStyle2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23Exact">
    <w:name w:val="Char Style 23 Exact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pacing w:val="-11"/>
      <w:sz w:val="30"/>
      <w:szCs w:val="30"/>
      <w:u w:val="none"/>
    </w:rPr>
  </w:style>
  <w:style w:type="character" w:customStyle="1" w:styleId="CharStyle24Exact">
    <w:name w:val="Char Style 24 Exact"/>
    <w:basedOn w:val="CharStyle2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B4599"/>
      <w:spacing w:val="-11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CharStyle25Exact">
    <w:name w:val="Char Style 25 Exact"/>
    <w:basedOn w:val="CharStyle2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4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CharStyle27Exact">
    <w:name w:val="Char Style 27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0"/>
      <w:szCs w:val="10"/>
      <w:u w:val="none"/>
    </w:rPr>
  </w:style>
  <w:style w:type="character" w:customStyle="1" w:styleId="CharStyle29Exact">
    <w:name w:val="Char Style 29 Exact"/>
    <w:basedOn w:val="Standardnpsmoodstavce"/>
    <w:link w:val="Style28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CharStyle30Exact">
    <w:name w:val="Char Style 30 Exact"/>
    <w:basedOn w:val="CharStyle29Exac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1"/>
      <w:w w:val="100"/>
      <w:position w:val="0"/>
      <w:sz w:val="15"/>
      <w:szCs w:val="15"/>
      <w:u w:val="none"/>
      <w:lang w:val="de-DE" w:eastAsia="de-DE" w:bidi="de-DE"/>
    </w:rPr>
  </w:style>
  <w:style w:type="character" w:customStyle="1" w:styleId="CharStyle32Exact">
    <w:name w:val="Char Style 32 Exact"/>
    <w:basedOn w:val="Standardnpsmoodstavce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CharStyle33Exact">
    <w:name w:val="Char Style 33 Exact"/>
    <w:basedOn w:val="CharStyle3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35">
    <w:name w:val="Char Style 35"/>
    <w:basedOn w:val="Standardnpsmoodstavce"/>
    <w:link w:val="Style34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6Exact">
    <w:name w:val="Char Style 36 Exact"/>
    <w:basedOn w:val="CharStyle1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38Exact">
    <w:name w:val="Char Style 38 Exact"/>
    <w:basedOn w:val="Standardnpsmoodstavce"/>
    <w:link w:val="Style37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CharStyle39Exact">
    <w:name w:val="Char Style 39 Exact"/>
    <w:basedOn w:val="CharStyle41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CharStyle40Exact">
    <w:name w:val="Char Style 40 Exact"/>
    <w:basedOn w:val="CharStyle41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0"/>
      <w:szCs w:val="10"/>
      <w:u w:val="single"/>
    </w:rPr>
  </w:style>
  <w:style w:type="character" w:customStyle="1" w:styleId="CharStyle41">
    <w:name w:val="Char Style 41"/>
    <w:basedOn w:val="Standardnpsmoodstavce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0"/>
      <w:szCs w:val="10"/>
      <w:u w:val="none"/>
    </w:rPr>
  </w:style>
  <w:style w:type="character" w:customStyle="1" w:styleId="CharStyle42">
    <w:name w:val="Char Style 42"/>
    <w:basedOn w:val="CharStyle4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43">
    <w:name w:val="Char Style 43"/>
    <w:basedOn w:val="CharStyle4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45Exact">
    <w:name w:val="Char Style 45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0"/>
      <w:szCs w:val="10"/>
      <w:u w:val="none"/>
    </w:rPr>
  </w:style>
  <w:style w:type="character" w:customStyle="1" w:styleId="CharStyle46Exact">
    <w:name w:val="Char Style 46 Exact"/>
    <w:basedOn w:val="CharStyle4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47Exact">
    <w:name w:val="Char Style 47 Exact"/>
    <w:basedOn w:val="CharStyle4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48">
    <w:name w:val="Char Style 48"/>
    <w:basedOn w:val="CharStyle4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50Exact">
    <w:name w:val="Char Style 50 Exact"/>
    <w:basedOn w:val="Standardnpsmoodstavce"/>
    <w:link w:val="Style49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51Exact">
    <w:name w:val="Char Style 51 Exact"/>
    <w:basedOn w:val="CharStyle5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52">
    <w:name w:val="Char Style 52"/>
    <w:basedOn w:val="CharStyle4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53">
    <w:name w:val="Char Style 53"/>
    <w:basedOn w:val="CharStyle4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54">
    <w:name w:val="Char Style 54"/>
    <w:basedOn w:val="Standardnpsmoodstavce"/>
    <w:link w:val="Style44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55">
    <w:name w:val="Char Style 55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57">
    <w:name w:val="Char Style 57"/>
    <w:basedOn w:val="Standardnpsmoodstavce"/>
    <w:link w:val="Style56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59">
    <w:name w:val="Char Style 59"/>
    <w:basedOn w:val="Standardnpsmoodstavce"/>
    <w:link w:val="Style58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60">
    <w:name w:val="Char Style 60"/>
    <w:basedOn w:val="CharStyle5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62">
    <w:name w:val="Char Style 62"/>
    <w:basedOn w:val="Standardnpsmoodstavce"/>
    <w:link w:val="Style6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4Exact">
    <w:name w:val="Char Style 64 Exact"/>
    <w:basedOn w:val="Standardnpsmoodstavce"/>
    <w:link w:val="Style63"/>
    <w:rPr>
      <w:rFonts w:ascii="Arial" w:eastAsia="Arial" w:hAnsi="Arial" w:cs="Arial"/>
      <w:b/>
      <w:bCs/>
      <w:i w:val="0"/>
      <w:iCs w:val="0"/>
      <w:smallCaps w:val="0"/>
      <w:strike w:val="0"/>
      <w:spacing w:val="-69"/>
      <w:sz w:val="64"/>
      <w:szCs w:val="64"/>
      <w:u w:val="none"/>
      <w:lang w:val="en-US" w:eastAsia="en-US" w:bidi="en-US"/>
    </w:rPr>
  </w:style>
  <w:style w:type="character" w:customStyle="1" w:styleId="CharStyle65Exact">
    <w:name w:val="Char Style 65 Exact"/>
    <w:basedOn w:val="CharStyle1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6D6D6D"/>
      <w:spacing w:val="4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CharStyle67Exact">
    <w:name w:val="Char Style 67 Exact"/>
    <w:basedOn w:val="Standardnpsmoodstavce"/>
    <w:link w:val="Style66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CharStyle68Exact">
    <w:name w:val="Char Style 68 Exact"/>
    <w:basedOn w:val="CharStyle67Exac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1"/>
      <w:w w:val="100"/>
      <w:position w:val="0"/>
      <w:sz w:val="15"/>
      <w:szCs w:val="15"/>
      <w:u w:val="none"/>
      <w:lang w:val="de-DE" w:eastAsia="de-DE" w:bidi="de-DE"/>
    </w:rPr>
  </w:style>
  <w:style w:type="character" w:customStyle="1" w:styleId="CharStyle70Exact">
    <w:name w:val="Char Style 70 Exact"/>
    <w:basedOn w:val="Standardnpsmoodstavce"/>
    <w:link w:val="Style69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71Exact">
    <w:name w:val="Char Style 71 Exact"/>
    <w:basedOn w:val="CharStyle7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72">
    <w:name w:val="Char Style 72"/>
    <w:basedOn w:val="CharStyle5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Style6">
    <w:name w:val="Style 6"/>
    <w:basedOn w:val="Normln"/>
    <w:link w:val="CharStyle7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69"/>
      <w:sz w:val="64"/>
      <w:szCs w:val="64"/>
      <w:lang w:val="en-US" w:eastAsia="en-US" w:bidi="en-US"/>
    </w:rPr>
  </w:style>
  <w:style w:type="paragraph" w:customStyle="1" w:styleId="Style8">
    <w:name w:val="Style 8"/>
    <w:basedOn w:val="Normln"/>
    <w:link w:val="CharStyle9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48"/>
      <w:sz w:val="48"/>
      <w:szCs w:val="48"/>
      <w:lang w:val="en-US" w:eastAsia="en-US" w:bidi="en-US"/>
    </w:rPr>
  </w:style>
  <w:style w:type="paragraph" w:customStyle="1" w:styleId="Style10">
    <w:name w:val="Style 10"/>
    <w:basedOn w:val="Normln"/>
    <w:link w:val="CharStyle11Exact"/>
    <w:pPr>
      <w:shd w:val="clear" w:color="auto" w:fill="FFFFFF"/>
      <w:spacing w:line="0" w:lineRule="atLeast"/>
    </w:pPr>
    <w:rPr>
      <w:spacing w:val="-116"/>
      <w:sz w:val="58"/>
      <w:szCs w:val="58"/>
      <w:lang w:val="en-US" w:eastAsia="en-US" w:bidi="en-US"/>
    </w:rPr>
  </w:style>
  <w:style w:type="paragraph" w:customStyle="1" w:styleId="Style13">
    <w:name w:val="Style 13"/>
    <w:basedOn w:val="Normln"/>
    <w:link w:val="CharStyle14Exact"/>
    <w:pPr>
      <w:shd w:val="clear" w:color="auto" w:fill="FFFFFF"/>
      <w:spacing w:after="120" w:line="0" w:lineRule="atLeast"/>
      <w:jc w:val="center"/>
    </w:pPr>
    <w:rPr>
      <w:rFonts w:ascii="Arial" w:eastAsia="Arial" w:hAnsi="Arial" w:cs="Arial"/>
      <w:spacing w:val="4"/>
    </w:rPr>
  </w:style>
  <w:style w:type="paragraph" w:customStyle="1" w:styleId="Style17">
    <w:name w:val="Style 17"/>
    <w:basedOn w:val="Normln"/>
    <w:link w:val="CharStyle18Exact"/>
    <w:pPr>
      <w:shd w:val="clear" w:color="auto" w:fill="FFFFFF"/>
      <w:spacing w:line="0" w:lineRule="atLeast"/>
    </w:pPr>
    <w:rPr>
      <w:rFonts w:ascii="Arial" w:eastAsia="Arial" w:hAnsi="Arial" w:cs="Arial"/>
      <w:spacing w:val="2"/>
      <w:sz w:val="13"/>
      <w:szCs w:val="13"/>
    </w:rPr>
  </w:style>
  <w:style w:type="paragraph" w:customStyle="1" w:styleId="Style19">
    <w:name w:val="Style 19"/>
    <w:basedOn w:val="Normln"/>
    <w:link w:val="CharStyle20Exact"/>
    <w:pPr>
      <w:shd w:val="clear" w:color="auto" w:fill="FFFFFF"/>
      <w:spacing w:line="156" w:lineRule="exact"/>
    </w:pPr>
    <w:rPr>
      <w:rFonts w:ascii="Arial" w:eastAsia="Arial" w:hAnsi="Arial" w:cs="Arial"/>
      <w:spacing w:val="2"/>
      <w:sz w:val="9"/>
      <w:szCs w:val="9"/>
    </w:rPr>
  </w:style>
  <w:style w:type="paragraph" w:customStyle="1" w:styleId="Style22">
    <w:name w:val="Style 22"/>
    <w:basedOn w:val="Normln"/>
    <w:link w:val="CharStyle23Exact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-11"/>
      <w:sz w:val="30"/>
      <w:szCs w:val="30"/>
    </w:rPr>
  </w:style>
  <w:style w:type="paragraph" w:customStyle="1" w:styleId="Style26">
    <w:name w:val="Style 26"/>
    <w:basedOn w:val="Normln"/>
    <w:link w:val="CharStyle41"/>
    <w:pPr>
      <w:shd w:val="clear" w:color="auto" w:fill="FFFFFF"/>
      <w:spacing w:line="0" w:lineRule="atLeast"/>
    </w:pPr>
    <w:rPr>
      <w:rFonts w:ascii="Arial" w:eastAsia="Arial" w:hAnsi="Arial" w:cs="Arial"/>
      <w:spacing w:val="3"/>
      <w:sz w:val="10"/>
      <w:szCs w:val="10"/>
    </w:rPr>
  </w:style>
  <w:style w:type="paragraph" w:customStyle="1" w:styleId="Style28">
    <w:name w:val="Style 28"/>
    <w:basedOn w:val="Normln"/>
    <w:link w:val="CharStyle29Exact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pacing w:val="1"/>
      <w:sz w:val="15"/>
      <w:szCs w:val="15"/>
    </w:rPr>
  </w:style>
  <w:style w:type="paragraph" w:customStyle="1" w:styleId="Style31">
    <w:name w:val="Style 31"/>
    <w:basedOn w:val="Normln"/>
    <w:link w:val="CharStyle32Exact"/>
    <w:pPr>
      <w:shd w:val="clear" w:color="auto" w:fill="FFFFFF"/>
      <w:spacing w:line="0" w:lineRule="atLeast"/>
    </w:pPr>
    <w:rPr>
      <w:rFonts w:ascii="Arial" w:eastAsia="Arial" w:hAnsi="Arial" w:cs="Arial"/>
      <w:spacing w:val="-2"/>
      <w:sz w:val="20"/>
      <w:szCs w:val="20"/>
    </w:rPr>
  </w:style>
  <w:style w:type="paragraph" w:customStyle="1" w:styleId="Style34">
    <w:name w:val="Style 34"/>
    <w:basedOn w:val="Normln"/>
    <w:link w:val="CharStyle35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13"/>
      <w:szCs w:val="13"/>
    </w:rPr>
  </w:style>
  <w:style w:type="paragraph" w:customStyle="1" w:styleId="Style37">
    <w:name w:val="Style 37"/>
    <w:basedOn w:val="Normln"/>
    <w:link w:val="CharStyle38Exact"/>
    <w:pPr>
      <w:shd w:val="clear" w:color="auto" w:fill="FFFFFF"/>
      <w:spacing w:line="235" w:lineRule="exact"/>
      <w:jc w:val="both"/>
    </w:pPr>
    <w:rPr>
      <w:rFonts w:ascii="Arial" w:eastAsia="Arial" w:hAnsi="Arial" w:cs="Arial"/>
      <w:b/>
      <w:bCs/>
      <w:spacing w:val="1"/>
      <w:sz w:val="13"/>
      <w:szCs w:val="13"/>
    </w:rPr>
  </w:style>
  <w:style w:type="paragraph" w:customStyle="1" w:styleId="Style44">
    <w:name w:val="Style 44"/>
    <w:basedOn w:val="Normln"/>
    <w:link w:val="CharStyle54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b/>
      <w:bCs/>
      <w:sz w:val="10"/>
      <w:szCs w:val="10"/>
    </w:rPr>
  </w:style>
  <w:style w:type="paragraph" w:customStyle="1" w:styleId="Style49">
    <w:name w:val="Style 49"/>
    <w:basedOn w:val="Normln"/>
    <w:link w:val="CharStyle50Exac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Style56">
    <w:name w:val="Style 56"/>
    <w:basedOn w:val="Normln"/>
    <w:link w:val="CharStyle57"/>
    <w:pPr>
      <w:shd w:val="clear" w:color="auto" w:fill="FFFFFF"/>
      <w:spacing w:before="120" w:line="168" w:lineRule="exact"/>
      <w:jc w:val="both"/>
    </w:pPr>
    <w:rPr>
      <w:rFonts w:ascii="Arial" w:eastAsia="Arial" w:hAnsi="Arial" w:cs="Arial"/>
      <w:b/>
      <w:bCs/>
      <w:sz w:val="10"/>
      <w:szCs w:val="10"/>
    </w:rPr>
  </w:style>
  <w:style w:type="paragraph" w:customStyle="1" w:styleId="Style58">
    <w:name w:val="Style 58"/>
    <w:basedOn w:val="Normln"/>
    <w:link w:val="CharStyle59"/>
    <w:pPr>
      <w:shd w:val="clear" w:color="auto" w:fill="FFFFFF"/>
      <w:spacing w:line="178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Style61">
    <w:name w:val="Style 61"/>
    <w:basedOn w:val="Normln"/>
    <w:link w:val="CharStyle62"/>
    <w:pPr>
      <w:shd w:val="clear" w:color="auto" w:fill="FFFFFF"/>
      <w:spacing w:line="250" w:lineRule="exact"/>
      <w:jc w:val="both"/>
      <w:outlineLvl w:val="0"/>
    </w:pPr>
    <w:rPr>
      <w:rFonts w:ascii="Arial" w:eastAsia="Arial" w:hAnsi="Arial" w:cs="Arial"/>
      <w:sz w:val="13"/>
      <w:szCs w:val="13"/>
    </w:rPr>
  </w:style>
  <w:style w:type="paragraph" w:customStyle="1" w:styleId="Style63">
    <w:name w:val="Style 63"/>
    <w:basedOn w:val="Normln"/>
    <w:link w:val="CharStyle64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69"/>
      <w:sz w:val="64"/>
      <w:szCs w:val="64"/>
      <w:lang w:val="en-US" w:eastAsia="en-US" w:bidi="en-US"/>
    </w:rPr>
  </w:style>
  <w:style w:type="paragraph" w:customStyle="1" w:styleId="Style66">
    <w:name w:val="Style 66"/>
    <w:basedOn w:val="Normln"/>
    <w:link w:val="CharStyle67Exact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pacing w:val="1"/>
      <w:sz w:val="15"/>
      <w:szCs w:val="15"/>
    </w:rPr>
  </w:style>
  <w:style w:type="paragraph" w:customStyle="1" w:styleId="Style69">
    <w:name w:val="Style 69"/>
    <w:basedOn w:val="Normln"/>
    <w:link w:val="CharStyle70Exac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5">
    <w:name w:val="Char Style 5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7Exact">
    <w:name w:val="Char Style 7 Exact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pacing w:val="-69"/>
      <w:sz w:val="64"/>
      <w:szCs w:val="64"/>
      <w:u w:val="none"/>
      <w:lang w:val="en-US" w:eastAsia="en-US" w:bidi="en-US"/>
    </w:rPr>
  </w:style>
  <w:style w:type="character" w:customStyle="1" w:styleId="CharStyle9Exact">
    <w:name w:val="Char Style 9 Exact"/>
    <w:basedOn w:val="Standardnpsmoodstavce"/>
    <w:link w:val="Style8"/>
    <w:rPr>
      <w:rFonts w:ascii="Arial" w:eastAsia="Arial" w:hAnsi="Arial" w:cs="Arial"/>
      <w:b/>
      <w:bCs/>
      <w:i w:val="0"/>
      <w:iCs w:val="0"/>
      <w:smallCaps w:val="0"/>
      <w:strike w:val="0"/>
      <w:spacing w:val="-48"/>
      <w:sz w:val="48"/>
      <w:szCs w:val="48"/>
      <w:u w:val="none"/>
      <w:lang w:val="en-US" w:eastAsia="en-US" w:bidi="en-US"/>
    </w:rPr>
  </w:style>
  <w:style w:type="character" w:customStyle="1" w:styleId="CharStyle11Exact">
    <w:name w:val="Char Style 11 Exact"/>
    <w:basedOn w:val="Standardnpsmoodstavce"/>
    <w:link w:val="Style10"/>
    <w:rPr>
      <w:b w:val="0"/>
      <w:bCs w:val="0"/>
      <w:i w:val="0"/>
      <w:iCs w:val="0"/>
      <w:smallCaps w:val="0"/>
      <w:strike w:val="0"/>
      <w:spacing w:val="-116"/>
      <w:sz w:val="58"/>
      <w:szCs w:val="58"/>
      <w:u w:val="none"/>
      <w:lang w:val="en-US" w:eastAsia="en-US" w:bidi="en-US"/>
    </w:rPr>
  </w:style>
  <w:style w:type="character" w:customStyle="1" w:styleId="CharStyle12Exact">
    <w:name w:val="Char Style 12 Exact"/>
    <w:basedOn w:val="CharStyle1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6D6D"/>
      <w:spacing w:val="-116"/>
      <w:w w:val="100"/>
      <w:position w:val="0"/>
      <w:sz w:val="58"/>
      <w:szCs w:val="58"/>
      <w:u w:val="none"/>
      <w:lang w:val="en-US" w:eastAsia="en-US" w:bidi="en-US"/>
    </w:rPr>
  </w:style>
  <w:style w:type="character" w:customStyle="1" w:styleId="CharStyle14Exact">
    <w:name w:val="Char Style 14 Exact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CharStyle15Exact">
    <w:name w:val="Char Style 15 Exact"/>
    <w:basedOn w:val="CharStyle14Exact"/>
    <w:rPr>
      <w:rFonts w:ascii="Arial" w:eastAsia="Arial" w:hAnsi="Arial" w:cs="Arial"/>
      <w:b w:val="0"/>
      <w:bCs w:val="0"/>
      <w:i w:val="0"/>
      <w:iCs w:val="0"/>
      <w:smallCaps/>
      <w:strike w:val="0"/>
      <w:color w:val="FFFFFF"/>
      <w:spacing w:val="4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6Exact">
    <w:name w:val="Char Style 16 Exact"/>
    <w:basedOn w:val="CharStyle1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4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8Exact">
    <w:name w:val="Char Style 18 Exact"/>
    <w:basedOn w:val="Standardnpsmoodstavce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CharStyle20Exact">
    <w:name w:val="Char Style 20 Exact"/>
    <w:basedOn w:val="Standardnpsmoodstavce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CharStyle21Exact">
    <w:name w:val="Char Style 21 Exact"/>
    <w:basedOn w:val="CharStyle2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23Exact">
    <w:name w:val="Char Style 23 Exact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pacing w:val="-11"/>
      <w:sz w:val="30"/>
      <w:szCs w:val="30"/>
      <w:u w:val="none"/>
    </w:rPr>
  </w:style>
  <w:style w:type="character" w:customStyle="1" w:styleId="CharStyle24Exact">
    <w:name w:val="Char Style 24 Exact"/>
    <w:basedOn w:val="CharStyle2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B4599"/>
      <w:spacing w:val="-11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CharStyle25Exact">
    <w:name w:val="Char Style 25 Exact"/>
    <w:basedOn w:val="CharStyle2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4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CharStyle27Exact">
    <w:name w:val="Char Style 27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0"/>
      <w:szCs w:val="10"/>
      <w:u w:val="none"/>
    </w:rPr>
  </w:style>
  <w:style w:type="character" w:customStyle="1" w:styleId="CharStyle29Exact">
    <w:name w:val="Char Style 29 Exact"/>
    <w:basedOn w:val="Standardnpsmoodstavce"/>
    <w:link w:val="Style28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CharStyle30Exact">
    <w:name w:val="Char Style 30 Exact"/>
    <w:basedOn w:val="CharStyle29Exac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1"/>
      <w:w w:val="100"/>
      <w:position w:val="0"/>
      <w:sz w:val="15"/>
      <w:szCs w:val="15"/>
      <w:u w:val="none"/>
      <w:lang w:val="de-DE" w:eastAsia="de-DE" w:bidi="de-DE"/>
    </w:rPr>
  </w:style>
  <w:style w:type="character" w:customStyle="1" w:styleId="CharStyle32Exact">
    <w:name w:val="Char Style 32 Exact"/>
    <w:basedOn w:val="Standardnpsmoodstavce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CharStyle33Exact">
    <w:name w:val="Char Style 33 Exact"/>
    <w:basedOn w:val="CharStyle3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35">
    <w:name w:val="Char Style 35"/>
    <w:basedOn w:val="Standardnpsmoodstavce"/>
    <w:link w:val="Style34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6Exact">
    <w:name w:val="Char Style 36 Exact"/>
    <w:basedOn w:val="CharStyle1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38Exact">
    <w:name w:val="Char Style 38 Exact"/>
    <w:basedOn w:val="Standardnpsmoodstavce"/>
    <w:link w:val="Style37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CharStyle39Exact">
    <w:name w:val="Char Style 39 Exact"/>
    <w:basedOn w:val="CharStyle41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CharStyle40Exact">
    <w:name w:val="Char Style 40 Exact"/>
    <w:basedOn w:val="CharStyle41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0"/>
      <w:szCs w:val="10"/>
      <w:u w:val="single"/>
    </w:rPr>
  </w:style>
  <w:style w:type="character" w:customStyle="1" w:styleId="CharStyle41">
    <w:name w:val="Char Style 41"/>
    <w:basedOn w:val="Standardnpsmoodstavce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0"/>
      <w:szCs w:val="10"/>
      <w:u w:val="none"/>
    </w:rPr>
  </w:style>
  <w:style w:type="character" w:customStyle="1" w:styleId="CharStyle42">
    <w:name w:val="Char Style 42"/>
    <w:basedOn w:val="CharStyle4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43">
    <w:name w:val="Char Style 43"/>
    <w:basedOn w:val="CharStyle4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45Exact">
    <w:name w:val="Char Style 45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0"/>
      <w:szCs w:val="10"/>
      <w:u w:val="none"/>
    </w:rPr>
  </w:style>
  <w:style w:type="character" w:customStyle="1" w:styleId="CharStyle46Exact">
    <w:name w:val="Char Style 46 Exact"/>
    <w:basedOn w:val="CharStyle4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47Exact">
    <w:name w:val="Char Style 47 Exact"/>
    <w:basedOn w:val="CharStyle4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48">
    <w:name w:val="Char Style 48"/>
    <w:basedOn w:val="CharStyle4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50Exact">
    <w:name w:val="Char Style 50 Exact"/>
    <w:basedOn w:val="Standardnpsmoodstavce"/>
    <w:link w:val="Style49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51Exact">
    <w:name w:val="Char Style 51 Exact"/>
    <w:basedOn w:val="CharStyle5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52">
    <w:name w:val="Char Style 52"/>
    <w:basedOn w:val="CharStyle4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53">
    <w:name w:val="Char Style 53"/>
    <w:basedOn w:val="CharStyle4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54">
    <w:name w:val="Char Style 54"/>
    <w:basedOn w:val="Standardnpsmoodstavce"/>
    <w:link w:val="Style44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55">
    <w:name w:val="Char Style 55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57">
    <w:name w:val="Char Style 57"/>
    <w:basedOn w:val="Standardnpsmoodstavce"/>
    <w:link w:val="Style56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59">
    <w:name w:val="Char Style 59"/>
    <w:basedOn w:val="Standardnpsmoodstavce"/>
    <w:link w:val="Style58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60">
    <w:name w:val="Char Style 60"/>
    <w:basedOn w:val="CharStyle5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62">
    <w:name w:val="Char Style 62"/>
    <w:basedOn w:val="Standardnpsmoodstavce"/>
    <w:link w:val="Style6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4Exact">
    <w:name w:val="Char Style 64 Exact"/>
    <w:basedOn w:val="Standardnpsmoodstavce"/>
    <w:link w:val="Style63"/>
    <w:rPr>
      <w:rFonts w:ascii="Arial" w:eastAsia="Arial" w:hAnsi="Arial" w:cs="Arial"/>
      <w:b/>
      <w:bCs/>
      <w:i w:val="0"/>
      <w:iCs w:val="0"/>
      <w:smallCaps w:val="0"/>
      <w:strike w:val="0"/>
      <w:spacing w:val="-69"/>
      <w:sz w:val="64"/>
      <w:szCs w:val="64"/>
      <w:u w:val="none"/>
      <w:lang w:val="en-US" w:eastAsia="en-US" w:bidi="en-US"/>
    </w:rPr>
  </w:style>
  <w:style w:type="character" w:customStyle="1" w:styleId="CharStyle65Exact">
    <w:name w:val="Char Style 65 Exact"/>
    <w:basedOn w:val="CharStyle1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6D6D6D"/>
      <w:spacing w:val="4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CharStyle67Exact">
    <w:name w:val="Char Style 67 Exact"/>
    <w:basedOn w:val="Standardnpsmoodstavce"/>
    <w:link w:val="Style66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CharStyle68Exact">
    <w:name w:val="Char Style 68 Exact"/>
    <w:basedOn w:val="CharStyle67Exac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1"/>
      <w:w w:val="100"/>
      <w:position w:val="0"/>
      <w:sz w:val="15"/>
      <w:szCs w:val="15"/>
      <w:u w:val="none"/>
      <w:lang w:val="de-DE" w:eastAsia="de-DE" w:bidi="de-DE"/>
    </w:rPr>
  </w:style>
  <w:style w:type="character" w:customStyle="1" w:styleId="CharStyle70Exact">
    <w:name w:val="Char Style 70 Exact"/>
    <w:basedOn w:val="Standardnpsmoodstavce"/>
    <w:link w:val="Style69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71Exact">
    <w:name w:val="Char Style 71 Exact"/>
    <w:basedOn w:val="CharStyle7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72">
    <w:name w:val="Char Style 72"/>
    <w:basedOn w:val="CharStyle5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Style6">
    <w:name w:val="Style 6"/>
    <w:basedOn w:val="Normln"/>
    <w:link w:val="CharStyle7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69"/>
      <w:sz w:val="64"/>
      <w:szCs w:val="64"/>
      <w:lang w:val="en-US" w:eastAsia="en-US" w:bidi="en-US"/>
    </w:rPr>
  </w:style>
  <w:style w:type="paragraph" w:customStyle="1" w:styleId="Style8">
    <w:name w:val="Style 8"/>
    <w:basedOn w:val="Normln"/>
    <w:link w:val="CharStyle9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48"/>
      <w:sz w:val="48"/>
      <w:szCs w:val="48"/>
      <w:lang w:val="en-US" w:eastAsia="en-US" w:bidi="en-US"/>
    </w:rPr>
  </w:style>
  <w:style w:type="paragraph" w:customStyle="1" w:styleId="Style10">
    <w:name w:val="Style 10"/>
    <w:basedOn w:val="Normln"/>
    <w:link w:val="CharStyle11Exact"/>
    <w:pPr>
      <w:shd w:val="clear" w:color="auto" w:fill="FFFFFF"/>
      <w:spacing w:line="0" w:lineRule="atLeast"/>
    </w:pPr>
    <w:rPr>
      <w:spacing w:val="-116"/>
      <w:sz w:val="58"/>
      <w:szCs w:val="58"/>
      <w:lang w:val="en-US" w:eastAsia="en-US" w:bidi="en-US"/>
    </w:rPr>
  </w:style>
  <w:style w:type="paragraph" w:customStyle="1" w:styleId="Style13">
    <w:name w:val="Style 13"/>
    <w:basedOn w:val="Normln"/>
    <w:link w:val="CharStyle14Exact"/>
    <w:pPr>
      <w:shd w:val="clear" w:color="auto" w:fill="FFFFFF"/>
      <w:spacing w:after="120" w:line="0" w:lineRule="atLeast"/>
      <w:jc w:val="center"/>
    </w:pPr>
    <w:rPr>
      <w:rFonts w:ascii="Arial" w:eastAsia="Arial" w:hAnsi="Arial" w:cs="Arial"/>
      <w:spacing w:val="4"/>
    </w:rPr>
  </w:style>
  <w:style w:type="paragraph" w:customStyle="1" w:styleId="Style17">
    <w:name w:val="Style 17"/>
    <w:basedOn w:val="Normln"/>
    <w:link w:val="CharStyle18Exact"/>
    <w:pPr>
      <w:shd w:val="clear" w:color="auto" w:fill="FFFFFF"/>
      <w:spacing w:line="0" w:lineRule="atLeast"/>
    </w:pPr>
    <w:rPr>
      <w:rFonts w:ascii="Arial" w:eastAsia="Arial" w:hAnsi="Arial" w:cs="Arial"/>
      <w:spacing w:val="2"/>
      <w:sz w:val="13"/>
      <w:szCs w:val="13"/>
    </w:rPr>
  </w:style>
  <w:style w:type="paragraph" w:customStyle="1" w:styleId="Style19">
    <w:name w:val="Style 19"/>
    <w:basedOn w:val="Normln"/>
    <w:link w:val="CharStyle20Exact"/>
    <w:pPr>
      <w:shd w:val="clear" w:color="auto" w:fill="FFFFFF"/>
      <w:spacing w:line="156" w:lineRule="exact"/>
    </w:pPr>
    <w:rPr>
      <w:rFonts w:ascii="Arial" w:eastAsia="Arial" w:hAnsi="Arial" w:cs="Arial"/>
      <w:spacing w:val="2"/>
      <w:sz w:val="9"/>
      <w:szCs w:val="9"/>
    </w:rPr>
  </w:style>
  <w:style w:type="paragraph" w:customStyle="1" w:styleId="Style22">
    <w:name w:val="Style 22"/>
    <w:basedOn w:val="Normln"/>
    <w:link w:val="CharStyle23Exact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-11"/>
      <w:sz w:val="30"/>
      <w:szCs w:val="30"/>
    </w:rPr>
  </w:style>
  <w:style w:type="paragraph" w:customStyle="1" w:styleId="Style26">
    <w:name w:val="Style 26"/>
    <w:basedOn w:val="Normln"/>
    <w:link w:val="CharStyle41"/>
    <w:pPr>
      <w:shd w:val="clear" w:color="auto" w:fill="FFFFFF"/>
      <w:spacing w:line="0" w:lineRule="atLeast"/>
    </w:pPr>
    <w:rPr>
      <w:rFonts w:ascii="Arial" w:eastAsia="Arial" w:hAnsi="Arial" w:cs="Arial"/>
      <w:spacing w:val="3"/>
      <w:sz w:val="10"/>
      <w:szCs w:val="10"/>
    </w:rPr>
  </w:style>
  <w:style w:type="paragraph" w:customStyle="1" w:styleId="Style28">
    <w:name w:val="Style 28"/>
    <w:basedOn w:val="Normln"/>
    <w:link w:val="CharStyle29Exact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pacing w:val="1"/>
      <w:sz w:val="15"/>
      <w:szCs w:val="15"/>
    </w:rPr>
  </w:style>
  <w:style w:type="paragraph" w:customStyle="1" w:styleId="Style31">
    <w:name w:val="Style 31"/>
    <w:basedOn w:val="Normln"/>
    <w:link w:val="CharStyle32Exact"/>
    <w:pPr>
      <w:shd w:val="clear" w:color="auto" w:fill="FFFFFF"/>
      <w:spacing w:line="0" w:lineRule="atLeast"/>
    </w:pPr>
    <w:rPr>
      <w:rFonts w:ascii="Arial" w:eastAsia="Arial" w:hAnsi="Arial" w:cs="Arial"/>
      <w:spacing w:val="-2"/>
      <w:sz w:val="20"/>
      <w:szCs w:val="20"/>
    </w:rPr>
  </w:style>
  <w:style w:type="paragraph" w:customStyle="1" w:styleId="Style34">
    <w:name w:val="Style 34"/>
    <w:basedOn w:val="Normln"/>
    <w:link w:val="CharStyle35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13"/>
      <w:szCs w:val="13"/>
    </w:rPr>
  </w:style>
  <w:style w:type="paragraph" w:customStyle="1" w:styleId="Style37">
    <w:name w:val="Style 37"/>
    <w:basedOn w:val="Normln"/>
    <w:link w:val="CharStyle38Exact"/>
    <w:pPr>
      <w:shd w:val="clear" w:color="auto" w:fill="FFFFFF"/>
      <w:spacing w:line="235" w:lineRule="exact"/>
      <w:jc w:val="both"/>
    </w:pPr>
    <w:rPr>
      <w:rFonts w:ascii="Arial" w:eastAsia="Arial" w:hAnsi="Arial" w:cs="Arial"/>
      <w:b/>
      <w:bCs/>
      <w:spacing w:val="1"/>
      <w:sz w:val="13"/>
      <w:szCs w:val="13"/>
    </w:rPr>
  </w:style>
  <w:style w:type="paragraph" w:customStyle="1" w:styleId="Style44">
    <w:name w:val="Style 44"/>
    <w:basedOn w:val="Normln"/>
    <w:link w:val="CharStyle54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b/>
      <w:bCs/>
      <w:sz w:val="10"/>
      <w:szCs w:val="10"/>
    </w:rPr>
  </w:style>
  <w:style w:type="paragraph" w:customStyle="1" w:styleId="Style49">
    <w:name w:val="Style 49"/>
    <w:basedOn w:val="Normln"/>
    <w:link w:val="CharStyle50Exac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Style56">
    <w:name w:val="Style 56"/>
    <w:basedOn w:val="Normln"/>
    <w:link w:val="CharStyle57"/>
    <w:pPr>
      <w:shd w:val="clear" w:color="auto" w:fill="FFFFFF"/>
      <w:spacing w:before="120" w:line="168" w:lineRule="exact"/>
      <w:jc w:val="both"/>
    </w:pPr>
    <w:rPr>
      <w:rFonts w:ascii="Arial" w:eastAsia="Arial" w:hAnsi="Arial" w:cs="Arial"/>
      <w:b/>
      <w:bCs/>
      <w:sz w:val="10"/>
      <w:szCs w:val="10"/>
    </w:rPr>
  </w:style>
  <w:style w:type="paragraph" w:customStyle="1" w:styleId="Style58">
    <w:name w:val="Style 58"/>
    <w:basedOn w:val="Normln"/>
    <w:link w:val="CharStyle59"/>
    <w:pPr>
      <w:shd w:val="clear" w:color="auto" w:fill="FFFFFF"/>
      <w:spacing w:line="178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Style61">
    <w:name w:val="Style 61"/>
    <w:basedOn w:val="Normln"/>
    <w:link w:val="CharStyle62"/>
    <w:pPr>
      <w:shd w:val="clear" w:color="auto" w:fill="FFFFFF"/>
      <w:spacing w:line="250" w:lineRule="exact"/>
      <w:jc w:val="both"/>
      <w:outlineLvl w:val="0"/>
    </w:pPr>
    <w:rPr>
      <w:rFonts w:ascii="Arial" w:eastAsia="Arial" w:hAnsi="Arial" w:cs="Arial"/>
      <w:sz w:val="13"/>
      <w:szCs w:val="13"/>
    </w:rPr>
  </w:style>
  <w:style w:type="paragraph" w:customStyle="1" w:styleId="Style63">
    <w:name w:val="Style 63"/>
    <w:basedOn w:val="Normln"/>
    <w:link w:val="CharStyle64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69"/>
      <w:sz w:val="64"/>
      <w:szCs w:val="64"/>
      <w:lang w:val="en-US" w:eastAsia="en-US" w:bidi="en-US"/>
    </w:rPr>
  </w:style>
  <w:style w:type="paragraph" w:customStyle="1" w:styleId="Style66">
    <w:name w:val="Style 66"/>
    <w:basedOn w:val="Normln"/>
    <w:link w:val="CharStyle67Exact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pacing w:val="1"/>
      <w:sz w:val="15"/>
      <w:szCs w:val="15"/>
    </w:rPr>
  </w:style>
  <w:style w:type="paragraph" w:customStyle="1" w:styleId="Style69">
    <w:name w:val="Style 69"/>
    <w:basedOn w:val="Normln"/>
    <w:link w:val="CharStyle70Exac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2832</Words>
  <Characters>16715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19508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Slabyhoudova Pavla</dc:creator>
  <cp:lastModifiedBy>Slabyhoudova Pavla</cp:lastModifiedBy>
  <cp:revision>2</cp:revision>
  <dcterms:created xsi:type="dcterms:W3CDTF">2017-09-19T07:10:00Z</dcterms:created>
  <dcterms:modified xsi:type="dcterms:W3CDTF">2017-09-19T07:10:00Z</dcterms:modified>
</cp:coreProperties>
</file>